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2988D" w14:textId="259988A1" w:rsidR="00A75886" w:rsidRPr="00A75886" w:rsidRDefault="00A75886" w:rsidP="00A75886">
      <w:pPr>
        <w:ind w:firstLine="567"/>
        <w:rPr>
          <w:rFonts w:ascii="Times New Roman" w:hAnsi="Times New Roman" w:cs="Times New Roman"/>
          <w:b/>
          <w:bCs/>
        </w:rPr>
      </w:pPr>
      <w:r w:rsidRPr="00A75886">
        <w:rPr>
          <w:rFonts w:ascii="Times New Roman" w:hAnsi="Times New Roman" w:cs="Times New Roman"/>
          <w:b/>
          <w:bCs/>
        </w:rPr>
        <w:t>36 años de estudios de la mujer</w:t>
      </w:r>
    </w:p>
    <w:p w14:paraId="158332FD" w14:textId="48441F42" w:rsidR="00A75886" w:rsidRPr="00A75886" w:rsidRDefault="00A75886" w:rsidP="00A75886">
      <w:pPr>
        <w:ind w:firstLine="567"/>
        <w:rPr>
          <w:rFonts w:ascii="Times New Roman" w:hAnsi="Times New Roman" w:cs="Times New Roman"/>
        </w:rPr>
      </w:pPr>
      <w:r w:rsidRPr="00A75886">
        <w:rPr>
          <w:rFonts w:ascii="Times New Roman" w:hAnsi="Times New Roman" w:cs="Times New Roman"/>
        </w:rPr>
        <w:t>El pasado 29 de junio se llevó a cabo el foro: El IEM y su aporte a la sociedad</w:t>
      </w:r>
    </w:p>
    <w:p w14:paraId="5D5B9764" w14:textId="4F9F1C66" w:rsidR="00A75886" w:rsidRPr="00A75886" w:rsidRDefault="00A75886" w:rsidP="00A75886">
      <w:pPr>
        <w:rPr>
          <w:rFonts w:ascii="Times New Roman" w:hAnsi="Times New Roman" w:cs="Times New Roman"/>
        </w:rPr>
      </w:pPr>
      <w:r w:rsidRPr="00A75886">
        <w:rPr>
          <w:rFonts w:ascii="Times New Roman" w:hAnsi="Times New Roman" w:cs="Times New Roman"/>
        </w:rPr>
        <w:t>costarricense en los últimos 36 años, en el auditorio de la Facultad de Filosofía y Letras.</w:t>
      </w:r>
      <w:r w:rsidR="00304FC7">
        <w:rPr>
          <w:rFonts w:ascii="Times New Roman" w:hAnsi="Times New Roman" w:cs="Times New Roman"/>
        </w:rPr>
        <w:t xml:space="preserve"> </w:t>
      </w:r>
      <w:r w:rsidRPr="00A75886">
        <w:rPr>
          <w:rFonts w:ascii="Times New Roman" w:hAnsi="Times New Roman" w:cs="Times New Roman"/>
        </w:rPr>
        <w:t>Con esta celebración se reconoció la contribución del IEM al desarrollo y la transformación</w:t>
      </w:r>
      <w:r>
        <w:rPr>
          <w:rFonts w:ascii="Times New Roman" w:hAnsi="Times New Roman" w:cs="Times New Roman"/>
        </w:rPr>
        <w:t xml:space="preserve"> </w:t>
      </w:r>
      <w:r w:rsidRPr="00A75886">
        <w:rPr>
          <w:rFonts w:ascii="Times New Roman" w:hAnsi="Times New Roman" w:cs="Times New Roman"/>
        </w:rPr>
        <w:t>social de Costa Rica</w:t>
      </w:r>
      <w:r w:rsidR="00304FC7">
        <w:rPr>
          <w:rFonts w:ascii="Times New Roman" w:hAnsi="Times New Roman" w:cs="Times New Roman"/>
        </w:rPr>
        <w:t>,</w:t>
      </w:r>
      <w:r w:rsidRPr="00A75886">
        <w:rPr>
          <w:rFonts w:ascii="Times New Roman" w:hAnsi="Times New Roman" w:cs="Times New Roman"/>
        </w:rPr>
        <w:t xml:space="preserve"> </w:t>
      </w:r>
      <w:r w:rsidR="00304FC7">
        <w:rPr>
          <w:rFonts w:ascii="Times New Roman" w:hAnsi="Times New Roman" w:cs="Times New Roman"/>
        </w:rPr>
        <w:t>durante este periodo, en el impulso</w:t>
      </w:r>
      <w:r w:rsidRPr="00A75886">
        <w:rPr>
          <w:rFonts w:ascii="Times New Roman" w:hAnsi="Times New Roman" w:cs="Times New Roman"/>
        </w:rPr>
        <w:t xml:space="preserve"> </w:t>
      </w:r>
      <w:r w:rsidR="00304FC7">
        <w:rPr>
          <w:rFonts w:ascii="Times New Roman" w:hAnsi="Times New Roman" w:cs="Times New Roman"/>
        </w:rPr>
        <w:t>a</w:t>
      </w:r>
      <w:r w:rsidRPr="00A75886">
        <w:rPr>
          <w:rFonts w:ascii="Times New Roman" w:hAnsi="Times New Roman" w:cs="Times New Roman"/>
        </w:rPr>
        <w:t xml:space="preserve"> estudios de género,</w:t>
      </w:r>
      <w:r w:rsidR="00304FC7">
        <w:rPr>
          <w:rFonts w:ascii="Times New Roman" w:hAnsi="Times New Roman" w:cs="Times New Roman"/>
        </w:rPr>
        <w:t xml:space="preserve"> </w:t>
      </w:r>
      <w:r w:rsidRPr="00A75886">
        <w:rPr>
          <w:rFonts w:ascii="Times New Roman" w:hAnsi="Times New Roman" w:cs="Times New Roman"/>
        </w:rPr>
        <w:t>implementa</w:t>
      </w:r>
      <w:r w:rsidR="00304FC7">
        <w:rPr>
          <w:rFonts w:ascii="Times New Roman" w:hAnsi="Times New Roman" w:cs="Times New Roman"/>
        </w:rPr>
        <w:t>ción de</w:t>
      </w:r>
      <w:r>
        <w:rPr>
          <w:rFonts w:ascii="Times New Roman" w:hAnsi="Times New Roman" w:cs="Times New Roman"/>
        </w:rPr>
        <w:t xml:space="preserve"> </w:t>
      </w:r>
      <w:r w:rsidRPr="00A75886">
        <w:rPr>
          <w:rFonts w:ascii="Times New Roman" w:hAnsi="Times New Roman" w:cs="Times New Roman"/>
        </w:rPr>
        <w:t>políticas institucionales y promo</w:t>
      </w:r>
      <w:r w:rsidR="00304FC7">
        <w:rPr>
          <w:rFonts w:ascii="Times New Roman" w:hAnsi="Times New Roman" w:cs="Times New Roman"/>
        </w:rPr>
        <w:t>ción de</w:t>
      </w:r>
      <w:r w:rsidRPr="00A75886">
        <w:rPr>
          <w:rFonts w:ascii="Times New Roman" w:hAnsi="Times New Roman" w:cs="Times New Roman"/>
        </w:rPr>
        <w:t xml:space="preserve"> la igualdad de género.</w:t>
      </w:r>
    </w:p>
    <w:p w14:paraId="6765A0CB" w14:textId="76EA2377" w:rsidR="00A75886" w:rsidRPr="00A75886" w:rsidRDefault="00304FC7" w:rsidP="00304FC7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</w:t>
      </w:r>
      <w:r w:rsidR="00A75886" w:rsidRPr="00A75886">
        <w:rPr>
          <w:rFonts w:ascii="Times New Roman" w:hAnsi="Times New Roman" w:cs="Times New Roman"/>
        </w:rPr>
        <w:t xml:space="preserve"> el conversatorio participa</w:t>
      </w:r>
      <w:r w:rsidR="00B9201F">
        <w:rPr>
          <w:rFonts w:ascii="Times New Roman" w:hAnsi="Times New Roman" w:cs="Times New Roman"/>
        </w:rPr>
        <w:t>ro</w:t>
      </w:r>
      <w:r w:rsidR="00A75886" w:rsidRPr="00A75886">
        <w:rPr>
          <w:rFonts w:ascii="Times New Roman" w:hAnsi="Times New Roman" w:cs="Times New Roman"/>
        </w:rPr>
        <w:t xml:space="preserve">n </w:t>
      </w:r>
      <w:r w:rsidRPr="00A75886">
        <w:rPr>
          <w:rFonts w:ascii="Times New Roman" w:hAnsi="Times New Roman" w:cs="Times New Roman"/>
        </w:rPr>
        <w:t>Viviana Núñez</w:t>
      </w:r>
      <w:r>
        <w:rPr>
          <w:rFonts w:ascii="Times New Roman" w:hAnsi="Times New Roman" w:cs="Times New Roman"/>
        </w:rPr>
        <w:t xml:space="preserve">, </w:t>
      </w:r>
      <w:r w:rsidR="00A75886" w:rsidRPr="00A75886">
        <w:rPr>
          <w:rFonts w:ascii="Times New Roman" w:hAnsi="Times New Roman" w:cs="Times New Roman"/>
        </w:rPr>
        <w:t>decana de la Facultad de Filosofía y Letras,</w:t>
      </w:r>
      <w:r w:rsidRPr="00304FC7">
        <w:rPr>
          <w:rFonts w:ascii="Times New Roman" w:hAnsi="Times New Roman" w:cs="Times New Roman"/>
        </w:rPr>
        <w:t xml:space="preserve"> </w:t>
      </w:r>
      <w:proofErr w:type="spellStart"/>
      <w:r w:rsidRPr="00A75886">
        <w:rPr>
          <w:rFonts w:ascii="Times New Roman" w:hAnsi="Times New Roman" w:cs="Times New Roman"/>
        </w:rPr>
        <w:t>Fannella</w:t>
      </w:r>
      <w:proofErr w:type="spellEnd"/>
      <w:r w:rsidRPr="00A75886">
        <w:rPr>
          <w:rFonts w:ascii="Times New Roman" w:hAnsi="Times New Roman" w:cs="Times New Roman"/>
        </w:rPr>
        <w:t xml:space="preserve"> </w:t>
      </w:r>
      <w:proofErr w:type="spellStart"/>
      <w:r w:rsidRPr="00A75886">
        <w:rPr>
          <w:rFonts w:ascii="Times New Roman" w:hAnsi="Times New Roman" w:cs="Times New Roman"/>
        </w:rPr>
        <w:t>Giusti</w:t>
      </w:r>
      <w:proofErr w:type="spellEnd"/>
      <w:r>
        <w:rPr>
          <w:rFonts w:ascii="Times New Roman" w:hAnsi="Times New Roman" w:cs="Times New Roman"/>
        </w:rPr>
        <w:t xml:space="preserve">, </w:t>
      </w:r>
      <w:r w:rsidR="00A75886" w:rsidRPr="00A75886">
        <w:rPr>
          <w:rFonts w:ascii="Times New Roman" w:hAnsi="Times New Roman" w:cs="Times New Roman"/>
        </w:rPr>
        <w:t xml:space="preserve">directora del IEM; </w:t>
      </w:r>
      <w:r w:rsidRPr="00A75886">
        <w:rPr>
          <w:rFonts w:ascii="Times New Roman" w:hAnsi="Times New Roman" w:cs="Times New Roman"/>
        </w:rPr>
        <w:t>Zaira Carvajal</w:t>
      </w:r>
      <w:r>
        <w:rPr>
          <w:rFonts w:ascii="Times New Roman" w:hAnsi="Times New Roman" w:cs="Times New Roman"/>
        </w:rPr>
        <w:t xml:space="preserve">, </w:t>
      </w:r>
      <w:r w:rsidR="00A75886" w:rsidRPr="00A75886">
        <w:rPr>
          <w:rFonts w:ascii="Times New Roman" w:hAnsi="Times New Roman" w:cs="Times New Roman"/>
        </w:rPr>
        <w:t>ex directora y fundadora del IEM</w:t>
      </w:r>
      <w:r>
        <w:rPr>
          <w:rFonts w:ascii="Times New Roman" w:hAnsi="Times New Roman" w:cs="Times New Roman"/>
        </w:rPr>
        <w:t xml:space="preserve"> </w:t>
      </w:r>
      <w:r w:rsidR="00A75886" w:rsidRPr="00A75886">
        <w:rPr>
          <w:rFonts w:ascii="Times New Roman" w:hAnsi="Times New Roman" w:cs="Times New Roman"/>
        </w:rPr>
        <w:t xml:space="preserve">y </w:t>
      </w:r>
      <w:r w:rsidRPr="00A75886">
        <w:rPr>
          <w:rFonts w:ascii="Times New Roman" w:hAnsi="Times New Roman" w:cs="Times New Roman"/>
        </w:rPr>
        <w:t>Leidy Rojas</w:t>
      </w:r>
      <w:r>
        <w:rPr>
          <w:rFonts w:ascii="Times New Roman" w:hAnsi="Times New Roman" w:cs="Times New Roman"/>
        </w:rPr>
        <w:t xml:space="preserve">, </w:t>
      </w:r>
      <w:r w:rsidR="00A75886" w:rsidRPr="00A75886">
        <w:rPr>
          <w:rFonts w:ascii="Times New Roman" w:hAnsi="Times New Roman" w:cs="Times New Roman"/>
        </w:rPr>
        <w:t>representante de asociaciones estudiantiles del IEM.</w:t>
      </w:r>
    </w:p>
    <w:p w14:paraId="663D4245" w14:textId="1CBB60DE" w:rsidR="00A75886" w:rsidRPr="00A75886" w:rsidRDefault="00A75886" w:rsidP="00A75886">
      <w:pPr>
        <w:ind w:firstLine="567"/>
        <w:rPr>
          <w:rFonts w:ascii="Times New Roman" w:hAnsi="Times New Roman" w:cs="Times New Roman"/>
        </w:rPr>
      </w:pPr>
      <w:r w:rsidRPr="00A75886">
        <w:rPr>
          <w:rFonts w:ascii="Times New Roman" w:hAnsi="Times New Roman" w:cs="Times New Roman"/>
        </w:rPr>
        <w:t>En el repaso de su historia se destacaron los esfuerzos, luchas, logros y el</w:t>
      </w:r>
      <w:r>
        <w:rPr>
          <w:rFonts w:ascii="Times New Roman" w:hAnsi="Times New Roman" w:cs="Times New Roman"/>
        </w:rPr>
        <w:t xml:space="preserve"> </w:t>
      </w:r>
      <w:r w:rsidRPr="00A75886">
        <w:rPr>
          <w:rFonts w:ascii="Times New Roman" w:hAnsi="Times New Roman" w:cs="Times New Roman"/>
        </w:rPr>
        <w:t>compromiso</w:t>
      </w:r>
      <w:r>
        <w:rPr>
          <w:rFonts w:ascii="Times New Roman" w:hAnsi="Times New Roman" w:cs="Times New Roman"/>
        </w:rPr>
        <w:t xml:space="preserve"> </w:t>
      </w:r>
      <w:r w:rsidRPr="00A75886">
        <w:rPr>
          <w:rFonts w:ascii="Times New Roman" w:hAnsi="Times New Roman" w:cs="Times New Roman"/>
        </w:rPr>
        <w:t>hasta hoy, tales como capacitaciones de género a instituciones públicas, generación de un cambio cultural significativo y promoción de los derechos de las mujeres</w:t>
      </w:r>
      <w:r>
        <w:rPr>
          <w:rFonts w:ascii="Times New Roman" w:hAnsi="Times New Roman" w:cs="Times New Roman"/>
        </w:rPr>
        <w:t xml:space="preserve"> </w:t>
      </w:r>
      <w:r w:rsidRPr="00A75886">
        <w:rPr>
          <w:rFonts w:ascii="Times New Roman" w:hAnsi="Times New Roman" w:cs="Times New Roman"/>
        </w:rPr>
        <w:t>en el país,</w:t>
      </w:r>
      <w:r w:rsidR="00304FC7">
        <w:rPr>
          <w:rFonts w:ascii="Times New Roman" w:hAnsi="Times New Roman" w:cs="Times New Roman"/>
        </w:rPr>
        <w:t xml:space="preserve"> </w:t>
      </w:r>
      <w:r w:rsidRPr="00A75886">
        <w:rPr>
          <w:rFonts w:ascii="Times New Roman" w:hAnsi="Times New Roman" w:cs="Times New Roman"/>
        </w:rPr>
        <w:t>proyectos relacionados con educación sexual, derechos de las mujeres y</w:t>
      </w:r>
      <w:r>
        <w:rPr>
          <w:rFonts w:ascii="Times New Roman" w:hAnsi="Times New Roman" w:cs="Times New Roman"/>
        </w:rPr>
        <w:t xml:space="preserve"> </w:t>
      </w:r>
      <w:r w:rsidRPr="00A75886">
        <w:rPr>
          <w:rFonts w:ascii="Times New Roman" w:hAnsi="Times New Roman" w:cs="Times New Roman"/>
        </w:rPr>
        <w:t>soberanía alimentaria, y programas de grado y posgrado en estudios de género,</w:t>
      </w:r>
      <w:r>
        <w:rPr>
          <w:rFonts w:ascii="Times New Roman" w:hAnsi="Times New Roman" w:cs="Times New Roman"/>
        </w:rPr>
        <w:t xml:space="preserve"> </w:t>
      </w:r>
      <w:r w:rsidR="00304FC7">
        <w:rPr>
          <w:rFonts w:ascii="Times New Roman" w:hAnsi="Times New Roman" w:cs="Times New Roman"/>
        </w:rPr>
        <w:t>en los que el IEM ha sido</w:t>
      </w:r>
      <w:r w:rsidRPr="00A75886">
        <w:rPr>
          <w:rFonts w:ascii="Times New Roman" w:hAnsi="Times New Roman" w:cs="Times New Roman"/>
        </w:rPr>
        <w:t xml:space="preserve"> un referente en América Latina.</w:t>
      </w:r>
    </w:p>
    <w:p w14:paraId="2FA92B2B" w14:textId="7D864359" w:rsidR="002942FB" w:rsidRPr="00A75886" w:rsidRDefault="00304FC7" w:rsidP="00A75886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Texto y f</w:t>
      </w:r>
      <w:r w:rsidR="00A75886" w:rsidRPr="00A75886">
        <w:rPr>
          <w:rFonts w:ascii="Times New Roman" w:hAnsi="Times New Roman" w:cs="Times New Roman"/>
        </w:rPr>
        <w:t>oto: Antonio Arroyo</w:t>
      </w:r>
    </w:p>
    <w:sectPr w:rsidR="002942FB" w:rsidRPr="00A7588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886"/>
    <w:rsid w:val="002942FB"/>
    <w:rsid w:val="00304FC7"/>
    <w:rsid w:val="00531F09"/>
    <w:rsid w:val="00A75886"/>
    <w:rsid w:val="00A96FE1"/>
    <w:rsid w:val="00B9201F"/>
    <w:rsid w:val="00D05E27"/>
    <w:rsid w:val="00D2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4E2229"/>
  <w15:chartTrackingRefBased/>
  <w15:docId w15:val="{F713468E-02F3-F543-8B98-1FEB1956D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185</Words>
  <Characters>1018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BARRANTES CALDERON</dc:creator>
  <cp:keywords/>
  <dc:description/>
  <cp:lastModifiedBy>VICTOR BARRANTES CALDERON</cp:lastModifiedBy>
  <cp:revision>3</cp:revision>
  <dcterms:created xsi:type="dcterms:W3CDTF">2023-08-17T14:22:00Z</dcterms:created>
  <dcterms:modified xsi:type="dcterms:W3CDTF">2023-08-31T18:40:00Z</dcterms:modified>
</cp:coreProperties>
</file>