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6035" w14:textId="0EEB635D" w:rsidR="00205E00" w:rsidRPr="0000589F" w:rsidRDefault="00694DB2" w:rsidP="009A10C7">
      <w:pPr>
        <w:spacing w:after="0" w:line="240" w:lineRule="auto"/>
        <w:ind w:firstLine="567"/>
        <w:rPr>
          <w:rFonts w:ascii="Times New Roman" w:hAnsi="Times New Roman" w:cs="Times New Roman"/>
          <w:b/>
          <w:bCs/>
          <w:sz w:val="24"/>
          <w:szCs w:val="24"/>
          <w:lang w:val="es-CR"/>
        </w:rPr>
      </w:pPr>
      <w:r w:rsidRPr="0000589F">
        <w:rPr>
          <w:rFonts w:ascii="Times New Roman" w:hAnsi="Times New Roman" w:cs="Times New Roman"/>
          <w:b/>
          <w:bCs/>
          <w:sz w:val="24"/>
          <w:szCs w:val="24"/>
          <w:lang w:val="es-CR"/>
        </w:rPr>
        <w:t xml:space="preserve">¿Qué va ocurrir en el futuro con las </w:t>
      </w:r>
      <w:r w:rsidR="00A630BB">
        <w:rPr>
          <w:rFonts w:ascii="Times New Roman" w:hAnsi="Times New Roman" w:cs="Times New Roman"/>
          <w:b/>
          <w:bCs/>
          <w:sz w:val="24"/>
          <w:szCs w:val="24"/>
          <w:lang w:val="es-CR"/>
        </w:rPr>
        <w:t>i</w:t>
      </w:r>
      <w:r w:rsidRPr="0000589F">
        <w:rPr>
          <w:rFonts w:ascii="Times New Roman" w:hAnsi="Times New Roman" w:cs="Times New Roman"/>
          <w:b/>
          <w:bCs/>
          <w:sz w:val="24"/>
          <w:szCs w:val="24"/>
          <w:lang w:val="es-CR"/>
        </w:rPr>
        <w:t xml:space="preserve">nstituciones de </w:t>
      </w:r>
      <w:r w:rsidR="00A630BB">
        <w:rPr>
          <w:rFonts w:ascii="Times New Roman" w:hAnsi="Times New Roman" w:cs="Times New Roman"/>
          <w:b/>
          <w:bCs/>
          <w:sz w:val="24"/>
          <w:szCs w:val="24"/>
          <w:lang w:val="es-CR"/>
        </w:rPr>
        <w:t>e</w:t>
      </w:r>
      <w:r w:rsidRPr="0000589F">
        <w:rPr>
          <w:rFonts w:ascii="Times New Roman" w:hAnsi="Times New Roman" w:cs="Times New Roman"/>
          <w:b/>
          <w:bCs/>
          <w:sz w:val="24"/>
          <w:szCs w:val="24"/>
          <w:lang w:val="es-CR"/>
        </w:rPr>
        <w:t>ducación superior?</w:t>
      </w:r>
    </w:p>
    <w:p w14:paraId="70440C8A" w14:textId="77777777" w:rsidR="0000589F" w:rsidRDefault="0000589F" w:rsidP="009A10C7">
      <w:pPr>
        <w:spacing w:after="0" w:line="240" w:lineRule="auto"/>
        <w:ind w:firstLine="567"/>
        <w:rPr>
          <w:rFonts w:ascii="Times New Roman" w:hAnsi="Times New Roman" w:cs="Times New Roman"/>
          <w:sz w:val="24"/>
          <w:szCs w:val="24"/>
          <w:lang w:val="es-CR"/>
        </w:rPr>
      </w:pPr>
    </w:p>
    <w:p w14:paraId="532FF347" w14:textId="53EC3A44" w:rsidR="00A630BB" w:rsidRDefault="003E7BC4" w:rsidP="009A10C7">
      <w:pPr>
        <w:spacing w:after="0" w:line="240" w:lineRule="auto"/>
        <w:ind w:firstLine="567"/>
        <w:rPr>
          <w:rFonts w:ascii="Times New Roman" w:hAnsi="Times New Roman" w:cs="Times New Roman"/>
          <w:i/>
          <w:iCs/>
          <w:sz w:val="24"/>
          <w:szCs w:val="24"/>
          <w:lang w:val="es-CR"/>
        </w:rPr>
      </w:pPr>
      <w:r w:rsidRPr="0000589F">
        <w:rPr>
          <w:rFonts w:ascii="Times New Roman" w:hAnsi="Times New Roman" w:cs="Times New Roman"/>
          <w:i/>
          <w:iCs/>
          <w:sz w:val="24"/>
          <w:szCs w:val="24"/>
          <w:lang w:val="es-CR"/>
        </w:rPr>
        <w:t>Giovanni Rodríguez</w:t>
      </w:r>
      <w:r w:rsidR="00A630BB">
        <w:rPr>
          <w:rFonts w:ascii="Times New Roman" w:hAnsi="Times New Roman" w:cs="Times New Roman"/>
          <w:i/>
          <w:iCs/>
          <w:sz w:val="24"/>
          <w:szCs w:val="24"/>
          <w:lang w:val="es-CR"/>
        </w:rPr>
        <w:t xml:space="preserve"> </w:t>
      </w:r>
      <w:r w:rsidRPr="0000589F">
        <w:rPr>
          <w:rFonts w:ascii="Times New Roman" w:hAnsi="Times New Roman" w:cs="Times New Roman"/>
          <w:i/>
          <w:iCs/>
          <w:sz w:val="24"/>
          <w:szCs w:val="24"/>
          <w:lang w:val="es-CR"/>
        </w:rPr>
        <w:t xml:space="preserve">Sánchez </w:t>
      </w:r>
      <w:r w:rsidR="00A630BB">
        <w:rPr>
          <w:rFonts w:ascii="Times New Roman" w:hAnsi="Times New Roman" w:cs="Times New Roman"/>
          <w:i/>
          <w:iCs/>
          <w:sz w:val="24"/>
          <w:szCs w:val="24"/>
          <w:lang w:val="es-CR"/>
        </w:rPr>
        <w:t>(*)</w:t>
      </w:r>
    </w:p>
    <w:p w14:paraId="020B65B2" w14:textId="23541C34" w:rsidR="0000589F" w:rsidRPr="004C62D2" w:rsidRDefault="00000000" w:rsidP="009A10C7">
      <w:pPr>
        <w:spacing w:after="0" w:line="240" w:lineRule="auto"/>
        <w:ind w:firstLine="567"/>
        <w:jc w:val="both"/>
        <w:rPr>
          <w:rFonts w:ascii="Times New Roman" w:hAnsi="Times New Roman" w:cs="Times New Roman"/>
          <w:i/>
          <w:iCs/>
          <w:sz w:val="24"/>
          <w:szCs w:val="24"/>
          <w:lang w:val="es-CR"/>
        </w:rPr>
      </w:pPr>
      <w:hyperlink r:id="rId4" w:tgtFrame="_blank" w:history="1">
        <w:r w:rsidR="00A630BB" w:rsidRPr="00A630BB">
          <w:rPr>
            <w:rStyle w:val="Hipervnculo"/>
            <w:rFonts w:ascii="Times New Roman" w:hAnsi="Times New Roman" w:cs="Times New Roman"/>
            <w:i/>
            <w:iCs/>
            <w:color w:val="1A73E8"/>
            <w:sz w:val="24"/>
            <w:szCs w:val="24"/>
            <w:u w:val="none"/>
            <w:shd w:val="clear" w:color="auto" w:fill="FFFFFF"/>
            <w:lang w:val="es-CR"/>
          </w:rPr>
          <w:t>girosanchez@yahoo.com</w:t>
        </w:r>
      </w:hyperlink>
    </w:p>
    <w:p w14:paraId="1A3486AB" w14:textId="77777777" w:rsidR="00A630BB" w:rsidRDefault="00A630BB" w:rsidP="009A10C7">
      <w:pPr>
        <w:spacing w:after="0" w:line="240" w:lineRule="auto"/>
        <w:ind w:firstLine="567"/>
        <w:jc w:val="both"/>
        <w:rPr>
          <w:rFonts w:ascii="Times New Roman" w:hAnsi="Times New Roman" w:cs="Times New Roman"/>
          <w:sz w:val="24"/>
          <w:szCs w:val="24"/>
          <w:lang w:val="es-CR"/>
        </w:rPr>
      </w:pPr>
    </w:p>
    <w:p w14:paraId="7B55F121" w14:textId="4B147290" w:rsidR="00694DB2" w:rsidRPr="0000589F" w:rsidRDefault="001E65B4" w:rsidP="009A10C7">
      <w:pPr>
        <w:spacing w:after="0" w:line="240" w:lineRule="auto"/>
        <w:ind w:firstLine="567"/>
        <w:jc w:val="both"/>
        <w:rPr>
          <w:rFonts w:ascii="Times New Roman" w:hAnsi="Times New Roman" w:cs="Times New Roman"/>
          <w:sz w:val="24"/>
          <w:szCs w:val="24"/>
          <w:lang w:val="es-CR"/>
        </w:rPr>
      </w:pPr>
      <w:r w:rsidRPr="001E65B4">
        <w:rPr>
          <w:color w:val="FF0000"/>
          <w:lang w:val="es-CR"/>
        </w:rPr>
        <w:t>&lt;p&gt;</w:t>
      </w:r>
      <w:r w:rsidR="00694DB2" w:rsidRPr="0000589F">
        <w:rPr>
          <w:rFonts w:ascii="Times New Roman" w:hAnsi="Times New Roman" w:cs="Times New Roman"/>
          <w:sz w:val="24"/>
          <w:szCs w:val="24"/>
          <w:lang w:val="es-CR"/>
        </w:rPr>
        <w:t xml:space="preserve">No cabe duda que esta pregunta es compleja y </w:t>
      </w:r>
      <w:r w:rsidR="00154661" w:rsidRPr="0000589F">
        <w:rPr>
          <w:rFonts w:ascii="Times New Roman" w:hAnsi="Times New Roman" w:cs="Times New Roman"/>
          <w:sz w:val="24"/>
          <w:szCs w:val="24"/>
          <w:lang w:val="es-CR"/>
        </w:rPr>
        <w:t xml:space="preserve">una </w:t>
      </w:r>
      <w:r w:rsidR="00694DB2" w:rsidRPr="0000589F">
        <w:rPr>
          <w:rFonts w:ascii="Times New Roman" w:hAnsi="Times New Roman" w:cs="Times New Roman"/>
          <w:sz w:val="24"/>
          <w:szCs w:val="24"/>
          <w:lang w:val="es-CR"/>
        </w:rPr>
        <w:t>potencial respuesta</w:t>
      </w:r>
      <w:r w:rsidR="00154661" w:rsidRPr="0000589F">
        <w:rPr>
          <w:rFonts w:ascii="Times New Roman" w:hAnsi="Times New Roman" w:cs="Times New Roman"/>
          <w:sz w:val="24"/>
          <w:szCs w:val="24"/>
          <w:lang w:val="es-CR"/>
        </w:rPr>
        <w:t xml:space="preserve"> es solo una aproximación, puesto que parece que lo más indicado es que debe construirse a partir de una discusión nacional con los diferentes </w:t>
      </w:r>
      <w:r w:rsidR="001A1C48" w:rsidRPr="0000589F">
        <w:rPr>
          <w:rFonts w:ascii="Times New Roman" w:hAnsi="Times New Roman" w:cs="Times New Roman"/>
          <w:sz w:val="24"/>
          <w:szCs w:val="24"/>
          <w:lang w:val="es-CR"/>
        </w:rPr>
        <w:t xml:space="preserve">involucrados </w:t>
      </w:r>
      <w:r w:rsidR="004C62D2" w:rsidRPr="004C62D2">
        <w:rPr>
          <w:rFonts w:ascii="Times New Roman" w:hAnsi="Times New Roman" w:cs="Times New Roman"/>
          <w:sz w:val="24"/>
          <w:szCs w:val="24"/>
          <w:lang w:val="es-CR"/>
        </w:rPr>
        <w:t>(</w:t>
      </w:r>
      <w:r w:rsidRPr="001E65B4">
        <w:rPr>
          <w:color w:val="FF0000"/>
          <w:lang w:val="es-CR"/>
        </w:rPr>
        <w:t>&lt;</w:t>
      </w:r>
      <w:r>
        <w:rPr>
          <w:color w:val="FF0000"/>
          <w:lang w:val="es-CR"/>
        </w:rPr>
        <w:t>i</w:t>
      </w:r>
      <w:r w:rsidRPr="001E65B4">
        <w:rPr>
          <w:color w:val="FF0000"/>
          <w:lang w:val="es-CR"/>
        </w:rPr>
        <w:t>&gt;</w:t>
      </w:r>
      <w:proofErr w:type="spellStart"/>
      <w:r w:rsidR="004C62D2" w:rsidRPr="004C62D2">
        <w:rPr>
          <w:rFonts w:ascii="Times New Roman" w:hAnsi="Times New Roman" w:cs="Times New Roman"/>
          <w:i/>
          <w:iCs/>
          <w:sz w:val="24"/>
          <w:szCs w:val="24"/>
          <w:lang w:val="es-CR"/>
        </w:rPr>
        <w:t>stakeholders</w:t>
      </w:r>
      <w:proofErr w:type="spellEnd"/>
      <w:r w:rsidRPr="001E65B4">
        <w:rPr>
          <w:color w:val="FF0000"/>
          <w:lang w:val="es-CR"/>
        </w:rPr>
        <w:t>&lt;/</w:t>
      </w:r>
      <w:r w:rsidRPr="001E65B4">
        <w:rPr>
          <w:color w:val="FF0000"/>
          <w:lang w:val="es-CR"/>
        </w:rPr>
        <w:t>i</w:t>
      </w:r>
      <w:r w:rsidRPr="001E65B4">
        <w:rPr>
          <w:color w:val="FF0000"/>
          <w:lang w:val="es-CR"/>
        </w:rPr>
        <w:t>&gt;</w:t>
      </w:r>
      <w:r w:rsidR="004C62D2" w:rsidRPr="004C62D2">
        <w:rPr>
          <w:rFonts w:ascii="Times New Roman" w:hAnsi="Times New Roman" w:cs="Times New Roman"/>
          <w:sz w:val="24"/>
          <w:szCs w:val="24"/>
          <w:lang w:val="es-CR"/>
        </w:rPr>
        <w:t xml:space="preserve">) </w:t>
      </w:r>
      <w:r w:rsidR="001A1C48" w:rsidRPr="0000589F">
        <w:rPr>
          <w:rFonts w:ascii="Times New Roman" w:hAnsi="Times New Roman" w:cs="Times New Roman"/>
          <w:sz w:val="24"/>
          <w:szCs w:val="24"/>
          <w:lang w:val="es-CR"/>
        </w:rPr>
        <w:t>en el tema</w:t>
      </w:r>
      <w:r w:rsidR="009E2903" w:rsidRPr="0000589F">
        <w:rPr>
          <w:rFonts w:ascii="Times New Roman" w:hAnsi="Times New Roman" w:cs="Times New Roman"/>
          <w:sz w:val="24"/>
          <w:szCs w:val="24"/>
          <w:lang w:val="es-CR"/>
        </w:rPr>
        <w:t xml:space="preserve">. Se </w:t>
      </w:r>
      <w:r w:rsidR="009E2903" w:rsidRPr="009A10C7">
        <w:rPr>
          <w:rFonts w:ascii="Times New Roman" w:hAnsi="Times New Roman" w:cs="Times New Roman"/>
          <w:sz w:val="24"/>
          <w:szCs w:val="24"/>
          <w:lang w:val="es-CR"/>
        </w:rPr>
        <w:t>podría</w:t>
      </w:r>
      <w:r w:rsidR="009E2903" w:rsidRPr="0000589F">
        <w:rPr>
          <w:rFonts w:ascii="Times New Roman" w:hAnsi="Times New Roman" w:cs="Times New Roman"/>
          <w:sz w:val="24"/>
          <w:szCs w:val="24"/>
          <w:lang w:val="es-CR"/>
        </w:rPr>
        <w:t xml:space="preserve"> recurrir a la prospectiva y a los estudios del futuro para darle una respuesta que </w:t>
      </w:r>
      <w:r w:rsidR="009A10C7">
        <w:rPr>
          <w:rFonts w:ascii="Times New Roman" w:hAnsi="Times New Roman" w:cs="Times New Roman"/>
          <w:sz w:val="24"/>
          <w:szCs w:val="24"/>
          <w:lang w:val="es-CR"/>
        </w:rPr>
        <w:t>nos ayude</w:t>
      </w:r>
      <w:r w:rsidR="009E2903" w:rsidRPr="0000589F">
        <w:rPr>
          <w:rFonts w:ascii="Times New Roman" w:hAnsi="Times New Roman" w:cs="Times New Roman"/>
          <w:sz w:val="24"/>
          <w:szCs w:val="24"/>
          <w:lang w:val="es-CR"/>
        </w:rPr>
        <w:t xml:space="preserve"> a construir futuros posibles y escenarios potenciales.</w:t>
      </w:r>
      <w:r w:rsidR="009A10C7">
        <w:rPr>
          <w:rFonts w:ascii="Times New Roman" w:hAnsi="Times New Roman" w:cs="Times New Roman"/>
          <w:sz w:val="24"/>
          <w:szCs w:val="24"/>
          <w:lang w:val="es-CR"/>
        </w:rPr>
        <w:t xml:space="preserve"> </w:t>
      </w:r>
      <w:r w:rsidR="009E2903" w:rsidRPr="0000589F">
        <w:rPr>
          <w:rFonts w:ascii="Times New Roman" w:hAnsi="Times New Roman" w:cs="Times New Roman"/>
          <w:sz w:val="24"/>
          <w:szCs w:val="24"/>
          <w:lang w:val="es-CR"/>
        </w:rPr>
        <w:t xml:space="preserve">La complementariedad entre la anticipación (perspectiva más clásica de la prospectiva) con la construcción de posibles futuros (desde una perspectiva más contemporánea) nos darían una lectura flexible y crítica de lo que se espera. </w:t>
      </w:r>
      <w:r w:rsidRPr="001E65B4">
        <w:rPr>
          <w:color w:val="FF0000"/>
          <w:lang w:val="es-CR"/>
        </w:rPr>
        <w:t>&lt;/p&gt;&lt;p&gt;</w:t>
      </w:r>
    </w:p>
    <w:p w14:paraId="2B108928" w14:textId="6AFFF8C5" w:rsidR="00E1119D" w:rsidRPr="0000589F" w:rsidRDefault="0005731E" w:rsidP="009A10C7">
      <w:pPr>
        <w:spacing w:after="0" w:line="240" w:lineRule="auto"/>
        <w:ind w:firstLine="567"/>
        <w:jc w:val="both"/>
        <w:rPr>
          <w:rFonts w:ascii="Times New Roman" w:hAnsi="Times New Roman" w:cs="Times New Roman"/>
          <w:sz w:val="24"/>
          <w:szCs w:val="24"/>
          <w:lang w:val="es-CR"/>
        </w:rPr>
      </w:pPr>
      <w:r w:rsidRPr="0000589F">
        <w:rPr>
          <w:rFonts w:ascii="Times New Roman" w:hAnsi="Times New Roman" w:cs="Times New Roman"/>
          <w:sz w:val="24"/>
          <w:szCs w:val="24"/>
          <w:lang w:val="es-CR"/>
        </w:rPr>
        <w:t xml:space="preserve">No se puede obviar que hay una </w:t>
      </w:r>
      <w:r w:rsidR="009E2903" w:rsidRPr="0000589F">
        <w:rPr>
          <w:rFonts w:ascii="Times New Roman" w:hAnsi="Times New Roman" w:cs="Times New Roman"/>
          <w:sz w:val="24"/>
          <w:szCs w:val="24"/>
          <w:lang w:val="es-CR"/>
        </w:rPr>
        <w:t xml:space="preserve">discusión dicotómica entre una educación superior vinculada </w:t>
      </w:r>
      <w:r w:rsidR="00A630BB">
        <w:rPr>
          <w:rFonts w:ascii="Times New Roman" w:hAnsi="Times New Roman" w:cs="Times New Roman"/>
          <w:sz w:val="24"/>
          <w:szCs w:val="24"/>
          <w:lang w:val="es-CR"/>
        </w:rPr>
        <w:t>con e</w:t>
      </w:r>
      <w:r w:rsidR="009E2903" w:rsidRPr="0000589F">
        <w:rPr>
          <w:rFonts w:ascii="Times New Roman" w:hAnsi="Times New Roman" w:cs="Times New Roman"/>
          <w:sz w:val="24"/>
          <w:szCs w:val="24"/>
          <w:lang w:val="es-CR"/>
        </w:rPr>
        <w:t>l mercado (perspectiva del Banco Mundial)</w:t>
      </w:r>
      <w:r w:rsidR="00193851" w:rsidRPr="0000589F">
        <w:rPr>
          <w:rFonts w:ascii="Times New Roman" w:hAnsi="Times New Roman" w:cs="Times New Roman"/>
          <w:sz w:val="24"/>
          <w:szCs w:val="24"/>
          <w:lang w:val="es-CR"/>
        </w:rPr>
        <w:t xml:space="preserve"> o como </w:t>
      </w:r>
      <w:r w:rsidR="00E1119D" w:rsidRPr="0000589F">
        <w:rPr>
          <w:rFonts w:ascii="Times New Roman" w:hAnsi="Times New Roman" w:cs="Times New Roman"/>
          <w:sz w:val="24"/>
          <w:szCs w:val="24"/>
          <w:lang w:val="es-CR"/>
        </w:rPr>
        <w:t xml:space="preserve">bien </w:t>
      </w:r>
      <w:r w:rsidRPr="0000589F">
        <w:rPr>
          <w:rFonts w:ascii="Times New Roman" w:hAnsi="Times New Roman" w:cs="Times New Roman"/>
          <w:sz w:val="24"/>
          <w:szCs w:val="24"/>
          <w:lang w:val="es-CR"/>
        </w:rPr>
        <w:t xml:space="preserve">social y como derecho humano </w:t>
      </w:r>
      <w:r w:rsidR="00E1119D" w:rsidRPr="0000589F">
        <w:rPr>
          <w:rFonts w:ascii="Times New Roman" w:hAnsi="Times New Roman" w:cs="Times New Roman"/>
          <w:sz w:val="24"/>
          <w:szCs w:val="24"/>
          <w:lang w:val="es-CR"/>
        </w:rPr>
        <w:t>de la gente (perspectiva de la UNICEF). Esa discusión sigue vigente en la actualidad y se plantea que e</w:t>
      </w:r>
      <w:r w:rsidR="00154661" w:rsidRPr="0000589F">
        <w:rPr>
          <w:rFonts w:ascii="Times New Roman" w:hAnsi="Times New Roman" w:cs="Times New Roman"/>
          <w:sz w:val="24"/>
          <w:szCs w:val="24"/>
          <w:lang w:val="es-CR"/>
        </w:rPr>
        <w:t>n el futuro se ir</w:t>
      </w:r>
      <w:r w:rsidR="00A630BB">
        <w:rPr>
          <w:rFonts w:ascii="Times New Roman" w:hAnsi="Times New Roman" w:cs="Times New Roman"/>
          <w:sz w:val="24"/>
          <w:szCs w:val="24"/>
          <w:lang w:val="es-CR"/>
        </w:rPr>
        <w:t>á</w:t>
      </w:r>
      <w:r w:rsidR="00154661" w:rsidRPr="0000589F">
        <w:rPr>
          <w:rFonts w:ascii="Times New Roman" w:hAnsi="Times New Roman" w:cs="Times New Roman"/>
          <w:sz w:val="24"/>
          <w:szCs w:val="24"/>
          <w:lang w:val="es-CR"/>
        </w:rPr>
        <w:t xml:space="preserve"> resolviendo poco a poco, aunque a veces pareciera que ciertos actores privados pujan fuerte por ganar más espacios en esa discusión, incluso planteando que el dinero público para las instituciones de educación superior sea repartido entre todos los involucrados</w:t>
      </w:r>
      <w:r w:rsidR="00A17A3A" w:rsidRPr="0000589F">
        <w:rPr>
          <w:rFonts w:ascii="Times New Roman" w:hAnsi="Times New Roman" w:cs="Times New Roman"/>
          <w:sz w:val="24"/>
          <w:szCs w:val="24"/>
          <w:lang w:val="es-CR"/>
        </w:rPr>
        <w:t>, tanto públicos o privados</w:t>
      </w:r>
      <w:r w:rsidR="00154661" w:rsidRPr="0000589F">
        <w:rPr>
          <w:rFonts w:ascii="Times New Roman" w:hAnsi="Times New Roman" w:cs="Times New Roman"/>
          <w:sz w:val="24"/>
          <w:szCs w:val="24"/>
          <w:lang w:val="es-CR"/>
        </w:rPr>
        <w:t>. Por su parte</w:t>
      </w:r>
      <w:r w:rsidR="009A10C7">
        <w:rPr>
          <w:rFonts w:ascii="Times New Roman" w:hAnsi="Times New Roman" w:cs="Times New Roman"/>
          <w:sz w:val="24"/>
          <w:szCs w:val="24"/>
          <w:lang w:val="es-CR"/>
        </w:rPr>
        <w:t>,</w:t>
      </w:r>
      <w:r w:rsidR="00154661" w:rsidRPr="0000589F">
        <w:rPr>
          <w:rFonts w:ascii="Times New Roman" w:hAnsi="Times New Roman" w:cs="Times New Roman"/>
          <w:sz w:val="24"/>
          <w:szCs w:val="24"/>
          <w:lang w:val="es-CR"/>
        </w:rPr>
        <w:t xml:space="preserve"> las instituciones de educación superior públicas abogan por más recursos para una educación superior de calidad. </w:t>
      </w:r>
      <w:r w:rsidRPr="0000589F">
        <w:rPr>
          <w:rFonts w:ascii="Times New Roman" w:hAnsi="Times New Roman" w:cs="Times New Roman"/>
          <w:sz w:val="24"/>
          <w:szCs w:val="24"/>
          <w:lang w:val="es-CR"/>
        </w:rPr>
        <w:t xml:space="preserve">Unos </w:t>
      </w:r>
      <w:r w:rsidR="00193851" w:rsidRPr="0000589F">
        <w:rPr>
          <w:rFonts w:ascii="Times New Roman" w:hAnsi="Times New Roman" w:cs="Times New Roman"/>
          <w:sz w:val="24"/>
          <w:szCs w:val="24"/>
          <w:lang w:val="es-CR"/>
        </w:rPr>
        <w:t xml:space="preserve">y otros tratan de defender sus intereses. </w:t>
      </w:r>
      <w:r w:rsidR="001E65B4" w:rsidRPr="001E65B4">
        <w:rPr>
          <w:color w:val="FF0000"/>
          <w:lang w:val="es-CR"/>
        </w:rPr>
        <w:t>&lt;/p&gt;&lt;p&gt;</w:t>
      </w:r>
    </w:p>
    <w:p w14:paraId="346A9B46" w14:textId="1AB79745" w:rsidR="009E2903" w:rsidRPr="0000589F" w:rsidRDefault="00E1119D" w:rsidP="009A10C7">
      <w:pPr>
        <w:spacing w:after="0" w:line="240" w:lineRule="auto"/>
        <w:ind w:firstLine="567"/>
        <w:jc w:val="both"/>
        <w:rPr>
          <w:rFonts w:ascii="Times New Roman" w:hAnsi="Times New Roman" w:cs="Times New Roman"/>
          <w:sz w:val="24"/>
          <w:szCs w:val="24"/>
          <w:lang w:val="es-CR"/>
        </w:rPr>
      </w:pPr>
      <w:r w:rsidRPr="0000589F">
        <w:rPr>
          <w:rFonts w:ascii="Times New Roman" w:hAnsi="Times New Roman" w:cs="Times New Roman"/>
          <w:sz w:val="24"/>
          <w:szCs w:val="24"/>
          <w:lang w:val="es-CR"/>
        </w:rPr>
        <w:t xml:space="preserve">Volviendo a la pregunta, diríamos que la educación superior va </w:t>
      </w:r>
      <w:r w:rsidR="00A630BB">
        <w:rPr>
          <w:rFonts w:ascii="Times New Roman" w:hAnsi="Times New Roman" w:cs="Times New Roman"/>
          <w:sz w:val="24"/>
          <w:szCs w:val="24"/>
          <w:lang w:val="es-CR"/>
        </w:rPr>
        <w:t xml:space="preserve">a </w:t>
      </w:r>
      <w:r w:rsidRPr="0000589F">
        <w:rPr>
          <w:rFonts w:ascii="Times New Roman" w:hAnsi="Times New Roman" w:cs="Times New Roman"/>
          <w:sz w:val="24"/>
          <w:szCs w:val="24"/>
          <w:lang w:val="es-CR"/>
        </w:rPr>
        <w:t xml:space="preserve">experimentar una serie de </w:t>
      </w:r>
      <w:r w:rsidR="00154661" w:rsidRPr="0000589F">
        <w:rPr>
          <w:rFonts w:ascii="Times New Roman" w:hAnsi="Times New Roman" w:cs="Times New Roman"/>
          <w:sz w:val="24"/>
          <w:szCs w:val="24"/>
          <w:lang w:val="es-CR"/>
        </w:rPr>
        <w:t xml:space="preserve">cambios </w:t>
      </w:r>
      <w:r w:rsidR="00B22F7F" w:rsidRPr="0000589F">
        <w:rPr>
          <w:rFonts w:ascii="Times New Roman" w:hAnsi="Times New Roman" w:cs="Times New Roman"/>
          <w:sz w:val="24"/>
          <w:szCs w:val="24"/>
          <w:lang w:val="es-CR"/>
        </w:rPr>
        <w:t xml:space="preserve">internos </w:t>
      </w:r>
      <w:r w:rsidR="00154661" w:rsidRPr="0000589F">
        <w:rPr>
          <w:rFonts w:ascii="Times New Roman" w:hAnsi="Times New Roman" w:cs="Times New Roman"/>
          <w:sz w:val="24"/>
          <w:szCs w:val="24"/>
          <w:lang w:val="es-CR"/>
        </w:rPr>
        <w:t>en</w:t>
      </w:r>
      <w:r w:rsidRPr="0000589F">
        <w:rPr>
          <w:rFonts w:ascii="Times New Roman" w:hAnsi="Times New Roman" w:cs="Times New Roman"/>
          <w:sz w:val="24"/>
          <w:szCs w:val="24"/>
          <w:lang w:val="es-CR"/>
        </w:rPr>
        <w:t xml:space="preserve"> la forma </w:t>
      </w:r>
      <w:r w:rsidR="009A10C7">
        <w:rPr>
          <w:rFonts w:ascii="Times New Roman" w:hAnsi="Times New Roman" w:cs="Times New Roman"/>
          <w:sz w:val="24"/>
          <w:szCs w:val="24"/>
          <w:lang w:val="es-CR"/>
        </w:rPr>
        <w:t>como</w:t>
      </w:r>
      <w:r w:rsidRPr="0000589F">
        <w:rPr>
          <w:rFonts w:ascii="Times New Roman" w:hAnsi="Times New Roman" w:cs="Times New Roman"/>
          <w:sz w:val="24"/>
          <w:szCs w:val="24"/>
          <w:lang w:val="es-CR"/>
        </w:rPr>
        <w:t xml:space="preserve"> se consuma el acto educativo, los con</w:t>
      </w:r>
      <w:r w:rsidR="00E02487" w:rsidRPr="0000589F">
        <w:rPr>
          <w:rFonts w:ascii="Times New Roman" w:hAnsi="Times New Roman" w:cs="Times New Roman"/>
          <w:sz w:val="24"/>
          <w:szCs w:val="24"/>
          <w:lang w:val="es-CR"/>
        </w:rPr>
        <w:t xml:space="preserve">tratos con los profesores, la implementación de </w:t>
      </w:r>
      <w:r w:rsidR="00565687" w:rsidRPr="0000589F">
        <w:rPr>
          <w:rFonts w:ascii="Times New Roman" w:hAnsi="Times New Roman" w:cs="Times New Roman"/>
          <w:sz w:val="24"/>
          <w:szCs w:val="24"/>
          <w:lang w:val="es-CR"/>
        </w:rPr>
        <w:t>tecnologías</w:t>
      </w:r>
      <w:r w:rsidR="00E02487" w:rsidRPr="0000589F">
        <w:rPr>
          <w:rFonts w:ascii="Times New Roman" w:hAnsi="Times New Roman" w:cs="Times New Roman"/>
          <w:sz w:val="24"/>
          <w:szCs w:val="24"/>
          <w:lang w:val="es-CR"/>
        </w:rPr>
        <w:t>, la virtualidad,</w:t>
      </w:r>
      <w:r w:rsidR="00A630BB">
        <w:rPr>
          <w:rFonts w:ascii="Times New Roman" w:hAnsi="Times New Roman" w:cs="Times New Roman"/>
          <w:sz w:val="24"/>
          <w:szCs w:val="24"/>
          <w:lang w:val="es-CR"/>
        </w:rPr>
        <w:t xml:space="preserve"> la</w:t>
      </w:r>
      <w:r w:rsidR="00E02487" w:rsidRPr="0000589F">
        <w:rPr>
          <w:rFonts w:ascii="Times New Roman" w:hAnsi="Times New Roman" w:cs="Times New Roman"/>
          <w:sz w:val="24"/>
          <w:szCs w:val="24"/>
          <w:lang w:val="es-CR"/>
        </w:rPr>
        <w:t xml:space="preserve"> </w:t>
      </w:r>
      <w:r w:rsidR="00565687" w:rsidRPr="0000589F">
        <w:rPr>
          <w:rFonts w:ascii="Times New Roman" w:hAnsi="Times New Roman" w:cs="Times New Roman"/>
          <w:sz w:val="24"/>
          <w:szCs w:val="24"/>
          <w:lang w:val="es-CR"/>
        </w:rPr>
        <w:t xml:space="preserve">internacionalización, </w:t>
      </w:r>
      <w:r w:rsidR="00A630BB">
        <w:rPr>
          <w:rFonts w:ascii="Times New Roman" w:hAnsi="Times New Roman" w:cs="Times New Roman"/>
          <w:sz w:val="24"/>
          <w:szCs w:val="24"/>
          <w:lang w:val="es-CR"/>
        </w:rPr>
        <w:t xml:space="preserve">el </w:t>
      </w:r>
      <w:r w:rsidR="00565687" w:rsidRPr="0000589F">
        <w:rPr>
          <w:rFonts w:ascii="Times New Roman" w:hAnsi="Times New Roman" w:cs="Times New Roman"/>
          <w:sz w:val="24"/>
          <w:szCs w:val="24"/>
          <w:lang w:val="es-CR"/>
        </w:rPr>
        <w:t>intercambio de estudiantes, la</w:t>
      </w:r>
      <w:r w:rsidR="00154661" w:rsidRPr="0000589F">
        <w:rPr>
          <w:rFonts w:ascii="Times New Roman" w:hAnsi="Times New Roman" w:cs="Times New Roman"/>
          <w:sz w:val="24"/>
          <w:szCs w:val="24"/>
          <w:lang w:val="es-CR"/>
        </w:rPr>
        <w:t xml:space="preserve">s </w:t>
      </w:r>
      <w:r w:rsidR="0005731E" w:rsidRPr="0000589F">
        <w:rPr>
          <w:rFonts w:ascii="Times New Roman" w:hAnsi="Times New Roman" w:cs="Times New Roman"/>
          <w:sz w:val="24"/>
          <w:szCs w:val="24"/>
          <w:lang w:val="es-CR"/>
        </w:rPr>
        <w:t>acreditaciones, las evaluaciones, el financiamiento,</w:t>
      </w:r>
      <w:r w:rsidR="00154661" w:rsidRPr="0000589F">
        <w:rPr>
          <w:rFonts w:ascii="Times New Roman" w:hAnsi="Times New Roman" w:cs="Times New Roman"/>
          <w:sz w:val="24"/>
          <w:szCs w:val="24"/>
          <w:lang w:val="es-CR"/>
        </w:rPr>
        <w:t xml:space="preserve"> entre otros; </w:t>
      </w:r>
      <w:r w:rsidR="00A17A3A" w:rsidRPr="0000589F">
        <w:rPr>
          <w:rFonts w:ascii="Times New Roman" w:hAnsi="Times New Roman" w:cs="Times New Roman"/>
          <w:sz w:val="24"/>
          <w:szCs w:val="24"/>
          <w:lang w:val="es-CR"/>
        </w:rPr>
        <w:t>son</w:t>
      </w:r>
      <w:r w:rsidR="00154661" w:rsidRPr="0000589F">
        <w:rPr>
          <w:rFonts w:ascii="Times New Roman" w:hAnsi="Times New Roman" w:cs="Times New Roman"/>
          <w:sz w:val="24"/>
          <w:szCs w:val="24"/>
          <w:lang w:val="es-CR"/>
        </w:rPr>
        <w:t xml:space="preserve"> las nuevas tendencias que marcan el rumbo de las instituciones de educación superior. </w:t>
      </w:r>
      <w:r w:rsidR="001E65B4" w:rsidRPr="00DA257B">
        <w:rPr>
          <w:color w:val="FF0000"/>
        </w:rPr>
        <w:t>&lt;/</w:t>
      </w:r>
      <w:r w:rsidR="001E65B4">
        <w:rPr>
          <w:color w:val="FF0000"/>
        </w:rPr>
        <w:t>p</w:t>
      </w:r>
      <w:r w:rsidR="001E65B4" w:rsidRPr="00DA257B">
        <w:rPr>
          <w:color w:val="FF0000"/>
        </w:rPr>
        <w:t>&gt;&lt;</w:t>
      </w:r>
      <w:r w:rsidR="001E65B4">
        <w:rPr>
          <w:color w:val="FF0000"/>
        </w:rPr>
        <w:t>p</w:t>
      </w:r>
      <w:r w:rsidR="001E65B4" w:rsidRPr="00DA257B">
        <w:rPr>
          <w:color w:val="FF0000"/>
        </w:rPr>
        <w:t>&gt;</w:t>
      </w:r>
    </w:p>
    <w:p w14:paraId="78D39ACD" w14:textId="2039EDA1" w:rsidR="003E7BC4" w:rsidRPr="0000589F" w:rsidRDefault="003E7BC4" w:rsidP="009A10C7">
      <w:pPr>
        <w:spacing w:after="0" w:line="240" w:lineRule="auto"/>
        <w:ind w:firstLine="567"/>
        <w:jc w:val="both"/>
        <w:rPr>
          <w:rFonts w:ascii="Times New Roman" w:hAnsi="Times New Roman" w:cs="Times New Roman"/>
          <w:sz w:val="24"/>
          <w:szCs w:val="24"/>
          <w:lang w:val="es-CR"/>
        </w:rPr>
      </w:pPr>
      <w:r w:rsidRPr="0000589F">
        <w:rPr>
          <w:rFonts w:ascii="Times New Roman" w:hAnsi="Times New Roman" w:cs="Times New Roman"/>
          <w:sz w:val="24"/>
          <w:szCs w:val="24"/>
          <w:lang w:val="es-CR"/>
        </w:rPr>
        <w:t xml:space="preserve">A nivel global y regional, las </w:t>
      </w:r>
      <w:proofErr w:type="spellStart"/>
      <w:r w:rsidRPr="0000589F">
        <w:rPr>
          <w:rFonts w:ascii="Times New Roman" w:hAnsi="Times New Roman" w:cs="Times New Roman"/>
          <w:sz w:val="24"/>
          <w:szCs w:val="24"/>
          <w:lang w:val="es-CR"/>
        </w:rPr>
        <w:t>megatendencias</w:t>
      </w:r>
      <w:proofErr w:type="spellEnd"/>
      <w:r w:rsidRPr="0000589F">
        <w:rPr>
          <w:rFonts w:ascii="Times New Roman" w:hAnsi="Times New Roman" w:cs="Times New Roman"/>
          <w:sz w:val="24"/>
          <w:szCs w:val="24"/>
          <w:lang w:val="es-CR"/>
        </w:rPr>
        <w:t xml:space="preserve"> influirán en las acciones directas de las instituciones de educación superior</w:t>
      </w:r>
      <w:r w:rsidR="00A630BB">
        <w:rPr>
          <w:rFonts w:ascii="Times New Roman" w:hAnsi="Times New Roman" w:cs="Times New Roman"/>
          <w:sz w:val="24"/>
          <w:szCs w:val="24"/>
          <w:lang w:val="es-CR"/>
        </w:rPr>
        <w:t>;</w:t>
      </w:r>
      <w:r w:rsidRPr="0000589F">
        <w:rPr>
          <w:rFonts w:ascii="Times New Roman" w:hAnsi="Times New Roman" w:cs="Times New Roman"/>
          <w:sz w:val="24"/>
          <w:szCs w:val="24"/>
          <w:lang w:val="es-CR"/>
        </w:rPr>
        <w:t xml:space="preserve"> por ejemplo, el cambio climático, </w:t>
      </w:r>
      <w:r w:rsidR="009554D6" w:rsidRPr="0000589F">
        <w:rPr>
          <w:rFonts w:ascii="Times New Roman" w:hAnsi="Times New Roman" w:cs="Times New Roman"/>
          <w:sz w:val="24"/>
          <w:szCs w:val="24"/>
          <w:lang w:val="es-CR"/>
        </w:rPr>
        <w:t xml:space="preserve">la escasez de recursos, </w:t>
      </w:r>
      <w:r w:rsidR="00A630BB">
        <w:rPr>
          <w:rFonts w:ascii="Times New Roman" w:hAnsi="Times New Roman" w:cs="Times New Roman"/>
          <w:sz w:val="24"/>
          <w:szCs w:val="24"/>
          <w:lang w:val="es-CR"/>
        </w:rPr>
        <w:t xml:space="preserve">los </w:t>
      </w:r>
      <w:r w:rsidR="009554D6" w:rsidRPr="0000589F">
        <w:rPr>
          <w:rFonts w:ascii="Times New Roman" w:hAnsi="Times New Roman" w:cs="Times New Roman"/>
          <w:sz w:val="24"/>
          <w:szCs w:val="24"/>
          <w:lang w:val="es-CR"/>
        </w:rPr>
        <w:t xml:space="preserve">cambios demográficos, la globalización económica, la expansión de las clases medias, </w:t>
      </w:r>
      <w:r w:rsidR="00A630BB">
        <w:rPr>
          <w:rFonts w:ascii="Times New Roman" w:hAnsi="Times New Roman" w:cs="Times New Roman"/>
          <w:sz w:val="24"/>
          <w:szCs w:val="24"/>
          <w:lang w:val="es-CR"/>
        </w:rPr>
        <w:t xml:space="preserve">el </w:t>
      </w:r>
      <w:r w:rsidR="009554D6" w:rsidRPr="0000589F">
        <w:rPr>
          <w:rFonts w:ascii="Times New Roman" w:hAnsi="Times New Roman" w:cs="Times New Roman"/>
          <w:sz w:val="24"/>
          <w:szCs w:val="24"/>
          <w:lang w:val="es-CR"/>
        </w:rPr>
        <w:t xml:space="preserve">empoderamiento ciudadano, el poder y la gobernanza global, </w:t>
      </w:r>
      <w:r w:rsidR="00B22F7F" w:rsidRPr="0000589F">
        <w:rPr>
          <w:rFonts w:ascii="Times New Roman" w:hAnsi="Times New Roman" w:cs="Times New Roman"/>
          <w:sz w:val="24"/>
          <w:szCs w:val="24"/>
          <w:lang w:val="es-CR"/>
        </w:rPr>
        <w:t xml:space="preserve">masificación de </w:t>
      </w:r>
      <w:r w:rsidR="001706CB" w:rsidRPr="0000589F">
        <w:rPr>
          <w:rFonts w:ascii="Times New Roman" w:hAnsi="Times New Roman" w:cs="Times New Roman"/>
          <w:sz w:val="24"/>
          <w:szCs w:val="24"/>
          <w:lang w:val="es-CR"/>
        </w:rPr>
        <w:t>conocimiento</w:t>
      </w:r>
      <w:r w:rsidR="00B22F7F" w:rsidRPr="0000589F">
        <w:rPr>
          <w:rFonts w:ascii="Times New Roman" w:hAnsi="Times New Roman" w:cs="Times New Roman"/>
          <w:sz w:val="24"/>
          <w:szCs w:val="24"/>
          <w:lang w:val="es-CR"/>
        </w:rPr>
        <w:t xml:space="preserve"> y convergencia tecnológica (López-</w:t>
      </w:r>
      <w:proofErr w:type="spellStart"/>
      <w:r w:rsidR="00B22F7F" w:rsidRPr="0000589F">
        <w:rPr>
          <w:rFonts w:ascii="Times New Roman" w:hAnsi="Times New Roman" w:cs="Times New Roman"/>
          <w:sz w:val="24"/>
          <w:szCs w:val="24"/>
          <w:lang w:val="es-CR"/>
        </w:rPr>
        <w:t>Segreda</w:t>
      </w:r>
      <w:proofErr w:type="spellEnd"/>
      <w:r w:rsidR="00B22F7F" w:rsidRPr="0000589F">
        <w:rPr>
          <w:rFonts w:ascii="Times New Roman" w:hAnsi="Times New Roman" w:cs="Times New Roman"/>
          <w:sz w:val="24"/>
          <w:szCs w:val="24"/>
          <w:lang w:val="es-CR"/>
        </w:rPr>
        <w:t xml:space="preserve">, 2019). </w:t>
      </w:r>
      <w:r w:rsidR="001E65B4" w:rsidRPr="001E65B4">
        <w:rPr>
          <w:color w:val="FF0000"/>
          <w:lang w:val="es-CR"/>
        </w:rPr>
        <w:t>&lt;/p&gt;&lt;p&gt;</w:t>
      </w:r>
    </w:p>
    <w:p w14:paraId="68E6AA86" w14:textId="0AB121C7" w:rsidR="00B22F7F" w:rsidRPr="0000589F" w:rsidRDefault="00193851" w:rsidP="009A10C7">
      <w:pPr>
        <w:spacing w:after="0" w:line="240" w:lineRule="auto"/>
        <w:ind w:firstLine="567"/>
        <w:jc w:val="both"/>
        <w:rPr>
          <w:rFonts w:ascii="Times New Roman" w:hAnsi="Times New Roman" w:cs="Times New Roman"/>
          <w:sz w:val="24"/>
          <w:szCs w:val="24"/>
          <w:lang w:val="es-CR"/>
        </w:rPr>
      </w:pPr>
      <w:r w:rsidRPr="0000589F">
        <w:rPr>
          <w:rFonts w:ascii="Times New Roman" w:hAnsi="Times New Roman" w:cs="Times New Roman"/>
          <w:sz w:val="24"/>
          <w:szCs w:val="24"/>
          <w:lang w:val="es-CR"/>
        </w:rPr>
        <w:t>Es</w:t>
      </w:r>
      <w:r w:rsidR="00A17A3A" w:rsidRPr="0000589F">
        <w:rPr>
          <w:rFonts w:ascii="Times New Roman" w:hAnsi="Times New Roman" w:cs="Times New Roman"/>
          <w:sz w:val="24"/>
          <w:szCs w:val="24"/>
          <w:lang w:val="es-CR"/>
        </w:rPr>
        <w:t xml:space="preserve"> importante dejar claro que esas tendencias </w:t>
      </w:r>
      <w:r w:rsidR="00B22F7F" w:rsidRPr="0000589F">
        <w:rPr>
          <w:rFonts w:ascii="Times New Roman" w:hAnsi="Times New Roman" w:cs="Times New Roman"/>
          <w:sz w:val="24"/>
          <w:szCs w:val="24"/>
          <w:lang w:val="es-CR"/>
        </w:rPr>
        <w:t xml:space="preserve">en la educación superior </w:t>
      </w:r>
      <w:r w:rsidR="00A17A3A" w:rsidRPr="0000589F">
        <w:rPr>
          <w:rFonts w:ascii="Times New Roman" w:hAnsi="Times New Roman" w:cs="Times New Roman"/>
          <w:sz w:val="24"/>
          <w:szCs w:val="24"/>
          <w:lang w:val="es-CR"/>
        </w:rPr>
        <w:t>son cada vez el pan nuestro de cada día y algunos actores tradicionales no responden de manera rápida a estas dinámicas, lo que sin duda les traerá serios problemas. Por ejemplo, en el caso actual de la ley de empleo público cambia</w:t>
      </w:r>
      <w:r w:rsidR="00A630BB">
        <w:rPr>
          <w:rFonts w:ascii="Times New Roman" w:hAnsi="Times New Roman" w:cs="Times New Roman"/>
          <w:sz w:val="24"/>
          <w:szCs w:val="24"/>
          <w:lang w:val="es-CR"/>
        </w:rPr>
        <w:t>n</w:t>
      </w:r>
      <w:r w:rsidR="00A17A3A" w:rsidRPr="0000589F">
        <w:rPr>
          <w:rFonts w:ascii="Times New Roman" w:hAnsi="Times New Roman" w:cs="Times New Roman"/>
          <w:sz w:val="24"/>
          <w:szCs w:val="24"/>
          <w:lang w:val="es-CR"/>
        </w:rPr>
        <w:t xml:space="preserve"> las condiciones de contratación de los nuevos docentes, así como de los empleados en general. </w:t>
      </w:r>
      <w:r w:rsidR="00B22F7F" w:rsidRPr="0000589F">
        <w:rPr>
          <w:rFonts w:ascii="Times New Roman" w:hAnsi="Times New Roman" w:cs="Times New Roman"/>
          <w:sz w:val="24"/>
          <w:szCs w:val="24"/>
          <w:lang w:val="es-CR"/>
        </w:rPr>
        <w:t xml:space="preserve">Ni </w:t>
      </w:r>
      <w:r w:rsidR="001706CB" w:rsidRPr="0000589F">
        <w:rPr>
          <w:rFonts w:ascii="Times New Roman" w:hAnsi="Times New Roman" w:cs="Times New Roman"/>
          <w:sz w:val="24"/>
          <w:szCs w:val="24"/>
          <w:lang w:val="es-CR"/>
        </w:rPr>
        <w:t>qu</w:t>
      </w:r>
      <w:r w:rsidR="00A630BB">
        <w:rPr>
          <w:rFonts w:ascii="Times New Roman" w:hAnsi="Times New Roman" w:cs="Times New Roman"/>
          <w:sz w:val="24"/>
          <w:szCs w:val="24"/>
          <w:lang w:val="es-CR"/>
        </w:rPr>
        <w:t>e</w:t>
      </w:r>
      <w:r w:rsidR="001706CB" w:rsidRPr="0000589F">
        <w:rPr>
          <w:rFonts w:ascii="Times New Roman" w:hAnsi="Times New Roman" w:cs="Times New Roman"/>
          <w:sz w:val="24"/>
          <w:szCs w:val="24"/>
          <w:lang w:val="es-CR"/>
        </w:rPr>
        <w:t xml:space="preserve"> decir de las </w:t>
      </w:r>
      <w:proofErr w:type="spellStart"/>
      <w:r w:rsidR="001706CB" w:rsidRPr="0000589F">
        <w:rPr>
          <w:rFonts w:ascii="Times New Roman" w:hAnsi="Times New Roman" w:cs="Times New Roman"/>
          <w:sz w:val="24"/>
          <w:szCs w:val="24"/>
          <w:lang w:val="es-CR"/>
        </w:rPr>
        <w:t>megatendencias</w:t>
      </w:r>
      <w:proofErr w:type="spellEnd"/>
      <w:r w:rsidR="001706CB" w:rsidRPr="0000589F">
        <w:rPr>
          <w:rFonts w:ascii="Times New Roman" w:hAnsi="Times New Roman" w:cs="Times New Roman"/>
          <w:sz w:val="24"/>
          <w:szCs w:val="24"/>
          <w:lang w:val="es-CR"/>
        </w:rPr>
        <w:t>, pues es claro que será</w:t>
      </w:r>
      <w:r w:rsidR="00A630BB">
        <w:rPr>
          <w:rFonts w:ascii="Times New Roman" w:hAnsi="Times New Roman" w:cs="Times New Roman"/>
          <w:sz w:val="24"/>
          <w:szCs w:val="24"/>
          <w:lang w:val="es-CR"/>
        </w:rPr>
        <w:t>n</w:t>
      </w:r>
      <w:r w:rsidR="001706CB" w:rsidRPr="0000589F">
        <w:rPr>
          <w:rFonts w:ascii="Times New Roman" w:hAnsi="Times New Roman" w:cs="Times New Roman"/>
          <w:sz w:val="24"/>
          <w:szCs w:val="24"/>
          <w:lang w:val="es-CR"/>
        </w:rPr>
        <w:t xml:space="preserve"> determinantes en la generación de políticas que influyan el accionar de las instituciones de educación superior. </w:t>
      </w:r>
      <w:r w:rsidR="001E65B4" w:rsidRPr="00DA257B">
        <w:rPr>
          <w:color w:val="FF0000"/>
        </w:rPr>
        <w:t>&lt;/</w:t>
      </w:r>
      <w:r w:rsidR="001E65B4">
        <w:rPr>
          <w:color w:val="FF0000"/>
        </w:rPr>
        <w:t>p</w:t>
      </w:r>
      <w:r w:rsidR="001E65B4" w:rsidRPr="00DA257B">
        <w:rPr>
          <w:color w:val="FF0000"/>
        </w:rPr>
        <w:t>&gt;&lt;</w:t>
      </w:r>
      <w:r w:rsidR="001E65B4">
        <w:rPr>
          <w:color w:val="FF0000"/>
        </w:rPr>
        <w:t>p</w:t>
      </w:r>
      <w:r w:rsidR="001E65B4" w:rsidRPr="00DA257B">
        <w:rPr>
          <w:color w:val="FF0000"/>
        </w:rPr>
        <w:t>&gt;</w:t>
      </w:r>
    </w:p>
    <w:p w14:paraId="7428C0DA" w14:textId="1032DF67" w:rsidR="00694DB2" w:rsidRDefault="001A1C48" w:rsidP="009A10C7">
      <w:pPr>
        <w:spacing w:after="0" w:line="240" w:lineRule="auto"/>
        <w:ind w:firstLine="567"/>
        <w:jc w:val="both"/>
        <w:rPr>
          <w:rFonts w:ascii="Times New Roman" w:hAnsi="Times New Roman" w:cs="Times New Roman"/>
          <w:sz w:val="24"/>
          <w:szCs w:val="24"/>
          <w:lang w:val="es-CR"/>
        </w:rPr>
      </w:pPr>
      <w:r w:rsidRPr="0000589F">
        <w:rPr>
          <w:rFonts w:ascii="Times New Roman" w:hAnsi="Times New Roman" w:cs="Times New Roman"/>
          <w:sz w:val="24"/>
          <w:szCs w:val="24"/>
          <w:lang w:val="es-CR"/>
        </w:rPr>
        <w:t xml:space="preserve">La construcción de </w:t>
      </w:r>
      <w:r w:rsidR="00C51850" w:rsidRPr="0000589F">
        <w:rPr>
          <w:rFonts w:ascii="Times New Roman" w:hAnsi="Times New Roman" w:cs="Times New Roman"/>
          <w:sz w:val="24"/>
          <w:szCs w:val="24"/>
          <w:lang w:val="es-CR"/>
        </w:rPr>
        <w:t xml:space="preserve">escenarios </w:t>
      </w:r>
      <w:r w:rsidRPr="0000589F">
        <w:rPr>
          <w:rFonts w:ascii="Times New Roman" w:hAnsi="Times New Roman" w:cs="Times New Roman"/>
          <w:sz w:val="24"/>
          <w:szCs w:val="24"/>
          <w:lang w:val="es-CR"/>
        </w:rPr>
        <w:t xml:space="preserve">prospectivos de las instituciones de educación superior estará marcada por las tendencias, </w:t>
      </w:r>
      <w:proofErr w:type="spellStart"/>
      <w:r w:rsidRPr="0000589F">
        <w:rPr>
          <w:rFonts w:ascii="Times New Roman" w:hAnsi="Times New Roman" w:cs="Times New Roman"/>
          <w:sz w:val="24"/>
          <w:szCs w:val="24"/>
          <w:lang w:val="es-CR"/>
        </w:rPr>
        <w:t>megatendencias</w:t>
      </w:r>
      <w:proofErr w:type="spellEnd"/>
      <w:r w:rsidRPr="0000589F">
        <w:rPr>
          <w:rFonts w:ascii="Times New Roman" w:hAnsi="Times New Roman" w:cs="Times New Roman"/>
          <w:sz w:val="24"/>
          <w:szCs w:val="24"/>
          <w:lang w:val="es-CR"/>
        </w:rPr>
        <w:t xml:space="preserve">, los factores de cambio y las variables que salgan de un proceso participativo de los actores estatales, </w:t>
      </w:r>
      <w:r w:rsidR="00A630BB">
        <w:rPr>
          <w:rFonts w:ascii="Times New Roman" w:hAnsi="Times New Roman" w:cs="Times New Roman"/>
          <w:sz w:val="24"/>
          <w:szCs w:val="24"/>
          <w:lang w:val="es-CR"/>
        </w:rPr>
        <w:t xml:space="preserve">los </w:t>
      </w:r>
      <w:r w:rsidRPr="0000589F">
        <w:rPr>
          <w:rFonts w:ascii="Times New Roman" w:hAnsi="Times New Roman" w:cs="Times New Roman"/>
          <w:sz w:val="24"/>
          <w:szCs w:val="24"/>
          <w:lang w:val="es-CR"/>
        </w:rPr>
        <w:t xml:space="preserve">privados, las organizaciones de la sociedad civil y de las instituciones de educación superior. Los escenarios futuros o futuribles están por construirse. </w:t>
      </w:r>
      <w:r w:rsidR="00193851" w:rsidRPr="0000589F">
        <w:rPr>
          <w:rFonts w:ascii="Times New Roman" w:hAnsi="Times New Roman" w:cs="Times New Roman"/>
          <w:sz w:val="24"/>
          <w:szCs w:val="24"/>
          <w:lang w:val="es-CR"/>
        </w:rPr>
        <w:t xml:space="preserve">Así las cosas, hay que generar los espacios de discusión necesarios para construir los escenarios futuros de las instituciones de </w:t>
      </w:r>
      <w:r w:rsidR="00193851" w:rsidRPr="0000589F">
        <w:rPr>
          <w:rFonts w:ascii="Times New Roman" w:hAnsi="Times New Roman" w:cs="Times New Roman"/>
          <w:sz w:val="24"/>
          <w:szCs w:val="24"/>
          <w:lang w:val="es-CR"/>
        </w:rPr>
        <w:lastRenderedPageBreak/>
        <w:t>educación superior, que</w:t>
      </w:r>
      <w:r w:rsidR="00A630BB">
        <w:rPr>
          <w:rFonts w:ascii="Times New Roman" w:hAnsi="Times New Roman" w:cs="Times New Roman"/>
          <w:sz w:val="24"/>
          <w:szCs w:val="24"/>
          <w:lang w:val="es-CR"/>
        </w:rPr>
        <w:t>,</w:t>
      </w:r>
      <w:r w:rsidR="00193851" w:rsidRPr="0000589F">
        <w:rPr>
          <w:rFonts w:ascii="Times New Roman" w:hAnsi="Times New Roman" w:cs="Times New Roman"/>
          <w:sz w:val="24"/>
          <w:szCs w:val="24"/>
          <w:lang w:val="es-CR"/>
        </w:rPr>
        <w:t xml:space="preserve"> sin duda, serán muy diferentes a lo</w:t>
      </w:r>
      <w:r w:rsidR="002C2818">
        <w:rPr>
          <w:rFonts w:ascii="Times New Roman" w:hAnsi="Times New Roman" w:cs="Times New Roman"/>
          <w:sz w:val="24"/>
          <w:szCs w:val="24"/>
          <w:lang w:val="es-CR"/>
        </w:rPr>
        <w:t>s</w:t>
      </w:r>
      <w:r w:rsidR="00193851" w:rsidRPr="0000589F">
        <w:rPr>
          <w:rFonts w:ascii="Times New Roman" w:hAnsi="Times New Roman" w:cs="Times New Roman"/>
          <w:sz w:val="24"/>
          <w:szCs w:val="24"/>
          <w:lang w:val="es-CR"/>
        </w:rPr>
        <w:t xml:space="preserve"> que conocemos. El futuro se construye hoy y entre todos y todas. </w:t>
      </w:r>
      <w:r w:rsidR="001E65B4" w:rsidRPr="00DA257B">
        <w:rPr>
          <w:color w:val="FF0000"/>
        </w:rPr>
        <w:t>&lt;/</w:t>
      </w:r>
      <w:r w:rsidR="001E65B4">
        <w:rPr>
          <w:color w:val="FF0000"/>
        </w:rPr>
        <w:t>p</w:t>
      </w:r>
      <w:r w:rsidR="001E65B4" w:rsidRPr="00DA257B">
        <w:rPr>
          <w:color w:val="FF0000"/>
        </w:rPr>
        <w:t>&gt;</w:t>
      </w:r>
    </w:p>
    <w:p w14:paraId="7C01E402" w14:textId="77777777" w:rsidR="00A630BB" w:rsidRDefault="00A630BB" w:rsidP="009A10C7">
      <w:pPr>
        <w:spacing w:after="0" w:line="240" w:lineRule="auto"/>
        <w:ind w:firstLine="567"/>
        <w:jc w:val="both"/>
        <w:rPr>
          <w:rFonts w:ascii="Times New Roman" w:hAnsi="Times New Roman" w:cs="Times New Roman"/>
          <w:sz w:val="24"/>
          <w:szCs w:val="24"/>
          <w:lang w:val="es-CR"/>
        </w:rPr>
      </w:pPr>
    </w:p>
    <w:p w14:paraId="4792F6D5" w14:textId="1A0B40B6" w:rsidR="00A630BB" w:rsidRPr="00A630BB" w:rsidRDefault="00A630BB" w:rsidP="009A10C7">
      <w:pPr>
        <w:spacing w:after="0" w:line="240" w:lineRule="auto"/>
        <w:ind w:firstLine="567"/>
        <w:rPr>
          <w:rFonts w:ascii="Times New Roman" w:hAnsi="Times New Roman" w:cs="Times New Roman"/>
          <w:i/>
          <w:iCs/>
          <w:sz w:val="24"/>
          <w:szCs w:val="24"/>
          <w:lang w:val="es-CR"/>
        </w:rPr>
      </w:pPr>
      <w:r>
        <w:rPr>
          <w:rFonts w:ascii="Times New Roman" w:hAnsi="Times New Roman" w:cs="Times New Roman"/>
          <w:i/>
          <w:iCs/>
          <w:sz w:val="24"/>
          <w:szCs w:val="24"/>
          <w:lang w:val="es-CR"/>
        </w:rPr>
        <w:t xml:space="preserve">(*) Académico e investigador </w:t>
      </w:r>
      <w:r w:rsidRPr="0000589F">
        <w:rPr>
          <w:rFonts w:ascii="Times New Roman" w:hAnsi="Times New Roman" w:cs="Times New Roman"/>
          <w:i/>
          <w:iCs/>
          <w:sz w:val="24"/>
          <w:szCs w:val="24"/>
          <w:lang w:val="es-CR"/>
        </w:rPr>
        <w:t>EPPS-UNA</w:t>
      </w:r>
    </w:p>
    <w:p w14:paraId="20844291" w14:textId="77777777" w:rsidR="009A10C7" w:rsidRPr="00A630BB" w:rsidRDefault="009A10C7">
      <w:pPr>
        <w:spacing w:after="0" w:line="240" w:lineRule="auto"/>
        <w:ind w:firstLine="567"/>
        <w:rPr>
          <w:rFonts w:ascii="Times New Roman" w:hAnsi="Times New Roman" w:cs="Times New Roman"/>
          <w:i/>
          <w:iCs/>
          <w:sz w:val="24"/>
          <w:szCs w:val="24"/>
          <w:lang w:val="es-CR"/>
        </w:rPr>
      </w:pPr>
    </w:p>
    <w:sectPr w:rsidR="009A10C7" w:rsidRPr="00A630BB" w:rsidSect="000804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94DB2"/>
    <w:rsid w:val="0000589F"/>
    <w:rsid w:val="0005731E"/>
    <w:rsid w:val="00080472"/>
    <w:rsid w:val="00102B18"/>
    <w:rsid w:val="00154661"/>
    <w:rsid w:val="001706CB"/>
    <w:rsid w:val="00193851"/>
    <w:rsid w:val="001A1C48"/>
    <w:rsid w:val="001E65B4"/>
    <w:rsid w:val="00205E00"/>
    <w:rsid w:val="002C2818"/>
    <w:rsid w:val="00310983"/>
    <w:rsid w:val="003823C1"/>
    <w:rsid w:val="003E7BC4"/>
    <w:rsid w:val="004C62D2"/>
    <w:rsid w:val="00565687"/>
    <w:rsid w:val="00694DB2"/>
    <w:rsid w:val="009554D6"/>
    <w:rsid w:val="009A10C7"/>
    <w:rsid w:val="009E2903"/>
    <w:rsid w:val="00A17A3A"/>
    <w:rsid w:val="00A630BB"/>
    <w:rsid w:val="00B22F7F"/>
    <w:rsid w:val="00C51850"/>
    <w:rsid w:val="00D541DE"/>
    <w:rsid w:val="00E02487"/>
    <w:rsid w:val="00E1119D"/>
    <w:rsid w:val="00F57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8277"/>
  <w15:docId w15:val="{CE415B3C-05F9-EA4D-BB24-7919469F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30BB"/>
    <w:rPr>
      <w:color w:val="0000FF"/>
      <w:u w:val="single"/>
    </w:rPr>
  </w:style>
  <w:style w:type="character" w:styleId="Hipervnculovisitado">
    <w:name w:val="FollowedHyperlink"/>
    <w:basedOn w:val="Fuentedeprrafopredeter"/>
    <w:uiPriority w:val="99"/>
    <w:semiHidden/>
    <w:unhideWhenUsed/>
    <w:rsid w:val="00A630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rosanchez@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2</Pages>
  <Words>581</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EPPSLAB09</dc:creator>
  <cp:keywords/>
  <dc:description/>
  <cp:lastModifiedBy>ERICK QUIROS  GUTIERREZ</cp:lastModifiedBy>
  <cp:revision>23</cp:revision>
  <dcterms:created xsi:type="dcterms:W3CDTF">2023-05-11T20:34:00Z</dcterms:created>
  <dcterms:modified xsi:type="dcterms:W3CDTF">2023-08-31T20:43:00Z</dcterms:modified>
</cp:coreProperties>
</file>