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642A" w14:textId="5EC44896" w:rsidR="002942FB" w:rsidRPr="0060600C" w:rsidRDefault="00574A26" w:rsidP="00B23D47">
      <w:pPr>
        <w:ind w:firstLine="567"/>
        <w:jc w:val="both"/>
        <w:rPr>
          <w:rFonts w:ascii="Times New Roman" w:hAnsi="Times New Roman" w:cs="Times New Roman"/>
          <w:b/>
          <w:bCs/>
          <w:lang w:val="es-ES"/>
        </w:rPr>
      </w:pPr>
      <w:r w:rsidRPr="0060600C">
        <w:rPr>
          <w:rFonts w:ascii="Times New Roman" w:hAnsi="Times New Roman" w:cs="Times New Roman"/>
          <w:b/>
          <w:bCs/>
          <w:lang w:val="es-ES"/>
        </w:rPr>
        <w:t>El retorno silencioso</w:t>
      </w:r>
    </w:p>
    <w:p w14:paraId="40D381B8" w14:textId="77777777" w:rsidR="00574A26" w:rsidRPr="0060600C" w:rsidRDefault="00574A26" w:rsidP="00B23D47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345BB8AE" w14:textId="77777777" w:rsidR="00992A8E" w:rsidRPr="00992A8E" w:rsidRDefault="00992A8E" w:rsidP="00B23D47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992A8E">
        <w:rPr>
          <w:rFonts w:ascii="Times New Roman" w:hAnsi="Times New Roman" w:cs="Times New Roman"/>
          <w:i/>
          <w:iCs/>
          <w:lang w:val="es-ES"/>
        </w:rPr>
        <w:t>Víctor J. Barrantes C.</w:t>
      </w:r>
    </w:p>
    <w:p w14:paraId="567F2075" w14:textId="79833AF1" w:rsidR="00992A8E" w:rsidRDefault="00000000" w:rsidP="00B23D47">
      <w:pPr>
        <w:ind w:firstLine="567"/>
        <w:jc w:val="both"/>
        <w:rPr>
          <w:rFonts w:ascii="Times New Roman" w:hAnsi="Times New Roman" w:cs="Times New Roman"/>
          <w:lang w:val="es-ES"/>
        </w:rPr>
      </w:pPr>
      <w:hyperlink r:id="rId4" w:history="1">
        <w:r w:rsidR="00992A8E" w:rsidRPr="00992A8E">
          <w:rPr>
            <w:rStyle w:val="Hipervnculo"/>
            <w:rFonts w:ascii="Times New Roman" w:hAnsi="Times New Roman" w:cs="Times New Roman"/>
            <w:i/>
            <w:iCs/>
            <w:u w:val="none"/>
            <w:lang w:val="es-ES"/>
          </w:rPr>
          <w:t>vbarrant@una.cr</w:t>
        </w:r>
      </w:hyperlink>
      <w:r w:rsidR="00992A8E">
        <w:rPr>
          <w:rFonts w:ascii="Times New Roman" w:hAnsi="Times New Roman" w:cs="Times New Roman"/>
          <w:lang w:val="es-ES"/>
        </w:rPr>
        <w:t xml:space="preserve"> </w:t>
      </w:r>
    </w:p>
    <w:p w14:paraId="207DE956" w14:textId="77777777" w:rsidR="00992A8E" w:rsidRDefault="00992A8E" w:rsidP="00B23D47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46423831" w14:textId="613FD359" w:rsidR="00574A26" w:rsidRPr="0060600C" w:rsidRDefault="00B23D47" w:rsidP="00B23D47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DA257B">
        <w:rPr>
          <w:color w:val="FF0000"/>
        </w:rPr>
        <w:t>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  <w:r w:rsidR="00574A26" w:rsidRPr="0060600C">
        <w:rPr>
          <w:rFonts w:ascii="Times New Roman" w:hAnsi="Times New Roman" w:cs="Times New Roman"/>
          <w:lang w:val="es-ES"/>
        </w:rPr>
        <w:t xml:space="preserve">En un pasaje de su galardonado </w:t>
      </w:r>
      <w:r w:rsidRPr="00DA257B">
        <w:rPr>
          <w:color w:val="FF0000"/>
        </w:rPr>
        <w:t>&lt;</w:t>
      </w:r>
      <w:r>
        <w:rPr>
          <w:color w:val="FF0000"/>
        </w:rPr>
        <w:t>i</w:t>
      </w:r>
      <w:r w:rsidRPr="00DA257B">
        <w:rPr>
          <w:color w:val="FF0000"/>
        </w:rPr>
        <w:t>&gt;</w:t>
      </w:r>
      <w:r w:rsidR="00574A26" w:rsidRPr="0060600C">
        <w:rPr>
          <w:rFonts w:ascii="Times New Roman" w:hAnsi="Times New Roman" w:cs="Times New Roman"/>
          <w:i/>
          <w:iCs/>
          <w:lang w:val="es-ES"/>
        </w:rPr>
        <w:t>El infinito en un junco</w:t>
      </w:r>
      <w:r w:rsidRPr="00DA257B">
        <w:rPr>
          <w:color w:val="FF0000"/>
        </w:rPr>
        <w:t>&lt;/</w:t>
      </w:r>
      <w:r>
        <w:rPr>
          <w:color w:val="FF0000"/>
        </w:rPr>
        <w:t>i</w:t>
      </w:r>
      <w:r w:rsidRPr="00DA257B">
        <w:rPr>
          <w:color w:val="FF0000"/>
        </w:rPr>
        <w:t>&gt;</w:t>
      </w:r>
      <w:r w:rsidR="00574A26" w:rsidRPr="0060600C">
        <w:rPr>
          <w:rFonts w:ascii="Times New Roman" w:hAnsi="Times New Roman" w:cs="Times New Roman"/>
          <w:lang w:val="es-ES"/>
        </w:rPr>
        <w:t>, cuenta Irene Vallejo, que, en su afán de ir más allá</w:t>
      </w:r>
      <w:r w:rsidR="004B133E">
        <w:rPr>
          <w:rFonts w:ascii="Times New Roman" w:hAnsi="Times New Roman" w:cs="Times New Roman"/>
          <w:lang w:val="es-ES"/>
        </w:rPr>
        <w:t xml:space="preserve"> y</w:t>
      </w:r>
      <w:r w:rsidR="00574A26" w:rsidRPr="0060600C">
        <w:rPr>
          <w:rFonts w:ascii="Times New Roman" w:hAnsi="Times New Roman" w:cs="Times New Roman"/>
          <w:lang w:val="es-ES"/>
        </w:rPr>
        <w:t xml:space="preserve"> alcanzar </w:t>
      </w:r>
      <w:r w:rsidR="004A3268">
        <w:rPr>
          <w:rFonts w:ascii="Times New Roman" w:hAnsi="Times New Roman" w:cs="Times New Roman"/>
          <w:lang w:val="es-ES"/>
        </w:rPr>
        <w:t>otras</w:t>
      </w:r>
      <w:r w:rsidR="00574A26" w:rsidRPr="0060600C">
        <w:rPr>
          <w:rFonts w:ascii="Times New Roman" w:hAnsi="Times New Roman" w:cs="Times New Roman"/>
          <w:lang w:val="es-ES"/>
        </w:rPr>
        <w:t xml:space="preserve"> conquistas para vencer el aburrimiento y la mediocridad en la que se veía envuelto, Alejandro Magno, si</w:t>
      </w:r>
      <w:r w:rsidR="00C32850">
        <w:rPr>
          <w:rFonts w:ascii="Times New Roman" w:hAnsi="Times New Roman" w:cs="Times New Roman"/>
          <w:lang w:val="es-ES"/>
        </w:rPr>
        <w:t>n</w:t>
      </w:r>
      <w:r w:rsidR="00574A26" w:rsidRPr="0060600C">
        <w:rPr>
          <w:rFonts w:ascii="Times New Roman" w:hAnsi="Times New Roman" w:cs="Times New Roman"/>
          <w:lang w:val="es-ES"/>
        </w:rPr>
        <w:t xml:space="preserve"> llegar si quiera a los 30 años, era presa de un temor que lo atormentaba: que el mundo no fuera lo suficientemente grande para él y, peor aún, le mortificaba la idea de lo que </w:t>
      </w:r>
      <w:r w:rsidR="00992A8E">
        <w:rPr>
          <w:rFonts w:ascii="Times New Roman" w:hAnsi="Times New Roman" w:cs="Times New Roman"/>
          <w:lang w:val="es-ES"/>
        </w:rPr>
        <w:t>haría</w:t>
      </w:r>
      <w:r w:rsidR="00574A26" w:rsidRPr="0060600C">
        <w:rPr>
          <w:rFonts w:ascii="Times New Roman" w:hAnsi="Times New Roman" w:cs="Times New Roman"/>
          <w:lang w:val="es-ES"/>
        </w:rPr>
        <w:t xml:space="preserve"> si un día se le acabaran los territorios por conquistar.</w:t>
      </w:r>
    </w:p>
    <w:p w14:paraId="1EDF1724" w14:textId="211FAA65" w:rsidR="0060600C" w:rsidRPr="0060600C" w:rsidRDefault="00574A26" w:rsidP="00B23D47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60600C">
        <w:rPr>
          <w:rFonts w:ascii="Times New Roman" w:hAnsi="Times New Roman" w:cs="Times New Roman"/>
          <w:lang w:val="es-ES"/>
        </w:rPr>
        <w:t xml:space="preserve">Y como para esa tarea disponía de una voluntad y lealtad férrea de sus hombres, no dudaba en seguir hacia adelante, aun cuando las noticias </w:t>
      </w:r>
      <w:r w:rsidR="00992A8E">
        <w:rPr>
          <w:rFonts w:ascii="Times New Roman" w:hAnsi="Times New Roman" w:cs="Times New Roman"/>
          <w:lang w:val="es-ES"/>
        </w:rPr>
        <w:t xml:space="preserve">de la época </w:t>
      </w:r>
      <w:r w:rsidRPr="0060600C">
        <w:rPr>
          <w:rFonts w:ascii="Times New Roman" w:hAnsi="Times New Roman" w:cs="Times New Roman"/>
          <w:lang w:val="es-ES"/>
        </w:rPr>
        <w:t xml:space="preserve">parecían confirmar que “el mundo no daba señales de terminar”. </w:t>
      </w:r>
      <w:r w:rsidR="00B23D47" w:rsidRPr="00DA257B">
        <w:rPr>
          <w:color w:val="FF0000"/>
        </w:rPr>
        <w:t>&lt;/</w:t>
      </w:r>
      <w:r w:rsidR="00B23D47">
        <w:rPr>
          <w:color w:val="FF0000"/>
        </w:rPr>
        <w:t>p</w:t>
      </w:r>
      <w:r w:rsidR="00B23D47" w:rsidRPr="00DA257B">
        <w:rPr>
          <w:color w:val="FF0000"/>
        </w:rPr>
        <w:t>&gt;&lt;</w:t>
      </w:r>
      <w:r w:rsidR="00B23D47">
        <w:rPr>
          <w:color w:val="FF0000"/>
        </w:rPr>
        <w:t>p</w:t>
      </w:r>
      <w:r w:rsidR="00B23D47" w:rsidRPr="00DA257B">
        <w:rPr>
          <w:color w:val="FF0000"/>
        </w:rPr>
        <w:t>&gt;</w:t>
      </w:r>
    </w:p>
    <w:p w14:paraId="2E4DA48E" w14:textId="5154D8A2" w:rsidR="00574A26" w:rsidRDefault="00574A26" w:rsidP="00B23D47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60600C">
        <w:rPr>
          <w:rFonts w:ascii="Times New Roman" w:hAnsi="Times New Roman" w:cs="Times New Roman"/>
          <w:lang w:val="es-ES"/>
        </w:rPr>
        <w:t xml:space="preserve">Tras el recorrido de miles de kilómetros, las masacres que propiciaron, los entierros de </w:t>
      </w:r>
      <w:r w:rsidR="00DF0A68">
        <w:rPr>
          <w:rFonts w:ascii="Times New Roman" w:hAnsi="Times New Roman" w:cs="Times New Roman"/>
          <w:lang w:val="es-ES"/>
        </w:rPr>
        <w:t xml:space="preserve">soldados caídos en combate que </w:t>
      </w:r>
      <w:r w:rsidR="004B133E">
        <w:rPr>
          <w:rFonts w:ascii="Times New Roman" w:hAnsi="Times New Roman" w:cs="Times New Roman"/>
          <w:lang w:val="es-ES"/>
        </w:rPr>
        <w:t>fueron</w:t>
      </w:r>
      <w:r w:rsidRPr="0060600C">
        <w:rPr>
          <w:rFonts w:ascii="Times New Roman" w:hAnsi="Times New Roman" w:cs="Times New Roman"/>
          <w:lang w:val="es-ES"/>
        </w:rPr>
        <w:t xml:space="preserve"> mejores amigos </w:t>
      </w:r>
      <w:r w:rsidR="00DF0A68">
        <w:rPr>
          <w:rFonts w:ascii="Times New Roman" w:hAnsi="Times New Roman" w:cs="Times New Roman"/>
          <w:lang w:val="es-ES"/>
        </w:rPr>
        <w:t>entre sí</w:t>
      </w:r>
      <w:r w:rsidRPr="0060600C">
        <w:rPr>
          <w:rFonts w:ascii="Times New Roman" w:hAnsi="Times New Roman" w:cs="Times New Roman"/>
          <w:lang w:val="es-ES"/>
        </w:rPr>
        <w:t xml:space="preserve">, las hambrunas, el frío y </w:t>
      </w:r>
      <w:r w:rsidR="004B133E">
        <w:rPr>
          <w:rFonts w:ascii="Times New Roman" w:hAnsi="Times New Roman" w:cs="Times New Roman"/>
          <w:lang w:val="es-ES"/>
        </w:rPr>
        <w:t xml:space="preserve">las </w:t>
      </w:r>
      <w:r w:rsidRPr="0060600C">
        <w:rPr>
          <w:rFonts w:ascii="Times New Roman" w:hAnsi="Times New Roman" w:cs="Times New Roman"/>
          <w:lang w:val="es-ES"/>
        </w:rPr>
        <w:t>demás calamidades afrontadas en las conquistas, un veterano</w:t>
      </w:r>
      <w:r w:rsidR="0060600C" w:rsidRPr="0060600C">
        <w:rPr>
          <w:rFonts w:ascii="Times New Roman" w:hAnsi="Times New Roman" w:cs="Times New Roman"/>
          <w:lang w:val="es-ES"/>
        </w:rPr>
        <w:t xml:space="preserve"> </w:t>
      </w:r>
      <w:r w:rsidR="00C32850">
        <w:rPr>
          <w:rFonts w:ascii="Times New Roman" w:hAnsi="Times New Roman" w:cs="Times New Roman"/>
          <w:lang w:val="es-ES"/>
        </w:rPr>
        <w:t xml:space="preserve">del ejército </w:t>
      </w:r>
      <w:r w:rsidR="004B133E">
        <w:rPr>
          <w:rFonts w:ascii="Times New Roman" w:hAnsi="Times New Roman" w:cs="Times New Roman"/>
          <w:lang w:val="es-ES"/>
        </w:rPr>
        <w:t>trató de persuadir</w:t>
      </w:r>
      <w:r w:rsidR="0060600C" w:rsidRPr="0060600C">
        <w:rPr>
          <w:rFonts w:ascii="Times New Roman" w:hAnsi="Times New Roman" w:cs="Times New Roman"/>
          <w:lang w:val="es-ES"/>
        </w:rPr>
        <w:t xml:space="preserve"> a </w:t>
      </w:r>
      <w:r w:rsidR="0031278C">
        <w:rPr>
          <w:rFonts w:ascii="Times New Roman" w:hAnsi="Times New Roman" w:cs="Times New Roman"/>
          <w:lang w:val="es-ES"/>
        </w:rPr>
        <w:t>sus compañeros</w:t>
      </w:r>
      <w:r w:rsidR="0060600C" w:rsidRPr="0060600C">
        <w:rPr>
          <w:rFonts w:ascii="Times New Roman" w:hAnsi="Times New Roman" w:cs="Times New Roman"/>
          <w:lang w:val="es-ES"/>
        </w:rPr>
        <w:t xml:space="preserve"> sobrevivientes</w:t>
      </w:r>
      <w:r w:rsidR="004B133E">
        <w:rPr>
          <w:rFonts w:ascii="Times New Roman" w:hAnsi="Times New Roman" w:cs="Times New Roman"/>
          <w:lang w:val="es-ES"/>
        </w:rPr>
        <w:t>—</w:t>
      </w:r>
      <w:r w:rsidR="00DF0A68">
        <w:rPr>
          <w:rFonts w:ascii="Times New Roman" w:hAnsi="Times New Roman" w:cs="Times New Roman"/>
          <w:lang w:val="es-ES"/>
        </w:rPr>
        <w:t>soldados</w:t>
      </w:r>
      <w:r w:rsidR="004B133E">
        <w:rPr>
          <w:rFonts w:ascii="Times New Roman" w:hAnsi="Times New Roman" w:cs="Times New Roman"/>
          <w:lang w:val="es-ES"/>
        </w:rPr>
        <w:t xml:space="preserve"> </w:t>
      </w:r>
      <w:r w:rsidR="0060600C">
        <w:rPr>
          <w:rFonts w:ascii="Times New Roman" w:hAnsi="Times New Roman" w:cs="Times New Roman"/>
          <w:lang w:val="es-ES"/>
        </w:rPr>
        <w:t>que ya no disponían de las mismas fuerzas de su juventu</w:t>
      </w:r>
      <w:r w:rsidR="004B133E">
        <w:rPr>
          <w:rFonts w:ascii="Times New Roman" w:hAnsi="Times New Roman" w:cs="Times New Roman"/>
          <w:lang w:val="es-ES"/>
        </w:rPr>
        <w:t>d—</w:t>
      </w:r>
      <w:r w:rsidR="00992A8E">
        <w:rPr>
          <w:rFonts w:ascii="Times New Roman" w:hAnsi="Times New Roman" w:cs="Times New Roman"/>
          <w:lang w:val="es-ES"/>
        </w:rPr>
        <w:t>d</w:t>
      </w:r>
      <w:r w:rsidR="004B133E">
        <w:rPr>
          <w:rFonts w:ascii="Times New Roman" w:hAnsi="Times New Roman" w:cs="Times New Roman"/>
          <w:lang w:val="es-ES"/>
        </w:rPr>
        <w:t>el sinsentido</w:t>
      </w:r>
      <w:r w:rsidR="0031278C">
        <w:rPr>
          <w:rFonts w:ascii="Times New Roman" w:hAnsi="Times New Roman" w:cs="Times New Roman"/>
          <w:lang w:val="es-ES"/>
        </w:rPr>
        <w:t xml:space="preserve"> de seguir con aquella empresa; </w:t>
      </w:r>
      <w:r w:rsidR="004B133E">
        <w:rPr>
          <w:rFonts w:ascii="Times New Roman" w:hAnsi="Times New Roman" w:cs="Times New Roman"/>
          <w:lang w:val="es-ES"/>
        </w:rPr>
        <w:t xml:space="preserve">sobre todo porque las huestes </w:t>
      </w:r>
      <w:r w:rsidR="00DF0A68">
        <w:rPr>
          <w:rFonts w:ascii="Times New Roman" w:hAnsi="Times New Roman" w:cs="Times New Roman"/>
          <w:lang w:val="es-ES"/>
        </w:rPr>
        <w:t>c</w:t>
      </w:r>
      <w:r w:rsidR="0060600C">
        <w:rPr>
          <w:rFonts w:ascii="Times New Roman" w:hAnsi="Times New Roman" w:cs="Times New Roman"/>
          <w:lang w:val="es-ES"/>
        </w:rPr>
        <w:t>ansad</w:t>
      </w:r>
      <w:r w:rsidR="004B133E">
        <w:rPr>
          <w:rFonts w:ascii="Times New Roman" w:hAnsi="Times New Roman" w:cs="Times New Roman"/>
          <w:lang w:val="es-ES"/>
        </w:rPr>
        <w:t>a</w:t>
      </w:r>
      <w:r w:rsidR="0060600C">
        <w:rPr>
          <w:rFonts w:ascii="Times New Roman" w:hAnsi="Times New Roman" w:cs="Times New Roman"/>
          <w:lang w:val="es-ES"/>
        </w:rPr>
        <w:t>s y desganad</w:t>
      </w:r>
      <w:r w:rsidR="004B133E">
        <w:rPr>
          <w:rFonts w:ascii="Times New Roman" w:hAnsi="Times New Roman" w:cs="Times New Roman"/>
          <w:lang w:val="es-ES"/>
        </w:rPr>
        <w:t>a</w:t>
      </w:r>
      <w:r w:rsidR="0060600C">
        <w:rPr>
          <w:rFonts w:ascii="Times New Roman" w:hAnsi="Times New Roman" w:cs="Times New Roman"/>
          <w:lang w:val="es-ES"/>
        </w:rPr>
        <w:t>s, solo anhelaban volver a sus casas a reencontrarse con los suyos.</w:t>
      </w:r>
      <w:r w:rsidR="00B23D47" w:rsidRPr="00B23D47">
        <w:rPr>
          <w:color w:val="FF0000"/>
        </w:rPr>
        <w:t xml:space="preserve"> </w:t>
      </w:r>
      <w:r w:rsidR="00B23D47" w:rsidRPr="00DA257B">
        <w:rPr>
          <w:color w:val="FF0000"/>
        </w:rPr>
        <w:t>&lt;/</w:t>
      </w:r>
      <w:r w:rsidR="00B23D47">
        <w:rPr>
          <w:color w:val="FF0000"/>
        </w:rPr>
        <w:t>p</w:t>
      </w:r>
      <w:r w:rsidR="00B23D47" w:rsidRPr="00DA257B">
        <w:rPr>
          <w:color w:val="FF0000"/>
        </w:rPr>
        <w:t>&gt;&lt;</w:t>
      </w:r>
      <w:r w:rsidR="00B23D47">
        <w:rPr>
          <w:color w:val="FF0000"/>
        </w:rPr>
        <w:t>p</w:t>
      </w:r>
      <w:r w:rsidR="00B23D47" w:rsidRPr="00DA257B">
        <w:rPr>
          <w:color w:val="FF0000"/>
        </w:rPr>
        <w:t>&gt;</w:t>
      </w:r>
    </w:p>
    <w:p w14:paraId="4C36AAB6" w14:textId="229EC2C9" w:rsidR="0060600C" w:rsidRDefault="0060600C" w:rsidP="00B23D47">
      <w:pPr>
        <w:ind w:firstLine="567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Por supuesto que</w:t>
      </w:r>
      <w:r w:rsidR="00992A8E">
        <w:rPr>
          <w:rFonts w:ascii="Times New Roman" w:hAnsi="Times New Roman" w:cs="Times New Roman"/>
          <w:lang w:val="es-ES"/>
        </w:rPr>
        <w:t>, al enterarse de la rebelión en ciernes,</w:t>
      </w:r>
      <w:r>
        <w:rPr>
          <w:rFonts w:ascii="Times New Roman" w:hAnsi="Times New Roman" w:cs="Times New Roman"/>
          <w:lang w:val="es-ES"/>
        </w:rPr>
        <w:t xml:space="preserve"> Alejand</w:t>
      </w:r>
      <w:r w:rsidR="004B133E">
        <w:rPr>
          <w:rFonts w:ascii="Times New Roman" w:hAnsi="Times New Roman" w:cs="Times New Roman"/>
          <w:lang w:val="es-ES"/>
        </w:rPr>
        <w:t>r</w:t>
      </w:r>
      <w:r>
        <w:rPr>
          <w:rFonts w:ascii="Times New Roman" w:hAnsi="Times New Roman" w:cs="Times New Roman"/>
          <w:lang w:val="es-ES"/>
        </w:rPr>
        <w:t>o enfureció, lanzó amenazas y luego declaró la guerra psicológica</w:t>
      </w:r>
      <w:r w:rsidR="00DF0A68">
        <w:rPr>
          <w:rFonts w:ascii="Times New Roman" w:hAnsi="Times New Roman" w:cs="Times New Roman"/>
          <w:lang w:val="es-ES"/>
        </w:rPr>
        <w:t xml:space="preserve"> ante semejante </w:t>
      </w:r>
      <w:r w:rsidR="004B133E">
        <w:rPr>
          <w:rFonts w:ascii="Times New Roman" w:hAnsi="Times New Roman" w:cs="Times New Roman"/>
          <w:lang w:val="es-ES"/>
        </w:rPr>
        <w:t>agravio</w:t>
      </w:r>
      <w:r>
        <w:rPr>
          <w:rFonts w:ascii="Times New Roman" w:hAnsi="Times New Roman" w:cs="Times New Roman"/>
          <w:lang w:val="es-ES"/>
        </w:rPr>
        <w:t xml:space="preserve">. Los soldados guardaron silencio, luego se armaron de valor y abuchearon a un rey </w:t>
      </w:r>
      <w:r w:rsidR="004A3268">
        <w:rPr>
          <w:rFonts w:ascii="Times New Roman" w:hAnsi="Times New Roman" w:cs="Times New Roman"/>
          <w:lang w:val="es-ES"/>
        </w:rPr>
        <w:t xml:space="preserve">sobre </w:t>
      </w:r>
      <w:r>
        <w:rPr>
          <w:rFonts w:ascii="Times New Roman" w:hAnsi="Times New Roman" w:cs="Times New Roman"/>
          <w:lang w:val="es-ES"/>
        </w:rPr>
        <w:t xml:space="preserve">el que creían </w:t>
      </w:r>
      <w:r w:rsidR="0031278C">
        <w:rPr>
          <w:rFonts w:ascii="Times New Roman" w:hAnsi="Times New Roman" w:cs="Times New Roman"/>
          <w:lang w:val="es-ES"/>
        </w:rPr>
        <w:t xml:space="preserve">que </w:t>
      </w:r>
      <w:r>
        <w:rPr>
          <w:rFonts w:ascii="Times New Roman" w:hAnsi="Times New Roman" w:cs="Times New Roman"/>
          <w:lang w:val="es-ES"/>
        </w:rPr>
        <w:t xml:space="preserve">había perdido los estribos, pero también </w:t>
      </w:r>
      <w:r w:rsidR="004A3268">
        <w:rPr>
          <w:rFonts w:ascii="Times New Roman" w:hAnsi="Times New Roman" w:cs="Times New Roman"/>
          <w:lang w:val="es-ES"/>
        </w:rPr>
        <w:t xml:space="preserve">sobre </w:t>
      </w:r>
      <w:r w:rsidR="0031278C">
        <w:rPr>
          <w:rFonts w:ascii="Times New Roman" w:hAnsi="Times New Roman" w:cs="Times New Roman"/>
          <w:lang w:val="es-ES"/>
        </w:rPr>
        <w:t>e</w:t>
      </w:r>
      <w:r>
        <w:rPr>
          <w:rFonts w:ascii="Times New Roman" w:hAnsi="Times New Roman" w:cs="Times New Roman"/>
          <w:lang w:val="es-ES"/>
        </w:rPr>
        <w:t xml:space="preserve">l que ya no estaban dispuestos a dejarse humillar, mucho menos después de haber ofrecido sus mejores años de su vida a </w:t>
      </w:r>
      <w:r w:rsidR="004B133E">
        <w:rPr>
          <w:rFonts w:ascii="Times New Roman" w:hAnsi="Times New Roman" w:cs="Times New Roman"/>
          <w:lang w:val="es-ES"/>
        </w:rPr>
        <w:t>aquella</w:t>
      </w:r>
      <w:r>
        <w:rPr>
          <w:rFonts w:ascii="Times New Roman" w:hAnsi="Times New Roman" w:cs="Times New Roman"/>
          <w:lang w:val="es-ES"/>
        </w:rPr>
        <w:t xml:space="preserve"> causa</w:t>
      </w:r>
      <w:r w:rsidR="00DF0A68">
        <w:rPr>
          <w:rFonts w:ascii="Times New Roman" w:hAnsi="Times New Roman" w:cs="Times New Roman"/>
          <w:lang w:val="es-ES"/>
        </w:rPr>
        <w:t xml:space="preserve"> interminable.</w:t>
      </w:r>
      <w:r w:rsidR="00B23D47" w:rsidRPr="00B23D47">
        <w:rPr>
          <w:color w:val="FF0000"/>
        </w:rPr>
        <w:t xml:space="preserve"> </w:t>
      </w:r>
      <w:r w:rsidR="00B23D47" w:rsidRPr="00DA257B">
        <w:rPr>
          <w:color w:val="FF0000"/>
        </w:rPr>
        <w:t>&lt;/</w:t>
      </w:r>
      <w:r w:rsidR="00B23D47">
        <w:rPr>
          <w:color w:val="FF0000"/>
        </w:rPr>
        <w:t>p</w:t>
      </w:r>
      <w:r w:rsidR="00B23D47" w:rsidRPr="00DA257B">
        <w:rPr>
          <w:color w:val="FF0000"/>
        </w:rPr>
        <w:t>&gt;&lt;</w:t>
      </w:r>
      <w:r w:rsidR="00B23D47">
        <w:rPr>
          <w:color w:val="FF0000"/>
        </w:rPr>
        <w:t>p</w:t>
      </w:r>
      <w:r w:rsidR="00B23D47" w:rsidRPr="00DA257B">
        <w:rPr>
          <w:color w:val="FF0000"/>
        </w:rPr>
        <w:t>&gt;</w:t>
      </w:r>
    </w:p>
    <w:p w14:paraId="462C4D95" w14:textId="76E873BC" w:rsidR="0060600C" w:rsidRDefault="0060600C" w:rsidP="00B23D47">
      <w:pPr>
        <w:ind w:firstLine="567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disputa duró dos días, antes de que el ejército diera la vuelta y regresara su patria. Alejandro perdía la batalla.</w:t>
      </w:r>
      <w:r w:rsidR="00B23D47" w:rsidRPr="00B23D47">
        <w:rPr>
          <w:color w:val="FF0000"/>
        </w:rPr>
        <w:t xml:space="preserve"> </w:t>
      </w:r>
      <w:r w:rsidR="00B23D47" w:rsidRPr="00DA257B">
        <w:rPr>
          <w:color w:val="FF0000"/>
        </w:rPr>
        <w:t>&lt;/</w:t>
      </w:r>
      <w:r w:rsidR="00B23D47">
        <w:rPr>
          <w:color w:val="FF0000"/>
        </w:rPr>
        <w:t>p</w:t>
      </w:r>
      <w:r w:rsidR="00B23D47" w:rsidRPr="00DA257B">
        <w:rPr>
          <w:color w:val="FF0000"/>
        </w:rPr>
        <w:t>&gt;&lt;</w:t>
      </w:r>
      <w:r w:rsidR="00B23D47">
        <w:rPr>
          <w:color w:val="FF0000"/>
        </w:rPr>
        <w:t>p</w:t>
      </w:r>
      <w:r w:rsidR="00B23D47" w:rsidRPr="00DA257B">
        <w:rPr>
          <w:color w:val="FF0000"/>
        </w:rPr>
        <w:t>&gt;</w:t>
      </w:r>
    </w:p>
    <w:p w14:paraId="73062A35" w14:textId="0E61642C" w:rsidR="0060600C" w:rsidRPr="0060600C" w:rsidRDefault="0060600C" w:rsidP="00B23D47">
      <w:pPr>
        <w:ind w:firstLine="567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¿Será que, tras los desplantes de poder, las órdenes despóticas, y la falta de estrategias, los tiranos inevitablemente vuelven—silenciosos—al lugar del que salieron?</w:t>
      </w:r>
      <w:r w:rsidR="003B55A3">
        <w:rPr>
          <w:rFonts w:ascii="Times New Roman" w:hAnsi="Times New Roman" w:cs="Times New Roman"/>
          <w:lang w:val="es-ES"/>
        </w:rPr>
        <w:t xml:space="preserve"> ¿cuántas </w:t>
      </w:r>
      <w:r w:rsidR="00C32850">
        <w:rPr>
          <w:rFonts w:ascii="Times New Roman" w:hAnsi="Times New Roman" w:cs="Times New Roman"/>
          <w:lang w:val="es-ES"/>
        </w:rPr>
        <w:t xml:space="preserve">órdenes </w:t>
      </w:r>
      <w:r w:rsidR="00992A8E">
        <w:rPr>
          <w:rFonts w:ascii="Times New Roman" w:hAnsi="Times New Roman" w:cs="Times New Roman"/>
          <w:lang w:val="es-ES"/>
        </w:rPr>
        <w:t>carentes de sentido común</w:t>
      </w:r>
      <w:r w:rsidR="0031278C">
        <w:rPr>
          <w:rFonts w:ascii="Times New Roman" w:hAnsi="Times New Roman" w:cs="Times New Roman"/>
          <w:lang w:val="es-ES"/>
        </w:rPr>
        <w:t xml:space="preserve"> </w:t>
      </w:r>
      <w:r w:rsidR="00C32850">
        <w:rPr>
          <w:rFonts w:ascii="Times New Roman" w:hAnsi="Times New Roman" w:cs="Times New Roman"/>
          <w:lang w:val="es-ES"/>
        </w:rPr>
        <w:t xml:space="preserve">deben recibir los servidores </w:t>
      </w:r>
      <w:r w:rsidR="004B133E">
        <w:rPr>
          <w:rFonts w:ascii="Times New Roman" w:hAnsi="Times New Roman" w:cs="Times New Roman"/>
          <w:lang w:val="es-ES"/>
        </w:rPr>
        <w:t>antes de renunciar a las ataduras que les impiden recuperar su razón</w:t>
      </w:r>
      <w:r w:rsidR="00C32850">
        <w:rPr>
          <w:rFonts w:ascii="Times New Roman" w:hAnsi="Times New Roman" w:cs="Times New Roman"/>
          <w:lang w:val="es-ES"/>
        </w:rPr>
        <w:t>?</w:t>
      </w:r>
      <w:r w:rsidR="00B23D47" w:rsidRPr="00B23D47">
        <w:rPr>
          <w:color w:val="FF0000"/>
        </w:rPr>
        <w:t xml:space="preserve"> </w:t>
      </w:r>
      <w:r w:rsidR="00B23D47" w:rsidRPr="00DA257B">
        <w:rPr>
          <w:color w:val="FF0000"/>
        </w:rPr>
        <w:t>&lt;/</w:t>
      </w:r>
      <w:r w:rsidR="00B23D47">
        <w:rPr>
          <w:color w:val="FF0000"/>
        </w:rPr>
        <w:t>p</w:t>
      </w:r>
      <w:r w:rsidR="00B23D47" w:rsidRPr="00DA257B">
        <w:rPr>
          <w:color w:val="FF0000"/>
        </w:rPr>
        <w:t>&gt;</w:t>
      </w:r>
    </w:p>
    <w:p w14:paraId="0B906D50" w14:textId="77777777" w:rsidR="00574A26" w:rsidRPr="0060600C" w:rsidRDefault="00574A26" w:rsidP="00B23D47">
      <w:pPr>
        <w:ind w:firstLine="567"/>
        <w:jc w:val="both"/>
        <w:rPr>
          <w:rFonts w:ascii="Times New Roman" w:hAnsi="Times New Roman" w:cs="Times New Roman"/>
          <w:lang w:val="es-ES"/>
        </w:rPr>
      </w:pPr>
    </w:p>
    <w:sectPr w:rsidR="00574A26" w:rsidRPr="006060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26"/>
    <w:rsid w:val="002942FB"/>
    <w:rsid w:val="0031278C"/>
    <w:rsid w:val="003B55A3"/>
    <w:rsid w:val="00401D98"/>
    <w:rsid w:val="004A3268"/>
    <w:rsid w:val="004B133E"/>
    <w:rsid w:val="00531F09"/>
    <w:rsid w:val="00574A26"/>
    <w:rsid w:val="005F1795"/>
    <w:rsid w:val="0060600C"/>
    <w:rsid w:val="00992A8E"/>
    <w:rsid w:val="00A96FE1"/>
    <w:rsid w:val="00B23D47"/>
    <w:rsid w:val="00C32850"/>
    <w:rsid w:val="00D05E27"/>
    <w:rsid w:val="00D22527"/>
    <w:rsid w:val="00D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3B661"/>
  <w15:chartTrackingRefBased/>
  <w15:docId w15:val="{AF2682D4-6A63-F14A-821C-C619A240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2A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barrant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ERICK QUIROS  GUTIERREZ</cp:lastModifiedBy>
  <cp:revision>7</cp:revision>
  <dcterms:created xsi:type="dcterms:W3CDTF">2023-04-25T22:19:00Z</dcterms:created>
  <dcterms:modified xsi:type="dcterms:W3CDTF">2023-08-31T20:44:00Z</dcterms:modified>
</cp:coreProperties>
</file>