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C1570" w14:textId="2F8081C4" w:rsidR="00DD386E" w:rsidRPr="006668FB" w:rsidRDefault="00802ABF" w:rsidP="006668FB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6668FB">
        <w:rPr>
          <w:rFonts w:ascii="Times New Roman" w:hAnsi="Times New Roman" w:cs="Times New Roman"/>
          <w:b/>
          <w:bCs/>
          <w:lang w:val="es-ES"/>
        </w:rPr>
        <w:t>O</w:t>
      </w:r>
      <w:r w:rsidR="004722A2" w:rsidRPr="006668FB">
        <w:rPr>
          <w:rFonts w:ascii="Times New Roman" w:hAnsi="Times New Roman" w:cs="Times New Roman"/>
          <w:b/>
          <w:bCs/>
          <w:lang w:val="es-ES"/>
        </w:rPr>
        <w:t xml:space="preserve">portunidades </w:t>
      </w:r>
      <w:r w:rsidR="006668FB" w:rsidRPr="006668FB">
        <w:rPr>
          <w:rFonts w:ascii="Times New Roman" w:hAnsi="Times New Roman" w:cs="Times New Roman"/>
          <w:b/>
          <w:bCs/>
          <w:lang w:val="es-ES"/>
        </w:rPr>
        <w:t>de</w:t>
      </w:r>
      <w:r w:rsidR="004722A2" w:rsidRPr="006668FB">
        <w:rPr>
          <w:rFonts w:ascii="Times New Roman" w:hAnsi="Times New Roman" w:cs="Times New Roman"/>
          <w:b/>
          <w:bCs/>
          <w:lang w:val="es-ES"/>
        </w:rPr>
        <w:t xml:space="preserve"> “economía ecológica” </w:t>
      </w:r>
    </w:p>
    <w:p w14:paraId="1FDCBA19" w14:textId="2968AB4D" w:rsidR="004722A2" w:rsidRPr="006668FB" w:rsidRDefault="004722A2" w:rsidP="008531B8">
      <w:pPr>
        <w:jc w:val="both"/>
        <w:rPr>
          <w:rFonts w:ascii="Times New Roman" w:hAnsi="Times New Roman" w:cs="Times New Roman"/>
          <w:lang w:val="es-ES"/>
        </w:rPr>
      </w:pPr>
      <w:r w:rsidRPr="006668FB">
        <w:rPr>
          <w:rFonts w:ascii="Times New Roman" w:hAnsi="Times New Roman" w:cs="Times New Roman"/>
          <w:lang w:val="es-ES"/>
        </w:rPr>
        <w:t>Avanzar en términos de investigación, extensión, producción y docencia para abarcar con mayor amplitud los beneficios de la “economía ecológica” es parte fundamental de un convenio suscrito entre la Universidad Liaoning de China y la Universidad Nacional (UNA).</w:t>
      </w:r>
      <w:r w:rsidR="00802ABF" w:rsidRPr="006668FB">
        <w:rPr>
          <w:rFonts w:ascii="Times New Roman" w:hAnsi="Times New Roman" w:cs="Times New Roman"/>
          <w:lang w:val="es-ES"/>
        </w:rPr>
        <w:t xml:space="preserve"> </w:t>
      </w:r>
      <w:r w:rsidRPr="006668FB">
        <w:rPr>
          <w:rFonts w:ascii="Times New Roman" w:hAnsi="Times New Roman" w:cs="Times New Roman"/>
          <w:lang w:val="es-ES"/>
        </w:rPr>
        <w:t xml:space="preserve">Rubricaron este convenio marco de cooperación Yu Miaojie, presidente de la Universidad Liaoning y </w:t>
      </w:r>
      <w:r w:rsidR="00F221A1" w:rsidRPr="006668FB">
        <w:rPr>
          <w:rFonts w:ascii="Times New Roman" w:hAnsi="Times New Roman" w:cs="Times New Roman"/>
          <w:lang w:val="es-ES"/>
        </w:rPr>
        <w:t>Francisco González Alvarado,</w:t>
      </w:r>
      <w:r w:rsidRPr="006668FB">
        <w:rPr>
          <w:rFonts w:ascii="Times New Roman" w:hAnsi="Times New Roman" w:cs="Times New Roman"/>
          <w:lang w:val="es-ES"/>
        </w:rPr>
        <w:t xml:space="preserve"> rector de la UNA.</w:t>
      </w:r>
      <w:r w:rsidR="000B52AE" w:rsidRPr="006668FB">
        <w:rPr>
          <w:rFonts w:ascii="Times New Roman" w:hAnsi="Times New Roman" w:cs="Times New Roman"/>
          <w:lang w:val="es-ES"/>
        </w:rPr>
        <w:t xml:space="preserve"> La actividad se llevó a cabo en las instalaciones del Centro Internacional de Política Económica para el Desarrollo Sostenible (Cinpe).</w:t>
      </w:r>
      <w:r w:rsidR="006668FB">
        <w:rPr>
          <w:rFonts w:ascii="Times New Roman" w:hAnsi="Times New Roman" w:cs="Times New Roman"/>
          <w:lang w:val="es-ES"/>
        </w:rPr>
        <w:t xml:space="preserve"> Foto Guillermo Solano</w:t>
      </w:r>
    </w:p>
    <w:p w14:paraId="69BEF6C0" w14:textId="77777777" w:rsidR="005378A3" w:rsidRPr="005378A3" w:rsidRDefault="005378A3" w:rsidP="008531B8">
      <w:pPr>
        <w:jc w:val="both"/>
        <w:rPr>
          <w:rFonts w:cstheme="minorHAnsi"/>
          <w:lang w:val="es-ES"/>
        </w:rPr>
      </w:pPr>
    </w:p>
    <w:p w14:paraId="33ED04D6" w14:textId="26DF5D1C" w:rsidR="004722A2" w:rsidRDefault="004722A2" w:rsidP="008531B8">
      <w:pPr>
        <w:jc w:val="both"/>
        <w:rPr>
          <w:rFonts w:cstheme="minorHAnsi"/>
          <w:lang w:val="es-ES"/>
        </w:rPr>
      </w:pPr>
    </w:p>
    <w:p w14:paraId="6203CD11" w14:textId="77777777" w:rsidR="004722A2" w:rsidRDefault="004722A2" w:rsidP="008531B8">
      <w:pPr>
        <w:jc w:val="both"/>
        <w:rPr>
          <w:rFonts w:cstheme="minorHAnsi"/>
          <w:lang w:val="es-ES"/>
        </w:rPr>
      </w:pPr>
    </w:p>
    <w:p w14:paraId="12DC9AB8" w14:textId="34283014" w:rsidR="009C4F06" w:rsidRDefault="009C4F06" w:rsidP="008531B8">
      <w:pPr>
        <w:jc w:val="both"/>
        <w:rPr>
          <w:rFonts w:cstheme="minorHAnsi"/>
          <w:lang w:val="es-ES"/>
        </w:rPr>
      </w:pPr>
    </w:p>
    <w:p w14:paraId="55C84279" w14:textId="77777777" w:rsidR="00995C68" w:rsidRDefault="00995C68" w:rsidP="008531B8">
      <w:pPr>
        <w:jc w:val="both"/>
        <w:rPr>
          <w:rFonts w:cstheme="minorHAnsi"/>
          <w:lang w:val="es-ES"/>
        </w:rPr>
      </w:pPr>
    </w:p>
    <w:p w14:paraId="7A1EF019" w14:textId="77777777" w:rsidR="00AF3EDF" w:rsidRDefault="00AF3EDF" w:rsidP="008531B8">
      <w:pPr>
        <w:jc w:val="both"/>
        <w:rPr>
          <w:rFonts w:cstheme="minorHAnsi"/>
          <w:lang w:val="es-ES"/>
        </w:rPr>
      </w:pPr>
    </w:p>
    <w:p w14:paraId="2197F43C" w14:textId="77777777" w:rsidR="00473244" w:rsidRDefault="00473244" w:rsidP="008531B8">
      <w:pPr>
        <w:jc w:val="both"/>
        <w:rPr>
          <w:rFonts w:cstheme="minorHAnsi"/>
          <w:lang w:val="es-ES"/>
        </w:rPr>
      </w:pPr>
    </w:p>
    <w:p w14:paraId="7C2723D1" w14:textId="77777777" w:rsidR="00B742A9" w:rsidRDefault="00B742A9" w:rsidP="008531B8">
      <w:pPr>
        <w:jc w:val="both"/>
        <w:rPr>
          <w:rFonts w:cstheme="minorHAnsi"/>
          <w:lang w:val="es-ES"/>
        </w:rPr>
      </w:pPr>
    </w:p>
    <w:p w14:paraId="5F12D382" w14:textId="7049019C" w:rsidR="00B742A9" w:rsidRDefault="00B742A9" w:rsidP="008531B8">
      <w:pPr>
        <w:jc w:val="both"/>
        <w:rPr>
          <w:rFonts w:cstheme="minorHAnsi"/>
          <w:lang w:val="es-ES"/>
        </w:rPr>
      </w:pPr>
    </w:p>
    <w:p w14:paraId="3BCFA047" w14:textId="77777777" w:rsidR="00B742A9" w:rsidRDefault="00B742A9" w:rsidP="008531B8">
      <w:pPr>
        <w:jc w:val="both"/>
        <w:rPr>
          <w:rFonts w:cstheme="minorHAnsi"/>
          <w:lang w:val="es-ES"/>
        </w:rPr>
      </w:pPr>
    </w:p>
    <w:p w14:paraId="147572CD" w14:textId="77777777" w:rsidR="008531B8" w:rsidRDefault="008531B8" w:rsidP="008531B8">
      <w:pPr>
        <w:jc w:val="both"/>
        <w:rPr>
          <w:rFonts w:cstheme="minorHAnsi"/>
          <w:lang w:val="es-ES"/>
        </w:rPr>
      </w:pPr>
    </w:p>
    <w:p w14:paraId="73BBF425" w14:textId="77777777" w:rsidR="00891542" w:rsidRPr="006D0420" w:rsidRDefault="00891542" w:rsidP="00B50640">
      <w:pPr>
        <w:jc w:val="both"/>
        <w:rPr>
          <w:rFonts w:cstheme="minorHAnsi"/>
          <w:lang w:val="es-ES"/>
        </w:rPr>
      </w:pPr>
    </w:p>
    <w:sectPr w:rsidR="00891542" w:rsidRPr="006D0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AB"/>
    <w:rsid w:val="00036F26"/>
    <w:rsid w:val="00037DAB"/>
    <w:rsid w:val="00040295"/>
    <w:rsid w:val="00041B8D"/>
    <w:rsid w:val="00077117"/>
    <w:rsid w:val="00080ECC"/>
    <w:rsid w:val="0008148A"/>
    <w:rsid w:val="00095B14"/>
    <w:rsid w:val="000A7875"/>
    <w:rsid w:val="000B52AE"/>
    <w:rsid w:val="000E0D74"/>
    <w:rsid w:val="0011111D"/>
    <w:rsid w:val="00132259"/>
    <w:rsid w:val="00146A2D"/>
    <w:rsid w:val="001552D4"/>
    <w:rsid w:val="00156BED"/>
    <w:rsid w:val="001B65E8"/>
    <w:rsid w:val="001C31BE"/>
    <w:rsid w:val="001E689B"/>
    <w:rsid w:val="001F5D08"/>
    <w:rsid w:val="002047C5"/>
    <w:rsid w:val="002113DA"/>
    <w:rsid w:val="00217FD6"/>
    <w:rsid w:val="002272DC"/>
    <w:rsid w:val="00230BFD"/>
    <w:rsid w:val="002637DE"/>
    <w:rsid w:val="00284916"/>
    <w:rsid w:val="002F00FB"/>
    <w:rsid w:val="003146AE"/>
    <w:rsid w:val="003147A8"/>
    <w:rsid w:val="00316EF5"/>
    <w:rsid w:val="00352B6D"/>
    <w:rsid w:val="00386E98"/>
    <w:rsid w:val="003C07F9"/>
    <w:rsid w:val="003C7E15"/>
    <w:rsid w:val="003D06C3"/>
    <w:rsid w:val="003F3421"/>
    <w:rsid w:val="00400E8F"/>
    <w:rsid w:val="00402F4C"/>
    <w:rsid w:val="00403981"/>
    <w:rsid w:val="0040714E"/>
    <w:rsid w:val="004145D2"/>
    <w:rsid w:val="004276A0"/>
    <w:rsid w:val="00460C26"/>
    <w:rsid w:val="004722A2"/>
    <w:rsid w:val="00473244"/>
    <w:rsid w:val="004877EF"/>
    <w:rsid w:val="004914AA"/>
    <w:rsid w:val="004924B2"/>
    <w:rsid w:val="004E58FA"/>
    <w:rsid w:val="004E76A8"/>
    <w:rsid w:val="004F1DE7"/>
    <w:rsid w:val="0051102B"/>
    <w:rsid w:val="005223E1"/>
    <w:rsid w:val="005378A3"/>
    <w:rsid w:val="0054477A"/>
    <w:rsid w:val="00545021"/>
    <w:rsid w:val="005479DA"/>
    <w:rsid w:val="00552169"/>
    <w:rsid w:val="0056062F"/>
    <w:rsid w:val="00583780"/>
    <w:rsid w:val="005A6142"/>
    <w:rsid w:val="005B4080"/>
    <w:rsid w:val="005C5119"/>
    <w:rsid w:val="005E57C0"/>
    <w:rsid w:val="005E5824"/>
    <w:rsid w:val="005F1F4A"/>
    <w:rsid w:val="006223AA"/>
    <w:rsid w:val="00625754"/>
    <w:rsid w:val="00661604"/>
    <w:rsid w:val="00664577"/>
    <w:rsid w:val="00664A2A"/>
    <w:rsid w:val="006668FB"/>
    <w:rsid w:val="006806E1"/>
    <w:rsid w:val="00683A0D"/>
    <w:rsid w:val="006B1234"/>
    <w:rsid w:val="006B685C"/>
    <w:rsid w:val="006C3F03"/>
    <w:rsid w:val="006D0420"/>
    <w:rsid w:val="006F17D8"/>
    <w:rsid w:val="00705B24"/>
    <w:rsid w:val="0071525F"/>
    <w:rsid w:val="0073659E"/>
    <w:rsid w:val="00766A22"/>
    <w:rsid w:val="00767840"/>
    <w:rsid w:val="00777B6D"/>
    <w:rsid w:val="00791490"/>
    <w:rsid w:val="007B2993"/>
    <w:rsid w:val="007D4697"/>
    <w:rsid w:val="007D5745"/>
    <w:rsid w:val="007D5765"/>
    <w:rsid w:val="007F372F"/>
    <w:rsid w:val="00800FED"/>
    <w:rsid w:val="00802ABF"/>
    <w:rsid w:val="008101C1"/>
    <w:rsid w:val="00814A27"/>
    <w:rsid w:val="00820EB1"/>
    <w:rsid w:val="00823B7E"/>
    <w:rsid w:val="008531B8"/>
    <w:rsid w:val="00880FF0"/>
    <w:rsid w:val="00891542"/>
    <w:rsid w:val="008B507C"/>
    <w:rsid w:val="008C3174"/>
    <w:rsid w:val="008E5EF5"/>
    <w:rsid w:val="008F76B2"/>
    <w:rsid w:val="00913372"/>
    <w:rsid w:val="009222DF"/>
    <w:rsid w:val="00933374"/>
    <w:rsid w:val="00942A99"/>
    <w:rsid w:val="00971BD6"/>
    <w:rsid w:val="009756F6"/>
    <w:rsid w:val="00995C68"/>
    <w:rsid w:val="009B70A2"/>
    <w:rsid w:val="009C4F06"/>
    <w:rsid w:val="009C6446"/>
    <w:rsid w:val="009E2811"/>
    <w:rsid w:val="00A16B4A"/>
    <w:rsid w:val="00A354DE"/>
    <w:rsid w:val="00A4029D"/>
    <w:rsid w:val="00A44ABC"/>
    <w:rsid w:val="00A5312B"/>
    <w:rsid w:val="00A700D3"/>
    <w:rsid w:val="00A839C4"/>
    <w:rsid w:val="00A85C4A"/>
    <w:rsid w:val="00AA5F75"/>
    <w:rsid w:val="00AB5452"/>
    <w:rsid w:val="00AE6D87"/>
    <w:rsid w:val="00AF3EDF"/>
    <w:rsid w:val="00AF4BB0"/>
    <w:rsid w:val="00B00E63"/>
    <w:rsid w:val="00B033B5"/>
    <w:rsid w:val="00B100FB"/>
    <w:rsid w:val="00B17B67"/>
    <w:rsid w:val="00B32369"/>
    <w:rsid w:val="00B36D3E"/>
    <w:rsid w:val="00B50640"/>
    <w:rsid w:val="00B56C08"/>
    <w:rsid w:val="00B637A1"/>
    <w:rsid w:val="00B64E07"/>
    <w:rsid w:val="00B672EB"/>
    <w:rsid w:val="00B742A9"/>
    <w:rsid w:val="00B808F8"/>
    <w:rsid w:val="00B818B5"/>
    <w:rsid w:val="00B976E0"/>
    <w:rsid w:val="00BE2AF9"/>
    <w:rsid w:val="00C22954"/>
    <w:rsid w:val="00C355A8"/>
    <w:rsid w:val="00C64AA4"/>
    <w:rsid w:val="00C95875"/>
    <w:rsid w:val="00CA395D"/>
    <w:rsid w:val="00CB7385"/>
    <w:rsid w:val="00CD615B"/>
    <w:rsid w:val="00CF6529"/>
    <w:rsid w:val="00D116D4"/>
    <w:rsid w:val="00D132E3"/>
    <w:rsid w:val="00D16151"/>
    <w:rsid w:val="00D22AF3"/>
    <w:rsid w:val="00D42878"/>
    <w:rsid w:val="00D4450C"/>
    <w:rsid w:val="00D8640E"/>
    <w:rsid w:val="00D935AE"/>
    <w:rsid w:val="00D96A9E"/>
    <w:rsid w:val="00DA521E"/>
    <w:rsid w:val="00DB2B20"/>
    <w:rsid w:val="00DD386E"/>
    <w:rsid w:val="00DF7A93"/>
    <w:rsid w:val="00E153CF"/>
    <w:rsid w:val="00E26C13"/>
    <w:rsid w:val="00E37E31"/>
    <w:rsid w:val="00E6316B"/>
    <w:rsid w:val="00E65FF3"/>
    <w:rsid w:val="00E7553F"/>
    <w:rsid w:val="00E758CF"/>
    <w:rsid w:val="00EC3599"/>
    <w:rsid w:val="00ED1A37"/>
    <w:rsid w:val="00EE7E94"/>
    <w:rsid w:val="00F221A1"/>
    <w:rsid w:val="00F336A1"/>
    <w:rsid w:val="00F427BD"/>
    <w:rsid w:val="00F50E74"/>
    <w:rsid w:val="00F60762"/>
    <w:rsid w:val="00F617D2"/>
    <w:rsid w:val="00F80D5E"/>
    <w:rsid w:val="00F92198"/>
    <w:rsid w:val="00F9539B"/>
    <w:rsid w:val="00FA2E2C"/>
    <w:rsid w:val="00FA6A08"/>
    <w:rsid w:val="00FA7022"/>
    <w:rsid w:val="00FC173E"/>
    <w:rsid w:val="00FC2AD9"/>
    <w:rsid w:val="00FF2B90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EBAD"/>
  <w15:chartTrackingRefBased/>
  <w15:docId w15:val="{75801B36-2CD2-1A45-9A26-19A782A7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8E9E1-E163-594B-8C69-D0DAF387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ARROYO ALVAREZ</dc:creator>
  <cp:keywords/>
  <dc:description/>
  <cp:lastModifiedBy>VICTOR BARRANTES CALDERON</cp:lastModifiedBy>
  <cp:revision>3</cp:revision>
  <dcterms:created xsi:type="dcterms:W3CDTF">2024-08-16T19:24:00Z</dcterms:created>
  <dcterms:modified xsi:type="dcterms:W3CDTF">2024-08-16T22:43:00Z</dcterms:modified>
</cp:coreProperties>
</file>