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A0749D" w14:textId="77777777" w:rsidR="00610769" w:rsidRDefault="00610769" w:rsidP="00630F20">
      <w:pPr>
        <w:ind w:firstLine="567"/>
      </w:pPr>
    </w:p>
    <w:p w14:paraId="7B474477" w14:textId="269568CF" w:rsidR="00CF51DD" w:rsidRPr="00155245" w:rsidRDefault="00CF51DD" w:rsidP="00630F20">
      <w:pPr>
        <w:ind w:firstLine="567"/>
        <w:jc w:val="center"/>
        <w:rPr>
          <w:rFonts w:ascii="Times New Roman" w:hAnsi="Times New Roman" w:cs="Times New Roman"/>
          <w:b/>
          <w:bCs/>
          <w:lang w:val="es-ES"/>
        </w:rPr>
      </w:pPr>
      <w:r w:rsidRPr="00155245">
        <w:rPr>
          <w:rFonts w:ascii="Times New Roman" w:hAnsi="Times New Roman" w:cs="Times New Roman"/>
          <w:b/>
          <w:bCs/>
          <w:lang w:val="es-ES"/>
        </w:rPr>
        <w:t>Santa Bárbara se ocupa de proteger a sus menores</w:t>
      </w:r>
    </w:p>
    <w:p w14:paraId="32EFF79F" w14:textId="77777777" w:rsidR="004C72CA" w:rsidRPr="004C72CA" w:rsidRDefault="004C72CA" w:rsidP="00630F20">
      <w:pPr>
        <w:ind w:firstLine="567"/>
        <w:jc w:val="center"/>
        <w:rPr>
          <w:rFonts w:ascii="Times New Roman" w:hAnsi="Times New Roman" w:cs="Times New Roman"/>
          <w:b/>
          <w:bCs/>
          <w:i/>
          <w:iCs/>
          <w:lang w:val="es-ES"/>
        </w:rPr>
      </w:pPr>
    </w:p>
    <w:p w14:paraId="0BA671B2" w14:textId="776BCDC9" w:rsidR="00610769" w:rsidRPr="00CF51DD" w:rsidRDefault="00155245" w:rsidP="00630F20">
      <w:pPr>
        <w:ind w:firstLine="567"/>
        <w:jc w:val="both"/>
        <w:rPr>
          <w:rFonts w:ascii="Times New Roman" w:hAnsi="Times New Roman" w:cs="Times New Roman"/>
        </w:rPr>
      </w:pPr>
      <w:r>
        <w:rPr>
          <w:rFonts w:ascii="Times New Roman" w:hAnsi="Times New Roman" w:cs="Times New Roman"/>
        </w:rPr>
        <w:t>Una</w:t>
      </w:r>
      <w:r w:rsidR="00610769" w:rsidRPr="00CF51DD">
        <w:rPr>
          <w:rFonts w:ascii="Times New Roman" w:hAnsi="Times New Roman" w:cs="Times New Roman"/>
        </w:rPr>
        <w:t xml:space="preserve"> iniciativa busca mejorar la coordinación institucional para crear entornos informativos, preventivos y protectores, en situaciones de negligencia y abandono. Además, se enfoca en preven</w:t>
      </w:r>
      <w:r>
        <w:rPr>
          <w:rFonts w:ascii="Times New Roman" w:hAnsi="Times New Roman" w:cs="Times New Roman"/>
        </w:rPr>
        <w:t>ir</w:t>
      </w:r>
      <w:r w:rsidR="00610769" w:rsidRPr="00CF51DD">
        <w:rPr>
          <w:rFonts w:ascii="Times New Roman" w:hAnsi="Times New Roman" w:cs="Times New Roman"/>
        </w:rPr>
        <w:t xml:space="preserve"> abuso sexual y drogadicción en parques y centros recreativos</w:t>
      </w:r>
      <w:r>
        <w:rPr>
          <w:rFonts w:ascii="Times New Roman" w:hAnsi="Times New Roman" w:cs="Times New Roman"/>
        </w:rPr>
        <w:t>.</w:t>
      </w:r>
    </w:p>
    <w:p w14:paraId="0B647828" w14:textId="77777777" w:rsidR="00610769" w:rsidRPr="00610769" w:rsidRDefault="00610769" w:rsidP="00630F20">
      <w:pPr>
        <w:ind w:firstLine="567"/>
        <w:jc w:val="both"/>
        <w:rPr>
          <w:rFonts w:ascii="Times New Roman" w:hAnsi="Times New Roman" w:cs="Times New Roman"/>
        </w:rPr>
      </w:pPr>
    </w:p>
    <w:p w14:paraId="28625CBE" w14:textId="45E4CC66" w:rsidR="00610769" w:rsidRPr="00CF51DD" w:rsidRDefault="00610769" w:rsidP="00630F20">
      <w:pPr>
        <w:ind w:firstLine="567"/>
        <w:jc w:val="both"/>
        <w:rPr>
          <w:rFonts w:ascii="Times New Roman" w:hAnsi="Times New Roman" w:cs="Times New Roman"/>
          <w:i/>
          <w:iCs/>
        </w:rPr>
      </w:pPr>
      <w:r w:rsidRPr="00CF51DD">
        <w:rPr>
          <w:rFonts w:ascii="Times New Roman" w:hAnsi="Times New Roman" w:cs="Times New Roman"/>
          <w:i/>
          <w:iCs/>
        </w:rPr>
        <w:t>Laura Ortiz Cubero / CAMPUS</w:t>
      </w:r>
    </w:p>
    <w:p w14:paraId="608CA011" w14:textId="73FD0473" w:rsidR="00610769" w:rsidRPr="00CF51DD" w:rsidRDefault="00610769" w:rsidP="00630F20">
      <w:pPr>
        <w:ind w:firstLine="567"/>
        <w:jc w:val="both"/>
        <w:rPr>
          <w:rFonts w:ascii="Times New Roman" w:hAnsi="Times New Roman" w:cs="Times New Roman"/>
          <w:i/>
          <w:iCs/>
        </w:rPr>
      </w:pPr>
      <w:r w:rsidRPr="00CF51DD">
        <w:rPr>
          <w:rFonts w:ascii="Times New Roman" w:hAnsi="Times New Roman" w:cs="Times New Roman"/>
          <w:i/>
          <w:iCs/>
        </w:rPr>
        <w:t>lortiz@una.cr</w:t>
      </w:r>
    </w:p>
    <w:p w14:paraId="0DE58B1D" w14:textId="77777777" w:rsidR="00610769" w:rsidRPr="00610769" w:rsidRDefault="00610769" w:rsidP="00630F20">
      <w:pPr>
        <w:ind w:firstLine="567"/>
        <w:jc w:val="both"/>
        <w:rPr>
          <w:rFonts w:ascii="Times New Roman" w:hAnsi="Times New Roman" w:cs="Times New Roman"/>
        </w:rPr>
      </w:pPr>
    </w:p>
    <w:p w14:paraId="0EABDA95" w14:textId="79610D92" w:rsidR="00610769" w:rsidRPr="00610769" w:rsidRDefault="00B827A1" w:rsidP="00630F20">
      <w:pPr>
        <w:ind w:firstLine="567"/>
        <w:jc w:val="both"/>
        <w:rPr>
          <w:rFonts w:ascii="Times New Roman" w:hAnsi="Times New Roman" w:cs="Times New Roman"/>
        </w:rPr>
      </w:pP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r w:rsidR="00610769" w:rsidRPr="00610769">
        <w:rPr>
          <w:rFonts w:ascii="Times New Roman" w:hAnsi="Times New Roman" w:cs="Times New Roman"/>
        </w:rPr>
        <w:t xml:space="preserve">Más de 1400 niños, niñas y adolescentes, junto con líderes </w:t>
      </w:r>
      <w:r w:rsidR="00CF51DD" w:rsidRPr="00610769">
        <w:rPr>
          <w:rFonts w:ascii="Times New Roman" w:hAnsi="Times New Roman" w:cs="Times New Roman"/>
        </w:rPr>
        <w:t>del cantón de Santa Bárbara de Heredia</w:t>
      </w:r>
      <w:r w:rsidR="00155245">
        <w:rPr>
          <w:rFonts w:ascii="Times New Roman" w:hAnsi="Times New Roman" w:cs="Times New Roman"/>
        </w:rPr>
        <w:t>,</w:t>
      </w:r>
      <w:r w:rsidR="00CF51DD" w:rsidRPr="00610769">
        <w:rPr>
          <w:rFonts w:ascii="Times New Roman" w:hAnsi="Times New Roman" w:cs="Times New Roman"/>
        </w:rPr>
        <w:t xml:space="preserve"> </w:t>
      </w:r>
      <w:r w:rsidR="00610769" w:rsidRPr="00610769">
        <w:rPr>
          <w:rFonts w:ascii="Times New Roman" w:hAnsi="Times New Roman" w:cs="Times New Roman"/>
        </w:rPr>
        <w:t>constru</w:t>
      </w:r>
      <w:r w:rsidR="008F3D46">
        <w:rPr>
          <w:rFonts w:ascii="Times New Roman" w:hAnsi="Times New Roman" w:cs="Times New Roman"/>
        </w:rPr>
        <w:t>yero</w:t>
      </w:r>
      <w:r w:rsidR="00610769" w:rsidRPr="00610769">
        <w:rPr>
          <w:rFonts w:ascii="Times New Roman" w:hAnsi="Times New Roman" w:cs="Times New Roman"/>
        </w:rPr>
        <w:t>n la Política Local para las Personas Menores de Edad para el periodo 2024-2029</w:t>
      </w:r>
      <w:r w:rsidR="00155245">
        <w:rPr>
          <w:rFonts w:ascii="Times New Roman" w:hAnsi="Times New Roman" w:cs="Times New Roman"/>
        </w:rPr>
        <w:t>,</w:t>
      </w:r>
      <w:r w:rsidR="008F3D46">
        <w:rPr>
          <w:rFonts w:ascii="Times New Roman" w:hAnsi="Times New Roman" w:cs="Times New Roman"/>
        </w:rPr>
        <w:t xml:space="preserve"> con el propósito de</w:t>
      </w:r>
      <w:r w:rsidR="008F3D46" w:rsidRPr="008F3D46">
        <w:rPr>
          <w:rFonts w:ascii="Times New Roman" w:hAnsi="Times New Roman" w:cs="Times New Roman"/>
        </w:rPr>
        <w:t xml:space="preserve"> </w:t>
      </w:r>
      <w:r w:rsidR="008F3D46" w:rsidRPr="00610769">
        <w:rPr>
          <w:rFonts w:ascii="Times New Roman" w:hAnsi="Times New Roman" w:cs="Times New Roman"/>
        </w:rPr>
        <w:t xml:space="preserve">garantizar el derecho pleno de las personas menores de edad </w:t>
      </w:r>
      <w:r w:rsidR="008F3D46">
        <w:rPr>
          <w:rFonts w:ascii="Times New Roman" w:hAnsi="Times New Roman" w:cs="Times New Roman"/>
        </w:rPr>
        <w:t>a</w:t>
      </w:r>
      <w:r w:rsidR="008F3D46" w:rsidRPr="00610769">
        <w:rPr>
          <w:rFonts w:ascii="Times New Roman" w:hAnsi="Times New Roman" w:cs="Times New Roman"/>
        </w:rPr>
        <w:t xml:space="preserve"> un entorno justo y equitativo que promueva su bienestar y desarrollo integral</w:t>
      </w:r>
      <w:r w:rsidR="008F3D46">
        <w:rPr>
          <w:rFonts w:ascii="Times New Roman" w:hAnsi="Times New Roman" w:cs="Times New Roman"/>
        </w:rPr>
        <w:t>. La propuesta se</w:t>
      </w:r>
      <w:r w:rsidR="00610769" w:rsidRPr="00610769">
        <w:rPr>
          <w:rFonts w:ascii="Times New Roman" w:hAnsi="Times New Roman" w:cs="Times New Roman"/>
        </w:rPr>
        <w:t xml:space="preserve"> present</w:t>
      </w:r>
      <w:r w:rsidR="008F3D46">
        <w:rPr>
          <w:rFonts w:ascii="Times New Roman" w:hAnsi="Times New Roman" w:cs="Times New Roman"/>
        </w:rPr>
        <w:t>ó</w:t>
      </w:r>
      <w:r w:rsidR="00610769" w:rsidRPr="00610769">
        <w:rPr>
          <w:rFonts w:ascii="Times New Roman" w:hAnsi="Times New Roman" w:cs="Times New Roman"/>
        </w:rPr>
        <w:t xml:space="preserve"> </w:t>
      </w:r>
      <w:r w:rsidR="00491AF3">
        <w:rPr>
          <w:rFonts w:ascii="Times New Roman" w:hAnsi="Times New Roman" w:cs="Times New Roman"/>
        </w:rPr>
        <w:t xml:space="preserve">el 6 de agosto </w:t>
      </w:r>
      <w:r w:rsidR="00610769" w:rsidRPr="00610769">
        <w:rPr>
          <w:rFonts w:ascii="Times New Roman" w:hAnsi="Times New Roman" w:cs="Times New Roman"/>
        </w:rPr>
        <w:t xml:space="preserve">ante </w:t>
      </w:r>
      <w:r w:rsidR="008F3D46">
        <w:rPr>
          <w:rFonts w:ascii="Times New Roman" w:hAnsi="Times New Roman" w:cs="Times New Roman"/>
        </w:rPr>
        <w:t>unos</w:t>
      </w:r>
      <w:r w:rsidR="00610769" w:rsidRPr="00610769">
        <w:rPr>
          <w:rFonts w:ascii="Times New Roman" w:hAnsi="Times New Roman" w:cs="Times New Roman"/>
        </w:rPr>
        <w:t xml:space="preserve"> 400 docentes</w:t>
      </w:r>
      <w:r w:rsidR="00491AF3">
        <w:rPr>
          <w:rFonts w:ascii="Times New Roman" w:hAnsi="Times New Roman" w:cs="Times New Roman"/>
        </w:rPr>
        <w:t xml:space="preserve"> de instituciones públicas</w:t>
      </w:r>
      <w:r w:rsidR="008F3D46">
        <w:rPr>
          <w:rFonts w:ascii="Times New Roman" w:hAnsi="Times New Roman" w:cs="Times New Roman"/>
        </w:rPr>
        <w:t>.</w:t>
      </w:r>
      <w:r w:rsidRPr="00B827A1">
        <w:rPr>
          <w:rFonts w:ascii="Times New Roman" w:hAnsi="Times New Roman" w:cs="Times New Roman"/>
          <w:color w:val="FF0000"/>
          <w:lang w:val="es-ES"/>
        </w:rPr>
        <w:t xml:space="preserve"> </w:t>
      </w: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p>
    <w:p w14:paraId="36DB890E" w14:textId="1B5290A7" w:rsidR="00610769" w:rsidRPr="00610769" w:rsidRDefault="00B827A1" w:rsidP="00630F20">
      <w:pPr>
        <w:ind w:firstLine="567"/>
        <w:jc w:val="both"/>
        <w:rPr>
          <w:rFonts w:ascii="Times New Roman" w:hAnsi="Times New Roman" w:cs="Times New Roman"/>
        </w:rPr>
      </w:pP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r w:rsidR="00610769" w:rsidRPr="00610769">
        <w:rPr>
          <w:rFonts w:ascii="Times New Roman" w:hAnsi="Times New Roman" w:cs="Times New Roman"/>
        </w:rPr>
        <w:t xml:space="preserve">Esta política </w:t>
      </w:r>
      <w:r w:rsidR="00155245">
        <w:rPr>
          <w:rFonts w:ascii="Times New Roman" w:hAnsi="Times New Roman" w:cs="Times New Roman"/>
        </w:rPr>
        <w:t>s</w:t>
      </w:r>
      <w:r w:rsidR="00610769" w:rsidRPr="00610769">
        <w:rPr>
          <w:rFonts w:ascii="Times New Roman" w:hAnsi="Times New Roman" w:cs="Times New Roman"/>
        </w:rPr>
        <w:t>e elabor</w:t>
      </w:r>
      <w:r w:rsidR="00155245">
        <w:rPr>
          <w:rFonts w:ascii="Times New Roman" w:hAnsi="Times New Roman" w:cs="Times New Roman"/>
        </w:rPr>
        <w:t>ó</w:t>
      </w:r>
      <w:r w:rsidR="00610769" w:rsidRPr="00610769">
        <w:rPr>
          <w:rFonts w:ascii="Times New Roman" w:hAnsi="Times New Roman" w:cs="Times New Roman"/>
        </w:rPr>
        <w:t xml:space="preserve"> con la colaboración la Oficina Social y Familia de la Municipalidad de Santa Bárbara y la Oficina Local del Patronato Nacional de la Infancia (PANI). También</w:t>
      </w:r>
      <w:r w:rsidR="00155245">
        <w:rPr>
          <w:rFonts w:ascii="Times New Roman" w:hAnsi="Times New Roman" w:cs="Times New Roman"/>
        </w:rPr>
        <w:t xml:space="preserve"> participaron</w:t>
      </w:r>
      <w:r w:rsidR="00610769" w:rsidRPr="00610769">
        <w:rPr>
          <w:rFonts w:ascii="Times New Roman" w:hAnsi="Times New Roman" w:cs="Times New Roman"/>
        </w:rPr>
        <w:t xml:space="preserve"> </w:t>
      </w:r>
      <w:r w:rsidR="00155245">
        <w:rPr>
          <w:rFonts w:ascii="Times New Roman" w:hAnsi="Times New Roman" w:cs="Times New Roman"/>
        </w:rPr>
        <w:t xml:space="preserve">el </w:t>
      </w:r>
      <w:r w:rsidR="00155245" w:rsidRPr="00610769">
        <w:rPr>
          <w:rFonts w:ascii="Times New Roman" w:hAnsi="Times New Roman" w:cs="Times New Roman"/>
        </w:rPr>
        <w:t>Ministerio de Educación Pública (MEP)</w:t>
      </w:r>
      <w:r w:rsidR="00155245">
        <w:rPr>
          <w:rFonts w:ascii="Times New Roman" w:hAnsi="Times New Roman" w:cs="Times New Roman"/>
        </w:rPr>
        <w:t>, con la aplicación de</w:t>
      </w:r>
      <w:r w:rsidR="00610769" w:rsidRPr="00610769">
        <w:rPr>
          <w:rFonts w:ascii="Times New Roman" w:hAnsi="Times New Roman" w:cs="Times New Roman"/>
        </w:rPr>
        <w:t xml:space="preserve"> encuestas en centros educativos públicos</w:t>
      </w:r>
      <w:r w:rsidR="0005653D">
        <w:rPr>
          <w:rFonts w:ascii="Times New Roman" w:hAnsi="Times New Roman" w:cs="Times New Roman"/>
        </w:rPr>
        <w:t xml:space="preserve">, y </w:t>
      </w:r>
      <w:r w:rsidR="00382EE7">
        <w:rPr>
          <w:rFonts w:ascii="Times New Roman" w:hAnsi="Times New Roman" w:cs="Times New Roman"/>
        </w:rPr>
        <w:t>un</w:t>
      </w:r>
      <w:r w:rsidR="0005653D">
        <w:rPr>
          <w:rFonts w:ascii="Times New Roman" w:hAnsi="Times New Roman" w:cs="Times New Roman"/>
        </w:rPr>
        <w:t xml:space="preserve"> equipo de académicos del </w:t>
      </w:r>
      <w:r w:rsidR="0005653D" w:rsidRPr="00610769">
        <w:rPr>
          <w:rFonts w:ascii="Times New Roman" w:hAnsi="Times New Roman" w:cs="Times New Roman"/>
        </w:rPr>
        <w:t>Centro de Investigación y Docencia en Educación (C</w:t>
      </w:r>
      <w:r w:rsidR="00155245">
        <w:rPr>
          <w:rFonts w:ascii="Times New Roman" w:hAnsi="Times New Roman" w:cs="Times New Roman"/>
        </w:rPr>
        <w:t>ide</w:t>
      </w:r>
      <w:r w:rsidR="0005653D" w:rsidRPr="00610769">
        <w:rPr>
          <w:rFonts w:ascii="Times New Roman" w:hAnsi="Times New Roman" w:cs="Times New Roman"/>
        </w:rPr>
        <w:t>-UNA)</w:t>
      </w:r>
      <w:r w:rsidR="0005653D">
        <w:rPr>
          <w:rFonts w:ascii="Times New Roman" w:hAnsi="Times New Roman" w:cs="Times New Roman"/>
        </w:rPr>
        <w:t xml:space="preserve">, conformado por </w:t>
      </w:r>
      <w:r w:rsidR="00382EE7">
        <w:rPr>
          <w:rFonts w:ascii="Times New Roman" w:hAnsi="Times New Roman" w:cs="Times New Roman"/>
        </w:rPr>
        <w:t xml:space="preserve">Ronald Rivera (coordinador), </w:t>
      </w:r>
      <w:r w:rsidR="0005653D">
        <w:rPr>
          <w:rFonts w:ascii="Times New Roman" w:hAnsi="Times New Roman" w:cs="Times New Roman"/>
        </w:rPr>
        <w:t xml:space="preserve">Kattia Rojas Acevedo, Graciela Herrera y Stiven Gómez. </w:t>
      </w: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p>
    <w:p w14:paraId="05BA4904" w14:textId="49841ED3" w:rsidR="00610769" w:rsidRPr="00610769" w:rsidRDefault="00B827A1" w:rsidP="00630F20">
      <w:pPr>
        <w:ind w:firstLine="567"/>
        <w:jc w:val="both"/>
        <w:rPr>
          <w:rFonts w:ascii="Times New Roman" w:hAnsi="Times New Roman" w:cs="Times New Roman"/>
        </w:rPr>
      </w:pP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r w:rsidR="00610769" w:rsidRPr="00610769">
        <w:rPr>
          <w:rFonts w:ascii="Times New Roman" w:hAnsi="Times New Roman" w:cs="Times New Roman"/>
        </w:rPr>
        <w:t xml:space="preserve">En noviembre de 2023 la UNA aplicó dos encuestas dirigidas a niños y niñas de centros educativos públicos y a estudiantes de colegio. De acuerdo con </w:t>
      </w:r>
      <w:r w:rsidR="0005653D">
        <w:rPr>
          <w:rFonts w:ascii="Times New Roman" w:hAnsi="Times New Roman" w:cs="Times New Roman"/>
        </w:rPr>
        <w:t xml:space="preserve">la académica </w:t>
      </w:r>
      <w:r w:rsidR="00610769" w:rsidRPr="00610769">
        <w:rPr>
          <w:rFonts w:ascii="Times New Roman" w:hAnsi="Times New Roman" w:cs="Times New Roman"/>
        </w:rPr>
        <w:t>Graciela Herrera, cerca del 50% de las personas encuestadas consideran que no se les toma en cuenta en la toma de decisiones. Además, cerca de un 9% percibió insultos por su procedencia o nacionalidad.</w:t>
      </w:r>
      <w:r w:rsidRPr="00B827A1">
        <w:rPr>
          <w:rFonts w:ascii="Times New Roman" w:hAnsi="Times New Roman" w:cs="Times New Roman"/>
          <w:color w:val="FF0000"/>
          <w:lang w:val="es-ES"/>
        </w:rPr>
        <w:t xml:space="preserve"> </w:t>
      </w: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p>
    <w:p w14:paraId="568FC065" w14:textId="1473CE5D" w:rsidR="00610769" w:rsidRPr="00610769" w:rsidRDefault="00B827A1" w:rsidP="00630F20">
      <w:pPr>
        <w:ind w:firstLine="567"/>
        <w:jc w:val="both"/>
        <w:rPr>
          <w:rFonts w:ascii="Times New Roman" w:hAnsi="Times New Roman" w:cs="Times New Roman"/>
        </w:rPr>
      </w:pP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r w:rsidR="00610769" w:rsidRPr="00610769">
        <w:rPr>
          <w:rFonts w:ascii="Times New Roman" w:hAnsi="Times New Roman" w:cs="Times New Roman"/>
        </w:rPr>
        <w:t xml:space="preserve">El diagnóstico también señala que la gran mayoría de </w:t>
      </w:r>
      <w:r w:rsidR="00630F20" w:rsidRPr="00610769">
        <w:rPr>
          <w:rFonts w:ascii="Times New Roman" w:hAnsi="Times New Roman" w:cs="Times New Roman"/>
        </w:rPr>
        <w:t xml:space="preserve">personas menores de edad </w:t>
      </w:r>
      <w:r w:rsidR="00610769" w:rsidRPr="00610769">
        <w:rPr>
          <w:rFonts w:ascii="Times New Roman" w:hAnsi="Times New Roman" w:cs="Times New Roman"/>
        </w:rPr>
        <w:t>conviven con familias reconstituidas, ya que el 91% dice vivir con la madre, pero solo el 66% con el padre. En menor medida, solo el 58% vive o convive con sus hermanos y hermanas.</w:t>
      </w:r>
      <w:r w:rsidRPr="00B827A1">
        <w:rPr>
          <w:rFonts w:ascii="Times New Roman" w:hAnsi="Times New Roman" w:cs="Times New Roman"/>
          <w:color w:val="FF0000"/>
          <w:lang w:val="es-ES"/>
        </w:rPr>
        <w:t xml:space="preserve"> </w:t>
      </w: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p>
    <w:p w14:paraId="7D02680A" w14:textId="77777777" w:rsidR="00610769" w:rsidRPr="00610769" w:rsidRDefault="00610769" w:rsidP="00630F20">
      <w:pPr>
        <w:ind w:firstLine="567"/>
        <w:jc w:val="both"/>
        <w:rPr>
          <w:rFonts w:ascii="Times New Roman" w:hAnsi="Times New Roman" w:cs="Times New Roman"/>
        </w:rPr>
      </w:pPr>
    </w:p>
    <w:p w14:paraId="1B97D2D6" w14:textId="18DA90B2" w:rsidR="00610769" w:rsidRPr="00610769" w:rsidRDefault="00B827A1" w:rsidP="00630F20">
      <w:pPr>
        <w:ind w:firstLine="567"/>
        <w:jc w:val="both"/>
        <w:rPr>
          <w:rFonts w:ascii="Times New Roman" w:hAnsi="Times New Roman" w:cs="Times New Roman"/>
          <w:b/>
          <w:bCs/>
        </w:rPr>
      </w:pP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r w:rsidR="00610769" w:rsidRPr="00610769">
        <w:rPr>
          <w:rFonts w:ascii="Times New Roman" w:hAnsi="Times New Roman" w:cs="Times New Roman"/>
          <w:b/>
          <w:bCs/>
        </w:rPr>
        <w:t xml:space="preserve">Falta apoyo </w:t>
      </w:r>
    </w:p>
    <w:p w14:paraId="0E66F5CE" w14:textId="13EDB397" w:rsidR="00610769" w:rsidRPr="00610769" w:rsidRDefault="00B827A1" w:rsidP="00630F20">
      <w:pPr>
        <w:ind w:firstLine="567"/>
        <w:jc w:val="both"/>
        <w:rPr>
          <w:rFonts w:ascii="Times New Roman" w:hAnsi="Times New Roman" w:cs="Times New Roman"/>
        </w:rPr>
      </w:pP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r w:rsidR="00610769" w:rsidRPr="00610769">
        <w:rPr>
          <w:rFonts w:ascii="Times New Roman" w:hAnsi="Times New Roman" w:cs="Times New Roman"/>
        </w:rPr>
        <w:t>La investigadora también mencionó problemas como el consumo de drogas, la violencia y la falta de acceso a servicios de salud y educación como algunos de los retos que deben abordarse con políticas que fortalezcan las capacidades de los padres y madres, y promuevan la educación sobre los derechos y deberes familiares.</w:t>
      </w:r>
      <w:r w:rsidRPr="00B827A1">
        <w:rPr>
          <w:rFonts w:ascii="Times New Roman" w:hAnsi="Times New Roman" w:cs="Times New Roman"/>
          <w:color w:val="FF0000"/>
          <w:lang w:val="es-ES"/>
        </w:rPr>
        <w:t xml:space="preserve"> </w:t>
      </w: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p>
    <w:p w14:paraId="0EFCADFA" w14:textId="210F60CE" w:rsidR="00610769" w:rsidRPr="00610769" w:rsidRDefault="00B827A1" w:rsidP="00630F20">
      <w:pPr>
        <w:ind w:firstLine="567"/>
        <w:jc w:val="both"/>
        <w:rPr>
          <w:rFonts w:ascii="Times New Roman" w:hAnsi="Times New Roman" w:cs="Times New Roman"/>
        </w:rPr>
      </w:pP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r w:rsidR="00610769" w:rsidRPr="00610769">
        <w:rPr>
          <w:rFonts w:ascii="Times New Roman" w:hAnsi="Times New Roman" w:cs="Times New Roman"/>
        </w:rPr>
        <w:t>En cuanto a la obligación de las familias de velar por el derecho a la educación, solamente el 65% de las personas menores de edad reciben ayuda en el cumplimiento de los deberes escolares, y el 13% de los niños y niñas dice que su familia ni siquiera conoce su horario de clases, mientras que un 12% no se siente apoyado por su entorno familiar.</w:t>
      </w:r>
      <w:r w:rsidRPr="00B827A1">
        <w:rPr>
          <w:rFonts w:ascii="Times New Roman" w:hAnsi="Times New Roman" w:cs="Times New Roman"/>
          <w:color w:val="FF0000"/>
          <w:lang w:val="es-ES"/>
        </w:rPr>
        <w:t xml:space="preserve"> </w:t>
      </w: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p>
    <w:p w14:paraId="54C96854" w14:textId="6601741C" w:rsidR="00610769" w:rsidRPr="00610769" w:rsidRDefault="00B827A1" w:rsidP="00630F20">
      <w:pPr>
        <w:ind w:firstLine="567"/>
        <w:jc w:val="both"/>
        <w:rPr>
          <w:rFonts w:ascii="Times New Roman" w:hAnsi="Times New Roman" w:cs="Times New Roman"/>
        </w:rPr>
      </w:pP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r w:rsidR="00610769" w:rsidRPr="00610769">
        <w:rPr>
          <w:rFonts w:ascii="Times New Roman" w:hAnsi="Times New Roman" w:cs="Times New Roman"/>
        </w:rPr>
        <w:t xml:space="preserve">El 74.6% de los adolescentes </w:t>
      </w:r>
      <w:r w:rsidR="00630F20" w:rsidRPr="00610769">
        <w:rPr>
          <w:rFonts w:ascii="Times New Roman" w:hAnsi="Times New Roman" w:cs="Times New Roman"/>
        </w:rPr>
        <w:t xml:space="preserve">de Santa Bárbara </w:t>
      </w:r>
      <w:r w:rsidR="00610769" w:rsidRPr="00610769">
        <w:rPr>
          <w:rFonts w:ascii="Times New Roman" w:hAnsi="Times New Roman" w:cs="Times New Roman"/>
        </w:rPr>
        <w:t>encuestados afirmar</w:t>
      </w:r>
      <w:r w:rsidR="00630F20">
        <w:rPr>
          <w:rFonts w:ascii="Times New Roman" w:hAnsi="Times New Roman" w:cs="Times New Roman"/>
        </w:rPr>
        <w:t>ó</w:t>
      </w:r>
      <w:r w:rsidR="00610769" w:rsidRPr="00610769">
        <w:rPr>
          <w:rFonts w:ascii="Times New Roman" w:hAnsi="Times New Roman" w:cs="Times New Roman"/>
        </w:rPr>
        <w:t xml:space="preserve"> haber vivido situaciones de abandono por parte de sus padres o cuidadores, y un 85.5% considera que en su comunidad las </w:t>
      </w:r>
      <w:r w:rsidR="00630F20" w:rsidRPr="00610769">
        <w:rPr>
          <w:rFonts w:ascii="Times New Roman" w:hAnsi="Times New Roman" w:cs="Times New Roman"/>
        </w:rPr>
        <w:t xml:space="preserve">personas menores de edad </w:t>
      </w:r>
      <w:r w:rsidR="00610769" w:rsidRPr="00610769">
        <w:rPr>
          <w:rFonts w:ascii="Times New Roman" w:hAnsi="Times New Roman" w:cs="Times New Roman"/>
        </w:rPr>
        <w:t>están expuestas al consumo de sustancias adictivas y perjudiciales para la salud, mientras que un 70% percibe problemas vinculados con la delincuencia.</w:t>
      </w:r>
      <w:r w:rsidRPr="00B827A1">
        <w:rPr>
          <w:rFonts w:ascii="Times New Roman" w:hAnsi="Times New Roman" w:cs="Times New Roman"/>
          <w:color w:val="FF0000"/>
          <w:lang w:val="es-ES"/>
        </w:rPr>
        <w:t xml:space="preserve"> </w:t>
      </w: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p>
    <w:p w14:paraId="4DB43D26" w14:textId="2B2C01CC" w:rsidR="00610769" w:rsidRPr="00610769" w:rsidRDefault="00B827A1" w:rsidP="00630F20">
      <w:pPr>
        <w:ind w:firstLine="567"/>
        <w:jc w:val="both"/>
        <w:rPr>
          <w:rFonts w:ascii="Times New Roman" w:hAnsi="Times New Roman" w:cs="Times New Roman"/>
        </w:rPr>
      </w:pPr>
      <w:r w:rsidRPr="00237B34">
        <w:rPr>
          <w:rFonts w:ascii="Times New Roman" w:hAnsi="Times New Roman" w:cs="Times New Roman"/>
          <w:color w:val="FF0000"/>
          <w:lang w:val="es-ES"/>
        </w:rPr>
        <w:lastRenderedPageBreak/>
        <w:t>&lt;</w:t>
      </w:r>
      <w:r>
        <w:rPr>
          <w:color w:val="FF0000"/>
          <w:lang w:val="es-ES"/>
        </w:rPr>
        <w:t>p</w:t>
      </w:r>
      <w:r w:rsidRPr="00237B34">
        <w:rPr>
          <w:rFonts w:ascii="Times New Roman" w:hAnsi="Times New Roman" w:cs="Times New Roman"/>
          <w:color w:val="FF0000"/>
          <w:lang w:val="es-ES"/>
        </w:rPr>
        <w:t>&gt;</w:t>
      </w:r>
      <w:r w:rsidR="00610769" w:rsidRPr="00610769">
        <w:rPr>
          <w:rFonts w:ascii="Times New Roman" w:hAnsi="Times New Roman" w:cs="Times New Roman"/>
        </w:rPr>
        <w:t>En cuanto a la violencia sexual, cita Herrera, había 10 PME embarazadas, y el 65% de las personas consultadas no saben que existen programas de atención para adolescentes embarazadas. Según la percepción de los adolescentes, la comunidad, los parques, las instalaciones deportivas y la familia representan los entornos con mayor riesgo de sufrir abuso sexual, especialmente cuando se consideran otros factores como la delincuencia y el consumo de sustancias ilícitas. “Esto refuerza la idea de que los entornos comunitarios en el cantón de Santa Bárbara son los lugares donde los derechos se ven más vulnerados, según lo percibido por las personas participantes de la encuesta”.</w:t>
      </w:r>
      <w:r w:rsidR="002311C2" w:rsidRPr="002311C2">
        <w:rPr>
          <w:rFonts w:ascii="Times New Roman" w:hAnsi="Times New Roman" w:cs="Times New Roman"/>
          <w:color w:val="FF0000"/>
          <w:lang w:val="es-ES"/>
        </w:rPr>
        <w:t xml:space="preserve"> </w:t>
      </w:r>
      <w:r w:rsidR="002311C2" w:rsidRPr="00237B34">
        <w:rPr>
          <w:rFonts w:ascii="Times New Roman" w:hAnsi="Times New Roman" w:cs="Times New Roman"/>
          <w:color w:val="FF0000"/>
          <w:lang w:val="es-ES"/>
        </w:rPr>
        <w:t>&lt;/</w:t>
      </w:r>
      <w:r w:rsidR="002311C2">
        <w:rPr>
          <w:color w:val="FF0000"/>
          <w:lang w:val="es-ES"/>
        </w:rPr>
        <w:t>p</w:t>
      </w:r>
      <w:r w:rsidR="002311C2" w:rsidRPr="00237B34">
        <w:rPr>
          <w:rFonts w:ascii="Times New Roman" w:hAnsi="Times New Roman" w:cs="Times New Roman"/>
          <w:color w:val="FF0000"/>
          <w:lang w:val="es-ES"/>
        </w:rPr>
        <w:t>&gt;</w:t>
      </w:r>
    </w:p>
    <w:p w14:paraId="169AC475" w14:textId="77777777" w:rsidR="00610769" w:rsidRPr="00610769" w:rsidRDefault="00610769" w:rsidP="00630F20">
      <w:pPr>
        <w:ind w:firstLine="567"/>
        <w:jc w:val="both"/>
        <w:rPr>
          <w:rFonts w:ascii="Times New Roman" w:hAnsi="Times New Roman" w:cs="Times New Roman"/>
        </w:rPr>
      </w:pPr>
    </w:p>
    <w:p w14:paraId="5A993634" w14:textId="44C4A2CC" w:rsidR="00610769" w:rsidRPr="004C72CA" w:rsidRDefault="00B827A1" w:rsidP="00630F20">
      <w:pPr>
        <w:ind w:firstLine="567"/>
        <w:jc w:val="both"/>
        <w:rPr>
          <w:rFonts w:ascii="Times New Roman" w:hAnsi="Times New Roman" w:cs="Times New Roman"/>
          <w:b/>
          <w:bCs/>
        </w:rPr>
      </w:pP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r w:rsidR="00610769" w:rsidRPr="004C72CA">
        <w:rPr>
          <w:rFonts w:ascii="Times New Roman" w:hAnsi="Times New Roman" w:cs="Times New Roman"/>
          <w:b/>
          <w:bCs/>
        </w:rPr>
        <w:t>Red de trabajo</w:t>
      </w: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p>
    <w:p w14:paraId="30CE7A5B" w14:textId="5C1C4D0C" w:rsidR="00610769" w:rsidRPr="00610769" w:rsidRDefault="00B827A1" w:rsidP="00630F20">
      <w:pPr>
        <w:ind w:firstLine="567"/>
        <w:jc w:val="both"/>
        <w:rPr>
          <w:rFonts w:ascii="Times New Roman" w:hAnsi="Times New Roman" w:cs="Times New Roman"/>
        </w:rPr>
      </w:pP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r w:rsidR="00610769" w:rsidRPr="00610769">
        <w:rPr>
          <w:rFonts w:ascii="Times New Roman" w:hAnsi="Times New Roman" w:cs="Times New Roman"/>
        </w:rPr>
        <w:t xml:space="preserve">En la política se definieron siete ejes de intervención: </w:t>
      </w:r>
      <w:r w:rsidR="00630F20" w:rsidRPr="00610769">
        <w:rPr>
          <w:rFonts w:ascii="Times New Roman" w:hAnsi="Times New Roman" w:cs="Times New Roman"/>
        </w:rPr>
        <w:t>institucionalidad democrática; vida en familia y comunidad; protección especial; salud; educación; cultura, juego, deporte, recreación y actividad física; y medio ambiente.</w:t>
      </w:r>
      <w:r w:rsidRPr="00B827A1">
        <w:rPr>
          <w:rFonts w:ascii="Times New Roman" w:hAnsi="Times New Roman" w:cs="Times New Roman"/>
          <w:color w:val="FF0000"/>
          <w:lang w:val="es-ES"/>
        </w:rPr>
        <w:t xml:space="preserve"> </w:t>
      </w: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p>
    <w:p w14:paraId="2901AF44" w14:textId="1B8BC549" w:rsidR="00610769" w:rsidRPr="00610769" w:rsidRDefault="00B827A1" w:rsidP="00630F20">
      <w:pPr>
        <w:ind w:firstLine="567"/>
        <w:jc w:val="both"/>
        <w:rPr>
          <w:rFonts w:ascii="Times New Roman" w:hAnsi="Times New Roman" w:cs="Times New Roman"/>
        </w:rPr>
      </w:pP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r w:rsidRPr="00610769">
        <w:rPr>
          <w:rFonts w:ascii="Times New Roman" w:hAnsi="Times New Roman" w:cs="Times New Roman"/>
        </w:rPr>
        <w:t xml:space="preserve"> </w:t>
      </w:r>
      <w:r w:rsidR="00610769" w:rsidRPr="00610769">
        <w:rPr>
          <w:rFonts w:ascii="Times New Roman" w:hAnsi="Times New Roman" w:cs="Times New Roman"/>
        </w:rPr>
        <w:t>“Con respecto al eje de Educación, se pretende promover el acceso, la incorporación, la permanencia, la pertinencia, el desarrollo, el aprendizaje, el avance, el logro, la inclusión, la participación y la calidad de la educación de las personas menores de edad matriculadas en los centros educativos del cantón mediante acciones que potencien su desarrollo integral”, dice la propuesta.</w:t>
      </w:r>
      <w:r w:rsidRPr="00B827A1">
        <w:rPr>
          <w:rFonts w:ascii="Times New Roman" w:hAnsi="Times New Roman" w:cs="Times New Roman"/>
          <w:color w:val="FF0000"/>
          <w:lang w:val="es-ES"/>
        </w:rPr>
        <w:t xml:space="preserve"> </w:t>
      </w: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p>
    <w:p w14:paraId="5B8DDCB0" w14:textId="2C7B918E" w:rsidR="00610769" w:rsidRPr="00610769" w:rsidRDefault="00B827A1" w:rsidP="00630F20">
      <w:pPr>
        <w:ind w:firstLine="567"/>
        <w:jc w:val="both"/>
        <w:rPr>
          <w:rFonts w:ascii="Times New Roman" w:hAnsi="Times New Roman" w:cs="Times New Roman"/>
        </w:rPr>
      </w:pP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r w:rsidR="00610769" w:rsidRPr="00610769">
        <w:rPr>
          <w:rFonts w:ascii="Times New Roman" w:hAnsi="Times New Roman" w:cs="Times New Roman"/>
        </w:rPr>
        <w:t>Además, se establece que la Municipalidad, junto con el PANI, liderará el análisis, seguimiento y evaluación del cumplimiento de la política por medio de la articulación institucional a través del Subsistema Local de Protección de la Niñez y la Adolescencia, el cual se pretende establecer en el primer año de implementación de la política.</w:t>
      </w:r>
      <w:r w:rsidRPr="00B827A1">
        <w:rPr>
          <w:rFonts w:ascii="Times New Roman" w:hAnsi="Times New Roman" w:cs="Times New Roman"/>
          <w:color w:val="FF0000"/>
          <w:lang w:val="es-ES"/>
        </w:rPr>
        <w:t xml:space="preserve"> </w:t>
      </w: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p>
    <w:p w14:paraId="11489FF2" w14:textId="47449100" w:rsidR="00610769" w:rsidRPr="00610769" w:rsidRDefault="00B827A1" w:rsidP="00630F20">
      <w:pPr>
        <w:ind w:firstLine="567"/>
        <w:jc w:val="both"/>
        <w:rPr>
          <w:rFonts w:ascii="Times New Roman" w:hAnsi="Times New Roman" w:cs="Times New Roman"/>
        </w:rPr>
      </w:pP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r w:rsidRPr="00610769">
        <w:rPr>
          <w:rFonts w:ascii="Times New Roman" w:hAnsi="Times New Roman" w:cs="Times New Roman"/>
        </w:rPr>
        <w:t xml:space="preserve"> </w:t>
      </w:r>
      <w:r w:rsidR="00610769" w:rsidRPr="00610769">
        <w:rPr>
          <w:rFonts w:ascii="Times New Roman" w:hAnsi="Times New Roman" w:cs="Times New Roman"/>
        </w:rPr>
        <w:t>“Una municipalidad no es solamente infraestructura, calles, aguas o aceras. Este es un insumo muy importante, porque marca nuestra línea de acción para los próximos cinco años”, dijo Víctor Hidalgo Solís, alcalde de Santa Bárbara.</w:t>
      </w:r>
      <w:r w:rsidRPr="00B827A1">
        <w:rPr>
          <w:rFonts w:ascii="Times New Roman" w:hAnsi="Times New Roman" w:cs="Times New Roman"/>
          <w:color w:val="FF0000"/>
          <w:lang w:val="es-ES"/>
        </w:rPr>
        <w:t xml:space="preserve"> </w:t>
      </w: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p>
    <w:p w14:paraId="337310CE" w14:textId="4DC2DA7B" w:rsidR="00C90936" w:rsidRDefault="00B827A1" w:rsidP="00630F20">
      <w:pPr>
        <w:ind w:firstLine="567"/>
        <w:jc w:val="both"/>
        <w:rPr>
          <w:rFonts w:ascii="Times New Roman" w:hAnsi="Times New Roman" w:cs="Times New Roman"/>
        </w:rPr>
      </w:pP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r w:rsidR="00610769" w:rsidRPr="00610769">
        <w:rPr>
          <w:rFonts w:ascii="Times New Roman" w:hAnsi="Times New Roman" w:cs="Times New Roman"/>
        </w:rPr>
        <w:t>Para Alejandra Gutiérrez Vargas, directora regional de Educación de Heredia, esta es una oportunidad para crecer, aprender y actualizarse. “Estos niños y jóvenes necesitan más de nosotros, necesitan ser escuchados. Tenemos el compromiso de renovarnos porque el futuro de la educación está en nuestras manos”.</w:t>
      </w:r>
      <w:r w:rsidRPr="00B827A1">
        <w:rPr>
          <w:rFonts w:ascii="Times New Roman" w:hAnsi="Times New Roman" w:cs="Times New Roman"/>
          <w:color w:val="FF0000"/>
          <w:lang w:val="es-ES"/>
        </w:rPr>
        <w:t xml:space="preserve"> </w:t>
      </w: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p>
    <w:p w14:paraId="3C91E846" w14:textId="10E21EC3" w:rsidR="00C90936" w:rsidRDefault="00B827A1" w:rsidP="00630F20">
      <w:pPr>
        <w:ind w:firstLine="567"/>
        <w:jc w:val="both"/>
        <w:rPr>
          <w:rFonts w:ascii="Times New Roman" w:hAnsi="Times New Roman" w:cs="Times New Roman"/>
        </w:rPr>
      </w:pP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r w:rsidR="00491AF3">
        <w:rPr>
          <w:rFonts w:ascii="Times New Roman" w:hAnsi="Times New Roman" w:cs="Times New Roman"/>
        </w:rPr>
        <w:t xml:space="preserve">En la actividad, los directores y directoras de los distintos centros educativos, por medio de su firma en un </w:t>
      </w:r>
      <w:r w:rsidR="00491AF3" w:rsidRPr="00630F20">
        <w:rPr>
          <w:rFonts w:ascii="Times New Roman" w:hAnsi="Times New Roman" w:cs="Times New Roman"/>
          <w:i/>
          <w:iCs/>
        </w:rPr>
        <w:t>banner</w:t>
      </w:r>
      <w:r w:rsidR="00491AF3">
        <w:rPr>
          <w:rFonts w:ascii="Times New Roman" w:hAnsi="Times New Roman" w:cs="Times New Roman"/>
        </w:rPr>
        <w:t xml:space="preserve">, se comprometieron apoyar las acciones impulsadas por la </w:t>
      </w:r>
      <w:r w:rsidR="00C90936">
        <w:rPr>
          <w:rFonts w:ascii="Times New Roman" w:hAnsi="Times New Roman" w:cs="Times New Roman"/>
        </w:rPr>
        <w:t xml:space="preserve">Municipalidad para cumplir con los lineamientos de la política cantonal. </w:t>
      </w: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p>
    <w:p w14:paraId="315177B0" w14:textId="16DBFF69" w:rsidR="00610769" w:rsidRPr="00610769" w:rsidRDefault="00B827A1" w:rsidP="00630F20">
      <w:pPr>
        <w:ind w:firstLine="567"/>
        <w:jc w:val="both"/>
        <w:rPr>
          <w:rFonts w:ascii="Times New Roman" w:hAnsi="Times New Roman" w:cs="Times New Roman"/>
        </w:rPr>
      </w:pP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r w:rsidR="00C90936">
        <w:rPr>
          <w:rFonts w:ascii="Times New Roman" w:hAnsi="Times New Roman" w:cs="Times New Roman"/>
        </w:rPr>
        <w:t>Gracias a la colaboración del Centro de Investigación, Docencia y Extensión Artística (C</w:t>
      </w:r>
      <w:r w:rsidR="00630F20">
        <w:rPr>
          <w:rFonts w:ascii="Times New Roman" w:hAnsi="Times New Roman" w:cs="Times New Roman"/>
        </w:rPr>
        <w:t>idea</w:t>
      </w:r>
      <w:r w:rsidR="00C90936">
        <w:rPr>
          <w:rFonts w:ascii="Times New Roman" w:hAnsi="Times New Roman" w:cs="Times New Roman"/>
        </w:rPr>
        <w:t xml:space="preserve">-UNA), este encuentro culminó con un concierto a cargo del Coro Universitario de la UNA, fundado en 1981, </w:t>
      </w:r>
      <w:r w:rsidR="00630F20">
        <w:rPr>
          <w:rFonts w:ascii="Times New Roman" w:hAnsi="Times New Roman" w:cs="Times New Roman"/>
        </w:rPr>
        <w:t>que est{a</w:t>
      </w:r>
      <w:r w:rsidR="00C90936">
        <w:rPr>
          <w:rFonts w:ascii="Times New Roman" w:hAnsi="Times New Roman" w:cs="Times New Roman"/>
        </w:rPr>
        <w:t xml:space="preserve"> conformado por estudiantes de las distintas carreras de la Escuela de Música. En la actualidad lo dirige el académico Josué Ramírez Palmer, con el apoyo del también docente Franklin Aguilar Montero en el piano. </w:t>
      </w: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p>
    <w:sectPr w:rsidR="00610769" w:rsidRPr="0061076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769"/>
    <w:rsid w:val="0005653D"/>
    <w:rsid w:val="00096305"/>
    <w:rsid w:val="00101FAA"/>
    <w:rsid w:val="00155245"/>
    <w:rsid w:val="00157606"/>
    <w:rsid w:val="002311C2"/>
    <w:rsid w:val="00382EE7"/>
    <w:rsid w:val="00491AF3"/>
    <w:rsid w:val="004C72CA"/>
    <w:rsid w:val="005D0387"/>
    <w:rsid w:val="00610769"/>
    <w:rsid w:val="00630F20"/>
    <w:rsid w:val="008026EA"/>
    <w:rsid w:val="008941CC"/>
    <w:rsid w:val="008F3D46"/>
    <w:rsid w:val="00B827A1"/>
    <w:rsid w:val="00C57949"/>
    <w:rsid w:val="00C90936"/>
    <w:rsid w:val="00CF51DD"/>
    <w:rsid w:val="00ED22AD"/>
    <w:rsid w:val="00F05675"/>
    <w:rsid w:val="00F85F9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4:docId w14:val="47355B39"/>
  <w15:chartTrackingRefBased/>
  <w15:docId w15:val="{9B6289CF-B6F8-D74B-84F3-0ABD50737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C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107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107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1076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1076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1076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1076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1076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1076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1076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1076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1076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1076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1076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1076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1076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1076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1076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10769"/>
    <w:rPr>
      <w:rFonts w:eastAsiaTheme="majorEastAsia" w:cstheme="majorBidi"/>
      <w:color w:val="272727" w:themeColor="text1" w:themeTint="D8"/>
    </w:rPr>
  </w:style>
  <w:style w:type="paragraph" w:styleId="Ttulo">
    <w:name w:val="Title"/>
    <w:basedOn w:val="Normal"/>
    <w:next w:val="Normal"/>
    <w:link w:val="TtuloCar"/>
    <w:uiPriority w:val="10"/>
    <w:qFormat/>
    <w:rsid w:val="0061076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1076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10769"/>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1076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10769"/>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610769"/>
    <w:rPr>
      <w:i/>
      <w:iCs/>
      <w:color w:val="404040" w:themeColor="text1" w:themeTint="BF"/>
    </w:rPr>
  </w:style>
  <w:style w:type="paragraph" w:styleId="Prrafodelista">
    <w:name w:val="List Paragraph"/>
    <w:basedOn w:val="Normal"/>
    <w:uiPriority w:val="34"/>
    <w:qFormat/>
    <w:rsid w:val="00610769"/>
    <w:pPr>
      <w:ind w:left="720"/>
      <w:contextualSpacing/>
    </w:pPr>
  </w:style>
  <w:style w:type="character" w:styleId="nfasisintenso">
    <w:name w:val="Intense Emphasis"/>
    <w:basedOn w:val="Fuentedeprrafopredeter"/>
    <w:uiPriority w:val="21"/>
    <w:qFormat/>
    <w:rsid w:val="00610769"/>
    <w:rPr>
      <w:i/>
      <w:iCs/>
      <w:color w:val="0F4761" w:themeColor="accent1" w:themeShade="BF"/>
    </w:rPr>
  </w:style>
  <w:style w:type="paragraph" w:styleId="Citadestacada">
    <w:name w:val="Intense Quote"/>
    <w:basedOn w:val="Normal"/>
    <w:next w:val="Normal"/>
    <w:link w:val="CitadestacadaCar"/>
    <w:uiPriority w:val="30"/>
    <w:qFormat/>
    <w:rsid w:val="006107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10769"/>
    <w:rPr>
      <w:i/>
      <w:iCs/>
      <w:color w:val="0F4761" w:themeColor="accent1" w:themeShade="BF"/>
    </w:rPr>
  </w:style>
  <w:style w:type="character" w:styleId="Referenciaintensa">
    <w:name w:val="Intense Reference"/>
    <w:basedOn w:val="Fuentedeprrafopredeter"/>
    <w:uiPriority w:val="32"/>
    <w:qFormat/>
    <w:rsid w:val="006107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2</Pages>
  <Words>913</Words>
  <Characters>5027</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ORTIZ  CUBERO</dc:creator>
  <cp:keywords/>
  <dc:description/>
  <cp:lastModifiedBy>ERICK QUIROS  GUTIERREZ</cp:lastModifiedBy>
  <cp:revision>7</cp:revision>
  <dcterms:created xsi:type="dcterms:W3CDTF">2024-08-13T21:05:00Z</dcterms:created>
  <dcterms:modified xsi:type="dcterms:W3CDTF">2024-08-30T18:33:00Z</dcterms:modified>
</cp:coreProperties>
</file>