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0023" w14:textId="089B1102" w:rsidR="00BA1799" w:rsidRDefault="00255DAC" w:rsidP="00255DAC">
      <w:pPr>
        <w:contextualSpacing/>
        <w:jc w:val="right"/>
        <w:rPr>
          <w:rFonts w:ascii="Arial" w:eastAsia="Times New Roman" w:hAnsi="Arial" w:cs="Arial"/>
          <w:b/>
          <w:bCs/>
          <w:color w:val="000000" w:themeColor="text1"/>
          <w:sz w:val="28"/>
          <w:szCs w:val="28"/>
        </w:rPr>
      </w:pPr>
      <w:r w:rsidRPr="00371AB4">
        <w:rPr>
          <w:rFonts w:ascii="Arial" w:eastAsia="Times New Roman" w:hAnsi="Arial" w:cs="Arial"/>
          <w:b/>
          <w:bCs/>
          <w:color w:val="000000" w:themeColor="text1"/>
          <w:sz w:val="28"/>
          <w:szCs w:val="28"/>
        </w:rPr>
        <w:t xml:space="preserve">A Comparative Approach for </w:t>
      </w:r>
    </w:p>
    <w:p w14:paraId="093C4331" w14:textId="341528CF" w:rsidR="00255DAC" w:rsidRDefault="00255DAC" w:rsidP="00255DAC">
      <w:pPr>
        <w:contextualSpacing/>
        <w:jc w:val="right"/>
        <w:rPr>
          <w:rFonts w:ascii="Arial" w:eastAsia="Times New Roman" w:hAnsi="Arial" w:cs="Arial"/>
          <w:b/>
          <w:bCs/>
          <w:color w:val="000000" w:themeColor="text1"/>
          <w:sz w:val="28"/>
          <w:szCs w:val="28"/>
        </w:rPr>
      </w:pPr>
      <w:r w:rsidRPr="00371AB4">
        <w:rPr>
          <w:rFonts w:ascii="Arial" w:eastAsia="Times New Roman" w:hAnsi="Arial" w:cs="Arial"/>
          <w:b/>
          <w:bCs/>
          <w:color w:val="000000" w:themeColor="text1"/>
          <w:sz w:val="28"/>
          <w:szCs w:val="28"/>
        </w:rPr>
        <w:t>Pronunciation</w:t>
      </w:r>
      <w:r w:rsidR="00BA1799">
        <w:rPr>
          <w:rFonts w:ascii="Arial" w:eastAsia="Times New Roman" w:hAnsi="Arial" w:cs="Arial"/>
          <w:b/>
          <w:bCs/>
          <w:color w:val="000000" w:themeColor="text1"/>
          <w:sz w:val="28"/>
          <w:szCs w:val="28"/>
        </w:rPr>
        <w:t xml:space="preserve"> </w:t>
      </w:r>
      <w:r w:rsidRPr="00371AB4">
        <w:rPr>
          <w:rFonts w:ascii="Arial" w:eastAsia="Times New Roman" w:hAnsi="Arial" w:cs="Arial"/>
          <w:b/>
          <w:bCs/>
          <w:color w:val="000000" w:themeColor="text1"/>
          <w:sz w:val="28"/>
          <w:szCs w:val="28"/>
        </w:rPr>
        <w:t>I</w:t>
      </w:r>
      <w:r w:rsidR="00D04D51">
        <w:rPr>
          <w:rFonts w:ascii="Arial" w:eastAsia="Times New Roman" w:hAnsi="Arial" w:cs="Arial"/>
          <w:b/>
          <w:bCs/>
          <w:color w:val="000000" w:themeColor="text1"/>
          <w:sz w:val="28"/>
          <w:szCs w:val="28"/>
        </w:rPr>
        <w:t xml:space="preserve">nstruction </w:t>
      </w:r>
      <w:r w:rsidRPr="00371AB4">
        <w:rPr>
          <w:rFonts w:ascii="Arial" w:eastAsia="Times New Roman" w:hAnsi="Arial" w:cs="Arial"/>
          <w:b/>
          <w:bCs/>
          <w:color w:val="000000" w:themeColor="text1"/>
          <w:sz w:val="28"/>
          <w:szCs w:val="28"/>
        </w:rPr>
        <w:t>in English</w:t>
      </w:r>
      <w:r w:rsidR="00313CBE" w:rsidRPr="00371AB4">
        <w:rPr>
          <w:rStyle w:val="FootnoteReference"/>
          <w:rFonts w:ascii="Times New Roman" w:eastAsia="Times New Roman" w:hAnsi="Times New Roman" w:cs="Times New Roman"/>
          <w:b/>
          <w:bCs/>
          <w:color w:val="000000" w:themeColor="text1"/>
        </w:rPr>
        <w:footnoteReference w:id="1"/>
      </w:r>
    </w:p>
    <w:p w14:paraId="329ADCBF" w14:textId="7A1348AD" w:rsidR="00235893" w:rsidRDefault="00235893" w:rsidP="00255DAC">
      <w:pPr>
        <w:contextualSpacing/>
        <w:jc w:val="right"/>
        <w:rPr>
          <w:rFonts w:ascii="Arial" w:eastAsia="Times New Roman" w:hAnsi="Arial" w:cs="Arial"/>
          <w:b/>
          <w:bCs/>
          <w:color w:val="000000" w:themeColor="text1"/>
          <w:sz w:val="28"/>
          <w:szCs w:val="28"/>
        </w:rPr>
      </w:pPr>
    </w:p>
    <w:p w14:paraId="7672C7FB" w14:textId="1FAFCDE5" w:rsidR="00235893" w:rsidRPr="00235893" w:rsidRDefault="004A3018" w:rsidP="00255DAC">
      <w:pPr>
        <w:contextualSpacing/>
        <w:jc w:val="right"/>
        <w:rPr>
          <w:rFonts w:ascii="Arial" w:eastAsia="Times New Roman" w:hAnsi="Arial" w:cs="Arial"/>
          <w:color w:val="000000" w:themeColor="text1"/>
          <w:sz w:val="28"/>
          <w:szCs w:val="28"/>
          <w:lang w:val="es-ES"/>
        </w:rPr>
      </w:pPr>
      <w:r>
        <w:rPr>
          <w:rFonts w:ascii="Arial" w:eastAsia="Times New Roman" w:hAnsi="Arial" w:cs="Arial"/>
          <w:color w:val="000000" w:themeColor="text1"/>
          <w:sz w:val="28"/>
          <w:szCs w:val="28"/>
          <w:lang w:val="es-ES"/>
        </w:rPr>
        <w:t>(</w:t>
      </w:r>
      <w:r w:rsidR="00200D2B">
        <w:rPr>
          <w:rFonts w:ascii="Arial" w:eastAsia="Times New Roman" w:hAnsi="Arial" w:cs="Arial"/>
          <w:color w:val="000000" w:themeColor="text1"/>
          <w:sz w:val="28"/>
          <w:szCs w:val="28"/>
          <w:lang w:val="es-ES"/>
        </w:rPr>
        <w:t xml:space="preserve">Aproximación </w:t>
      </w:r>
      <w:r w:rsidR="00235893" w:rsidRPr="00235893">
        <w:rPr>
          <w:rFonts w:ascii="Arial" w:eastAsia="Times New Roman" w:hAnsi="Arial" w:cs="Arial"/>
          <w:color w:val="000000" w:themeColor="text1"/>
          <w:sz w:val="28"/>
          <w:szCs w:val="28"/>
          <w:lang w:val="es-ES"/>
        </w:rPr>
        <w:t>comp</w:t>
      </w:r>
      <w:r w:rsidR="00235893">
        <w:rPr>
          <w:rFonts w:ascii="Arial" w:eastAsia="Times New Roman" w:hAnsi="Arial" w:cs="Arial"/>
          <w:color w:val="000000" w:themeColor="text1"/>
          <w:sz w:val="28"/>
          <w:szCs w:val="28"/>
          <w:lang w:val="es-ES"/>
        </w:rPr>
        <w:t>a</w:t>
      </w:r>
      <w:r w:rsidR="00235893" w:rsidRPr="00235893">
        <w:rPr>
          <w:rFonts w:ascii="Arial" w:eastAsia="Times New Roman" w:hAnsi="Arial" w:cs="Arial"/>
          <w:color w:val="000000" w:themeColor="text1"/>
          <w:sz w:val="28"/>
          <w:szCs w:val="28"/>
          <w:lang w:val="es-ES"/>
        </w:rPr>
        <w:t>rativ</w:t>
      </w:r>
      <w:r w:rsidR="00200D2B">
        <w:rPr>
          <w:rFonts w:ascii="Arial" w:eastAsia="Times New Roman" w:hAnsi="Arial" w:cs="Arial"/>
          <w:color w:val="000000" w:themeColor="text1"/>
          <w:sz w:val="28"/>
          <w:szCs w:val="28"/>
          <w:lang w:val="es-ES"/>
        </w:rPr>
        <w:t>a</w:t>
      </w:r>
      <w:r w:rsidR="00235893" w:rsidRPr="00235893">
        <w:rPr>
          <w:rFonts w:ascii="Arial" w:eastAsia="Times New Roman" w:hAnsi="Arial" w:cs="Arial"/>
          <w:color w:val="000000" w:themeColor="text1"/>
          <w:sz w:val="28"/>
          <w:szCs w:val="28"/>
          <w:lang w:val="es-ES"/>
        </w:rPr>
        <w:t xml:space="preserve"> para</w:t>
      </w:r>
    </w:p>
    <w:p w14:paraId="50D80504" w14:textId="0B235FBE" w:rsidR="00235893" w:rsidRPr="00235893" w:rsidRDefault="00235893" w:rsidP="00255DAC">
      <w:pPr>
        <w:contextualSpacing/>
        <w:jc w:val="right"/>
        <w:rPr>
          <w:rFonts w:ascii="Arial" w:eastAsia="Times New Roman" w:hAnsi="Arial" w:cs="Arial"/>
          <w:color w:val="000000" w:themeColor="text1"/>
          <w:sz w:val="28"/>
          <w:szCs w:val="28"/>
          <w:lang w:val="es-ES"/>
        </w:rPr>
      </w:pPr>
      <w:r w:rsidRPr="00235893">
        <w:rPr>
          <w:rFonts w:ascii="Arial" w:eastAsia="Times New Roman" w:hAnsi="Arial" w:cs="Arial"/>
          <w:color w:val="000000" w:themeColor="text1"/>
          <w:sz w:val="28"/>
          <w:szCs w:val="28"/>
          <w:lang w:val="es-ES"/>
        </w:rPr>
        <w:t xml:space="preserve"> </w:t>
      </w:r>
      <w:r w:rsidR="00D04D51">
        <w:rPr>
          <w:rFonts w:ascii="Arial" w:eastAsia="Times New Roman" w:hAnsi="Arial" w:cs="Arial"/>
          <w:color w:val="000000" w:themeColor="text1"/>
          <w:sz w:val="28"/>
          <w:szCs w:val="28"/>
          <w:lang w:val="es-ES"/>
        </w:rPr>
        <w:t>la enseñanza de la p</w:t>
      </w:r>
      <w:r w:rsidRPr="00235893">
        <w:rPr>
          <w:rFonts w:ascii="Arial" w:eastAsia="Times New Roman" w:hAnsi="Arial" w:cs="Arial"/>
          <w:color w:val="000000" w:themeColor="text1"/>
          <w:sz w:val="28"/>
          <w:szCs w:val="28"/>
          <w:lang w:val="es-ES"/>
        </w:rPr>
        <w:t>ronunc</w:t>
      </w:r>
      <w:r>
        <w:rPr>
          <w:rFonts w:ascii="Arial" w:eastAsia="Times New Roman" w:hAnsi="Arial" w:cs="Arial"/>
          <w:color w:val="000000" w:themeColor="text1"/>
          <w:sz w:val="28"/>
          <w:szCs w:val="28"/>
          <w:lang w:val="es-ES"/>
        </w:rPr>
        <w:t>ia</w:t>
      </w:r>
      <w:r w:rsidRPr="00235893">
        <w:rPr>
          <w:rFonts w:ascii="Arial" w:eastAsia="Times New Roman" w:hAnsi="Arial" w:cs="Arial"/>
          <w:color w:val="000000" w:themeColor="text1"/>
          <w:sz w:val="28"/>
          <w:szCs w:val="28"/>
          <w:lang w:val="es-ES"/>
        </w:rPr>
        <w:t>ción en inglés)</w:t>
      </w:r>
    </w:p>
    <w:p w14:paraId="2893FF7E" w14:textId="6F85F5C9" w:rsidR="00255DAC" w:rsidRPr="00235893" w:rsidRDefault="005811A6" w:rsidP="00255DAC">
      <w:pPr>
        <w:contextualSpacing/>
        <w:jc w:val="both"/>
        <w:rPr>
          <w:rFonts w:ascii="Times New Roman" w:eastAsia="Times New Roman" w:hAnsi="Times New Roman" w:cs="Times New Roman"/>
          <w:color w:val="000000" w:themeColor="text1"/>
          <w:lang w:val="es-ES"/>
        </w:rPr>
      </w:pPr>
      <w:r>
        <w:rPr>
          <w:rFonts w:ascii="Times New Roman" w:eastAsia="Times New Roman" w:hAnsi="Times New Roman" w:cs="Times New Roman"/>
          <w:color w:val="000000" w:themeColor="text1"/>
          <w:lang w:val="es-ES"/>
        </w:rPr>
        <w:t>__________________________________________________________________________________</w:t>
      </w:r>
    </w:p>
    <w:p w14:paraId="4FC96309" w14:textId="77777777" w:rsidR="0036288E" w:rsidRPr="00235893" w:rsidRDefault="0036288E" w:rsidP="00255DAC">
      <w:pPr>
        <w:contextualSpacing/>
        <w:jc w:val="both"/>
        <w:rPr>
          <w:rFonts w:ascii="Times New Roman" w:eastAsia="Times New Roman" w:hAnsi="Times New Roman" w:cs="Times New Roman"/>
          <w:color w:val="000000" w:themeColor="text1"/>
          <w:lang w:val="es-ES"/>
        </w:rPr>
      </w:pPr>
    </w:p>
    <w:p w14:paraId="215162A0" w14:textId="72CDA66E" w:rsidR="00255DAC" w:rsidRPr="003B5629" w:rsidRDefault="00255DAC" w:rsidP="00255DAC">
      <w:pPr>
        <w:contextualSpacing/>
        <w:jc w:val="both"/>
        <w:rPr>
          <w:rFonts w:ascii="Times New Roman" w:eastAsia="Times New Roman" w:hAnsi="Times New Roman" w:cs="Times New Roman"/>
          <w:i/>
          <w:iCs/>
          <w:color w:val="000000" w:themeColor="text1"/>
          <w:lang w:val="es-CR"/>
        </w:rPr>
      </w:pPr>
      <w:r w:rsidRPr="003B5629">
        <w:rPr>
          <w:rFonts w:ascii="Times New Roman" w:eastAsia="Times New Roman" w:hAnsi="Times New Roman" w:cs="Times New Roman"/>
          <w:i/>
          <w:iCs/>
          <w:color w:val="000000" w:themeColor="text1"/>
          <w:lang w:val="es-CR"/>
        </w:rPr>
        <w:t>Lindsay Chaves</w:t>
      </w:r>
      <w:r w:rsidR="003B5629" w:rsidRPr="003B5629">
        <w:rPr>
          <w:rFonts w:ascii="Times New Roman" w:eastAsia="Times New Roman" w:hAnsi="Times New Roman" w:cs="Times New Roman"/>
          <w:i/>
          <w:iCs/>
          <w:color w:val="000000" w:themeColor="text1"/>
          <w:lang w:val="es-CR"/>
        </w:rPr>
        <w:t xml:space="preserve"> </w:t>
      </w:r>
      <w:r w:rsidR="003B5629" w:rsidRPr="00113F82">
        <w:rPr>
          <w:rFonts w:ascii="Times New Roman" w:eastAsia="Times New Roman" w:hAnsi="Times New Roman" w:cs="Times New Roman"/>
          <w:i/>
          <w:iCs/>
          <w:lang w:val="es-CR"/>
        </w:rPr>
        <w:t>Fernández</w:t>
      </w:r>
      <w:r w:rsidR="00313CBE" w:rsidRPr="00371AB4">
        <w:rPr>
          <w:rStyle w:val="FootnoteReference"/>
          <w:rFonts w:ascii="Times New Roman" w:eastAsia="Times New Roman" w:hAnsi="Times New Roman" w:cs="Times New Roman"/>
          <w:color w:val="000000" w:themeColor="text1"/>
        </w:rPr>
        <w:footnoteReference w:id="2"/>
      </w:r>
    </w:p>
    <w:p w14:paraId="72969D3D" w14:textId="6092E4BC" w:rsidR="00B07EF6" w:rsidRPr="00371AB4" w:rsidRDefault="0036288E" w:rsidP="00255DAC">
      <w:pPr>
        <w:contextualSpacing/>
        <w:jc w:val="both"/>
        <w:rPr>
          <w:rFonts w:ascii="Times New Roman" w:eastAsia="Times New Roman" w:hAnsi="Times New Roman" w:cs="Times New Roman"/>
          <w:color w:val="000000" w:themeColor="text1"/>
          <w:lang w:val="es-ES"/>
        </w:rPr>
      </w:pPr>
      <w:r w:rsidRPr="00371AB4">
        <w:rPr>
          <w:rFonts w:ascii="Times New Roman" w:eastAsia="Times New Roman" w:hAnsi="Times New Roman" w:cs="Times New Roman"/>
          <w:color w:val="000000" w:themeColor="text1"/>
          <w:lang w:val="es-ES"/>
        </w:rPr>
        <w:t>Universidad Nacional, Heredia, Costa Rica</w:t>
      </w:r>
    </w:p>
    <w:p w14:paraId="092C5496" w14:textId="77777777" w:rsidR="00B07EF6" w:rsidRPr="003B5629" w:rsidRDefault="00B07EF6" w:rsidP="00255DAC">
      <w:pPr>
        <w:contextualSpacing/>
        <w:jc w:val="both"/>
        <w:rPr>
          <w:rFonts w:ascii="Times New Roman" w:eastAsia="Times New Roman" w:hAnsi="Times New Roman" w:cs="Times New Roman"/>
          <w:i/>
          <w:iCs/>
          <w:color w:val="000000" w:themeColor="text1"/>
          <w:lang w:val="es-CR"/>
        </w:rPr>
      </w:pPr>
    </w:p>
    <w:p w14:paraId="642B96EA" w14:textId="04B5BABD" w:rsidR="00255DAC" w:rsidRPr="003B5629" w:rsidRDefault="00255DAC" w:rsidP="00255DAC">
      <w:pPr>
        <w:contextualSpacing/>
        <w:jc w:val="both"/>
        <w:rPr>
          <w:rFonts w:ascii="Times New Roman" w:eastAsia="Times New Roman" w:hAnsi="Times New Roman" w:cs="Times New Roman"/>
          <w:i/>
          <w:iCs/>
          <w:color w:val="000000" w:themeColor="text1"/>
          <w:lang w:val="es-CR"/>
        </w:rPr>
      </w:pPr>
      <w:r w:rsidRPr="003B5629">
        <w:rPr>
          <w:rFonts w:ascii="Times New Roman" w:eastAsia="Times New Roman" w:hAnsi="Times New Roman" w:cs="Times New Roman"/>
          <w:i/>
          <w:iCs/>
          <w:color w:val="000000" w:themeColor="text1"/>
          <w:lang w:val="es-CR"/>
        </w:rPr>
        <w:t>Sherry E. Gapper</w:t>
      </w:r>
      <w:r w:rsidR="00313CBE" w:rsidRPr="00371AB4">
        <w:rPr>
          <w:rStyle w:val="FootnoteReference"/>
          <w:rFonts w:ascii="Times New Roman" w:eastAsia="Times New Roman" w:hAnsi="Times New Roman" w:cs="Times New Roman"/>
          <w:color w:val="000000" w:themeColor="text1"/>
        </w:rPr>
        <w:footnoteReference w:id="3"/>
      </w:r>
    </w:p>
    <w:p w14:paraId="4AC999A2" w14:textId="6604B2CF" w:rsidR="00B07EF6" w:rsidRPr="00371AB4" w:rsidRDefault="0036288E" w:rsidP="00255DAC">
      <w:pPr>
        <w:contextualSpacing/>
        <w:jc w:val="both"/>
        <w:rPr>
          <w:rFonts w:ascii="Times New Roman" w:eastAsia="Times New Roman" w:hAnsi="Times New Roman" w:cs="Times New Roman"/>
          <w:color w:val="000000" w:themeColor="text1"/>
          <w:lang w:val="es-ES"/>
        </w:rPr>
      </w:pPr>
      <w:r w:rsidRPr="00371AB4">
        <w:rPr>
          <w:rFonts w:ascii="Times New Roman" w:eastAsia="Times New Roman" w:hAnsi="Times New Roman" w:cs="Times New Roman"/>
          <w:color w:val="000000" w:themeColor="text1"/>
          <w:lang w:val="es-ES"/>
        </w:rPr>
        <w:t>Universidad Nacional, Heredia, Costa Rica</w:t>
      </w:r>
    </w:p>
    <w:p w14:paraId="320C1D2B" w14:textId="77777777" w:rsidR="00B07EF6" w:rsidRPr="00371AB4" w:rsidRDefault="00B07EF6" w:rsidP="00255DAC">
      <w:pPr>
        <w:contextualSpacing/>
        <w:jc w:val="both"/>
        <w:rPr>
          <w:rFonts w:ascii="Times New Roman" w:eastAsia="Times New Roman" w:hAnsi="Times New Roman" w:cs="Times New Roman"/>
          <w:i/>
          <w:iCs/>
          <w:color w:val="000000" w:themeColor="text1"/>
          <w:lang w:val="es-ES"/>
        </w:rPr>
      </w:pPr>
    </w:p>
    <w:p w14:paraId="67EA6785" w14:textId="76531EE5" w:rsidR="00255DAC" w:rsidRPr="00371AB4" w:rsidRDefault="00255DAC" w:rsidP="00255DAC">
      <w:pPr>
        <w:contextualSpacing/>
        <w:jc w:val="both"/>
        <w:rPr>
          <w:rFonts w:ascii="Times New Roman" w:eastAsia="Times New Roman" w:hAnsi="Times New Roman" w:cs="Times New Roman"/>
          <w:i/>
          <w:iCs/>
          <w:color w:val="000000" w:themeColor="text1"/>
          <w:lang w:val="es-ES"/>
        </w:rPr>
      </w:pPr>
      <w:r w:rsidRPr="00371AB4">
        <w:rPr>
          <w:rFonts w:ascii="Times New Roman" w:eastAsia="Times New Roman" w:hAnsi="Times New Roman" w:cs="Times New Roman"/>
          <w:i/>
          <w:iCs/>
          <w:color w:val="000000" w:themeColor="text1"/>
          <w:lang w:val="es-ES"/>
        </w:rPr>
        <w:t>Henry Sevilla</w:t>
      </w:r>
      <w:r w:rsidR="003B5629">
        <w:rPr>
          <w:rFonts w:ascii="Times New Roman" w:eastAsia="Times New Roman" w:hAnsi="Times New Roman" w:cs="Times New Roman"/>
          <w:i/>
          <w:iCs/>
          <w:color w:val="000000" w:themeColor="text1"/>
          <w:lang w:val="es-ES"/>
        </w:rPr>
        <w:t xml:space="preserve"> </w:t>
      </w:r>
      <w:r w:rsidR="003B5629" w:rsidRPr="00113F82">
        <w:rPr>
          <w:rFonts w:ascii="Times New Roman" w:eastAsia="Times New Roman" w:hAnsi="Times New Roman" w:cs="Times New Roman"/>
          <w:i/>
          <w:iCs/>
          <w:lang w:val="es-ES"/>
        </w:rPr>
        <w:t>Morales</w:t>
      </w:r>
      <w:r w:rsidR="00313CBE" w:rsidRPr="00371AB4">
        <w:rPr>
          <w:rStyle w:val="FootnoteReference"/>
          <w:rFonts w:ascii="Times New Roman" w:eastAsia="Times New Roman" w:hAnsi="Times New Roman" w:cs="Times New Roman"/>
          <w:color w:val="000000" w:themeColor="text1"/>
        </w:rPr>
        <w:footnoteReference w:id="4"/>
      </w:r>
    </w:p>
    <w:p w14:paraId="7E5DF9AD" w14:textId="77777777" w:rsidR="0036288E" w:rsidRPr="00371AB4" w:rsidRDefault="0036288E" w:rsidP="0036288E">
      <w:pPr>
        <w:contextualSpacing/>
        <w:jc w:val="both"/>
        <w:rPr>
          <w:rFonts w:ascii="Times New Roman" w:eastAsia="Times New Roman" w:hAnsi="Times New Roman" w:cs="Times New Roman"/>
          <w:color w:val="000000" w:themeColor="text1"/>
          <w:lang w:val="es-ES"/>
        </w:rPr>
      </w:pPr>
      <w:r w:rsidRPr="00371AB4">
        <w:rPr>
          <w:rFonts w:ascii="Times New Roman" w:eastAsia="Times New Roman" w:hAnsi="Times New Roman" w:cs="Times New Roman"/>
          <w:color w:val="000000" w:themeColor="text1"/>
          <w:lang w:val="es-ES"/>
        </w:rPr>
        <w:t>Universidad Nacional, Heredia, Costa Rica</w:t>
      </w:r>
    </w:p>
    <w:p w14:paraId="69DE1E46" w14:textId="6351CD8B" w:rsidR="00255DAC" w:rsidRPr="00371AB4" w:rsidRDefault="0036288E" w:rsidP="00DC7ABC">
      <w:pPr>
        <w:pStyle w:val="paragraph"/>
        <w:spacing w:before="0" w:beforeAutospacing="0" w:after="0" w:afterAutospacing="0"/>
        <w:contextualSpacing/>
        <w:jc w:val="both"/>
        <w:textAlignment w:val="baseline"/>
        <w:rPr>
          <w:rStyle w:val="normaltextrun"/>
          <w:color w:val="000000" w:themeColor="text1"/>
          <w:lang w:val="es-ES"/>
        </w:rPr>
      </w:pPr>
      <w:r w:rsidRPr="00371AB4">
        <w:rPr>
          <w:rStyle w:val="normaltextrun"/>
          <w:color w:val="000000" w:themeColor="text1"/>
          <w:lang w:val="es-ES"/>
        </w:rPr>
        <w:t xml:space="preserve">Universidad de Costa Rica, </w:t>
      </w:r>
      <w:r w:rsidR="00627882" w:rsidRPr="00371AB4">
        <w:rPr>
          <w:rStyle w:val="normaltextrun"/>
          <w:color w:val="000000" w:themeColor="text1"/>
          <w:lang w:val="es-ES"/>
        </w:rPr>
        <w:t>Sede Occidente, San Ramón, Costa Rica</w:t>
      </w:r>
    </w:p>
    <w:p w14:paraId="6A70CB9B" w14:textId="1CCF1650" w:rsidR="00313CBE" w:rsidRPr="00371AB4" w:rsidRDefault="00313CBE" w:rsidP="00DC7ABC">
      <w:pPr>
        <w:pStyle w:val="paragraph"/>
        <w:spacing w:before="0" w:beforeAutospacing="0" w:after="0" w:afterAutospacing="0"/>
        <w:contextualSpacing/>
        <w:jc w:val="both"/>
        <w:textAlignment w:val="baseline"/>
        <w:rPr>
          <w:rStyle w:val="normaltextrun"/>
          <w:color w:val="000000" w:themeColor="text1"/>
          <w:lang w:val="es-ES"/>
        </w:rPr>
      </w:pPr>
    </w:p>
    <w:p w14:paraId="4F97C757" w14:textId="77777777" w:rsidR="0036288E" w:rsidRPr="00D875CA" w:rsidRDefault="0036288E" w:rsidP="00DC7ABC">
      <w:pPr>
        <w:pStyle w:val="paragraph"/>
        <w:spacing w:before="0" w:beforeAutospacing="0" w:after="0" w:afterAutospacing="0"/>
        <w:contextualSpacing/>
        <w:jc w:val="both"/>
        <w:textAlignment w:val="baseline"/>
        <w:rPr>
          <w:rStyle w:val="normaltextrun"/>
          <w:color w:val="000000" w:themeColor="text1"/>
          <w:lang w:val="es-ES"/>
        </w:rPr>
      </w:pPr>
    </w:p>
    <w:p w14:paraId="0C2A6A55" w14:textId="6C28DFDE" w:rsidR="00313CBE" w:rsidRPr="00765785" w:rsidRDefault="00313CBE" w:rsidP="00577B41">
      <w:pPr>
        <w:pStyle w:val="paragraph"/>
        <w:spacing w:before="0" w:beforeAutospacing="0" w:after="0" w:afterAutospacing="0"/>
        <w:ind w:firstLine="720"/>
        <w:contextualSpacing/>
        <w:jc w:val="both"/>
        <w:textAlignment w:val="baseline"/>
        <w:rPr>
          <w:rStyle w:val="normaltextrun"/>
          <w:b/>
          <w:bCs/>
          <w:smallCaps/>
          <w:color w:val="000000" w:themeColor="text1"/>
          <w:sz w:val="22"/>
          <w:szCs w:val="22"/>
        </w:rPr>
      </w:pPr>
      <w:r w:rsidRPr="00765785">
        <w:rPr>
          <w:rStyle w:val="normaltextrun"/>
          <w:b/>
          <w:bCs/>
          <w:smallCaps/>
          <w:color w:val="000000" w:themeColor="text1"/>
          <w:sz w:val="22"/>
          <w:szCs w:val="22"/>
        </w:rPr>
        <w:t>Abstract</w:t>
      </w:r>
    </w:p>
    <w:p w14:paraId="5F6E0D5D" w14:textId="161498DF" w:rsidR="00D50A23" w:rsidRPr="00765785" w:rsidRDefault="00200D2B" w:rsidP="00765785">
      <w:pPr>
        <w:pStyle w:val="paragraph"/>
        <w:spacing w:before="0" w:beforeAutospacing="0" w:after="0" w:afterAutospacing="0"/>
        <w:ind w:left="720"/>
        <w:contextualSpacing/>
        <w:jc w:val="both"/>
        <w:textAlignment w:val="baseline"/>
        <w:rPr>
          <w:rStyle w:val="normaltextrun"/>
          <w:color w:val="000000" w:themeColor="text1"/>
          <w:sz w:val="22"/>
          <w:szCs w:val="22"/>
        </w:rPr>
      </w:pPr>
      <w:r>
        <w:rPr>
          <w:rStyle w:val="normaltextrun"/>
          <w:color w:val="000000" w:themeColor="text1"/>
          <w:sz w:val="22"/>
          <w:szCs w:val="22"/>
        </w:rPr>
        <w:t xml:space="preserve">A tool </w:t>
      </w:r>
      <w:proofErr w:type="gramStart"/>
      <w:r>
        <w:rPr>
          <w:rStyle w:val="normaltextrun"/>
          <w:color w:val="000000" w:themeColor="text1"/>
          <w:sz w:val="22"/>
          <w:szCs w:val="22"/>
        </w:rPr>
        <w:t>is proposed</w:t>
      </w:r>
      <w:proofErr w:type="gramEnd"/>
      <w:r w:rsidR="00FF672E" w:rsidRPr="00765785">
        <w:rPr>
          <w:rStyle w:val="normaltextrun"/>
          <w:color w:val="000000" w:themeColor="text1"/>
          <w:sz w:val="22"/>
          <w:szCs w:val="22"/>
        </w:rPr>
        <w:t xml:space="preserve"> to reinforce the pronunciation of vowels and consonants</w:t>
      </w:r>
      <w:r w:rsidR="00D86123" w:rsidRPr="00765785">
        <w:rPr>
          <w:rStyle w:val="normaltextrun"/>
          <w:color w:val="000000" w:themeColor="text1"/>
          <w:sz w:val="22"/>
          <w:szCs w:val="22"/>
        </w:rPr>
        <w:t xml:space="preserve"> </w:t>
      </w:r>
      <w:r w:rsidR="00303877" w:rsidRPr="00765785">
        <w:rPr>
          <w:rStyle w:val="normaltextrun"/>
          <w:color w:val="000000" w:themeColor="text1"/>
          <w:sz w:val="22"/>
          <w:szCs w:val="22"/>
        </w:rPr>
        <w:t xml:space="preserve">for the instruction of </w:t>
      </w:r>
      <w:r w:rsidR="00D86123" w:rsidRPr="00765785">
        <w:rPr>
          <w:rStyle w:val="normaltextrun"/>
          <w:color w:val="000000" w:themeColor="text1"/>
          <w:sz w:val="22"/>
          <w:szCs w:val="22"/>
        </w:rPr>
        <w:t>adult learn</w:t>
      </w:r>
      <w:r w:rsidR="00EA30B4" w:rsidRPr="00765785">
        <w:rPr>
          <w:rStyle w:val="normaltextrun"/>
          <w:color w:val="000000" w:themeColor="text1"/>
          <w:sz w:val="22"/>
          <w:szCs w:val="22"/>
        </w:rPr>
        <w:t>ers</w:t>
      </w:r>
      <w:r w:rsidR="003F3FCD" w:rsidRPr="00765785">
        <w:rPr>
          <w:rStyle w:val="normaltextrun"/>
          <w:color w:val="000000" w:themeColor="text1"/>
          <w:sz w:val="22"/>
          <w:szCs w:val="22"/>
        </w:rPr>
        <w:t xml:space="preserve"> in Costa Rica</w:t>
      </w:r>
      <w:r w:rsidR="00FF672E" w:rsidRPr="00765785">
        <w:rPr>
          <w:rStyle w:val="normaltextrun"/>
          <w:color w:val="000000" w:themeColor="text1"/>
          <w:sz w:val="22"/>
          <w:szCs w:val="22"/>
        </w:rPr>
        <w:t xml:space="preserve">. </w:t>
      </w:r>
      <w:r w:rsidR="005811A6">
        <w:rPr>
          <w:rStyle w:val="normaltextrun"/>
          <w:color w:val="000000" w:themeColor="text1"/>
          <w:sz w:val="22"/>
          <w:szCs w:val="22"/>
        </w:rPr>
        <w:t>A</w:t>
      </w:r>
      <w:r w:rsidR="00FF672E" w:rsidRPr="00765785">
        <w:rPr>
          <w:rStyle w:val="normaltextrun"/>
          <w:color w:val="000000" w:themeColor="text1"/>
          <w:sz w:val="22"/>
          <w:szCs w:val="22"/>
        </w:rPr>
        <w:t xml:space="preserve"> critical review of literature on approaches to teaching vowels and consonants</w:t>
      </w:r>
      <w:r w:rsidR="005811A6">
        <w:rPr>
          <w:rStyle w:val="normaltextrun"/>
          <w:color w:val="000000" w:themeColor="text1"/>
          <w:sz w:val="22"/>
          <w:szCs w:val="22"/>
        </w:rPr>
        <w:t xml:space="preserve"> is</w:t>
      </w:r>
      <w:r w:rsidR="00FF672E" w:rsidRPr="00765785">
        <w:rPr>
          <w:rStyle w:val="normaltextrun"/>
          <w:color w:val="000000" w:themeColor="text1"/>
          <w:sz w:val="22"/>
          <w:szCs w:val="22"/>
        </w:rPr>
        <w:t xml:space="preserve"> followed by a comparative discussion of </w:t>
      </w:r>
      <w:r w:rsidR="00D659B5" w:rsidRPr="00765785">
        <w:rPr>
          <w:rStyle w:val="normaltextrun"/>
          <w:color w:val="000000" w:themeColor="text1"/>
          <w:sz w:val="22"/>
          <w:szCs w:val="22"/>
        </w:rPr>
        <w:t xml:space="preserve">two </w:t>
      </w:r>
      <w:r w:rsidR="00FF672E" w:rsidRPr="00765785">
        <w:rPr>
          <w:rStyle w:val="normaltextrun"/>
          <w:color w:val="000000" w:themeColor="text1"/>
          <w:sz w:val="22"/>
          <w:szCs w:val="22"/>
        </w:rPr>
        <w:t>transcription systems:</w:t>
      </w:r>
      <w:r>
        <w:rPr>
          <w:rStyle w:val="normaltextrun"/>
          <w:color w:val="000000" w:themeColor="text1"/>
          <w:sz w:val="22"/>
          <w:szCs w:val="22"/>
        </w:rPr>
        <w:t xml:space="preserve"> </w:t>
      </w:r>
      <w:r w:rsidR="00FF672E" w:rsidRPr="00765785">
        <w:rPr>
          <w:rStyle w:val="normaltextrun"/>
          <w:color w:val="000000" w:themeColor="text1"/>
          <w:sz w:val="22"/>
          <w:szCs w:val="22"/>
        </w:rPr>
        <w:t>that of the International Phonetic Association</w:t>
      </w:r>
      <w:r w:rsidR="00765785">
        <w:rPr>
          <w:rStyle w:val="normaltextrun"/>
          <w:color w:val="000000" w:themeColor="text1"/>
          <w:sz w:val="22"/>
          <w:szCs w:val="22"/>
        </w:rPr>
        <w:t>,</w:t>
      </w:r>
      <w:r w:rsidR="00FF672E" w:rsidRPr="00765785">
        <w:rPr>
          <w:rStyle w:val="normaltextrun"/>
          <w:color w:val="000000" w:themeColor="text1"/>
          <w:sz w:val="22"/>
          <w:szCs w:val="22"/>
        </w:rPr>
        <w:t xml:space="preserve"> and </w:t>
      </w:r>
      <w:r w:rsidR="00BA1799" w:rsidRPr="00765785">
        <w:rPr>
          <w:rStyle w:val="normaltextrun"/>
          <w:color w:val="000000" w:themeColor="text1"/>
          <w:sz w:val="22"/>
          <w:szCs w:val="22"/>
        </w:rPr>
        <w:t>those</w:t>
      </w:r>
      <w:r w:rsidR="00FF672E" w:rsidRPr="00765785">
        <w:rPr>
          <w:rStyle w:val="normaltextrun"/>
          <w:color w:val="000000" w:themeColor="text1"/>
          <w:sz w:val="22"/>
          <w:szCs w:val="22"/>
        </w:rPr>
        <w:t xml:space="preserve"> found in textbooks, </w:t>
      </w:r>
      <w:proofErr w:type="gramStart"/>
      <w:r w:rsidR="00FF672E" w:rsidRPr="00765785">
        <w:rPr>
          <w:rStyle w:val="normaltextrun"/>
          <w:color w:val="000000" w:themeColor="text1"/>
          <w:sz w:val="22"/>
          <w:szCs w:val="22"/>
        </w:rPr>
        <w:t>dictionaries</w:t>
      </w:r>
      <w:proofErr w:type="gramEnd"/>
      <w:r w:rsidR="005811A6">
        <w:rPr>
          <w:rStyle w:val="normaltextrun"/>
          <w:color w:val="000000" w:themeColor="text1"/>
          <w:sz w:val="22"/>
          <w:szCs w:val="22"/>
        </w:rPr>
        <w:t xml:space="preserve"> and pr</w:t>
      </w:r>
      <w:r w:rsidR="00FF672E" w:rsidRPr="00765785">
        <w:rPr>
          <w:rStyle w:val="normaltextrun"/>
          <w:color w:val="000000" w:themeColor="text1"/>
          <w:sz w:val="22"/>
          <w:szCs w:val="22"/>
        </w:rPr>
        <w:t>onunciation websites. Th</w:t>
      </w:r>
      <w:r w:rsidR="005811A6">
        <w:rPr>
          <w:rStyle w:val="normaltextrun"/>
          <w:color w:val="000000" w:themeColor="text1"/>
          <w:sz w:val="22"/>
          <w:szCs w:val="22"/>
        </w:rPr>
        <w:t>is</w:t>
      </w:r>
      <w:r w:rsidR="00FF672E" w:rsidRPr="00765785">
        <w:rPr>
          <w:rStyle w:val="normaltextrun"/>
          <w:color w:val="000000" w:themeColor="text1"/>
          <w:sz w:val="22"/>
          <w:szCs w:val="22"/>
        </w:rPr>
        <w:t xml:space="preserve"> </w:t>
      </w:r>
      <w:proofErr w:type="gramStart"/>
      <w:r w:rsidR="00FF672E" w:rsidRPr="00765785">
        <w:rPr>
          <w:rStyle w:val="normaltextrun"/>
          <w:color w:val="000000" w:themeColor="text1"/>
          <w:sz w:val="22"/>
          <w:szCs w:val="22"/>
        </w:rPr>
        <w:t xml:space="preserve">is </w:t>
      </w:r>
      <w:r w:rsidR="00BA1799" w:rsidRPr="00765785">
        <w:rPr>
          <w:rStyle w:val="normaltextrun"/>
          <w:color w:val="000000" w:themeColor="text1"/>
          <w:sz w:val="22"/>
          <w:szCs w:val="22"/>
        </w:rPr>
        <w:t>complemented</w:t>
      </w:r>
      <w:proofErr w:type="gramEnd"/>
      <w:r w:rsidR="005811A6">
        <w:rPr>
          <w:rStyle w:val="normaltextrun"/>
          <w:color w:val="000000" w:themeColor="text1"/>
          <w:sz w:val="22"/>
          <w:szCs w:val="22"/>
        </w:rPr>
        <w:t xml:space="preserve"> by</w:t>
      </w:r>
      <w:r w:rsidR="00BA1799" w:rsidRPr="00765785">
        <w:rPr>
          <w:rStyle w:val="normaltextrun"/>
          <w:color w:val="000000" w:themeColor="text1"/>
          <w:sz w:val="22"/>
          <w:szCs w:val="22"/>
        </w:rPr>
        <w:t xml:space="preserve"> </w:t>
      </w:r>
      <w:r w:rsidR="00FF672E" w:rsidRPr="00765785">
        <w:rPr>
          <w:rStyle w:val="normaltextrun"/>
          <w:color w:val="000000" w:themeColor="text1"/>
          <w:sz w:val="22"/>
          <w:szCs w:val="22"/>
        </w:rPr>
        <w:t xml:space="preserve">a </w:t>
      </w:r>
      <w:r>
        <w:rPr>
          <w:rStyle w:val="normaltextrun"/>
          <w:color w:val="000000" w:themeColor="text1"/>
          <w:sz w:val="22"/>
          <w:szCs w:val="22"/>
        </w:rPr>
        <w:t xml:space="preserve">brief comparison </w:t>
      </w:r>
      <w:r w:rsidR="00FF672E" w:rsidRPr="00765785">
        <w:rPr>
          <w:rStyle w:val="normaltextrun"/>
          <w:color w:val="000000" w:themeColor="text1"/>
          <w:sz w:val="22"/>
          <w:szCs w:val="22"/>
        </w:rPr>
        <w:t>of English and Spanish vowels and consonants</w:t>
      </w:r>
      <w:r w:rsidR="00BA1799" w:rsidRPr="00765785">
        <w:rPr>
          <w:rStyle w:val="normaltextrun"/>
          <w:color w:val="000000" w:themeColor="text1"/>
          <w:sz w:val="22"/>
          <w:szCs w:val="22"/>
        </w:rPr>
        <w:t>,</w:t>
      </w:r>
      <w:r w:rsidR="00FF672E" w:rsidRPr="00765785">
        <w:rPr>
          <w:rStyle w:val="normaltextrun"/>
          <w:color w:val="000000" w:themeColor="text1"/>
          <w:sz w:val="22"/>
          <w:szCs w:val="22"/>
        </w:rPr>
        <w:t xml:space="preserve"> and descriptions of common pronunciation challenges for Spanish speakers. </w:t>
      </w:r>
      <w:r>
        <w:rPr>
          <w:rStyle w:val="normaltextrun"/>
          <w:color w:val="000000" w:themeColor="text1"/>
          <w:sz w:val="22"/>
          <w:szCs w:val="22"/>
        </w:rPr>
        <w:t xml:space="preserve">Open problems </w:t>
      </w:r>
      <w:proofErr w:type="gramStart"/>
      <w:r>
        <w:rPr>
          <w:rStyle w:val="normaltextrun"/>
          <w:color w:val="000000" w:themeColor="text1"/>
          <w:sz w:val="22"/>
          <w:szCs w:val="22"/>
        </w:rPr>
        <w:t>are explored</w:t>
      </w:r>
      <w:proofErr w:type="gramEnd"/>
      <w:r>
        <w:rPr>
          <w:rStyle w:val="normaltextrun"/>
          <w:color w:val="000000" w:themeColor="text1"/>
          <w:sz w:val="22"/>
          <w:szCs w:val="22"/>
        </w:rPr>
        <w:t>, as are e</w:t>
      </w:r>
      <w:r w:rsidR="00FF672E" w:rsidRPr="00765785">
        <w:rPr>
          <w:rStyle w:val="normaltextrun"/>
          <w:color w:val="000000" w:themeColor="text1"/>
          <w:sz w:val="22"/>
          <w:szCs w:val="22"/>
        </w:rPr>
        <w:t>thical reflections on the teaching of English pronunciation</w:t>
      </w:r>
      <w:r>
        <w:rPr>
          <w:rStyle w:val="normaltextrun"/>
          <w:color w:val="000000" w:themeColor="text1"/>
          <w:sz w:val="22"/>
          <w:szCs w:val="22"/>
        </w:rPr>
        <w:t>.</w:t>
      </w:r>
      <w:r w:rsidR="00FF672E" w:rsidRPr="00765785">
        <w:rPr>
          <w:rStyle w:val="eop"/>
          <w:color w:val="000000" w:themeColor="text1"/>
          <w:sz w:val="22"/>
          <w:szCs w:val="22"/>
        </w:rPr>
        <w:t xml:space="preserve"> </w:t>
      </w:r>
    </w:p>
    <w:p w14:paraId="50C7C27D" w14:textId="77777777" w:rsidR="00D50A23" w:rsidRPr="00765785" w:rsidRDefault="00D50A23" w:rsidP="00273B6C">
      <w:pPr>
        <w:pStyle w:val="paragraph"/>
        <w:spacing w:before="0" w:beforeAutospacing="0" w:after="0" w:afterAutospacing="0"/>
        <w:contextualSpacing/>
        <w:jc w:val="both"/>
        <w:textAlignment w:val="baseline"/>
        <w:rPr>
          <w:rStyle w:val="normaltextrun"/>
          <w:b/>
          <w:bCs/>
          <w:smallCaps/>
          <w:color w:val="000000" w:themeColor="text1"/>
          <w:sz w:val="22"/>
          <w:szCs w:val="22"/>
        </w:rPr>
      </w:pPr>
    </w:p>
    <w:p w14:paraId="2E0E78A7" w14:textId="73D13799" w:rsidR="00313CBE" w:rsidRPr="00765785" w:rsidRDefault="00313CBE" w:rsidP="00313CBE">
      <w:pPr>
        <w:pStyle w:val="paragraph"/>
        <w:spacing w:before="0" w:beforeAutospacing="0" w:after="0" w:afterAutospacing="0"/>
        <w:ind w:firstLine="720"/>
        <w:contextualSpacing/>
        <w:jc w:val="both"/>
        <w:textAlignment w:val="baseline"/>
        <w:rPr>
          <w:rStyle w:val="normaltextrun"/>
          <w:b/>
          <w:bCs/>
          <w:smallCaps/>
          <w:color w:val="000000" w:themeColor="text1"/>
          <w:sz w:val="22"/>
          <w:szCs w:val="22"/>
          <w:lang w:val="es-CR"/>
        </w:rPr>
      </w:pPr>
      <w:r w:rsidRPr="00765785">
        <w:rPr>
          <w:rStyle w:val="normaltextrun"/>
          <w:b/>
          <w:bCs/>
          <w:smallCaps/>
          <w:color w:val="000000" w:themeColor="text1"/>
          <w:sz w:val="22"/>
          <w:szCs w:val="22"/>
          <w:lang w:val="es-CR"/>
        </w:rPr>
        <w:t>Resumen</w:t>
      </w:r>
    </w:p>
    <w:p w14:paraId="6C8B08BE" w14:textId="65113265" w:rsidR="00D86123" w:rsidRPr="00765785" w:rsidRDefault="00200D2B" w:rsidP="00765785">
      <w:pPr>
        <w:pStyle w:val="paragraph"/>
        <w:spacing w:before="0" w:beforeAutospacing="0" w:after="0" w:afterAutospacing="0"/>
        <w:ind w:left="720"/>
        <w:contextualSpacing/>
        <w:jc w:val="both"/>
        <w:textAlignment w:val="baseline"/>
        <w:rPr>
          <w:rStyle w:val="normaltextrun"/>
          <w:color w:val="000000" w:themeColor="text1"/>
          <w:sz w:val="22"/>
          <w:szCs w:val="22"/>
          <w:lang w:val="es-CR"/>
        </w:rPr>
      </w:pPr>
      <w:r>
        <w:rPr>
          <w:rStyle w:val="normaltextrun"/>
          <w:color w:val="000000" w:themeColor="text1"/>
          <w:sz w:val="22"/>
          <w:szCs w:val="22"/>
          <w:lang w:val="es-CR"/>
        </w:rPr>
        <w:t xml:space="preserve">Se </w:t>
      </w:r>
      <w:r w:rsidR="002835ED" w:rsidRPr="00765785">
        <w:rPr>
          <w:rStyle w:val="normaltextrun"/>
          <w:color w:val="000000" w:themeColor="text1"/>
          <w:sz w:val="22"/>
          <w:szCs w:val="22"/>
          <w:lang w:val="es-CR"/>
        </w:rPr>
        <w:t>plantea</w:t>
      </w:r>
      <w:r w:rsidR="00D86123" w:rsidRPr="00765785">
        <w:rPr>
          <w:rStyle w:val="normaltextrun"/>
          <w:color w:val="000000" w:themeColor="text1"/>
          <w:sz w:val="22"/>
          <w:szCs w:val="22"/>
          <w:lang w:val="es-CR"/>
        </w:rPr>
        <w:t xml:space="preserve"> un modelo para </w:t>
      </w:r>
      <w:r>
        <w:rPr>
          <w:rStyle w:val="normaltextrun"/>
          <w:color w:val="000000" w:themeColor="text1"/>
          <w:sz w:val="22"/>
          <w:szCs w:val="22"/>
          <w:lang w:val="es-CR"/>
        </w:rPr>
        <w:t>tratar</w:t>
      </w:r>
      <w:r w:rsidR="00D86123" w:rsidRPr="00765785">
        <w:rPr>
          <w:rStyle w:val="normaltextrun"/>
          <w:color w:val="000000" w:themeColor="text1"/>
          <w:sz w:val="22"/>
          <w:szCs w:val="22"/>
          <w:lang w:val="es-CR"/>
        </w:rPr>
        <w:t xml:space="preserve"> la pronunciación de las vocales y las consonantes inglesas en entornos de enseñanza para adultos en Costa Rica. </w:t>
      </w:r>
      <w:r>
        <w:rPr>
          <w:rStyle w:val="normaltextrun"/>
          <w:color w:val="000000" w:themeColor="text1"/>
          <w:sz w:val="22"/>
          <w:szCs w:val="22"/>
          <w:lang w:val="es-CR"/>
        </w:rPr>
        <w:t xml:space="preserve">Se ofrece </w:t>
      </w:r>
      <w:r w:rsidR="00D86123" w:rsidRPr="00765785">
        <w:rPr>
          <w:rStyle w:val="normaltextrun"/>
          <w:color w:val="000000" w:themeColor="text1"/>
          <w:sz w:val="22"/>
          <w:szCs w:val="22"/>
          <w:lang w:val="es-CR"/>
        </w:rPr>
        <w:t xml:space="preserve">una revisión bibliográfica crítica sobre distintos enfoques para la enseñanza </w:t>
      </w:r>
      <w:r>
        <w:rPr>
          <w:rStyle w:val="normaltextrun"/>
          <w:color w:val="000000" w:themeColor="text1"/>
          <w:sz w:val="22"/>
          <w:szCs w:val="22"/>
          <w:lang w:val="es-CR"/>
        </w:rPr>
        <w:t xml:space="preserve">de la pronunciación </w:t>
      </w:r>
      <w:r w:rsidR="00D86123" w:rsidRPr="00765785">
        <w:rPr>
          <w:rStyle w:val="normaltextrun"/>
          <w:color w:val="000000" w:themeColor="text1"/>
          <w:sz w:val="22"/>
          <w:szCs w:val="22"/>
          <w:lang w:val="es-CR"/>
        </w:rPr>
        <w:t>de las vocales y las consonantes</w:t>
      </w:r>
      <w:r w:rsidR="00B5260D">
        <w:rPr>
          <w:rStyle w:val="normaltextrun"/>
          <w:color w:val="000000" w:themeColor="text1"/>
          <w:sz w:val="22"/>
          <w:szCs w:val="22"/>
          <w:lang w:val="es-CR"/>
        </w:rPr>
        <w:t>;</w:t>
      </w:r>
      <w:r w:rsidR="005811A6">
        <w:rPr>
          <w:rStyle w:val="normaltextrun"/>
          <w:color w:val="000000" w:themeColor="text1"/>
          <w:sz w:val="22"/>
          <w:szCs w:val="22"/>
          <w:lang w:val="es-CR"/>
        </w:rPr>
        <w:t xml:space="preserve"> </w:t>
      </w:r>
      <w:r w:rsidR="00D86123" w:rsidRPr="00765785">
        <w:rPr>
          <w:rStyle w:val="normaltextrun"/>
          <w:color w:val="000000" w:themeColor="text1"/>
          <w:sz w:val="22"/>
          <w:szCs w:val="22"/>
          <w:lang w:val="es-CR"/>
        </w:rPr>
        <w:t xml:space="preserve">se comparan dos sistemas de transcripción fonética: el </w:t>
      </w:r>
      <w:r w:rsidR="00886A88" w:rsidRPr="00765785">
        <w:rPr>
          <w:rStyle w:val="normaltextrun"/>
          <w:color w:val="000000" w:themeColor="text1"/>
          <w:sz w:val="22"/>
          <w:szCs w:val="22"/>
          <w:lang w:val="es-CR"/>
        </w:rPr>
        <w:t xml:space="preserve">de </w:t>
      </w:r>
      <w:r w:rsidR="00D86123" w:rsidRPr="00765785">
        <w:rPr>
          <w:rStyle w:val="normaltextrun"/>
          <w:color w:val="000000" w:themeColor="text1"/>
          <w:sz w:val="22"/>
          <w:szCs w:val="22"/>
          <w:lang w:val="es-CR"/>
        </w:rPr>
        <w:t xml:space="preserve">la Asociación Fonética Internacional y </w:t>
      </w:r>
      <w:r w:rsidR="00B657EE">
        <w:rPr>
          <w:rStyle w:val="normaltextrun"/>
          <w:color w:val="000000" w:themeColor="text1"/>
          <w:sz w:val="22"/>
          <w:szCs w:val="22"/>
          <w:lang w:val="es-CR"/>
        </w:rPr>
        <w:t xml:space="preserve">el de </w:t>
      </w:r>
      <w:r w:rsidR="00D86123" w:rsidRPr="00765785">
        <w:rPr>
          <w:rStyle w:val="normaltextrun"/>
          <w:color w:val="000000" w:themeColor="text1"/>
          <w:sz w:val="22"/>
          <w:szCs w:val="22"/>
          <w:lang w:val="es-CR"/>
        </w:rPr>
        <w:t>libros de texto, diccionarios</w:t>
      </w:r>
      <w:r w:rsidR="005811A6">
        <w:rPr>
          <w:rStyle w:val="normaltextrun"/>
          <w:color w:val="000000" w:themeColor="text1"/>
          <w:sz w:val="22"/>
          <w:szCs w:val="22"/>
          <w:lang w:val="es-CR"/>
        </w:rPr>
        <w:t xml:space="preserve"> </w:t>
      </w:r>
      <w:r w:rsidR="00B657EE">
        <w:rPr>
          <w:rStyle w:val="normaltextrun"/>
          <w:color w:val="000000" w:themeColor="text1"/>
          <w:sz w:val="22"/>
          <w:szCs w:val="22"/>
          <w:lang w:val="es-CR"/>
        </w:rPr>
        <w:t>o</w:t>
      </w:r>
      <w:r w:rsidR="00C940DA" w:rsidRPr="00765785">
        <w:rPr>
          <w:rStyle w:val="normaltextrun"/>
          <w:color w:val="000000" w:themeColor="text1"/>
          <w:sz w:val="22"/>
          <w:szCs w:val="22"/>
          <w:lang w:val="es-CR"/>
        </w:rPr>
        <w:t xml:space="preserve"> </w:t>
      </w:r>
      <w:r w:rsidR="00D86123" w:rsidRPr="00765785">
        <w:rPr>
          <w:rStyle w:val="normaltextrun"/>
          <w:color w:val="000000" w:themeColor="text1"/>
          <w:sz w:val="22"/>
          <w:szCs w:val="22"/>
          <w:lang w:val="es-CR"/>
        </w:rPr>
        <w:t xml:space="preserve">sitios web. </w:t>
      </w:r>
      <w:r w:rsidR="005811A6">
        <w:rPr>
          <w:rStyle w:val="normaltextrun"/>
          <w:color w:val="000000" w:themeColor="text1"/>
          <w:sz w:val="22"/>
          <w:szCs w:val="22"/>
          <w:lang w:val="es-CR"/>
        </w:rPr>
        <w:t>Sigue</w:t>
      </w:r>
      <w:r w:rsidR="00D86123" w:rsidRPr="00765785">
        <w:rPr>
          <w:rStyle w:val="normaltextrun"/>
          <w:color w:val="000000" w:themeColor="text1"/>
          <w:sz w:val="22"/>
          <w:szCs w:val="22"/>
          <w:lang w:val="es-CR"/>
        </w:rPr>
        <w:t xml:space="preserve"> un </w:t>
      </w:r>
      <w:r w:rsidR="005811A6">
        <w:rPr>
          <w:rStyle w:val="normaltextrun"/>
          <w:color w:val="000000" w:themeColor="text1"/>
          <w:sz w:val="22"/>
          <w:szCs w:val="22"/>
          <w:lang w:val="es-CR"/>
        </w:rPr>
        <w:t>estudio</w:t>
      </w:r>
      <w:r w:rsidR="00D86123" w:rsidRPr="00765785">
        <w:rPr>
          <w:rStyle w:val="normaltextrun"/>
          <w:color w:val="000000" w:themeColor="text1"/>
          <w:sz w:val="22"/>
          <w:szCs w:val="22"/>
          <w:lang w:val="es-CR"/>
        </w:rPr>
        <w:t xml:space="preserve"> comparativo entre las vocales y las consonantes del inglés y el español, así como </w:t>
      </w:r>
      <w:r>
        <w:rPr>
          <w:rStyle w:val="normaltextrun"/>
          <w:color w:val="000000" w:themeColor="text1"/>
          <w:sz w:val="22"/>
          <w:szCs w:val="22"/>
          <w:lang w:val="es-CR"/>
        </w:rPr>
        <w:t xml:space="preserve">algunos asuntos éticos y problemas abiertos </w:t>
      </w:r>
      <w:r w:rsidR="00894C7A" w:rsidRPr="00765785">
        <w:rPr>
          <w:rStyle w:val="normaltextrun"/>
          <w:color w:val="000000" w:themeColor="text1"/>
          <w:sz w:val="22"/>
          <w:szCs w:val="22"/>
          <w:lang w:val="es-CR"/>
        </w:rPr>
        <w:t xml:space="preserve">en materia de </w:t>
      </w:r>
      <w:r w:rsidR="00D86123" w:rsidRPr="00765785">
        <w:rPr>
          <w:rStyle w:val="normaltextrun"/>
          <w:color w:val="000000" w:themeColor="text1"/>
          <w:sz w:val="22"/>
          <w:szCs w:val="22"/>
          <w:lang w:val="es-CR"/>
        </w:rPr>
        <w:t xml:space="preserve">pronunciación </w:t>
      </w:r>
      <w:r w:rsidR="00D81493" w:rsidRPr="00765785">
        <w:rPr>
          <w:rStyle w:val="normaltextrun"/>
          <w:color w:val="000000" w:themeColor="text1"/>
          <w:sz w:val="22"/>
          <w:szCs w:val="22"/>
          <w:lang w:val="es-CR"/>
        </w:rPr>
        <w:t xml:space="preserve">inglesa para </w:t>
      </w:r>
      <w:r w:rsidR="00D86123" w:rsidRPr="00765785">
        <w:rPr>
          <w:rStyle w:val="normaltextrun"/>
          <w:color w:val="000000" w:themeColor="text1"/>
          <w:sz w:val="22"/>
          <w:szCs w:val="22"/>
          <w:lang w:val="es-CR"/>
        </w:rPr>
        <w:t>hablantes del español.</w:t>
      </w:r>
    </w:p>
    <w:p w14:paraId="4154686E" w14:textId="77777777" w:rsidR="0063259C" w:rsidRPr="00765785" w:rsidRDefault="0063259C" w:rsidP="000C62AB">
      <w:pPr>
        <w:pStyle w:val="paragraph"/>
        <w:spacing w:before="0" w:beforeAutospacing="0" w:after="0" w:afterAutospacing="0"/>
        <w:contextualSpacing/>
        <w:jc w:val="both"/>
        <w:textAlignment w:val="baseline"/>
        <w:rPr>
          <w:rStyle w:val="normaltextrun"/>
          <w:b/>
          <w:bCs/>
          <w:color w:val="000000" w:themeColor="text1"/>
          <w:sz w:val="22"/>
          <w:szCs w:val="22"/>
          <w:lang w:val="es-CR"/>
        </w:rPr>
      </w:pPr>
    </w:p>
    <w:p w14:paraId="1CCFA0EE" w14:textId="188AE272" w:rsidR="00313CBE" w:rsidRPr="00765785" w:rsidRDefault="00313CBE" w:rsidP="00273B6C">
      <w:pPr>
        <w:pStyle w:val="paragraph"/>
        <w:spacing w:before="0" w:beforeAutospacing="0" w:after="0" w:afterAutospacing="0"/>
        <w:ind w:firstLine="720"/>
        <w:contextualSpacing/>
        <w:jc w:val="both"/>
        <w:textAlignment w:val="baseline"/>
        <w:rPr>
          <w:rStyle w:val="normaltextrun"/>
          <w:color w:val="000000" w:themeColor="text1"/>
          <w:sz w:val="22"/>
          <w:szCs w:val="22"/>
        </w:rPr>
      </w:pPr>
      <w:r w:rsidRPr="00765785">
        <w:rPr>
          <w:rStyle w:val="normaltextrun"/>
          <w:b/>
          <w:bCs/>
          <w:color w:val="000000" w:themeColor="text1"/>
          <w:sz w:val="22"/>
          <w:szCs w:val="22"/>
        </w:rPr>
        <w:lastRenderedPageBreak/>
        <w:t>Keywords:</w:t>
      </w:r>
      <w:r w:rsidR="00273B6C" w:rsidRPr="00765785">
        <w:rPr>
          <w:rStyle w:val="normaltextrun"/>
          <w:b/>
          <w:bCs/>
          <w:color w:val="000000" w:themeColor="text1"/>
          <w:sz w:val="22"/>
          <w:szCs w:val="22"/>
        </w:rPr>
        <w:t xml:space="preserve"> </w:t>
      </w:r>
      <w:r w:rsidR="00303877" w:rsidRPr="00765785">
        <w:rPr>
          <w:rStyle w:val="normaltextrun"/>
          <w:color w:val="000000" w:themeColor="text1"/>
          <w:sz w:val="22"/>
          <w:szCs w:val="22"/>
        </w:rPr>
        <w:t xml:space="preserve">vowels, consonants, EFL, </w:t>
      </w:r>
      <w:r w:rsidR="00AE3B77" w:rsidRPr="00765785">
        <w:rPr>
          <w:rStyle w:val="normaltextrun"/>
          <w:color w:val="000000" w:themeColor="text1"/>
          <w:sz w:val="22"/>
          <w:szCs w:val="22"/>
        </w:rPr>
        <w:t>W</w:t>
      </w:r>
      <w:r w:rsidR="00273B6C" w:rsidRPr="00765785">
        <w:rPr>
          <w:rStyle w:val="normaltextrun"/>
          <w:color w:val="000000" w:themeColor="text1"/>
          <w:sz w:val="22"/>
          <w:szCs w:val="22"/>
        </w:rPr>
        <w:t xml:space="preserve">orld </w:t>
      </w:r>
      <w:proofErr w:type="spellStart"/>
      <w:r w:rsidR="00273B6C" w:rsidRPr="00765785">
        <w:rPr>
          <w:rStyle w:val="normaltextrun"/>
          <w:color w:val="000000" w:themeColor="text1"/>
          <w:sz w:val="22"/>
          <w:szCs w:val="22"/>
        </w:rPr>
        <w:t>Engli</w:t>
      </w:r>
      <w:r w:rsidR="00303877" w:rsidRPr="00765785">
        <w:rPr>
          <w:rStyle w:val="normaltextrun"/>
          <w:color w:val="000000" w:themeColor="text1"/>
          <w:sz w:val="22"/>
          <w:szCs w:val="22"/>
        </w:rPr>
        <w:t>shes</w:t>
      </w:r>
      <w:proofErr w:type="spellEnd"/>
      <w:r w:rsidR="00273B6C" w:rsidRPr="00765785">
        <w:rPr>
          <w:rStyle w:val="normaltextrun"/>
          <w:color w:val="000000" w:themeColor="text1"/>
          <w:sz w:val="22"/>
          <w:szCs w:val="22"/>
        </w:rPr>
        <w:t xml:space="preserve">, Costa Rica, </w:t>
      </w:r>
      <w:r w:rsidR="00A91FB4">
        <w:rPr>
          <w:rStyle w:val="normaltextrun"/>
          <w:color w:val="000000" w:themeColor="text1"/>
          <w:sz w:val="22"/>
          <w:szCs w:val="22"/>
        </w:rPr>
        <w:t>phonemes</w:t>
      </w:r>
    </w:p>
    <w:p w14:paraId="572278B5" w14:textId="195C857F" w:rsidR="00313CBE" w:rsidRPr="00765785" w:rsidRDefault="00313CBE" w:rsidP="00313CBE">
      <w:pPr>
        <w:pStyle w:val="paragraph"/>
        <w:spacing w:before="0" w:beforeAutospacing="0" w:after="0" w:afterAutospacing="0"/>
        <w:ind w:firstLine="720"/>
        <w:contextualSpacing/>
        <w:jc w:val="both"/>
        <w:textAlignment w:val="baseline"/>
        <w:rPr>
          <w:rStyle w:val="normaltextrun"/>
          <w:color w:val="000000" w:themeColor="text1"/>
          <w:sz w:val="22"/>
          <w:szCs w:val="22"/>
          <w:lang w:val="es-CR"/>
        </w:rPr>
      </w:pPr>
      <w:r w:rsidRPr="00765785">
        <w:rPr>
          <w:rStyle w:val="normaltextrun"/>
          <w:b/>
          <w:bCs/>
          <w:color w:val="000000" w:themeColor="text1"/>
          <w:sz w:val="22"/>
          <w:szCs w:val="22"/>
          <w:lang w:val="es-CR"/>
        </w:rPr>
        <w:t>Palabras clave:</w:t>
      </w:r>
      <w:r w:rsidR="00A77685" w:rsidRPr="00765785">
        <w:rPr>
          <w:rStyle w:val="normaltextrun"/>
          <w:b/>
          <w:bCs/>
          <w:color w:val="000000" w:themeColor="text1"/>
          <w:sz w:val="22"/>
          <w:szCs w:val="22"/>
          <w:lang w:val="es-CR"/>
        </w:rPr>
        <w:t xml:space="preserve"> </w:t>
      </w:r>
      <w:r w:rsidR="00303877" w:rsidRPr="00765785">
        <w:rPr>
          <w:rStyle w:val="normaltextrun"/>
          <w:color w:val="000000" w:themeColor="text1"/>
          <w:sz w:val="22"/>
          <w:szCs w:val="22"/>
          <w:lang w:val="es-CR"/>
        </w:rPr>
        <w:t>vocales, consonantes, ILE</w:t>
      </w:r>
      <w:r w:rsidR="00CA57E6">
        <w:rPr>
          <w:rStyle w:val="normaltextrun"/>
          <w:color w:val="000000" w:themeColor="text1"/>
          <w:sz w:val="22"/>
          <w:szCs w:val="22"/>
          <w:lang w:val="es-CR"/>
        </w:rPr>
        <w:t>,</w:t>
      </w:r>
      <w:r w:rsidR="00303877" w:rsidRPr="00765785">
        <w:rPr>
          <w:rStyle w:val="normaltextrun"/>
          <w:color w:val="000000" w:themeColor="text1"/>
          <w:sz w:val="22"/>
          <w:szCs w:val="22"/>
          <w:lang w:val="es-CR"/>
        </w:rPr>
        <w:t xml:space="preserve"> </w:t>
      </w:r>
      <w:r w:rsidR="00A77685" w:rsidRPr="00765785">
        <w:rPr>
          <w:rStyle w:val="normaltextrun"/>
          <w:color w:val="000000" w:themeColor="text1"/>
          <w:sz w:val="22"/>
          <w:szCs w:val="22"/>
          <w:lang w:val="es-CR"/>
        </w:rPr>
        <w:t>lenguas inglesas del mundo, fonema</w:t>
      </w:r>
      <w:r w:rsidR="00A91FB4">
        <w:rPr>
          <w:rStyle w:val="normaltextrun"/>
          <w:color w:val="000000" w:themeColor="text1"/>
          <w:sz w:val="22"/>
          <w:szCs w:val="22"/>
          <w:lang w:val="es-CR"/>
        </w:rPr>
        <w:t>s</w:t>
      </w:r>
      <w:r w:rsidR="00A77685" w:rsidRPr="00765785">
        <w:rPr>
          <w:rStyle w:val="normaltextrun"/>
          <w:color w:val="000000" w:themeColor="text1"/>
          <w:sz w:val="22"/>
          <w:szCs w:val="22"/>
          <w:lang w:val="es-CR"/>
        </w:rPr>
        <w:t xml:space="preserve"> </w:t>
      </w:r>
    </w:p>
    <w:p w14:paraId="21E6411C" w14:textId="163A1315" w:rsidR="00CA57E6" w:rsidRDefault="00CA57E6" w:rsidP="00CA57E6">
      <w:pPr>
        <w:pStyle w:val="paragraph"/>
        <w:spacing w:before="0" w:beforeAutospacing="0" w:after="0" w:afterAutospacing="0"/>
        <w:ind w:firstLine="720"/>
        <w:contextualSpacing/>
        <w:jc w:val="both"/>
        <w:textAlignment w:val="baseline"/>
        <w:rPr>
          <w:rStyle w:val="normaltextrun"/>
          <w:b/>
          <w:bCs/>
          <w:color w:val="000000" w:themeColor="text1"/>
          <w:lang w:val="es-CR"/>
        </w:rPr>
      </w:pPr>
    </w:p>
    <w:p w14:paraId="3F4AF895" w14:textId="77777777" w:rsidR="00DC5A04" w:rsidRPr="003B5629" w:rsidRDefault="00DC5A04" w:rsidP="00CA57E6">
      <w:pPr>
        <w:pStyle w:val="paragraph"/>
        <w:spacing w:before="0" w:beforeAutospacing="0" w:after="0" w:afterAutospacing="0"/>
        <w:ind w:firstLine="720"/>
        <w:contextualSpacing/>
        <w:jc w:val="both"/>
        <w:textAlignment w:val="baseline"/>
        <w:rPr>
          <w:rStyle w:val="normaltextrun"/>
          <w:b/>
          <w:bCs/>
          <w:color w:val="000000" w:themeColor="text1"/>
          <w:lang w:val="es-CR"/>
        </w:rPr>
      </w:pPr>
    </w:p>
    <w:p w14:paraId="76B3F0FA" w14:textId="0BB640BC" w:rsidR="00984D33" w:rsidRPr="001954E6" w:rsidRDefault="00984D33" w:rsidP="00DC7ABC">
      <w:pPr>
        <w:pStyle w:val="paragraph"/>
        <w:spacing w:before="0" w:beforeAutospacing="0" w:after="0" w:afterAutospacing="0"/>
        <w:contextualSpacing/>
        <w:jc w:val="both"/>
        <w:textAlignment w:val="baseline"/>
        <w:rPr>
          <w:color w:val="000000" w:themeColor="text1"/>
        </w:rPr>
      </w:pPr>
      <w:r w:rsidRPr="001954E6">
        <w:rPr>
          <w:rStyle w:val="normaltextrun"/>
          <w:b/>
          <w:bCs/>
          <w:color w:val="000000" w:themeColor="text1"/>
        </w:rPr>
        <w:t>Introduction</w:t>
      </w:r>
      <w:r w:rsidRPr="001954E6">
        <w:rPr>
          <w:rStyle w:val="normaltextrun"/>
          <w:color w:val="000000" w:themeColor="text1"/>
        </w:rPr>
        <w:t xml:space="preserve"> </w:t>
      </w:r>
    </w:p>
    <w:p w14:paraId="70308FF1" w14:textId="77777777" w:rsidR="00984D33" w:rsidRPr="001954E6" w:rsidRDefault="00984D33" w:rsidP="00DC7ABC">
      <w:pPr>
        <w:pStyle w:val="paragraph"/>
        <w:spacing w:before="0" w:beforeAutospacing="0" w:after="0" w:afterAutospacing="0"/>
        <w:ind w:firstLine="720"/>
        <w:contextualSpacing/>
        <w:jc w:val="both"/>
        <w:textAlignment w:val="baseline"/>
        <w:rPr>
          <w:rStyle w:val="normaltextrun"/>
          <w:color w:val="000000" w:themeColor="text1"/>
        </w:rPr>
      </w:pPr>
    </w:p>
    <w:p w14:paraId="120F0AC3" w14:textId="7D989409" w:rsidR="00984D33" w:rsidRPr="00371AB4" w:rsidRDefault="00BA1799" w:rsidP="00DC7ABC">
      <w:pPr>
        <w:pStyle w:val="paragraph"/>
        <w:spacing w:before="0" w:beforeAutospacing="0" w:after="0" w:afterAutospacing="0"/>
        <w:ind w:firstLine="720"/>
        <w:contextualSpacing/>
        <w:jc w:val="both"/>
        <w:textAlignment w:val="baseline"/>
        <w:rPr>
          <w:color w:val="000000" w:themeColor="text1"/>
        </w:rPr>
      </w:pPr>
      <w:r>
        <w:rPr>
          <w:rStyle w:val="normaltextrun"/>
          <w:color w:val="000000" w:themeColor="text1"/>
        </w:rPr>
        <w:t>With a focus on vowels and consonants</w:t>
      </w:r>
      <w:r w:rsidR="00303877">
        <w:rPr>
          <w:rStyle w:val="normaltextrun"/>
          <w:color w:val="000000" w:themeColor="text1"/>
        </w:rPr>
        <w:t>,</w:t>
      </w:r>
      <w:r>
        <w:rPr>
          <w:rStyle w:val="normaltextrun"/>
          <w:color w:val="000000" w:themeColor="text1"/>
        </w:rPr>
        <w:t xml:space="preserve"> this study has led to the development of a tool which</w:t>
      </w:r>
      <w:r w:rsidR="00DC5A04">
        <w:rPr>
          <w:rStyle w:val="normaltextrun"/>
          <w:color w:val="000000" w:themeColor="text1"/>
        </w:rPr>
        <w:t xml:space="preserve"> can</w:t>
      </w:r>
      <w:r>
        <w:rPr>
          <w:rStyle w:val="normaltextrun"/>
          <w:color w:val="000000" w:themeColor="text1"/>
        </w:rPr>
        <w:t xml:space="preserve"> foster continuing</w:t>
      </w:r>
      <w:r w:rsidR="00DC5A04">
        <w:rPr>
          <w:rStyle w:val="normaltextrun"/>
          <w:color w:val="000000" w:themeColor="text1"/>
        </w:rPr>
        <w:t>,</w:t>
      </w:r>
      <w:r>
        <w:rPr>
          <w:rStyle w:val="normaltextrun"/>
          <w:color w:val="000000" w:themeColor="text1"/>
        </w:rPr>
        <w:t xml:space="preserve"> </w:t>
      </w:r>
      <w:r w:rsidR="00A91FB4">
        <w:rPr>
          <w:rStyle w:val="normaltextrun"/>
          <w:color w:val="000000" w:themeColor="text1"/>
        </w:rPr>
        <w:t xml:space="preserve">and eventually </w:t>
      </w:r>
      <w:r w:rsidR="00765785">
        <w:rPr>
          <w:rStyle w:val="normaltextrun"/>
          <w:color w:val="000000" w:themeColor="text1"/>
        </w:rPr>
        <w:t>autonomous</w:t>
      </w:r>
      <w:r w:rsidR="00A91FB4">
        <w:rPr>
          <w:rStyle w:val="normaltextrun"/>
          <w:color w:val="000000" w:themeColor="text1"/>
        </w:rPr>
        <w:t>,</w:t>
      </w:r>
      <w:r w:rsidR="00765785">
        <w:rPr>
          <w:rStyle w:val="normaltextrun"/>
          <w:color w:val="000000" w:themeColor="text1"/>
        </w:rPr>
        <w:t xml:space="preserve"> </w:t>
      </w:r>
      <w:r>
        <w:rPr>
          <w:rStyle w:val="normaltextrun"/>
          <w:color w:val="000000" w:themeColor="text1"/>
        </w:rPr>
        <w:t xml:space="preserve">pronunciation improvement in English. </w:t>
      </w:r>
      <w:r w:rsidR="00303877">
        <w:rPr>
          <w:rStyle w:val="normaltextrun"/>
          <w:color w:val="000000" w:themeColor="text1"/>
        </w:rPr>
        <w:t>Pr</w:t>
      </w:r>
      <w:r w:rsidR="00984D33" w:rsidRPr="00371AB4">
        <w:rPr>
          <w:rStyle w:val="normaltextrun"/>
          <w:color w:val="000000" w:themeColor="text1"/>
        </w:rPr>
        <w:t xml:space="preserve">onunciation instruction has </w:t>
      </w:r>
      <w:r w:rsidR="001832DC">
        <w:rPr>
          <w:rStyle w:val="normaltextrun"/>
          <w:color w:val="000000" w:themeColor="text1"/>
        </w:rPr>
        <w:t xml:space="preserve">long </w:t>
      </w:r>
      <w:r w:rsidR="00984D33" w:rsidRPr="00371AB4">
        <w:rPr>
          <w:rStyle w:val="normaltextrun"/>
          <w:color w:val="000000" w:themeColor="text1"/>
        </w:rPr>
        <w:t xml:space="preserve">attracted scholarly attention </w:t>
      </w:r>
      <w:r w:rsidR="0062036D" w:rsidRPr="00371AB4">
        <w:rPr>
          <w:rStyle w:val="normaltextrun"/>
          <w:color w:val="000000" w:themeColor="text1"/>
        </w:rPr>
        <w:t xml:space="preserve">and has led </w:t>
      </w:r>
      <w:r w:rsidR="00984D33" w:rsidRPr="00371AB4">
        <w:rPr>
          <w:rStyle w:val="normaltextrun"/>
          <w:color w:val="000000" w:themeColor="text1"/>
        </w:rPr>
        <w:t xml:space="preserve">to fruitful efforts to help instructors and theoreticians devise suitable practices </w:t>
      </w:r>
      <w:r w:rsidR="00A91FB4">
        <w:rPr>
          <w:rStyle w:val="normaltextrun"/>
          <w:color w:val="000000" w:themeColor="text1"/>
        </w:rPr>
        <w:t>for</w:t>
      </w:r>
      <w:r w:rsidR="00984D33" w:rsidRPr="00371AB4">
        <w:rPr>
          <w:rStyle w:val="normaltextrun"/>
          <w:color w:val="000000" w:themeColor="text1"/>
        </w:rPr>
        <w:t xml:space="preserve"> classroom application. </w:t>
      </w:r>
      <w:r w:rsidR="00AE3B77">
        <w:rPr>
          <w:rStyle w:val="normaltextrun"/>
          <w:color w:val="000000" w:themeColor="text1"/>
        </w:rPr>
        <w:t>More r</w:t>
      </w:r>
      <w:r w:rsidR="00984D33" w:rsidRPr="00371AB4">
        <w:rPr>
          <w:rStyle w:val="normaltextrun"/>
          <w:color w:val="000000" w:themeColor="text1"/>
        </w:rPr>
        <w:t>ecently, Baker has focused on pronunciation instruction before</w:t>
      </w:r>
      <w:r w:rsidR="007E0638" w:rsidRPr="00371AB4">
        <w:rPr>
          <w:rStyle w:val="normaltextrun"/>
          <w:color w:val="000000" w:themeColor="text1"/>
        </w:rPr>
        <w:t xml:space="preserve"> the</w:t>
      </w:r>
      <w:r w:rsidR="00984D33" w:rsidRPr="00371AB4">
        <w:rPr>
          <w:rStyle w:val="normaltextrun"/>
          <w:color w:val="000000" w:themeColor="text1"/>
        </w:rPr>
        <w:t xml:space="preserve"> communicative language teaching (CLT) era</w:t>
      </w:r>
      <w:r w:rsidR="0062036D" w:rsidRPr="00371AB4">
        <w:rPr>
          <w:rStyle w:val="normaltextrun"/>
          <w:color w:val="000000" w:themeColor="text1"/>
        </w:rPr>
        <w:t>;</w:t>
      </w:r>
      <w:r w:rsidR="00984D33" w:rsidRPr="00371AB4">
        <w:rPr>
          <w:rStyle w:val="normaltextrun"/>
          <w:color w:val="000000" w:themeColor="text1"/>
        </w:rPr>
        <w:t xml:space="preserve"> </w:t>
      </w:r>
      <w:proofErr w:type="spellStart"/>
      <w:r w:rsidR="00984D33" w:rsidRPr="00371AB4">
        <w:rPr>
          <w:rStyle w:val="normaltextrun"/>
          <w:color w:val="000000" w:themeColor="text1"/>
        </w:rPr>
        <w:t>Levis</w:t>
      </w:r>
      <w:proofErr w:type="spellEnd"/>
      <w:r w:rsidR="00984D33" w:rsidRPr="00371AB4">
        <w:rPr>
          <w:rStyle w:val="normaltextrun"/>
          <w:color w:val="000000" w:themeColor="text1"/>
        </w:rPr>
        <w:t xml:space="preserve"> and </w:t>
      </w:r>
      <w:proofErr w:type="spellStart"/>
      <w:r w:rsidR="00984D33" w:rsidRPr="00371AB4">
        <w:rPr>
          <w:rStyle w:val="normaltextrun"/>
          <w:color w:val="000000" w:themeColor="text1"/>
        </w:rPr>
        <w:t>Sonsaat</w:t>
      </w:r>
      <w:proofErr w:type="spellEnd"/>
      <w:r w:rsidR="00984D33" w:rsidRPr="00371AB4">
        <w:rPr>
          <w:rStyle w:val="normaltextrun"/>
          <w:color w:val="000000" w:themeColor="text1"/>
        </w:rPr>
        <w:t xml:space="preserve"> surveyed advancements in the early CLT times</w:t>
      </w:r>
      <w:r w:rsidR="0062036D" w:rsidRPr="00371AB4">
        <w:rPr>
          <w:rStyle w:val="normaltextrun"/>
          <w:color w:val="000000" w:themeColor="text1"/>
        </w:rPr>
        <w:t>;</w:t>
      </w:r>
      <w:r w:rsidR="00984D33" w:rsidRPr="00371AB4">
        <w:rPr>
          <w:rStyle w:val="normaltextrun"/>
          <w:color w:val="000000" w:themeColor="text1"/>
        </w:rPr>
        <w:t xml:space="preserve"> Murphy has dealt with the relevant issue of teacher training in pronunciation instruction</w:t>
      </w:r>
      <w:r w:rsidR="0062036D" w:rsidRPr="00371AB4">
        <w:rPr>
          <w:rStyle w:val="normaltextrun"/>
          <w:color w:val="000000" w:themeColor="text1"/>
        </w:rPr>
        <w:t>;</w:t>
      </w:r>
      <w:r w:rsidR="00984D33" w:rsidRPr="00371AB4">
        <w:rPr>
          <w:rStyle w:val="normaltextrun"/>
          <w:color w:val="000000" w:themeColor="text1"/>
        </w:rPr>
        <w:t xml:space="preserve"> </w:t>
      </w:r>
      <w:proofErr w:type="spellStart"/>
      <w:r w:rsidR="00984D33" w:rsidRPr="00371AB4">
        <w:rPr>
          <w:rStyle w:val="normaltextrun"/>
          <w:color w:val="000000" w:themeColor="text1"/>
        </w:rPr>
        <w:t>Derwing</w:t>
      </w:r>
      <w:proofErr w:type="spellEnd"/>
      <w:r w:rsidR="00984D33" w:rsidRPr="00371AB4">
        <w:rPr>
          <w:rStyle w:val="normaltextrun"/>
          <w:color w:val="000000" w:themeColor="text1"/>
        </w:rPr>
        <w:t xml:space="preserve"> has critically discussed the role and efficacy of pronunciation instruction</w:t>
      </w:r>
      <w:r w:rsidR="0091561F" w:rsidRPr="00371AB4">
        <w:rPr>
          <w:rStyle w:val="normaltextrun"/>
          <w:color w:val="000000" w:themeColor="text1"/>
        </w:rPr>
        <w:t>;</w:t>
      </w:r>
      <w:r w:rsidR="00984D33" w:rsidRPr="00371AB4">
        <w:rPr>
          <w:rStyle w:val="normaltextrun"/>
          <w:color w:val="000000" w:themeColor="text1"/>
        </w:rPr>
        <w:t xml:space="preserve"> and Foote has outlined ethical issues around this subject, with particular attention to the unregulated business of L2 (second language) pronunciation instruction.</w:t>
      </w:r>
      <w:r w:rsidR="00313CBE" w:rsidRPr="00371AB4">
        <w:rPr>
          <w:rStyle w:val="FootnoteReference"/>
          <w:color w:val="000000" w:themeColor="text1"/>
        </w:rPr>
        <w:footnoteReference w:id="5"/>
      </w:r>
      <w:r w:rsidR="00984D33" w:rsidRPr="00371AB4">
        <w:rPr>
          <w:rStyle w:val="normaltextrun"/>
          <w:color w:val="000000" w:themeColor="text1"/>
        </w:rPr>
        <w:t xml:space="preserve"> From these and other theoretical advance</w:t>
      </w:r>
      <w:r w:rsidR="00A91FB4">
        <w:rPr>
          <w:rStyle w:val="normaltextrun"/>
          <w:color w:val="000000" w:themeColor="text1"/>
        </w:rPr>
        <w:t>s</w:t>
      </w:r>
      <w:r w:rsidR="00984D33" w:rsidRPr="00371AB4">
        <w:rPr>
          <w:rStyle w:val="normaltextrun"/>
          <w:color w:val="000000" w:themeColor="text1"/>
        </w:rPr>
        <w:t>, it has become clear that the teaching of pronunciation today is vindicated as a pivotal element in second and foreign language teaching and learning. In the words of Yoshida, “if students need or want to speak English understandably, pronunciation is important</w:t>
      </w:r>
      <w:r w:rsidR="00313CBE" w:rsidRPr="00371AB4">
        <w:rPr>
          <w:rStyle w:val="normaltextrun"/>
          <w:color w:val="000000" w:themeColor="text1"/>
        </w:rPr>
        <w:t>.</w:t>
      </w:r>
      <w:r w:rsidR="00984D33" w:rsidRPr="00371AB4">
        <w:rPr>
          <w:rStyle w:val="normaltextrun"/>
          <w:color w:val="000000" w:themeColor="text1"/>
        </w:rPr>
        <w:t>”</w:t>
      </w:r>
      <w:r w:rsidR="00313CBE" w:rsidRPr="00371AB4">
        <w:rPr>
          <w:rStyle w:val="FootnoteReference"/>
          <w:color w:val="000000" w:themeColor="text1"/>
        </w:rPr>
        <w:footnoteReference w:id="6"/>
      </w:r>
      <w:r w:rsidR="00984D33" w:rsidRPr="00371AB4">
        <w:rPr>
          <w:rStyle w:val="normaltextrun"/>
          <w:color w:val="000000" w:themeColor="text1"/>
        </w:rPr>
        <w:t xml:space="preserve"> Nowadays, students </w:t>
      </w:r>
      <w:r w:rsidR="001832DC">
        <w:rPr>
          <w:rStyle w:val="normaltextrun"/>
          <w:color w:val="000000" w:themeColor="text1"/>
        </w:rPr>
        <w:t>use</w:t>
      </w:r>
      <w:r w:rsidR="00984D33" w:rsidRPr="00371AB4">
        <w:rPr>
          <w:rStyle w:val="normaltextrun"/>
          <w:color w:val="000000" w:themeColor="text1"/>
        </w:rPr>
        <w:t xml:space="preserve"> English to interact in real-life scenarios not only with native speakers of the language but also with non</w:t>
      </w:r>
      <w:r w:rsidR="0076336B">
        <w:rPr>
          <w:rStyle w:val="normaltextrun"/>
          <w:color w:val="000000" w:themeColor="text1"/>
        </w:rPr>
        <w:t>-</w:t>
      </w:r>
      <w:r w:rsidR="00984D33" w:rsidRPr="00371AB4">
        <w:rPr>
          <w:rStyle w:val="normaltextrun"/>
          <w:color w:val="000000" w:themeColor="text1"/>
        </w:rPr>
        <w:t>native speakers</w:t>
      </w:r>
      <w:r w:rsidR="00303877">
        <w:rPr>
          <w:rStyle w:val="normaltextrun"/>
          <w:color w:val="000000" w:themeColor="text1"/>
        </w:rPr>
        <w:t>,</w:t>
      </w:r>
      <w:r w:rsidR="00984D33" w:rsidRPr="00371AB4">
        <w:rPr>
          <w:rStyle w:val="normaltextrun"/>
          <w:color w:val="000000" w:themeColor="text1"/>
        </w:rPr>
        <w:t xml:space="preserve"> who are increasingly using English as a lingua franca (ELF) or English as an international language (EIL).</w:t>
      </w:r>
      <w:r w:rsidR="00CA57E6">
        <w:rPr>
          <w:rStyle w:val="FootnoteReference"/>
          <w:color w:val="000000" w:themeColor="text1"/>
        </w:rPr>
        <w:footnoteReference w:id="7"/>
      </w:r>
      <w:r w:rsidR="00984D33" w:rsidRPr="00371AB4">
        <w:rPr>
          <w:rStyle w:val="normaltextrun"/>
          <w:color w:val="000000" w:themeColor="text1"/>
        </w:rPr>
        <w:t xml:space="preserve"> Therefore, learners </w:t>
      </w:r>
      <w:r w:rsidR="00A45E6C">
        <w:rPr>
          <w:rStyle w:val="normaltextrun"/>
          <w:color w:val="000000" w:themeColor="text1"/>
        </w:rPr>
        <w:t>must</w:t>
      </w:r>
      <w:r w:rsidR="00984D33" w:rsidRPr="00371AB4">
        <w:rPr>
          <w:rStyle w:val="normaltextrun"/>
          <w:color w:val="000000" w:themeColor="text1"/>
        </w:rPr>
        <w:t xml:space="preserve"> develop the </w:t>
      </w:r>
      <w:r w:rsidR="00402ADF">
        <w:rPr>
          <w:rStyle w:val="normaltextrun"/>
          <w:color w:val="000000" w:themeColor="text1"/>
        </w:rPr>
        <w:t>skills</w:t>
      </w:r>
      <w:r w:rsidR="00AE3B77">
        <w:rPr>
          <w:rStyle w:val="normaltextrun"/>
          <w:color w:val="000000" w:themeColor="text1"/>
        </w:rPr>
        <w:t xml:space="preserve"> necessary</w:t>
      </w:r>
      <w:r w:rsidR="00984D33" w:rsidRPr="00371AB4">
        <w:rPr>
          <w:rStyle w:val="normaltextrun"/>
          <w:color w:val="000000" w:themeColor="text1"/>
        </w:rPr>
        <w:t xml:space="preserve"> to communicate </w:t>
      </w:r>
      <w:r w:rsidR="007E0638" w:rsidRPr="00371AB4">
        <w:rPr>
          <w:rStyle w:val="normaltextrun"/>
          <w:color w:val="000000" w:themeColor="text1"/>
        </w:rPr>
        <w:t xml:space="preserve">successfully </w:t>
      </w:r>
      <w:r w:rsidR="00984D33" w:rsidRPr="00371AB4">
        <w:rPr>
          <w:rStyle w:val="normaltextrun"/>
          <w:color w:val="000000" w:themeColor="text1"/>
        </w:rPr>
        <w:t>in the target language. Otherwise,</w:t>
      </w:r>
      <w:r w:rsidR="001832DC">
        <w:rPr>
          <w:rStyle w:val="normaltextrun"/>
          <w:color w:val="000000" w:themeColor="text1"/>
        </w:rPr>
        <w:t xml:space="preserve"> </w:t>
      </w:r>
      <w:r w:rsidR="00DC5A04">
        <w:rPr>
          <w:rStyle w:val="normaltextrun"/>
          <w:color w:val="000000" w:themeColor="text1"/>
        </w:rPr>
        <w:t xml:space="preserve">they may face discrimination, or as </w:t>
      </w:r>
      <w:r w:rsidR="00984D33" w:rsidRPr="00371AB4">
        <w:rPr>
          <w:rStyle w:val="normaltextrun"/>
          <w:color w:val="000000" w:themeColor="text1"/>
        </w:rPr>
        <w:t>Yoshida contends, “even if students' grammar and vocabulary are strong, if their pronunciation</w:t>
      </w:r>
      <w:r w:rsidR="001832DC">
        <w:rPr>
          <w:rStyle w:val="normaltextrun"/>
          <w:color w:val="000000" w:themeColor="text1"/>
        </w:rPr>
        <w:t xml:space="preserve"> </w:t>
      </w:r>
      <w:r w:rsidR="00984D33" w:rsidRPr="00371AB4">
        <w:rPr>
          <w:rStyle w:val="normaltextrun"/>
          <w:color w:val="000000" w:themeColor="text1"/>
        </w:rPr>
        <w:t>isn't</w:t>
      </w:r>
      <w:r w:rsidR="001832DC">
        <w:rPr>
          <w:rStyle w:val="normaltextrun"/>
          <w:color w:val="000000" w:themeColor="text1"/>
        </w:rPr>
        <w:t xml:space="preserve"> </w:t>
      </w:r>
      <w:r w:rsidR="00984D33" w:rsidRPr="00371AB4">
        <w:rPr>
          <w:rStyle w:val="normaltextrun"/>
          <w:color w:val="000000" w:themeColor="text1"/>
        </w:rPr>
        <w:t>easy to understand, their communication will fail</w:t>
      </w:r>
      <w:r w:rsidR="00313CBE" w:rsidRPr="00371AB4">
        <w:rPr>
          <w:rStyle w:val="normaltextrun"/>
          <w:color w:val="000000" w:themeColor="text1"/>
        </w:rPr>
        <w:t>.</w:t>
      </w:r>
      <w:r w:rsidR="00984D33" w:rsidRPr="00371AB4">
        <w:rPr>
          <w:rStyle w:val="normaltextrun"/>
          <w:color w:val="000000" w:themeColor="text1"/>
        </w:rPr>
        <w:t>”</w:t>
      </w:r>
      <w:r w:rsidR="00313CBE" w:rsidRPr="00371AB4">
        <w:rPr>
          <w:rStyle w:val="FootnoteReference"/>
          <w:color w:val="000000" w:themeColor="text1"/>
        </w:rPr>
        <w:footnoteReference w:id="8"/>
      </w:r>
      <w:r w:rsidR="00984D33" w:rsidRPr="00371AB4">
        <w:rPr>
          <w:rStyle w:val="eop"/>
          <w:color w:val="000000" w:themeColor="text1"/>
        </w:rPr>
        <w:t> </w:t>
      </w:r>
    </w:p>
    <w:p w14:paraId="661C9834" w14:textId="7771EA52" w:rsidR="00984D33" w:rsidRPr="00A91FB4" w:rsidRDefault="00984D33" w:rsidP="00DC7ABC">
      <w:pPr>
        <w:pStyle w:val="paragraph"/>
        <w:spacing w:before="0" w:beforeAutospacing="0" w:after="0" w:afterAutospacing="0"/>
        <w:ind w:firstLine="720"/>
        <w:contextualSpacing/>
        <w:jc w:val="both"/>
        <w:textAlignment w:val="baseline"/>
        <w:rPr>
          <w:rStyle w:val="normaltextrun"/>
          <w:color w:val="000000" w:themeColor="text1"/>
          <w:sz w:val="22"/>
          <w:szCs w:val="22"/>
        </w:rPr>
      </w:pPr>
      <w:r w:rsidRPr="00371AB4">
        <w:rPr>
          <w:rStyle w:val="normaltextrun"/>
          <w:color w:val="000000" w:themeColor="text1"/>
        </w:rPr>
        <w:t xml:space="preserve">As with many other areas of language education, the teaching of pronunciation has not been free of methodological shifts to meet specific </w:t>
      </w:r>
      <w:r w:rsidR="000E4E87" w:rsidRPr="00371AB4">
        <w:rPr>
          <w:rStyle w:val="normaltextrun"/>
          <w:color w:val="000000" w:themeColor="text1"/>
        </w:rPr>
        <w:t xml:space="preserve">instructional </w:t>
      </w:r>
      <w:r w:rsidRPr="00371AB4">
        <w:rPr>
          <w:rStyle w:val="normaltextrun"/>
          <w:color w:val="000000" w:themeColor="text1"/>
        </w:rPr>
        <w:t xml:space="preserve">goals. </w:t>
      </w:r>
      <w:r w:rsidR="0062036D" w:rsidRPr="00371AB4">
        <w:rPr>
          <w:rStyle w:val="normaltextrun"/>
          <w:color w:val="000000" w:themeColor="text1"/>
        </w:rPr>
        <w:t>For</w:t>
      </w:r>
      <w:r w:rsidRPr="00371AB4">
        <w:rPr>
          <w:rStyle w:val="normaltextrun"/>
          <w:color w:val="000000" w:themeColor="text1"/>
        </w:rPr>
        <w:t xml:space="preserve"> Yoshida, these changes are comparable to “a swinging pendulum</w:t>
      </w:r>
      <w:r w:rsidR="00AE3B77">
        <w:rPr>
          <w:rStyle w:val="normaltextrun"/>
          <w:color w:val="000000" w:themeColor="text1"/>
        </w:rPr>
        <w:t>,</w:t>
      </w:r>
      <w:r w:rsidRPr="00371AB4">
        <w:rPr>
          <w:rStyle w:val="normaltextrun"/>
          <w:color w:val="000000" w:themeColor="text1"/>
        </w:rPr>
        <w:t xml:space="preserve">” </w:t>
      </w:r>
      <w:r w:rsidR="00AE3B77">
        <w:rPr>
          <w:rStyle w:val="normaltextrun"/>
          <w:color w:val="000000" w:themeColor="text1"/>
        </w:rPr>
        <w:t xml:space="preserve">at times emphasizing </w:t>
      </w:r>
      <w:r w:rsidRPr="00371AB4">
        <w:rPr>
          <w:rStyle w:val="normaltextrun"/>
          <w:color w:val="000000" w:themeColor="text1"/>
        </w:rPr>
        <w:t xml:space="preserve">the teaching of segmentals </w:t>
      </w:r>
      <w:r w:rsidR="00A45E6C">
        <w:rPr>
          <w:rStyle w:val="normaltextrun"/>
          <w:color w:val="000000" w:themeColor="text1"/>
        </w:rPr>
        <w:t>and at others</w:t>
      </w:r>
      <w:r w:rsidRPr="00371AB4">
        <w:rPr>
          <w:rStyle w:val="normaltextrun"/>
          <w:color w:val="000000" w:themeColor="text1"/>
        </w:rPr>
        <w:t xml:space="preserve"> mov</w:t>
      </w:r>
      <w:r w:rsidR="00A45E6C">
        <w:rPr>
          <w:rStyle w:val="normaltextrun"/>
          <w:color w:val="000000" w:themeColor="text1"/>
        </w:rPr>
        <w:t>ing</w:t>
      </w:r>
      <w:r w:rsidRPr="00371AB4">
        <w:rPr>
          <w:rStyle w:val="normaltextrun"/>
          <w:color w:val="000000" w:themeColor="text1"/>
        </w:rPr>
        <w:t xml:space="preserve"> toward suprasegmental</w:t>
      </w:r>
      <w:r w:rsidR="007E0638" w:rsidRPr="00371AB4">
        <w:rPr>
          <w:rStyle w:val="normaltextrun"/>
          <w:color w:val="000000" w:themeColor="text1"/>
        </w:rPr>
        <w:t>s</w:t>
      </w:r>
      <w:r w:rsidRPr="00371AB4">
        <w:rPr>
          <w:rStyle w:val="normaltextrun"/>
          <w:color w:val="000000" w:themeColor="text1"/>
        </w:rPr>
        <w:t>.</w:t>
      </w:r>
      <w:r w:rsidR="00313CBE" w:rsidRPr="00371AB4">
        <w:rPr>
          <w:rStyle w:val="FootnoteReference"/>
          <w:color w:val="000000" w:themeColor="text1"/>
        </w:rPr>
        <w:footnoteReference w:id="9"/>
      </w:r>
      <w:r w:rsidRPr="00371AB4">
        <w:rPr>
          <w:rStyle w:val="normaltextrun"/>
          <w:color w:val="000000" w:themeColor="text1"/>
        </w:rPr>
        <w:t xml:space="preserve"> The rapid spread of global varieties of English, the advancement of cyber communication and a growing demand for business transactions worldwide make pronunciation competencies a</w:t>
      </w:r>
      <w:r w:rsidR="00B5260D">
        <w:rPr>
          <w:rStyle w:val="normaltextrun"/>
          <w:color w:val="000000" w:themeColor="text1"/>
        </w:rPr>
        <w:t xml:space="preserve"> vi</w:t>
      </w:r>
      <w:r w:rsidRPr="00371AB4">
        <w:rPr>
          <w:rStyle w:val="normaltextrun"/>
          <w:color w:val="000000" w:themeColor="text1"/>
        </w:rPr>
        <w:t xml:space="preserve">tal element </w:t>
      </w:r>
      <w:r w:rsidR="007E0638" w:rsidRPr="00371AB4">
        <w:rPr>
          <w:rStyle w:val="normaltextrun"/>
          <w:color w:val="000000" w:themeColor="text1"/>
        </w:rPr>
        <w:t>in</w:t>
      </w:r>
      <w:r w:rsidRPr="00371AB4">
        <w:rPr>
          <w:rStyle w:val="normaltextrun"/>
          <w:color w:val="000000" w:themeColor="text1"/>
        </w:rPr>
        <w:t xml:space="preserve"> English </w:t>
      </w:r>
      <w:proofErr w:type="gramStart"/>
      <w:r w:rsidRPr="00371AB4">
        <w:rPr>
          <w:rStyle w:val="normaltextrun"/>
          <w:color w:val="000000" w:themeColor="text1"/>
        </w:rPr>
        <w:t>proficiency</w:t>
      </w:r>
      <w:proofErr w:type="gramEnd"/>
      <w:r w:rsidRPr="00371AB4">
        <w:rPr>
          <w:rStyle w:val="normaltextrun"/>
          <w:color w:val="000000" w:themeColor="text1"/>
        </w:rPr>
        <w:t xml:space="preserve">. Despite sustained efforts to </w:t>
      </w:r>
      <w:r w:rsidR="00303877">
        <w:rPr>
          <w:rStyle w:val="normaltextrun"/>
          <w:color w:val="000000" w:themeColor="text1"/>
        </w:rPr>
        <w:t>fulfill</w:t>
      </w:r>
      <w:r w:rsidRPr="00371AB4">
        <w:rPr>
          <w:rStyle w:val="normaltextrun"/>
          <w:color w:val="000000" w:themeColor="text1"/>
        </w:rPr>
        <w:t xml:space="preserve"> pronunciation needs, many uncertainties </w:t>
      </w:r>
      <w:r w:rsidR="00574D55">
        <w:rPr>
          <w:rStyle w:val="normaltextrun"/>
          <w:color w:val="000000" w:themeColor="text1"/>
        </w:rPr>
        <w:t xml:space="preserve">exist regarding </w:t>
      </w:r>
      <w:r w:rsidRPr="00371AB4">
        <w:rPr>
          <w:rStyle w:val="normaltextrun"/>
          <w:color w:val="000000" w:themeColor="text1"/>
        </w:rPr>
        <w:t xml:space="preserve">the application of pedagogical principles in the foreign language classroom. Yoshida has </w:t>
      </w:r>
      <w:r w:rsidR="006818D6" w:rsidRPr="00371AB4">
        <w:rPr>
          <w:rStyle w:val="normaltextrun"/>
          <w:color w:val="000000" w:themeColor="text1"/>
        </w:rPr>
        <w:t>addressed</w:t>
      </w:r>
      <w:r w:rsidRPr="00371AB4">
        <w:rPr>
          <w:rStyle w:val="normaltextrun"/>
          <w:color w:val="000000" w:themeColor="text1"/>
        </w:rPr>
        <w:t xml:space="preserve"> an evident</w:t>
      </w:r>
      <w:r w:rsidR="006818D6" w:rsidRPr="00371AB4">
        <w:rPr>
          <w:rStyle w:val="normaltextrun"/>
          <w:color w:val="000000" w:themeColor="text1"/>
        </w:rPr>
        <w:t xml:space="preserve"> problem</w:t>
      </w:r>
      <w:r w:rsidR="0062036D" w:rsidRPr="00371AB4">
        <w:rPr>
          <w:rStyle w:val="normaltextrun"/>
          <w:color w:val="000000" w:themeColor="text1"/>
        </w:rPr>
        <w:t>:</w:t>
      </w:r>
    </w:p>
    <w:p w14:paraId="70156FBA" w14:textId="77777777" w:rsidR="00984D33" w:rsidRPr="00A91FB4" w:rsidRDefault="00984D33" w:rsidP="00DC7ABC">
      <w:pPr>
        <w:pStyle w:val="paragraph"/>
        <w:spacing w:before="0" w:beforeAutospacing="0" w:after="0" w:afterAutospacing="0"/>
        <w:ind w:firstLine="720"/>
        <w:contextualSpacing/>
        <w:jc w:val="both"/>
        <w:textAlignment w:val="baseline"/>
        <w:rPr>
          <w:color w:val="000000" w:themeColor="text1"/>
          <w:sz w:val="22"/>
          <w:szCs w:val="22"/>
        </w:rPr>
      </w:pPr>
    </w:p>
    <w:p w14:paraId="7207FA06" w14:textId="32C3C286" w:rsidR="00984D33" w:rsidRPr="00371AB4" w:rsidRDefault="00984D33" w:rsidP="00DC7ABC">
      <w:pPr>
        <w:pStyle w:val="paragraph"/>
        <w:spacing w:before="0" w:beforeAutospacing="0" w:after="0" w:afterAutospacing="0"/>
        <w:ind w:left="720"/>
        <w:contextualSpacing/>
        <w:jc w:val="both"/>
        <w:textAlignment w:val="baseline"/>
        <w:rPr>
          <w:rStyle w:val="normaltextrun"/>
          <w:color w:val="000000" w:themeColor="text1"/>
          <w:sz w:val="22"/>
          <w:szCs w:val="22"/>
        </w:rPr>
      </w:pPr>
      <w:r w:rsidRPr="00A91FB4">
        <w:rPr>
          <w:rStyle w:val="normaltextrun"/>
          <w:color w:val="000000" w:themeColor="text1"/>
          <w:sz w:val="22"/>
          <w:szCs w:val="22"/>
        </w:rPr>
        <w:t>books</w:t>
      </w:r>
      <w:r w:rsidRPr="00371AB4">
        <w:rPr>
          <w:rStyle w:val="normaltextrun"/>
          <w:color w:val="000000" w:themeColor="text1"/>
          <w:sz w:val="22"/>
          <w:szCs w:val="22"/>
        </w:rPr>
        <w:t xml:space="preserve"> and articles about teaching pronunciation have almost always been written with an audience of mainly native speakers of English in mind [… and] most books don't touch on many issues that teachers </w:t>
      </w:r>
      <w:r w:rsidRPr="00371AB4">
        <w:rPr>
          <w:rStyle w:val="normaltextrun"/>
          <w:color w:val="000000" w:themeColor="text1"/>
          <w:sz w:val="22"/>
          <w:szCs w:val="22"/>
        </w:rPr>
        <w:lastRenderedPageBreak/>
        <w:t>who have learned English as a second language want and need to know about</w:t>
      </w:r>
      <w:r w:rsidR="00AE3B77">
        <w:rPr>
          <w:rStyle w:val="normaltextrun"/>
          <w:color w:val="000000" w:themeColor="text1"/>
          <w:sz w:val="22"/>
          <w:szCs w:val="22"/>
        </w:rPr>
        <w:t>—</w:t>
      </w:r>
      <w:r w:rsidRPr="00371AB4">
        <w:rPr>
          <w:rStyle w:val="normaltextrun"/>
          <w:color w:val="000000" w:themeColor="text1"/>
          <w:sz w:val="22"/>
          <w:szCs w:val="22"/>
        </w:rPr>
        <w:t>questions that may not occur to native-speaker teachers</w:t>
      </w:r>
      <w:r w:rsidR="00313CBE" w:rsidRPr="00371AB4">
        <w:rPr>
          <w:rStyle w:val="normaltextrun"/>
          <w:color w:val="000000" w:themeColor="text1"/>
          <w:sz w:val="22"/>
          <w:szCs w:val="22"/>
        </w:rPr>
        <w:t>.</w:t>
      </w:r>
      <w:r w:rsidR="00313CBE" w:rsidRPr="00371AB4">
        <w:rPr>
          <w:rStyle w:val="FootnoteReference"/>
          <w:color w:val="000000" w:themeColor="text1"/>
          <w:sz w:val="22"/>
          <w:szCs w:val="22"/>
        </w:rPr>
        <w:footnoteReference w:id="10"/>
      </w:r>
    </w:p>
    <w:p w14:paraId="3FA3F0E5" w14:textId="77777777" w:rsidR="00984D33" w:rsidRPr="00371AB4" w:rsidRDefault="00984D33" w:rsidP="00DC7ABC">
      <w:pPr>
        <w:pStyle w:val="paragraph"/>
        <w:spacing w:before="0" w:beforeAutospacing="0" w:after="0" w:afterAutospacing="0"/>
        <w:ind w:left="720"/>
        <w:contextualSpacing/>
        <w:jc w:val="both"/>
        <w:textAlignment w:val="baseline"/>
        <w:rPr>
          <w:color w:val="000000" w:themeColor="text1"/>
        </w:rPr>
      </w:pPr>
    </w:p>
    <w:p w14:paraId="4C56F3FD" w14:textId="40A40CBC" w:rsidR="0062036D" w:rsidRPr="00371AB4" w:rsidRDefault="00984D33" w:rsidP="007E0638">
      <w:pPr>
        <w:pStyle w:val="paragraph"/>
        <w:spacing w:before="0" w:beforeAutospacing="0" w:after="0" w:afterAutospacing="0"/>
        <w:ind w:firstLine="720"/>
        <w:contextualSpacing/>
        <w:jc w:val="both"/>
        <w:textAlignment w:val="baseline"/>
        <w:rPr>
          <w:color w:val="000000" w:themeColor="text1"/>
        </w:rPr>
      </w:pPr>
      <w:r w:rsidRPr="00371AB4">
        <w:rPr>
          <w:rStyle w:val="normaltextrun"/>
          <w:color w:val="000000" w:themeColor="text1"/>
        </w:rPr>
        <w:t>In addition</w:t>
      </w:r>
      <w:r w:rsidR="00C70B4B">
        <w:rPr>
          <w:rStyle w:val="normaltextrun"/>
          <w:color w:val="000000" w:themeColor="text1"/>
        </w:rPr>
        <w:t xml:space="preserve"> to the </w:t>
      </w:r>
      <w:proofErr w:type="gramStart"/>
      <w:r w:rsidR="00C70B4B">
        <w:rPr>
          <w:rStyle w:val="normaltextrun"/>
          <w:color w:val="000000" w:themeColor="text1"/>
        </w:rPr>
        <w:t>previous</w:t>
      </w:r>
      <w:proofErr w:type="gramEnd"/>
      <w:r w:rsidR="00C70B4B">
        <w:rPr>
          <w:rStyle w:val="normaltextrun"/>
          <w:color w:val="000000" w:themeColor="text1"/>
        </w:rPr>
        <w:t xml:space="preserve"> ethical issues (see also our section on “Ethical Considerations”)</w:t>
      </w:r>
      <w:r w:rsidR="00DC5A04">
        <w:rPr>
          <w:rStyle w:val="normaltextrun"/>
          <w:color w:val="000000" w:themeColor="text1"/>
        </w:rPr>
        <w:t>,</w:t>
      </w:r>
      <w:r w:rsidR="00C70B4B">
        <w:rPr>
          <w:rStyle w:val="normaltextrun"/>
          <w:color w:val="000000" w:themeColor="text1"/>
        </w:rPr>
        <w:t xml:space="preserve"> </w:t>
      </w:r>
      <w:r w:rsidRPr="00371AB4">
        <w:rPr>
          <w:rStyle w:val="normaltextrun"/>
          <w:color w:val="000000" w:themeColor="text1"/>
        </w:rPr>
        <w:t xml:space="preserve">current pronunciation resources are often designed with models that are no longer representative of the status of English around the world. In </w:t>
      </w:r>
      <w:r w:rsidR="00402ADF" w:rsidRPr="00371AB4">
        <w:rPr>
          <w:lang w:eastAsia="es-MX"/>
        </w:rPr>
        <w:t xml:space="preserve">English Language Teaching </w:t>
      </w:r>
      <w:r w:rsidR="00402ADF">
        <w:rPr>
          <w:lang w:eastAsia="es-MX"/>
        </w:rPr>
        <w:t xml:space="preserve">(ELT) </w:t>
      </w:r>
      <w:r w:rsidRPr="00371AB4">
        <w:rPr>
          <w:rStyle w:val="normaltextrun"/>
          <w:color w:val="000000" w:themeColor="text1"/>
        </w:rPr>
        <w:t>and EIL settings, the typical</w:t>
      </w:r>
      <w:r w:rsidR="003F3FCD">
        <w:rPr>
          <w:rStyle w:val="normaltextrun"/>
          <w:color w:val="000000" w:themeColor="text1"/>
        </w:rPr>
        <w:t xml:space="preserve"> varieties of</w:t>
      </w:r>
      <w:r w:rsidRPr="00371AB4">
        <w:rPr>
          <w:rStyle w:val="normaltextrun"/>
          <w:color w:val="000000" w:themeColor="text1"/>
        </w:rPr>
        <w:t xml:space="preserve"> British versus </w:t>
      </w:r>
      <w:r w:rsidR="003F3FCD">
        <w:rPr>
          <w:rStyle w:val="normaltextrun"/>
          <w:color w:val="000000" w:themeColor="text1"/>
        </w:rPr>
        <w:t>General</w:t>
      </w:r>
      <w:r w:rsidRPr="00371AB4">
        <w:rPr>
          <w:rStyle w:val="normaltextrun"/>
          <w:color w:val="000000" w:themeColor="text1"/>
        </w:rPr>
        <w:t xml:space="preserve"> American English </w:t>
      </w:r>
      <w:r w:rsidR="007E0638" w:rsidRPr="00371AB4">
        <w:rPr>
          <w:rStyle w:val="normaltextrun"/>
          <w:color w:val="000000" w:themeColor="text1"/>
        </w:rPr>
        <w:t>may not</w:t>
      </w:r>
      <w:r w:rsidR="00B5260D">
        <w:rPr>
          <w:rStyle w:val="normaltextrun"/>
          <w:color w:val="000000" w:themeColor="text1"/>
        </w:rPr>
        <w:t xml:space="preserve"> fully</w:t>
      </w:r>
      <w:r w:rsidRPr="00371AB4">
        <w:rPr>
          <w:rStyle w:val="normaltextrun"/>
          <w:color w:val="000000" w:themeColor="text1"/>
        </w:rPr>
        <w:t xml:space="preserve"> </w:t>
      </w:r>
      <w:proofErr w:type="gramStart"/>
      <w:r w:rsidRPr="00371AB4">
        <w:rPr>
          <w:rStyle w:val="normaltextrun"/>
          <w:color w:val="000000" w:themeColor="text1"/>
        </w:rPr>
        <w:t>represent</w:t>
      </w:r>
      <w:proofErr w:type="gramEnd"/>
      <w:r w:rsidRPr="00371AB4">
        <w:rPr>
          <w:rStyle w:val="normaltextrun"/>
          <w:color w:val="000000" w:themeColor="text1"/>
        </w:rPr>
        <w:t xml:space="preserve"> the scenarios where speakers are likely to interact. In countries where English as a foreign language (EFL) </w:t>
      </w:r>
      <w:proofErr w:type="gramStart"/>
      <w:r w:rsidRPr="00371AB4">
        <w:rPr>
          <w:rStyle w:val="normaltextrun"/>
          <w:color w:val="000000" w:themeColor="text1"/>
        </w:rPr>
        <w:t>is taught</w:t>
      </w:r>
      <w:proofErr w:type="gramEnd"/>
      <w:r w:rsidRPr="00371AB4">
        <w:rPr>
          <w:rStyle w:val="normaltextrun"/>
          <w:color w:val="000000" w:themeColor="text1"/>
        </w:rPr>
        <w:t>, instructors often face the dilemma of whether</w:t>
      </w:r>
      <w:r w:rsidR="00DC5A04">
        <w:rPr>
          <w:rStyle w:val="normaltextrun"/>
          <w:color w:val="000000" w:themeColor="text1"/>
        </w:rPr>
        <w:t>—</w:t>
      </w:r>
      <w:r w:rsidR="00303877">
        <w:rPr>
          <w:rStyle w:val="normaltextrun"/>
          <w:color w:val="000000" w:themeColor="text1"/>
        </w:rPr>
        <w:t>or</w:t>
      </w:r>
      <w:r w:rsidRPr="00371AB4">
        <w:rPr>
          <w:rStyle w:val="normaltextrun"/>
          <w:color w:val="000000" w:themeColor="text1"/>
        </w:rPr>
        <w:t xml:space="preserve"> to what extent</w:t>
      </w:r>
      <w:r w:rsidR="00DC5A04">
        <w:rPr>
          <w:rStyle w:val="normaltextrun"/>
          <w:color w:val="000000" w:themeColor="text1"/>
        </w:rPr>
        <w:t>—</w:t>
      </w:r>
      <w:r w:rsidRPr="00371AB4">
        <w:rPr>
          <w:rStyle w:val="normaltextrun"/>
          <w:color w:val="000000" w:themeColor="text1"/>
        </w:rPr>
        <w:t xml:space="preserve">adopting </w:t>
      </w:r>
      <w:r w:rsidR="003F3FCD">
        <w:rPr>
          <w:rStyle w:val="normaltextrun"/>
          <w:color w:val="000000" w:themeColor="text1"/>
        </w:rPr>
        <w:t>W</w:t>
      </w:r>
      <w:r w:rsidRPr="00371AB4">
        <w:rPr>
          <w:rStyle w:val="normaltextrun"/>
          <w:color w:val="000000" w:themeColor="text1"/>
        </w:rPr>
        <w:t>orld-</w:t>
      </w:r>
      <w:proofErr w:type="spellStart"/>
      <w:r w:rsidRPr="00371AB4">
        <w:rPr>
          <w:rStyle w:val="normaltextrun"/>
          <w:color w:val="000000" w:themeColor="text1"/>
        </w:rPr>
        <w:t>Englishes</w:t>
      </w:r>
      <w:proofErr w:type="spellEnd"/>
      <w:r w:rsidRPr="00371AB4">
        <w:rPr>
          <w:rStyle w:val="normaltextrun"/>
          <w:color w:val="000000" w:themeColor="text1"/>
        </w:rPr>
        <w:t>-based resources c</w:t>
      </w:r>
      <w:r w:rsidR="00313FE5" w:rsidRPr="00371AB4">
        <w:rPr>
          <w:rStyle w:val="normaltextrun"/>
          <w:color w:val="000000" w:themeColor="text1"/>
        </w:rPr>
        <w:t>an</w:t>
      </w:r>
      <w:r w:rsidRPr="00371AB4">
        <w:rPr>
          <w:rStyle w:val="normaltextrun"/>
          <w:color w:val="000000" w:themeColor="text1"/>
        </w:rPr>
        <w:t xml:space="preserve"> help solve the everyday teaching problems of their local populations. </w:t>
      </w:r>
      <w:r w:rsidR="00A91FB4">
        <w:rPr>
          <w:rStyle w:val="normaltextrun"/>
          <w:color w:val="000000" w:themeColor="text1"/>
        </w:rPr>
        <w:t>W</w:t>
      </w:r>
      <w:r w:rsidRPr="00371AB4">
        <w:rPr>
          <w:rStyle w:val="normaltextrun"/>
          <w:color w:val="000000" w:themeColor="text1"/>
        </w:rPr>
        <w:t xml:space="preserve">here EFL is used to prepare future </w:t>
      </w:r>
      <w:r w:rsidR="00FF765D">
        <w:rPr>
          <w:rStyle w:val="normaltextrun"/>
          <w:color w:val="000000" w:themeColor="text1"/>
        </w:rPr>
        <w:t>foreign language</w:t>
      </w:r>
      <w:r w:rsidRPr="00371AB4">
        <w:rPr>
          <w:rStyle w:val="normaltextrun"/>
          <w:color w:val="000000" w:themeColor="text1"/>
        </w:rPr>
        <w:t xml:space="preserve"> teachers, pedagogical priorities </w:t>
      </w:r>
      <w:r w:rsidR="003F3FCD">
        <w:rPr>
          <w:rStyle w:val="normaltextrun"/>
          <w:color w:val="000000" w:themeColor="text1"/>
        </w:rPr>
        <w:t>must</w:t>
      </w:r>
      <w:r w:rsidRPr="00371AB4">
        <w:rPr>
          <w:rStyle w:val="normaltextrun"/>
          <w:color w:val="000000" w:themeColor="text1"/>
        </w:rPr>
        <w:t xml:space="preserve"> be </w:t>
      </w:r>
      <w:r w:rsidR="0062036D" w:rsidRPr="00371AB4">
        <w:rPr>
          <w:rStyle w:val="normaltextrun"/>
          <w:color w:val="000000" w:themeColor="text1"/>
        </w:rPr>
        <w:t xml:space="preserve">considered </w:t>
      </w:r>
      <w:r w:rsidRPr="00371AB4">
        <w:rPr>
          <w:rStyle w:val="normaltextrun"/>
          <w:color w:val="000000" w:themeColor="text1"/>
        </w:rPr>
        <w:t xml:space="preserve">even more carefully. </w:t>
      </w:r>
      <w:bookmarkStart w:id="0" w:name="OLE_LINK1"/>
      <w:bookmarkStart w:id="1" w:name="OLE_LINK2"/>
      <w:r w:rsidR="00CD7BE7">
        <w:rPr>
          <w:rStyle w:val="normaltextrun"/>
          <w:color w:val="000000" w:themeColor="text1"/>
        </w:rPr>
        <w:t xml:space="preserve">These situations raise </w:t>
      </w:r>
      <w:proofErr w:type="gramStart"/>
      <w:r w:rsidR="00CD7BE7">
        <w:rPr>
          <w:rStyle w:val="normaltextrun"/>
          <w:color w:val="000000" w:themeColor="text1"/>
        </w:rPr>
        <w:t>a number of</w:t>
      </w:r>
      <w:proofErr w:type="gramEnd"/>
      <w:r w:rsidR="00CD7BE7">
        <w:rPr>
          <w:rStyle w:val="normaltextrun"/>
          <w:color w:val="000000" w:themeColor="text1"/>
        </w:rPr>
        <w:t xml:space="preserve"> questions:</w:t>
      </w:r>
      <w:r w:rsidR="00E97B28" w:rsidRPr="00371AB4">
        <w:rPr>
          <w:rStyle w:val="normaltextrun"/>
        </w:rPr>
        <w:t xml:space="preserve"> </w:t>
      </w:r>
      <w:r w:rsidRPr="00371AB4">
        <w:rPr>
          <w:rStyle w:val="normaltextrun"/>
          <w:color w:val="000000" w:themeColor="text1"/>
        </w:rPr>
        <w:t xml:space="preserve">Should </w:t>
      </w:r>
      <w:r w:rsidR="003F3FCD">
        <w:rPr>
          <w:rStyle w:val="normaltextrun"/>
          <w:color w:val="000000" w:themeColor="text1"/>
        </w:rPr>
        <w:t>instructors</w:t>
      </w:r>
      <w:r w:rsidRPr="00371AB4">
        <w:rPr>
          <w:rStyle w:val="normaltextrun"/>
          <w:color w:val="000000" w:themeColor="text1"/>
        </w:rPr>
        <w:t xml:space="preserve"> </w:t>
      </w:r>
      <w:r w:rsidR="003F3FCD">
        <w:rPr>
          <w:rStyle w:val="normaltextrun"/>
          <w:color w:val="000000" w:themeColor="text1"/>
        </w:rPr>
        <w:t xml:space="preserve">follow </w:t>
      </w:r>
      <w:r w:rsidRPr="00371AB4">
        <w:rPr>
          <w:rStyle w:val="normaltextrun"/>
          <w:color w:val="000000" w:themeColor="text1"/>
        </w:rPr>
        <w:t>rules dictated by inner-circle countries (</w:t>
      </w:r>
      <w:r w:rsidR="00FA2E2F">
        <w:rPr>
          <w:rStyle w:val="normaltextrun"/>
          <w:color w:val="000000" w:themeColor="text1"/>
        </w:rPr>
        <w:t>the United Kingdom,</w:t>
      </w:r>
      <w:r w:rsidRPr="00371AB4">
        <w:rPr>
          <w:rStyle w:val="normaltextrun"/>
          <w:color w:val="000000" w:themeColor="text1"/>
        </w:rPr>
        <w:t xml:space="preserve"> </w:t>
      </w:r>
      <w:r w:rsidR="003F3FCD">
        <w:rPr>
          <w:rStyle w:val="normaltextrun"/>
          <w:color w:val="000000" w:themeColor="text1"/>
        </w:rPr>
        <w:t>t</w:t>
      </w:r>
      <w:r w:rsidRPr="00371AB4">
        <w:rPr>
          <w:rStyle w:val="normaltextrun"/>
          <w:color w:val="000000" w:themeColor="text1"/>
        </w:rPr>
        <w:t xml:space="preserve">he </w:t>
      </w:r>
      <w:r w:rsidR="003F3FCD">
        <w:rPr>
          <w:rStyle w:val="normaltextrun"/>
          <w:color w:val="000000" w:themeColor="text1"/>
        </w:rPr>
        <w:t>United States</w:t>
      </w:r>
      <w:r w:rsidRPr="00371AB4">
        <w:rPr>
          <w:rStyle w:val="normaltextrun"/>
          <w:color w:val="000000" w:themeColor="text1"/>
        </w:rPr>
        <w:t xml:space="preserve">, Canada, New Zealand and Australia), outer-circle regions (e.g., India, South Africa, Singapore, Nigeria), or expanding-circle countries like Brazil, China, Korea, or Japan? </w:t>
      </w:r>
      <w:r w:rsidR="00B5260D">
        <w:rPr>
          <w:rStyle w:val="normaltextrun"/>
          <w:color w:val="000000" w:themeColor="text1"/>
        </w:rPr>
        <w:t>S</w:t>
      </w:r>
      <w:r w:rsidRPr="00371AB4">
        <w:rPr>
          <w:rStyle w:val="normaltextrun"/>
          <w:color w:val="000000" w:themeColor="text1"/>
        </w:rPr>
        <w:t>hould intelligibility be the priority, and if so, to what extent and under what standards?</w:t>
      </w:r>
      <w:r w:rsidR="00B5260D">
        <w:rPr>
          <w:rStyle w:val="normaltextrun"/>
          <w:color w:val="000000" w:themeColor="text1"/>
        </w:rPr>
        <w:t xml:space="preserve"> A</w:t>
      </w:r>
      <w:r w:rsidRPr="00371AB4">
        <w:rPr>
          <w:rStyle w:val="normaltextrun"/>
          <w:color w:val="000000" w:themeColor="text1"/>
        </w:rPr>
        <w:t xml:space="preserve">re new epistemological framings </w:t>
      </w:r>
      <w:proofErr w:type="gramStart"/>
      <w:r w:rsidRPr="00371AB4">
        <w:rPr>
          <w:rStyle w:val="normaltextrun"/>
          <w:color w:val="000000" w:themeColor="text1"/>
        </w:rPr>
        <w:t>required</w:t>
      </w:r>
      <w:proofErr w:type="gramEnd"/>
      <w:r w:rsidRPr="00371AB4">
        <w:rPr>
          <w:rStyle w:val="normaltextrun"/>
          <w:color w:val="000000" w:themeColor="text1"/>
        </w:rPr>
        <w:t xml:space="preserve"> for instruction and assessment, and if so, who is expected to set them? These </w:t>
      </w:r>
      <w:r w:rsidR="006818D6" w:rsidRPr="00371AB4">
        <w:rPr>
          <w:rStyle w:val="normaltextrun"/>
          <w:color w:val="000000" w:themeColor="text1"/>
        </w:rPr>
        <w:t>questions</w:t>
      </w:r>
      <w:r w:rsidRPr="00371AB4">
        <w:rPr>
          <w:rStyle w:val="normaltextrun"/>
          <w:color w:val="000000" w:themeColor="text1"/>
        </w:rPr>
        <w:t xml:space="preserve"> for which no conclusive answers </w:t>
      </w:r>
      <w:r w:rsidR="0063259C" w:rsidRPr="00371AB4">
        <w:rPr>
          <w:rStyle w:val="normaltextrun"/>
          <w:color w:val="000000" w:themeColor="text1"/>
        </w:rPr>
        <w:t>appear</w:t>
      </w:r>
      <w:r w:rsidRPr="00371AB4">
        <w:rPr>
          <w:rStyle w:val="normaltextrun"/>
          <w:color w:val="000000" w:themeColor="text1"/>
        </w:rPr>
        <w:t xml:space="preserve"> available </w:t>
      </w:r>
      <w:r w:rsidR="0063259C" w:rsidRPr="00371AB4">
        <w:rPr>
          <w:rStyle w:val="normaltextrun"/>
          <w:color w:val="000000" w:themeColor="text1"/>
        </w:rPr>
        <w:t xml:space="preserve">for now </w:t>
      </w:r>
      <w:r w:rsidRPr="00371AB4">
        <w:rPr>
          <w:rStyle w:val="normaltextrun"/>
          <w:color w:val="000000" w:themeColor="text1"/>
        </w:rPr>
        <w:t>are part of the reflections that</w:t>
      </w:r>
      <w:r w:rsidR="00DC5A04">
        <w:rPr>
          <w:rStyle w:val="normaltextrun"/>
          <w:color w:val="000000" w:themeColor="text1"/>
        </w:rPr>
        <w:t xml:space="preserve"> </w:t>
      </w:r>
      <w:r w:rsidR="00CD7BE7">
        <w:rPr>
          <w:rStyle w:val="normaltextrun"/>
          <w:color w:val="000000" w:themeColor="text1"/>
        </w:rPr>
        <w:t>can</w:t>
      </w:r>
      <w:r w:rsidRPr="00371AB4">
        <w:rPr>
          <w:rStyle w:val="normaltextrun"/>
          <w:color w:val="000000" w:themeColor="text1"/>
        </w:rPr>
        <w:t xml:space="preserve"> </w:t>
      </w:r>
      <w:proofErr w:type="gramStart"/>
      <w:r w:rsidR="00CD7BE7">
        <w:rPr>
          <w:rStyle w:val="normaltextrun"/>
          <w:color w:val="000000" w:themeColor="text1"/>
        </w:rPr>
        <w:t>provide</w:t>
      </w:r>
      <w:proofErr w:type="gramEnd"/>
      <w:r w:rsidR="00CD7BE7">
        <w:rPr>
          <w:rStyle w:val="normaltextrun"/>
          <w:color w:val="000000" w:themeColor="text1"/>
        </w:rPr>
        <w:t xml:space="preserve"> insights for </w:t>
      </w:r>
      <w:r w:rsidRPr="00371AB4">
        <w:rPr>
          <w:rStyle w:val="normaltextrun"/>
          <w:color w:val="000000" w:themeColor="text1"/>
        </w:rPr>
        <w:t>the teaching of pronunciation.</w:t>
      </w:r>
    </w:p>
    <w:bookmarkEnd w:id="0"/>
    <w:bookmarkEnd w:id="1"/>
    <w:p w14:paraId="7007A605" w14:textId="0D079188" w:rsidR="00984D33" w:rsidRDefault="00A91FB4" w:rsidP="00DC7ABC">
      <w:pPr>
        <w:pStyle w:val="paragraph"/>
        <w:spacing w:before="0" w:beforeAutospacing="0" w:after="0" w:afterAutospacing="0"/>
        <w:ind w:firstLine="720"/>
        <w:contextualSpacing/>
        <w:jc w:val="both"/>
        <w:textAlignment w:val="baseline"/>
        <w:rPr>
          <w:rStyle w:val="normaltextrun"/>
          <w:color w:val="000000" w:themeColor="text1"/>
        </w:rPr>
      </w:pPr>
      <w:proofErr w:type="gramStart"/>
      <w:r>
        <w:rPr>
          <w:rStyle w:val="normaltextrun"/>
          <w:color w:val="000000" w:themeColor="text1"/>
        </w:rPr>
        <w:t>Specifically</w:t>
      </w:r>
      <w:proofErr w:type="gramEnd"/>
      <w:r>
        <w:rPr>
          <w:rStyle w:val="normaltextrun"/>
          <w:color w:val="000000" w:themeColor="text1"/>
        </w:rPr>
        <w:t xml:space="preserve"> w</w:t>
      </w:r>
      <w:r w:rsidR="00984D33" w:rsidRPr="00371AB4">
        <w:rPr>
          <w:rStyle w:val="normaltextrun"/>
          <w:color w:val="000000" w:themeColor="text1"/>
        </w:rPr>
        <w:t>h</w:t>
      </w:r>
      <w:r>
        <w:rPr>
          <w:rStyle w:val="normaltextrun"/>
          <w:color w:val="000000" w:themeColor="text1"/>
        </w:rPr>
        <w:t>en</w:t>
      </w:r>
      <w:r w:rsidR="00984D33" w:rsidRPr="00371AB4">
        <w:rPr>
          <w:rStyle w:val="normaltextrun"/>
          <w:color w:val="000000" w:themeColor="text1"/>
        </w:rPr>
        <w:t xml:space="preserve"> teaching segmentals, </w:t>
      </w:r>
      <w:r w:rsidR="00313FE5" w:rsidRPr="00371AB4">
        <w:rPr>
          <w:rStyle w:val="normaltextrun"/>
          <w:color w:val="000000" w:themeColor="text1"/>
        </w:rPr>
        <w:t xml:space="preserve">additional </w:t>
      </w:r>
      <w:r w:rsidR="00984D33" w:rsidRPr="00371AB4">
        <w:rPr>
          <w:rStyle w:val="normaltextrun"/>
          <w:color w:val="000000" w:themeColor="text1"/>
        </w:rPr>
        <w:t xml:space="preserve">challenges </w:t>
      </w:r>
      <w:r w:rsidR="003F3FCD">
        <w:rPr>
          <w:rStyle w:val="normaltextrun"/>
          <w:color w:val="000000" w:themeColor="text1"/>
        </w:rPr>
        <w:t>should</w:t>
      </w:r>
      <w:r w:rsidR="00984D33" w:rsidRPr="00371AB4">
        <w:rPr>
          <w:rStyle w:val="normaltextrun"/>
          <w:color w:val="000000" w:themeColor="text1"/>
        </w:rPr>
        <w:t xml:space="preserve"> be considered. As tools for short- and long-term pronunciation improvement become increasingly available, learners are confronted with many slightly different phonetic symbols in textbooks, dictionaries and other material, </w:t>
      </w:r>
      <w:r w:rsidR="00313FE5" w:rsidRPr="00371AB4">
        <w:rPr>
          <w:rStyle w:val="normaltextrun"/>
          <w:color w:val="000000" w:themeColor="text1"/>
        </w:rPr>
        <w:t>where</w:t>
      </w:r>
      <w:r w:rsidR="00984D33" w:rsidRPr="00371AB4">
        <w:rPr>
          <w:rStyle w:val="normaltextrun"/>
          <w:color w:val="000000" w:themeColor="text1"/>
        </w:rPr>
        <w:t xml:space="preserve"> reference is often made to the International Phonetic Alphabet</w:t>
      </w:r>
      <w:r w:rsidR="005262C0">
        <w:rPr>
          <w:rStyle w:val="normaltextrun"/>
          <w:color w:val="000000" w:themeColor="text1"/>
        </w:rPr>
        <w:t xml:space="preserve"> (IPA)</w:t>
      </w:r>
      <w:r w:rsidR="00984D33" w:rsidRPr="00371AB4">
        <w:rPr>
          <w:rStyle w:val="normaltextrun"/>
          <w:color w:val="000000" w:themeColor="text1"/>
        </w:rPr>
        <w:t>.</w:t>
      </w:r>
      <w:r w:rsidR="00BE066B">
        <w:rPr>
          <w:rStyle w:val="FootnoteReference"/>
          <w:color w:val="000000" w:themeColor="text1"/>
        </w:rPr>
        <w:footnoteReference w:id="11"/>
      </w:r>
      <w:r w:rsidR="00984D33" w:rsidRPr="00371AB4">
        <w:rPr>
          <w:rStyle w:val="normaltextrun"/>
          <w:color w:val="000000" w:themeColor="text1"/>
        </w:rPr>
        <w:t xml:space="preserve"> Based on </w:t>
      </w:r>
      <w:r w:rsidR="00303877">
        <w:rPr>
          <w:rStyle w:val="normaltextrun"/>
          <w:color w:val="000000" w:themeColor="text1"/>
        </w:rPr>
        <w:t xml:space="preserve">diverse </w:t>
      </w:r>
      <w:r w:rsidR="00984D33" w:rsidRPr="00371AB4">
        <w:rPr>
          <w:rStyle w:val="normaltextrun"/>
          <w:color w:val="000000" w:themeColor="text1"/>
        </w:rPr>
        <w:t xml:space="preserve">monolingual, bilingual or multilingual criteria underlying these sources, the sets of symbols used do not correspond </w:t>
      </w:r>
      <w:r w:rsidR="007E0638" w:rsidRPr="00371AB4">
        <w:rPr>
          <w:rStyle w:val="normaltextrun"/>
          <w:color w:val="000000" w:themeColor="text1"/>
        </w:rPr>
        <w:t>exactly</w:t>
      </w:r>
      <w:r w:rsidR="00984D33" w:rsidRPr="00371AB4">
        <w:rPr>
          <w:rStyle w:val="normaltextrun"/>
          <w:color w:val="000000" w:themeColor="text1"/>
        </w:rPr>
        <w:t xml:space="preserve"> to the needs of Costa Rican </w:t>
      </w:r>
      <w:r w:rsidR="00DC5A04">
        <w:rPr>
          <w:rStyle w:val="normaltextrun"/>
          <w:color w:val="000000" w:themeColor="text1"/>
        </w:rPr>
        <w:t xml:space="preserve">EFL </w:t>
      </w:r>
      <w:r w:rsidR="00984D33" w:rsidRPr="00371AB4">
        <w:rPr>
          <w:rStyle w:val="normaltextrun"/>
          <w:color w:val="000000" w:themeColor="text1"/>
        </w:rPr>
        <w:t xml:space="preserve">learners. Due to the importance of the phonological systems of </w:t>
      </w:r>
      <w:r w:rsidR="003F3FCD">
        <w:rPr>
          <w:rStyle w:val="normaltextrun"/>
          <w:color w:val="000000" w:themeColor="text1"/>
        </w:rPr>
        <w:t>learners’</w:t>
      </w:r>
      <w:r w:rsidR="00984D33" w:rsidRPr="00371AB4">
        <w:rPr>
          <w:rStyle w:val="normaltextrun"/>
          <w:color w:val="000000" w:themeColor="text1"/>
        </w:rPr>
        <w:t xml:space="preserve"> first and the second languages, a customized tool is </w:t>
      </w:r>
      <w:proofErr w:type="gramStart"/>
      <w:r w:rsidR="00984D33" w:rsidRPr="00371AB4">
        <w:rPr>
          <w:rStyle w:val="normaltextrun"/>
          <w:color w:val="000000" w:themeColor="text1"/>
        </w:rPr>
        <w:t>required</w:t>
      </w:r>
      <w:proofErr w:type="gramEnd"/>
      <w:r w:rsidR="00984D33" w:rsidRPr="00371AB4">
        <w:rPr>
          <w:rStyle w:val="normaltextrun"/>
          <w:color w:val="000000" w:themeColor="text1"/>
        </w:rPr>
        <w:t xml:space="preserve"> to enable them to record similarities and significant differences between phonemes in both languages, and at times between allophones as well, as a basis for </w:t>
      </w:r>
      <w:r w:rsidR="00303877">
        <w:rPr>
          <w:rStyle w:val="normaltextrun"/>
          <w:color w:val="000000" w:themeColor="text1"/>
        </w:rPr>
        <w:t>continuing</w:t>
      </w:r>
      <w:r w:rsidR="00984D33" w:rsidRPr="00371AB4">
        <w:rPr>
          <w:rStyle w:val="normaltextrun"/>
          <w:color w:val="000000" w:themeColor="text1"/>
        </w:rPr>
        <w:t xml:space="preserve"> improvement and growth.</w:t>
      </w:r>
    </w:p>
    <w:p w14:paraId="5865B6DA" w14:textId="249BB941" w:rsidR="000B2C6F" w:rsidRPr="00371AB4" w:rsidRDefault="00984D33" w:rsidP="00DC7ABC">
      <w:pPr>
        <w:pStyle w:val="paragraph"/>
        <w:spacing w:before="0" w:beforeAutospacing="0" w:after="0" w:afterAutospacing="0"/>
        <w:ind w:firstLine="720"/>
        <w:contextualSpacing/>
        <w:jc w:val="both"/>
        <w:textAlignment w:val="baseline"/>
        <w:rPr>
          <w:rStyle w:val="eop"/>
          <w:color w:val="000000" w:themeColor="text1"/>
        </w:rPr>
      </w:pPr>
      <w:r w:rsidRPr="00371AB4">
        <w:rPr>
          <w:rStyle w:val="normaltextrun"/>
          <w:color w:val="000000" w:themeColor="text1"/>
        </w:rPr>
        <w:t xml:space="preserve">As an initial approximation to the topic, this </w:t>
      </w:r>
      <w:r w:rsidR="00A91FB4">
        <w:rPr>
          <w:rStyle w:val="normaltextrun"/>
          <w:color w:val="000000" w:themeColor="text1"/>
        </w:rPr>
        <w:t>study</w:t>
      </w:r>
      <w:r w:rsidRPr="00371AB4">
        <w:rPr>
          <w:rStyle w:val="normaltextrun"/>
          <w:color w:val="000000" w:themeColor="text1"/>
        </w:rPr>
        <w:t xml:space="preserve"> begins with a critical review of literature on approaches to teaching vowels and consonants. This </w:t>
      </w:r>
      <w:r w:rsidR="00303877">
        <w:rPr>
          <w:rStyle w:val="normaltextrun"/>
          <w:color w:val="000000" w:themeColor="text1"/>
        </w:rPr>
        <w:t xml:space="preserve">representative review </w:t>
      </w:r>
      <w:proofErr w:type="gramStart"/>
      <w:r w:rsidRPr="00371AB4">
        <w:rPr>
          <w:rStyle w:val="normaltextrun"/>
          <w:color w:val="000000" w:themeColor="text1"/>
        </w:rPr>
        <w:t>is followed</w:t>
      </w:r>
      <w:proofErr w:type="gramEnd"/>
      <w:r w:rsidRPr="00371AB4">
        <w:rPr>
          <w:rStyle w:val="normaltextrun"/>
          <w:color w:val="000000" w:themeColor="text1"/>
        </w:rPr>
        <w:t xml:space="preserve"> by a comparative discussion of </w:t>
      </w:r>
      <w:r w:rsidR="00313FE5" w:rsidRPr="00371AB4">
        <w:rPr>
          <w:rStyle w:val="normaltextrun"/>
          <w:color w:val="000000" w:themeColor="text1"/>
        </w:rPr>
        <w:t>current</w:t>
      </w:r>
      <w:r w:rsidRPr="00371AB4">
        <w:rPr>
          <w:rStyle w:val="normaltextrun"/>
          <w:color w:val="000000" w:themeColor="text1"/>
        </w:rPr>
        <w:t xml:space="preserve"> transcription systems: (a) that of the International Phonetic Association and (b) others found in textbooks, dictionaries, pronunciation websites and other sources. As a basis for a tool tailored to the needs of Costa Rican EFL students, the analysis concludes with a simplified comparison of English and Spanish vowels and consonants</w:t>
      </w:r>
      <w:r w:rsidR="00303877">
        <w:rPr>
          <w:rStyle w:val="normaltextrun"/>
          <w:color w:val="000000" w:themeColor="text1"/>
        </w:rPr>
        <w:t>,</w:t>
      </w:r>
      <w:r w:rsidRPr="00371AB4">
        <w:rPr>
          <w:rStyle w:val="normaltextrun"/>
          <w:color w:val="000000" w:themeColor="text1"/>
        </w:rPr>
        <w:t xml:space="preserve"> and brief descriptions of common pronunciation challenges for Spanish speakers. </w:t>
      </w:r>
      <w:r w:rsidR="00CE537F" w:rsidRPr="00FA2E2F">
        <w:rPr>
          <w:rStyle w:val="normaltextrun"/>
          <w:color w:val="000000" w:themeColor="text1"/>
        </w:rPr>
        <w:t>Finally, e</w:t>
      </w:r>
      <w:r w:rsidR="00A0224A" w:rsidRPr="00FA2E2F">
        <w:rPr>
          <w:rStyle w:val="normaltextrun"/>
          <w:color w:val="000000" w:themeColor="text1"/>
        </w:rPr>
        <w:t xml:space="preserve">thical </w:t>
      </w:r>
      <w:r w:rsidRPr="00FA2E2F">
        <w:rPr>
          <w:rStyle w:val="normaltextrun"/>
          <w:color w:val="000000" w:themeColor="text1"/>
        </w:rPr>
        <w:t xml:space="preserve">considerations </w:t>
      </w:r>
      <w:r w:rsidR="00F07162" w:rsidRPr="00FA2E2F">
        <w:rPr>
          <w:rStyle w:val="normaltextrun"/>
          <w:color w:val="000000" w:themeColor="text1"/>
        </w:rPr>
        <w:t>in</w:t>
      </w:r>
      <w:r w:rsidRPr="00FA2E2F">
        <w:rPr>
          <w:rStyle w:val="normaltextrun"/>
          <w:color w:val="000000" w:themeColor="text1"/>
        </w:rPr>
        <w:t xml:space="preserve"> the teaching of English pronunciation</w:t>
      </w:r>
      <w:r w:rsidR="00035654" w:rsidRPr="00FA2E2F">
        <w:rPr>
          <w:rStyle w:val="normaltextrun"/>
          <w:color w:val="000000" w:themeColor="text1"/>
        </w:rPr>
        <w:t xml:space="preserve"> </w:t>
      </w:r>
      <w:proofErr w:type="gramStart"/>
      <w:r w:rsidR="006F63A1" w:rsidRPr="00FA2E2F">
        <w:rPr>
          <w:rStyle w:val="normaltextrun"/>
          <w:color w:val="000000" w:themeColor="text1"/>
        </w:rPr>
        <w:t xml:space="preserve">are </w:t>
      </w:r>
      <w:r w:rsidR="00E444B1" w:rsidRPr="00FA2E2F">
        <w:rPr>
          <w:rStyle w:val="eop"/>
          <w:color w:val="000000" w:themeColor="text1"/>
        </w:rPr>
        <w:t>examined</w:t>
      </w:r>
      <w:proofErr w:type="gramEnd"/>
      <w:r w:rsidR="00A0224A" w:rsidRPr="00FA2E2F">
        <w:rPr>
          <w:rStyle w:val="eop"/>
          <w:color w:val="000000" w:themeColor="text1"/>
        </w:rPr>
        <w:t xml:space="preserve"> </w:t>
      </w:r>
      <w:r w:rsidR="006F63A1" w:rsidRPr="00FA2E2F">
        <w:rPr>
          <w:rStyle w:val="eop"/>
          <w:color w:val="000000" w:themeColor="text1"/>
        </w:rPr>
        <w:t xml:space="preserve">as </w:t>
      </w:r>
      <w:r w:rsidR="00B46E48" w:rsidRPr="00FA2E2F">
        <w:rPr>
          <w:rStyle w:val="eop"/>
          <w:color w:val="000000" w:themeColor="text1"/>
        </w:rPr>
        <w:t>further ground</w:t>
      </w:r>
      <w:r w:rsidR="00DC5A04">
        <w:rPr>
          <w:rStyle w:val="eop"/>
          <w:color w:val="000000" w:themeColor="text1"/>
        </w:rPr>
        <w:t>s</w:t>
      </w:r>
      <w:r w:rsidR="00B46E48" w:rsidRPr="00FA2E2F">
        <w:rPr>
          <w:rStyle w:val="eop"/>
          <w:color w:val="000000" w:themeColor="text1"/>
        </w:rPr>
        <w:t xml:space="preserve"> </w:t>
      </w:r>
      <w:r w:rsidR="00A0224A" w:rsidRPr="00371AB4">
        <w:rPr>
          <w:rStyle w:val="eop"/>
          <w:color w:val="000000" w:themeColor="text1"/>
        </w:rPr>
        <w:t>for the use of the symbols proposed.</w:t>
      </w:r>
      <w:r w:rsidR="00B46E48">
        <w:rPr>
          <w:rStyle w:val="eop"/>
          <w:color w:val="000000" w:themeColor="text1"/>
        </w:rPr>
        <w:t xml:space="preserve"> </w:t>
      </w:r>
    </w:p>
    <w:p w14:paraId="68803148" w14:textId="77777777" w:rsidR="007E0638" w:rsidRPr="00371AB4" w:rsidRDefault="007E0638" w:rsidP="007E0638">
      <w:pPr>
        <w:pStyle w:val="paragraph"/>
        <w:spacing w:before="0" w:beforeAutospacing="0" w:after="0" w:afterAutospacing="0"/>
        <w:contextualSpacing/>
        <w:jc w:val="both"/>
        <w:textAlignment w:val="baseline"/>
        <w:rPr>
          <w:rStyle w:val="eop"/>
          <w:b/>
          <w:bCs/>
          <w:color w:val="000000" w:themeColor="text1"/>
        </w:rPr>
      </w:pPr>
    </w:p>
    <w:p w14:paraId="42325FE2" w14:textId="77777777" w:rsidR="00202BAE" w:rsidRPr="00371AB4" w:rsidRDefault="00202BAE" w:rsidP="00202BAE">
      <w:pPr>
        <w:jc w:val="both"/>
        <w:textAlignment w:val="baseline"/>
        <w:rPr>
          <w:rFonts w:ascii="Times New Roman" w:eastAsia="Times New Roman" w:hAnsi="Times New Roman" w:cs="Times New Roman"/>
          <w:sz w:val="22"/>
          <w:szCs w:val="22"/>
          <w:lang w:eastAsia="es-MX"/>
        </w:rPr>
      </w:pPr>
      <w:r w:rsidRPr="00371AB4">
        <w:rPr>
          <w:rFonts w:ascii="Times New Roman" w:eastAsia="Times New Roman" w:hAnsi="Times New Roman" w:cs="Times New Roman"/>
          <w:b/>
          <w:bCs/>
          <w:color w:val="000000"/>
          <w:sz w:val="22"/>
          <w:szCs w:val="22"/>
          <w:lang w:eastAsia="es-MX"/>
        </w:rPr>
        <w:t>Comparing English and Spanish Vowels and Consonants</w:t>
      </w:r>
    </w:p>
    <w:p w14:paraId="219540B6" w14:textId="77777777" w:rsidR="00202BAE" w:rsidRPr="00371AB4" w:rsidRDefault="00202BAE" w:rsidP="00202BAE">
      <w:pPr>
        <w:ind w:left="1080"/>
        <w:jc w:val="both"/>
        <w:textAlignment w:val="baseline"/>
        <w:rPr>
          <w:rFonts w:ascii="Times New Roman" w:eastAsia="Times New Roman" w:hAnsi="Times New Roman" w:cs="Times New Roman"/>
          <w:sz w:val="22"/>
          <w:szCs w:val="22"/>
          <w:lang w:eastAsia="es-MX"/>
        </w:rPr>
      </w:pPr>
    </w:p>
    <w:p w14:paraId="75E05743" w14:textId="35BEE7DC" w:rsidR="00202BAE" w:rsidRPr="00371AB4" w:rsidRDefault="00202BAE" w:rsidP="00202BAE">
      <w:pPr>
        <w:ind w:firstLine="705"/>
        <w:jc w:val="both"/>
        <w:textAlignment w:val="baseline"/>
        <w:rPr>
          <w:rFonts w:ascii="Times New Roman" w:eastAsia="Times New Roman" w:hAnsi="Times New Roman" w:cs="Times New Roman"/>
          <w:sz w:val="18"/>
          <w:szCs w:val="18"/>
          <w:lang w:eastAsia="es-MX"/>
        </w:rPr>
      </w:pPr>
      <w:r w:rsidRPr="00371AB4">
        <w:rPr>
          <w:rFonts w:ascii="Times New Roman" w:eastAsia="Times New Roman" w:hAnsi="Times New Roman" w:cs="Times New Roman"/>
          <w:lang w:eastAsia="es-MX"/>
        </w:rPr>
        <w:t>Various pronunciation sources aim to provide instructors and EFL students with a means of comprehending and assimilating different phonemes and allophones of English.</w:t>
      </w:r>
      <w:r w:rsidRPr="00371AB4">
        <w:rPr>
          <w:rStyle w:val="FootnoteReference"/>
          <w:rFonts w:ascii="Times New Roman" w:eastAsia="Times New Roman" w:hAnsi="Times New Roman" w:cs="Times New Roman"/>
          <w:color w:val="000000" w:themeColor="text1"/>
        </w:rPr>
        <w:footnoteReference w:id="12"/>
      </w:r>
      <w:r w:rsidRPr="00371AB4">
        <w:rPr>
          <w:rFonts w:ascii="Times New Roman" w:eastAsia="Times New Roman" w:hAnsi="Times New Roman" w:cs="Times New Roman"/>
          <w:lang w:eastAsia="es-MX"/>
        </w:rPr>
        <w:t xml:space="preserve"> Others have gone a </w:t>
      </w:r>
      <w:r w:rsidRPr="00371AB4">
        <w:rPr>
          <w:rFonts w:ascii="Times New Roman" w:eastAsia="Times New Roman" w:hAnsi="Times New Roman" w:cs="Times New Roman"/>
          <w:lang w:eastAsia="es-MX"/>
        </w:rPr>
        <w:lastRenderedPageBreak/>
        <w:t xml:space="preserve">step </w:t>
      </w:r>
      <w:r w:rsidR="0076336B">
        <w:rPr>
          <w:rFonts w:ascii="Times New Roman" w:eastAsia="Times New Roman" w:hAnsi="Times New Roman" w:cs="Times New Roman"/>
          <w:lang w:eastAsia="es-MX"/>
        </w:rPr>
        <w:t>further</w:t>
      </w:r>
      <w:r w:rsidRPr="00371AB4">
        <w:rPr>
          <w:rFonts w:ascii="Times New Roman" w:eastAsia="Times New Roman" w:hAnsi="Times New Roman" w:cs="Times New Roman"/>
          <w:lang w:eastAsia="es-MX"/>
        </w:rPr>
        <w:t xml:space="preserve"> providing users with comprehensive guides that compare and contrast English and Spanish sounds to offer a scholarly account of Spanish-English pronunciation differences.</w:t>
      </w:r>
      <w:r w:rsidRPr="00371AB4">
        <w:rPr>
          <w:rStyle w:val="FootnoteReference"/>
          <w:rFonts w:ascii="Times New Roman" w:eastAsia="Times New Roman" w:hAnsi="Times New Roman" w:cs="Times New Roman"/>
          <w:lang w:eastAsia="es-MX"/>
        </w:rPr>
        <w:footnoteReference w:id="13"/>
      </w:r>
      <w:r w:rsidRPr="00371AB4">
        <w:rPr>
          <w:rFonts w:ascii="Times New Roman" w:eastAsia="Times New Roman" w:hAnsi="Times New Roman" w:cs="Times New Roman"/>
          <w:lang w:eastAsia="es-MX"/>
        </w:rPr>
        <w:t xml:space="preserve"> However, despite these attempts to make the understanding of English segment</w:t>
      </w:r>
      <w:r w:rsidR="00303877">
        <w:rPr>
          <w:rFonts w:ascii="Times New Roman" w:eastAsia="Times New Roman" w:hAnsi="Times New Roman" w:cs="Times New Roman"/>
          <w:lang w:eastAsia="es-MX"/>
        </w:rPr>
        <w:t>al</w:t>
      </w:r>
      <w:r w:rsidRPr="00371AB4">
        <w:rPr>
          <w:rFonts w:ascii="Times New Roman" w:eastAsia="Times New Roman" w:hAnsi="Times New Roman" w:cs="Times New Roman"/>
          <w:lang w:eastAsia="es-MX"/>
        </w:rPr>
        <w:t xml:space="preserve">s less complex for learners, to date </w:t>
      </w:r>
      <w:r w:rsidR="00303877">
        <w:rPr>
          <w:rFonts w:ascii="Times New Roman" w:eastAsia="Times New Roman" w:hAnsi="Times New Roman" w:cs="Times New Roman"/>
          <w:lang w:eastAsia="es-MX"/>
        </w:rPr>
        <w:t>few</w:t>
      </w:r>
      <w:r w:rsidRPr="00371AB4">
        <w:rPr>
          <w:rFonts w:ascii="Times New Roman" w:eastAsia="Times New Roman" w:hAnsi="Times New Roman" w:cs="Times New Roman"/>
          <w:lang w:eastAsia="es-MX"/>
        </w:rPr>
        <w:t xml:space="preserve"> sources effectively correspond to the Costa Rican context, especially if the linguistic heterogeneity of Costa Rican Spanish is considered. Thus, even when</w:t>
      </w:r>
      <w:r w:rsidR="00303877">
        <w:rPr>
          <w:rFonts w:ascii="Times New Roman" w:eastAsia="Times New Roman" w:hAnsi="Times New Roman" w:cs="Times New Roman"/>
          <w:lang w:eastAsia="es-MX"/>
        </w:rPr>
        <w:t xml:space="preserve"> material based on</w:t>
      </w:r>
      <w:r w:rsidRPr="00371AB4">
        <w:rPr>
          <w:rFonts w:ascii="Times New Roman" w:eastAsia="Times New Roman" w:hAnsi="Times New Roman" w:cs="Times New Roman"/>
          <w:lang w:eastAsia="es-MX"/>
        </w:rPr>
        <w:t xml:space="preserve"> Received Pronunciation (RP) or </w:t>
      </w:r>
      <w:r w:rsidR="00303877">
        <w:rPr>
          <w:rFonts w:ascii="Times New Roman" w:eastAsia="Times New Roman" w:hAnsi="Times New Roman" w:cs="Times New Roman"/>
          <w:lang w:eastAsia="es-MX"/>
        </w:rPr>
        <w:t xml:space="preserve">Standard </w:t>
      </w:r>
      <w:r w:rsidRPr="00371AB4">
        <w:rPr>
          <w:rFonts w:ascii="Times New Roman" w:eastAsia="Times New Roman" w:hAnsi="Times New Roman" w:cs="Times New Roman"/>
          <w:lang w:eastAsia="es-MX"/>
        </w:rPr>
        <w:t>American English (</w:t>
      </w:r>
      <w:r w:rsidR="00303877">
        <w:rPr>
          <w:rFonts w:ascii="Times New Roman" w:eastAsia="Times New Roman" w:hAnsi="Times New Roman" w:cs="Times New Roman"/>
          <w:lang w:eastAsia="es-MX"/>
        </w:rPr>
        <w:t>S</w:t>
      </w:r>
      <w:r w:rsidRPr="00371AB4">
        <w:rPr>
          <w:rFonts w:ascii="Times New Roman" w:eastAsia="Times New Roman" w:hAnsi="Times New Roman" w:cs="Times New Roman"/>
          <w:lang w:eastAsia="es-MX"/>
        </w:rPr>
        <w:t xml:space="preserve">AE) </w:t>
      </w:r>
      <w:r w:rsidR="00235893">
        <w:rPr>
          <w:rFonts w:ascii="Times New Roman" w:eastAsia="Times New Roman" w:hAnsi="Times New Roman" w:cs="Times New Roman"/>
          <w:lang w:eastAsia="es-MX"/>
        </w:rPr>
        <w:t>is</w:t>
      </w:r>
      <w:r w:rsidRPr="00371AB4">
        <w:rPr>
          <w:rFonts w:ascii="Times New Roman" w:eastAsia="Times New Roman" w:hAnsi="Times New Roman" w:cs="Times New Roman"/>
          <w:lang w:eastAsia="es-MX"/>
        </w:rPr>
        <w:t xml:space="preserve"> imported into the national ELT curriculum, challenges regarding specific phonetic realizations (such as the </w:t>
      </w:r>
      <w:r w:rsidR="00FA2E2F">
        <w:rPr>
          <w:rFonts w:ascii="Times New Roman" w:eastAsia="Times New Roman" w:hAnsi="Times New Roman" w:cs="Times New Roman"/>
          <w:lang w:eastAsia="es-MX"/>
        </w:rPr>
        <w:t xml:space="preserve">rhotic variation observed in the speech of </w:t>
      </w:r>
      <w:r w:rsidRPr="00371AB4">
        <w:rPr>
          <w:rFonts w:ascii="Times New Roman" w:eastAsia="Times New Roman" w:hAnsi="Times New Roman" w:cs="Times New Roman"/>
          <w:lang w:eastAsia="es-MX"/>
        </w:rPr>
        <w:t xml:space="preserve">people from different geographical regions of </w:t>
      </w:r>
      <w:r w:rsidR="00303877">
        <w:rPr>
          <w:rFonts w:ascii="Times New Roman" w:eastAsia="Times New Roman" w:hAnsi="Times New Roman" w:cs="Times New Roman"/>
          <w:lang w:eastAsia="es-MX"/>
        </w:rPr>
        <w:t>Costa Rica</w:t>
      </w:r>
      <w:r w:rsidRPr="00371AB4">
        <w:rPr>
          <w:rFonts w:ascii="Times New Roman" w:eastAsia="Times New Roman" w:hAnsi="Times New Roman" w:cs="Times New Roman"/>
          <w:lang w:eastAsia="es-MX"/>
        </w:rPr>
        <w:t>) still need to be considered for pedagogical practice.</w:t>
      </w:r>
    </w:p>
    <w:p w14:paraId="3A809AAE" w14:textId="051EC869" w:rsidR="00202BAE" w:rsidRPr="00371AB4" w:rsidRDefault="00202BAE" w:rsidP="00202BAE">
      <w:pPr>
        <w:ind w:firstLine="705"/>
        <w:jc w:val="both"/>
        <w:textAlignment w:val="baseline"/>
        <w:rPr>
          <w:rFonts w:ascii="Times New Roman" w:eastAsia="Times New Roman" w:hAnsi="Times New Roman" w:cs="Times New Roman"/>
          <w:sz w:val="18"/>
          <w:szCs w:val="18"/>
          <w:lang w:eastAsia="es-MX"/>
        </w:rPr>
      </w:pPr>
      <w:r w:rsidRPr="00E63D26">
        <w:rPr>
          <w:rFonts w:ascii="Times New Roman" w:eastAsia="Times New Roman" w:hAnsi="Times New Roman" w:cs="Times New Roman"/>
          <w:lang w:eastAsia="es-MX"/>
        </w:rPr>
        <w:t>On</w:t>
      </w:r>
      <w:r w:rsidR="00BA1799" w:rsidRPr="00E63D26">
        <w:rPr>
          <w:rFonts w:ascii="Times New Roman" w:eastAsia="Times New Roman" w:hAnsi="Times New Roman" w:cs="Times New Roman"/>
          <w:lang w:eastAsia="es-MX"/>
        </w:rPr>
        <w:t>e</w:t>
      </w:r>
      <w:r w:rsidRPr="00E63D26">
        <w:rPr>
          <w:rFonts w:ascii="Times New Roman" w:eastAsia="Times New Roman" w:hAnsi="Times New Roman" w:cs="Times New Roman"/>
          <w:lang w:eastAsia="es-MX"/>
        </w:rPr>
        <w:t xml:space="preserve"> limitation regarding </w:t>
      </w:r>
      <w:r w:rsidR="00BA1799" w:rsidRPr="00E63D26">
        <w:rPr>
          <w:rFonts w:ascii="Times New Roman" w:eastAsia="Times New Roman" w:hAnsi="Times New Roman" w:cs="Times New Roman"/>
          <w:lang w:eastAsia="es-MX"/>
        </w:rPr>
        <w:t>many</w:t>
      </w:r>
      <w:r w:rsidRPr="00E63D26">
        <w:rPr>
          <w:rFonts w:ascii="Times New Roman" w:eastAsia="Times New Roman" w:hAnsi="Times New Roman" w:cs="Times New Roman"/>
          <w:lang w:eastAsia="es-MX"/>
        </w:rPr>
        <w:t xml:space="preserve"> resources is that, for the most part, they use a variety of English called S</w:t>
      </w:r>
      <w:r w:rsidR="003F3FCD" w:rsidRPr="00E63D26">
        <w:rPr>
          <w:rFonts w:ascii="Times New Roman" w:eastAsia="Times New Roman" w:hAnsi="Times New Roman" w:cs="Times New Roman"/>
          <w:lang w:eastAsia="es-MX"/>
        </w:rPr>
        <w:t>S</w:t>
      </w:r>
      <w:r w:rsidRPr="00E63D26">
        <w:rPr>
          <w:rFonts w:ascii="Times New Roman" w:eastAsia="Times New Roman" w:hAnsi="Times New Roman" w:cs="Times New Roman"/>
          <w:lang w:eastAsia="es-MX"/>
        </w:rPr>
        <w:t xml:space="preserve">B (Standard Southern British) or RP English, which </w:t>
      </w:r>
      <w:r w:rsidR="00C70B4B">
        <w:rPr>
          <w:rFonts w:ascii="Times New Roman" w:eastAsia="Times New Roman" w:hAnsi="Times New Roman" w:cs="Times New Roman"/>
          <w:lang w:eastAsia="es-MX"/>
        </w:rPr>
        <w:t>they consider</w:t>
      </w:r>
      <w:r w:rsidRPr="00E63D26">
        <w:rPr>
          <w:rFonts w:ascii="Times New Roman" w:eastAsia="Times New Roman" w:hAnsi="Times New Roman" w:cs="Times New Roman"/>
          <w:lang w:eastAsia="es-MX"/>
        </w:rPr>
        <w:t xml:space="preserve"> “the most widely taught British English accent due to its high degree of intelligibility, lack of regional characteristics, and general social acceptability.”</w:t>
      </w:r>
      <w:r w:rsidRPr="00E63D26">
        <w:rPr>
          <w:rStyle w:val="FootnoteReference"/>
          <w:rFonts w:ascii="Times New Roman" w:eastAsia="Times New Roman" w:hAnsi="Times New Roman" w:cs="Times New Roman"/>
          <w:lang w:eastAsia="es-MX"/>
        </w:rPr>
        <w:footnoteReference w:id="14"/>
      </w:r>
      <w:r w:rsidRPr="00E63D26">
        <w:rPr>
          <w:rFonts w:ascii="Times New Roman" w:eastAsia="Times New Roman" w:hAnsi="Times New Roman" w:cs="Times New Roman"/>
          <w:lang w:eastAsia="es-MX"/>
        </w:rPr>
        <w:t xml:space="preserve"> </w:t>
      </w:r>
      <w:r w:rsidR="003F3FCD" w:rsidRPr="00E63D26">
        <w:rPr>
          <w:rFonts w:ascii="Times New Roman" w:eastAsia="Times New Roman" w:hAnsi="Times New Roman" w:cs="Times New Roman"/>
          <w:lang w:eastAsia="es-MX"/>
        </w:rPr>
        <w:t xml:space="preserve">For </w:t>
      </w:r>
      <w:r w:rsidRPr="00E63D26">
        <w:rPr>
          <w:rFonts w:ascii="Times New Roman" w:eastAsia="Times New Roman" w:hAnsi="Times New Roman" w:cs="Times New Roman"/>
          <w:lang w:eastAsia="es-MX"/>
        </w:rPr>
        <w:t>Mott, “S</w:t>
      </w:r>
      <w:r w:rsidR="003F3FCD" w:rsidRPr="00E63D26">
        <w:rPr>
          <w:rFonts w:ascii="Times New Roman" w:eastAsia="Times New Roman" w:hAnsi="Times New Roman" w:cs="Times New Roman"/>
          <w:lang w:eastAsia="es-MX"/>
        </w:rPr>
        <w:t>S</w:t>
      </w:r>
      <w:r w:rsidRPr="00E63D26">
        <w:rPr>
          <w:rFonts w:ascii="Times New Roman" w:eastAsia="Times New Roman" w:hAnsi="Times New Roman" w:cs="Times New Roman"/>
          <w:lang w:eastAsia="es-MX"/>
        </w:rPr>
        <w:t>B or RP ... now constitute the prestige variety reflecting basically the features of the educated accents of the south-east of England</w:t>
      </w:r>
      <w:r w:rsidR="00DC5A04">
        <w:rPr>
          <w:rFonts w:ascii="Times New Roman" w:eastAsia="Times New Roman" w:hAnsi="Times New Roman" w:cs="Times New Roman"/>
          <w:lang w:eastAsia="es-MX"/>
        </w:rPr>
        <w:t>,</w:t>
      </w:r>
      <w:r w:rsidRPr="00E63D26">
        <w:rPr>
          <w:rFonts w:ascii="Times New Roman" w:eastAsia="Times New Roman" w:hAnsi="Times New Roman" w:cs="Times New Roman"/>
          <w:lang w:eastAsia="es-MX"/>
        </w:rPr>
        <w:t xml:space="preserve">” and as such this language variety has become </w:t>
      </w:r>
      <w:r w:rsidR="0070387E">
        <w:rPr>
          <w:rFonts w:ascii="Times New Roman" w:eastAsia="Times New Roman" w:hAnsi="Times New Roman" w:cs="Times New Roman"/>
          <w:lang w:eastAsia="es-MX"/>
        </w:rPr>
        <w:t xml:space="preserve">one of those </w:t>
      </w:r>
      <w:r w:rsidR="00C70B4B">
        <w:rPr>
          <w:rFonts w:ascii="Times New Roman" w:eastAsia="Times New Roman" w:hAnsi="Times New Roman" w:cs="Times New Roman"/>
          <w:lang w:eastAsia="es-MX"/>
        </w:rPr>
        <w:t xml:space="preserve">often </w:t>
      </w:r>
      <w:r w:rsidRPr="00E63D26">
        <w:rPr>
          <w:rFonts w:ascii="Times New Roman" w:eastAsia="Times New Roman" w:hAnsi="Times New Roman" w:cs="Times New Roman"/>
          <w:lang w:eastAsia="es-MX"/>
        </w:rPr>
        <w:t>chosen</w:t>
      </w:r>
      <w:r w:rsidR="0070387E">
        <w:rPr>
          <w:rFonts w:ascii="Times New Roman" w:eastAsia="Times New Roman" w:hAnsi="Times New Roman" w:cs="Times New Roman"/>
          <w:lang w:eastAsia="es-MX"/>
        </w:rPr>
        <w:t xml:space="preserve"> </w:t>
      </w:r>
      <w:r w:rsidRPr="00E63D26">
        <w:rPr>
          <w:rFonts w:ascii="Times New Roman" w:eastAsia="Times New Roman" w:hAnsi="Times New Roman" w:cs="Times New Roman"/>
          <w:lang w:eastAsia="es-MX"/>
        </w:rPr>
        <w:t>for educational purposes.</w:t>
      </w:r>
      <w:r w:rsidRPr="00E63D26">
        <w:rPr>
          <w:rStyle w:val="FootnoteReference"/>
          <w:rFonts w:ascii="Times New Roman" w:eastAsia="Times New Roman" w:hAnsi="Times New Roman" w:cs="Times New Roman"/>
          <w:lang w:eastAsia="es-MX"/>
        </w:rPr>
        <w:footnoteReference w:id="15"/>
      </w:r>
      <w:r w:rsidR="00765785">
        <w:rPr>
          <w:rFonts w:ascii="Times New Roman" w:eastAsia="Times New Roman" w:hAnsi="Times New Roman" w:cs="Times New Roman"/>
          <w:lang w:eastAsia="es-MX"/>
        </w:rPr>
        <w:t xml:space="preserve"> </w:t>
      </w:r>
      <w:r w:rsidRPr="00371AB4">
        <w:rPr>
          <w:rFonts w:ascii="Times New Roman" w:eastAsia="Times New Roman" w:hAnsi="Times New Roman" w:cs="Times New Roman"/>
          <w:lang w:eastAsia="es-MX"/>
        </w:rPr>
        <w:t>Therefore, coursebooks and other teaching materials have been adopting this English variety in an attempt to help foreign language learners attain “near-native English pronunciation</w:t>
      </w:r>
      <w:r w:rsidR="00BA1799">
        <w:rPr>
          <w:rFonts w:ascii="Times New Roman" w:eastAsia="Times New Roman" w:hAnsi="Times New Roman" w:cs="Times New Roman"/>
          <w:lang w:eastAsia="es-MX"/>
        </w:rPr>
        <w:t>.</w:t>
      </w:r>
      <w:r w:rsidRPr="00371AB4">
        <w:rPr>
          <w:rFonts w:ascii="Times New Roman" w:eastAsia="Times New Roman" w:hAnsi="Times New Roman" w:cs="Times New Roman"/>
          <w:lang w:eastAsia="es-MX"/>
        </w:rPr>
        <w:t>”</w:t>
      </w:r>
      <w:r w:rsidR="00BA1799">
        <w:rPr>
          <w:rStyle w:val="FootnoteReference"/>
          <w:rFonts w:ascii="Times New Roman" w:eastAsia="Times New Roman" w:hAnsi="Times New Roman" w:cs="Times New Roman"/>
          <w:lang w:eastAsia="es-MX"/>
        </w:rPr>
        <w:footnoteReference w:id="16"/>
      </w:r>
      <w:r w:rsidRPr="00371AB4">
        <w:rPr>
          <w:rFonts w:ascii="Times New Roman" w:eastAsia="Times New Roman" w:hAnsi="Times New Roman" w:cs="Times New Roman"/>
          <w:lang w:eastAsia="es-MX"/>
        </w:rPr>
        <w:t xml:space="preserve"> </w:t>
      </w:r>
      <w:r w:rsidR="00BA1799">
        <w:rPr>
          <w:rFonts w:ascii="Times New Roman" w:eastAsia="Times New Roman" w:hAnsi="Times New Roman" w:cs="Times New Roman"/>
          <w:lang w:eastAsia="es-MX"/>
        </w:rPr>
        <w:t>I</w:t>
      </w:r>
      <w:r w:rsidRPr="00371AB4">
        <w:rPr>
          <w:rFonts w:ascii="Times New Roman" w:eastAsia="Times New Roman" w:hAnsi="Times New Roman" w:cs="Times New Roman"/>
          <w:lang w:eastAsia="es-MX"/>
        </w:rPr>
        <w:t>mplemented directly in the Costa Rican ELT curriculum, this choice</w:t>
      </w:r>
      <w:r w:rsidR="001832DC">
        <w:rPr>
          <w:rFonts w:ascii="Times New Roman" w:eastAsia="Times New Roman" w:hAnsi="Times New Roman" w:cs="Times New Roman"/>
          <w:lang w:eastAsia="es-MX"/>
        </w:rPr>
        <w:t xml:space="preserve"> can</w:t>
      </w:r>
      <w:r w:rsidRPr="00371AB4">
        <w:rPr>
          <w:rFonts w:ascii="Times New Roman" w:eastAsia="Times New Roman" w:hAnsi="Times New Roman" w:cs="Times New Roman"/>
          <w:lang w:eastAsia="es-MX"/>
        </w:rPr>
        <w:t xml:space="preserve"> represent a challenge for both instructors and students who most likely have not been trained in this English variety </w:t>
      </w:r>
      <w:r w:rsidR="001832DC">
        <w:rPr>
          <w:rFonts w:ascii="Times New Roman" w:eastAsia="Times New Roman" w:hAnsi="Times New Roman" w:cs="Times New Roman"/>
          <w:lang w:eastAsia="es-MX"/>
        </w:rPr>
        <w:t>for</w:t>
      </w:r>
      <w:r w:rsidRPr="00371AB4">
        <w:rPr>
          <w:rFonts w:ascii="Times New Roman" w:eastAsia="Times New Roman" w:hAnsi="Times New Roman" w:cs="Times New Roman"/>
          <w:lang w:eastAsia="es-MX"/>
        </w:rPr>
        <w:t xml:space="preserve"> geographical reasons.</w:t>
      </w:r>
    </w:p>
    <w:p w14:paraId="72BACA11" w14:textId="2258348A" w:rsidR="00202BAE" w:rsidRPr="00371AB4" w:rsidRDefault="00202BAE" w:rsidP="00202BAE">
      <w:pPr>
        <w:ind w:firstLine="705"/>
        <w:jc w:val="both"/>
        <w:textAlignment w:val="baseline"/>
        <w:rPr>
          <w:rFonts w:ascii="Times New Roman" w:eastAsia="Times New Roman" w:hAnsi="Times New Roman" w:cs="Times New Roman"/>
          <w:color w:val="000000"/>
          <w:lang w:eastAsia="es-MX"/>
        </w:rPr>
      </w:pPr>
      <w:r w:rsidRPr="00371AB4">
        <w:rPr>
          <w:rFonts w:ascii="Times New Roman" w:eastAsia="Times New Roman" w:hAnsi="Times New Roman" w:cs="Times New Roman"/>
          <w:lang w:eastAsia="es-MX"/>
        </w:rPr>
        <w:t xml:space="preserve">Another </w:t>
      </w:r>
      <w:r w:rsidR="00BA1799">
        <w:rPr>
          <w:rFonts w:ascii="Times New Roman" w:eastAsia="Times New Roman" w:hAnsi="Times New Roman" w:cs="Times New Roman"/>
          <w:lang w:eastAsia="es-MX"/>
        </w:rPr>
        <w:t xml:space="preserve">possible </w:t>
      </w:r>
      <w:r w:rsidR="001832DC">
        <w:rPr>
          <w:rFonts w:ascii="Times New Roman" w:eastAsia="Times New Roman" w:hAnsi="Times New Roman" w:cs="Times New Roman"/>
          <w:lang w:eastAsia="es-MX"/>
        </w:rPr>
        <w:t>limitation</w:t>
      </w:r>
      <w:r w:rsidRPr="00371AB4">
        <w:rPr>
          <w:rFonts w:ascii="Times New Roman" w:eastAsia="Times New Roman" w:hAnsi="Times New Roman" w:cs="Times New Roman"/>
          <w:lang w:eastAsia="es-MX"/>
        </w:rPr>
        <w:t xml:space="preserve"> is the array of IPA symbols found in these books to represent the same phoneme. T</w:t>
      </w:r>
      <w:r w:rsidR="00BA1799">
        <w:rPr>
          <w:rFonts w:ascii="Times New Roman" w:eastAsia="Times New Roman" w:hAnsi="Times New Roman" w:cs="Times New Roman"/>
          <w:lang w:eastAsia="es-MX"/>
        </w:rPr>
        <w:t xml:space="preserve">he </w:t>
      </w:r>
      <w:r w:rsidRPr="00371AB4">
        <w:rPr>
          <w:rFonts w:ascii="Times New Roman" w:eastAsia="Times New Roman" w:hAnsi="Times New Roman" w:cs="Times New Roman"/>
          <w:lang w:eastAsia="es-MX"/>
        </w:rPr>
        <w:t xml:space="preserve">lack of consistency can </w:t>
      </w:r>
      <w:r w:rsidR="00303877">
        <w:rPr>
          <w:rFonts w:ascii="Times New Roman" w:eastAsia="Times New Roman" w:hAnsi="Times New Roman" w:cs="Times New Roman"/>
          <w:lang w:eastAsia="es-MX"/>
        </w:rPr>
        <w:t xml:space="preserve">easily </w:t>
      </w:r>
      <w:r w:rsidRPr="00371AB4">
        <w:rPr>
          <w:rFonts w:ascii="Times New Roman" w:eastAsia="Times New Roman" w:hAnsi="Times New Roman" w:cs="Times New Roman"/>
          <w:lang w:eastAsia="es-MX"/>
        </w:rPr>
        <w:t>become a source of confusion for instructors and students alike. This is clearly observable with the phoneme</w:t>
      </w:r>
      <w:r w:rsidR="001832DC">
        <w:rPr>
          <w:rFonts w:ascii="Times New Roman" w:eastAsia="Times New Roman" w:hAnsi="Times New Roman" w:cs="Times New Roman"/>
          <w:lang w:eastAsia="es-MX"/>
        </w:rPr>
        <w:t xml:space="preserve"> symbols </w:t>
      </w:r>
      <w:r w:rsidRPr="00371AB4">
        <w:rPr>
          <w:rFonts w:ascii="Times New Roman" w:eastAsia="Times New Roman" w:hAnsi="Times New Roman" w:cs="Times New Roman"/>
          <w:lang w:eastAsia="es-MX"/>
        </w:rPr>
        <w:t xml:space="preserve">chosen by different authors </w:t>
      </w:r>
      <w:r w:rsidR="005F49D1">
        <w:rPr>
          <w:rFonts w:ascii="Times New Roman" w:eastAsia="Times New Roman" w:hAnsi="Times New Roman" w:cs="Times New Roman"/>
          <w:lang w:eastAsia="es-MX"/>
        </w:rPr>
        <w:t>for</w:t>
      </w:r>
      <w:r w:rsidRPr="00371AB4">
        <w:rPr>
          <w:rFonts w:ascii="Times New Roman" w:eastAsia="Times New Roman" w:hAnsi="Times New Roman" w:cs="Times New Roman"/>
          <w:lang w:eastAsia="es-MX"/>
        </w:rPr>
        <w:t xml:space="preserve"> the high, front, tense </w:t>
      </w:r>
      <w:r w:rsidR="001832DC">
        <w:rPr>
          <w:rFonts w:ascii="Times New Roman" w:eastAsia="Times New Roman" w:hAnsi="Times New Roman" w:cs="Times New Roman"/>
          <w:lang w:eastAsia="es-MX"/>
        </w:rPr>
        <w:t xml:space="preserve">vowel </w:t>
      </w:r>
      <w:r w:rsidRPr="00371AB4">
        <w:rPr>
          <w:rFonts w:ascii="Times New Roman" w:eastAsia="Times New Roman" w:hAnsi="Times New Roman" w:cs="Times New Roman"/>
          <w:lang w:eastAsia="es-MX"/>
        </w:rPr>
        <w:t>sound in w</w:t>
      </w:r>
      <w:r w:rsidRPr="00371AB4">
        <w:rPr>
          <w:rFonts w:ascii="Times New Roman" w:eastAsia="Times New Roman" w:hAnsi="Times New Roman" w:cs="Times New Roman"/>
          <w:color w:val="000000"/>
          <w:lang w:eastAsia="es-MX"/>
        </w:rPr>
        <w:t xml:space="preserve">ords such as </w:t>
      </w:r>
      <w:r w:rsidRPr="00371AB4">
        <w:rPr>
          <w:rFonts w:ascii="Times New Roman" w:eastAsia="Times New Roman" w:hAnsi="Times New Roman" w:cs="Times New Roman"/>
          <w:i/>
          <w:iCs/>
          <w:color w:val="000000"/>
          <w:lang w:eastAsia="es-MX"/>
        </w:rPr>
        <w:t xml:space="preserve">beat, feet </w:t>
      </w:r>
      <w:r w:rsidRPr="001832DC">
        <w:rPr>
          <w:rFonts w:ascii="Times New Roman" w:eastAsia="Times New Roman" w:hAnsi="Times New Roman" w:cs="Times New Roman"/>
          <w:color w:val="000000"/>
          <w:lang w:eastAsia="es-MX"/>
        </w:rPr>
        <w:t>and</w:t>
      </w:r>
      <w:r w:rsidRPr="00371AB4">
        <w:rPr>
          <w:rFonts w:ascii="Times New Roman" w:eastAsia="Times New Roman" w:hAnsi="Times New Roman" w:cs="Times New Roman"/>
          <w:i/>
          <w:iCs/>
          <w:color w:val="000000"/>
          <w:lang w:eastAsia="es-MX"/>
        </w:rPr>
        <w:t xml:space="preserve"> key.</w:t>
      </w:r>
      <w:r w:rsidRPr="00371AB4">
        <w:rPr>
          <w:rFonts w:ascii="Times New Roman" w:eastAsia="Times New Roman" w:hAnsi="Times New Roman" w:cs="Times New Roman"/>
          <w:color w:val="000000"/>
          <w:lang w:eastAsia="es-MX"/>
        </w:rPr>
        <w:t xml:space="preserve"> Table </w:t>
      </w:r>
      <w:r w:rsidR="002E056E">
        <w:rPr>
          <w:rFonts w:ascii="Times New Roman" w:eastAsia="Times New Roman" w:hAnsi="Times New Roman" w:cs="Times New Roman"/>
          <w:color w:val="000000"/>
          <w:lang w:eastAsia="es-MX"/>
        </w:rPr>
        <w:t>1</w:t>
      </w:r>
      <w:r w:rsidRPr="00371AB4">
        <w:rPr>
          <w:rFonts w:ascii="Times New Roman" w:eastAsia="Times New Roman" w:hAnsi="Times New Roman" w:cs="Times New Roman"/>
          <w:color w:val="000000"/>
          <w:lang w:eastAsia="es-MX"/>
        </w:rPr>
        <w:t xml:space="preserve"> </w:t>
      </w:r>
      <w:r w:rsidR="002E056E">
        <w:rPr>
          <w:rFonts w:ascii="Times New Roman" w:eastAsia="Times New Roman" w:hAnsi="Times New Roman" w:cs="Times New Roman"/>
          <w:color w:val="000000"/>
          <w:lang w:eastAsia="es-MX"/>
        </w:rPr>
        <w:t>illustrates</w:t>
      </w:r>
      <w:r w:rsidRPr="00371AB4">
        <w:rPr>
          <w:rFonts w:ascii="Times New Roman" w:eastAsia="Times New Roman" w:hAnsi="Times New Roman" w:cs="Times New Roman"/>
          <w:color w:val="000000"/>
          <w:lang w:eastAsia="es-MX"/>
        </w:rPr>
        <w:t xml:space="preserve"> </w:t>
      </w:r>
      <w:r w:rsidR="001832DC">
        <w:rPr>
          <w:rFonts w:ascii="Times New Roman" w:eastAsia="Times New Roman" w:hAnsi="Times New Roman" w:cs="Times New Roman"/>
          <w:color w:val="000000"/>
          <w:lang w:eastAsia="es-MX"/>
        </w:rPr>
        <w:t xml:space="preserve">the </w:t>
      </w:r>
      <w:r w:rsidRPr="00371AB4">
        <w:rPr>
          <w:rFonts w:ascii="Times New Roman" w:eastAsia="Times New Roman" w:hAnsi="Times New Roman" w:cs="Times New Roman"/>
          <w:color w:val="000000"/>
          <w:lang w:eastAsia="es-MX"/>
        </w:rPr>
        <w:t>symbols found in</w:t>
      </w:r>
      <w:r w:rsidR="00D54BDA">
        <w:rPr>
          <w:rFonts w:ascii="Times New Roman" w:eastAsia="Times New Roman" w:hAnsi="Times New Roman" w:cs="Times New Roman"/>
          <w:color w:val="000000"/>
          <w:lang w:eastAsia="es-MX"/>
        </w:rPr>
        <w:t xml:space="preserve"> three</w:t>
      </w:r>
      <w:r w:rsidRPr="00371AB4">
        <w:rPr>
          <w:rFonts w:ascii="Times New Roman" w:eastAsia="Times New Roman" w:hAnsi="Times New Roman" w:cs="Times New Roman"/>
          <w:color w:val="000000"/>
          <w:lang w:eastAsia="es-MX"/>
        </w:rPr>
        <w:t xml:space="preserve"> of the books analyzed. </w:t>
      </w:r>
    </w:p>
    <w:p w14:paraId="02E6EB9C" w14:textId="77777777" w:rsidR="00202BAE" w:rsidRPr="00371AB4" w:rsidRDefault="00202BAE" w:rsidP="00202BAE">
      <w:pPr>
        <w:ind w:firstLine="705"/>
        <w:jc w:val="both"/>
        <w:textAlignment w:val="baseline"/>
        <w:rPr>
          <w:rFonts w:ascii="Times New Roman" w:eastAsia="Times New Roman" w:hAnsi="Times New Roman" w:cs="Times New Roman"/>
          <w:sz w:val="18"/>
          <w:szCs w:val="18"/>
          <w:lang w:eastAsia="es-MX"/>
        </w:rPr>
      </w:pPr>
    </w:p>
    <w:p w14:paraId="413D8A41" w14:textId="2EC227C0" w:rsidR="008B1B42" w:rsidRPr="005F49D1" w:rsidRDefault="008B1B42" w:rsidP="008B1B42">
      <w:pPr>
        <w:jc w:val="both"/>
        <w:textAlignment w:val="baseline"/>
        <w:rPr>
          <w:rFonts w:ascii="Times New Roman" w:eastAsia="Times New Roman" w:hAnsi="Times New Roman" w:cs="Times New Roman"/>
          <w:b/>
          <w:bCs/>
          <w:lang w:eastAsia="es-MX"/>
        </w:rPr>
      </w:pPr>
      <w:r w:rsidRPr="005F49D1">
        <w:rPr>
          <w:rFonts w:ascii="Times New Roman" w:eastAsia="Times New Roman" w:hAnsi="Times New Roman" w:cs="Times New Roman"/>
          <w:b/>
          <w:bCs/>
          <w:lang w:eastAsia="es-MX"/>
        </w:rPr>
        <w:t xml:space="preserve">Table </w:t>
      </w:r>
      <w:r w:rsidR="002E056E">
        <w:rPr>
          <w:rFonts w:ascii="Times New Roman" w:eastAsia="Times New Roman" w:hAnsi="Times New Roman" w:cs="Times New Roman"/>
          <w:b/>
          <w:bCs/>
          <w:lang w:eastAsia="es-MX"/>
        </w:rPr>
        <w:t>1</w:t>
      </w:r>
      <w:r w:rsidR="005F49D1" w:rsidRPr="005F49D1">
        <w:rPr>
          <w:rFonts w:ascii="Times New Roman" w:eastAsia="Times New Roman" w:hAnsi="Times New Roman" w:cs="Times New Roman"/>
          <w:b/>
          <w:bCs/>
          <w:lang w:eastAsia="es-MX"/>
        </w:rPr>
        <w:t>. Different Symbols Used</w:t>
      </w:r>
      <w:r w:rsidR="005F49D1">
        <w:rPr>
          <w:rFonts w:ascii="Times New Roman" w:eastAsia="Times New Roman" w:hAnsi="Times New Roman" w:cs="Times New Roman"/>
          <w:b/>
          <w:bCs/>
          <w:lang w:eastAsia="es-MX"/>
        </w:rPr>
        <w:t xml:space="preserve"> for the Same </w:t>
      </w:r>
      <w:r w:rsidR="001832DC">
        <w:rPr>
          <w:rFonts w:ascii="Times New Roman" w:eastAsia="Times New Roman" w:hAnsi="Times New Roman" w:cs="Times New Roman"/>
          <w:b/>
          <w:bCs/>
          <w:lang w:eastAsia="es-MX"/>
        </w:rPr>
        <w:t>Phoneme</w:t>
      </w:r>
      <w:r w:rsidR="001832DC">
        <w:rPr>
          <w:rStyle w:val="FootnoteReference"/>
          <w:rFonts w:ascii="Times New Roman" w:eastAsia="Times New Roman" w:hAnsi="Times New Roman" w:cs="Times New Roman"/>
          <w:b/>
          <w:bCs/>
          <w:lang w:eastAsia="es-MX"/>
        </w:rPr>
        <w:footnoteReference w:id="17"/>
      </w:r>
    </w:p>
    <w:tbl>
      <w:tblPr>
        <w:tblStyle w:val="TableGrid"/>
        <w:tblW w:w="0" w:type="auto"/>
        <w:tblLook w:val="04A0" w:firstRow="1" w:lastRow="0" w:firstColumn="1" w:lastColumn="0" w:noHBand="0" w:noVBand="1"/>
      </w:tblPr>
      <w:tblGrid>
        <w:gridCol w:w="990"/>
        <w:gridCol w:w="5395"/>
      </w:tblGrid>
      <w:tr w:rsidR="005F49D1" w14:paraId="42D7C13D" w14:textId="77777777" w:rsidTr="005262C0">
        <w:tc>
          <w:tcPr>
            <w:tcW w:w="990" w:type="dxa"/>
          </w:tcPr>
          <w:p w14:paraId="1C74B327" w14:textId="7DD53548" w:rsidR="005F49D1" w:rsidRPr="005F49D1" w:rsidRDefault="005F49D1" w:rsidP="008B1B42">
            <w:pPr>
              <w:jc w:val="both"/>
              <w:textAlignment w:val="baseline"/>
              <w:rPr>
                <w:rFonts w:ascii="Times New Roman" w:eastAsia="Times New Roman" w:hAnsi="Times New Roman" w:cs="Times New Roman"/>
                <w:b/>
                <w:bCs/>
                <w:lang w:eastAsia="es-MX"/>
              </w:rPr>
            </w:pPr>
            <w:r w:rsidRPr="005F49D1">
              <w:rPr>
                <w:rFonts w:ascii="Times New Roman" w:eastAsia="Times New Roman" w:hAnsi="Times New Roman" w:cs="Times New Roman"/>
                <w:b/>
                <w:bCs/>
                <w:lang w:eastAsia="es-MX"/>
              </w:rPr>
              <w:t>Symbol</w:t>
            </w:r>
          </w:p>
        </w:tc>
        <w:tc>
          <w:tcPr>
            <w:tcW w:w="5395" w:type="dxa"/>
          </w:tcPr>
          <w:p w14:paraId="4409B0FD" w14:textId="169A9290" w:rsidR="005F49D1" w:rsidRPr="005F49D1" w:rsidRDefault="005F49D1" w:rsidP="008B1B42">
            <w:pPr>
              <w:jc w:val="both"/>
              <w:textAlignment w:val="baseline"/>
              <w:rPr>
                <w:rFonts w:ascii="Times New Roman" w:eastAsia="Times New Roman" w:hAnsi="Times New Roman" w:cs="Times New Roman"/>
                <w:b/>
                <w:bCs/>
                <w:lang w:eastAsia="es-MX"/>
              </w:rPr>
            </w:pPr>
            <w:r w:rsidRPr="005F49D1">
              <w:rPr>
                <w:rFonts w:ascii="Times New Roman" w:eastAsia="Times New Roman" w:hAnsi="Times New Roman" w:cs="Times New Roman"/>
                <w:b/>
                <w:bCs/>
                <w:lang w:eastAsia="es-MX"/>
              </w:rPr>
              <w:t>Book</w:t>
            </w:r>
          </w:p>
        </w:tc>
      </w:tr>
      <w:tr w:rsidR="005F49D1" w14:paraId="21BA22DA" w14:textId="77777777" w:rsidTr="005262C0">
        <w:tc>
          <w:tcPr>
            <w:tcW w:w="990" w:type="dxa"/>
          </w:tcPr>
          <w:p w14:paraId="6A1D0724" w14:textId="68A8A859" w:rsidR="005F49D1" w:rsidRDefault="005F49D1" w:rsidP="005F49D1">
            <w:pPr>
              <w:jc w:val="center"/>
              <w:textAlignment w:val="baseline"/>
              <w:rPr>
                <w:rFonts w:ascii="Times New Roman" w:eastAsia="Times New Roman" w:hAnsi="Times New Roman" w:cs="Times New Roman"/>
                <w:lang w:eastAsia="es-MX"/>
              </w:rPr>
            </w:pPr>
            <w:r w:rsidRPr="00371AB4">
              <w:rPr>
                <w:rFonts w:ascii="Times New Roman" w:eastAsia="Times New Roman" w:hAnsi="Times New Roman" w:cs="Times New Roman"/>
                <w:color w:val="000000"/>
                <w:lang w:eastAsia="es-MX"/>
              </w:rPr>
              <w:t>/</w:t>
            </w:r>
            <w:proofErr w:type="spellStart"/>
            <w:r w:rsidRPr="00371AB4">
              <w:rPr>
                <w:rFonts w:ascii="Times New Roman" w:eastAsia="Times New Roman" w:hAnsi="Times New Roman" w:cs="Times New Roman"/>
                <w:color w:val="000000"/>
                <w:lang w:eastAsia="es-MX"/>
              </w:rPr>
              <w:t>i</w:t>
            </w:r>
            <w:proofErr w:type="spellEnd"/>
            <w:r w:rsidRPr="00371AB4">
              <w:rPr>
                <w:rFonts w:ascii="Times New Roman" w:eastAsia="Times New Roman" w:hAnsi="Times New Roman" w:cs="Times New Roman"/>
                <w:color w:val="000000"/>
                <w:lang w:eastAsia="es-MX"/>
              </w:rPr>
              <w:t>ː/</w:t>
            </w:r>
          </w:p>
        </w:tc>
        <w:tc>
          <w:tcPr>
            <w:tcW w:w="5395" w:type="dxa"/>
          </w:tcPr>
          <w:p w14:paraId="76A7E2F1" w14:textId="51210164" w:rsidR="005F49D1" w:rsidRDefault="005F49D1" w:rsidP="008B1B42">
            <w:pPr>
              <w:jc w:val="both"/>
              <w:textAlignment w:val="baseline"/>
              <w:rPr>
                <w:rFonts w:ascii="Times New Roman" w:eastAsia="Times New Roman" w:hAnsi="Times New Roman" w:cs="Times New Roman"/>
                <w:lang w:eastAsia="es-MX"/>
              </w:rPr>
            </w:pPr>
            <w:r w:rsidRPr="00371AB4">
              <w:rPr>
                <w:rFonts w:ascii="Times New Roman" w:eastAsia="Times New Roman" w:hAnsi="Times New Roman" w:cs="Times New Roman"/>
                <w:i/>
                <w:iCs/>
                <w:color w:val="000000"/>
                <w:lang w:eastAsia="es-MX"/>
              </w:rPr>
              <w:t>English Phonetics and Phonology for Spanish Speakers</w:t>
            </w:r>
            <w:r>
              <w:rPr>
                <w:rFonts w:ascii="Times New Roman" w:eastAsia="Times New Roman" w:hAnsi="Times New Roman" w:cs="Times New Roman"/>
                <w:i/>
                <w:iCs/>
                <w:color w:val="000000"/>
                <w:lang w:eastAsia="es-MX"/>
              </w:rPr>
              <w:t xml:space="preserve"> </w:t>
            </w:r>
            <w:r w:rsidRPr="005F49D1">
              <w:rPr>
                <w:rFonts w:ascii="Times New Roman" w:eastAsia="Times New Roman" w:hAnsi="Times New Roman" w:cs="Times New Roman"/>
                <w:color w:val="000000"/>
                <w:lang w:eastAsia="es-MX"/>
              </w:rPr>
              <w:t>(Mot</w:t>
            </w:r>
            <w:r w:rsidR="001832DC">
              <w:rPr>
                <w:rFonts w:ascii="Times New Roman" w:eastAsia="Times New Roman" w:hAnsi="Times New Roman" w:cs="Times New Roman"/>
                <w:color w:val="000000"/>
                <w:lang w:eastAsia="es-MX"/>
              </w:rPr>
              <w:t>t</w:t>
            </w:r>
            <w:r w:rsidRPr="005F49D1">
              <w:rPr>
                <w:rFonts w:ascii="Times New Roman" w:eastAsia="Times New Roman" w:hAnsi="Times New Roman" w:cs="Times New Roman"/>
                <w:color w:val="000000"/>
                <w:lang w:eastAsia="es-MX"/>
              </w:rPr>
              <w:t>)</w:t>
            </w:r>
          </w:p>
        </w:tc>
      </w:tr>
      <w:tr w:rsidR="005F49D1" w14:paraId="6246B1F2" w14:textId="77777777" w:rsidTr="005262C0">
        <w:tc>
          <w:tcPr>
            <w:tcW w:w="990" w:type="dxa"/>
          </w:tcPr>
          <w:p w14:paraId="7CD7BCDD" w14:textId="5DD4D7E0" w:rsidR="005F49D1" w:rsidRDefault="005F49D1" w:rsidP="005F49D1">
            <w:pPr>
              <w:jc w:val="center"/>
              <w:textAlignment w:val="baseline"/>
              <w:rPr>
                <w:rFonts w:ascii="Times New Roman" w:eastAsia="Times New Roman" w:hAnsi="Times New Roman" w:cs="Times New Roman"/>
                <w:lang w:eastAsia="es-MX"/>
              </w:rPr>
            </w:pPr>
            <w:r>
              <w:rPr>
                <w:rFonts w:ascii="Times New Roman" w:eastAsia="Times New Roman" w:hAnsi="Times New Roman" w:cs="Times New Roman"/>
                <w:lang w:eastAsia="es-MX"/>
              </w:rPr>
              <w:t>/</w:t>
            </w:r>
            <w:proofErr w:type="spellStart"/>
            <w:r>
              <w:rPr>
                <w:rFonts w:ascii="Times New Roman" w:eastAsia="Times New Roman" w:hAnsi="Times New Roman" w:cs="Times New Roman"/>
                <w:lang w:eastAsia="es-MX"/>
              </w:rPr>
              <w:t>iy</w:t>
            </w:r>
            <w:proofErr w:type="spellEnd"/>
            <w:r>
              <w:rPr>
                <w:rFonts w:ascii="Times New Roman" w:eastAsia="Times New Roman" w:hAnsi="Times New Roman" w:cs="Times New Roman"/>
                <w:lang w:eastAsia="es-MX"/>
              </w:rPr>
              <w:t>/</w:t>
            </w:r>
          </w:p>
        </w:tc>
        <w:tc>
          <w:tcPr>
            <w:tcW w:w="5395" w:type="dxa"/>
          </w:tcPr>
          <w:p w14:paraId="7B7568E9" w14:textId="6F8FECC7" w:rsidR="005F49D1" w:rsidRPr="005262C0" w:rsidRDefault="005262C0" w:rsidP="008B1B42">
            <w:pPr>
              <w:jc w:val="both"/>
              <w:textAlignment w:val="baseline"/>
              <w:rPr>
                <w:rFonts w:ascii="Times New Roman" w:eastAsia="Times New Roman" w:hAnsi="Times New Roman" w:cs="Times New Roman"/>
                <w:lang w:eastAsia="es-MX"/>
              </w:rPr>
            </w:pPr>
            <w:r>
              <w:rPr>
                <w:rFonts w:ascii="Times New Roman" w:eastAsia="Times New Roman" w:hAnsi="Times New Roman" w:cs="Times New Roman"/>
                <w:i/>
                <w:iCs/>
                <w:color w:val="000000"/>
                <w:lang w:eastAsia="es-MX"/>
              </w:rPr>
              <w:t xml:space="preserve">Pronunciation Pairs: An Introduction to the Sounds of English </w:t>
            </w:r>
            <w:r>
              <w:rPr>
                <w:rFonts w:ascii="Times New Roman" w:eastAsia="Times New Roman" w:hAnsi="Times New Roman" w:cs="Times New Roman"/>
                <w:color w:val="000000"/>
                <w:lang w:eastAsia="es-MX"/>
              </w:rPr>
              <w:t>(Baker and Goldstein)</w:t>
            </w:r>
          </w:p>
        </w:tc>
      </w:tr>
      <w:tr w:rsidR="005F49D1" w14:paraId="58D5E94B" w14:textId="77777777" w:rsidTr="005262C0">
        <w:tc>
          <w:tcPr>
            <w:tcW w:w="990" w:type="dxa"/>
          </w:tcPr>
          <w:p w14:paraId="4D258221" w14:textId="4CD30AB8" w:rsidR="005F49D1" w:rsidRDefault="005F49D1" w:rsidP="005F49D1">
            <w:pPr>
              <w:jc w:val="center"/>
              <w:textAlignment w:val="baseline"/>
              <w:rPr>
                <w:rFonts w:ascii="Times New Roman" w:eastAsia="Times New Roman" w:hAnsi="Times New Roman" w:cs="Times New Roman"/>
                <w:lang w:eastAsia="es-MX"/>
              </w:rPr>
            </w:pPr>
            <w:r w:rsidRPr="00371AB4">
              <w:rPr>
                <w:rFonts w:ascii="Times New Roman" w:eastAsia="Times New Roman" w:hAnsi="Times New Roman" w:cs="Times New Roman"/>
                <w:color w:val="000000"/>
                <w:lang w:eastAsia="es-MX"/>
              </w:rPr>
              <w:t>/</w:t>
            </w:r>
            <w:proofErr w:type="spellStart"/>
            <w:r w:rsidRPr="00371AB4">
              <w:rPr>
                <w:rFonts w:ascii="Times New Roman" w:eastAsia="Times New Roman" w:hAnsi="Times New Roman" w:cs="Times New Roman"/>
                <w:color w:val="000000"/>
                <w:lang w:eastAsia="es-MX"/>
              </w:rPr>
              <w:t>i</w:t>
            </w:r>
            <w:proofErr w:type="spellEnd"/>
            <w:r w:rsidRPr="00371AB4">
              <w:rPr>
                <w:rFonts w:ascii="Times New Roman" w:eastAsia="Times New Roman" w:hAnsi="Times New Roman" w:cs="Times New Roman"/>
                <w:color w:val="000000"/>
                <w:lang w:eastAsia="es-MX"/>
              </w:rPr>
              <w:t>/</w:t>
            </w:r>
          </w:p>
        </w:tc>
        <w:tc>
          <w:tcPr>
            <w:tcW w:w="5395" w:type="dxa"/>
          </w:tcPr>
          <w:p w14:paraId="32FE1770" w14:textId="70C4131B" w:rsidR="005F49D1" w:rsidRPr="005F49D1" w:rsidRDefault="005F49D1" w:rsidP="008B1B42">
            <w:pPr>
              <w:jc w:val="both"/>
              <w:textAlignment w:val="baseline"/>
              <w:rPr>
                <w:rFonts w:ascii="Times New Roman" w:eastAsia="Times New Roman" w:hAnsi="Times New Roman" w:cs="Times New Roman"/>
                <w:lang w:eastAsia="es-MX"/>
              </w:rPr>
            </w:pPr>
            <w:r w:rsidRPr="00371AB4">
              <w:rPr>
                <w:rFonts w:ascii="Times New Roman" w:eastAsia="Times New Roman" w:hAnsi="Times New Roman" w:cs="Times New Roman"/>
                <w:i/>
                <w:iCs/>
                <w:color w:val="000000"/>
                <w:lang w:eastAsia="es-MX"/>
              </w:rPr>
              <w:t>The American Accent Guide</w:t>
            </w:r>
            <w:r>
              <w:rPr>
                <w:rFonts w:ascii="Times New Roman" w:eastAsia="Times New Roman" w:hAnsi="Times New Roman" w:cs="Times New Roman"/>
                <w:i/>
                <w:iCs/>
                <w:color w:val="000000"/>
                <w:lang w:eastAsia="es-MX"/>
              </w:rPr>
              <w:t xml:space="preserve"> </w:t>
            </w:r>
            <w:r>
              <w:rPr>
                <w:rFonts w:ascii="Times New Roman" w:eastAsia="Times New Roman" w:hAnsi="Times New Roman" w:cs="Times New Roman"/>
                <w:color w:val="000000"/>
                <w:lang w:eastAsia="es-MX"/>
              </w:rPr>
              <w:t>(Lujan)</w:t>
            </w:r>
          </w:p>
        </w:tc>
      </w:tr>
    </w:tbl>
    <w:p w14:paraId="7CA7558C" w14:textId="78E50762" w:rsidR="00202BAE" w:rsidRDefault="00C70B4B" w:rsidP="00202BAE">
      <w:pPr>
        <w:textAlignment w:val="baseline"/>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Table developed by the authors for illustrative purposes.</w:t>
      </w:r>
    </w:p>
    <w:p w14:paraId="05592EF8" w14:textId="77777777" w:rsidR="00C70B4B" w:rsidRPr="00C70B4B" w:rsidRDefault="00C70B4B" w:rsidP="00202BAE">
      <w:pPr>
        <w:textAlignment w:val="baseline"/>
        <w:rPr>
          <w:rFonts w:ascii="Times New Roman" w:eastAsia="Times New Roman" w:hAnsi="Times New Roman" w:cs="Times New Roman"/>
          <w:sz w:val="20"/>
          <w:szCs w:val="20"/>
          <w:lang w:eastAsia="es-MX"/>
        </w:rPr>
      </w:pPr>
    </w:p>
    <w:p w14:paraId="3A89E5A7" w14:textId="508AF296" w:rsidR="00202BAE" w:rsidRPr="00371AB4" w:rsidRDefault="00202BAE" w:rsidP="008B5DE1">
      <w:pPr>
        <w:ind w:firstLine="720"/>
        <w:jc w:val="both"/>
        <w:textAlignment w:val="baseline"/>
        <w:rPr>
          <w:rFonts w:ascii="Times New Roman" w:eastAsia="Times New Roman" w:hAnsi="Times New Roman" w:cs="Times New Roman"/>
          <w:sz w:val="18"/>
          <w:szCs w:val="18"/>
          <w:lang w:eastAsia="es-MX"/>
        </w:rPr>
      </w:pPr>
      <w:r w:rsidRPr="00371AB4">
        <w:rPr>
          <w:rFonts w:ascii="Times New Roman" w:eastAsia="Times New Roman" w:hAnsi="Times New Roman" w:cs="Times New Roman"/>
          <w:color w:val="000000"/>
          <w:lang w:eastAsia="es-MX"/>
        </w:rPr>
        <w:t>Dale and Poms use /</w:t>
      </w:r>
      <w:proofErr w:type="spellStart"/>
      <w:r w:rsidRPr="00371AB4">
        <w:rPr>
          <w:rFonts w:ascii="Times New Roman" w:eastAsia="Times New Roman" w:hAnsi="Times New Roman" w:cs="Times New Roman"/>
          <w:color w:val="000000"/>
          <w:lang w:eastAsia="es-MX"/>
        </w:rPr>
        <w:t>i</w:t>
      </w:r>
      <w:proofErr w:type="spellEnd"/>
      <w:r w:rsidRPr="00371AB4">
        <w:rPr>
          <w:rFonts w:ascii="Times New Roman" w:eastAsia="Times New Roman" w:hAnsi="Times New Roman" w:cs="Times New Roman"/>
          <w:color w:val="000000"/>
          <w:lang w:eastAsia="es-MX"/>
        </w:rPr>
        <w:t xml:space="preserve">/ to refer to this complex vowel, but they do note that this same symbol </w:t>
      </w:r>
      <w:r w:rsidR="0076336B">
        <w:rPr>
          <w:rFonts w:ascii="Times New Roman" w:eastAsia="Times New Roman" w:hAnsi="Times New Roman" w:cs="Times New Roman"/>
          <w:color w:val="000000"/>
          <w:lang w:eastAsia="es-MX"/>
        </w:rPr>
        <w:t>(</w:t>
      </w:r>
      <w:r w:rsidR="00893532">
        <w:rPr>
          <w:rFonts w:ascii="Times New Roman" w:eastAsia="Times New Roman" w:hAnsi="Times New Roman" w:cs="Times New Roman"/>
          <w:color w:val="000000"/>
          <w:lang w:eastAsia="es-MX"/>
        </w:rPr>
        <w:t>“</w:t>
      </w:r>
      <w:proofErr w:type="spellStart"/>
      <w:r w:rsidRPr="00371AB4">
        <w:rPr>
          <w:rFonts w:ascii="Times New Roman" w:eastAsia="Times New Roman" w:hAnsi="Times New Roman" w:cs="Times New Roman"/>
          <w:color w:val="000000"/>
          <w:lang w:eastAsia="es-MX"/>
        </w:rPr>
        <w:t>i</w:t>
      </w:r>
      <w:proofErr w:type="spellEnd"/>
      <w:r w:rsidRPr="00371AB4">
        <w:rPr>
          <w:rFonts w:ascii="Times New Roman" w:eastAsia="Times New Roman" w:hAnsi="Times New Roman" w:cs="Times New Roman"/>
          <w:color w:val="000000"/>
          <w:lang w:eastAsia="es-MX"/>
        </w:rPr>
        <w:t>”</w:t>
      </w:r>
      <w:r w:rsidR="0076336B">
        <w:rPr>
          <w:rFonts w:ascii="Times New Roman" w:eastAsia="Times New Roman" w:hAnsi="Times New Roman" w:cs="Times New Roman"/>
          <w:color w:val="000000"/>
          <w:lang w:eastAsia="es-MX"/>
        </w:rPr>
        <w:t>)</w:t>
      </w:r>
      <w:r w:rsidRPr="00371AB4">
        <w:rPr>
          <w:rFonts w:ascii="Times New Roman" w:eastAsia="Times New Roman" w:hAnsi="Times New Roman" w:cs="Times New Roman"/>
          <w:color w:val="000000"/>
          <w:lang w:eastAsia="es-MX"/>
        </w:rPr>
        <w:t xml:space="preserve"> is used to represent the high, front, lax sound in </w:t>
      </w:r>
      <w:r w:rsidRPr="00371AB4">
        <w:rPr>
          <w:rFonts w:ascii="Times New Roman" w:eastAsia="Times New Roman" w:hAnsi="Times New Roman" w:cs="Times New Roman"/>
          <w:i/>
          <w:iCs/>
          <w:color w:val="000000"/>
          <w:lang w:eastAsia="es-MX"/>
        </w:rPr>
        <w:t>sit, pin</w:t>
      </w:r>
      <w:r w:rsidRPr="00371AB4">
        <w:rPr>
          <w:rFonts w:ascii="Times New Roman" w:eastAsia="Times New Roman" w:hAnsi="Times New Roman" w:cs="Times New Roman"/>
          <w:color w:val="000000"/>
          <w:lang w:eastAsia="es-MX"/>
        </w:rPr>
        <w:t xml:space="preserve"> and </w:t>
      </w:r>
      <w:r w:rsidRPr="00371AB4">
        <w:rPr>
          <w:rFonts w:ascii="Times New Roman" w:eastAsia="Times New Roman" w:hAnsi="Times New Roman" w:cs="Times New Roman"/>
          <w:i/>
          <w:iCs/>
          <w:color w:val="000000"/>
          <w:lang w:eastAsia="es-MX"/>
        </w:rPr>
        <w:t xml:space="preserve">it </w:t>
      </w:r>
      <w:r w:rsidRPr="00371AB4">
        <w:rPr>
          <w:rFonts w:ascii="Times New Roman" w:eastAsia="Times New Roman" w:hAnsi="Times New Roman" w:cs="Times New Roman"/>
          <w:color w:val="000000"/>
          <w:lang w:eastAsia="es-MX"/>
        </w:rPr>
        <w:t>in most monolingual English dictionaries.</w:t>
      </w:r>
      <w:r w:rsidRPr="00371AB4">
        <w:rPr>
          <w:rStyle w:val="FootnoteReference"/>
          <w:rFonts w:ascii="Times New Roman" w:eastAsia="Times New Roman" w:hAnsi="Times New Roman" w:cs="Times New Roman"/>
          <w:color w:val="000000"/>
          <w:lang w:eastAsia="es-MX"/>
        </w:rPr>
        <w:footnoteReference w:id="18"/>
      </w:r>
      <w:r w:rsidRPr="00371AB4">
        <w:rPr>
          <w:rFonts w:ascii="Times New Roman" w:eastAsia="Times New Roman" w:hAnsi="Times New Roman" w:cs="Times New Roman"/>
          <w:color w:val="000000"/>
          <w:lang w:eastAsia="es-MX"/>
        </w:rPr>
        <w:t xml:space="preserve"> It can therefore be assumed that presenting learners with a vari</w:t>
      </w:r>
      <w:r w:rsidR="00765785">
        <w:rPr>
          <w:rFonts w:ascii="Times New Roman" w:eastAsia="Times New Roman" w:hAnsi="Times New Roman" w:cs="Times New Roman"/>
          <w:color w:val="000000"/>
          <w:lang w:eastAsia="es-MX"/>
        </w:rPr>
        <w:t>ant</w:t>
      </w:r>
      <w:r w:rsidRPr="00371AB4">
        <w:rPr>
          <w:rFonts w:ascii="Times New Roman" w:eastAsia="Times New Roman" w:hAnsi="Times New Roman" w:cs="Times New Roman"/>
          <w:color w:val="000000"/>
          <w:lang w:eastAsia="es-MX"/>
        </w:rPr>
        <w:t xml:space="preserve"> of IPA symbols to represent the same sound (see </w:t>
      </w:r>
      <w:r w:rsidR="00303877">
        <w:rPr>
          <w:rFonts w:ascii="Times New Roman" w:eastAsia="Times New Roman" w:hAnsi="Times New Roman" w:cs="Times New Roman"/>
          <w:color w:val="000000"/>
          <w:lang w:eastAsia="es-MX"/>
        </w:rPr>
        <w:t>t</w:t>
      </w:r>
      <w:r w:rsidRPr="00371AB4">
        <w:rPr>
          <w:rFonts w:ascii="Times New Roman" w:eastAsia="Times New Roman" w:hAnsi="Times New Roman" w:cs="Times New Roman"/>
          <w:color w:val="000000"/>
          <w:lang w:eastAsia="es-MX"/>
        </w:rPr>
        <w:t>able 5)</w:t>
      </w:r>
      <w:r w:rsidR="00303877">
        <w:rPr>
          <w:rFonts w:ascii="Times New Roman" w:eastAsia="Times New Roman" w:hAnsi="Times New Roman" w:cs="Times New Roman"/>
          <w:color w:val="000000"/>
          <w:lang w:eastAsia="es-MX"/>
        </w:rPr>
        <w:t>,</w:t>
      </w:r>
      <w:r w:rsidRPr="00371AB4">
        <w:rPr>
          <w:rFonts w:ascii="Times New Roman" w:eastAsia="Times New Roman" w:hAnsi="Times New Roman" w:cs="Times New Roman"/>
          <w:color w:val="000000"/>
          <w:lang w:eastAsia="es-MX"/>
        </w:rPr>
        <w:t xml:space="preserve"> </w:t>
      </w:r>
      <w:r w:rsidR="00303877">
        <w:rPr>
          <w:rFonts w:ascii="Times New Roman" w:eastAsia="Times New Roman" w:hAnsi="Times New Roman" w:cs="Times New Roman"/>
          <w:color w:val="000000"/>
          <w:lang w:eastAsia="es-MX"/>
        </w:rPr>
        <w:t>as well as oth</w:t>
      </w:r>
      <w:r w:rsidRPr="00371AB4">
        <w:rPr>
          <w:rFonts w:ascii="Times New Roman" w:eastAsia="Times New Roman" w:hAnsi="Times New Roman" w:cs="Times New Roman"/>
          <w:color w:val="000000"/>
          <w:lang w:eastAsia="es-MX"/>
        </w:rPr>
        <w:t>er symbols that can be used to represent two different phonemes (</w:t>
      </w:r>
      <w:r w:rsidR="00303877">
        <w:rPr>
          <w:rFonts w:ascii="Times New Roman" w:eastAsia="Times New Roman" w:hAnsi="Times New Roman" w:cs="Times New Roman"/>
          <w:color w:val="000000"/>
          <w:lang w:eastAsia="es-MX"/>
        </w:rPr>
        <w:t>as “</w:t>
      </w:r>
      <w:proofErr w:type="spellStart"/>
      <w:r w:rsidR="00303877">
        <w:rPr>
          <w:rFonts w:ascii="Times New Roman" w:eastAsia="Times New Roman" w:hAnsi="Times New Roman" w:cs="Times New Roman"/>
          <w:color w:val="000000"/>
          <w:lang w:eastAsia="es-MX"/>
        </w:rPr>
        <w:t>i</w:t>
      </w:r>
      <w:proofErr w:type="spellEnd"/>
      <w:r w:rsidR="00303877">
        <w:rPr>
          <w:rFonts w:ascii="Times New Roman" w:eastAsia="Times New Roman" w:hAnsi="Times New Roman" w:cs="Times New Roman"/>
          <w:color w:val="000000"/>
          <w:lang w:eastAsia="es-MX"/>
        </w:rPr>
        <w:t xml:space="preserve">” for </w:t>
      </w:r>
      <w:r w:rsidRPr="00371AB4">
        <w:rPr>
          <w:rFonts w:ascii="Times New Roman" w:eastAsia="Times New Roman" w:hAnsi="Times New Roman" w:cs="Times New Roman"/>
          <w:color w:val="000000"/>
          <w:lang w:eastAsia="es-MX"/>
        </w:rPr>
        <w:t>/</w:t>
      </w:r>
      <w:proofErr w:type="spellStart"/>
      <w:r w:rsidRPr="00371AB4">
        <w:rPr>
          <w:rFonts w:ascii="Times New Roman" w:eastAsia="Times New Roman" w:hAnsi="Times New Roman" w:cs="Times New Roman"/>
          <w:color w:val="000000"/>
          <w:lang w:eastAsia="es-MX"/>
        </w:rPr>
        <w:t>i</w:t>
      </w:r>
      <w:proofErr w:type="spellEnd"/>
      <w:r w:rsidRPr="00371AB4">
        <w:rPr>
          <w:rFonts w:ascii="Times New Roman" w:eastAsia="Times New Roman" w:hAnsi="Times New Roman" w:cs="Times New Roman"/>
          <w:color w:val="000000"/>
          <w:lang w:eastAsia="es-MX"/>
        </w:rPr>
        <w:t xml:space="preserve">/ </w:t>
      </w:r>
      <w:r w:rsidR="00303877">
        <w:rPr>
          <w:rFonts w:ascii="Times New Roman" w:eastAsia="Times New Roman" w:hAnsi="Times New Roman" w:cs="Times New Roman"/>
          <w:color w:val="000000"/>
          <w:lang w:eastAsia="es-MX"/>
        </w:rPr>
        <w:t>as in</w:t>
      </w:r>
      <w:r w:rsidRPr="00371AB4">
        <w:rPr>
          <w:rFonts w:ascii="Times New Roman" w:eastAsia="Times New Roman" w:hAnsi="Times New Roman" w:cs="Times New Roman"/>
          <w:color w:val="000000"/>
          <w:lang w:eastAsia="es-MX"/>
        </w:rPr>
        <w:t xml:space="preserve"> </w:t>
      </w:r>
      <w:r w:rsidRPr="00303877">
        <w:rPr>
          <w:rFonts w:ascii="Times New Roman" w:eastAsia="Times New Roman" w:hAnsi="Times New Roman" w:cs="Times New Roman"/>
          <w:i/>
          <w:iCs/>
          <w:color w:val="000000"/>
          <w:lang w:eastAsia="es-MX"/>
        </w:rPr>
        <w:t>seat</w:t>
      </w:r>
      <w:r w:rsidRPr="00371AB4">
        <w:rPr>
          <w:rFonts w:ascii="Times New Roman" w:eastAsia="Times New Roman" w:hAnsi="Times New Roman" w:cs="Times New Roman"/>
          <w:color w:val="000000"/>
          <w:lang w:eastAsia="es-MX"/>
        </w:rPr>
        <w:t xml:space="preserve"> and </w:t>
      </w:r>
      <w:r w:rsidR="00303877">
        <w:rPr>
          <w:rFonts w:ascii="Times New Roman" w:eastAsia="Times New Roman" w:hAnsi="Times New Roman" w:cs="Times New Roman"/>
          <w:color w:val="000000"/>
          <w:lang w:eastAsia="es-MX"/>
        </w:rPr>
        <w:t xml:space="preserve">/ɪ/ as in </w:t>
      </w:r>
      <w:r w:rsidRPr="00303877">
        <w:rPr>
          <w:rFonts w:ascii="Times New Roman" w:eastAsia="Times New Roman" w:hAnsi="Times New Roman" w:cs="Times New Roman"/>
          <w:i/>
          <w:iCs/>
          <w:color w:val="000000"/>
          <w:lang w:eastAsia="es-MX"/>
        </w:rPr>
        <w:t>sit</w:t>
      </w:r>
      <w:r w:rsidRPr="00371AB4">
        <w:rPr>
          <w:rFonts w:ascii="Times New Roman" w:eastAsia="Times New Roman" w:hAnsi="Times New Roman" w:cs="Times New Roman"/>
          <w:color w:val="000000"/>
          <w:lang w:eastAsia="es-MX"/>
        </w:rPr>
        <w:t>) can only lead to confusion.</w:t>
      </w:r>
    </w:p>
    <w:p w14:paraId="05435BFD" w14:textId="2CE461DC" w:rsidR="001832DC" w:rsidRDefault="00202BAE" w:rsidP="00202BAE">
      <w:pPr>
        <w:ind w:firstLine="720"/>
        <w:jc w:val="both"/>
        <w:textAlignment w:val="baseline"/>
        <w:rPr>
          <w:rFonts w:ascii="Times New Roman" w:eastAsia="Times New Roman" w:hAnsi="Times New Roman" w:cs="Times New Roman"/>
          <w:color w:val="000000"/>
          <w:lang w:eastAsia="es-MX"/>
        </w:rPr>
      </w:pPr>
      <w:r w:rsidRPr="00371AB4">
        <w:rPr>
          <w:rFonts w:ascii="Times New Roman" w:eastAsia="Times New Roman" w:hAnsi="Times New Roman" w:cs="Times New Roman"/>
          <w:color w:val="000000"/>
          <w:lang w:eastAsia="es-MX"/>
        </w:rPr>
        <w:t>As far as other teaching problems present in some of the books examined, the level of detail and metalanguage regarding the description of segment</w:t>
      </w:r>
      <w:r w:rsidR="00303877">
        <w:rPr>
          <w:rFonts w:ascii="Times New Roman" w:eastAsia="Times New Roman" w:hAnsi="Times New Roman" w:cs="Times New Roman"/>
          <w:color w:val="000000"/>
          <w:lang w:eastAsia="es-MX"/>
        </w:rPr>
        <w:t>al</w:t>
      </w:r>
      <w:r w:rsidRPr="00371AB4">
        <w:rPr>
          <w:rFonts w:ascii="Times New Roman" w:eastAsia="Times New Roman" w:hAnsi="Times New Roman" w:cs="Times New Roman"/>
          <w:color w:val="000000"/>
          <w:lang w:eastAsia="es-MX"/>
        </w:rPr>
        <w:t xml:space="preserve">s and the information provided in these descriptions take center stage. </w:t>
      </w:r>
      <w:r w:rsidRPr="00371AB4">
        <w:rPr>
          <w:rFonts w:ascii="Times New Roman" w:eastAsia="Times New Roman" w:hAnsi="Times New Roman" w:cs="Times New Roman"/>
          <w:i/>
          <w:iCs/>
          <w:color w:val="000000"/>
          <w:lang w:eastAsia="es-MX"/>
        </w:rPr>
        <w:t>A Course in English Phonetics for Spanish Speakers</w:t>
      </w:r>
      <w:r w:rsidRPr="00371AB4">
        <w:rPr>
          <w:rFonts w:ascii="Times New Roman" w:eastAsia="Times New Roman" w:hAnsi="Times New Roman" w:cs="Times New Roman"/>
          <w:color w:val="000000"/>
          <w:lang w:eastAsia="es-MX"/>
        </w:rPr>
        <w:t xml:space="preserve"> </w:t>
      </w:r>
      <w:r w:rsidR="001832DC">
        <w:rPr>
          <w:rFonts w:ascii="Times New Roman" w:eastAsia="Times New Roman" w:hAnsi="Times New Roman" w:cs="Times New Roman"/>
          <w:color w:val="000000"/>
          <w:lang w:eastAsia="es-MX"/>
        </w:rPr>
        <w:t xml:space="preserve">is </w:t>
      </w:r>
      <w:r w:rsidRPr="00371AB4">
        <w:rPr>
          <w:rFonts w:ascii="Times New Roman" w:eastAsia="Times New Roman" w:hAnsi="Times New Roman" w:cs="Times New Roman"/>
          <w:color w:val="000000"/>
          <w:lang w:eastAsia="es-MX"/>
        </w:rPr>
        <w:t>designed for “all learners of English who have Spanish as their mother tongue and specially those who have occasion to teach English pronunciation to such students” (Windsor in Finch and Ortiz)</w:t>
      </w:r>
      <w:r w:rsidR="001832DC">
        <w:rPr>
          <w:rFonts w:ascii="Times New Roman" w:eastAsia="Times New Roman" w:hAnsi="Times New Roman" w:cs="Times New Roman"/>
          <w:color w:val="000000"/>
          <w:lang w:eastAsia="es-MX"/>
        </w:rPr>
        <w:t>.</w:t>
      </w:r>
      <w:r w:rsidRPr="00371AB4">
        <w:rPr>
          <w:rStyle w:val="FootnoteReference"/>
          <w:rFonts w:ascii="Times New Roman" w:eastAsia="Times New Roman" w:hAnsi="Times New Roman" w:cs="Times New Roman"/>
          <w:color w:val="000000"/>
          <w:lang w:eastAsia="es-MX"/>
        </w:rPr>
        <w:footnoteReference w:id="19"/>
      </w:r>
      <w:r w:rsidRPr="00371AB4">
        <w:rPr>
          <w:rFonts w:ascii="Times New Roman" w:eastAsia="Times New Roman" w:hAnsi="Times New Roman" w:cs="Times New Roman"/>
          <w:color w:val="000000"/>
          <w:lang w:eastAsia="es-MX"/>
        </w:rPr>
        <w:t xml:space="preserve"> </w:t>
      </w:r>
      <w:r w:rsidR="001832DC">
        <w:rPr>
          <w:rFonts w:ascii="Times New Roman" w:eastAsia="Times New Roman" w:hAnsi="Times New Roman" w:cs="Times New Roman"/>
          <w:color w:val="000000"/>
          <w:lang w:eastAsia="es-MX"/>
        </w:rPr>
        <w:t>T</w:t>
      </w:r>
      <w:r w:rsidRPr="00371AB4">
        <w:rPr>
          <w:rFonts w:ascii="Times New Roman" w:eastAsia="Times New Roman" w:hAnsi="Times New Roman" w:cs="Times New Roman"/>
          <w:color w:val="000000"/>
          <w:lang w:eastAsia="es-MX"/>
        </w:rPr>
        <w:t xml:space="preserve">he authors not only describe the different vowel sounds in terms of height, </w:t>
      </w:r>
      <w:proofErr w:type="spellStart"/>
      <w:r w:rsidRPr="00371AB4">
        <w:rPr>
          <w:rFonts w:ascii="Times New Roman" w:eastAsia="Times New Roman" w:hAnsi="Times New Roman" w:cs="Times New Roman"/>
          <w:color w:val="000000"/>
          <w:lang w:eastAsia="es-MX"/>
        </w:rPr>
        <w:t>backness</w:t>
      </w:r>
      <w:proofErr w:type="spellEnd"/>
      <w:r w:rsidRPr="00371AB4">
        <w:rPr>
          <w:rFonts w:ascii="Times New Roman" w:eastAsia="Times New Roman" w:hAnsi="Times New Roman" w:cs="Times New Roman"/>
          <w:color w:val="000000"/>
          <w:lang w:eastAsia="es-MX"/>
        </w:rPr>
        <w:t xml:space="preserve"> and roundedness, but they also focus on length variations for some of the vowels</w:t>
      </w:r>
      <w:r w:rsidR="001832DC">
        <w:rPr>
          <w:rFonts w:ascii="Times New Roman" w:eastAsia="Times New Roman" w:hAnsi="Times New Roman" w:cs="Times New Roman"/>
          <w:color w:val="000000"/>
          <w:lang w:eastAsia="es-MX"/>
        </w:rPr>
        <w:t>; f</w:t>
      </w:r>
      <w:r w:rsidRPr="00371AB4">
        <w:rPr>
          <w:rFonts w:ascii="Times New Roman" w:eastAsia="Times New Roman" w:hAnsi="Times New Roman" w:cs="Times New Roman"/>
          <w:color w:val="000000"/>
          <w:lang w:eastAsia="es-MX"/>
        </w:rPr>
        <w:t>or example, when describing high, front, tense, spread /</w:t>
      </w:r>
      <w:proofErr w:type="spellStart"/>
      <w:r w:rsidRPr="00371AB4">
        <w:rPr>
          <w:rFonts w:ascii="Times New Roman" w:eastAsia="Times New Roman" w:hAnsi="Times New Roman" w:cs="Times New Roman"/>
          <w:color w:val="000000"/>
          <w:lang w:eastAsia="es-MX"/>
        </w:rPr>
        <w:t>iy</w:t>
      </w:r>
      <w:proofErr w:type="spellEnd"/>
      <w:r w:rsidRPr="00371AB4">
        <w:rPr>
          <w:rFonts w:ascii="Times New Roman" w:eastAsia="Times New Roman" w:hAnsi="Times New Roman" w:cs="Times New Roman"/>
          <w:color w:val="000000"/>
          <w:lang w:eastAsia="es-MX"/>
        </w:rPr>
        <w:t>/ as in “b</w:t>
      </w:r>
      <w:r w:rsidRPr="001832DC">
        <w:rPr>
          <w:rFonts w:ascii="Times New Roman" w:eastAsia="Times New Roman" w:hAnsi="Times New Roman" w:cs="Times New Roman"/>
          <w:color w:val="000000"/>
          <w:u w:val="single"/>
          <w:lang w:eastAsia="es-MX"/>
        </w:rPr>
        <w:t>ee</w:t>
      </w:r>
      <w:r w:rsidRPr="00371AB4">
        <w:rPr>
          <w:rFonts w:ascii="Times New Roman" w:eastAsia="Times New Roman" w:hAnsi="Times New Roman" w:cs="Times New Roman"/>
          <w:color w:val="000000"/>
          <w:lang w:eastAsia="es-MX"/>
        </w:rPr>
        <w:t>,”</w:t>
      </w:r>
      <w:r w:rsidR="0076336B">
        <w:rPr>
          <w:rFonts w:ascii="Times New Roman" w:eastAsia="Times New Roman" w:hAnsi="Times New Roman" w:cs="Times New Roman"/>
          <w:color w:val="000000"/>
          <w:lang w:eastAsia="es-MX"/>
        </w:rPr>
        <w:t xml:space="preserve"> even mentioning </w:t>
      </w:r>
      <w:r w:rsidR="0076336B" w:rsidRPr="0076336B">
        <w:rPr>
          <w:rFonts w:ascii="Times New Roman" w:eastAsia="Times New Roman" w:hAnsi="Times New Roman" w:cs="Times New Roman"/>
          <w:color w:val="000000"/>
          <w:lang w:eastAsia="es-MX"/>
        </w:rPr>
        <w:t>[</w:t>
      </w:r>
      <w:proofErr w:type="spellStart"/>
      <w:r w:rsidR="0076336B" w:rsidRPr="0076336B">
        <w:rPr>
          <w:rFonts w:ascii="Times New Roman" w:eastAsia="Times New Roman" w:hAnsi="Times New Roman" w:cs="Times New Roman"/>
          <w:color w:val="000000"/>
          <w:lang w:eastAsia="es-MX"/>
        </w:rPr>
        <w:t>ɪi</w:t>
      </w:r>
      <w:proofErr w:type="spellEnd"/>
      <w:r w:rsidR="0076336B" w:rsidRPr="0076336B">
        <w:rPr>
          <w:rFonts w:ascii="Times New Roman" w:eastAsia="Times New Roman" w:hAnsi="Times New Roman" w:cs="Times New Roman"/>
          <w:color w:val="000000"/>
          <w:lang w:eastAsia="es-MX"/>
        </w:rPr>
        <w:t xml:space="preserve">], </w:t>
      </w:r>
      <w:r w:rsidR="0076336B">
        <w:rPr>
          <w:rFonts w:ascii="Times New Roman" w:eastAsia="Times New Roman" w:hAnsi="Times New Roman" w:cs="Times New Roman"/>
          <w:color w:val="000000"/>
          <w:lang w:eastAsia="es-MX"/>
        </w:rPr>
        <w:t>as they</w:t>
      </w:r>
      <w:r w:rsidRPr="00371AB4">
        <w:rPr>
          <w:rFonts w:ascii="Times New Roman" w:eastAsia="Times New Roman" w:hAnsi="Times New Roman" w:cs="Times New Roman"/>
          <w:color w:val="000000"/>
          <w:lang w:eastAsia="es-MX"/>
        </w:rPr>
        <w:t xml:space="preserve"> </w:t>
      </w:r>
      <w:proofErr w:type="spellStart"/>
      <w:r w:rsidRPr="00371AB4">
        <w:rPr>
          <w:rFonts w:ascii="Times New Roman" w:eastAsia="Times New Roman" w:hAnsi="Times New Roman" w:cs="Times New Roman"/>
          <w:color w:val="000000"/>
          <w:lang w:eastAsia="es-MX"/>
        </w:rPr>
        <w:t>they</w:t>
      </w:r>
      <w:proofErr w:type="spellEnd"/>
      <w:r w:rsidRPr="00371AB4">
        <w:rPr>
          <w:rFonts w:ascii="Times New Roman" w:eastAsia="Times New Roman" w:hAnsi="Times New Roman" w:cs="Times New Roman"/>
          <w:color w:val="000000"/>
          <w:lang w:eastAsia="es-MX"/>
        </w:rPr>
        <w:t xml:space="preserve"> provide the following account:</w:t>
      </w:r>
    </w:p>
    <w:p w14:paraId="1B953D59" w14:textId="77777777" w:rsidR="001832DC" w:rsidRDefault="001832DC" w:rsidP="00202BAE">
      <w:pPr>
        <w:ind w:firstLine="720"/>
        <w:jc w:val="both"/>
        <w:textAlignment w:val="baseline"/>
        <w:rPr>
          <w:rFonts w:ascii="Times New Roman" w:eastAsia="Times New Roman" w:hAnsi="Times New Roman" w:cs="Times New Roman"/>
          <w:color w:val="000000"/>
          <w:lang w:eastAsia="es-MX"/>
        </w:rPr>
      </w:pPr>
    </w:p>
    <w:p w14:paraId="40290BC9" w14:textId="633F14FB" w:rsidR="001832DC" w:rsidRDefault="00202BAE" w:rsidP="00DC5A04">
      <w:pPr>
        <w:ind w:left="720"/>
        <w:jc w:val="both"/>
        <w:textAlignment w:val="baseline"/>
        <w:rPr>
          <w:rFonts w:ascii="Times New Roman" w:eastAsia="Times New Roman" w:hAnsi="Times New Roman" w:cs="Times New Roman"/>
          <w:i/>
          <w:iCs/>
          <w:color w:val="000000"/>
          <w:sz w:val="22"/>
          <w:szCs w:val="22"/>
          <w:lang w:eastAsia="es-MX"/>
        </w:rPr>
      </w:pPr>
      <w:r w:rsidRPr="00371AB4">
        <w:rPr>
          <w:rFonts w:ascii="Times New Roman" w:eastAsia="Times New Roman" w:hAnsi="Times New Roman" w:cs="Times New Roman"/>
          <w:color w:val="000000"/>
          <w:lang w:eastAsia="es-MX"/>
        </w:rPr>
        <w:t xml:space="preserve"> </w:t>
      </w:r>
      <w:r w:rsidRPr="001832DC">
        <w:rPr>
          <w:rFonts w:ascii="Times New Roman" w:eastAsia="Times New Roman" w:hAnsi="Times New Roman" w:cs="Times New Roman"/>
          <w:color w:val="000000"/>
          <w:sz w:val="22"/>
          <w:szCs w:val="22"/>
          <w:lang w:eastAsia="es-MX"/>
        </w:rPr>
        <w:t>Front, between close and half-close. The most common realization, though, is a slight diphthong [</w:t>
      </w:r>
      <w:proofErr w:type="spellStart"/>
      <w:r w:rsidRPr="001832DC">
        <w:rPr>
          <w:rFonts w:ascii="Times New Roman" w:eastAsia="Times New Roman" w:hAnsi="Times New Roman" w:cs="Times New Roman"/>
          <w:color w:val="000000"/>
          <w:sz w:val="22"/>
          <w:szCs w:val="22"/>
          <w:lang w:eastAsia="es-MX"/>
        </w:rPr>
        <w:t>ɪi</w:t>
      </w:r>
      <w:proofErr w:type="spellEnd"/>
      <w:r w:rsidRPr="001832DC">
        <w:rPr>
          <w:rFonts w:ascii="Times New Roman" w:eastAsia="Times New Roman" w:hAnsi="Times New Roman" w:cs="Times New Roman"/>
          <w:color w:val="000000"/>
          <w:sz w:val="22"/>
          <w:szCs w:val="22"/>
          <w:lang w:eastAsia="es-MX"/>
        </w:rPr>
        <w:t>], especially in accented open syllables. Furthermore, it is subject to quantity variations, e.g. [</w:t>
      </w:r>
      <w:proofErr w:type="spellStart"/>
      <w:r w:rsidRPr="001832DC">
        <w:rPr>
          <w:rFonts w:ascii="Times New Roman" w:eastAsia="Times New Roman" w:hAnsi="Times New Roman" w:cs="Times New Roman"/>
          <w:color w:val="000000"/>
          <w:sz w:val="22"/>
          <w:szCs w:val="22"/>
          <w:lang w:eastAsia="es-MX"/>
        </w:rPr>
        <w:t>i</w:t>
      </w:r>
      <w:proofErr w:type="spellEnd"/>
      <w:r w:rsidRPr="001832DC">
        <w:rPr>
          <w:rFonts w:ascii="Times New Roman" w:eastAsia="Times New Roman" w:hAnsi="Times New Roman" w:cs="Times New Roman"/>
          <w:color w:val="000000"/>
          <w:sz w:val="22"/>
          <w:szCs w:val="22"/>
          <w:lang w:eastAsia="es-MX"/>
        </w:rPr>
        <w:t xml:space="preserve">ː] as in </w:t>
      </w:r>
      <w:r w:rsidRPr="001832DC">
        <w:rPr>
          <w:rFonts w:ascii="Times New Roman" w:eastAsia="Times New Roman" w:hAnsi="Times New Roman" w:cs="Times New Roman"/>
          <w:i/>
          <w:iCs/>
          <w:color w:val="000000"/>
          <w:sz w:val="22"/>
          <w:szCs w:val="22"/>
          <w:lang w:eastAsia="es-MX"/>
        </w:rPr>
        <w:t>tea, leave</w:t>
      </w:r>
      <w:r w:rsidRPr="001832DC">
        <w:rPr>
          <w:rFonts w:ascii="Times New Roman" w:eastAsia="Times New Roman" w:hAnsi="Times New Roman" w:cs="Times New Roman"/>
          <w:color w:val="000000"/>
          <w:sz w:val="22"/>
          <w:szCs w:val="22"/>
          <w:lang w:eastAsia="es-MX"/>
        </w:rPr>
        <w:t>; [</w:t>
      </w:r>
      <w:proofErr w:type="spellStart"/>
      <w:r w:rsidRPr="001832DC">
        <w:rPr>
          <w:rFonts w:ascii="Times New Roman" w:eastAsia="Times New Roman" w:hAnsi="Times New Roman" w:cs="Times New Roman"/>
          <w:color w:val="000000"/>
          <w:sz w:val="22"/>
          <w:szCs w:val="22"/>
          <w:lang w:eastAsia="es-MX"/>
        </w:rPr>
        <w:t>i</w:t>
      </w:r>
      <w:proofErr w:type="spellEnd"/>
      <w:r w:rsidRPr="001832DC">
        <w:rPr>
          <w:rFonts w:ascii="Times New Roman" w:eastAsia="Times New Roman" w:hAnsi="Times New Roman" w:cs="Times New Roman"/>
          <w:color w:val="000000"/>
          <w:sz w:val="22"/>
          <w:szCs w:val="22"/>
          <w:lang w:eastAsia="es-MX"/>
        </w:rPr>
        <w:t xml:space="preserve">ˈ] as in </w:t>
      </w:r>
      <w:r w:rsidRPr="001832DC">
        <w:rPr>
          <w:rFonts w:ascii="Times New Roman" w:eastAsia="Times New Roman" w:hAnsi="Times New Roman" w:cs="Times New Roman"/>
          <w:i/>
          <w:iCs/>
          <w:color w:val="000000"/>
          <w:sz w:val="22"/>
          <w:szCs w:val="22"/>
          <w:lang w:eastAsia="es-MX"/>
        </w:rPr>
        <w:t xml:space="preserve">seat, reader, </w:t>
      </w:r>
      <w:proofErr w:type="spellStart"/>
      <w:r w:rsidRPr="001832DC">
        <w:rPr>
          <w:rFonts w:ascii="Times New Roman" w:eastAsia="Times New Roman" w:hAnsi="Times New Roman" w:cs="Times New Roman"/>
          <w:i/>
          <w:iCs/>
          <w:color w:val="000000"/>
          <w:sz w:val="22"/>
          <w:szCs w:val="22"/>
          <w:lang w:eastAsia="es-MX"/>
        </w:rPr>
        <w:t>litre</w:t>
      </w:r>
      <w:proofErr w:type="spellEnd"/>
      <w:r w:rsidRPr="001832DC">
        <w:rPr>
          <w:rFonts w:ascii="Times New Roman" w:eastAsia="Times New Roman" w:hAnsi="Times New Roman" w:cs="Times New Roman"/>
          <w:i/>
          <w:iCs/>
          <w:color w:val="000000"/>
          <w:sz w:val="22"/>
          <w:szCs w:val="22"/>
          <w:lang w:eastAsia="es-MX"/>
        </w:rPr>
        <w:t>.</w:t>
      </w:r>
      <w:r w:rsidRPr="001832DC">
        <w:rPr>
          <w:rStyle w:val="FootnoteReference"/>
          <w:rFonts w:ascii="Times New Roman" w:eastAsia="Times New Roman" w:hAnsi="Times New Roman" w:cs="Times New Roman"/>
          <w:color w:val="000000"/>
          <w:sz w:val="22"/>
          <w:szCs w:val="22"/>
          <w:lang w:eastAsia="es-MX"/>
        </w:rPr>
        <w:footnoteReference w:id="20"/>
      </w:r>
    </w:p>
    <w:p w14:paraId="2E269317" w14:textId="77777777" w:rsidR="001832DC" w:rsidRPr="001832DC" w:rsidRDefault="001832DC" w:rsidP="00202BAE">
      <w:pPr>
        <w:ind w:firstLine="720"/>
        <w:jc w:val="both"/>
        <w:textAlignment w:val="baseline"/>
        <w:rPr>
          <w:rFonts w:ascii="Times New Roman" w:eastAsia="Times New Roman" w:hAnsi="Times New Roman" w:cs="Times New Roman"/>
          <w:color w:val="000000"/>
          <w:sz w:val="22"/>
          <w:szCs w:val="22"/>
          <w:lang w:eastAsia="es-MX"/>
        </w:rPr>
      </w:pPr>
    </w:p>
    <w:p w14:paraId="573C1301" w14:textId="43AE991E" w:rsidR="00202BAE" w:rsidRPr="00371AB4" w:rsidRDefault="00202BAE" w:rsidP="00202BAE">
      <w:pPr>
        <w:ind w:firstLine="720"/>
        <w:jc w:val="both"/>
        <w:textAlignment w:val="baseline"/>
        <w:rPr>
          <w:rFonts w:ascii="Times New Roman" w:eastAsia="Times New Roman" w:hAnsi="Times New Roman" w:cs="Times New Roman"/>
          <w:color w:val="000000"/>
          <w:lang w:eastAsia="es-MX"/>
        </w:rPr>
      </w:pPr>
      <w:r w:rsidRPr="00371AB4">
        <w:rPr>
          <w:rFonts w:ascii="Times New Roman" w:eastAsia="Times New Roman" w:hAnsi="Times New Roman" w:cs="Times New Roman"/>
          <w:color w:val="000000"/>
          <w:lang w:eastAsia="es-MX"/>
        </w:rPr>
        <w:t xml:space="preserve"> Without proper pedagogical intervention, the additional descriptions (“between close and half-close” and the various IPA representations, for example) could be confusing</w:t>
      </w:r>
      <w:r w:rsidRPr="00371AB4">
        <w:rPr>
          <w:rFonts w:ascii="Times New Roman" w:eastAsia="Times New Roman" w:hAnsi="Times New Roman" w:cs="Times New Roman"/>
          <w:lang w:eastAsia="es-MX"/>
        </w:rPr>
        <w:t xml:space="preserve"> </w:t>
      </w:r>
      <w:r w:rsidRPr="00371AB4">
        <w:rPr>
          <w:rFonts w:ascii="Times New Roman" w:eastAsia="Times New Roman" w:hAnsi="Times New Roman" w:cs="Times New Roman"/>
          <w:color w:val="000000"/>
          <w:lang w:eastAsia="es-MX"/>
        </w:rPr>
        <w:t>for both learners and instructors</w:t>
      </w:r>
      <w:r w:rsidR="00303877">
        <w:rPr>
          <w:rFonts w:ascii="Times New Roman" w:eastAsia="Times New Roman" w:hAnsi="Times New Roman" w:cs="Times New Roman"/>
          <w:color w:val="000000"/>
          <w:lang w:eastAsia="es-MX"/>
        </w:rPr>
        <w:t>. I</w:t>
      </w:r>
      <w:r w:rsidRPr="00371AB4">
        <w:rPr>
          <w:rFonts w:ascii="Times New Roman" w:eastAsia="Times New Roman" w:hAnsi="Times New Roman" w:cs="Times New Roman"/>
          <w:color w:val="000000"/>
          <w:lang w:eastAsia="es-MX"/>
        </w:rPr>
        <w:t xml:space="preserve">nstead of using one symbol to represent the intended phoneme, the authors introduce subtle variations </w:t>
      </w:r>
      <w:r w:rsidR="001832DC">
        <w:rPr>
          <w:rFonts w:ascii="Times New Roman" w:eastAsia="Times New Roman" w:hAnsi="Times New Roman" w:cs="Times New Roman"/>
          <w:color w:val="000000"/>
          <w:lang w:eastAsia="es-MX"/>
        </w:rPr>
        <w:t>of t</w:t>
      </w:r>
      <w:r w:rsidRPr="00371AB4">
        <w:rPr>
          <w:rFonts w:ascii="Times New Roman" w:eastAsia="Times New Roman" w:hAnsi="Times New Roman" w:cs="Times New Roman"/>
          <w:color w:val="000000"/>
          <w:lang w:eastAsia="es-MX"/>
        </w:rPr>
        <w:t>he same sound and their corresponding diacritical marks to represent the suggested pronunciation variants, i.e. “[</w:t>
      </w:r>
      <w:proofErr w:type="spellStart"/>
      <w:r w:rsidRPr="00371AB4">
        <w:rPr>
          <w:rFonts w:ascii="Times New Roman" w:eastAsia="Times New Roman" w:hAnsi="Times New Roman" w:cs="Times New Roman"/>
          <w:color w:val="000000"/>
          <w:lang w:eastAsia="es-MX"/>
        </w:rPr>
        <w:t>i</w:t>
      </w:r>
      <w:proofErr w:type="spellEnd"/>
      <w:r w:rsidRPr="00371AB4">
        <w:rPr>
          <w:rFonts w:ascii="Times New Roman" w:eastAsia="Times New Roman" w:hAnsi="Times New Roman" w:cs="Times New Roman"/>
          <w:color w:val="000000"/>
          <w:lang w:eastAsia="es-MX"/>
        </w:rPr>
        <w:t xml:space="preserve">ː] as in </w:t>
      </w:r>
      <w:r w:rsidRPr="00371AB4">
        <w:rPr>
          <w:rFonts w:ascii="Times New Roman" w:eastAsia="Times New Roman" w:hAnsi="Times New Roman" w:cs="Times New Roman"/>
          <w:i/>
          <w:iCs/>
          <w:color w:val="000000"/>
          <w:lang w:eastAsia="es-MX"/>
        </w:rPr>
        <w:t>tea, leave</w:t>
      </w:r>
      <w:r w:rsidRPr="00371AB4">
        <w:rPr>
          <w:rFonts w:ascii="Times New Roman" w:eastAsia="Times New Roman" w:hAnsi="Times New Roman" w:cs="Times New Roman"/>
          <w:color w:val="000000"/>
          <w:lang w:eastAsia="es-MX"/>
        </w:rPr>
        <w:t>; [</w:t>
      </w:r>
      <w:proofErr w:type="spellStart"/>
      <w:r w:rsidRPr="00371AB4">
        <w:rPr>
          <w:rFonts w:ascii="Times New Roman" w:eastAsia="Times New Roman" w:hAnsi="Times New Roman" w:cs="Times New Roman"/>
          <w:color w:val="000000"/>
          <w:lang w:eastAsia="es-MX"/>
        </w:rPr>
        <w:t>i</w:t>
      </w:r>
      <w:proofErr w:type="spellEnd"/>
      <w:r w:rsidRPr="00371AB4">
        <w:rPr>
          <w:rFonts w:ascii="Times New Roman" w:eastAsia="Times New Roman" w:hAnsi="Times New Roman" w:cs="Times New Roman"/>
          <w:color w:val="000000"/>
          <w:lang w:eastAsia="es-MX"/>
        </w:rPr>
        <w:t xml:space="preserve">ˈ] as in </w:t>
      </w:r>
      <w:r w:rsidRPr="00371AB4">
        <w:rPr>
          <w:rFonts w:ascii="Times New Roman" w:eastAsia="Times New Roman" w:hAnsi="Times New Roman" w:cs="Times New Roman"/>
          <w:i/>
          <w:iCs/>
          <w:color w:val="000000"/>
          <w:lang w:eastAsia="es-MX"/>
        </w:rPr>
        <w:t xml:space="preserve">seat, reader, </w:t>
      </w:r>
      <w:proofErr w:type="spellStart"/>
      <w:r w:rsidRPr="00371AB4">
        <w:rPr>
          <w:rFonts w:ascii="Times New Roman" w:eastAsia="Times New Roman" w:hAnsi="Times New Roman" w:cs="Times New Roman"/>
          <w:i/>
          <w:iCs/>
          <w:color w:val="000000"/>
          <w:lang w:eastAsia="es-MX"/>
        </w:rPr>
        <w:t>litre</w:t>
      </w:r>
      <w:proofErr w:type="spellEnd"/>
      <w:r w:rsidRPr="00371AB4">
        <w:rPr>
          <w:rFonts w:ascii="Times New Roman" w:eastAsia="Times New Roman" w:hAnsi="Times New Roman" w:cs="Times New Roman"/>
          <w:i/>
          <w:iCs/>
          <w:color w:val="000000"/>
          <w:lang w:eastAsia="es-MX"/>
        </w:rPr>
        <w:t>.</w:t>
      </w:r>
      <w:r w:rsidRPr="00371AB4">
        <w:rPr>
          <w:rFonts w:ascii="Times New Roman" w:eastAsia="Times New Roman" w:hAnsi="Times New Roman" w:cs="Times New Roman"/>
          <w:color w:val="000000"/>
          <w:lang w:eastAsia="es-MX"/>
        </w:rPr>
        <w:t>”</w:t>
      </w:r>
      <w:r w:rsidRPr="00371AB4">
        <w:rPr>
          <w:rStyle w:val="FootnoteReference"/>
          <w:rFonts w:ascii="Times New Roman" w:eastAsia="Times New Roman" w:hAnsi="Times New Roman" w:cs="Times New Roman"/>
          <w:color w:val="000000"/>
          <w:lang w:eastAsia="es-MX"/>
        </w:rPr>
        <w:footnoteReference w:id="21"/>
      </w:r>
      <w:r w:rsidRPr="00371AB4">
        <w:rPr>
          <w:rFonts w:ascii="Times New Roman" w:eastAsia="Times New Roman" w:hAnsi="Times New Roman" w:cs="Times New Roman"/>
          <w:color w:val="000000"/>
          <w:lang w:eastAsia="es-MX"/>
        </w:rPr>
        <w:t xml:space="preserve"> Similarly, when describing consonants, besides the customary criteria related to voicing, place of articulation, and manner of articulation, Finch and Ortiz also include a</w:t>
      </w:r>
      <w:r w:rsidR="00303877">
        <w:rPr>
          <w:rFonts w:ascii="Times New Roman" w:eastAsia="Times New Roman" w:hAnsi="Times New Roman" w:cs="Times New Roman"/>
          <w:color w:val="000000"/>
          <w:lang w:eastAsia="es-MX"/>
        </w:rPr>
        <w:t xml:space="preserve"> more</w:t>
      </w:r>
      <w:r w:rsidRPr="00371AB4">
        <w:rPr>
          <w:rFonts w:ascii="Times New Roman" w:eastAsia="Times New Roman" w:hAnsi="Times New Roman" w:cs="Times New Roman"/>
          <w:color w:val="000000"/>
          <w:lang w:eastAsia="es-MX"/>
        </w:rPr>
        <w:t xml:space="preserve"> exhaustive inventory of possible allophones for each consonant phoneme. The following description, for instance, is provided for the voiceless </w:t>
      </w:r>
      <w:r w:rsidR="00303877">
        <w:rPr>
          <w:rFonts w:ascii="Times New Roman" w:eastAsia="Times New Roman" w:hAnsi="Times New Roman" w:cs="Times New Roman"/>
          <w:color w:val="000000"/>
          <w:lang w:eastAsia="es-MX"/>
        </w:rPr>
        <w:t>velar</w:t>
      </w:r>
      <w:r w:rsidRPr="00371AB4">
        <w:rPr>
          <w:rFonts w:ascii="Times New Roman" w:eastAsia="Times New Roman" w:hAnsi="Times New Roman" w:cs="Times New Roman"/>
          <w:color w:val="000000"/>
          <w:lang w:eastAsia="es-MX"/>
        </w:rPr>
        <w:t xml:space="preserve"> stop</w:t>
      </w:r>
      <w:r w:rsidR="001832DC">
        <w:rPr>
          <w:rFonts w:ascii="Times New Roman" w:eastAsia="Times New Roman" w:hAnsi="Times New Roman" w:cs="Times New Roman"/>
          <w:color w:val="000000"/>
          <w:lang w:eastAsia="es-MX"/>
        </w:rPr>
        <w:t xml:space="preserve"> (</w:t>
      </w:r>
      <w:r w:rsidRPr="00371AB4">
        <w:rPr>
          <w:rFonts w:ascii="Times New Roman" w:eastAsia="Times New Roman" w:hAnsi="Times New Roman" w:cs="Times New Roman"/>
          <w:color w:val="000000"/>
          <w:lang w:eastAsia="es-MX"/>
        </w:rPr>
        <w:t>plosive</w:t>
      </w:r>
      <w:r w:rsidR="001832DC">
        <w:rPr>
          <w:rFonts w:ascii="Times New Roman" w:eastAsia="Times New Roman" w:hAnsi="Times New Roman" w:cs="Times New Roman"/>
          <w:color w:val="000000"/>
          <w:lang w:eastAsia="es-MX"/>
        </w:rPr>
        <w:t>)</w:t>
      </w:r>
      <w:r w:rsidRPr="00371AB4">
        <w:rPr>
          <w:rFonts w:ascii="Times New Roman" w:eastAsia="Times New Roman" w:hAnsi="Times New Roman" w:cs="Times New Roman"/>
          <w:color w:val="000000"/>
          <w:lang w:eastAsia="es-MX"/>
        </w:rPr>
        <w:t xml:space="preserve"> /</w:t>
      </w:r>
      <w:r w:rsidR="00303877">
        <w:rPr>
          <w:rFonts w:ascii="Times New Roman" w:eastAsia="Times New Roman" w:hAnsi="Times New Roman" w:cs="Times New Roman"/>
          <w:color w:val="000000"/>
          <w:lang w:eastAsia="es-MX"/>
        </w:rPr>
        <w:t>k</w:t>
      </w:r>
      <w:r w:rsidRPr="00371AB4">
        <w:rPr>
          <w:rFonts w:ascii="Times New Roman" w:eastAsia="Times New Roman" w:hAnsi="Times New Roman" w:cs="Times New Roman"/>
          <w:color w:val="000000"/>
          <w:lang w:eastAsia="es-MX"/>
        </w:rPr>
        <w:t>/</w:t>
      </w:r>
      <w:r w:rsidRPr="00371AB4">
        <w:rPr>
          <w:rStyle w:val="FootnoteReference"/>
          <w:rFonts w:ascii="Times New Roman" w:eastAsia="Times New Roman" w:hAnsi="Times New Roman" w:cs="Times New Roman"/>
          <w:color w:val="000000"/>
          <w:lang w:eastAsia="es-MX"/>
        </w:rPr>
        <w:footnoteReference w:id="22"/>
      </w:r>
      <w:r w:rsidRPr="00371AB4">
        <w:rPr>
          <w:rFonts w:ascii="Times New Roman" w:eastAsia="Times New Roman" w:hAnsi="Times New Roman" w:cs="Times New Roman"/>
          <w:color w:val="000000"/>
          <w:lang w:eastAsia="es-MX"/>
        </w:rPr>
        <w:t>:</w:t>
      </w:r>
    </w:p>
    <w:p w14:paraId="3910C27F" w14:textId="77777777" w:rsidR="00303877" w:rsidRDefault="00303877" w:rsidP="00202BAE">
      <w:pPr>
        <w:ind w:firstLine="720"/>
        <w:contextualSpacing/>
        <w:jc w:val="both"/>
        <w:textAlignment w:val="baseline"/>
        <w:rPr>
          <w:rFonts w:ascii="Times New Roman" w:eastAsia="Times New Roman" w:hAnsi="Times New Roman" w:cs="Times New Roman"/>
          <w:b/>
          <w:bCs/>
          <w:color w:val="000000"/>
          <w:lang w:eastAsia="es-MX"/>
        </w:rPr>
      </w:pPr>
    </w:p>
    <w:p w14:paraId="64698BC1" w14:textId="3A430B2E" w:rsidR="00202BAE" w:rsidRPr="00303877" w:rsidRDefault="00202BAE" w:rsidP="00202BAE">
      <w:pPr>
        <w:ind w:firstLine="720"/>
        <w:contextualSpacing/>
        <w:jc w:val="both"/>
        <w:textAlignment w:val="baseline"/>
        <w:rPr>
          <w:rFonts w:ascii="Times New Roman" w:eastAsia="Times New Roman" w:hAnsi="Times New Roman" w:cs="Times New Roman"/>
          <w:sz w:val="22"/>
          <w:szCs w:val="22"/>
          <w:lang w:eastAsia="es-MX"/>
        </w:rPr>
      </w:pPr>
      <w:r w:rsidRPr="00371AB4">
        <w:rPr>
          <w:rFonts w:ascii="Times New Roman" w:eastAsia="Times New Roman" w:hAnsi="Times New Roman" w:cs="Times New Roman"/>
          <w:color w:val="000000"/>
          <w:sz w:val="22"/>
          <w:szCs w:val="22"/>
          <w:lang w:eastAsia="es-MX"/>
        </w:rPr>
        <w:t>/</w:t>
      </w:r>
      <w:r w:rsidR="00303877">
        <w:rPr>
          <w:rFonts w:ascii="Times New Roman" w:eastAsia="Times New Roman" w:hAnsi="Times New Roman" w:cs="Times New Roman"/>
          <w:color w:val="000000"/>
          <w:sz w:val="22"/>
          <w:szCs w:val="22"/>
          <w:lang w:eastAsia="es-MX"/>
        </w:rPr>
        <w:t>k</w:t>
      </w:r>
      <w:r w:rsidRPr="00371AB4">
        <w:rPr>
          <w:rFonts w:ascii="Times New Roman" w:eastAsia="Times New Roman" w:hAnsi="Times New Roman" w:cs="Times New Roman"/>
          <w:color w:val="000000"/>
          <w:sz w:val="22"/>
          <w:szCs w:val="22"/>
          <w:lang w:eastAsia="es-MX"/>
        </w:rPr>
        <w:t xml:space="preserve">/ </w:t>
      </w:r>
      <w:r w:rsidRPr="00371AB4">
        <w:rPr>
          <w:rFonts w:ascii="Times New Roman" w:eastAsia="Times New Roman" w:hAnsi="Times New Roman" w:cs="Times New Roman"/>
          <w:color w:val="000000"/>
          <w:sz w:val="22"/>
          <w:szCs w:val="22"/>
          <w:lang w:eastAsia="es-MX"/>
        </w:rPr>
        <w:tab/>
      </w:r>
      <w:r w:rsidRPr="00303877">
        <w:rPr>
          <w:rFonts w:ascii="Times New Roman" w:eastAsia="Times New Roman" w:hAnsi="Times New Roman" w:cs="Times New Roman"/>
          <w:color w:val="000000"/>
          <w:sz w:val="22"/>
          <w:szCs w:val="22"/>
          <w:lang w:eastAsia="es-MX"/>
        </w:rPr>
        <w:t>voiceless-fortis bilabial plosive</w:t>
      </w:r>
    </w:p>
    <w:p w14:paraId="40236732" w14:textId="57A3F201" w:rsidR="00202BAE" w:rsidRPr="00303877" w:rsidRDefault="001832DC" w:rsidP="00202BAE">
      <w:pPr>
        <w:ind w:firstLine="720"/>
        <w:contextualSpacing/>
        <w:jc w:val="both"/>
        <w:textAlignment w:val="baseline"/>
        <w:rPr>
          <w:rFonts w:ascii="Times New Roman" w:eastAsia="Times New Roman" w:hAnsi="Times New Roman" w:cs="Times New Roman"/>
          <w:sz w:val="22"/>
          <w:szCs w:val="22"/>
          <w:lang w:eastAsia="es-MX"/>
        </w:rPr>
      </w:pPr>
      <w:r w:rsidRPr="00303877">
        <w:rPr>
          <w:rFonts w:ascii="Times New Roman" w:eastAsia="Times New Roman" w:hAnsi="Times New Roman" w:cs="Times New Roman"/>
          <w:color w:val="000000"/>
          <w:sz w:val="22"/>
          <w:szCs w:val="22"/>
          <w:lang w:eastAsia="es-MX"/>
        </w:rPr>
        <w:tab/>
      </w:r>
      <w:r w:rsidR="00202BAE" w:rsidRPr="00303877">
        <w:rPr>
          <w:rFonts w:ascii="Times New Roman" w:eastAsia="Times New Roman" w:hAnsi="Times New Roman" w:cs="Times New Roman"/>
          <w:color w:val="000000"/>
          <w:sz w:val="22"/>
          <w:szCs w:val="22"/>
          <w:lang w:eastAsia="es-MX"/>
        </w:rPr>
        <w:t>[</w:t>
      </w:r>
      <w:proofErr w:type="spellStart"/>
      <w:r w:rsidR="00303877" w:rsidRPr="00303877">
        <w:rPr>
          <w:rFonts w:ascii="Times New Roman" w:eastAsia="Times New Roman" w:hAnsi="Times New Roman" w:cs="Times New Roman"/>
          <w:color w:val="000000"/>
          <w:sz w:val="22"/>
          <w:szCs w:val="22"/>
          <w:lang w:eastAsia="es-MX"/>
        </w:rPr>
        <w:t>k</w:t>
      </w:r>
      <w:r w:rsidR="00202BAE" w:rsidRPr="00303877">
        <w:rPr>
          <w:rFonts w:ascii="Times New Roman" w:eastAsia="Times New Roman" w:hAnsi="Times New Roman" w:cs="Times New Roman"/>
          <w:color w:val="000000"/>
          <w:sz w:val="22"/>
          <w:szCs w:val="22"/>
          <w:vertAlign w:val="superscript"/>
          <w:lang w:eastAsia="es-MX"/>
        </w:rPr>
        <w:t>h</w:t>
      </w:r>
      <w:proofErr w:type="spellEnd"/>
      <w:r w:rsidR="00202BAE" w:rsidRPr="00303877">
        <w:rPr>
          <w:rFonts w:ascii="Times New Roman" w:eastAsia="Times New Roman" w:hAnsi="Times New Roman" w:cs="Times New Roman"/>
          <w:color w:val="000000"/>
          <w:sz w:val="22"/>
          <w:szCs w:val="22"/>
          <w:lang w:eastAsia="es-MX"/>
        </w:rPr>
        <w:t>]</w:t>
      </w:r>
      <w:r w:rsidR="00202BAE" w:rsidRPr="00303877">
        <w:rPr>
          <w:rFonts w:ascii="Times New Roman" w:eastAsia="Times New Roman" w:hAnsi="Times New Roman" w:cs="Times New Roman"/>
          <w:color w:val="000000"/>
          <w:sz w:val="22"/>
          <w:szCs w:val="22"/>
          <w:lang w:eastAsia="es-MX"/>
        </w:rPr>
        <w:tab/>
        <w:t xml:space="preserve">aspirated: </w:t>
      </w:r>
      <w:r w:rsidR="00303877" w:rsidRPr="00303877">
        <w:rPr>
          <w:rFonts w:ascii="Times New Roman" w:eastAsia="Times New Roman" w:hAnsi="Times New Roman" w:cs="Times New Roman"/>
          <w:color w:val="000000"/>
          <w:sz w:val="22"/>
          <w:szCs w:val="22"/>
          <w:lang w:eastAsia="es-MX"/>
        </w:rPr>
        <w:t>card, account, claim, across, cue, quite</w:t>
      </w:r>
    </w:p>
    <w:p w14:paraId="293ABB36" w14:textId="480A9234" w:rsidR="00202BAE" w:rsidRPr="00303877" w:rsidRDefault="001832DC" w:rsidP="00202BAE">
      <w:pPr>
        <w:ind w:firstLine="720"/>
        <w:contextualSpacing/>
        <w:jc w:val="both"/>
        <w:textAlignment w:val="baseline"/>
        <w:rPr>
          <w:rFonts w:ascii="Times New Roman" w:eastAsia="Times New Roman" w:hAnsi="Times New Roman" w:cs="Times New Roman"/>
          <w:sz w:val="22"/>
          <w:szCs w:val="22"/>
          <w:lang w:eastAsia="es-MX"/>
        </w:rPr>
      </w:pPr>
      <w:r w:rsidRPr="00303877">
        <w:rPr>
          <w:rFonts w:ascii="Times New Roman" w:eastAsia="Times New Roman" w:hAnsi="Times New Roman" w:cs="Times New Roman"/>
          <w:color w:val="000000"/>
          <w:sz w:val="22"/>
          <w:szCs w:val="22"/>
          <w:lang w:eastAsia="es-MX"/>
        </w:rPr>
        <w:tab/>
      </w:r>
      <w:r w:rsidR="00202BAE" w:rsidRPr="00303877">
        <w:rPr>
          <w:rFonts w:ascii="Times New Roman" w:eastAsia="Times New Roman" w:hAnsi="Times New Roman" w:cs="Times New Roman"/>
          <w:color w:val="000000"/>
          <w:sz w:val="22"/>
          <w:szCs w:val="22"/>
          <w:lang w:eastAsia="es-MX"/>
        </w:rPr>
        <w:t>[</w:t>
      </w:r>
      <w:r w:rsidR="00303877" w:rsidRPr="00303877">
        <w:rPr>
          <w:rFonts w:ascii="Times New Roman" w:eastAsia="Times New Roman" w:hAnsi="Times New Roman" w:cs="Times New Roman"/>
          <w:color w:val="000000"/>
          <w:sz w:val="22"/>
          <w:szCs w:val="22"/>
          <w:lang w:eastAsia="es-MX"/>
        </w:rPr>
        <w:t>k</w:t>
      </w:r>
      <w:r w:rsidR="00202BAE" w:rsidRPr="00303877">
        <w:rPr>
          <w:rFonts w:ascii="Times New Roman" w:eastAsia="Times New Roman" w:hAnsi="Times New Roman" w:cs="Times New Roman"/>
          <w:color w:val="000000"/>
          <w:sz w:val="22"/>
          <w:szCs w:val="22"/>
          <w:lang w:eastAsia="es-MX"/>
        </w:rPr>
        <w:t>]</w:t>
      </w:r>
      <w:r w:rsidR="00202BAE" w:rsidRPr="00303877">
        <w:rPr>
          <w:rFonts w:ascii="Times New Roman" w:eastAsia="Times New Roman" w:hAnsi="Times New Roman" w:cs="Times New Roman"/>
          <w:color w:val="000000"/>
          <w:sz w:val="22"/>
          <w:szCs w:val="22"/>
          <w:lang w:eastAsia="es-MX"/>
        </w:rPr>
        <w:tab/>
        <w:t xml:space="preserve">weakly aspirated and unaspirated: </w:t>
      </w:r>
      <w:r w:rsidR="00303877" w:rsidRPr="00303877">
        <w:rPr>
          <w:rFonts w:ascii="Times New Roman" w:eastAsia="Times New Roman" w:hAnsi="Times New Roman" w:cs="Times New Roman"/>
          <w:color w:val="000000"/>
          <w:sz w:val="22"/>
          <w:szCs w:val="22"/>
          <w:lang w:eastAsia="es-MX"/>
        </w:rPr>
        <w:t>talker</w:t>
      </w:r>
      <w:r w:rsidR="00202BAE" w:rsidRPr="00303877">
        <w:rPr>
          <w:rFonts w:ascii="Times New Roman" w:eastAsia="Times New Roman" w:hAnsi="Times New Roman" w:cs="Times New Roman"/>
          <w:color w:val="000000"/>
          <w:sz w:val="22"/>
          <w:szCs w:val="22"/>
          <w:lang w:eastAsia="es-MX"/>
        </w:rPr>
        <w:t xml:space="preserve">; </w:t>
      </w:r>
      <w:r w:rsidR="00303877" w:rsidRPr="00303877">
        <w:rPr>
          <w:rFonts w:ascii="Times New Roman" w:eastAsia="Times New Roman" w:hAnsi="Times New Roman" w:cs="Times New Roman"/>
          <w:color w:val="000000"/>
          <w:sz w:val="22"/>
          <w:szCs w:val="22"/>
          <w:lang w:eastAsia="es-MX"/>
        </w:rPr>
        <w:t>whisky</w:t>
      </w:r>
    </w:p>
    <w:p w14:paraId="4D2CDC7C" w14:textId="38A24672" w:rsidR="00202BAE" w:rsidRPr="00303877" w:rsidRDefault="001832DC" w:rsidP="00202BAE">
      <w:pPr>
        <w:ind w:firstLine="720"/>
        <w:contextualSpacing/>
        <w:jc w:val="both"/>
        <w:textAlignment w:val="baseline"/>
        <w:rPr>
          <w:rFonts w:ascii="Times New Roman" w:eastAsia="Times New Roman" w:hAnsi="Times New Roman" w:cs="Times New Roman"/>
          <w:sz w:val="22"/>
          <w:szCs w:val="22"/>
          <w:lang w:eastAsia="es-MX"/>
        </w:rPr>
      </w:pPr>
      <w:r w:rsidRPr="00303877">
        <w:rPr>
          <w:rFonts w:ascii="Times New Roman" w:eastAsia="Times New Roman" w:hAnsi="Times New Roman" w:cs="Times New Roman"/>
          <w:color w:val="000000"/>
          <w:sz w:val="22"/>
          <w:szCs w:val="22"/>
          <w:lang w:eastAsia="es-MX"/>
        </w:rPr>
        <w:tab/>
      </w:r>
      <w:r w:rsidR="00202BAE" w:rsidRPr="00303877">
        <w:rPr>
          <w:rFonts w:ascii="Times New Roman" w:eastAsia="Times New Roman" w:hAnsi="Times New Roman" w:cs="Times New Roman"/>
          <w:color w:val="000000"/>
          <w:sz w:val="22"/>
          <w:szCs w:val="22"/>
          <w:lang w:eastAsia="es-MX"/>
        </w:rPr>
        <w:t>[</w:t>
      </w:r>
      <w:r w:rsidR="00303877" w:rsidRPr="00303877">
        <w:rPr>
          <w:rFonts w:ascii="Times New Roman" w:eastAsia="Times New Roman" w:hAnsi="Times New Roman" w:cs="Times New Roman"/>
          <w:color w:val="000000"/>
          <w:sz w:val="22"/>
          <w:szCs w:val="22"/>
          <w:lang w:eastAsia="es-MX"/>
        </w:rPr>
        <w:t>k</w:t>
      </w:r>
      <w:r w:rsidR="00303877" w:rsidRPr="00303877">
        <w:rPr>
          <w:rFonts w:ascii="Times New Roman" w:eastAsia="Times New Roman" w:hAnsi="Times New Roman" w:cs="Times New Roman"/>
          <w:b/>
          <w:bCs/>
          <w:color w:val="000000"/>
          <w:sz w:val="11"/>
          <w:szCs w:val="11"/>
          <w:lang w:eastAsia="es-MX"/>
        </w:rPr>
        <w:t>‿</w:t>
      </w:r>
      <w:r w:rsidR="00202BAE" w:rsidRPr="00303877">
        <w:rPr>
          <w:rFonts w:ascii="Times New Roman" w:eastAsia="Times New Roman" w:hAnsi="Times New Roman" w:cs="Times New Roman"/>
          <w:color w:val="000000"/>
          <w:sz w:val="22"/>
          <w:szCs w:val="22"/>
          <w:lang w:eastAsia="es-MX"/>
        </w:rPr>
        <w:t>]</w:t>
      </w:r>
      <w:r w:rsidR="00202BAE" w:rsidRPr="00303877">
        <w:rPr>
          <w:rFonts w:ascii="Times New Roman" w:eastAsia="Times New Roman" w:hAnsi="Times New Roman" w:cs="Times New Roman"/>
          <w:color w:val="000000"/>
          <w:sz w:val="22"/>
          <w:szCs w:val="22"/>
          <w:lang w:eastAsia="es-MX"/>
        </w:rPr>
        <w:tab/>
        <w:t xml:space="preserve">with non-audible and delayed release: </w:t>
      </w:r>
      <w:r w:rsidR="00303877" w:rsidRPr="00303877">
        <w:rPr>
          <w:rFonts w:ascii="Times New Roman" w:eastAsia="Times New Roman" w:hAnsi="Times New Roman" w:cs="Times New Roman"/>
          <w:color w:val="000000"/>
          <w:sz w:val="22"/>
          <w:szCs w:val="22"/>
          <w:lang w:eastAsia="es-MX"/>
        </w:rPr>
        <w:t>baked, picture; black coffee</w:t>
      </w:r>
    </w:p>
    <w:p w14:paraId="4D136108" w14:textId="1D11A3A0" w:rsidR="00202BAE" w:rsidRPr="00303877" w:rsidRDefault="001832DC" w:rsidP="00202BAE">
      <w:pPr>
        <w:ind w:firstLine="720"/>
        <w:contextualSpacing/>
        <w:jc w:val="both"/>
        <w:textAlignment w:val="baseline"/>
        <w:rPr>
          <w:rFonts w:ascii="Times New Roman" w:eastAsia="Times New Roman" w:hAnsi="Times New Roman" w:cs="Times New Roman"/>
          <w:color w:val="000000"/>
          <w:sz w:val="22"/>
          <w:szCs w:val="22"/>
          <w:lang w:eastAsia="es-MX"/>
        </w:rPr>
      </w:pPr>
      <w:r w:rsidRPr="00303877">
        <w:rPr>
          <w:rFonts w:ascii="Times New Roman" w:eastAsia="Times New Roman" w:hAnsi="Times New Roman" w:cs="Times New Roman"/>
          <w:color w:val="000000"/>
          <w:sz w:val="22"/>
          <w:szCs w:val="22"/>
          <w:lang w:eastAsia="es-MX"/>
        </w:rPr>
        <w:tab/>
      </w:r>
      <w:r w:rsidR="00202BAE" w:rsidRPr="00303877">
        <w:rPr>
          <w:rFonts w:ascii="Times New Roman" w:eastAsia="Times New Roman" w:hAnsi="Times New Roman" w:cs="Times New Roman"/>
          <w:color w:val="000000"/>
          <w:sz w:val="22"/>
          <w:szCs w:val="22"/>
          <w:lang w:eastAsia="es-MX"/>
        </w:rPr>
        <w:t>[</w:t>
      </w:r>
      <w:r w:rsidR="00303877" w:rsidRPr="00303877">
        <w:rPr>
          <w:rFonts w:ascii="Times New Roman" w:eastAsia="Times New Roman" w:hAnsi="Times New Roman" w:cs="Times New Roman"/>
          <w:color w:val="000000"/>
          <w:sz w:val="22"/>
          <w:szCs w:val="22"/>
          <w:lang w:eastAsia="es-MX"/>
        </w:rPr>
        <w:t>k</w:t>
      </w:r>
      <w:r w:rsidR="00303877" w:rsidRPr="00303877">
        <w:rPr>
          <w:rFonts w:ascii="Times New Roman" w:eastAsia="Times New Roman" w:hAnsi="Times New Roman" w:cs="Times New Roman"/>
          <w:b/>
          <w:bCs/>
          <w:color w:val="000000"/>
          <w:sz w:val="11"/>
          <w:szCs w:val="11"/>
          <w:lang w:eastAsia="es-MX"/>
        </w:rPr>
        <w:t>‿</w:t>
      </w:r>
      <w:r w:rsidR="00202BAE" w:rsidRPr="00303877">
        <w:rPr>
          <w:rFonts w:ascii="Times New Roman" w:eastAsia="Times New Roman" w:hAnsi="Times New Roman" w:cs="Times New Roman"/>
          <w:color w:val="000000"/>
          <w:sz w:val="22"/>
          <w:szCs w:val="22"/>
          <w:lang w:eastAsia="es-MX"/>
        </w:rPr>
        <w:t>]</w:t>
      </w:r>
      <w:r w:rsidR="00202BAE" w:rsidRPr="00303877">
        <w:rPr>
          <w:rFonts w:ascii="Times New Roman" w:eastAsia="Times New Roman" w:hAnsi="Times New Roman" w:cs="Times New Roman"/>
          <w:color w:val="000000"/>
          <w:sz w:val="22"/>
          <w:szCs w:val="22"/>
          <w:lang w:eastAsia="es-MX"/>
        </w:rPr>
        <w:tab/>
        <w:t>with nasal release:</w:t>
      </w:r>
      <w:r w:rsidR="00303877" w:rsidRPr="00303877">
        <w:rPr>
          <w:rFonts w:ascii="Times New Roman" w:eastAsia="Times New Roman" w:hAnsi="Times New Roman" w:cs="Times New Roman"/>
          <w:color w:val="000000"/>
          <w:sz w:val="22"/>
          <w:szCs w:val="22"/>
          <w:lang w:eastAsia="es-MX"/>
        </w:rPr>
        <w:t xml:space="preserve"> thickness, pick-me-up</w:t>
      </w:r>
    </w:p>
    <w:p w14:paraId="2C5816DA" w14:textId="48BEE08E" w:rsidR="00303877" w:rsidRPr="00B44036" w:rsidRDefault="00303877" w:rsidP="00202BAE">
      <w:pPr>
        <w:ind w:firstLine="720"/>
        <w:contextualSpacing/>
        <w:jc w:val="both"/>
        <w:textAlignment w:val="baseline"/>
        <w:rPr>
          <w:rFonts w:ascii="Times New Roman" w:eastAsia="Times New Roman" w:hAnsi="Times New Roman" w:cs="Times New Roman"/>
          <w:sz w:val="22"/>
          <w:szCs w:val="22"/>
          <w:lang w:eastAsia="es-MX"/>
        </w:rPr>
      </w:pPr>
      <w:r w:rsidRPr="00303877">
        <w:rPr>
          <w:rFonts w:ascii="Times New Roman" w:eastAsia="Times New Roman" w:hAnsi="Times New Roman" w:cs="Times New Roman"/>
          <w:color w:val="000000"/>
          <w:sz w:val="22"/>
          <w:szCs w:val="22"/>
          <w:lang w:eastAsia="es-MX"/>
        </w:rPr>
        <w:tab/>
      </w:r>
      <w:r w:rsidRPr="00B44036">
        <w:rPr>
          <w:rFonts w:ascii="Times New Roman" w:eastAsia="Times New Roman" w:hAnsi="Times New Roman" w:cs="Times New Roman"/>
          <w:color w:val="000000"/>
          <w:sz w:val="22"/>
          <w:szCs w:val="22"/>
          <w:lang w:eastAsia="es-MX"/>
        </w:rPr>
        <w:t>[k̟]</w:t>
      </w:r>
      <w:r w:rsidRPr="00B44036">
        <w:rPr>
          <w:rFonts w:ascii="Times New Roman" w:eastAsia="Times New Roman" w:hAnsi="Times New Roman" w:cs="Times New Roman"/>
          <w:color w:val="000000"/>
          <w:sz w:val="22"/>
          <w:szCs w:val="22"/>
          <w:lang w:eastAsia="es-MX"/>
        </w:rPr>
        <w:tab/>
        <w:t>pre-velar: key, queue</w:t>
      </w:r>
    </w:p>
    <w:p w14:paraId="7B7E3D87" w14:textId="726F8988" w:rsidR="00202BAE" w:rsidRPr="00B44036" w:rsidRDefault="00303877" w:rsidP="00202BAE">
      <w:pPr>
        <w:ind w:firstLine="720"/>
        <w:jc w:val="both"/>
        <w:textAlignment w:val="baseline"/>
        <w:rPr>
          <w:rFonts w:ascii="Times New Roman" w:eastAsia="Times New Roman" w:hAnsi="Times New Roman" w:cs="Times New Roman"/>
          <w:color w:val="000000"/>
          <w:sz w:val="22"/>
          <w:szCs w:val="22"/>
          <w:lang w:eastAsia="es-MX"/>
        </w:rPr>
      </w:pPr>
      <w:r w:rsidRPr="00B44036">
        <w:rPr>
          <w:rFonts w:ascii="Times New Roman" w:eastAsia="Times New Roman" w:hAnsi="Times New Roman" w:cs="Times New Roman"/>
          <w:color w:val="000000"/>
          <w:sz w:val="22"/>
          <w:szCs w:val="22"/>
          <w:lang w:eastAsia="es-MX"/>
        </w:rPr>
        <w:tab/>
        <w:t>[k̠]</w:t>
      </w:r>
      <w:r w:rsidRPr="00B44036">
        <w:rPr>
          <w:rFonts w:ascii="Times New Roman" w:eastAsia="Times New Roman" w:hAnsi="Times New Roman" w:cs="Times New Roman"/>
          <w:color w:val="000000"/>
          <w:sz w:val="22"/>
          <w:szCs w:val="22"/>
          <w:lang w:eastAsia="es-MX"/>
        </w:rPr>
        <w:tab/>
        <w:t>post-velar: cool, question</w:t>
      </w:r>
    </w:p>
    <w:p w14:paraId="3BFC12E7" w14:textId="77777777" w:rsidR="00574D55" w:rsidRPr="00B44036" w:rsidRDefault="00574D55" w:rsidP="00202BAE">
      <w:pPr>
        <w:ind w:firstLine="720"/>
        <w:jc w:val="both"/>
        <w:textAlignment w:val="baseline"/>
        <w:rPr>
          <w:rFonts w:ascii="Times New Roman" w:eastAsia="Times New Roman" w:hAnsi="Times New Roman" w:cs="Times New Roman"/>
          <w:color w:val="000000"/>
          <w:sz w:val="22"/>
          <w:szCs w:val="22"/>
          <w:lang w:eastAsia="es-MX"/>
        </w:rPr>
      </w:pPr>
    </w:p>
    <w:p w14:paraId="350B6B24" w14:textId="0611889A" w:rsidR="00202BAE" w:rsidRPr="00371AB4" w:rsidRDefault="00202BAE" w:rsidP="00202BAE">
      <w:pPr>
        <w:ind w:firstLine="720"/>
        <w:jc w:val="both"/>
        <w:textAlignment w:val="baseline"/>
        <w:rPr>
          <w:rFonts w:ascii="Times New Roman" w:eastAsia="Times New Roman" w:hAnsi="Times New Roman" w:cs="Times New Roman"/>
          <w:sz w:val="18"/>
          <w:szCs w:val="18"/>
          <w:lang w:eastAsia="es-MX"/>
        </w:rPr>
      </w:pPr>
      <w:r w:rsidRPr="00371AB4">
        <w:rPr>
          <w:rFonts w:ascii="Times New Roman" w:eastAsia="Times New Roman" w:hAnsi="Times New Roman" w:cs="Times New Roman"/>
          <w:color w:val="000000"/>
          <w:lang w:eastAsia="es-MX"/>
        </w:rPr>
        <w:t xml:space="preserve">The above description might not be a problem for a linguist or a </w:t>
      </w:r>
      <w:r w:rsidR="001832DC">
        <w:rPr>
          <w:rFonts w:ascii="Times New Roman" w:eastAsia="Times New Roman" w:hAnsi="Times New Roman" w:cs="Times New Roman"/>
          <w:color w:val="000000"/>
          <w:lang w:eastAsia="es-MX"/>
        </w:rPr>
        <w:t>specialist</w:t>
      </w:r>
      <w:r w:rsidRPr="00371AB4">
        <w:rPr>
          <w:rFonts w:ascii="Times New Roman" w:eastAsia="Times New Roman" w:hAnsi="Times New Roman" w:cs="Times New Roman"/>
          <w:color w:val="000000"/>
          <w:lang w:eastAsia="es-MX"/>
        </w:rPr>
        <w:t xml:space="preserve"> in </w:t>
      </w:r>
      <w:r w:rsidR="001832DC">
        <w:rPr>
          <w:rFonts w:ascii="Times New Roman" w:eastAsia="Times New Roman" w:hAnsi="Times New Roman" w:cs="Times New Roman"/>
          <w:color w:val="000000"/>
          <w:lang w:eastAsia="es-MX"/>
        </w:rPr>
        <w:t>phonology</w:t>
      </w:r>
      <w:r w:rsidRPr="00371AB4">
        <w:rPr>
          <w:rFonts w:ascii="Times New Roman" w:eastAsia="Times New Roman" w:hAnsi="Times New Roman" w:cs="Times New Roman"/>
          <w:color w:val="000000"/>
          <w:lang w:eastAsia="es-MX"/>
        </w:rPr>
        <w:t>, but it can clearly intimidate a novice language learner who, in addition to the already complex process of developing pronunciation fluency and accuracy, must also grapple with terminological nuances of articulatory phonetics and the overwhelming array of symbols to describe vowels and consonants.</w:t>
      </w:r>
    </w:p>
    <w:p w14:paraId="03B8EA18" w14:textId="252C3B38" w:rsidR="00202BAE" w:rsidRPr="00371AB4" w:rsidRDefault="00202BAE" w:rsidP="00202BAE">
      <w:pPr>
        <w:ind w:firstLine="720"/>
        <w:jc w:val="both"/>
        <w:textAlignment w:val="baseline"/>
        <w:rPr>
          <w:rFonts w:ascii="Times New Roman" w:eastAsia="Times New Roman" w:hAnsi="Times New Roman" w:cs="Times New Roman"/>
          <w:sz w:val="18"/>
          <w:szCs w:val="18"/>
          <w:lang w:eastAsia="es-MX"/>
        </w:rPr>
      </w:pPr>
      <w:r w:rsidRPr="00371AB4">
        <w:rPr>
          <w:rFonts w:ascii="Times New Roman" w:eastAsia="Times New Roman" w:hAnsi="Times New Roman" w:cs="Times New Roman"/>
          <w:color w:val="000000"/>
          <w:lang w:eastAsia="es-MX"/>
        </w:rPr>
        <w:lastRenderedPageBreak/>
        <w:t xml:space="preserve">Along these same lines, the </w:t>
      </w:r>
      <w:r w:rsidRPr="00371AB4">
        <w:rPr>
          <w:rFonts w:ascii="Times New Roman" w:eastAsia="Times New Roman" w:hAnsi="Times New Roman" w:cs="Times New Roman"/>
          <w:i/>
          <w:iCs/>
          <w:color w:val="000000"/>
          <w:lang w:eastAsia="es-MX"/>
        </w:rPr>
        <w:t>English Phonetics for Spanish Speakers</w:t>
      </w:r>
      <w:r w:rsidRPr="00371AB4">
        <w:rPr>
          <w:rFonts w:ascii="Times New Roman" w:eastAsia="Times New Roman" w:hAnsi="Times New Roman" w:cs="Times New Roman"/>
          <w:color w:val="000000"/>
          <w:lang w:eastAsia="es-MX"/>
        </w:rPr>
        <w:t xml:space="preserve"> aims to “serve both beginners and more advanced students and teachers alike... [as well as] students and academics from other institutions [who] will be able to adapt the book to their own needs.”</w:t>
      </w:r>
      <w:r w:rsidRPr="00371AB4">
        <w:rPr>
          <w:rStyle w:val="FootnoteReference"/>
          <w:rFonts w:ascii="Times New Roman" w:eastAsia="Times New Roman" w:hAnsi="Times New Roman" w:cs="Times New Roman"/>
          <w:color w:val="000000"/>
          <w:lang w:eastAsia="es-MX"/>
        </w:rPr>
        <w:footnoteReference w:id="23"/>
      </w:r>
      <w:r w:rsidRPr="00371AB4">
        <w:rPr>
          <w:rFonts w:ascii="Times New Roman" w:eastAsia="Times New Roman" w:hAnsi="Times New Roman" w:cs="Times New Roman"/>
          <w:color w:val="000000"/>
          <w:lang w:eastAsia="es-MX"/>
        </w:rPr>
        <w:t xml:space="preserve"> However, when providing the details for the different English phonemes, the descriptions are exhaustive and resort to other languages, such as French, to compare and contrast the sounds; </w:t>
      </w:r>
      <w:r w:rsidR="00A73F67">
        <w:rPr>
          <w:rFonts w:ascii="Times New Roman" w:eastAsia="Times New Roman" w:hAnsi="Times New Roman" w:cs="Times New Roman"/>
          <w:color w:val="000000"/>
          <w:lang w:eastAsia="es-MX"/>
        </w:rPr>
        <w:t>this type of descriptions</w:t>
      </w:r>
      <w:r w:rsidRPr="00371AB4">
        <w:rPr>
          <w:rFonts w:ascii="Times New Roman" w:eastAsia="Times New Roman" w:hAnsi="Times New Roman" w:cs="Times New Roman"/>
          <w:color w:val="000000"/>
          <w:lang w:eastAsia="es-MX"/>
        </w:rPr>
        <w:t xml:space="preserve"> could jeopardize comprehension. For example, to introduce the high, front, lax, slightly spread /ɪ/ as in “sit,” Mott </w:t>
      </w:r>
      <w:proofErr w:type="gramStart"/>
      <w:r w:rsidRPr="00371AB4">
        <w:rPr>
          <w:rFonts w:ascii="Times New Roman" w:eastAsia="Times New Roman" w:hAnsi="Times New Roman" w:cs="Times New Roman"/>
          <w:color w:val="000000"/>
          <w:lang w:eastAsia="es-MX"/>
        </w:rPr>
        <w:t>provides</w:t>
      </w:r>
      <w:proofErr w:type="gramEnd"/>
      <w:r w:rsidRPr="00371AB4">
        <w:rPr>
          <w:rFonts w:ascii="Times New Roman" w:eastAsia="Times New Roman" w:hAnsi="Times New Roman" w:cs="Times New Roman"/>
          <w:color w:val="000000"/>
          <w:lang w:eastAsia="es-MX"/>
        </w:rPr>
        <w:t xml:space="preserve"> the following description:</w:t>
      </w:r>
      <w:r w:rsidR="00C70B4B">
        <w:rPr>
          <w:rFonts w:ascii="Times New Roman" w:eastAsia="Times New Roman" w:hAnsi="Times New Roman" w:cs="Times New Roman"/>
          <w:color w:val="000000"/>
          <w:lang w:eastAsia="es-MX"/>
        </w:rPr>
        <w:t xml:space="preserve"> </w:t>
      </w:r>
      <w:r w:rsidR="00C70B4B" w:rsidRPr="00C70B4B">
        <w:rPr>
          <w:rFonts w:ascii="Times New Roman" w:eastAsia="Times New Roman" w:hAnsi="Times New Roman" w:cs="Times New Roman"/>
          <w:color w:val="000000"/>
          <w:lang w:eastAsia="es-MX"/>
        </w:rPr>
        <w:t>“</w:t>
      </w:r>
      <w:r w:rsidRPr="00C70B4B">
        <w:rPr>
          <w:rFonts w:ascii="Times New Roman" w:eastAsia="Times New Roman" w:hAnsi="Times New Roman" w:cs="Times New Roman"/>
          <w:color w:val="000000"/>
          <w:lang w:eastAsia="es-MX"/>
        </w:rPr>
        <w:t xml:space="preserve">Nearer to </w:t>
      </w:r>
      <w:proofErr w:type="spellStart"/>
      <w:r w:rsidRPr="00C70B4B">
        <w:rPr>
          <w:rFonts w:ascii="Times New Roman" w:eastAsia="Times New Roman" w:hAnsi="Times New Roman" w:cs="Times New Roman"/>
          <w:color w:val="000000"/>
          <w:lang w:eastAsia="es-MX"/>
        </w:rPr>
        <w:t>centre</w:t>
      </w:r>
      <w:proofErr w:type="spellEnd"/>
      <w:r w:rsidRPr="00C70B4B">
        <w:rPr>
          <w:rFonts w:ascii="Times New Roman" w:eastAsia="Times New Roman" w:hAnsi="Times New Roman" w:cs="Times New Roman"/>
          <w:color w:val="000000"/>
          <w:lang w:eastAsia="es-MX"/>
        </w:rPr>
        <w:t xml:space="preserve"> than front, between close and half-close, but almost half-close, unrounded. Relatively close in tongue height to Cardinal Vowel no. 2; </w:t>
      </w:r>
      <w:proofErr w:type="gramStart"/>
      <w:r w:rsidRPr="00C70B4B">
        <w:rPr>
          <w:rFonts w:ascii="Times New Roman" w:eastAsia="Times New Roman" w:hAnsi="Times New Roman" w:cs="Times New Roman"/>
          <w:color w:val="000000"/>
          <w:lang w:eastAsia="es-MX"/>
        </w:rPr>
        <w:t>thus</w:t>
      </w:r>
      <w:proofErr w:type="gramEnd"/>
      <w:r w:rsidRPr="00C70B4B">
        <w:rPr>
          <w:rFonts w:ascii="Times New Roman" w:eastAsia="Times New Roman" w:hAnsi="Times New Roman" w:cs="Times New Roman"/>
          <w:color w:val="000000"/>
          <w:lang w:eastAsia="es-MX"/>
        </w:rPr>
        <w:t xml:space="preserve"> somewhat similar to French [e] in both syllables </w:t>
      </w:r>
      <w:proofErr w:type="spellStart"/>
      <w:r w:rsidRPr="00C70B4B">
        <w:rPr>
          <w:rFonts w:ascii="Times New Roman" w:eastAsia="Times New Roman" w:hAnsi="Times New Roman" w:cs="Times New Roman"/>
          <w:color w:val="000000"/>
          <w:lang w:eastAsia="es-MX"/>
        </w:rPr>
        <w:t>été</w:t>
      </w:r>
      <w:proofErr w:type="spellEnd"/>
      <w:r w:rsidRPr="00C70B4B">
        <w:rPr>
          <w:rFonts w:ascii="Times New Roman" w:eastAsia="Times New Roman" w:hAnsi="Times New Roman" w:cs="Times New Roman"/>
          <w:color w:val="000000"/>
          <w:lang w:eastAsia="es-MX"/>
        </w:rPr>
        <w:t xml:space="preserve"> </w:t>
      </w:r>
      <w:r w:rsidR="00C70B4B">
        <w:rPr>
          <w:rFonts w:ascii="Times New Roman" w:eastAsia="Times New Roman" w:hAnsi="Times New Roman" w:cs="Times New Roman"/>
          <w:color w:val="202124"/>
          <w:lang w:eastAsia="es-MX"/>
        </w:rPr>
        <w:t>‘</w:t>
      </w:r>
      <w:r w:rsidRPr="00C70B4B">
        <w:rPr>
          <w:rFonts w:ascii="Times New Roman" w:eastAsia="Times New Roman" w:hAnsi="Times New Roman" w:cs="Times New Roman"/>
          <w:color w:val="000000"/>
          <w:lang w:eastAsia="es-MX"/>
        </w:rPr>
        <w:t>summer.</w:t>
      </w:r>
      <w:r w:rsidR="00C70B4B">
        <w:rPr>
          <w:rFonts w:ascii="Times New Roman" w:eastAsia="Times New Roman" w:hAnsi="Times New Roman" w:cs="Times New Roman"/>
          <w:color w:val="202124"/>
          <w:lang w:eastAsia="es-MX"/>
        </w:rPr>
        <w:t>’ ”</w:t>
      </w:r>
      <w:r w:rsidRPr="00C70B4B">
        <w:rPr>
          <w:rStyle w:val="FootnoteReference"/>
          <w:rFonts w:ascii="Times New Roman" w:eastAsia="Times New Roman" w:hAnsi="Times New Roman" w:cs="Times New Roman"/>
          <w:color w:val="202124"/>
          <w:lang w:eastAsia="es-MX"/>
        </w:rPr>
        <w:footnoteReference w:id="24"/>
      </w:r>
      <w:r w:rsidR="00DC5A04">
        <w:rPr>
          <w:rFonts w:ascii="Times New Roman" w:eastAsia="Times New Roman" w:hAnsi="Times New Roman" w:cs="Times New Roman"/>
          <w:color w:val="202124"/>
          <w:lang w:eastAsia="es-MX"/>
        </w:rPr>
        <w:t xml:space="preserve"> </w:t>
      </w:r>
      <w:r w:rsidRPr="00371AB4">
        <w:rPr>
          <w:rFonts w:ascii="Times New Roman" w:eastAsia="Times New Roman" w:hAnsi="Times New Roman" w:cs="Times New Roman"/>
          <w:color w:val="000000"/>
          <w:lang w:eastAsia="es-MX"/>
        </w:rPr>
        <w:t xml:space="preserve">If the intended audience </w:t>
      </w:r>
      <w:r w:rsidR="0076336B">
        <w:rPr>
          <w:rFonts w:ascii="Times New Roman" w:eastAsia="Times New Roman" w:hAnsi="Times New Roman" w:cs="Times New Roman"/>
          <w:color w:val="000000"/>
          <w:lang w:eastAsia="es-MX"/>
        </w:rPr>
        <w:t>does</w:t>
      </w:r>
      <w:r w:rsidRPr="00371AB4">
        <w:rPr>
          <w:rFonts w:ascii="Times New Roman" w:eastAsia="Times New Roman" w:hAnsi="Times New Roman" w:cs="Times New Roman"/>
          <w:color w:val="000000"/>
          <w:lang w:eastAsia="es-MX"/>
        </w:rPr>
        <w:t xml:space="preserve"> involve beginners, as the author claims, understanding and realization of the phoneme may </w:t>
      </w:r>
      <w:proofErr w:type="gramStart"/>
      <w:r w:rsidRPr="00371AB4">
        <w:rPr>
          <w:rFonts w:ascii="Times New Roman" w:eastAsia="Times New Roman" w:hAnsi="Times New Roman" w:cs="Times New Roman"/>
          <w:color w:val="000000"/>
          <w:lang w:eastAsia="es-MX"/>
        </w:rPr>
        <w:t>be hindered</w:t>
      </w:r>
      <w:proofErr w:type="gramEnd"/>
      <w:r w:rsidRPr="00371AB4">
        <w:rPr>
          <w:rFonts w:ascii="Times New Roman" w:eastAsia="Times New Roman" w:hAnsi="Times New Roman" w:cs="Times New Roman"/>
          <w:color w:val="000000"/>
          <w:lang w:eastAsia="es-MX"/>
        </w:rPr>
        <w:t xml:space="preserve"> due to the complexity of the explanation and the comparison of the English sound with French phonemes that for some learners might be irrelevant if they do not </w:t>
      </w:r>
      <w:r w:rsidR="001832DC">
        <w:rPr>
          <w:rFonts w:ascii="Times New Roman" w:eastAsia="Times New Roman" w:hAnsi="Times New Roman" w:cs="Times New Roman"/>
          <w:color w:val="000000"/>
          <w:lang w:eastAsia="es-MX"/>
        </w:rPr>
        <w:t>speak</w:t>
      </w:r>
      <w:r w:rsidRPr="00371AB4">
        <w:rPr>
          <w:rFonts w:ascii="Times New Roman" w:eastAsia="Times New Roman" w:hAnsi="Times New Roman" w:cs="Times New Roman"/>
          <w:color w:val="000000"/>
          <w:lang w:eastAsia="es-MX"/>
        </w:rPr>
        <w:t xml:space="preserve"> the language being used for comparison purposes. Mott also contrasts English segments with those of German, Portuguese, Swedish, Norwegian,</w:t>
      </w:r>
      <w:r w:rsidRPr="00371AB4">
        <w:rPr>
          <w:rStyle w:val="FootnoteReference"/>
          <w:rFonts w:ascii="Times New Roman" w:eastAsia="Times New Roman" w:hAnsi="Times New Roman" w:cs="Times New Roman"/>
          <w:color w:val="000000"/>
          <w:lang w:eastAsia="es-MX"/>
        </w:rPr>
        <w:footnoteReference w:id="25"/>
      </w:r>
      <w:r w:rsidRPr="00371AB4">
        <w:rPr>
          <w:rFonts w:ascii="Times New Roman" w:eastAsia="Times New Roman" w:hAnsi="Times New Roman" w:cs="Times New Roman"/>
          <w:color w:val="000000"/>
          <w:lang w:eastAsia="es-MX"/>
        </w:rPr>
        <w:t xml:space="preserve"> which, as argued, will not necessarily help the average Costa Rican student improve their English pronunciation.</w:t>
      </w:r>
    </w:p>
    <w:p w14:paraId="67F95396" w14:textId="2CDA26D9" w:rsidR="00202BAE" w:rsidRPr="00371AB4" w:rsidRDefault="00303877" w:rsidP="00202BAE">
      <w:pPr>
        <w:ind w:firstLine="720"/>
        <w:jc w:val="both"/>
        <w:textAlignment w:val="baseline"/>
        <w:rPr>
          <w:rFonts w:ascii="Times New Roman" w:eastAsia="Times New Roman" w:hAnsi="Times New Roman" w:cs="Times New Roman"/>
          <w:sz w:val="18"/>
          <w:szCs w:val="18"/>
          <w:lang w:eastAsia="es-MX"/>
        </w:rPr>
      </w:pPr>
      <w:r>
        <w:rPr>
          <w:rFonts w:ascii="Times New Roman" w:eastAsia="Times New Roman" w:hAnsi="Times New Roman" w:cs="Times New Roman"/>
          <w:color w:val="000000"/>
          <w:lang w:eastAsia="es-MX"/>
        </w:rPr>
        <w:t>Moreover,</w:t>
      </w:r>
      <w:r w:rsidR="00202BAE" w:rsidRPr="00371AB4">
        <w:rPr>
          <w:rFonts w:ascii="Times New Roman" w:eastAsia="Times New Roman" w:hAnsi="Times New Roman" w:cs="Times New Roman"/>
          <w:color w:val="000000"/>
          <w:lang w:eastAsia="es-MX"/>
        </w:rPr>
        <w:t xml:space="preserve"> most of the books analyzed </w:t>
      </w:r>
      <w:proofErr w:type="gramStart"/>
      <w:r w:rsidR="00202BAE" w:rsidRPr="00371AB4">
        <w:rPr>
          <w:rFonts w:ascii="Times New Roman" w:eastAsia="Times New Roman" w:hAnsi="Times New Roman" w:cs="Times New Roman"/>
          <w:color w:val="000000"/>
          <w:lang w:eastAsia="es-MX"/>
        </w:rPr>
        <w:t>compare and contrast</w:t>
      </w:r>
      <w:proofErr w:type="gramEnd"/>
      <w:r w:rsidR="00202BAE" w:rsidRPr="00371AB4">
        <w:rPr>
          <w:rFonts w:ascii="Times New Roman" w:eastAsia="Times New Roman" w:hAnsi="Times New Roman" w:cs="Times New Roman"/>
          <w:color w:val="000000"/>
          <w:lang w:eastAsia="es-MX"/>
        </w:rPr>
        <w:t xml:space="preserve"> the vowels and consonants of </w:t>
      </w:r>
      <w:r w:rsidR="001832DC">
        <w:rPr>
          <w:rFonts w:ascii="Times New Roman" w:eastAsia="Times New Roman" w:hAnsi="Times New Roman" w:cs="Times New Roman"/>
          <w:color w:val="000000"/>
          <w:lang w:eastAsia="es-MX"/>
        </w:rPr>
        <w:t xml:space="preserve">RP </w:t>
      </w:r>
      <w:r w:rsidR="00202BAE" w:rsidRPr="00371AB4">
        <w:rPr>
          <w:rFonts w:ascii="Times New Roman" w:eastAsia="Times New Roman" w:hAnsi="Times New Roman" w:cs="Times New Roman"/>
          <w:color w:val="000000"/>
          <w:lang w:eastAsia="es-MX"/>
        </w:rPr>
        <w:t>English with Spanish from Spain, leav</w:t>
      </w:r>
      <w:r w:rsidR="001832DC">
        <w:rPr>
          <w:rFonts w:ascii="Times New Roman" w:eastAsia="Times New Roman" w:hAnsi="Times New Roman" w:cs="Times New Roman"/>
          <w:color w:val="000000"/>
          <w:lang w:eastAsia="es-MX"/>
        </w:rPr>
        <w:t>ing</w:t>
      </w:r>
      <w:r w:rsidR="00202BAE" w:rsidRPr="00371AB4">
        <w:rPr>
          <w:rFonts w:ascii="Times New Roman" w:eastAsia="Times New Roman" w:hAnsi="Times New Roman" w:cs="Times New Roman"/>
          <w:color w:val="000000"/>
          <w:lang w:eastAsia="es-MX"/>
        </w:rPr>
        <w:t xml:space="preserve"> Latin American variations of Spanish unattended and broaden</w:t>
      </w:r>
      <w:r w:rsidR="001832DC">
        <w:rPr>
          <w:rFonts w:ascii="Times New Roman" w:eastAsia="Times New Roman" w:hAnsi="Times New Roman" w:cs="Times New Roman"/>
          <w:color w:val="000000"/>
          <w:lang w:eastAsia="es-MX"/>
        </w:rPr>
        <w:t>ing</w:t>
      </w:r>
      <w:r w:rsidR="00202BAE" w:rsidRPr="00371AB4">
        <w:rPr>
          <w:rFonts w:ascii="Times New Roman" w:eastAsia="Times New Roman" w:hAnsi="Times New Roman" w:cs="Times New Roman"/>
          <w:color w:val="000000"/>
          <w:lang w:eastAsia="es-MX"/>
        </w:rPr>
        <w:t xml:space="preserve"> the gap for Costa Rican students trying to learn the target language. Although </w:t>
      </w:r>
      <w:r w:rsidR="001832DC">
        <w:rPr>
          <w:rFonts w:ascii="Times New Roman" w:eastAsia="Times New Roman" w:hAnsi="Times New Roman" w:cs="Times New Roman"/>
          <w:color w:val="000000"/>
          <w:lang w:eastAsia="es-MX"/>
        </w:rPr>
        <w:t xml:space="preserve">the </w:t>
      </w:r>
      <w:r w:rsidR="00202BAE" w:rsidRPr="00371AB4">
        <w:rPr>
          <w:rFonts w:ascii="Times New Roman" w:eastAsia="Times New Roman" w:hAnsi="Times New Roman" w:cs="Times New Roman"/>
          <w:color w:val="000000"/>
          <w:lang w:eastAsia="es-MX"/>
        </w:rPr>
        <w:t>English</w:t>
      </w:r>
      <w:r w:rsidR="001832DC">
        <w:rPr>
          <w:rFonts w:ascii="Times New Roman" w:eastAsia="Times New Roman" w:hAnsi="Times New Roman" w:cs="Times New Roman"/>
          <w:color w:val="000000"/>
          <w:lang w:eastAsia="es-MX"/>
        </w:rPr>
        <w:t xml:space="preserve"> language</w:t>
      </w:r>
      <w:r w:rsidR="00202BAE" w:rsidRPr="00371AB4">
        <w:rPr>
          <w:rFonts w:ascii="Times New Roman" w:eastAsia="Times New Roman" w:hAnsi="Times New Roman" w:cs="Times New Roman"/>
          <w:color w:val="000000"/>
          <w:lang w:eastAsia="es-MX"/>
        </w:rPr>
        <w:t xml:space="preserve"> has no academy to systematize information about the pronunciation of different social and regional variants (as does Spanish, in the </w:t>
      </w:r>
      <w:r w:rsidR="00202BAE" w:rsidRPr="00371AB4">
        <w:rPr>
          <w:rFonts w:ascii="Times New Roman" w:hAnsi="Times New Roman" w:cs="Times New Roman"/>
          <w:i/>
          <w:color w:val="000000" w:themeColor="text1"/>
          <w:spacing w:val="-3"/>
        </w:rPr>
        <w:t xml:space="preserve">Nueva </w:t>
      </w:r>
      <w:proofErr w:type="spellStart"/>
      <w:r w:rsidR="00202BAE" w:rsidRPr="00371AB4">
        <w:rPr>
          <w:rFonts w:ascii="Times New Roman" w:hAnsi="Times New Roman" w:cs="Times New Roman"/>
          <w:i/>
          <w:color w:val="000000" w:themeColor="text1"/>
          <w:spacing w:val="-3"/>
        </w:rPr>
        <w:t>gramática</w:t>
      </w:r>
      <w:proofErr w:type="spellEnd"/>
      <w:r w:rsidR="00202BAE" w:rsidRPr="00371AB4">
        <w:rPr>
          <w:rFonts w:ascii="Times New Roman" w:hAnsi="Times New Roman" w:cs="Times New Roman"/>
          <w:i/>
          <w:color w:val="000000" w:themeColor="text1"/>
          <w:spacing w:val="-3"/>
        </w:rPr>
        <w:t xml:space="preserve"> de la </w:t>
      </w:r>
      <w:proofErr w:type="spellStart"/>
      <w:r w:rsidR="00202BAE" w:rsidRPr="00371AB4">
        <w:rPr>
          <w:rFonts w:ascii="Times New Roman" w:hAnsi="Times New Roman" w:cs="Times New Roman"/>
          <w:i/>
          <w:color w:val="000000" w:themeColor="text1"/>
          <w:spacing w:val="-3"/>
        </w:rPr>
        <w:t>lengua</w:t>
      </w:r>
      <w:proofErr w:type="spellEnd"/>
      <w:r w:rsidR="00202BAE" w:rsidRPr="00371AB4">
        <w:rPr>
          <w:rFonts w:ascii="Times New Roman" w:hAnsi="Times New Roman" w:cs="Times New Roman"/>
          <w:i/>
          <w:color w:val="000000" w:themeColor="text1"/>
          <w:spacing w:val="-3"/>
        </w:rPr>
        <w:t xml:space="preserve"> </w:t>
      </w:r>
      <w:proofErr w:type="spellStart"/>
      <w:r w:rsidR="00202BAE" w:rsidRPr="00371AB4">
        <w:rPr>
          <w:rFonts w:ascii="Times New Roman" w:hAnsi="Times New Roman" w:cs="Times New Roman"/>
          <w:i/>
          <w:color w:val="000000" w:themeColor="text1"/>
          <w:spacing w:val="-3"/>
        </w:rPr>
        <w:t>española</w:t>
      </w:r>
      <w:proofErr w:type="spellEnd"/>
      <w:r w:rsidR="00202BAE" w:rsidRPr="00371AB4">
        <w:rPr>
          <w:rFonts w:ascii="Times New Roman" w:hAnsi="Times New Roman" w:cs="Times New Roman"/>
          <w:i/>
          <w:color w:val="000000" w:themeColor="text1"/>
          <w:spacing w:val="-3"/>
        </w:rPr>
        <w:t xml:space="preserve">: </w:t>
      </w:r>
      <w:proofErr w:type="spellStart"/>
      <w:r w:rsidR="00202BAE" w:rsidRPr="00371AB4">
        <w:rPr>
          <w:rFonts w:ascii="Times New Roman" w:hAnsi="Times New Roman" w:cs="Times New Roman"/>
          <w:i/>
          <w:color w:val="000000" w:themeColor="text1"/>
          <w:spacing w:val="-3"/>
        </w:rPr>
        <w:t>fonética</w:t>
      </w:r>
      <w:proofErr w:type="spellEnd"/>
      <w:r w:rsidR="00202BAE" w:rsidRPr="00371AB4">
        <w:rPr>
          <w:rFonts w:ascii="Times New Roman" w:hAnsi="Times New Roman" w:cs="Times New Roman"/>
          <w:i/>
          <w:color w:val="000000" w:themeColor="text1"/>
          <w:spacing w:val="-3"/>
        </w:rPr>
        <w:t xml:space="preserve"> y </w:t>
      </w:r>
      <w:proofErr w:type="spellStart"/>
      <w:r w:rsidR="00202BAE" w:rsidRPr="00371AB4">
        <w:rPr>
          <w:rFonts w:ascii="Times New Roman" w:hAnsi="Times New Roman" w:cs="Times New Roman"/>
          <w:i/>
          <w:color w:val="000000" w:themeColor="text1"/>
          <w:spacing w:val="-3"/>
        </w:rPr>
        <w:t>fonología</w:t>
      </w:r>
      <w:proofErr w:type="spellEnd"/>
      <w:r w:rsidR="00202BAE" w:rsidRPr="00371AB4">
        <w:rPr>
          <w:rStyle w:val="FootnoteReference"/>
          <w:rFonts w:ascii="Times New Roman" w:eastAsia="Times New Roman" w:hAnsi="Times New Roman" w:cs="Times New Roman"/>
          <w:color w:val="000000"/>
          <w:lang w:eastAsia="es-MX"/>
        </w:rPr>
        <w:footnoteReference w:id="26"/>
      </w:r>
      <w:r w:rsidR="00202BAE" w:rsidRPr="00371AB4">
        <w:rPr>
          <w:rFonts w:ascii="Times New Roman" w:eastAsia="Times New Roman" w:hAnsi="Times New Roman" w:cs="Times New Roman"/>
          <w:color w:val="000000"/>
          <w:lang w:eastAsia="es-MX"/>
        </w:rPr>
        <w:t>), academics and recognized publishing houses, such as Oxford University Press and Cambridge University Press,</w:t>
      </w:r>
      <w:r w:rsidR="00202BAE" w:rsidRPr="00371AB4">
        <w:rPr>
          <w:rStyle w:val="FootnoteReference"/>
          <w:rFonts w:ascii="Times New Roman" w:eastAsia="Times New Roman" w:hAnsi="Times New Roman" w:cs="Times New Roman"/>
          <w:color w:val="000000"/>
          <w:lang w:eastAsia="es-MX"/>
        </w:rPr>
        <w:footnoteReference w:id="27"/>
      </w:r>
      <w:r w:rsidR="00202BAE" w:rsidRPr="00371AB4">
        <w:rPr>
          <w:rFonts w:ascii="Times New Roman" w:eastAsia="Times New Roman" w:hAnsi="Times New Roman" w:cs="Times New Roman"/>
          <w:color w:val="000000"/>
          <w:lang w:eastAsia="es-MX"/>
        </w:rPr>
        <w:t xml:space="preserve"> shed light on the variety that </w:t>
      </w:r>
      <w:r w:rsidR="00202BAE" w:rsidRPr="00371AB4">
        <w:rPr>
          <w:rFonts w:ascii="Times New Roman" w:eastAsia="Times New Roman" w:hAnsi="Times New Roman" w:cs="Times New Roman"/>
          <w:i/>
          <w:iCs/>
          <w:color w:val="000000"/>
          <w:lang w:eastAsia="es-MX"/>
        </w:rPr>
        <w:t>should</w:t>
      </w:r>
      <w:r w:rsidR="00202BAE" w:rsidRPr="00371AB4">
        <w:rPr>
          <w:rFonts w:ascii="Times New Roman" w:eastAsia="Times New Roman" w:hAnsi="Times New Roman" w:cs="Times New Roman"/>
          <w:color w:val="000000"/>
          <w:lang w:eastAsia="es-MX"/>
        </w:rPr>
        <w:t xml:space="preserve"> be taught. Mark Hancock, in </w:t>
      </w:r>
      <w:r w:rsidR="00202BAE" w:rsidRPr="00371AB4">
        <w:rPr>
          <w:rFonts w:ascii="Times New Roman" w:eastAsia="Times New Roman" w:hAnsi="Times New Roman" w:cs="Times New Roman"/>
          <w:i/>
          <w:iCs/>
          <w:color w:val="000000"/>
          <w:lang w:eastAsia="es-MX"/>
        </w:rPr>
        <w:t>Pronunciation Games</w:t>
      </w:r>
      <w:r w:rsidR="00202BAE" w:rsidRPr="00371AB4">
        <w:rPr>
          <w:rFonts w:ascii="Times New Roman" w:eastAsia="Times New Roman" w:hAnsi="Times New Roman" w:cs="Times New Roman"/>
          <w:color w:val="000000"/>
          <w:lang w:eastAsia="es-MX"/>
        </w:rPr>
        <w:t>, stresses: “phonetic transcriptions of words provided in this book are as given in British-published dictionaries. These represent the accent called Received Pronunciation or RP”; and although he later explains that “there is no implication that other accents are in any way wrong,” those varieties are not covered.</w:t>
      </w:r>
      <w:r w:rsidR="00202BAE" w:rsidRPr="00371AB4">
        <w:rPr>
          <w:rStyle w:val="FootnoteReference"/>
          <w:rFonts w:ascii="Times New Roman" w:eastAsia="Times New Roman" w:hAnsi="Times New Roman" w:cs="Times New Roman"/>
          <w:color w:val="000000"/>
          <w:lang w:eastAsia="es-MX"/>
        </w:rPr>
        <w:footnoteReference w:id="28"/>
      </w:r>
      <w:r w:rsidR="00202BAE" w:rsidRPr="00371AB4">
        <w:rPr>
          <w:rFonts w:ascii="Times New Roman" w:eastAsia="Times New Roman" w:hAnsi="Times New Roman" w:cs="Times New Roman"/>
          <w:color w:val="000000"/>
          <w:lang w:eastAsia="es-MX"/>
        </w:rPr>
        <w:t> </w:t>
      </w:r>
    </w:p>
    <w:p w14:paraId="63089C86" w14:textId="7D895123" w:rsidR="00202BAE" w:rsidRPr="00371AB4" w:rsidRDefault="00202BAE" w:rsidP="00202BAE">
      <w:pPr>
        <w:ind w:firstLine="720"/>
        <w:jc w:val="both"/>
        <w:textAlignment w:val="baseline"/>
        <w:rPr>
          <w:rFonts w:ascii="Times New Roman" w:eastAsia="Times New Roman" w:hAnsi="Times New Roman" w:cs="Times New Roman"/>
          <w:color w:val="000000"/>
          <w:lang w:eastAsia="es-MX"/>
        </w:rPr>
      </w:pPr>
      <w:r w:rsidRPr="00371AB4">
        <w:rPr>
          <w:rFonts w:ascii="Times New Roman" w:eastAsia="Times New Roman" w:hAnsi="Times New Roman" w:cs="Times New Roman"/>
          <w:color w:val="000000"/>
          <w:lang w:eastAsia="es-MX"/>
        </w:rPr>
        <w:t xml:space="preserve">As can be expected, other books are based </w:t>
      </w:r>
      <w:r w:rsidR="001832DC">
        <w:rPr>
          <w:rFonts w:ascii="Times New Roman" w:eastAsia="Times New Roman" w:hAnsi="Times New Roman" w:cs="Times New Roman"/>
          <w:color w:val="000000"/>
          <w:lang w:eastAsia="es-MX"/>
        </w:rPr>
        <w:t xml:space="preserve">more </w:t>
      </w:r>
      <w:r w:rsidRPr="00371AB4">
        <w:rPr>
          <w:rFonts w:ascii="Times New Roman" w:eastAsia="Times New Roman" w:hAnsi="Times New Roman" w:cs="Times New Roman"/>
          <w:color w:val="000000"/>
          <w:lang w:eastAsia="es-MX"/>
        </w:rPr>
        <w:t xml:space="preserve">on the </w:t>
      </w:r>
      <w:r w:rsidR="001832DC" w:rsidRPr="00303877">
        <w:rPr>
          <w:rFonts w:ascii="Times New Roman" w:eastAsia="Times New Roman" w:hAnsi="Times New Roman" w:cs="Times New Roman"/>
          <w:color w:val="000000"/>
          <w:lang w:eastAsia="es-MX"/>
        </w:rPr>
        <w:t xml:space="preserve">General </w:t>
      </w:r>
      <w:r w:rsidRPr="00303877">
        <w:rPr>
          <w:rFonts w:ascii="Times New Roman" w:eastAsia="Times New Roman" w:hAnsi="Times New Roman" w:cs="Times New Roman"/>
          <w:color w:val="000000"/>
          <w:lang w:eastAsia="es-MX"/>
        </w:rPr>
        <w:t>American English,</w:t>
      </w:r>
      <w:r w:rsidRPr="00371AB4">
        <w:rPr>
          <w:rFonts w:ascii="Times New Roman" w:eastAsia="Times New Roman" w:hAnsi="Times New Roman" w:cs="Times New Roman"/>
          <w:color w:val="000000"/>
          <w:lang w:eastAsia="es-MX"/>
        </w:rPr>
        <w:t xml:space="preserve"> of which </w:t>
      </w:r>
      <w:r w:rsidRPr="00371AB4">
        <w:rPr>
          <w:rFonts w:ascii="Times New Roman" w:eastAsia="Times New Roman" w:hAnsi="Times New Roman" w:cs="Times New Roman"/>
          <w:i/>
          <w:iCs/>
          <w:color w:val="000000"/>
          <w:lang w:eastAsia="es-MX"/>
        </w:rPr>
        <w:t>Pronunciation Pairs</w:t>
      </w:r>
      <w:r w:rsidRPr="00371AB4">
        <w:rPr>
          <w:rFonts w:ascii="Times New Roman" w:eastAsia="Times New Roman" w:hAnsi="Times New Roman" w:cs="Times New Roman"/>
          <w:color w:val="000000"/>
          <w:lang w:eastAsia="es-MX"/>
        </w:rPr>
        <w:t xml:space="preserve">, </w:t>
      </w:r>
      <w:r w:rsidRPr="00371AB4">
        <w:rPr>
          <w:rFonts w:ascii="Times New Roman" w:eastAsia="Times New Roman" w:hAnsi="Times New Roman" w:cs="Times New Roman"/>
          <w:i/>
          <w:iCs/>
          <w:color w:val="000000"/>
          <w:lang w:eastAsia="es-MX"/>
        </w:rPr>
        <w:t>English Pronunciation Made Simple</w:t>
      </w:r>
      <w:r w:rsidRPr="00371AB4">
        <w:rPr>
          <w:rFonts w:ascii="Times New Roman" w:eastAsia="Times New Roman" w:hAnsi="Times New Roman" w:cs="Times New Roman"/>
          <w:color w:val="000000"/>
          <w:lang w:eastAsia="es-MX"/>
        </w:rPr>
        <w:t xml:space="preserve">, and </w:t>
      </w:r>
      <w:r w:rsidRPr="00371AB4">
        <w:rPr>
          <w:rFonts w:ascii="Times New Roman" w:eastAsia="Times New Roman" w:hAnsi="Times New Roman" w:cs="Times New Roman"/>
          <w:i/>
          <w:iCs/>
          <w:color w:val="000000"/>
          <w:lang w:eastAsia="es-MX"/>
        </w:rPr>
        <w:t>The American Accent Guide</w:t>
      </w:r>
      <w:r w:rsidRPr="00371AB4">
        <w:rPr>
          <w:rFonts w:ascii="Times New Roman" w:eastAsia="Times New Roman" w:hAnsi="Times New Roman" w:cs="Times New Roman"/>
          <w:color w:val="000000"/>
          <w:lang w:eastAsia="es-MX"/>
        </w:rPr>
        <w:t xml:space="preserve"> are but examples.</w:t>
      </w:r>
      <w:r w:rsidRPr="00371AB4">
        <w:rPr>
          <w:rStyle w:val="FootnoteReference"/>
          <w:rFonts w:ascii="Times New Roman" w:eastAsia="Times New Roman" w:hAnsi="Times New Roman" w:cs="Times New Roman"/>
          <w:color w:val="000000"/>
          <w:lang w:eastAsia="es-MX"/>
        </w:rPr>
        <w:footnoteReference w:id="29"/>
      </w:r>
      <w:r w:rsidRPr="00371AB4">
        <w:rPr>
          <w:rFonts w:ascii="Times New Roman" w:eastAsia="Times New Roman" w:hAnsi="Times New Roman" w:cs="Times New Roman"/>
          <w:color w:val="000000"/>
          <w:lang w:eastAsia="es-MX"/>
        </w:rPr>
        <w:t xml:space="preserve"> Unlike the sources by Mott, Finch and Ortiz, and Whitley mentioned above,</w:t>
      </w:r>
      <w:r w:rsidRPr="00371AB4">
        <w:rPr>
          <w:rStyle w:val="FootnoteReference"/>
          <w:rFonts w:ascii="Times New Roman" w:eastAsia="Times New Roman" w:hAnsi="Times New Roman" w:cs="Times New Roman"/>
          <w:color w:val="000000"/>
          <w:lang w:eastAsia="es-MX"/>
        </w:rPr>
        <w:footnoteReference w:id="30"/>
      </w:r>
      <w:r w:rsidRPr="00371AB4">
        <w:rPr>
          <w:rFonts w:ascii="Times New Roman" w:eastAsia="Times New Roman" w:hAnsi="Times New Roman" w:cs="Times New Roman"/>
          <w:color w:val="000000"/>
          <w:lang w:eastAsia="es-MX"/>
        </w:rPr>
        <w:t xml:space="preserve"> to name a few, the descriptions provided at times are overly simplified</w:t>
      </w:r>
      <w:r w:rsidR="00303877">
        <w:rPr>
          <w:rFonts w:ascii="Times New Roman" w:eastAsia="Times New Roman" w:hAnsi="Times New Roman" w:cs="Times New Roman"/>
          <w:color w:val="000000"/>
          <w:lang w:eastAsia="es-MX"/>
        </w:rPr>
        <w:t>,</w:t>
      </w:r>
      <w:r w:rsidRPr="00371AB4">
        <w:rPr>
          <w:rFonts w:ascii="Times New Roman" w:eastAsia="Times New Roman" w:hAnsi="Times New Roman" w:cs="Times New Roman"/>
          <w:color w:val="000000"/>
          <w:lang w:eastAsia="es-MX"/>
        </w:rPr>
        <w:t xml:space="preserve"> and depending on the students’ expertise on segmentals, may appear rather superficial. Another important aspect </w:t>
      </w:r>
      <w:r w:rsidR="00303877">
        <w:rPr>
          <w:rFonts w:ascii="Times New Roman" w:eastAsia="Times New Roman" w:hAnsi="Times New Roman" w:cs="Times New Roman"/>
          <w:color w:val="000000"/>
          <w:lang w:eastAsia="es-MX"/>
        </w:rPr>
        <w:t xml:space="preserve">not </w:t>
      </w:r>
      <w:r w:rsidR="002F3134">
        <w:rPr>
          <w:rFonts w:ascii="Times New Roman" w:eastAsia="Times New Roman" w:hAnsi="Times New Roman" w:cs="Times New Roman"/>
          <w:color w:val="000000"/>
          <w:lang w:eastAsia="es-MX"/>
        </w:rPr>
        <w:t>covered</w:t>
      </w:r>
      <w:r w:rsidR="00303877">
        <w:rPr>
          <w:rFonts w:ascii="Times New Roman" w:eastAsia="Times New Roman" w:hAnsi="Times New Roman" w:cs="Times New Roman"/>
          <w:color w:val="000000"/>
          <w:lang w:eastAsia="es-MX"/>
        </w:rPr>
        <w:t xml:space="preserve"> by</w:t>
      </w:r>
      <w:r w:rsidRPr="00371AB4">
        <w:rPr>
          <w:rFonts w:ascii="Times New Roman" w:eastAsia="Times New Roman" w:hAnsi="Times New Roman" w:cs="Times New Roman"/>
          <w:color w:val="000000"/>
          <w:lang w:eastAsia="es-MX"/>
        </w:rPr>
        <w:t xml:space="preserve"> </w:t>
      </w:r>
      <w:r w:rsidR="0076336B">
        <w:rPr>
          <w:rFonts w:ascii="Times New Roman" w:eastAsia="Times New Roman" w:hAnsi="Times New Roman" w:cs="Times New Roman"/>
          <w:color w:val="000000"/>
          <w:lang w:eastAsia="es-MX"/>
        </w:rPr>
        <w:t xml:space="preserve">authors such as </w:t>
      </w:r>
      <w:r w:rsidRPr="00371AB4">
        <w:rPr>
          <w:rFonts w:ascii="Times New Roman" w:eastAsia="Times New Roman" w:hAnsi="Times New Roman" w:cs="Times New Roman"/>
          <w:color w:val="000000"/>
          <w:lang w:eastAsia="es-MX"/>
        </w:rPr>
        <w:t xml:space="preserve">Baker and Goldstein, Dale and Poms, and Lujan </w:t>
      </w:r>
      <w:r w:rsidR="002F3134">
        <w:rPr>
          <w:rFonts w:ascii="Times New Roman" w:eastAsia="Times New Roman" w:hAnsi="Times New Roman" w:cs="Times New Roman"/>
          <w:color w:val="000000"/>
          <w:lang w:eastAsia="es-MX"/>
        </w:rPr>
        <w:t>refers to</w:t>
      </w:r>
      <w:r w:rsidRPr="00371AB4">
        <w:rPr>
          <w:rFonts w:ascii="Times New Roman" w:eastAsia="Times New Roman" w:hAnsi="Times New Roman" w:cs="Times New Roman"/>
          <w:color w:val="000000"/>
          <w:lang w:eastAsia="es-MX"/>
        </w:rPr>
        <w:t xml:space="preserve"> comparisons between English and Spanish. In addition, since these texts </w:t>
      </w:r>
      <w:r w:rsidR="00BE066B">
        <w:rPr>
          <w:rFonts w:ascii="Times New Roman" w:eastAsia="Times New Roman" w:hAnsi="Times New Roman" w:cs="Times New Roman"/>
          <w:color w:val="000000"/>
          <w:lang w:eastAsia="es-MX"/>
        </w:rPr>
        <w:t xml:space="preserve">do </w:t>
      </w:r>
      <w:r w:rsidRPr="00371AB4">
        <w:rPr>
          <w:rFonts w:ascii="Times New Roman" w:eastAsia="Times New Roman" w:hAnsi="Times New Roman" w:cs="Times New Roman"/>
          <w:color w:val="000000"/>
          <w:lang w:eastAsia="es-MX"/>
        </w:rPr>
        <w:t>not target specific Spanish</w:t>
      </w:r>
      <w:r w:rsidR="00303877">
        <w:rPr>
          <w:rFonts w:ascii="Times New Roman" w:eastAsia="Times New Roman" w:hAnsi="Times New Roman" w:cs="Times New Roman"/>
          <w:color w:val="000000"/>
          <w:lang w:eastAsia="es-MX"/>
        </w:rPr>
        <w:t>-speaking</w:t>
      </w:r>
      <w:r w:rsidRPr="00371AB4">
        <w:rPr>
          <w:rFonts w:ascii="Times New Roman" w:eastAsia="Times New Roman" w:hAnsi="Times New Roman" w:cs="Times New Roman"/>
          <w:color w:val="000000"/>
          <w:lang w:eastAsia="es-MX"/>
        </w:rPr>
        <w:t xml:space="preserve"> sociolinguistic groups, indications often fail to describe the use of articulators for a certain phoneme accurately enough for students training to become English instructors of native Spanish speakers. Thus, when describing the </w:t>
      </w:r>
      <w:r w:rsidRPr="00371AB4">
        <w:rPr>
          <w:rFonts w:ascii="Times New Roman" w:eastAsia="Times New Roman" w:hAnsi="Times New Roman" w:cs="Times New Roman"/>
          <w:lang w:eastAsia="es-MX"/>
        </w:rPr>
        <w:t>high, front, tense sound in w</w:t>
      </w:r>
      <w:r w:rsidRPr="00371AB4">
        <w:rPr>
          <w:rFonts w:ascii="Times New Roman" w:eastAsia="Times New Roman" w:hAnsi="Times New Roman" w:cs="Times New Roman"/>
          <w:color w:val="000000"/>
          <w:lang w:eastAsia="es-MX"/>
        </w:rPr>
        <w:t xml:space="preserve">ords such as </w:t>
      </w:r>
      <w:r w:rsidRPr="00371AB4">
        <w:rPr>
          <w:rFonts w:ascii="Times New Roman" w:eastAsia="Times New Roman" w:hAnsi="Times New Roman" w:cs="Times New Roman"/>
          <w:i/>
          <w:iCs/>
          <w:color w:val="000000"/>
          <w:lang w:eastAsia="es-MX"/>
        </w:rPr>
        <w:t xml:space="preserve">beat, feet </w:t>
      </w:r>
      <w:r w:rsidRPr="00DC5A04">
        <w:rPr>
          <w:rFonts w:ascii="Times New Roman" w:eastAsia="Times New Roman" w:hAnsi="Times New Roman" w:cs="Times New Roman"/>
          <w:color w:val="000000"/>
          <w:lang w:eastAsia="es-MX"/>
        </w:rPr>
        <w:t>and</w:t>
      </w:r>
      <w:r w:rsidRPr="00371AB4">
        <w:rPr>
          <w:rFonts w:ascii="Times New Roman" w:eastAsia="Times New Roman" w:hAnsi="Times New Roman" w:cs="Times New Roman"/>
          <w:i/>
          <w:iCs/>
          <w:color w:val="000000"/>
          <w:lang w:eastAsia="es-MX"/>
        </w:rPr>
        <w:t xml:space="preserve"> key,</w:t>
      </w:r>
      <w:r w:rsidRPr="00371AB4">
        <w:rPr>
          <w:rFonts w:ascii="Times New Roman" w:eastAsia="Times New Roman" w:hAnsi="Times New Roman" w:cs="Times New Roman"/>
          <w:color w:val="000000"/>
          <w:lang w:eastAsia="es-MX"/>
        </w:rPr>
        <w:t xml:space="preserve"> Baker and Goldstein </w:t>
      </w:r>
      <w:proofErr w:type="gramStart"/>
      <w:r w:rsidRPr="00371AB4">
        <w:rPr>
          <w:rFonts w:ascii="Times New Roman" w:eastAsia="Times New Roman" w:hAnsi="Times New Roman" w:cs="Times New Roman"/>
          <w:color w:val="000000"/>
          <w:lang w:eastAsia="es-MX"/>
        </w:rPr>
        <w:t>provide</w:t>
      </w:r>
      <w:proofErr w:type="gramEnd"/>
      <w:r w:rsidRPr="00371AB4">
        <w:rPr>
          <w:rFonts w:ascii="Times New Roman" w:eastAsia="Times New Roman" w:hAnsi="Times New Roman" w:cs="Times New Roman"/>
          <w:color w:val="000000"/>
          <w:lang w:eastAsia="es-MX"/>
        </w:rPr>
        <w:t xml:space="preserve"> the following explanation:</w:t>
      </w:r>
    </w:p>
    <w:p w14:paraId="5C69A442" w14:textId="77777777" w:rsidR="00202BAE" w:rsidRPr="00371AB4" w:rsidRDefault="00202BAE" w:rsidP="00202BAE">
      <w:pPr>
        <w:ind w:firstLine="720"/>
        <w:jc w:val="both"/>
        <w:textAlignment w:val="baseline"/>
        <w:rPr>
          <w:rFonts w:ascii="Times New Roman" w:eastAsia="Times New Roman" w:hAnsi="Times New Roman" w:cs="Times New Roman"/>
          <w:sz w:val="18"/>
          <w:szCs w:val="18"/>
          <w:lang w:eastAsia="es-MX"/>
        </w:rPr>
      </w:pPr>
    </w:p>
    <w:p w14:paraId="5BCF612D" w14:textId="77777777" w:rsidR="00202BAE" w:rsidRPr="00371AB4" w:rsidRDefault="00202BAE" w:rsidP="00202BAE">
      <w:pPr>
        <w:ind w:firstLine="720"/>
        <w:jc w:val="both"/>
        <w:textAlignment w:val="baseline"/>
        <w:rPr>
          <w:rFonts w:ascii="Times New Roman" w:eastAsia="Times New Roman" w:hAnsi="Times New Roman" w:cs="Times New Roman"/>
          <w:sz w:val="22"/>
          <w:szCs w:val="22"/>
          <w:lang w:eastAsia="es-MX"/>
        </w:rPr>
      </w:pPr>
      <w:r w:rsidRPr="00371AB4">
        <w:rPr>
          <w:rFonts w:ascii="Times New Roman" w:eastAsia="Times New Roman" w:hAnsi="Times New Roman" w:cs="Times New Roman"/>
          <w:color w:val="000000"/>
          <w:sz w:val="22"/>
          <w:szCs w:val="22"/>
          <w:lang w:eastAsia="es-MX"/>
        </w:rPr>
        <w:t>Open your mouth just a little for the sound /</w:t>
      </w:r>
      <w:proofErr w:type="spellStart"/>
      <w:r w:rsidRPr="00371AB4">
        <w:rPr>
          <w:rFonts w:ascii="Times New Roman" w:eastAsia="Times New Roman" w:hAnsi="Times New Roman" w:cs="Times New Roman"/>
          <w:color w:val="000000"/>
          <w:sz w:val="22"/>
          <w:szCs w:val="22"/>
          <w:lang w:eastAsia="es-MX"/>
        </w:rPr>
        <w:t>iy</w:t>
      </w:r>
      <w:proofErr w:type="spellEnd"/>
      <w:r w:rsidRPr="00371AB4">
        <w:rPr>
          <w:rFonts w:ascii="Times New Roman" w:eastAsia="Times New Roman" w:hAnsi="Times New Roman" w:cs="Times New Roman"/>
          <w:color w:val="000000"/>
          <w:sz w:val="22"/>
          <w:szCs w:val="22"/>
          <w:lang w:eastAsia="es-MX"/>
        </w:rPr>
        <w:t>/. </w:t>
      </w:r>
    </w:p>
    <w:p w14:paraId="3DCFD616" w14:textId="77777777" w:rsidR="00202BAE" w:rsidRPr="00371AB4" w:rsidRDefault="00202BAE" w:rsidP="00202BAE">
      <w:pPr>
        <w:ind w:firstLine="720"/>
        <w:jc w:val="both"/>
        <w:textAlignment w:val="baseline"/>
        <w:rPr>
          <w:rFonts w:ascii="Times New Roman" w:eastAsia="Times New Roman" w:hAnsi="Times New Roman" w:cs="Times New Roman"/>
          <w:sz w:val="22"/>
          <w:szCs w:val="22"/>
          <w:lang w:eastAsia="es-MX"/>
        </w:rPr>
      </w:pPr>
      <w:r w:rsidRPr="00371AB4">
        <w:rPr>
          <w:rFonts w:ascii="Times New Roman" w:eastAsia="Times New Roman" w:hAnsi="Times New Roman" w:cs="Times New Roman"/>
          <w:color w:val="000000"/>
          <w:sz w:val="22"/>
          <w:szCs w:val="22"/>
          <w:lang w:eastAsia="es-MX"/>
        </w:rPr>
        <w:lastRenderedPageBreak/>
        <w:t>Spread your lips into a smile. </w:t>
      </w:r>
    </w:p>
    <w:p w14:paraId="6954E28E" w14:textId="77777777" w:rsidR="00202BAE" w:rsidRPr="00371AB4" w:rsidRDefault="00202BAE" w:rsidP="00202BAE">
      <w:pPr>
        <w:ind w:firstLine="720"/>
        <w:jc w:val="both"/>
        <w:textAlignment w:val="baseline"/>
        <w:rPr>
          <w:rFonts w:ascii="Times New Roman" w:eastAsia="Times New Roman" w:hAnsi="Times New Roman" w:cs="Times New Roman"/>
          <w:sz w:val="22"/>
          <w:szCs w:val="22"/>
          <w:lang w:eastAsia="es-MX"/>
        </w:rPr>
      </w:pPr>
      <w:r w:rsidRPr="00371AB4">
        <w:rPr>
          <w:rFonts w:ascii="Times New Roman" w:eastAsia="Times New Roman" w:hAnsi="Times New Roman" w:cs="Times New Roman"/>
          <w:color w:val="000000"/>
          <w:sz w:val="22"/>
          <w:szCs w:val="22"/>
          <w:lang w:eastAsia="es-MX"/>
        </w:rPr>
        <w:t>Push your tongue forward in your mouth. </w:t>
      </w:r>
    </w:p>
    <w:p w14:paraId="7884563F" w14:textId="77777777" w:rsidR="00202BAE" w:rsidRPr="00371AB4" w:rsidRDefault="00202BAE" w:rsidP="00202BAE">
      <w:pPr>
        <w:ind w:firstLine="720"/>
        <w:jc w:val="both"/>
        <w:textAlignment w:val="baseline"/>
        <w:rPr>
          <w:rFonts w:ascii="Times New Roman" w:eastAsia="Times New Roman" w:hAnsi="Times New Roman" w:cs="Times New Roman"/>
          <w:sz w:val="22"/>
          <w:szCs w:val="22"/>
          <w:lang w:eastAsia="es-MX"/>
        </w:rPr>
      </w:pPr>
      <w:r w:rsidRPr="00371AB4">
        <w:rPr>
          <w:rFonts w:ascii="Times New Roman" w:eastAsia="Times New Roman" w:hAnsi="Times New Roman" w:cs="Times New Roman"/>
          <w:color w:val="000000"/>
          <w:sz w:val="22"/>
          <w:szCs w:val="22"/>
          <w:lang w:eastAsia="es-MX"/>
        </w:rPr>
        <w:t>/</w:t>
      </w:r>
      <w:proofErr w:type="spellStart"/>
      <w:r w:rsidRPr="00371AB4">
        <w:rPr>
          <w:rFonts w:ascii="Times New Roman" w:eastAsia="Times New Roman" w:hAnsi="Times New Roman" w:cs="Times New Roman"/>
          <w:color w:val="000000"/>
          <w:sz w:val="22"/>
          <w:szCs w:val="22"/>
          <w:lang w:eastAsia="es-MX"/>
        </w:rPr>
        <w:t>iy</w:t>
      </w:r>
      <w:proofErr w:type="spellEnd"/>
      <w:r w:rsidRPr="00371AB4">
        <w:rPr>
          <w:rFonts w:ascii="Times New Roman" w:eastAsia="Times New Roman" w:hAnsi="Times New Roman" w:cs="Times New Roman"/>
          <w:color w:val="000000"/>
          <w:sz w:val="22"/>
          <w:szCs w:val="22"/>
          <w:lang w:eastAsia="es-MX"/>
        </w:rPr>
        <w:t>/ is a long sound. </w:t>
      </w:r>
    </w:p>
    <w:p w14:paraId="4351C350" w14:textId="21C69CA9" w:rsidR="00202BAE" w:rsidRDefault="00202BAE" w:rsidP="00202BAE">
      <w:pPr>
        <w:ind w:firstLine="720"/>
        <w:jc w:val="both"/>
        <w:textAlignment w:val="baseline"/>
        <w:rPr>
          <w:rFonts w:ascii="Times New Roman" w:eastAsia="Times New Roman" w:hAnsi="Times New Roman" w:cs="Times New Roman"/>
          <w:color w:val="000000"/>
          <w:sz w:val="22"/>
          <w:szCs w:val="22"/>
          <w:lang w:eastAsia="es-MX"/>
        </w:rPr>
      </w:pPr>
      <w:r w:rsidRPr="00371AB4">
        <w:rPr>
          <w:rFonts w:ascii="Times New Roman" w:eastAsia="Times New Roman" w:hAnsi="Times New Roman" w:cs="Times New Roman"/>
          <w:color w:val="000000"/>
          <w:sz w:val="22"/>
          <w:szCs w:val="22"/>
          <w:lang w:eastAsia="es-MX"/>
        </w:rPr>
        <w:t>Move your tongue up a little as you say it.</w:t>
      </w:r>
      <w:r w:rsidR="001832DC" w:rsidRPr="00371AB4">
        <w:rPr>
          <w:rStyle w:val="FootnoteReference"/>
          <w:rFonts w:ascii="Times New Roman" w:eastAsia="Times New Roman" w:hAnsi="Times New Roman" w:cs="Times New Roman"/>
          <w:color w:val="000000"/>
          <w:lang w:eastAsia="es-MX"/>
        </w:rPr>
        <w:footnoteReference w:id="31"/>
      </w:r>
    </w:p>
    <w:p w14:paraId="5B74CEBE" w14:textId="77777777" w:rsidR="001832DC" w:rsidRPr="001832DC" w:rsidRDefault="001832DC" w:rsidP="00202BAE">
      <w:pPr>
        <w:ind w:firstLine="720"/>
        <w:jc w:val="both"/>
        <w:textAlignment w:val="baseline"/>
        <w:rPr>
          <w:rFonts w:ascii="Times New Roman" w:eastAsia="Times New Roman" w:hAnsi="Times New Roman" w:cs="Times New Roman"/>
          <w:sz w:val="22"/>
          <w:szCs w:val="22"/>
          <w:lang w:eastAsia="es-MX"/>
        </w:rPr>
      </w:pPr>
    </w:p>
    <w:p w14:paraId="32BEB552" w14:textId="163501BA" w:rsidR="00202BAE" w:rsidRPr="00BA1799" w:rsidRDefault="00202BAE" w:rsidP="00202BAE">
      <w:pPr>
        <w:ind w:firstLine="720"/>
        <w:jc w:val="both"/>
        <w:textAlignment w:val="baseline"/>
        <w:rPr>
          <w:rFonts w:ascii="Times New Roman" w:eastAsia="Times New Roman" w:hAnsi="Times New Roman" w:cs="Times New Roman"/>
          <w:color w:val="000000" w:themeColor="text1"/>
          <w:lang w:eastAsia="es-MX"/>
        </w:rPr>
      </w:pPr>
      <w:r w:rsidRPr="00371AB4">
        <w:rPr>
          <w:rFonts w:ascii="Times New Roman" w:eastAsia="Times New Roman" w:hAnsi="Times New Roman" w:cs="Times New Roman"/>
          <w:color w:val="000000"/>
          <w:lang w:eastAsia="es-MX"/>
        </w:rPr>
        <w:t xml:space="preserve">For Costa Rican language learners, the instruction “spread your lips into a smile” often causes them to </w:t>
      </w:r>
      <w:r w:rsidR="00B05536">
        <w:rPr>
          <w:rFonts w:ascii="Times New Roman" w:eastAsia="Times New Roman" w:hAnsi="Times New Roman" w:cs="Times New Roman"/>
          <w:color w:val="000000"/>
          <w:lang w:eastAsia="es-MX"/>
        </w:rPr>
        <w:t xml:space="preserve">adopt </w:t>
      </w:r>
      <w:r w:rsidRPr="00371AB4">
        <w:rPr>
          <w:rFonts w:ascii="Times New Roman" w:eastAsia="Times New Roman" w:hAnsi="Times New Roman" w:cs="Times New Roman"/>
          <w:color w:val="000000"/>
          <w:lang w:eastAsia="es-MX"/>
        </w:rPr>
        <w:t xml:space="preserve">a somewhat unnatural lip position, considering that </w:t>
      </w:r>
      <w:r w:rsidR="002F3134">
        <w:rPr>
          <w:rFonts w:ascii="Times New Roman" w:eastAsia="Times New Roman" w:hAnsi="Times New Roman" w:cs="Times New Roman"/>
          <w:color w:val="000000"/>
          <w:lang w:eastAsia="es-MX"/>
        </w:rPr>
        <w:t xml:space="preserve">for similar sounds </w:t>
      </w:r>
      <w:r w:rsidRPr="00371AB4">
        <w:rPr>
          <w:rFonts w:ascii="Times New Roman" w:eastAsia="Times New Roman" w:hAnsi="Times New Roman" w:cs="Times New Roman"/>
          <w:color w:val="000000"/>
          <w:lang w:eastAsia="es-MX"/>
        </w:rPr>
        <w:t xml:space="preserve">in Spanish, differently from other languages, the lips are already spread, perhaps even </w:t>
      </w:r>
      <w:r w:rsidRPr="00371AB4">
        <w:rPr>
          <w:rFonts w:ascii="Times New Roman" w:eastAsia="Times New Roman" w:hAnsi="Times New Roman" w:cs="Times New Roman"/>
          <w:i/>
          <w:iCs/>
          <w:color w:val="000000"/>
          <w:lang w:eastAsia="es-MX"/>
        </w:rPr>
        <w:t>more</w:t>
      </w:r>
      <w:r w:rsidRPr="00371AB4">
        <w:rPr>
          <w:rFonts w:ascii="Times New Roman" w:eastAsia="Times New Roman" w:hAnsi="Times New Roman" w:cs="Times New Roman"/>
          <w:color w:val="000000"/>
          <w:lang w:eastAsia="es-MX"/>
        </w:rPr>
        <w:t xml:space="preserve"> than necessary for English. Although they do remind the learner to move their “tongue up a little” while pronouncing the </w:t>
      </w:r>
      <w:r w:rsidRPr="00BC0EA6">
        <w:rPr>
          <w:rFonts w:ascii="Times New Roman" w:eastAsia="Times New Roman" w:hAnsi="Times New Roman" w:cs="Times New Roman"/>
          <w:color w:val="000000"/>
          <w:lang w:eastAsia="es-MX"/>
        </w:rPr>
        <w:t>complex /</w:t>
      </w:r>
      <w:proofErr w:type="spellStart"/>
      <w:r w:rsidRPr="00BC0EA6">
        <w:rPr>
          <w:rFonts w:ascii="Times New Roman" w:eastAsia="Times New Roman" w:hAnsi="Times New Roman" w:cs="Times New Roman"/>
          <w:color w:val="000000"/>
          <w:lang w:eastAsia="es-MX"/>
        </w:rPr>
        <w:t>iy</w:t>
      </w:r>
      <w:proofErr w:type="spellEnd"/>
      <w:r w:rsidRPr="00371AB4">
        <w:rPr>
          <w:rFonts w:ascii="Times New Roman" w:eastAsia="Times New Roman" w:hAnsi="Times New Roman" w:cs="Times New Roman"/>
          <w:color w:val="000000"/>
          <w:lang w:eastAsia="es-MX"/>
        </w:rPr>
        <w:t>/, the mention of it being “</w:t>
      </w:r>
      <w:r w:rsidRPr="00BA1799">
        <w:rPr>
          <w:rFonts w:ascii="Times New Roman" w:eastAsia="Times New Roman" w:hAnsi="Times New Roman" w:cs="Times New Roman"/>
          <w:color w:val="000000" w:themeColor="text1"/>
          <w:lang w:eastAsia="es-MX"/>
        </w:rPr>
        <w:t xml:space="preserve">long” can be confusing, given the existence of long and short vowel </w:t>
      </w:r>
      <w:r w:rsidRPr="00303877">
        <w:rPr>
          <w:rFonts w:ascii="Times New Roman" w:eastAsia="Times New Roman" w:hAnsi="Times New Roman" w:cs="Times New Roman"/>
          <w:i/>
          <w:iCs/>
          <w:color w:val="000000" w:themeColor="text1"/>
          <w:lang w:eastAsia="es-MX"/>
        </w:rPr>
        <w:t>allophones</w:t>
      </w:r>
      <w:r w:rsidRPr="00BA1799">
        <w:rPr>
          <w:rFonts w:ascii="Times New Roman" w:eastAsia="Times New Roman" w:hAnsi="Times New Roman" w:cs="Times New Roman"/>
          <w:color w:val="000000" w:themeColor="text1"/>
          <w:lang w:eastAsia="es-MX"/>
        </w:rPr>
        <w:t xml:space="preserve"> and </w:t>
      </w:r>
      <w:r w:rsidR="00D036C8" w:rsidRPr="00BA1799">
        <w:rPr>
          <w:rFonts w:ascii="Times New Roman" w:eastAsia="Times New Roman" w:hAnsi="Times New Roman" w:cs="Times New Roman"/>
          <w:color w:val="000000" w:themeColor="text1"/>
          <w:lang w:eastAsia="es-MX"/>
        </w:rPr>
        <w:t xml:space="preserve">the </w:t>
      </w:r>
      <w:r w:rsidRPr="00BA1799">
        <w:rPr>
          <w:rFonts w:ascii="Times New Roman" w:eastAsia="Times New Roman" w:hAnsi="Times New Roman" w:cs="Times New Roman"/>
          <w:color w:val="000000" w:themeColor="text1"/>
          <w:lang w:eastAsia="es-MX"/>
        </w:rPr>
        <w:t>importance of length in English rhythm for clarity and comprehension.</w:t>
      </w:r>
      <w:r w:rsidRPr="00BA1799">
        <w:rPr>
          <w:rStyle w:val="FootnoteReference"/>
          <w:rFonts w:ascii="Times New Roman" w:eastAsia="Times New Roman" w:hAnsi="Times New Roman" w:cs="Times New Roman"/>
          <w:color w:val="000000" w:themeColor="text1"/>
          <w:lang w:eastAsia="es-MX"/>
        </w:rPr>
        <w:footnoteReference w:id="32"/>
      </w:r>
    </w:p>
    <w:p w14:paraId="2C7F41CA" w14:textId="3EA4772E" w:rsidR="008B5DE1" w:rsidRPr="00BA1799" w:rsidRDefault="008B5DE1" w:rsidP="00202BAE">
      <w:pPr>
        <w:ind w:firstLine="720"/>
        <w:jc w:val="both"/>
        <w:textAlignment w:val="baseline"/>
        <w:rPr>
          <w:rFonts w:ascii="Times New Roman" w:eastAsia="Times New Roman" w:hAnsi="Times New Roman" w:cs="Times New Roman"/>
          <w:color w:val="000000" w:themeColor="text1"/>
          <w:lang w:eastAsia="es-MX"/>
        </w:rPr>
      </w:pPr>
      <w:r w:rsidRPr="00BA1799">
        <w:rPr>
          <w:rFonts w:ascii="Times New Roman" w:eastAsia="Times New Roman" w:hAnsi="Times New Roman" w:cs="Times New Roman"/>
          <w:color w:val="000000" w:themeColor="text1"/>
          <w:lang w:eastAsia="es-MX"/>
        </w:rPr>
        <w:t>If attention i</w:t>
      </w:r>
      <w:r w:rsidR="00A25B86" w:rsidRPr="00BA1799">
        <w:rPr>
          <w:rFonts w:ascii="Times New Roman" w:eastAsia="Times New Roman" w:hAnsi="Times New Roman" w:cs="Times New Roman"/>
          <w:color w:val="000000" w:themeColor="text1"/>
          <w:lang w:eastAsia="es-MX"/>
        </w:rPr>
        <w:t>s</w:t>
      </w:r>
      <w:r w:rsidRPr="00BA1799">
        <w:rPr>
          <w:rFonts w:ascii="Times New Roman" w:eastAsia="Times New Roman" w:hAnsi="Times New Roman" w:cs="Times New Roman"/>
          <w:color w:val="000000" w:themeColor="text1"/>
          <w:lang w:eastAsia="es-MX"/>
        </w:rPr>
        <w:t xml:space="preserve"> </w:t>
      </w:r>
      <w:r w:rsidR="001832DC" w:rsidRPr="00BA1799">
        <w:rPr>
          <w:rFonts w:ascii="Times New Roman" w:eastAsia="Times New Roman" w:hAnsi="Times New Roman" w:cs="Times New Roman"/>
          <w:color w:val="000000" w:themeColor="text1"/>
          <w:lang w:eastAsia="es-MX"/>
        </w:rPr>
        <w:t xml:space="preserve">focused on </w:t>
      </w:r>
      <w:r w:rsidRPr="00BA1799">
        <w:rPr>
          <w:rFonts w:ascii="Times New Roman" w:eastAsia="Times New Roman" w:hAnsi="Times New Roman" w:cs="Times New Roman"/>
          <w:color w:val="000000" w:themeColor="text1"/>
          <w:lang w:eastAsia="es-MX"/>
        </w:rPr>
        <w:t xml:space="preserve">the Costa Rican context, efforts have been made to </w:t>
      </w:r>
      <w:r w:rsidR="001832DC" w:rsidRPr="00BA1799">
        <w:rPr>
          <w:rFonts w:ascii="Times New Roman" w:eastAsia="Times New Roman" w:hAnsi="Times New Roman" w:cs="Times New Roman"/>
          <w:color w:val="000000" w:themeColor="text1"/>
          <w:lang w:eastAsia="es-MX"/>
        </w:rPr>
        <w:t xml:space="preserve">assist </w:t>
      </w:r>
      <w:r w:rsidRPr="00BA1799">
        <w:rPr>
          <w:rFonts w:ascii="Times New Roman" w:eastAsia="Times New Roman" w:hAnsi="Times New Roman" w:cs="Times New Roman"/>
          <w:color w:val="000000" w:themeColor="text1"/>
          <w:lang w:eastAsia="es-MX"/>
        </w:rPr>
        <w:t xml:space="preserve">teachers </w:t>
      </w:r>
      <w:r w:rsidR="001832DC" w:rsidRPr="00BA1799">
        <w:rPr>
          <w:rFonts w:ascii="Times New Roman" w:eastAsia="Times New Roman" w:hAnsi="Times New Roman" w:cs="Times New Roman"/>
          <w:color w:val="000000" w:themeColor="text1"/>
          <w:lang w:eastAsia="es-MX"/>
        </w:rPr>
        <w:t>in p</w:t>
      </w:r>
      <w:r w:rsidRPr="00BA1799">
        <w:rPr>
          <w:rFonts w:ascii="Times New Roman" w:eastAsia="Times New Roman" w:hAnsi="Times New Roman" w:cs="Times New Roman"/>
          <w:color w:val="000000" w:themeColor="text1"/>
          <w:lang w:eastAsia="es-MX"/>
        </w:rPr>
        <w:t>ronunciation instruction. For example, in 2008, Villalobos</w:t>
      </w:r>
      <w:r w:rsidR="001832DC" w:rsidRPr="00BA1799">
        <w:rPr>
          <w:rFonts w:ascii="Times New Roman" w:eastAsia="Times New Roman" w:hAnsi="Times New Roman" w:cs="Times New Roman"/>
          <w:color w:val="000000" w:themeColor="text1"/>
          <w:lang w:eastAsia="es-MX"/>
        </w:rPr>
        <w:t xml:space="preserve"> Ulate</w:t>
      </w:r>
      <w:r w:rsidRPr="00BA1799">
        <w:rPr>
          <w:rStyle w:val="FootnoteReference"/>
          <w:rFonts w:ascii="Times New Roman" w:eastAsia="Times New Roman" w:hAnsi="Times New Roman" w:cs="Times New Roman"/>
          <w:color w:val="000000" w:themeColor="text1"/>
          <w:lang w:eastAsia="es-MX"/>
        </w:rPr>
        <w:footnoteReference w:id="33"/>
      </w:r>
      <w:r w:rsidRPr="00BA1799">
        <w:rPr>
          <w:rFonts w:ascii="Times New Roman" w:eastAsia="Times New Roman" w:hAnsi="Times New Roman" w:cs="Times New Roman"/>
          <w:color w:val="000000" w:themeColor="text1"/>
          <w:lang w:eastAsia="es-MX"/>
        </w:rPr>
        <w:t xml:space="preserve"> carried out a small-scale study </w:t>
      </w:r>
      <w:r w:rsidR="00BA1799" w:rsidRPr="00BA1799">
        <w:rPr>
          <w:rFonts w:ascii="Times New Roman" w:eastAsia="Times New Roman" w:hAnsi="Times New Roman" w:cs="Times New Roman"/>
          <w:color w:val="000000" w:themeColor="text1"/>
          <w:lang w:eastAsia="es-MX"/>
        </w:rPr>
        <w:t>using</w:t>
      </w:r>
      <w:r w:rsidRPr="00BA1799">
        <w:rPr>
          <w:rFonts w:ascii="Times New Roman" w:eastAsia="Times New Roman" w:hAnsi="Times New Roman" w:cs="Times New Roman"/>
          <w:color w:val="000000" w:themeColor="text1"/>
          <w:lang w:eastAsia="es-MX"/>
        </w:rPr>
        <w:t xml:space="preserve"> English songs to help students improve the pronunciation of </w:t>
      </w:r>
      <w:r w:rsidR="00BA1799" w:rsidRPr="00BA1799">
        <w:rPr>
          <w:rFonts w:ascii="Times New Roman" w:eastAsia="Times New Roman" w:hAnsi="Times New Roman" w:cs="Times New Roman"/>
          <w:color w:val="000000" w:themeColor="text1"/>
          <w:lang w:eastAsia="es-MX"/>
        </w:rPr>
        <w:t>certain</w:t>
      </w:r>
      <w:r w:rsidRPr="00BA1799">
        <w:rPr>
          <w:rFonts w:ascii="Times New Roman" w:eastAsia="Times New Roman" w:hAnsi="Times New Roman" w:cs="Times New Roman"/>
          <w:color w:val="000000" w:themeColor="text1"/>
          <w:lang w:eastAsia="es-MX"/>
        </w:rPr>
        <w:t xml:space="preserve"> segmental and suprasegmental features of the target language. In 2015, Alvarado </w:t>
      </w:r>
      <w:r w:rsidR="001832DC" w:rsidRPr="00BA1799">
        <w:rPr>
          <w:rFonts w:ascii="Times New Roman" w:eastAsia="Times New Roman" w:hAnsi="Times New Roman" w:cs="Times New Roman"/>
          <w:color w:val="000000" w:themeColor="text1"/>
          <w:lang w:eastAsia="es-MX"/>
        </w:rPr>
        <w:t xml:space="preserve">Castillo </w:t>
      </w:r>
      <w:r w:rsidRPr="00BA1799">
        <w:rPr>
          <w:rFonts w:ascii="Times New Roman" w:eastAsia="Times New Roman" w:hAnsi="Times New Roman" w:cs="Times New Roman"/>
          <w:color w:val="000000" w:themeColor="text1"/>
          <w:lang w:eastAsia="es-MX"/>
        </w:rPr>
        <w:t>and Barrantes</w:t>
      </w:r>
      <w:r w:rsidR="001832DC" w:rsidRPr="00BA1799">
        <w:rPr>
          <w:rFonts w:ascii="Times New Roman" w:eastAsia="Times New Roman" w:hAnsi="Times New Roman" w:cs="Times New Roman"/>
          <w:color w:val="000000" w:themeColor="text1"/>
          <w:lang w:eastAsia="es-MX"/>
        </w:rPr>
        <w:t xml:space="preserve"> Elizondo</w:t>
      </w:r>
      <w:r w:rsidRPr="00BA1799">
        <w:rPr>
          <w:rStyle w:val="FootnoteReference"/>
          <w:rFonts w:ascii="Times New Roman" w:eastAsia="Times New Roman" w:hAnsi="Times New Roman" w:cs="Times New Roman"/>
          <w:color w:val="000000" w:themeColor="text1"/>
          <w:lang w:eastAsia="es-MX"/>
        </w:rPr>
        <w:footnoteReference w:id="34"/>
      </w:r>
      <w:r w:rsidRPr="00BA1799">
        <w:rPr>
          <w:rFonts w:ascii="Times New Roman" w:eastAsia="Times New Roman" w:hAnsi="Times New Roman" w:cs="Times New Roman"/>
          <w:color w:val="000000" w:themeColor="text1"/>
          <w:lang w:eastAsia="es-MX"/>
        </w:rPr>
        <w:t xml:space="preserve"> conducted a qualitative study to examine the importance of teaching pronunciation explicitly to young learners.</w:t>
      </w:r>
      <w:r w:rsidR="001832DC" w:rsidRPr="00BA1799">
        <w:rPr>
          <w:rFonts w:ascii="Times New Roman" w:eastAsia="Times New Roman" w:hAnsi="Times New Roman" w:cs="Times New Roman"/>
          <w:color w:val="000000" w:themeColor="text1"/>
          <w:lang w:eastAsia="es-MX"/>
        </w:rPr>
        <w:t xml:space="preserve"> Pizarro Chacón and Cordero Badilla </w:t>
      </w:r>
      <w:r w:rsidR="00303877">
        <w:rPr>
          <w:rFonts w:ascii="Times New Roman" w:eastAsia="Times New Roman" w:hAnsi="Times New Roman" w:cs="Times New Roman"/>
          <w:color w:val="000000" w:themeColor="text1"/>
          <w:lang w:eastAsia="es-MX"/>
        </w:rPr>
        <w:t xml:space="preserve">also </w:t>
      </w:r>
      <w:r w:rsidR="001832DC" w:rsidRPr="00BA1799">
        <w:rPr>
          <w:rFonts w:ascii="Times New Roman" w:eastAsia="Times New Roman" w:hAnsi="Times New Roman" w:cs="Times New Roman"/>
          <w:color w:val="000000" w:themeColor="text1"/>
          <w:lang w:eastAsia="es-MX"/>
        </w:rPr>
        <w:t>worked with a group of undergraduate students developing an awareness of difficult sounds.</w:t>
      </w:r>
      <w:r w:rsidR="001832DC" w:rsidRPr="00BA1799">
        <w:rPr>
          <w:rStyle w:val="FootnoteReference"/>
          <w:rFonts w:ascii="Times New Roman" w:eastAsia="Times New Roman" w:hAnsi="Times New Roman" w:cs="Times New Roman"/>
          <w:color w:val="000000" w:themeColor="text1"/>
          <w:lang w:eastAsia="es-MX"/>
        </w:rPr>
        <w:footnoteReference w:id="35"/>
      </w:r>
      <w:r w:rsidRPr="00BA1799">
        <w:rPr>
          <w:rFonts w:ascii="Times New Roman" w:eastAsia="Times New Roman" w:hAnsi="Times New Roman" w:cs="Times New Roman"/>
          <w:color w:val="000000" w:themeColor="text1"/>
          <w:lang w:eastAsia="es-MX"/>
        </w:rPr>
        <w:t xml:space="preserve"> Four years later, Garita</w:t>
      </w:r>
      <w:r w:rsidR="001832DC" w:rsidRPr="00BA1799">
        <w:rPr>
          <w:rFonts w:ascii="Times New Roman" w:eastAsia="Times New Roman" w:hAnsi="Times New Roman" w:cs="Times New Roman"/>
          <w:color w:val="000000" w:themeColor="text1"/>
          <w:lang w:eastAsia="es-MX"/>
        </w:rPr>
        <w:t xml:space="preserve"> Sánchez</w:t>
      </w:r>
      <w:r w:rsidRPr="00BA1799">
        <w:rPr>
          <w:rFonts w:ascii="Times New Roman" w:eastAsia="Times New Roman" w:hAnsi="Times New Roman" w:cs="Times New Roman"/>
          <w:color w:val="000000" w:themeColor="text1"/>
          <w:lang w:eastAsia="es-MX"/>
        </w:rPr>
        <w:t>, González</w:t>
      </w:r>
      <w:r w:rsidR="001832DC" w:rsidRPr="00BA1799">
        <w:rPr>
          <w:rFonts w:ascii="Times New Roman" w:eastAsia="Times New Roman" w:hAnsi="Times New Roman" w:cs="Times New Roman"/>
          <w:color w:val="000000" w:themeColor="text1"/>
          <w:lang w:eastAsia="es-MX"/>
        </w:rPr>
        <w:t xml:space="preserve"> Lutz</w:t>
      </w:r>
      <w:r w:rsidRPr="00BA1799">
        <w:rPr>
          <w:rFonts w:ascii="Times New Roman" w:eastAsia="Times New Roman" w:hAnsi="Times New Roman" w:cs="Times New Roman"/>
          <w:color w:val="000000" w:themeColor="text1"/>
          <w:lang w:eastAsia="es-MX"/>
        </w:rPr>
        <w:t>, and Solís</w:t>
      </w:r>
      <w:r w:rsidR="001832DC" w:rsidRPr="00BA1799">
        <w:rPr>
          <w:rFonts w:ascii="Times New Roman" w:eastAsia="Times New Roman" w:hAnsi="Times New Roman" w:cs="Times New Roman"/>
          <w:color w:val="000000" w:themeColor="text1"/>
          <w:lang w:eastAsia="es-MX"/>
        </w:rPr>
        <w:t xml:space="preserve"> Pérez</w:t>
      </w:r>
      <w:r w:rsidRPr="00BA1799">
        <w:rPr>
          <w:rStyle w:val="FootnoteReference"/>
          <w:rFonts w:ascii="Times New Roman" w:eastAsia="Times New Roman" w:hAnsi="Times New Roman" w:cs="Times New Roman"/>
          <w:color w:val="000000" w:themeColor="text1"/>
          <w:lang w:eastAsia="es-MX"/>
        </w:rPr>
        <w:footnoteReference w:id="36"/>
      </w:r>
      <w:r w:rsidRPr="00BA1799">
        <w:rPr>
          <w:rFonts w:ascii="Times New Roman" w:eastAsia="Times New Roman" w:hAnsi="Times New Roman" w:cs="Times New Roman"/>
          <w:color w:val="000000" w:themeColor="text1"/>
          <w:lang w:eastAsia="es-MX"/>
        </w:rPr>
        <w:t xml:space="preserve"> presented the results of a longitudinal study where they explore</w:t>
      </w:r>
      <w:r w:rsidR="001832DC" w:rsidRPr="00BA1799">
        <w:rPr>
          <w:rFonts w:ascii="Times New Roman" w:eastAsia="Times New Roman" w:hAnsi="Times New Roman" w:cs="Times New Roman"/>
          <w:color w:val="000000" w:themeColor="text1"/>
          <w:lang w:eastAsia="es-MX"/>
        </w:rPr>
        <w:t>d</w:t>
      </w:r>
      <w:r w:rsidRPr="00BA1799">
        <w:rPr>
          <w:rFonts w:ascii="Times New Roman" w:eastAsia="Times New Roman" w:hAnsi="Times New Roman" w:cs="Times New Roman"/>
          <w:color w:val="000000" w:themeColor="text1"/>
          <w:lang w:eastAsia="es-MX"/>
        </w:rPr>
        <w:t xml:space="preserve"> the most troublesome pronunciation areas for </w:t>
      </w:r>
      <w:r w:rsidR="00C70B4B">
        <w:rPr>
          <w:rFonts w:ascii="Times New Roman" w:eastAsia="Times New Roman" w:hAnsi="Times New Roman" w:cs="Times New Roman"/>
          <w:color w:val="000000" w:themeColor="text1"/>
          <w:lang w:eastAsia="es-MX"/>
        </w:rPr>
        <w:t>57 EFL</w:t>
      </w:r>
      <w:r w:rsidRPr="00BA1799">
        <w:rPr>
          <w:rFonts w:ascii="Times New Roman" w:eastAsia="Times New Roman" w:hAnsi="Times New Roman" w:cs="Times New Roman"/>
          <w:color w:val="000000" w:themeColor="text1"/>
          <w:lang w:eastAsia="es-MX"/>
        </w:rPr>
        <w:t xml:space="preserve"> learners</w:t>
      </w:r>
      <w:r w:rsidR="00C70B4B">
        <w:rPr>
          <w:rFonts w:ascii="Times New Roman" w:eastAsia="Times New Roman" w:hAnsi="Times New Roman" w:cs="Times New Roman"/>
          <w:color w:val="000000" w:themeColor="text1"/>
          <w:lang w:eastAsia="es-MX"/>
        </w:rPr>
        <w:t xml:space="preserve"> f</w:t>
      </w:r>
      <w:r w:rsidR="00DC5A04">
        <w:rPr>
          <w:rFonts w:ascii="Times New Roman" w:eastAsia="Times New Roman" w:hAnsi="Times New Roman" w:cs="Times New Roman"/>
          <w:color w:val="000000" w:themeColor="text1"/>
          <w:lang w:eastAsia="es-MX"/>
        </w:rPr>
        <w:t>r</w:t>
      </w:r>
      <w:r w:rsidR="00C70B4B">
        <w:rPr>
          <w:rFonts w:ascii="Times New Roman" w:eastAsia="Times New Roman" w:hAnsi="Times New Roman" w:cs="Times New Roman"/>
          <w:color w:val="000000" w:themeColor="text1"/>
          <w:lang w:eastAsia="es-MX"/>
        </w:rPr>
        <w:t>om Costa Rica</w:t>
      </w:r>
      <w:r w:rsidRPr="00BA1799">
        <w:rPr>
          <w:rFonts w:ascii="Times New Roman" w:eastAsia="Times New Roman" w:hAnsi="Times New Roman" w:cs="Times New Roman"/>
          <w:color w:val="000000" w:themeColor="text1"/>
          <w:lang w:eastAsia="es-MX"/>
        </w:rPr>
        <w:t xml:space="preserve">. </w:t>
      </w:r>
      <w:r w:rsidR="001832DC" w:rsidRPr="00BA1799">
        <w:rPr>
          <w:rFonts w:ascii="Times New Roman" w:eastAsia="Times New Roman" w:hAnsi="Times New Roman" w:cs="Times New Roman"/>
          <w:color w:val="000000" w:themeColor="text1"/>
          <w:lang w:eastAsia="es-MX"/>
        </w:rPr>
        <w:t>T</w:t>
      </w:r>
      <w:r w:rsidRPr="00BA1799">
        <w:rPr>
          <w:rFonts w:ascii="Times New Roman" w:eastAsia="Times New Roman" w:hAnsi="Times New Roman" w:cs="Times New Roman"/>
          <w:color w:val="000000" w:themeColor="text1"/>
          <w:lang w:eastAsia="es-MX"/>
        </w:rPr>
        <w:t>hat same year, Gordon</w:t>
      </w:r>
      <w:r w:rsidRPr="00BA1799">
        <w:rPr>
          <w:rStyle w:val="FootnoteReference"/>
          <w:rFonts w:ascii="Times New Roman" w:eastAsia="Times New Roman" w:hAnsi="Times New Roman" w:cs="Times New Roman"/>
          <w:color w:val="000000" w:themeColor="text1"/>
          <w:lang w:eastAsia="es-MX"/>
        </w:rPr>
        <w:footnoteReference w:id="37"/>
      </w:r>
      <w:r w:rsidRPr="00BA1799">
        <w:rPr>
          <w:rFonts w:ascii="Times New Roman" w:eastAsia="Times New Roman" w:hAnsi="Times New Roman" w:cs="Times New Roman"/>
          <w:color w:val="000000" w:themeColor="text1"/>
          <w:lang w:eastAsia="es-MX"/>
        </w:rPr>
        <w:t xml:space="preserve"> </w:t>
      </w:r>
      <w:r w:rsidR="00BD6BF4" w:rsidRPr="00BA1799">
        <w:rPr>
          <w:rFonts w:ascii="Times New Roman" w:eastAsia="Times New Roman" w:hAnsi="Times New Roman" w:cs="Times New Roman"/>
          <w:color w:val="000000" w:themeColor="text1"/>
          <w:lang w:eastAsia="es-MX"/>
        </w:rPr>
        <w:t>shared</w:t>
      </w:r>
      <w:r w:rsidRPr="00BA1799">
        <w:rPr>
          <w:rFonts w:ascii="Times New Roman" w:eastAsia="Times New Roman" w:hAnsi="Times New Roman" w:cs="Times New Roman"/>
          <w:color w:val="000000" w:themeColor="text1"/>
          <w:lang w:eastAsia="es-MX"/>
        </w:rPr>
        <w:t xml:space="preserve"> the </w:t>
      </w:r>
      <w:r w:rsidR="00BD6BF4" w:rsidRPr="00BA1799">
        <w:rPr>
          <w:rFonts w:ascii="Times New Roman" w:eastAsia="Times New Roman" w:hAnsi="Times New Roman" w:cs="Times New Roman"/>
          <w:color w:val="000000" w:themeColor="text1"/>
          <w:lang w:eastAsia="es-MX"/>
        </w:rPr>
        <w:t xml:space="preserve">findings </w:t>
      </w:r>
      <w:r w:rsidRPr="00BA1799">
        <w:rPr>
          <w:rFonts w:ascii="Times New Roman" w:eastAsia="Times New Roman" w:hAnsi="Times New Roman" w:cs="Times New Roman"/>
          <w:color w:val="000000" w:themeColor="text1"/>
          <w:lang w:eastAsia="es-MX"/>
        </w:rPr>
        <w:t xml:space="preserve">of a case study in which he </w:t>
      </w:r>
      <w:r w:rsidR="002F3134">
        <w:rPr>
          <w:rFonts w:ascii="Times New Roman" w:eastAsia="Times New Roman" w:hAnsi="Times New Roman" w:cs="Times New Roman"/>
          <w:color w:val="000000" w:themeColor="text1"/>
          <w:lang w:eastAsia="es-MX"/>
        </w:rPr>
        <w:t xml:space="preserve">had </w:t>
      </w:r>
      <w:r w:rsidRPr="00BA1799">
        <w:rPr>
          <w:rFonts w:ascii="Times New Roman" w:eastAsia="Times New Roman" w:hAnsi="Times New Roman" w:cs="Times New Roman"/>
          <w:color w:val="000000" w:themeColor="text1"/>
          <w:lang w:eastAsia="es-MX"/>
        </w:rPr>
        <w:t>investigated the knowledge base of an experienced</w:t>
      </w:r>
      <w:r w:rsidR="002F3134">
        <w:rPr>
          <w:rFonts w:ascii="Times New Roman" w:eastAsia="Times New Roman" w:hAnsi="Times New Roman" w:cs="Times New Roman"/>
          <w:color w:val="000000" w:themeColor="text1"/>
          <w:lang w:eastAsia="es-MX"/>
        </w:rPr>
        <w:t xml:space="preserve"> non-native</w:t>
      </w:r>
      <w:r w:rsidRPr="00BA1799">
        <w:rPr>
          <w:rFonts w:ascii="Times New Roman" w:eastAsia="Times New Roman" w:hAnsi="Times New Roman" w:cs="Times New Roman"/>
          <w:color w:val="000000" w:themeColor="text1"/>
          <w:lang w:eastAsia="es-MX"/>
        </w:rPr>
        <w:t xml:space="preserve"> in-service English instructor using Shulman’s knowledge base framework. More recently, in 2020, Sevilla</w:t>
      </w:r>
      <w:r w:rsidR="001832DC" w:rsidRPr="00BA1799">
        <w:rPr>
          <w:rFonts w:ascii="Times New Roman" w:eastAsia="Times New Roman" w:hAnsi="Times New Roman" w:cs="Times New Roman"/>
          <w:color w:val="000000" w:themeColor="text1"/>
          <w:lang w:eastAsia="es-MX"/>
        </w:rPr>
        <w:t>-Morales</w:t>
      </w:r>
      <w:r w:rsidRPr="00BA1799">
        <w:rPr>
          <w:rFonts w:ascii="Times New Roman" w:eastAsia="Times New Roman" w:hAnsi="Times New Roman" w:cs="Times New Roman"/>
          <w:color w:val="000000" w:themeColor="text1"/>
          <w:lang w:eastAsia="es-MX"/>
        </w:rPr>
        <w:t xml:space="preserve"> and Chaves</w:t>
      </w:r>
      <w:r w:rsidR="001832DC" w:rsidRPr="00BA1799">
        <w:rPr>
          <w:rFonts w:ascii="Times New Roman" w:eastAsia="Times New Roman" w:hAnsi="Times New Roman" w:cs="Times New Roman"/>
          <w:color w:val="000000" w:themeColor="text1"/>
          <w:lang w:eastAsia="es-MX"/>
        </w:rPr>
        <w:t>-Fernández</w:t>
      </w:r>
      <w:r w:rsidRPr="00BA1799">
        <w:rPr>
          <w:rStyle w:val="FootnoteReference"/>
          <w:rFonts w:ascii="Times New Roman" w:eastAsia="Times New Roman" w:hAnsi="Times New Roman" w:cs="Times New Roman"/>
          <w:color w:val="000000" w:themeColor="text1"/>
          <w:lang w:eastAsia="es-MX"/>
        </w:rPr>
        <w:footnoteReference w:id="38"/>
      </w:r>
      <w:r w:rsidRPr="00BA1799">
        <w:rPr>
          <w:rFonts w:ascii="Times New Roman" w:eastAsia="Times New Roman" w:hAnsi="Times New Roman" w:cs="Times New Roman"/>
          <w:color w:val="000000" w:themeColor="text1"/>
          <w:lang w:eastAsia="es-MX"/>
        </w:rPr>
        <w:t xml:space="preserve"> systematized their experiences related to the teaching of suprasegmental features of English using a register-based </w:t>
      </w:r>
      <w:r w:rsidR="00FA2E2F" w:rsidRPr="00BA1799">
        <w:rPr>
          <w:rFonts w:ascii="Times New Roman" w:eastAsia="Times New Roman" w:hAnsi="Times New Roman" w:cs="Times New Roman"/>
          <w:color w:val="000000" w:themeColor="text1"/>
          <w:lang w:eastAsia="es-MX"/>
        </w:rPr>
        <w:t>approach</w:t>
      </w:r>
      <w:r w:rsidRPr="00BA1799">
        <w:rPr>
          <w:rFonts w:ascii="Times New Roman" w:eastAsia="Times New Roman" w:hAnsi="Times New Roman" w:cs="Times New Roman"/>
          <w:color w:val="000000" w:themeColor="text1"/>
          <w:lang w:eastAsia="es-MX"/>
        </w:rPr>
        <w:t xml:space="preserve"> to instruction. </w:t>
      </w:r>
      <w:r w:rsidR="00FA2E2F" w:rsidRPr="00BA1799">
        <w:rPr>
          <w:rFonts w:ascii="Times New Roman" w:eastAsia="Times New Roman" w:hAnsi="Times New Roman" w:cs="Times New Roman"/>
          <w:color w:val="000000" w:themeColor="text1"/>
          <w:lang w:eastAsia="es-MX"/>
        </w:rPr>
        <w:t>I</w:t>
      </w:r>
      <w:r w:rsidR="000D5EEA" w:rsidRPr="00BA1799">
        <w:rPr>
          <w:rFonts w:ascii="Times New Roman" w:eastAsia="Times New Roman" w:hAnsi="Times New Roman" w:cs="Times New Roman"/>
          <w:color w:val="000000" w:themeColor="text1"/>
          <w:lang w:eastAsia="es-MX"/>
        </w:rPr>
        <w:t xml:space="preserve">nitiatives </w:t>
      </w:r>
      <w:r w:rsidRPr="00BA1799">
        <w:rPr>
          <w:rFonts w:ascii="Times New Roman" w:eastAsia="Times New Roman" w:hAnsi="Times New Roman" w:cs="Times New Roman"/>
          <w:color w:val="000000" w:themeColor="text1"/>
          <w:lang w:eastAsia="es-MX"/>
        </w:rPr>
        <w:t xml:space="preserve">have also been </w:t>
      </w:r>
      <w:r w:rsidR="000D5EEA" w:rsidRPr="00BA1799">
        <w:rPr>
          <w:rFonts w:ascii="Times New Roman" w:eastAsia="Times New Roman" w:hAnsi="Times New Roman" w:cs="Times New Roman"/>
          <w:color w:val="000000" w:themeColor="text1"/>
          <w:lang w:eastAsia="es-MX"/>
        </w:rPr>
        <w:t xml:space="preserve">taken to aid </w:t>
      </w:r>
      <w:r w:rsidRPr="00BA1799">
        <w:rPr>
          <w:rFonts w:ascii="Times New Roman" w:eastAsia="Times New Roman" w:hAnsi="Times New Roman" w:cs="Times New Roman"/>
          <w:color w:val="000000" w:themeColor="text1"/>
          <w:lang w:eastAsia="es-MX"/>
        </w:rPr>
        <w:t xml:space="preserve">the teaching of pronunciation </w:t>
      </w:r>
      <w:r w:rsidR="00FA2E2F" w:rsidRPr="00BA1799">
        <w:rPr>
          <w:rFonts w:ascii="Times New Roman" w:eastAsia="Times New Roman" w:hAnsi="Times New Roman" w:cs="Times New Roman"/>
          <w:color w:val="000000" w:themeColor="text1"/>
          <w:lang w:eastAsia="es-MX"/>
        </w:rPr>
        <w:t xml:space="preserve">to Spanish speakers in a </w:t>
      </w:r>
      <w:r w:rsidRPr="00BA1799">
        <w:rPr>
          <w:rFonts w:ascii="Times New Roman" w:eastAsia="Times New Roman" w:hAnsi="Times New Roman" w:cs="Times New Roman"/>
          <w:color w:val="000000" w:themeColor="text1"/>
          <w:lang w:eastAsia="es-MX"/>
        </w:rPr>
        <w:t xml:space="preserve">Costa Rican </w:t>
      </w:r>
      <w:r w:rsidR="00FA2E2F" w:rsidRPr="00BA1799">
        <w:rPr>
          <w:rFonts w:ascii="Times New Roman" w:eastAsia="Times New Roman" w:hAnsi="Times New Roman" w:cs="Times New Roman"/>
          <w:color w:val="000000" w:themeColor="text1"/>
          <w:lang w:eastAsia="es-MX"/>
        </w:rPr>
        <w:t>high school</w:t>
      </w:r>
      <w:r w:rsidR="00BA1799" w:rsidRPr="00BA1799">
        <w:rPr>
          <w:rFonts w:ascii="Times New Roman" w:eastAsia="Times New Roman" w:hAnsi="Times New Roman" w:cs="Times New Roman"/>
          <w:color w:val="000000" w:themeColor="text1"/>
          <w:lang w:eastAsia="es-MX"/>
        </w:rPr>
        <w:t>:</w:t>
      </w:r>
      <w:r w:rsidR="00FA2E2F" w:rsidRPr="00BA1799">
        <w:rPr>
          <w:rFonts w:ascii="Times New Roman" w:eastAsia="Times New Roman" w:hAnsi="Times New Roman" w:cs="Times New Roman"/>
          <w:color w:val="000000" w:themeColor="text1"/>
          <w:lang w:eastAsia="es-MX"/>
        </w:rPr>
        <w:t xml:space="preserve"> </w:t>
      </w:r>
      <w:r w:rsidRPr="00BA1799">
        <w:rPr>
          <w:rFonts w:ascii="Times New Roman" w:eastAsia="Times New Roman" w:hAnsi="Times New Roman" w:cs="Times New Roman"/>
          <w:color w:val="000000" w:themeColor="text1"/>
          <w:lang w:eastAsia="es-MX"/>
        </w:rPr>
        <w:t>Acuña</w:t>
      </w:r>
      <w:r w:rsidR="001832DC" w:rsidRPr="00BA1799">
        <w:rPr>
          <w:rFonts w:ascii="Times New Roman" w:eastAsia="Times New Roman" w:hAnsi="Times New Roman" w:cs="Times New Roman"/>
          <w:color w:val="000000" w:themeColor="text1"/>
          <w:lang w:eastAsia="es-MX"/>
        </w:rPr>
        <w:t xml:space="preserve"> Aguilar</w:t>
      </w:r>
      <w:r w:rsidRPr="00BA1799">
        <w:rPr>
          <w:rFonts w:ascii="Times New Roman" w:eastAsia="Times New Roman" w:hAnsi="Times New Roman" w:cs="Times New Roman"/>
          <w:color w:val="000000" w:themeColor="text1"/>
          <w:lang w:eastAsia="es-MX"/>
        </w:rPr>
        <w:t xml:space="preserve"> and Quirós</w:t>
      </w:r>
      <w:r w:rsidR="001832DC" w:rsidRPr="00BA1799">
        <w:rPr>
          <w:rFonts w:ascii="Times New Roman" w:eastAsia="Times New Roman" w:hAnsi="Times New Roman" w:cs="Times New Roman"/>
          <w:color w:val="000000" w:themeColor="text1"/>
          <w:lang w:eastAsia="es-MX"/>
        </w:rPr>
        <w:t xml:space="preserve"> Cordero</w:t>
      </w:r>
      <w:r w:rsidRPr="00BA1799">
        <w:rPr>
          <w:rStyle w:val="FootnoteReference"/>
          <w:rFonts w:ascii="Times New Roman" w:eastAsia="Times New Roman" w:hAnsi="Times New Roman" w:cs="Times New Roman"/>
          <w:color w:val="000000" w:themeColor="text1"/>
          <w:lang w:eastAsia="es-MX"/>
        </w:rPr>
        <w:footnoteReference w:id="39"/>
      </w:r>
      <w:r w:rsidRPr="00BA1799">
        <w:rPr>
          <w:rFonts w:ascii="Times New Roman" w:eastAsia="Times New Roman" w:hAnsi="Times New Roman" w:cs="Times New Roman"/>
          <w:color w:val="000000" w:themeColor="text1"/>
          <w:lang w:eastAsia="es-MX"/>
        </w:rPr>
        <w:t xml:space="preserve"> </w:t>
      </w:r>
      <w:r w:rsidR="000D5EEA" w:rsidRPr="00BA1799">
        <w:rPr>
          <w:rFonts w:ascii="Times New Roman" w:eastAsia="Times New Roman" w:hAnsi="Times New Roman" w:cs="Times New Roman"/>
          <w:color w:val="000000" w:themeColor="text1"/>
          <w:lang w:eastAsia="es-MX"/>
        </w:rPr>
        <w:t>ran</w:t>
      </w:r>
      <w:r w:rsidRPr="00BA1799">
        <w:rPr>
          <w:rFonts w:ascii="Times New Roman" w:eastAsia="Times New Roman" w:hAnsi="Times New Roman" w:cs="Times New Roman"/>
          <w:color w:val="000000" w:themeColor="text1"/>
          <w:lang w:eastAsia="es-MX"/>
        </w:rPr>
        <w:t xml:space="preserve"> </w:t>
      </w:r>
      <w:r w:rsidR="000D5EEA" w:rsidRPr="00BA1799">
        <w:rPr>
          <w:rFonts w:ascii="Times New Roman" w:eastAsia="Times New Roman" w:hAnsi="Times New Roman" w:cs="Times New Roman"/>
          <w:color w:val="000000" w:themeColor="text1"/>
          <w:lang w:eastAsia="es-MX"/>
        </w:rPr>
        <w:t xml:space="preserve">a </w:t>
      </w:r>
      <w:r w:rsidRPr="00BA1799">
        <w:rPr>
          <w:rFonts w:ascii="Times New Roman" w:eastAsia="Times New Roman" w:hAnsi="Times New Roman" w:cs="Times New Roman"/>
          <w:color w:val="000000" w:themeColor="text1"/>
          <w:lang w:eastAsia="es-MX"/>
        </w:rPr>
        <w:t xml:space="preserve">study using the multistage frame technique to enhance students’ pronunciation of </w:t>
      </w:r>
      <w:r w:rsidR="00BA1799">
        <w:rPr>
          <w:rFonts w:ascii="Times New Roman" w:eastAsia="Times New Roman" w:hAnsi="Times New Roman" w:cs="Times New Roman"/>
          <w:color w:val="000000" w:themeColor="text1"/>
          <w:lang w:eastAsia="es-MX"/>
        </w:rPr>
        <w:t>S</w:t>
      </w:r>
      <w:r w:rsidRPr="00BA1799">
        <w:rPr>
          <w:rFonts w:ascii="Times New Roman" w:eastAsia="Times New Roman" w:hAnsi="Times New Roman" w:cs="Times New Roman"/>
          <w:color w:val="000000" w:themeColor="text1"/>
          <w:lang w:eastAsia="es-MX"/>
        </w:rPr>
        <w:t>tandard American English vowel sounds</w:t>
      </w:r>
      <w:r w:rsidR="00C64259">
        <w:rPr>
          <w:rFonts w:ascii="Times New Roman" w:eastAsia="Times New Roman" w:hAnsi="Times New Roman" w:cs="Times New Roman"/>
          <w:color w:val="000000" w:themeColor="text1"/>
          <w:lang w:eastAsia="es-MX"/>
        </w:rPr>
        <w:t>,</w:t>
      </w:r>
      <w:r w:rsidRPr="00BA1799">
        <w:rPr>
          <w:rFonts w:ascii="Times New Roman" w:eastAsia="Times New Roman" w:hAnsi="Times New Roman" w:cs="Times New Roman"/>
          <w:color w:val="000000" w:themeColor="text1"/>
          <w:lang w:eastAsia="es-MX"/>
        </w:rPr>
        <w:t xml:space="preserve"> as part of their graduation project</w:t>
      </w:r>
      <w:r w:rsidR="00FA2E2F" w:rsidRPr="00BA1799">
        <w:rPr>
          <w:rFonts w:ascii="Times New Roman" w:eastAsia="Times New Roman" w:hAnsi="Times New Roman" w:cs="Times New Roman"/>
          <w:color w:val="000000" w:themeColor="text1"/>
          <w:lang w:eastAsia="es-MX"/>
        </w:rPr>
        <w:t xml:space="preserve"> in applied linguistics</w:t>
      </w:r>
      <w:r w:rsidRPr="00BA1799">
        <w:rPr>
          <w:rFonts w:ascii="Times New Roman" w:eastAsia="Times New Roman" w:hAnsi="Times New Roman" w:cs="Times New Roman"/>
          <w:color w:val="000000" w:themeColor="text1"/>
          <w:lang w:eastAsia="es-MX"/>
        </w:rPr>
        <w:t xml:space="preserve">. </w:t>
      </w:r>
      <w:r w:rsidR="001832DC" w:rsidRPr="00BA1799">
        <w:rPr>
          <w:rFonts w:ascii="Times New Roman" w:eastAsia="Times New Roman" w:hAnsi="Times New Roman" w:cs="Times New Roman"/>
          <w:color w:val="000000" w:themeColor="text1"/>
          <w:lang w:eastAsia="es-MX"/>
        </w:rPr>
        <w:t>Despite</w:t>
      </w:r>
      <w:r w:rsidRPr="00BA1799">
        <w:rPr>
          <w:rFonts w:ascii="Times New Roman" w:eastAsia="Times New Roman" w:hAnsi="Times New Roman" w:cs="Times New Roman"/>
          <w:color w:val="000000" w:themeColor="text1"/>
          <w:lang w:eastAsia="es-MX"/>
        </w:rPr>
        <w:t xml:space="preserve"> th</w:t>
      </w:r>
      <w:r w:rsidR="002F3134">
        <w:rPr>
          <w:rFonts w:ascii="Times New Roman" w:eastAsia="Times New Roman" w:hAnsi="Times New Roman" w:cs="Times New Roman"/>
          <w:color w:val="000000" w:themeColor="text1"/>
          <w:lang w:eastAsia="es-MX"/>
        </w:rPr>
        <w:t>is</w:t>
      </w:r>
      <w:r w:rsidRPr="00BA1799">
        <w:rPr>
          <w:rFonts w:ascii="Times New Roman" w:eastAsia="Times New Roman" w:hAnsi="Times New Roman" w:cs="Times New Roman"/>
          <w:color w:val="000000" w:themeColor="text1"/>
          <w:lang w:eastAsia="es-MX"/>
        </w:rPr>
        <w:t xml:space="preserve"> research and </w:t>
      </w:r>
      <w:r w:rsidR="002F3134">
        <w:rPr>
          <w:rFonts w:ascii="Times New Roman" w:eastAsia="Times New Roman" w:hAnsi="Times New Roman" w:cs="Times New Roman"/>
          <w:color w:val="000000" w:themeColor="text1"/>
          <w:lang w:eastAsia="es-MX"/>
        </w:rPr>
        <w:t xml:space="preserve">these </w:t>
      </w:r>
      <w:r w:rsidRPr="00BA1799">
        <w:rPr>
          <w:rFonts w:ascii="Times New Roman" w:eastAsia="Times New Roman" w:hAnsi="Times New Roman" w:cs="Times New Roman"/>
          <w:color w:val="000000" w:themeColor="text1"/>
          <w:lang w:eastAsia="es-MX"/>
        </w:rPr>
        <w:t xml:space="preserve">instructional attempts, to date there are </w:t>
      </w:r>
      <w:r w:rsidR="00FA2E2F" w:rsidRPr="00BA1799">
        <w:rPr>
          <w:rFonts w:ascii="Times New Roman" w:eastAsia="Times New Roman" w:hAnsi="Times New Roman" w:cs="Times New Roman"/>
          <w:color w:val="000000" w:themeColor="text1"/>
          <w:lang w:eastAsia="es-MX"/>
        </w:rPr>
        <w:t>few</w:t>
      </w:r>
      <w:r w:rsidRPr="00BA1799">
        <w:rPr>
          <w:rFonts w:ascii="Times New Roman" w:eastAsia="Times New Roman" w:hAnsi="Times New Roman" w:cs="Times New Roman"/>
          <w:color w:val="000000" w:themeColor="text1"/>
          <w:lang w:eastAsia="es-MX"/>
        </w:rPr>
        <w:t xml:space="preserve"> tools </w:t>
      </w:r>
      <w:r w:rsidR="00FA2E2F" w:rsidRPr="00BA1799">
        <w:rPr>
          <w:rFonts w:ascii="Times New Roman" w:eastAsia="Times New Roman" w:hAnsi="Times New Roman" w:cs="Times New Roman"/>
          <w:color w:val="000000" w:themeColor="text1"/>
          <w:lang w:eastAsia="es-MX"/>
        </w:rPr>
        <w:t xml:space="preserve">designed specifically to cater to </w:t>
      </w:r>
      <w:r w:rsidRPr="00BA1799">
        <w:rPr>
          <w:rFonts w:ascii="Times New Roman" w:eastAsia="Times New Roman" w:hAnsi="Times New Roman" w:cs="Times New Roman"/>
          <w:color w:val="000000" w:themeColor="text1"/>
          <w:lang w:eastAsia="es-MX"/>
        </w:rPr>
        <w:t>the needs of Costa Rican students who are learning English.</w:t>
      </w:r>
    </w:p>
    <w:p w14:paraId="3FCE2886" w14:textId="79819776" w:rsidR="00202BAE" w:rsidRDefault="00202BAE" w:rsidP="00202BAE">
      <w:pPr>
        <w:ind w:firstLine="720"/>
        <w:jc w:val="both"/>
        <w:textAlignment w:val="baseline"/>
        <w:rPr>
          <w:rFonts w:ascii="Times New Roman" w:eastAsia="Times New Roman" w:hAnsi="Times New Roman" w:cs="Times New Roman"/>
          <w:color w:val="000000"/>
          <w:lang w:eastAsia="es-MX"/>
        </w:rPr>
      </w:pPr>
      <w:r w:rsidRPr="00BA1799">
        <w:rPr>
          <w:rFonts w:ascii="Times New Roman" w:eastAsia="Times New Roman" w:hAnsi="Times New Roman" w:cs="Times New Roman"/>
          <w:color w:val="000000" w:themeColor="text1"/>
          <w:lang w:eastAsia="es-MX"/>
        </w:rPr>
        <w:lastRenderedPageBreak/>
        <w:t xml:space="preserve">Thus far, this exploration has exemplified </w:t>
      </w:r>
      <w:r w:rsidRPr="00371AB4">
        <w:rPr>
          <w:rFonts w:ascii="Times New Roman" w:eastAsia="Times New Roman" w:hAnsi="Times New Roman" w:cs="Times New Roman"/>
          <w:color w:val="000000"/>
          <w:lang w:eastAsia="es-MX"/>
        </w:rPr>
        <w:t>the type of information commonly available in English pronunciation books and has provided an overview of some of the areas that lead to conflict when using these resources for educational purposes in a Costa Rican context.</w:t>
      </w:r>
      <w:r>
        <w:rPr>
          <w:rFonts w:ascii="Times New Roman" w:eastAsia="Times New Roman" w:hAnsi="Times New Roman" w:cs="Times New Roman"/>
          <w:color w:val="000000"/>
          <w:lang w:eastAsia="es-MX"/>
        </w:rPr>
        <w:t xml:space="preserve"> </w:t>
      </w:r>
      <w:r w:rsidRPr="00371AB4">
        <w:rPr>
          <w:rFonts w:ascii="Times New Roman" w:eastAsia="Times New Roman" w:hAnsi="Times New Roman" w:cs="Times New Roman"/>
          <w:color w:val="000000"/>
          <w:lang w:eastAsia="es-MX"/>
        </w:rPr>
        <w:t>T</w:t>
      </w:r>
      <w:r w:rsidR="00C64259">
        <w:rPr>
          <w:rFonts w:ascii="Times New Roman" w:eastAsia="Times New Roman" w:hAnsi="Times New Roman" w:cs="Times New Roman"/>
          <w:color w:val="000000"/>
          <w:lang w:eastAsia="es-MX"/>
        </w:rPr>
        <w:t>o exemplify the situation face</w:t>
      </w:r>
      <w:r w:rsidR="00EC172A">
        <w:rPr>
          <w:rFonts w:ascii="Times New Roman" w:eastAsia="Times New Roman" w:hAnsi="Times New Roman" w:cs="Times New Roman"/>
          <w:color w:val="000000"/>
          <w:lang w:eastAsia="es-MX"/>
        </w:rPr>
        <w:t>d</w:t>
      </w:r>
      <w:r w:rsidR="00C64259">
        <w:rPr>
          <w:rFonts w:ascii="Times New Roman" w:eastAsia="Times New Roman" w:hAnsi="Times New Roman" w:cs="Times New Roman"/>
          <w:color w:val="000000"/>
          <w:lang w:eastAsia="es-MX"/>
        </w:rPr>
        <w:t>, t</w:t>
      </w:r>
      <w:r w:rsidRPr="00371AB4">
        <w:rPr>
          <w:rFonts w:ascii="Times New Roman" w:eastAsia="Times New Roman" w:hAnsi="Times New Roman" w:cs="Times New Roman"/>
          <w:color w:val="000000"/>
          <w:lang w:eastAsia="es-MX"/>
        </w:rPr>
        <w:t xml:space="preserve">he section </w:t>
      </w:r>
      <w:r w:rsidR="001832DC">
        <w:rPr>
          <w:rFonts w:ascii="Times New Roman" w:eastAsia="Times New Roman" w:hAnsi="Times New Roman" w:cs="Times New Roman"/>
          <w:color w:val="000000"/>
          <w:lang w:eastAsia="es-MX"/>
        </w:rPr>
        <w:t xml:space="preserve">below </w:t>
      </w:r>
      <w:r w:rsidRPr="00371AB4">
        <w:rPr>
          <w:rFonts w:ascii="Times New Roman" w:eastAsia="Times New Roman" w:hAnsi="Times New Roman" w:cs="Times New Roman"/>
          <w:color w:val="000000"/>
          <w:lang w:eastAsia="es-MX"/>
        </w:rPr>
        <w:t xml:space="preserve">features a </w:t>
      </w:r>
      <w:r w:rsidR="001832DC">
        <w:rPr>
          <w:rFonts w:ascii="Times New Roman" w:eastAsia="Times New Roman" w:hAnsi="Times New Roman" w:cs="Times New Roman"/>
          <w:color w:val="000000"/>
          <w:lang w:eastAsia="es-MX"/>
        </w:rPr>
        <w:t xml:space="preserve">brief </w:t>
      </w:r>
      <w:r w:rsidRPr="00371AB4">
        <w:rPr>
          <w:rFonts w:ascii="Times New Roman" w:eastAsia="Times New Roman" w:hAnsi="Times New Roman" w:cs="Times New Roman"/>
          <w:color w:val="000000"/>
          <w:lang w:eastAsia="es-MX"/>
        </w:rPr>
        <w:t xml:space="preserve">comparison of </w:t>
      </w:r>
      <w:r w:rsidR="001832DC">
        <w:rPr>
          <w:rFonts w:ascii="Times New Roman" w:eastAsia="Times New Roman" w:hAnsi="Times New Roman" w:cs="Times New Roman"/>
          <w:color w:val="000000"/>
          <w:lang w:eastAsia="es-MX"/>
        </w:rPr>
        <w:t xml:space="preserve">selected </w:t>
      </w:r>
      <w:r w:rsidRPr="00371AB4">
        <w:rPr>
          <w:rFonts w:ascii="Times New Roman" w:eastAsia="Times New Roman" w:hAnsi="Times New Roman" w:cs="Times New Roman"/>
          <w:color w:val="000000"/>
          <w:lang w:eastAsia="es-MX"/>
        </w:rPr>
        <w:t xml:space="preserve">English and Spanish vowels and </w:t>
      </w:r>
      <w:proofErr w:type="gramStart"/>
      <w:r w:rsidRPr="00371AB4">
        <w:rPr>
          <w:rFonts w:ascii="Times New Roman" w:eastAsia="Times New Roman" w:hAnsi="Times New Roman" w:cs="Times New Roman"/>
          <w:color w:val="000000"/>
          <w:lang w:eastAsia="es-MX"/>
        </w:rPr>
        <w:t>consonants</w:t>
      </w:r>
      <w:r w:rsidR="00C64259">
        <w:rPr>
          <w:rFonts w:ascii="Times New Roman" w:eastAsia="Times New Roman" w:hAnsi="Times New Roman" w:cs="Times New Roman"/>
          <w:color w:val="000000"/>
          <w:lang w:eastAsia="es-MX"/>
        </w:rPr>
        <w:t>,</w:t>
      </w:r>
      <w:r w:rsidRPr="00371AB4">
        <w:rPr>
          <w:rFonts w:ascii="Times New Roman" w:eastAsia="Times New Roman" w:hAnsi="Times New Roman" w:cs="Times New Roman"/>
          <w:color w:val="000000"/>
          <w:lang w:eastAsia="es-MX"/>
        </w:rPr>
        <w:t xml:space="preserve"> and</w:t>
      </w:r>
      <w:proofErr w:type="gramEnd"/>
      <w:r w:rsidRPr="00371AB4">
        <w:rPr>
          <w:rFonts w:ascii="Times New Roman" w:eastAsia="Times New Roman" w:hAnsi="Times New Roman" w:cs="Times New Roman"/>
          <w:color w:val="000000"/>
          <w:lang w:eastAsia="es-MX"/>
        </w:rPr>
        <w:t xml:space="preserve"> describes common pronunciation challenges for Spanish speakers </w:t>
      </w:r>
      <w:r w:rsidR="001832DC">
        <w:rPr>
          <w:rFonts w:ascii="Times New Roman" w:eastAsia="Times New Roman" w:hAnsi="Times New Roman" w:cs="Times New Roman"/>
          <w:color w:val="000000"/>
          <w:lang w:eastAsia="es-MX"/>
        </w:rPr>
        <w:t>as a basis for a</w:t>
      </w:r>
      <w:r w:rsidRPr="00371AB4">
        <w:rPr>
          <w:rFonts w:ascii="Times New Roman" w:eastAsia="Times New Roman" w:hAnsi="Times New Roman" w:cs="Times New Roman"/>
          <w:color w:val="000000"/>
          <w:lang w:eastAsia="es-MX"/>
        </w:rPr>
        <w:t xml:space="preserve"> customized tool that will suit the needs of Costa Rican EFL students. </w:t>
      </w:r>
    </w:p>
    <w:p w14:paraId="5B82956B" w14:textId="77777777" w:rsidR="00202BAE" w:rsidRPr="00371AB4" w:rsidRDefault="00202BAE" w:rsidP="00202BAE">
      <w:pPr>
        <w:jc w:val="both"/>
        <w:textAlignment w:val="baseline"/>
        <w:rPr>
          <w:rFonts w:ascii="Times New Roman" w:eastAsia="Times New Roman" w:hAnsi="Times New Roman" w:cs="Times New Roman"/>
          <w:color w:val="000000"/>
          <w:lang w:eastAsia="es-MX"/>
        </w:rPr>
      </w:pPr>
    </w:p>
    <w:p w14:paraId="08BFEA14" w14:textId="78F2B057" w:rsidR="007E0638" w:rsidRPr="00371AB4" w:rsidRDefault="007E0638" w:rsidP="007E0638">
      <w:pPr>
        <w:pStyle w:val="paragraph"/>
        <w:spacing w:before="0" w:beforeAutospacing="0" w:after="0" w:afterAutospacing="0"/>
        <w:contextualSpacing/>
        <w:jc w:val="both"/>
        <w:textAlignment w:val="baseline"/>
        <w:rPr>
          <w:rStyle w:val="eop"/>
          <w:b/>
          <w:bCs/>
          <w:color w:val="000000" w:themeColor="text1"/>
        </w:rPr>
      </w:pPr>
      <w:r w:rsidRPr="00371AB4">
        <w:rPr>
          <w:rStyle w:val="eop"/>
          <w:b/>
          <w:bCs/>
          <w:color w:val="000000" w:themeColor="text1"/>
        </w:rPr>
        <w:t>IPA-Based Symbols</w:t>
      </w:r>
      <w:r w:rsidR="00B46E48">
        <w:rPr>
          <w:rStyle w:val="eop"/>
          <w:b/>
          <w:bCs/>
          <w:color w:val="000000" w:themeColor="text1"/>
        </w:rPr>
        <w:t xml:space="preserve"> </w:t>
      </w:r>
    </w:p>
    <w:p w14:paraId="1F2BACAE" w14:textId="77777777" w:rsidR="007E0638" w:rsidRPr="00371AB4" w:rsidRDefault="007E0638" w:rsidP="007E0638">
      <w:pPr>
        <w:pStyle w:val="paragraph"/>
        <w:spacing w:before="0" w:beforeAutospacing="0" w:after="0" w:afterAutospacing="0"/>
        <w:contextualSpacing/>
        <w:jc w:val="both"/>
        <w:textAlignment w:val="baseline"/>
        <w:rPr>
          <w:color w:val="000000" w:themeColor="text1"/>
        </w:rPr>
      </w:pPr>
    </w:p>
    <w:p w14:paraId="50515DCC" w14:textId="17FA9418" w:rsidR="00E87034" w:rsidRPr="00371AB4" w:rsidRDefault="00E87034"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r>
      <w:r w:rsidR="001832DC">
        <w:rPr>
          <w:rFonts w:ascii="Times New Roman" w:eastAsia="Times New Roman" w:hAnsi="Times New Roman" w:cs="Times New Roman"/>
          <w:color w:val="000000" w:themeColor="text1"/>
        </w:rPr>
        <w:t xml:space="preserve">Attention is given here to IPA-based symbols. </w:t>
      </w:r>
      <w:r w:rsidR="00C64259">
        <w:rPr>
          <w:rFonts w:ascii="Times New Roman" w:eastAsia="Times New Roman" w:hAnsi="Times New Roman" w:cs="Times New Roman"/>
          <w:color w:val="000000" w:themeColor="text1"/>
        </w:rPr>
        <w:t>Actually</w:t>
      </w:r>
      <w:r w:rsidR="001832DC">
        <w:rPr>
          <w:rFonts w:ascii="Times New Roman" w:eastAsia="Times New Roman" w:hAnsi="Times New Roman" w:cs="Times New Roman"/>
          <w:color w:val="000000" w:themeColor="text1"/>
        </w:rPr>
        <w:t xml:space="preserve">, this issue </w:t>
      </w:r>
      <w:r w:rsidR="00C64259">
        <w:rPr>
          <w:rFonts w:ascii="Times New Roman" w:eastAsia="Times New Roman" w:hAnsi="Times New Roman" w:cs="Times New Roman"/>
          <w:color w:val="000000" w:themeColor="text1"/>
        </w:rPr>
        <w:t>c</w:t>
      </w:r>
      <w:r w:rsidR="001832DC">
        <w:rPr>
          <w:rFonts w:ascii="Times New Roman" w:eastAsia="Times New Roman" w:hAnsi="Times New Roman" w:cs="Times New Roman"/>
          <w:color w:val="000000" w:themeColor="text1"/>
        </w:rPr>
        <w:t xml:space="preserve">ould be further complicated by linguists’ theoretical discussions of symbols and what they represent, as Pullum and </w:t>
      </w:r>
      <w:proofErr w:type="spellStart"/>
      <w:r w:rsidR="001832DC">
        <w:rPr>
          <w:rFonts w:ascii="Times New Roman" w:eastAsia="Times New Roman" w:hAnsi="Times New Roman" w:cs="Times New Roman"/>
          <w:color w:val="000000" w:themeColor="text1"/>
        </w:rPr>
        <w:t>Ladusaw</w:t>
      </w:r>
      <w:proofErr w:type="spellEnd"/>
      <w:r w:rsidR="001832DC">
        <w:rPr>
          <w:rFonts w:ascii="Times New Roman" w:eastAsia="Times New Roman" w:hAnsi="Times New Roman" w:cs="Times New Roman"/>
          <w:color w:val="000000" w:themeColor="text1"/>
        </w:rPr>
        <w:t xml:space="preserve"> have made clear for over 350 symbols.</w:t>
      </w:r>
      <w:r w:rsidR="001832DC">
        <w:rPr>
          <w:rStyle w:val="FootnoteReference"/>
          <w:rFonts w:ascii="Times New Roman" w:eastAsia="Times New Roman" w:hAnsi="Times New Roman" w:cs="Times New Roman"/>
          <w:color w:val="000000" w:themeColor="text1"/>
        </w:rPr>
        <w:footnoteReference w:id="40"/>
      </w:r>
      <w:r w:rsidR="001832DC">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Common sources using symbols of some sort to represent the pronunciation of words in English may be grouped into three</w:t>
      </w:r>
      <w:r w:rsidR="00035654" w:rsidRPr="00371AB4">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 xml:space="preserve">different types of text: </w:t>
      </w:r>
      <w:r w:rsidR="00C64259">
        <w:rPr>
          <w:rFonts w:ascii="Times New Roman" w:eastAsia="Times New Roman" w:hAnsi="Times New Roman" w:cs="Times New Roman"/>
          <w:color w:val="000000" w:themeColor="text1"/>
        </w:rPr>
        <w:t xml:space="preserve">1) </w:t>
      </w:r>
      <w:r w:rsidRPr="00371AB4">
        <w:rPr>
          <w:rFonts w:ascii="Times New Roman" w:eastAsia="Times New Roman" w:hAnsi="Times New Roman" w:cs="Times New Roman"/>
          <w:color w:val="000000" w:themeColor="text1"/>
        </w:rPr>
        <w:t xml:space="preserve">dictionaries, </w:t>
      </w:r>
      <w:r w:rsidR="00C64259">
        <w:rPr>
          <w:rFonts w:ascii="Times New Roman" w:eastAsia="Times New Roman" w:hAnsi="Times New Roman" w:cs="Times New Roman"/>
          <w:color w:val="000000" w:themeColor="text1"/>
        </w:rPr>
        <w:t xml:space="preserve">2) </w:t>
      </w:r>
      <w:r w:rsidRPr="00371AB4">
        <w:rPr>
          <w:rFonts w:ascii="Times New Roman" w:eastAsia="Times New Roman" w:hAnsi="Times New Roman" w:cs="Times New Roman"/>
          <w:color w:val="000000" w:themeColor="text1"/>
        </w:rPr>
        <w:t xml:space="preserve">pronunciation textbooks, and </w:t>
      </w:r>
      <w:r w:rsidR="00C64259">
        <w:rPr>
          <w:rFonts w:ascii="Times New Roman" w:eastAsia="Times New Roman" w:hAnsi="Times New Roman" w:cs="Times New Roman"/>
          <w:color w:val="000000" w:themeColor="text1"/>
        </w:rPr>
        <w:t xml:space="preserve">3) </w:t>
      </w:r>
      <w:r w:rsidRPr="00371AB4">
        <w:rPr>
          <w:rFonts w:ascii="Times New Roman" w:eastAsia="Times New Roman" w:hAnsi="Times New Roman" w:cs="Times New Roman"/>
          <w:color w:val="000000" w:themeColor="text1"/>
        </w:rPr>
        <w:t xml:space="preserve">linguistics books and articles. In the case of dictionaries two main types of symbols are usually </w:t>
      </w:r>
      <w:r w:rsidR="0096529A">
        <w:rPr>
          <w:rFonts w:ascii="Times New Roman" w:eastAsia="Times New Roman" w:hAnsi="Times New Roman" w:cs="Times New Roman"/>
          <w:color w:val="000000" w:themeColor="text1"/>
        </w:rPr>
        <w:t>encountered</w:t>
      </w:r>
      <w:r w:rsidRPr="00371AB4">
        <w:rPr>
          <w:rFonts w:ascii="Times New Roman" w:eastAsia="Times New Roman" w:hAnsi="Times New Roman" w:cs="Times New Roman"/>
          <w:color w:val="000000" w:themeColor="text1"/>
        </w:rPr>
        <w:t>: those based on the traditional system found in monolingual English dictionaries</w:t>
      </w:r>
      <w:r w:rsidR="00C6425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t>
      </w:r>
      <w:r w:rsidR="00C64259">
        <w:rPr>
          <w:rFonts w:ascii="Times New Roman" w:eastAsia="Times New Roman" w:hAnsi="Times New Roman" w:cs="Times New Roman"/>
          <w:color w:val="000000" w:themeColor="text1"/>
        </w:rPr>
        <w:t xml:space="preserve">originating from </w:t>
      </w:r>
      <w:r w:rsidRPr="00371AB4">
        <w:rPr>
          <w:rFonts w:ascii="Times New Roman" w:eastAsia="Times New Roman" w:hAnsi="Times New Roman" w:cs="Times New Roman"/>
          <w:color w:val="000000" w:themeColor="text1"/>
        </w:rPr>
        <w:t>standard spelling-pronunciation patterns (</w:t>
      </w:r>
      <w:r w:rsidR="001832DC">
        <w:rPr>
          <w:rFonts w:ascii="Times New Roman" w:eastAsia="Times New Roman" w:hAnsi="Times New Roman" w:cs="Times New Roman"/>
          <w:color w:val="000000" w:themeColor="text1"/>
        </w:rPr>
        <w:t xml:space="preserve">such as in </w:t>
      </w:r>
      <w:r w:rsidR="001832DC">
        <w:rPr>
          <w:rFonts w:ascii="Times New Roman" w:eastAsia="Times New Roman" w:hAnsi="Times New Roman" w:cs="Times New Roman"/>
          <w:i/>
          <w:iCs/>
          <w:color w:val="000000" w:themeColor="text1"/>
        </w:rPr>
        <w:t>The American Heritage College Dictionary</w:t>
      </w:r>
      <w:r w:rsidR="00D57775" w:rsidRPr="00371AB4">
        <w:rPr>
          <w:rStyle w:val="FootnoteReference"/>
          <w:rFonts w:ascii="Times New Roman" w:eastAsia="Times New Roman" w:hAnsi="Times New Roman" w:cs="Times New Roman"/>
          <w:color w:val="000000" w:themeColor="text1"/>
        </w:rPr>
        <w:footnoteReference w:id="41"/>
      </w:r>
      <w:r w:rsidR="00C6425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and those based on </w:t>
      </w:r>
      <w:r w:rsidR="005262C0">
        <w:rPr>
          <w:rFonts w:ascii="Times New Roman" w:eastAsia="Times New Roman" w:hAnsi="Times New Roman" w:cs="Times New Roman"/>
          <w:color w:val="000000" w:themeColor="text1"/>
        </w:rPr>
        <w:t xml:space="preserve">slightly </w:t>
      </w:r>
      <w:r w:rsidRPr="00371AB4">
        <w:rPr>
          <w:rFonts w:ascii="Times New Roman" w:eastAsia="Times New Roman" w:hAnsi="Times New Roman" w:cs="Times New Roman"/>
          <w:color w:val="000000" w:themeColor="text1"/>
        </w:rPr>
        <w:t>different forms of IPA (</w:t>
      </w:r>
      <w:r w:rsidR="00EC172A">
        <w:rPr>
          <w:rFonts w:ascii="Times New Roman" w:eastAsia="Times New Roman" w:hAnsi="Times New Roman" w:cs="Times New Roman"/>
          <w:color w:val="000000" w:themeColor="text1"/>
        </w:rPr>
        <w:t xml:space="preserve">such as </w:t>
      </w:r>
      <w:r w:rsidR="00EC172A" w:rsidRPr="00EC172A">
        <w:rPr>
          <w:rFonts w:ascii="Times New Roman" w:eastAsia="Times New Roman" w:hAnsi="Times New Roman" w:cs="Times New Roman"/>
          <w:i/>
          <w:iCs/>
          <w:color w:val="000000" w:themeColor="text1"/>
        </w:rPr>
        <w:t xml:space="preserve">Collins </w:t>
      </w:r>
      <w:proofErr w:type="spellStart"/>
      <w:r w:rsidR="00EC172A" w:rsidRPr="00EC172A">
        <w:rPr>
          <w:rFonts w:ascii="Times New Roman" w:eastAsia="Times New Roman" w:hAnsi="Times New Roman" w:cs="Times New Roman"/>
          <w:i/>
          <w:iCs/>
          <w:smallCaps/>
          <w:color w:val="000000" w:themeColor="text1"/>
        </w:rPr>
        <w:t>Cobuild</w:t>
      </w:r>
      <w:proofErr w:type="spellEnd"/>
      <w:r w:rsidR="00EC172A" w:rsidRPr="00EC172A">
        <w:rPr>
          <w:rFonts w:ascii="Times New Roman" w:eastAsia="Times New Roman" w:hAnsi="Times New Roman" w:cs="Times New Roman"/>
          <w:i/>
          <w:iCs/>
          <w:color w:val="000000" w:themeColor="text1"/>
        </w:rPr>
        <w:t xml:space="preserve"> </w:t>
      </w:r>
      <w:proofErr w:type="spellStart"/>
      <w:r w:rsidR="00EC172A" w:rsidRPr="00EC172A">
        <w:rPr>
          <w:rFonts w:ascii="Times New Roman" w:eastAsia="Times New Roman" w:hAnsi="Times New Roman" w:cs="Times New Roman"/>
          <w:i/>
          <w:iCs/>
          <w:color w:val="000000" w:themeColor="text1"/>
        </w:rPr>
        <w:t>Diccionario</w:t>
      </w:r>
      <w:proofErr w:type="spellEnd"/>
      <w:r w:rsidR="00EC172A" w:rsidRPr="00EC172A">
        <w:rPr>
          <w:rFonts w:ascii="Times New Roman" w:eastAsia="Times New Roman" w:hAnsi="Times New Roman" w:cs="Times New Roman"/>
          <w:i/>
          <w:iCs/>
          <w:color w:val="000000" w:themeColor="text1"/>
        </w:rPr>
        <w:t xml:space="preserve"> de </w:t>
      </w:r>
      <w:proofErr w:type="spellStart"/>
      <w:r w:rsidR="00EC172A" w:rsidRPr="00EC172A">
        <w:rPr>
          <w:rFonts w:ascii="Times New Roman" w:eastAsia="Times New Roman" w:hAnsi="Times New Roman" w:cs="Times New Roman"/>
          <w:i/>
          <w:iCs/>
          <w:color w:val="000000" w:themeColor="text1"/>
        </w:rPr>
        <w:t>inglés-español</w:t>
      </w:r>
      <w:proofErr w:type="spellEnd"/>
      <w:r w:rsidR="00EC172A" w:rsidRPr="00EC172A">
        <w:rPr>
          <w:rFonts w:ascii="Times New Roman" w:eastAsia="Times New Roman" w:hAnsi="Times New Roman" w:cs="Times New Roman"/>
          <w:i/>
          <w:iCs/>
          <w:color w:val="000000" w:themeColor="text1"/>
        </w:rPr>
        <w:t xml:space="preserve"> para </w:t>
      </w:r>
      <w:proofErr w:type="spellStart"/>
      <w:r w:rsidR="00EC172A" w:rsidRPr="00EC172A">
        <w:rPr>
          <w:rFonts w:ascii="Times New Roman" w:eastAsia="Times New Roman" w:hAnsi="Times New Roman" w:cs="Times New Roman"/>
          <w:i/>
          <w:iCs/>
          <w:color w:val="000000" w:themeColor="text1"/>
        </w:rPr>
        <w:t>estudiantes</w:t>
      </w:r>
      <w:proofErr w:type="spellEnd"/>
      <w:r w:rsidR="00EC172A" w:rsidRPr="00EC172A">
        <w:rPr>
          <w:rFonts w:ascii="Times New Roman" w:eastAsia="Times New Roman" w:hAnsi="Times New Roman" w:cs="Times New Roman"/>
          <w:i/>
          <w:iCs/>
          <w:color w:val="000000" w:themeColor="text1"/>
        </w:rPr>
        <w:t xml:space="preserve"> de </w:t>
      </w:r>
      <w:proofErr w:type="spellStart"/>
      <w:r w:rsidR="00EC172A" w:rsidRPr="00EC172A">
        <w:rPr>
          <w:rFonts w:ascii="Times New Roman" w:eastAsia="Times New Roman" w:hAnsi="Times New Roman" w:cs="Times New Roman"/>
          <w:i/>
          <w:iCs/>
          <w:color w:val="000000" w:themeColor="text1"/>
        </w:rPr>
        <w:t>ingl</w:t>
      </w:r>
      <w:r w:rsidR="00EC172A">
        <w:rPr>
          <w:rFonts w:ascii="Times New Roman" w:eastAsia="Times New Roman" w:hAnsi="Times New Roman" w:cs="Times New Roman"/>
          <w:i/>
          <w:iCs/>
          <w:color w:val="000000" w:themeColor="text1"/>
        </w:rPr>
        <w:t>é</w:t>
      </w:r>
      <w:r w:rsidR="00EC172A" w:rsidRPr="00EC172A">
        <w:rPr>
          <w:rFonts w:ascii="Times New Roman" w:eastAsia="Times New Roman" w:hAnsi="Times New Roman" w:cs="Times New Roman"/>
          <w:i/>
          <w:iCs/>
          <w:color w:val="000000" w:themeColor="text1"/>
        </w:rPr>
        <w:t>s</w:t>
      </w:r>
      <w:proofErr w:type="spellEnd"/>
      <w:r w:rsidR="00EC172A">
        <w:rPr>
          <w:rFonts w:ascii="Times New Roman" w:eastAsia="Times New Roman" w:hAnsi="Times New Roman" w:cs="Times New Roman"/>
          <w:color w:val="000000" w:themeColor="text1"/>
        </w:rPr>
        <w:t>, among many others</w:t>
      </w:r>
      <w:r w:rsidRPr="00371AB4">
        <w:rPr>
          <w:rFonts w:ascii="Times New Roman" w:eastAsia="Times New Roman" w:hAnsi="Times New Roman" w:cs="Times New Roman"/>
          <w:color w:val="000000" w:themeColor="text1"/>
        </w:rPr>
        <w:t>).</w:t>
      </w:r>
      <w:r w:rsidR="00D57775" w:rsidRPr="00371AB4">
        <w:rPr>
          <w:rStyle w:val="FootnoteReference"/>
          <w:rFonts w:ascii="Times New Roman" w:eastAsia="Times New Roman" w:hAnsi="Times New Roman" w:cs="Times New Roman"/>
          <w:color w:val="000000" w:themeColor="text1"/>
        </w:rPr>
        <w:footnoteReference w:id="42"/>
      </w:r>
      <w:r w:rsidRPr="00371AB4">
        <w:rPr>
          <w:rFonts w:ascii="Times New Roman" w:eastAsia="Times New Roman" w:hAnsi="Times New Roman" w:cs="Times New Roman"/>
          <w:color w:val="000000" w:themeColor="text1"/>
        </w:rPr>
        <w:t xml:space="preserve"> </w:t>
      </w:r>
      <w:proofErr w:type="spellStart"/>
      <w:r w:rsidR="000B2C6F" w:rsidRPr="00371AB4">
        <w:rPr>
          <w:rFonts w:ascii="Times New Roman" w:hAnsi="Times New Roman" w:cs="Times New Roman"/>
          <w:color w:val="000000" w:themeColor="text1"/>
          <w:spacing w:val="-3"/>
        </w:rPr>
        <w:t>Celce</w:t>
      </w:r>
      <w:proofErr w:type="spellEnd"/>
      <w:r w:rsidR="000B2C6F" w:rsidRPr="00371AB4">
        <w:rPr>
          <w:rFonts w:ascii="Times New Roman" w:hAnsi="Times New Roman" w:cs="Times New Roman"/>
          <w:color w:val="000000" w:themeColor="text1"/>
          <w:spacing w:val="-3"/>
        </w:rPr>
        <w:t>-Murcia</w:t>
      </w:r>
      <w:r w:rsidR="00E63D26">
        <w:rPr>
          <w:rFonts w:ascii="Times New Roman" w:hAnsi="Times New Roman" w:cs="Times New Roman"/>
          <w:color w:val="000000" w:themeColor="text1"/>
          <w:spacing w:val="-3"/>
        </w:rPr>
        <w:t>, Brinton and Goodwin</w:t>
      </w:r>
      <w:r w:rsidR="000B2C6F" w:rsidRPr="00371AB4">
        <w:rPr>
          <w:rFonts w:ascii="Times New Roman" w:eastAsia="Times New Roman" w:hAnsi="Times New Roman" w:cs="Times New Roman"/>
          <w:color w:val="000000" w:themeColor="text1"/>
        </w:rPr>
        <w:t xml:space="preserve"> provide an appendix presenting </w:t>
      </w:r>
      <w:r w:rsidR="0096529A">
        <w:rPr>
          <w:rFonts w:ascii="Times New Roman" w:eastAsia="Times New Roman" w:hAnsi="Times New Roman" w:cs="Times New Roman"/>
          <w:color w:val="000000" w:themeColor="text1"/>
        </w:rPr>
        <w:t xml:space="preserve">the </w:t>
      </w:r>
      <w:r w:rsidR="000B2C6F" w:rsidRPr="00371AB4">
        <w:rPr>
          <w:rFonts w:ascii="Times New Roman" w:eastAsia="Times New Roman" w:hAnsi="Times New Roman" w:cs="Times New Roman"/>
          <w:color w:val="000000" w:themeColor="text1"/>
        </w:rPr>
        <w:t xml:space="preserve">use of </w:t>
      </w:r>
      <w:r w:rsidR="00E63D26">
        <w:rPr>
          <w:rFonts w:ascii="Times New Roman" w:eastAsia="Times New Roman" w:hAnsi="Times New Roman" w:cs="Times New Roman"/>
          <w:color w:val="000000" w:themeColor="text1"/>
        </w:rPr>
        <w:t>diverse phonemic and phonetic</w:t>
      </w:r>
      <w:r w:rsidR="000B2C6F" w:rsidRPr="00371AB4">
        <w:rPr>
          <w:rFonts w:ascii="Times New Roman" w:eastAsia="Times New Roman" w:hAnsi="Times New Roman" w:cs="Times New Roman"/>
          <w:color w:val="000000" w:themeColor="text1"/>
        </w:rPr>
        <w:t xml:space="preserve"> symbol</w:t>
      </w:r>
      <w:r w:rsidR="00E63D26">
        <w:rPr>
          <w:rFonts w:ascii="Times New Roman" w:eastAsia="Times New Roman" w:hAnsi="Times New Roman" w:cs="Times New Roman"/>
          <w:color w:val="000000" w:themeColor="text1"/>
        </w:rPr>
        <w:t>s</w:t>
      </w:r>
      <w:r w:rsidR="000B2C6F" w:rsidRPr="00371AB4">
        <w:rPr>
          <w:rFonts w:ascii="Times New Roman" w:eastAsia="Times New Roman" w:hAnsi="Times New Roman" w:cs="Times New Roman"/>
          <w:color w:val="000000" w:themeColor="text1"/>
        </w:rPr>
        <w:t>.</w:t>
      </w:r>
      <w:r w:rsidR="002A64F8" w:rsidRPr="00371AB4">
        <w:rPr>
          <w:rStyle w:val="FootnoteReference"/>
          <w:rFonts w:ascii="Times New Roman" w:eastAsia="Times New Roman" w:hAnsi="Times New Roman" w:cs="Times New Roman"/>
          <w:color w:val="000000" w:themeColor="text1"/>
        </w:rPr>
        <w:footnoteReference w:id="43"/>
      </w:r>
      <w:r w:rsidR="000B2C6F" w:rsidRPr="00371AB4">
        <w:rPr>
          <w:rFonts w:ascii="Times New Roman" w:eastAsia="Times New Roman" w:hAnsi="Times New Roman" w:cs="Times New Roman"/>
          <w:color w:val="000000" w:themeColor="text1"/>
        </w:rPr>
        <w:t xml:space="preserve"> </w:t>
      </w:r>
      <w:r w:rsidR="00BA1799">
        <w:rPr>
          <w:rFonts w:ascii="Times New Roman" w:eastAsia="Times New Roman" w:hAnsi="Times New Roman" w:cs="Times New Roman"/>
          <w:color w:val="000000" w:themeColor="text1"/>
        </w:rPr>
        <w:t>F</w:t>
      </w:r>
      <w:r w:rsidR="000B2C6F" w:rsidRPr="00371AB4">
        <w:rPr>
          <w:rFonts w:ascii="Times New Roman" w:eastAsia="Times New Roman" w:hAnsi="Times New Roman" w:cs="Times New Roman"/>
          <w:color w:val="000000" w:themeColor="text1"/>
        </w:rPr>
        <w:t>urther evidence can be found in less formal references such as “Pronunciation Respelling for English” (Wikipedia) which includes some 24 different sets of symbols found in diverse dictionaries.</w:t>
      </w:r>
      <w:r w:rsidR="001832DC">
        <w:rPr>
          <w:rStyle w:val="FootnoteReference"/>
          <w:rFonts w:ascii="Times New Roman" w:eastAsia="Times New Roman" w:hAnsi="Times New Roman" w:cs="Times New Roman"/>
          <w:color w:val="000000" w:themeColor="text1"/>
        </w:rPr>
        <w:footnoteReference w:id="44"/>
      </w:r>
      <w:r w:rsidR="000B2C6F" w:rsidRPr="00371AB4">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In the case of pronunciation textbooks</w:t>
      </w:r>
      <w:r w:rsidR="00E63D26">
        <w:rPr>
          <w:rFonts w:ascii="Times New Roman" w:eastAsia="Times New Roman" w:hAnsi="Times New Roman" w:cs="Times New Roman"/>
          <w:color w:val="000000" w:themeColor="text1"/>
        </w:rPr>
        <w:t>—such as those cited above—</w:t>
      </w:r>
      <w:r w:rsidRPr="00371AB4">
        <w:rPr>
          <w:rFonts w:ascii="Times New Roman" w:eastAsia="Times New Roman" w:hAnsi="Times New Roman" w:cs="Times New Roman"/>
          <w:color w:val="000000" w:themeColor="text1"/>
        </w:rPr>
        <w:t xml:space="preserve">many also refer to </w:t>
      </w:r>
      <w:r w:rsidR="00BA1799">
        <w:rPr>
          <w:rFonts w:ascii="Times New Roman" w:eastAsia="Times New Roman" w:hAnsi="Times New Roman" w:cs="Times New Roman"/>
          <w:color w:val="000000" w:themeColor="text1"/>
        </w:rPr>
        <w:t xml:space="preserve">IPA and use </w:t>
      </w:r>
      <w:r w:rsidRPr="00371AB4">
        <w:rPr>
          <w:rFonts w:ascii="Times New Roman" w:eastAsia="Times New Roman" w:hAnsi="Times New Roman" w:cs="Times New Roman"/>
          <w:color w:val="000000" w:themeColor="text1"/>
        </w:rPr>
        <w:t xml:space="preserve">different variants </w:t>
      </w:r>
      <w:r w:rsidR="002F3134">
        <w:rPr>
          <w:rFonts w:ascii="Times New Roman" w:eastAsia="Times New Roman" w:hAnsi="Times New Roman" w:cs="Times New Roman"/>
          <w:color w:val="000000" w:themeColor="text1"/>
        </w:rPr>
        <w:t xml:space="preserve">of </w:t>
      </w:r>
      <w:r w:rsidRPr="00371AB4">
        <w:rPr>
          <w:rFonts w:ascii="Times New Roman" w:eastAsia="Times New Roman" w:hAnsi="Times New Roman" w:cs="Times New Roman"/>
          <w:color w:val="000000" w:themeColor="text1"/>
        </w:rPr>
        <w:t>IPA</w:t>
      </w:r>
      <w:r w:rsidR="00E63D26">
        <w:rPr>
          <w:rFonts w:ascii="Times New Roman" w:eastAsia="Times New Roman" w:hAnsi="Times New Roman" w:cs="Times New Roman"/>
          <w:color w:val="000000" w:themeColor="text1"/>
        </w:rPr>
        <w:t xml:space="preserve"> symbols</w:t>
      </w:r>
      <w:r w:rsidR="000B2C6F" w:rsidRPr="00371AB4">
        <w:rPr>
          <w:rFonts w:ascii="Times New Roman" w:eastAsia="Times New Roman" w:hAnsi="Times New Roman" w:cs="Times New Roman"/>
          <w:color w:val="000000" w:themeColor="text1"/>
        </w:rPr>
        <w:t xml:space="preserve">; this causes students to ask which is “correct.” </w:t>
      </w:r>
      <w:r w:rsidRPr="00371AB4">
        <w:rPr>
          <w:rFonts w:ascii="Times New Roman" w:eastAsia="Times New Roman" w:hAnsi="Times New Roman" w:cs="Times New Roman"/>
          <w:color w:val="000000" w:themeColor="text1"/>
        </w:rPr>
        <w:t xml:space="preserve">The same situation </w:t>
      </w:r>
      <w:r w:rsidR="00E63D26">
        <w:rPr>
          <w:rFonts w:ascii="Times New Roman" w:eastAsia="Times New Roman" w:hAnsi="Times New Roman" w:cs="Times New Roman"/>
          <w:color w:val="000000" w:themeColor="text1"/>
        </w:rPr>
        <w:t>is present</w:t>
      </w:r>
      <w:r w:rsidRPr="00371AB4">
        <w:rPr>
          <w:rFonts w:ascii="Times New Roman" w:eastAsia="Times New Roman" w:hAnsi="Times New Roman" w:cs="Times New Roman"/>
          <w:color w:val="000000" w:themeColor="text1"/>
        </w:rPr>
        <w:t xml:space="preserve"> in </w:t>
      </w:r>
      <w:r w:rsidR="00FA2E2F">
        <w:rPr>
          <w:rFonts w:ascii="Times New Roman" w:eastAsia="Times New Roman" w:hAnsi="Times New Roman" w:cs="Times New Roman"/>
          <w:color w:val="000000" w:themeColor="text1"/>
        </w:rPr>
        <w:t>many</w:t>
      </w:r>
      <w:r w:rsidRPr="00371AB4">
        <w:rPr>
          <w:rFonts w:ascii="Times New Roman" w:eastAsia="Times New Roman" w:hAnsi="Times New Roman" w:cs="Times New Roman"/>
          <w:color w:val="000000" w:themeColor="text1"/>
        </w:rPr>
        <w:t xml:space="preserve"> linguistics references</w:t>
      </w:r>
      <w:r w:rsidR="00E63D26">
        <w:rPr>
          <w:rFonts w:ascii="Times New Roman" w:eastAsia="Times New Roman" w:hAnsi="Times New Roman" w:cs="Times New Roman"/>
          <w:color w:val="000000" w:themeColor="text1"/>
        </w:rPr>
        <w:t>,</w:t>
      </w:r>
      <w:r w:rsidR="00D57775" w:rsidRPr="00371AB4">
        <w:rPr>
          <w:rStyle w:val="FootnoteReference"/>
          <w:rFonts w:ascii="Times New Roman" w:eastAsia="Times New Roman" w:hAnsi="Times New Roman" w:cs="Times New Roman"/>
          <w:color w:val="000000" w:themeColor="text1"/>
        </w:rPr>
        <w:footnoteReference w:id="45"/>
      </w:r>
      <w:r w:rsidR="00FA2E2F">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also using variants of IPA</w:t>
      </w:r>
      <w:r w:rsidR="00E63D26">
        <w:rPr>
          <w:rFonts w:ascii="Times New Roman" w:eastAsia="Times New Roman" w:hAnsi="Times New Roman" w:cs="Times New Roman"/>
          <w:color w:val="000000" w:themeColor="text1"/>
        </w:rPr>
        <w:t xml:space="preserve"> and </w:t>
      </w:r>
      <w:r w:rsidR="001832DC">
        <w:rPr>
          <w:rFonts w:ascii="Times New Roman" w:eastAsia="Times New Roman" w:hAnsi="Times New Roman" w:cs="Times New Roman"/>
          <w:color w:val="000000" w:themeColor="text1"/>
        </w:rPr>
        <w:t>often reflecting RP</w:t>
      </w:r>
      <w:r w:rsidR="00E63D26">
        <w:rPr>
          <w:rFonts w:ascii="Times New Roman" w:eastAsia="Times New Roman" w:hAnsi="Times New Roman" w:cs="Times New Roman"/>
          <w:color w:val="000000" w:themeColor="text1"/>
        </w:rPr>
        <w:t xml:space="preserve"> </w:t>
      </w:r>
      <w:r w:rsidR="001832DC">
        <w:rPr>
          <w:rFonts w:ascii="Times New Roman" w:eastAsia="Times New Roman" w:hAnsi="Times New Roman" w:cs="Times New Roman"/>
          <w:color w:val="000000" w:themeColor="text1"/>
        </w:rPr>
        <w:t xml:space="preserve">because they </w:t>
      </w:r>
      <w:proofErr w:type="gramStart"/>
      <w:r w:rsidR="001832DC">
        <w:rPr>
          <w:rFonts w:ascii="Times New Roman" w:eastAsia="Times New Roman" w:hAnsi="Times New Roman" w:cs="Times New Roman"/>
          <w:color w:val="000000" w:themeColor="text1"/>
        </w:rPr>
        <w:t>are published</w:t>
      </w:r>
      <w:proofErr w:type="gramEnd"/>
      <w:r w:rsidR="001832DC">
        <w:rPr>
          <w:rFonts w:ascii="Times New Roman" w:eastAsia="Times New Roman" w:hAnsi="Times New Roman" w:cs="Times New Roman"/>
          <w:color w:val="000000" w:themeColor="text1"/>
        </w:rPr>
        <w:t xml:space="preserve"> in </w:t>
      </w:r>
      <w:r w:rsidR="00E63D26">
        <w:rPr>
          <w:rFonts w:ascii="Times New Roman" w:eastAsia="Times New Roman" w:hAnsi="Times New Roman" w:cs="Times New Roman"/>
          <w:color w:val="000000" w:themeColor="text1"/>
        </w:rPr>
        <w:t>the United Kingdom</w:t>
      </w:r>
      <w:r w:rsidRPr="00371AB4">
        <w:rPr>
          <w:rFonts w:ascii="Times New Roman" w:eastAsia="Times New Roman" w:hAnsi="Times New Roman" w:cs="Times New Roman"/>
          <w:color w:val="000000" w:themeColor="text1"/>
        </w:rPr>
        <w:t xml:space="preserve">. </w:t>
      </w:r>
    </w:p>
    <w:p w14:paraId="49908E31" w14:textId="0B3B2EDE" w:rsidR="00E87034" w:rsidRPr="00371AB4" w:rsidRDefault="00E87034"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In this article attention </w:t>
      </w:r>
      <w:r w:rsidR="000B2C6F" w:rsidRPr="00371AB4">
        <w:rPr>
          <w:rFonts w:ascii="Times New Roman" w:eastAsia="Times New Roman" w:hAnsi="Times New Roman" w:cs="Times New Roman"/>
          <w:color w:val="000000" w:themeColor="text1"/>
        </w:rPr>
        <w:t xml:space="preserve">is </w:t>
      </w:r>
      <w:r w:rsidRPr="00371AB4">
        <w:rPr>
          <w:rFonts w:ascii="Times New Roman" w:eastAsia="Times New Roman" w:hAnsi="Times New Roman" w:cs="Times New Roman"/>
          <w:color w:val="000000" w:themeColor="text1"/>
        </w:rPr>
        <w:t>focuse</w:t>
      </w:r>
      <w:r w:rsidR="000B2C6F" w:rsidRPr="00371AB4">
        <w:rPr>
          <w:rFonts w:ascii="Times New Roman" w:eastAsia="Times New Roman" w:hAnsi="Times New Roman" w:cs="Times New Roman"/>
          <w:color w:val="000000" w:themeColor="text1"/>
        </w:rPr>
        <w:t>d</w:t>
      </w:r>
      <w:r w:rsidRPr="00371AB4">
        <w:rPr>
          <w:rFonts w:ascii="Times New Roman" w:eastAsia="Times New Roman" w:hAnsi="Times New Roman" w:cs="Times New Roman"/>
          <w:color w:val="000000" w:themeColor="text1"/>
        </w:rPr>
        <w:t xml:space="preserve"> on the use of IPA, rather than on the traditional system found in monolingual English dictionaries, due to the prevalence of IPA in </w:t>
      </w:r>
      <w:r w:rsidR="0096529A">
        <w:rPr>
          <w:rFonts w:ascii="Times New Roman" w:eastAsia="Times New Roman" w:hAnsi="Times New Roman" w:cs="Times New Roman"/>
          <w:color w:val="000000" w:themeColor="text1"/>
        </w:rPr>
        <w:t xml:space="preserve">EFL </w:t>
      </w:r>
      <w:r w:rsidRPr="00371AB4">
        <w:rPr>
          <w:rFonts w:ascii="Times New Roman" w:eastAsia="Times New Roman" w:hAnsi="Times New Roman" w:cs="Times New Roman"/>
          <w:color w:val="000000" w:themeColor="text1"/>
        </w:rPr>
        <w:t xml:space="preserve">material. </w:t>
      </w:r>
      <w:r w:rsidR="00EC172A">
        <w:rPr>
          <w:rFonts w:ascii="Times New Roman" w:eastAsia="Times New Roman" w:hAnsi="Times New Roman" w:cs="Times New Roman"/>
          <w:color w:val="000000" w:themeColor="text1"/>
        </w:rPr>
        <w:t>However, t</w:t>
      </w:r>
      <w:r w:rsidRPr="00371AB4">
        <w:rPr>
          <w:rFonts w:ascii="Times New Roman" w:eastAsia="Times New Roman" w:hAnsi="Times New Roman" w:cs="Times New Roman"/>
          <w:color w:val="000000" w:themeColor="text1"/>
        </w:rPr>
        <w:t xml:space="preserve">he existence of these two systems can become a major source of confusion for EFL students and instructors, especially </w:t>
      </w:r>
      <w:r w:rsidR="00DC5A04">
        <w:rPr>
          <w:rFonts w:ascii="Times New Roman" w:eastAsia="Times New Roman" w:hAnsi="Times New Roman" w:cs="Times New Roman"/>
          <w:color w:val="000000" w:themeColor="text1"/>
        </w:rPr>
        <w:t>when</w:t>
      </w:r>
      <w:r w:rsidRPr="00371AB4">
        <w:rPr>
          <w:rFonts w:ascii="Times New Roman" w:eastAsia="Times New Roman" w:hAnsi="Times New Roman" w:cs="Times New Roman"/>
          <w:color w:val="000000" w:themeColor="text1"/>
        </w:rPr>
        <w:t xml:space="preserve"> they constantly must deal with material using </w:t>
      </w:r>
      <w:r w:rsidR="00DC5A04">
        <w:rPr>
          <w:rFonts w:ascii="Times New Roman" w:eastAsia="Times New Roman" w:hAnsi="Times New Roman" w:cs="Times New Roman"/>
          <w:color w:val="000000" w:themeColor="text1"/>
        </w:rPr>
        <w:t>them</w:t>
      </w:r>
      <w:r w:rsidRPr="00371AB4">
        <w:rPr>
          <w:rFonts w:ascii="Times New Roman" w:eastAsia="Times New Roman" w:hAnsi="Times New Roman" w:cs="Times New Roman"/>
          <w:color w:val="000000" w:themeColor="text1"/>
        </w:rPr>
        <w:t xml:space="preserve">. </w:t>
      </w:r>
      <w:r w:rsidR="001832DC">
        <w:rPr>
          <w:rFonts w:ascii="Times New Roman" w:eastAsia="Times New Roman" w:hAnsi="Times New Roman" w:cs="Times New Roman"/>
          <w:color w:val="000000" w:themeColor="text1"/>
        </w:rPr>
        <w:t>E</w:t>
      </w:r>
      <w:r w:rsidRPr="00371AB4">
        <w:rPr>
          <w:rFonts w:ascii="Times New Roman" w:eastAsia="Times New Roman" w:hAnsi="Times New Roman" w:cs="Times New Roman"/>
          <w:color w:val="000000" w:themeColor="text1"/>
        </w:rPr>
        <w:t xml:space="preserve">ven when references state that </w:t>
      </w:r>
      <w:r w:rsidRPr="00371AB4">
        <w:rPr>
          <w:rFonts w:ascii="Times New Roman" w:eastAsia="Times New Roman" w:hAnsi="Times New Roman" w:cs="Times New Roman"/>
          <w:color w:val="000000" w:themeColor="text1"/>
        </w:rPr>
        <w:lastRenderedPageBreak/>
        <w:t xml:space="preserve">they use the IPA, the versions used are slightly different. It is </w:t>
      </w:r>
      <w:r w:rsidR="00E63AC6">
        <w:rPr>
          <w:rFonts w:ascii="Times New Roman" w:eastAsia="Times New Roman" w:hAnsi="Times New Roman" w:cs="Times New Roman"/>
          <w:color w:val="000000" w:themeColor="text1"/>
        </w:rPr>
        <w:t xml:space="preserve">also </w:t>
      </w:r>
      <w:r w:rsidRPr="00371AB4">
        <w:rPr>
          <w:rFonts w:ascii="Times New Roman" w:eastAsia="Times New Roman" w:hAnsi="Times New Roman" w:cs="Times New Roman"/>
          <w:color w:val="000000" w:themeColor="text1"/>
        </w:rPr>
        <w:t xml:space="preserve">likely </w:t>
      </w:r>
      <w:r w:rsidR="00E63AC6">
        <w:rPr>
          <w:rFonts w:ascii="Times New Roman" w:eastAsia="Times New Roman" w:hAnsi="Times New Roman" w:cs="Times New Roman"/>
          <w:color w:val="000000" w:themeColor="text1"/>
        </w:rPr>
        <w:t xml:space="preserve">that </w:t>
      </w:r>
      <w:r w:rsidRPr="00371AB4">
        <w:rPr>
          <w:rFonts w:ascii="Times New Roman" w:eastAsia="Times New Roman" w:hAnsi="Times New Roman" w:cs="Times New Roman"/>
          <w:color w:val="000000" w:themeColor="text1"/>
        </w:rPr>
        <w:t>the authors of the</w:t>
      </w:r>
      <w:r w:rsidR="001832DC">
        <w:rPr>
          <w:rFonts w:ascii="Times New Roman" w:eastAsia="Times New Roman" w:hAnsi="Times New Roman" w:cs="Times New Roman"/>
          <w:color w:val="000000" w:themeColor="text1"/>
        </w:rPr>
        <w:t>se</w:t>
      </w:r>
      <w:r w:rsidRPr="00371AB4">
        <w:rPr>
          <w:rFonts w:ascii="Times New Roman" w:eastAsia="Times New Roman" w:hAnsi="Times New Roman" w:cs="Times New Roman"/>
          <w:color w:val="000000" w:themeColor="text1"/>
        </w:rPr>
        <w:t xml:space="preserve"> sources have selected </w:t>
      </w:r>
      <w:r w:rsidR="001832DC">
        <w:rPr>
          <w:rFonts w:ascii="Times New Roman" w:eastAsia="Times New Roman" w:hAnsi="Times New Roman" w:cs="Times New Roman"/>
          <w:color w:val="000000" w:themeColor="text1"/>
        </w:rPr>
        <w:t xml:space="preserve">IPA </w:t>
      </w:r>
      <w:r w:rsidRPr="00371AB4">
        <w:rPr>
          <w:rFonts w:ascii="Times New Roman" w:eastAsia="Times New Roman" w:hAnsi="Times New Roman" w:cs="Times New Roman"/>
          <w:color w:val="000000" w:themeColor="text1"/>
        </w:rPr>
        <w:t xml:space="preserve">symbols corresponding to a given regional variety of English </w:t>
      </w:r>
      <w:r w:rsidR="00D2766A" w:rsidRPr="00371AB4">
        <w:rPr>
          <w:rFonts w:ascii="Times New Roman" w:eastAsia="Times New Roman" w:hAnsi="Times New Roman" w:cs="Times New Roman"/>
          <w:color w:val="000000" w:themeColor="text1"/>
        </w:rPr>
        <w:t>(often vari</w:t>
      </w:r>
      <w:r w:rsidR="00EC172A">
        <w:rPr>
          <w:rFonts w:ascii="Times New Roman" w:eastAsia="Times New Roman" w:hAnsi="Times New Roman" w:cs="Times New Roman"/>
          <w:color w:val="000000" w:themeColor="text1"/>
        </w:rPr>
        <w:t>eties</w:t>
      </w:r>
      <w:r w:rsidR="00D2766A" w:rsidRPr="00371AB4">
        <w:rPr>
          <w:rFonts w:ascii="Times New Roman" w:eastAsia="Times New Roman" w:hAnsi="Times New Roman" w:cs="Times New Roman"/>
          <w:color w:val="000000" w:themeColor="text1"/>
        </w:rPr>
        <w:t xml:space="preserve"> used in the US or the UK) </w:t>
      </w:r>
      <w:r w:rsidRPr="00371AB4">
        <w:rPr>
          <w:rFonts w:ascii="Times New Roman" w:eastAsia="Times New Roman" w:hAnsi="Times New Roman" w:cs="Times New Roman"/>
          <w:color w:val="000000" w:themeColor="text1"/>
        </w:rPr>
        <w:t>to fit the needs of their perceived readership</w:t>
      </w:r>
      <w:r w:rsidR="00EC172A">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which in some cases includes specific language groups of EFL learners.</w:t>
      </w:r>
    </w:p>
    <w:p w14:paraId="46666E4B" w14:textId="6891B0A2" w:rsidR="00E87034" w:rsidRPr="00371AB4" w:rsidRDefault="00E87034"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This situation leads to cases where the same symbol may be used in </w:t>
      </w:r>
      <w:r w:rsidR="00DC5A04">
        <w:rPr>
          <w:rFonts w:ascii="Times New Roman" w:eastAsia="Times New Roman" w:hAnsi="Times New Roman" w:cs="Times New Roman"/>
          <w:color w:val="000000" w:themeColor="text1"/>
        </w:rPr>
        <w:t>various</w:t>
      </w:r>
      <w:r w:rsidRPr="00371AB4">
        <w:rPr>
          <w:rFonts w:ascii="Times New Roman" w:eastAsia="Times New Roman" w:hAnsi="Times New Roman" w:cs="Times New Roman"/>
          <w:color w:val="000000" w:themeColor="text1"/>
        </w:rPr>
        <w:t xml:space="preserve"> sources to represent entirely different </w:t>
      </w:r>
      <w:r w:rsidR="009C4DEC">
        <w:rPr>
          <w:rFonts w:ascii="Times New Roman" w:eastAsia="Times New Roman" w:hAnsi="Times New Roman" w:cs="Times New Roman"/>
          <w:color w:val="000000" w:themeColor="text1"/>
        </w:rPr>
        <w:t>English phonemes</w:t>
      </w:r>
      <w:r w:rsidR="00EC172A">
        <w:rPr>
          <w:rFonts w:ascii="Times New Roman" w:eastAsia="Times New Roman" w:hAnsi="Times New Roman" w:cs="Times New Roman"/>
          <w:color w:val="000000" w:themeColor="text1"/>
        </w:rPr>
        <w:t>, as mentioned above</w:t>
      </w:r>
      <w:r w:rsidRPr="00371AB4">
        <w:rPr>
          <w:rFonts w:ascii="Times New Roman" w:eastAsia="Times New Roman" w:hAnsi="Times New Roman" w:cs="Times New Roman"/>
          <w:color w:val="000000" w:themeColor="text1"/>
        </w:rPr>
        <w:t xml:space="preserve">; for example: </w:t>
      </w:r>
      <w:r w:rsidR="000B2C6F" w:rsidRPr="00371AB4">
        <w:rPr>
          <w:rFonts w:ascii="Times New Roman" w:eastAsia="Times New Roman" w:hAnsi="Times New Roman" w:cs="Times New Roman"/>
          <w:color w:val="000000" w:themeColor="text1"/>
        </w:rPr>
        <w:t xml:space="preserve">the symbol </w:t>
      </w:r>
      <w:r w:rsidRPr="00371AB4">
        <w:rPr>
          <w:rFonts w:ascii="Times New Roman" w:eastAsia="Times New Roman" w:hAnsi="Times New Roman" w:cs="Times New Roman"/>
          <w:color w:val="000000" w:themeColor="text1"/>
        </w:rPr>
        <w:t>“</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which may be used</w:t>
      </w:r>
      <w:r w:rsidR="002F3134">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 xml:space="preserve">to refer to the vowel sound in “eat” </w:t>
      </w:r>
      <w:r w:rsidR="002F3134">
        <w:rPr>
          <w:rFonts w:ascii="Times New Roman" w:eastAsia="Times New Roman" w:hAnsi="Times New Roman" w:cs="Times New Roman"/>
          <w:color w:val="000000" w:themeColor="text1"/>
        </w:rPr>
        <w:t xml:space="preserve">in some sources </w:t>
      </w:r>
      <w:r w:rsidRPr="00371AB4">
        <w:rPr>
          <w:rFonts w:ascii="Times New Roman" w:eastAsia="Times New Roman" w:hAnsi="Times New Roman" w:cs="Times New Roman"/>
          <w:color w:val="000000" w:themeColor="text1"/>
        </w:rPr>
        <w:t xml:space="preserve">or </w:t>
      </w:r>
      <w:r w:rsidR="005262C0">
        <w:rPr>
          <w:rFonts w:ascii="Times New Roman" w:eastAsia="Times New Roman" w:hAnsi="Times New Roman" w:cs="Times New Roman"/>
          <w:color w:val="000000" w:themeColor="text1"/>
        </w:rPr>
        <w:t xml:space="preserve">to </w:t>
      </w:r>
      <w:r w:rsidRPr="00371AB4">
        <w:rPr>
          <w:rFonts w:ascii="Times New Roman" w:eastAsia="Times New Roman" w:hAnsi="Times New Roman" w:cs="Times New Roman"/>
          <w:color w:val="000000" w:themeColor="text1"/>
        </w:rPr>
        <w:t xml:space="preserve">that of “it” </w:t>
      </w:r>
      <w:r w:rsidR="002F3134">
        <w:rPr>
          <w:rFonts w:ascii="Times New Roman" w:eastAsia="Times New Roman" w:hAnsi="Times New Roman" w:cs="Times New Roman"/>
          <w:color w:val="000000" w:themeColor="text1"/>
        </w:rPr>
        <w:t xml:space="preserve">in others, </w:t>
      </w:r>
      <w:r w:rsidR="005262C0">
        <w:rPr>
          <w:rFonts w:ascii="Times New Roman" w:eastAsia="Times New Roman" w:hAnsi="Times New Roman" w:cs="Times New Roman"/>
          <w:color w:val="000000" w:themeColor="text1"/>
        </w:rPr>
        <w:t>as pointed out by Dale and Poms.</w:t>
      </w:r>
      <w:r w:rsidR="00D57775" w:rsidRPr="00371AB4">
        <w:rPr>
          <w:rStyle w:val="FootnoteReference"/>
          <w:rFonts w:ascii="Times New Roman" w:eastAsia="Times New Roman" w:hAnsi="Times New Roman" w:cs="Times New Roman"/>
          <w:color w:val="000000" w:themeColor="text1"/>
        </w:rPr>
        <w:footnoteReference w:id="46"/>
      </w:r>
      <w:r w:rsidRPr="00371AB4">
        <w:rPr>
          <w:rFonts w:ascii="Times New Roman" w:eastAsia="Times New Roman" w:hAnsi="Times New Roman" w:cs="Times New Roman"/>
          <w:color w:val="000000" w:themeColor="text1"/>
        </w:rPr>
        <w:t xml:space="preserve"> For classroom use, it is essential to </w:t>
      </w:r>
      <w:r w:rsidR="002F3134">
        <w:rPr>
          <w:rFonts w:ascii="Times New Roman" w:eastAsia="Times New Roman" w:hAnsi="Times New Roman" w:cs="Times New Roman"/>
          <w:color w:val="000000" w:themeColor="text1"/>
        </w:rPr>
        <w:t xml:space="preserve">be able to </w:t>
      </w:r>
      <w:r w:rsidRPr="00371AB4">
        <w:rPr>
          <w:rFonts w:ascii="Times New Roman" w:eastAsia="Times New Roman" w:hAnsi="Times New Roman" w:cs="Times New Roman"/>
          <w:color w:val="000000" w:themeColor="text1"/>
        </w:rPr>
        <w:t xml:space="preserve">refer </w:t>
      </w:r>
      <w:r w:rsidRPr="00FA2E2F">
        <w:rPr>
          <w:rFonts w:ascii="Times New Roman" w:eastAsia="Times New Roman" w:hAnsi="Times New Roman" w:cs="Times New Roman"/>
          <w:i/>
          <w:iCs/>
          <w:color w:val="000000" w:themeColor="text1"/>
        </w:rPr>
        <w:t>unambiguously</w:t>
      </w:r>
      <w:r w:rsidRPr="00371AB4">
        <w:rPr>
          <w:rFonts w:ascii="Times New Roman" w:eastAsia="Times New Roman" w:hAnsi="Times New Roman" w:cs="Times New Roman"/>
          <w:color w:val="000000" w:themeColor="text1"/>
        </w:rPr>
        <w:t xml:space="preserve"> to a given sound</w:t>
      </w:r>
      <w:r w:rsidR="002F3134">
        <w:rPr>
          <w:rFonts w:ascii="Times New Roman" w:eastAsia="Times New Roman" w:hAnsi="Times New Roman" w:cs="Times New Roman"/>
          <w:color w:val="000000" w:themeColor="text1"/>
        </w:rPr>
        <w:t xml:space="preserve"> in English</w:t>
      </w:r>
      <w:r w:rsidRPr="00371AB4">
        <w:rPr>
          <w:rFonts w:ascii="Times New Roman" w:eastAsia="Times New Roman" w:hAnsi="Times New Roman" w:cs="Times New Roman"/>
          <w:color w:val="000000" w:themeColor="text1"/>
        </w:rPr>
        <w:t>.</w:t>
      </w:r>
      <w:r w:rsidR="00EC172A" w:rsidRPr="00371AB4">
        <w:rPr>
          <w:rFonts w:ascii="Times New Roman" w:eastAsia="Times New Roman" w:hAnsi="Times New Roman" w:cs="Times New Roman"/>
          <w:color w:val="000000" w:themeColor="text1"/>
        </w:rPr>
        <w:t xml:space="preserve"> </w:t>
      </w:r>
      <w:r w:rsidR="00EC172A">
        <w:rPr>
          <w:rFonts w:ascii="Times New Roman" w:eastAsia="Times New Roman" w:hAnsi="Times New Roman" w:cs="Times New Roman"/>
          <w:color w:val="000000" w:themeColor="text1"/>
        </w:rPr>
        <w:t xml:space="preserve">This provides the learner with a consistent way to take note of the pronunciation of </w:t>
      </w:r>
      <w:r w:rsidR="0096529A">
        <w:rPr>
          <w:rFonts w:ascii="Times New Roman" w:eastAsia="Times New Roman" w:hAnsi="Times New Roman" w:cs="Times New Roman"/>
          <w:color w:val="000000" w:themeColor="text1"/>
        </w:rPr>
        <w:t>words and</w:t>
      </w:r>
      <w:r w:rsidR="00EC172A">
        <w:rPr>
          <w:rFonts w:ascii="Times New Roman" w:eastAsia="Times New Roman" w:hAnsi="Times New Roman" w:cs="Times New Roman"/>
          <w:color w:val="000000" w:themeColor="text1"/>
        </w:rPr>
        <w:t xml:space="preserve"> promotes continuing pronunciation improvement. </w:t>
      </w:r>
      <w:r w:rsidRPr="00371AB4">
        <w:rPr>
          <w:rFonts w:ascii="Times New Roman" w:eastAsia="Times New Roman" w:hAnsi="Times New Roman" w:cs="Times New Roman"/>
          <w:color w:val="000000" w:themeColor="text1"/>
        </w:rPr>
        <w:t>This alternative should also correspond to learners’ need</w:t>
      </w:r>
      <w:r w:rsidR="002F3134">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 xml:space="preserve">to refer unambiguously to </w:t>
      </w:r>
      <w:r w:rsidR="001832DC">
        <w:rPr>
          <w:rFonts w:ascii="Times New Roman" w:eastAsia="Times New Roman" w:hAnsi="Times New Roman" w:cs="Times New Roman"/>
          <w:color w:val="000000" w:themeColor="text1"/>
        </w:rPr>
        <w:t>selected</w:t>
      </w:r>
      <w:r w:rsidRPr="00371AB4">
        <w:rPr>
          <w:rFonts w:ascii="Times New Roman" w:eastAsia="Times New Roman" w:hAnsi="Times New Roman" w:cs="Times New Roman"/>
          <w:color w:val="000000" w:themeColor="text1"/>
        </w:rPr>
        <w:t xml:space="preserve"> sounds of their </w:t>
      </w:r>
      <w:r w:rsidRPr="00322A3D">
        <w:rPr>
          <w:rFonts w:ascii="Times New Roman" w:eastAsia="Times New Roman" w:hAnsi="Times New Roman" w:cs="Times New Roman"/>
          <w:i/>
          <w:iCs/>
          <w:color w:val="000000" w:themeColor="text1"/>
        </w:rPr>
        <w:t>native language</w:t>
      </w:r>
      <w:r w:rsidR="00322A3D">
        <w:rPr>
          <w:rFonts w:ascii="Times New Roman" w:eastAsia="Times New Roman" w:hAnsi="Times New Roman" w:cs="Times New Roman"/>
          <w:color w:val="000000" w:themeColor="text1"/>
        </w:rPr>
        <w:t xml:space="preserve"> as well.</w:t>
      </w:r>
      <w:r w:rsidR="00EC172A">
        <w:rPr>
          <w:rFonts w:ascii="Times New Roman" w:eastAsia="Times New Roman" w:hAnsi="Times New Roman" w:cs="Times New Roman"/>
          <w:color w:val="000000" w:themeColor="text1"/>
        </w:rPr>
        <w:t xml:space="preserve"> </w:t>
      </w:r>
      <w:r w:rsidR="009C4DEC">
        <w:rPr>
          <w:rFonts w:ascii="Times New Roman" w:eastAsia="Times New Roman" w:hAnsi="Times New Roman" w:cs="Times New Roman"/>
          <w:color w:val="000000" w:themeColor="text1"/>
        </w:rPr>
        <w:t>Using</w:t>
      </w:r>
      <w:r w:rsidRPr="00371AB4">
        <w:rPr>
          <w:rFonts w:ascii="Times New Roman" w:eastAsia="Times New Roman" w:hAnsi="Times New Roman" w:cs="Times New Roman"/>
          <w:color w:val="000000" w:themeColor="text1"/>
        </w:rPr>
        <w:t xml:space="preserve"> “</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xml:space="preserve">” </w:t>
      </w:r>
      <w:r w:rsidR="009C4DEC">
        <w:rPr>
          <w:rFonts w:ascii="Times New Roman" w:eastAsia="Times New Roman" w:hAnsi="Times New Roman" w:cs="Times New Roman"/>
          <w:color w:val="000000" w:themeColor="text1"/>
        </w:rPr>
        <w:t xml:space="preserve">as a symbol </w:t>
      </w:r>
      <w:r w:rsidR="00EC172A">
        <w:rPr>
          <w:rFonts w:ascii="Times New Roman" w:eastAsia="Times New Roman" w:hAnsi="Times New Roman" w:cs="Times New Roman"/>
          <w:color w:val="000000" w:themeColor="text1"/>
        </w:rPr>
        <w:t>could</w:t>
      </w:r>
      <w:r w:rsidRPr="00371AB4">
        <w:rPr>
          <w:rFonts w:ascii="Times New Roman" w:eastAsia="Times New Roman" w:hAnsi="Times New Roman" w:cs="Times New Roman"/>
          <w:color w:val="000000" w:themeColor="text1"/>
        </w:rPr>
        <w:t xml:space="preserve"> cause additional confusion for the Spanish-speaking learner</w:t>
      </w:r>
      <w:r w:rsidR="00144BC0" w:rsidRPr="00371AB4">
        <w:rPr>
          <w:rFonts w:ascii="Times New Roman" w:eastAsia="Times New Roman" w:hAnsi="Times New Roman" w:cs="Times New Roman"/>
          <w:color w:val="000000" w:themeColor="text1"/>
        </w:rPr>
        <w:t xml:space="preserve">, where it </w:t>
      </w:r>
      <w:r w:rsidR="002F3134">
        <w:rPr>
          <w:rFonts w:ascii="Times New Roman" w:eastAsia="Times New Roman" w:hAnsi="Times New Roman" w:cs="Times New Roman"/>
          <w:color w:val="000000" w:themeColor="text1"/>
        </w:rPr>
        <w:t>c</w:t>
      </w:r>
      <w:r w:rsidR="00144BC0" w:rsidRPr="00371AB4">
        <w:rPr>
          <w:rFonts w:ascii="Times New Roman" w:eastAsia="Times New Roman" w:hAnsi="Times New Roman" w:cs="Times New Roman"/>
          <w:color w:val="000000" w:themeColor="text1"/>
        </w:rPr>
        <w:t>ould represent still another sound</w:t>
      </w:r>
      <w:r w:rsidRPr="00371AB4">
        <w:rPr>
          <w:rFonts w:ascii="Times New Roman" w:eastAsia="Times New Roman" w:hAnsi="Times New Roman" w:cs="Times New Roman"/>
          <w:color w:val="000000" w:themeColor="text1"/>
        </w:rPr>
        <w:t>.</w:t>
      </w:r>
    </w:p>
    <w:p w14:paraId="0F431E31" w14:textId="689C950D" w:rsidR="005042C0" w:rsidRPr="00371AB4" w:rsidRDefault="00E87034"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So far in this discussion, reference has been made </w:t>
      </w:r>
      <w:r w:rsidR="009C4DEC">
        <w:rPr>
          <w:rFonts w:ascii="Times New Roman" w:eastAsia="Times New Roman" w:hAnsi="Times New Roman" w:cs="Times New Roman"/>
          <w:color w:val="000000" w:themeColor="text1"/>
        </w:rPr>
        <w:t xml:space="preserve">at times </w:t>
      </w:r>
      <w:r w:rsidRPr="00371AB4">
        <w:rPr>
          <w:rFonts w:ascii="Times New Roman" w:eastAsia="Times New Roman" w:hAnsi="Times New Roman" w:cs="Times New Roman"/>
          <w:color w:val="000000" w:themeColor="text1"/>
        </w:rPr>
        <w:t xml:space="preserve">to “sound” rather than to “phoneme” or “allophone” </w:t>
      </w:r>
      <w:proofErr w:type="gramStart"/>
      <w:r w:rsidR="002F3134">
        <w:rPr>
          <w:rFonts w:ascii="Times New Roman" w:eastAsia="Times New Roman" w:hAnsi="Times New Roman" w:cs="Times New Roman"/>
          <w:color w:val="000000" w:themeColor="text1"/>
        </w:rPr>
        <w:t>in order to</w:t>
      </w:r>
      <w:proofErr w:type="gramEnd"/>
      <w:r w:rsidR="00FA2E2F">
        <w:rPr>
          <w:rFonts w:ascii="Times New Roman" w:eastAsia="Times New Roman" w:hAnsi="Times New Roman" w:cs="Times New Roman"/>
          <w:color w:val="000000" w:themeColor="text1"/>
        </w:rPr>
        <w:t xml:space="preserve"> encompass bot</w:t>
      </w:r>
      <w:r w:rsidR="00144BC0" w:rsidRPr="00371AB4">
        <w:rPr>
          <w:rFonts w:ascii="Times New Roman" w:eastAsia="Times New Roman" w:hAnsi="Times New Roman" w:cs="Times New Roman"/>
          <w:color w:val="000000" w:themeColor="text1"/>
        </w:rPr>
        <w:t>h of these concepts</w:t>
      </w:r>
      <w:r w:rsidRPr="00371AB4">
        <w:rPr>
          <w:rFonts w:ascii="Times New Roman" w:eastAsia="Times New Roman" w:hAnsi="Times New Roman" w:cs="Times New Roman"/>
          <w:color w:val="000000" w:themeColor="text1"/>
        </w:rPr>
        <w:t>.</w:t>
      </w:r>
      <w:r w:rsidR="00144BC0" w:rsidRPr="00371AB4">
        <w:rPr>
          <w:rFonts w:ascii="Times New Roman" w:eastAsia="Times New Roman" w:hAnsi="Times New Roman" w:cs="Times New Roman"/>
          <w:color w:val="000000" w:themeColor="text1"/>
        </w:rPr>
        <w:t xml:space="preserve"> As an initial basis for the proposal of a tool for classroom use, the </w:t>
      </w:r>
      <w:r w:rsidR="00144BC0" w:rsidRPr="00371AB4">
        <w:rPr>
          <w:rFonts w:ascii="Times New Roman" w:eastAsia="Times New Roman" w:hAnsi="Times New Roman" w:cs="Times New Roman"/>
          <w:i/>
          <w:iCs/>
          <w:color w:val="000000" w:themeColor="text1"/>
        </w:rPr>
        <w:t>Handbook of the International Phonetic Association</w:t>
      </w:r>
      <w:r w:rsidR="00144BC0" w:rsidRPr="00371AB4">
        <w:rPr>
          <w:rFonts w:ascii="Times New Roman" w:eastAsia="Times New Roman" w:hAnsi="Times New Roman" w:cs="Times New Roman"/>
          <w:color w:val="000000" w:themeColor="text1"/>
        </w:rPr>
        <w:t xml:space="preserve"> </w:t>
      </w:r>
      <w:r w:rsidR="00D2766A" w:rsidRPr="00371AB4">
        <w:rPr>
          <w:rFonts w:ascii="Times New Roman" w:eastAsia="Times New Roman" w:hAnsi="Times New Roman" w:cs="Times New Roman"/>
          <w:color w:val="000000" w:themeColor="text1"/>
        </w:rPr>
        <w:t xml:space="preserve">(HIPA) </w:t>
      </w:r>
      <w:r w:rsidR="00144BC0" w:rsidRPr="00371AB4">
        <w:rPr>
          <w:rFonts w:ascii="Times New Roman" w:eastAsia="Times New Roman" w:hAnsi="Times New Roman" w:cs="Times New Roman"/>
          <w:color w:val="000000" w:themeColor="text1"/>
        </w:rPr>
        <w:t xml:space="preserve">provides guidelines for the use of </w:t>
      </w:r>
      <w:r w:rsidR="00FA2E2F">
        <w:rPr>
          <w:rFonts w:ascii="Times New Roman" w:eastAsia="Times New Roman" w:hAnsi="Times New Roman" w:cs="Times New Roman"/>
          <w:color w:val="000000" w:themeColor="text1"/>
        </w:rPr>
        <w:t xml:space="preserve">the </w:t>
      </w:r>
      <w:r w:rsidR="00144BC0" w:rsidRPr="00371AB4">
        <w:rPr>
          <w:rFonts w:ascii="Times New Roman" w:eastAsia="Times New Roman" w:hAnsi="Times New Roman" w:cs="Times New Roman"/>
          <w:color w:val="000000" w:themeColor="text1"/>
        </w:rPr>
        <w:t>IPA.</w:t>
      </w:r>
      <w:r w:rsidR="00035654" w:rsidRPr="00371AB4">
        <w:rPr>
          <w:rStyle w:val="FootnoteReference"/>
          <w:rFonts w:ascii="Times New Roman" w:eastAsia="Times New Roman" w:hAnsi="Times New Roman" w:cs="Times New Roman"/>
          <w:color w:val="000000" w:themeColor="text1"/>
        </w:rPr>
        <w:footnoteReference w:id="47"/>
      </w:r>
      <w:r w:rsidR="00144BC0" w:rsidRPr="00371AB4">
        <w:rPr>
          <w:rFonts w:ascii="Times New Roman" w:eastAsia="Times New Roman" w:hAnsi="Times New Roman" w:cs="Times New Roman"/>
          <w:color w:val="000000" w:themeColor="text1"/>
        </w:rPr>
        <w:t xml:space="preserve"> </w:t>
      </w:r>
      <w:r w:rsidR="000B2C6F" w:rsidRPr="00371AB4">
        <w:rPr>
          <w:rFonts w:ascii="Times New Roman" w:eastAsia="Times New Roman" w:hAnsi="Times New Roman" w:cs="Times New Roman"/>
          <w:color w:val="000000" w:themeColor="text1"/>
        </w:rPr>
        <w:t xml:space="preserve">Several aspects are of particular importance: When clarifying the difference between </w:t>
      </w:r>
      <w:r w:rsidR="000B2C6F" w:rsidRPr="00371AB4">
        <w:rPr>
          <w:rFonts w:ascii="Times New Roman" w:eastAsia="Times New Roman" w:hAnsi="Times New Roman" w:cs="Times New Roman"/>
          <w:i/>
          <w:iCs/>
          <w:color w:val="000000" w:themeColor="text1"/>
        </w:rPr>
        <w:t>phonemic</w:t>
      </w:r>
      <w:r w:rsidR="000B2C6F" w:rsidRPr="00371AB4">
        <w:rPr>
          <w:rFonts w:ascii="Times New Roman" w:eastAsia="Times New Roman" w:hAnsi="Times New Roman" w:cs="Times New Roman"/>
          <w:color w:val="000000" w:themeColor="text1"/>
        </w:rPr>
        <w:t xml:space="preserve"> transcription and </w:t>
      </w:r>
      <w:r w:rsidR="000B2C6F" w:rsidRPr="00371AB4">
        <w:rPr>
          <w:rFonts w:ascii="Times New Roman" w:eastAsia="Times New Roman" w:hAnsi="Times New Roman" w:cs="Times New Roman"/>
          <w:i/>
          <w:iCs/>
          <w:color w:val="000000" w:themeColor="text1"/>
        </w:rPr>
        <w:t>allophonic</w:t>
      </w:r>
      <w:r w:rsidR="000B2C6F" w:rsidRPr="00371AB4">
        <w:rPr>
          <w:rFonts w:ascii="Times New Roman" w:eastAsia="Times New Roman" w:hAnsi="Times New Roman" w:cs="Times New Roman"/>
          <w:color w:val="000000" w:themeColor="text1"/>
        </w:rPr>
        <w:t xml:space="preserve"> transcription (or their “near equivalents” </w:t>
      </w:r>
      <w:r w:rsidR="000B2C6F" w:rsidRPr="00371AB4">
        <w:rPr>
          <w:rFonts w:ascii="Times New Roman" w:eastAsia="Times New Roman" w:hAnsi="Times New Roman" w:cs="Times New Roman"/>
          <w:i/>
          <w:iCs/>
          <w:color w:val="000000" w:themeColor="text1"/>
        </w:rPr>
        <w:t>broad</w:t>
      </w:r>
      <w:r w:rsidR="000B2C6F" w:rsidRPr="00371AB4">
        <w:rPr>
          <w:rFonts w:ascii="Times New Roman" w:eastAsia="Times New Roman" w:hAnsi="Times New Roman" w:cs="Times New Roman"/>
          <w:color w:val="000000" w:themeColor="text1"/>
        </w:rPr>
        <w:t xml:space="preserve"> and </w:t>
      </w:r>
      <w:r w:rsidR="000B2C6F" w:rsidRPr="00371AB4">
        <w:rPr>
          <w:rFonts w:ascii="Times New Roman" w:eastAsia="Times New Roman" w:hAnsi="Times New Roman" w:cs="Times New Roman"/>
          <w:i/>
          <w:iCs/>
          <w:color w:val="000000" w:themeColor="text1"/>
        </w:rPr>
        <w:t>narrow</w:t>
      </w:r>
      <w:r w:rsidR="000B2C6F" w:rsidRPr="00371AB4">
        <w:rPr>
          <w:rFonts w:ascii="Times New Roman" w:eastAsia="Times New Roman" w:hAnsi="Times New Roman" w:cs="Times New Roman"/>
          <w:color w:val="000000" w:themeColor="text1"/>
        </w:rPr>
        <w:t xml:space="preserve"> transcription, respectively</w:t>
      </w:r>
      <w:r w:rsidR="00EC172A">
        <w:rPr>
          <w:rFonts w:ascii="Times New Roman" w:eastAsia="Times New Roman" w:hAnsi="Times New Roman" w:cs="Times New Roman"/>
          <w:color w:val="000000" w:themeColor="text1"/>
        </w:rPr>
        <w:t>)</w:t>
      </w:r>
      <w:r w:rsidR="00035654" w:rsidRPr="00371AB4">
        <w:rPr>
          <w:rFonts w:ascii="Times New Roman" w:eastAsia="Times New Roman" w:hAnsi="Times New Roman" w:cs="Times New Roman"/>
          <w:color w:val="000000" w:themeColor="text1"/>
        </w:rPr>
        <w:t>,</w:t>
      </w:r>
      <w:r w:rsidR="00035654" w:rsidRPr="00371AB4">
        <w:rPr>
          <w:rStyle w:val="FootnoteReference"/>
          <w:rFonts w:ascii="Times New Roman" w:eastAsia="Times New Roman" w:hAnsi="Times New Roman" w:cs="Times New Roman"/>
          <w:color w:val="000000" w:themeColor="text1"/>
        </w:rPr>
        <w:footnoteReference w:id="48"/>
      </w:r>
      <w:r w:rsidR="000B2C6F" w:rsidRPr="00371AB4">
        <w:rPr>
          <w:rFonts w:ascii="Times New Roman" w:eastAsia="Times New Roman" w:hAnsi="Times New Roman" w:cs="Times New Roman"/>
          <w:color w:val="000000" w:themeColor="text1"/>
        </w:rPr>
        <w:t xml:space="preserve"> they point out that the transcriptions of a given word or phrase may vary </w:t>
      </w:r>
      <w:r w:rsidR="000B2C6F" w:rsidRPr="00EC172A">
        <w:rPr>
          <w:rFonts w:ascii="Times New Roman" w:eastAsia="Times New Roman" w:hAnsi="Times New Roman" w:cs="Times New Roman"/>
          <w:i/>
          <w:iCs/>
          <w:color w:val="000000" w:themeColor="text1"/>
        </w:rPr>
        <w:t>according to the needs of any particular task</w:t>
      </w:r>
      <w:r w:rsidR="00EC172A">
        <w:rPr>
          <w:rFonts w:ascii="Times New Roman" w:eastAsia="Times New Roman" w:hAnsi="Times New Roman" w:cs="Times New Roman"/>
          <w:color w:val="000000" w:themeColor="text1"/>
        </w:rPr>
        <w:t xml:space="preserve"> (our emphasis)</w:t>
      </w:r>
      <w:r w:rsidR="000B2C6F" w:rsidRPr="00371AB4">
        <w:rPr>
          <w:rFonts w:ascii="Times New Roman" w:eastAsia="Times New Roman" w:hAnsi="Times New Roman" w:cs="Times New Roman"/>
          <w:color w:val="000000" w:themeColor="text1"/>
        </w:rPr>
        <w:t>: “…it is possible, and customary, to be selective about the information which is explicitly incorporated into the allophonic transcription”</w:t>
      </w:r>
      <w:r w:rsidR="00DC5A04">
        <w:rPr>
          <w:rFonts w:ascii="Times New Roman" w:eastAsia="Times New Roman" w:hAnsi="Times New Roman" w:cs="Times New Roman"/>
          <w:color w:val="000000" w:themeColor="text1"/>
        </w:rPr>
        <w:t>;</w:t>
      </w:r>
      <w:r w:rsidR="000B2C6F" w:rsidRPr="00371AB4">
        <w:rPr>
          <w:rFonts w:ascii="Times New Roman" w:eastAsia="Times New Roman" w:hAnsi="Times New Roman" w:cs="Times New Roman"/>
          <w:color w:val="000000" w:themeColor="text1"/>
        </w:rPr>
        <w:t xml:space="preserve"> and add that “narrowness is regarded as a continuum</w:t>
      </w:r>
      <w:r w:rsidR="00035654" w:rsidRPr="00371AB4">
        <w:rPr>
          <w:rFonts w:ascii="Times New Roman" w:eastAsia="Times New Roman" w:hAnsi="Times New Roman" w:cs="Times New Roman"/>
          <w:color w:val="000000" w:themeColor="text1"/>
        </w:rPr>
        <w:t>.</w:t>
      </w:r>
      <w:r w:rsidR="000B2C6F" w:rsidRPr="00371AB4">
        <w:rPr>
          <w:rFonts w:ascii="Times New Roman" w:eastAsia="Times New Roman" w:hAnsi="Times New Roman" w:cs="Times New Roman"/>
          <w:color w:val="000000" w:themeColor="text1"/>
        </w:rPr>
        <w:t>”</w:t>
      </w:r>
      <w:r w:rsidR="00035654" w:rsidRPr="00371AB4">
        <w:rPr>
          <w:rStyle w:val="FootnoteReference"/>
          <w:rFonts w:ascii="Times New Roman" w:eastAsia="Times New Roman" w:hAnsi="Times New Roman" w:cs="Times New Roman"/>
          <w:color w:val="000000" w:themeColor="text1"/>
        </w:rPr>
        <w:footnoteReference w:id="49"/>
      </w:r>
      <w:r w:rsidR="000B2C6F" w:rsidRPr="00371AB4">
        <w:rPr>
          <w:rFonts w:ascii="Times New Roman" w:eastAsia="Times New Roman" w:hAnsi="Times New Roman" w:cs="Times New Roman"/>
          <w:color w:val="000000" w:themeColor="text1"/>
        </w:rPr>
        <w:t xml:space="preserve"> Further on, they continue: “There can be many systems of phonemic transcription for the same variety of a language, all of which confirm fully to the principles of the IPA</w:t>
      </w:r>
      <w:r w:rsidR="00035654" w:rsidRPr="00371AB4">
        <w:rPr>
          <w:rFonts w:ascii="Times New Roman" w:eastAsia="Times New Roman" w:hAnsi="Times New Roman" w:cs="Times New Roman"/>
          <w:color w:val="000000" w:themeColor="text1"/>
        </w:rPr>
        <w:t>.</w:t>
      </w:r>
      <w:r w:rsidR="000B2C6F" w:rsidRPr="00371AB4">
        <w:rPr>
          <w:rFonts w:ascii="Times New Roman" w:eastAsia="Times New Roman" w:hAnsi="Times New Roman" w:cs="Times New Roman"/>
          <w:color w:val="000000" w:themeColor="text1"/>
        </w:rPr>
        <w:t>”</w:t>
      </w:r>
      <w:r w:rsidR="00035654" w:rsidRPr="00371AB4">
        <w:rPr>
          <w:rStyle w:val="FootnoteReference"/>
          <w:rFonts w:ascii="Times New Roman" w:eastAsia="Times New Roman" w:hAnsi="Times New Roman" w:cs="Times New Roman"/>
          <w:color w:val="000000" w:themeColor="text1"/>
        </w:rPr>
        <w:footnoteReference w:id="50"/>
      </w:r>
      <w:r w:rsidR="000B2C6F" w:rsidRPr="00371AB4">
        <w:rPr>
          <w:rFonts w:ascii="Times New Roman" w:eastAsia="Times New Roman" w:hAnsi="Times New Roman" w:cs="Times New Roman"/>
          <w:color w:val="000000" w:themeColor="text1"/>
        </w:rPr>
        <w:t xml:space="preserve"> They conclude this explanation by pointing out that there is no single “correct” transcription,” but that their purpose is to provide “the resources to express any analysis so that it is widely understood</w:t>
      </w:r>
      <w:r w:rsidR="00627882" w:rsidRPr="00371AB4">
        <w:rPr>
          <w:rFonts w:ascii="Times New Roman" w:eastAsia="Times New Roman" w:hAnsi="Times New Roman" w:cs="Times New Roman"/>
          <w:color w:val="000000" w:themeColor="text1"/>
        </w:rPr>
        <w:t>.</w:t>
      </w:r>
      <w:r w:rsidR="000B2C6F" w:rsidRPr="00371AB4">
        <w:rPr>
          <w:rFonts w:ascii="Times New Roman" w:eastAsia="Times New Roman" w:hAnsi="Times New Roman" w:cs="Times New Roman"/>
          <w:color w:val="000000" w:themeColor="text1"/>
        </w:rPr>
        <w:t>”</w:t>
      </w:r>
      <w:r w:rsidR="00627882" w:rsidRPr="00371AB4">
        <w:rPr>
          <w:rStyle w:val="FootnoteReference"/>
          <w:rFonts w:ascii="Times New Roman" w:eastAsia="Times New Roman" w:hAnsi="Times New Roman" w:cs="Times New Roman"/>
          <w:color w:val="000000" w:themeColor="text1"/>
        </w:rPr>
        <w:footnoteReference w:id="51"/>
      </w:r>
      <w:r w:rsidR="000B2C6F" w:rsidRPr="00371AB4">
        <w:rPr>
          <w:rFonts w:ascii="Times New Roman" w:eastAsia="Times New Roman" w:hAnsi="Times New Roman" w:cs="Times New Roman"/>
          <w:color w:val="000000" w:themeColor="text1"/>
        </w:rPr>
        <w:t xml:space="preserve"> The above remarks not only show why so many different forms of IPA are used in dictionaries, textbooks and</w:t>
      </w:r>
      <w:r w:rsidR="00EC172A">
        <w:rPr>
          <w:rFonts w:ascii="Times New Roman" w:eastAsia="Times New Roman" w:hAnsi="Times New Roman" w:cs="Times New Roman"/>
          <w:color w:val="000000" w:themeColor="text1"/>
        </w:rPr>
        <w:t xml:space="preserve"> other</w:t>
      </w:r>
      <w:r w:rsidR="000B2C6F" w:rsidRPr="00371AB4">
        <w:rPr>
          <w:rFonts w:ascii="Times New Roman" w:eastAsia="Times New Roman" w:hAnsi="Times New Roman" w:cs="Times New Roman"/>
          <w:color w:val="000000" w:themeColor="text1"/>
        </w:rPr>
        <w:t xml:space="preserve"> references, but also “authorize” the development of a variant, </w:t>
      </w:r>
      <w:r w:rsidR="00FA2E2F">
        <w:rPr>
          <w:rFonts w:ascii="Times New Roman" w:eastAsia="Times New Roman" w:hAnsi="Times New Roman" w:cs="Times New Roman"/>
          <w:color w:val="000000" w:themeColor="text1"/>
        </w:rPr>
        <w:t xml:space="preserve">such </w:t>
      </w:r>
      <w:r w:rsidR="000B2C6F" w:rsidRPr="00371AB4">
        <w:rPr>
          <w:rFonts w:ascii="Times New Roman" w:eastAsia="Times New Roman" w:hAnsi="Times New Roman" w:cs="Times New Roman"/>
          <w:color w:val="000000" w:themeColor="text1"/>
        </w:rPr>
        <w:t xml:space="preserve">as that proposed here, </w:t>
      </w:r>
      <w:r w:rsidR="00FA2E2F">
        <w:rPr>
          <w:rFonts w:ascii="Times New Roman" w:eastAsia="Times New Roman" w:hAnsi="Times New Roman" w:cs="Times New Roman"/>
          <w:color w:val="000000" w:themeColor="text1"/>
        </w:rPr>
        <w:t>to</w:t>
      </w:r>
      <w:r w:rsidR="000B2C6F" w:rsidRPr="00371AB4">
        <w:rPr>
          <w:rFonts w:ascii="Times New Roman" w:eastAsia="Times New Roman" w:hAnsi="Times New Roman" w:cs="Times New Roman"/>
          <w:color w:val="000000" w:themeColor="text1"/>
        </w:rPr>
        <w:t xml:space="preserve"> facilitate the comparison of English and Spanish phonological systems for EFL learners, many of whom will </w:t>
      </w:r>
      <w:r w:rsidR="00FA2E2F">
        <w:rPr>
          <w:rFonts w:ascii="Times New Roman" w:eastAsia="Times New Roman" w:hAnsi="Times New Roman" w:cs="Times New Roman"/>
          <w:color w:val="000000" w:themeColor="text1"/>
        </w:rPr>
        <w:t>work as</w:t>
      </w:r>
      <w:r w:rsidR="000B2C6F" w:rsidRPr="00371AB4">
        <w:rPr>
          <w:rFonts w:ascii="Times New Roman" w:eastAsia="Times New Roman" w:hAnsi="Times New Roman" w:cs="Times New Roman"/>
          <w:color w:val="000000" w:themeColor="text1"/>
        </w:rPr>
        <w:t xml:space="preserve"> English instructors at some point </w:t>
      </w:r>
      <w:r w:rsidR="00DC5A04">
        <w:rPr>
          <w:rFonts w:ascii="Times New Roman" w:eastAsia="Times New Roman" w:hAnsi="Times New Roman" w:cs="Times New Roman"/>
          <w:color w:val="000000" w:themeColor="text1"/>
        </w:rPr>
        <w:t>in</w:t>
      </w:r>
      <w:r w:rsidR="000B2C6F" w:rsidRPr="00371AB4">
        <w:rPr>
          <w:rFonts w:ascii="Times New Roman" w:eastAsia="Times New Roman" w:hAnsi="Times New Roman" w:cs="Times New Roman"/>
          <w:color w:val="000000" w:themeColor="text1"/>
        </w:rPr>
        <w:t xml:space="preserve"> their lives.</w:t>
      </w:r>
    </w:p>
    <w:p w14:paraId="06D6BC00" w14:textId="402A5D01" w:rsidR="00A51A5E" w:rsidRPr="00371AB4" w:rsidRDefault="001213A7"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For</w:t>
      </w:r>
      <w:r w:rsidR="00EC172A">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 xml:space="preserve">university students of English in Costa Rica, and </w:t>
      </w:r>
      <w:proofErr w:type="gramStart"/>
      <w:r w:rsidRPr="00371AB4">
        <w:rPr>
          <w:rFonts w:ascii="Times New Roman" w:eastAsia="Times New Roman" w:hAnsi="Times New Roman" w:cs="Times New Roman"/>
          <w:color w:val="000000" w:themeColor="text1"/>
        </w:rPr>
        <w:t xml:space="preserve">in particular </w:t>
      </w:r>
      <w:r w:rsidR="00EC172A">
        <w:rPr>
          <w:rFonts w:ascii="Times New Roman" w:eastAsia="Times New Roman" w:hAnsi="Times New Roman" w:cs="Times New Roman"/>
          <w:color w:val="000000" w:themeColor="text1"/>
        </w:rPr>
        <w:t>for</w:t>
      </w:r>
      <w:proofErr w:type="gramEnd"/>
      <w:r w:rsidR="00EC172A">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 xml:space="preserve">those who will become teachers themselves, </w:t>
      </w:r>
      <w:r w:rsidR="00DC5A04">
        <w:rPr>
          <w:rFonts w:ascii="Times New Roman" w:eastAsia="Times New Roman" w:hAnsi="Times New Roman" w:cs="Times New Roman"/>
          <w:color w:val="000000" w:themeColor="text1"/>
        </w:rPr>
        <w:t>the</w:t>
      </w:r>
      <w:r w:rsidRPr="00371AB4">
        <w:rPr>
          <w:rFonts w:ascii="Times New Roman" w:eastAsia="Times New Roman" w:hAnsi="Times New Roman" w:cs="Times New Roman"/>
          <w:color w:val="000000" w:themeColor="text1"/>
        </w:rPr>
        <w:t xml:space="preserve"> </w:t>
      </w:r>
      <w:r w:rsidR="00EC172A">
        <w:rPr>
          <w:rFonts w:ascii="Times New Roman" w:eastAsia="Times New Roman" w:hAnsi="Times New Roman" w:cs="Times New Roman"/>
          <w:color w:val="000000" w:themeColor="text1"/>
        </w:rPr>
        <w:t>tool</w:t>
      </w:r>
      <w:r w:rsidRPr="00371AB4">
        <w:rPr>
          <w:rFonts w:ascii="Times New Roman" w:eastAsia="Times New Roman" w:hAnsi="Times New Roman" w:cs="Times New Roman"/>
          <w:color w:val="000000" w:themeColor="text1"/>
        </w:rPr>
        <w:t xml:space="preserve"> has been de</w:t>
      </w:r>
      <w:r w:rsidR="00EC172A">
        <w:rPr>
          <w:rFonts w:ascii="Times New Roman" w:eastAsia="Times New Roman" w:hAnsi="Times New Roman" w:cs="Times New Roman"/>
          <w:color w:val="000000" w:themeColor="text1"/>
        </w:rPr>
        <w:t>veloped</w:t>
      </w:r>
      <w:r w:rsidRPr="00371AB4">
        <w:rPr>
          <w:rFonts w:ascii="Times New Roman" w:eastAsia="Times New Roman" w:hAnsi="Times New Roman" w:cs="Times New Roman"/>
          <w:color w:val="000000" w:themeColor="text1"/>
        </w:rPr>
        <w:t xml:space="preserve"> as a response to the needs detected. It has</w:t>
      </w:r>
      <w:r w:rsidR="003B01D2" w:rsidRPr="00371AB4">
        <w:rPr>
          <w:rFonts w:ascii="Times New Roman" w:eastAsia="Times New Roman" w:hAnsi="Times New Roman" w:cs="Times New Roman"/>
          <w:color w:val="000000" w:themeColor="text1"/>
        </w:rPr>
        <w:t xml:space="preserve"> evolved over </w:t>
      </w:r>
      <w:r w:rsidR="00EC172A">
        <w:rPr>
          <w:rFonts w:ascii="Times New Roman" w:eastAsia="Times New Roman" w:hAnsi="Times New Roman" w:cs="Times New Roman"/>
          <w:color w:val="000000" w:themeColor="text1"/>
        </w:rPr>
        <w:t>many</w:t>
      </w:r>
      <w:r w:rsidR="003B01D2" w:rsidRPr="00371AB4">
        <w:rPr>
          <w:rFonts w:ascii="Times New Roman" w:eastAsia="Times New Roman" w:hAnsi="Times New Roman" w:cs="Times New Roman"/>
          <w:color w:val="000000" w:themeColor="text1"/>
        </w:rPr>
        <w:t xml:space="preserve"> years and </w:t>
      </w:r>
      <w:r w:rsidR="00EC172A">
        <w:rPr>
          <w:rFonts w:ascii="Times New Roman" w:eastAsia="Times New Roman" w:hAnsi="Times New Roman" w:cs="Times New Roman"/>
          <w:color w:val="000000" w:themeColor="text1"/>
        </w:rPr>
        <w:t xml:space="preserve">in its most recent format </w:t>
      </w:r>
      <w:r w:rsidR="003B01D2" w:rsidRPr="00371AB4">
        <w:rPr>
          <w:rFonts w:ascii="Times New Roman" w:eastAsia="Times New Roman" w:hAnsi="Times New Roman" w:cs="Times New Roman"/>
          <w:color w:val="000000" w:themeColor="text1"/>
        </w:rPr>
        <w:t>has</w:t>
      </w:r>
      <w:r w:rsidRPr="00371AB4">
        <w:rPr>
          <w:rFonts w:ascii="Times New Roman" w:eastAsia="Times New Roman" w:hAnsi="Times New Roman" w:cs="Times New Roman"/>
          <w:color w:val="000000" w:themeColor="text1"/>
        </w:rPr>
        <w:t xml:space="preserve"> </w:t>
      </w:r>
      <w:proofErr w:type="gramStart"/>
      <w:r w:rsidRPr="00371AB4">
        <w:rPr>
          <w:rFonts w:ascii="Times New Roman" w:eastAsia="Times New Roman" w:hAnsi="Times New Roman" w:cs="Times New Roman"/>
          <w:color w:val="000000" w:themeColor="text1"/>
        </w:rPr>
        <w:t>been used</w:t>
      </w:r>
      <w:proofErr w:type="gramEnd"/>
      <w:r w:rsidRPr="00371AB4">
        <w:rPr>
          <w:rFonts w:ascii="Times New Roman" w:eastAsia="Times New Roman" w:hAnsi="Times New Roman" w:cs="Times New Roman"/>
          <w:color w:val="000000" w:themeColor="text1"/>
        </w:rPr>
        <w:t xml:space="preserve"> for several years by different instructors in </w:t>
      </w:r>
      <w:r w:rsidR="003B01D2" w:rsidRPr="00371AB4">
        <w:rPr>
          <w:rFonts w:ascii="Times New Roman" w:eastAsia="Times New Roman" w:hAnsi="Times New Roman" w:cs="Times New Roman"/>
          <w:color w:val="000000" w:themeColor="text1"/>
        </w:rPr>
        <w:t xml:space="preserve">various </w:t>
      </w:r>
      <w:r w:rsidRPr="00371AB4">
        <w:rPr>
          <w:rFonts w:ascii="Times New Roman" w:eastAsia="Times New Roman" w:hAnsi="Times New Roman" w:cs="Times New Roman"/>
          <w:color w:val="000000" w:themeColor="text1"/>
        </w:rPr>
        <w:t>university pronunciation courses</w:t>
      </w:r>
      <w:r w:rsidR="00B5260D">
        <w:rPr>
          <w:rFonts w:ascii="Times New Roman" w:eastAsia="Times New Roman" w:hAnsi="Times New Roman" w:cs="Times New Roman"/>
          <w:color w:val="000000" w:themeColor="text1"/>
        </w:rPr>
        <w:t xml:space="preserve"> at the Escuela de </w:t>
      </w:r>
      <w:proofErr w:type="spellStart"/>
      <w:r w:rsidR="00B5260D">
        <w:rPr>
          <w:rFonts w:ascii="Times New Roman" w:eastAsia="Times New Roman" w:hAnsi="Times New Roman" w:cs="Times New Roman"/>
          <w:color w:val="000000" w:themeColor="text1"/>
        </w:rPr>
        <w:t>Literatura</w:t>
      </w:r>
      <w:proofErr w:type="spellEnd"/>
      <w:r w:rsidR="00B5260D">
        <w:rPr>
          <w:rFonts w:ascii="Times New Roman" w:eastAsia="Times New Roman" w:hAnsi="Times New Roman" w:cs="Times New Roman"/>
          <w:color w:val="000000" w:themeColor="text1"/>
        </w:rPr>
        <w:t xml:space="preserve"> y </w:t>
      </w:r>
      <w:proofErr w:type="spellStart"/>
      <w:r w:rsidR="00B5260D">
        <w:rPr>
          <w:rFonts w:ascii="Times New Roman" w:eastAsia="Times New Roman" w:hAnsi="Times New Roman" w:cs="Times New Roman"/>
          <w:color w:val="000000" w:themeColor="text1"/>
        </w:rPr>
        <w:t>Ciencias</w:t>
      </w:r>
      <w:proofErr w:type="spellEnd"/>
      <w:r w:rsidR="00B5260D">
        <w:rPr>
          <w:rFonts w:ascii="Times New Roman" w:eastAsia="Times New Roman" w:hAnsi="Times New Roman" w:cs="Times New Roman"/>
          <w:color w:val="000000" w:themeColor="text1"/>
        </w:rPr>
        <w:t xml:space="preserve"> del </w:t>
      </w:r>
      <w:proofErr w:type="spellStart"/>
      <w:r w:rsidR="00B5260D">
        <w:rPr>
          <w:rFonts w:ascii="Times New Roman" w:eastAsia="Times New Roman" w:hAnsi="Times New Roman" w:cs="Times New Roman"/>
          <w:color w:val="000000" w:themeColor="text1"/>
        </w:rPr>
        <w:t>Lenguaje</w:t>
      </w:r>
      <w:proofErr w:type="spellEnd"/>
      <w:r w:rsidR="00B5260D">
        <w:rPr>
          <w:rFonts w:ascii="Times New Roman" w:eastAsia="Times New Roman" w:hAnsi="Times New Roman" w:cs="Times New Roman"/>
          <w:color w:val="000000" w:themeColor="text1"/>
        </w:rPr>
        <w:t xml:space="preserve"> (ELCL), Heredia, Costa Rica</w:t>
      </w:r>
      <w:r w:rsidR="00EC172A">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t>
      </w:r>
      <w:r w:rsidR="008618CB" w:rsidRPr="00371AB4">
        <w:rPr>
          <w:rFonts w:ascii="Times New Roman" w:eastAsia="Times New Roman" w:hAnsi="Times New Roman" w:cs="Times New Roman"/>
          <w:color w:val="000000" w:themeColor="text1"/>
        </w:rPr>
        <w:t xml:space="preserve">Table </w:t>
      </w:r>
      <w:r w:rsidR="00EC172A">
        <w:rPr>
          <w:rFonts w:ascii="Times New Roman" w:eastAsia="Times New Roman" w:hAnsi="Times New Roman" w:cs="Times New Roman"/>
          <w:color w:val="000000" w:themeColor="text1"/>
        </w:rPr>
        <w:t>2</w:t>
      </w:r>
      <w:r w:rsidR="008618CB" w:rsidRPr="00371AB4">
        <w:rPr>
          <w:rFonts w:ascii="Times New Roman" w:eastAsia="Times New Roman" w:hAnsi="Times New Roman" w:cs="Times New Roman"/>
          <w:color w:val="000000" w:themeColor="text1"/>
        </w:rPr>
        <w:t>, on vowel symbols, is one</w:t>
      </w:r>
      <w:r w:rsidR="00CA57E6">
        <w:rPr>
          <w:rFonts w:ascii="Times New Roman" w:eastAsia="Times New Roman" w:hAnsi="Times New Roman" w:cs="Times New Roman"/>
          <w:color w:val="000000" w:themeColor="text1"/>
        </w:rPr>
        <w:t xml:space="preserve"> of</w:t>
      </w:r>
      <w:r w:rsidR="008618CB" w:rsidRPr="00371AB4">
        <w:rPr>
          <w:rFonts w:ascii="Times New Roman" w:eastAsia="Times New Roman" w:hAnsi="Times New Roman" w:cs="Times New Roman"/>
          <w:color w:val="000000" w:themeColor="text1"/>
        </w:rPr>
        <w:t xml:space="preserve"> the results of this work. </w:t>
      </w:r>
      <w:r w:rsidRPr="00371AB4">
        <w:rPr>
          <w:rFonts w:ascii="Times New Roman" w:eastAsia="Times New Roman" w:hAnsi="Times New Roman" w:cs="Times New Roman"/>
          <w:color w:val="000000" w:themeColor="text1"/>
        </w:rPr>
        <w:t>This proposal consists of a selection of symbols and is accompanied by other frequently used equivalent symbols</w:t>
      </w:r>
      <w:r w:rsidR="00EC172A">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t>
      </w:r>
      <w:r w:rsidR="00EC172A">
        <w:rPr>
          <w:rFonts w:ascii="Times New Roman" w:eastAsia="Times New Roman" w:hAnsi="Times New Roman" w:cs="Times New Roman"/>
          <w:color w:val="000000" w:themeColor="text1"/>
        </w:rPr>
        <w:t>it also s</w:t>
      </w:r>
      <w:r w:rsidR="00BA1799">
        <w:rPr>
          <w:rFonts w:ascii="Times New Roman" w:eastAsia="Times New Roman" w:hAnsi="Times New Roman" w:cs="Times New Roman"/>
          <w:color w:val="000000" w:themeColor="text1"/>
        </w:rPr>
        <w:t>uggest</w:t>
      </w:r>
      <w:r w:rsidR="00EC172A">
        <w:rPr>
          <w:rFonts w:ascii="Times New Roman" w:eastAsia="Times New Roman" w:hAnsi="Times New Roman" w:cs="Times New Roman"/>
          <w:color w:val="000000" w:themeColor="text1"/>
        </w:rPr>
        <w:t>s</w:t>
      </w:r>
      <w:r w:rsidRPr="00371AB4">
        <w:rPr>
          <w:rFonts w:ascii="Times New Roman" w:eastAsia="Times New Roman" w:hAnsi="Times New Roman" w:cs="Times New Roman"/>
          <w:color w:val="000000" w:themeColor="text1"/>
        </w:rPr>
        <w:t xml:space="preserve"> </w:t>
      </w:r>
      <w:r w:rsidRPr="00FA2E2F">
        <w:rPr>
          <w:rFonts w:ascii="Times New Roman" w:eastAsia="Times New Roman" w:hAnsi="Times New Roman" w:cs="Times New Roman"/>
          <w:i/>
          <w:iCs/>
          <w:color w:val="000000" w:themeColor="text1"/>
        </w:rPr>
        <w:t>names</w:t>
      </w:r>
      <w:r w:rsidR="00EC172A">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t>
      </w:r>
      <w:r w:rsidR="00FA2E2F">
        <w:rPr>
          <w:rFonts w:ascii="Times New Roman" w:eastAsia="Times New Roman" w:hAnsi="Times New Roman" w:cs="Times New Roman"/>
          <w:color w:val="000000" w:themeColor="text1"/>
        </w:rPr>
        <w:t>in a broad sense</w:t>
      </w:r>
      <w:r w:rsidR="00EC172A">
        <w:rPr>
          <w:rFonts w:ascii="Times New Roman" w:eastAsia="Times New Roman" w:hAnsi="Times New Roman" w:cs="Times New Roman"/>
          <w:color w:val="000000" w:themeColor="text1"/>
        </w:rPr>
        <w:t>,</w:t>
      </w:r>
      <w:r w:rsidR="00FA2E2F">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which may be used to refer to the symbols.</w:t>
      </w:r>
      <w:r w:rsidR="00FA2E2F">
        <w:rPr>
          <w:rFonts w:ascii="Times New Roman" w:eastAsia="Times New Roman" w:hAnsi="Times New Roman" w:cs="Times New Roman"/>
          <w:color w:val="000000" w:themeColor="text1"/>
        </w:rPr>
        <w:t xml:space="preserve"> The HIPA does not provide names, as such, but rather “Phonetic Descriptions.</w:t>
      </w:r>
      <w:r w:rsidR="00322A3D">
        <w:rPr>
          <w:rFonts w:ascii="Times New Roman" w:eastAsia="Times New Roman" w:hAnsi="Times New Roman" w:cs="Times New Roman"/>
          <w:color w:val="000000" w:themeColor="text1"/>
        </w:rPr>
        <w:t>”</w:t>
      </w:r>
      <w:r w:rsidR="00FA2E2F">
        <w:rPr>
          <w:rStyle w:val="FootnoteReference"/>
          <w:rFonts w:ascii="Times New Roman" w:eastAsia="Times New Roman" w:hAnsi="Times New Roman" w:cs="Times New Roman"/>
          <w:color w:val="000000" w:themeColor="text1"/>
        </w:rPr>
        <w:footnoteReference w:id="52"/>
      </w:r>
      <w:r w:rsidR="00FA2E2F">
        <w:rPr>
          <w:rFonts w:ascii="Times New Roman" w:eastAsia="Times New Roman" w:hAnsi="Times New Roman" w:cs="Times New Roman"/>
          <w:color w:val="000000" w:themeColor="text1"/>
        </w:rPr>
        <w:t xml:space="preserve"> Other sources sometimes also refer to names for the symbols themselves.</w:t>
      </w:r>
      <w:r w:rsidR="00FA2E2F">
        <w:rPr>
          <w:rStyle w:val="FootnoteReference"/>
          <w:rFonts w:ascii="Times New Roman" w:eastAsia="Times New Roman" w:hAnsi="Times New Roman" w:cs="Times New Roman"/>
          <w:color w:val="000000" w:themeColor="text1"/>
        </w:rPr>
        <w:footnoteReference w:id="53"/>
      </w:r>
    </w:p>
    <w:p w14:paraId="10D90D51" w14:textId="0CB1359C" w:rsidR="008618CB" w:rsidRPr="00371AB4" w:rsidRDefault="00A51A5E"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The pronunciation of vowels varies great</w:t>
      </w:r>
      <w:r w:rsidR="00FA2E2F">
        <w:rPr>
          <w:rFonts w:ascii="Times New Roman" w:eastAsia="Times New Roman" w:hAnsi="Times New Roman" w:cs="Times New Roman"/>
          <w:color w:val="000000" w:themeColor="text1"/>
        </w:rPr>
        <w:t>ly</w:t>
      </w:r>
      <w:r w:rsidRPr="00371AB4">
        <w:rPr>
          <w:rFonts w:ascii="Times New Roman" w:eastAsia="Times New Roman" w:hAnsi="Times New Roman" w:cs="Times New Roman"/>
          <w:color w:val="000000" w:themeColor="text1"/>
        </w:rPr>
        <w:t xml:space="preserve"> in the different areas where English is spoken. These differences are sometimes reflected in the symbols used in dictionaries, or in the descriptions of vowels </w:t>
      </w:r>
      <w:r w:rsidRPr="00371AB4">
        <w:rPr>
          <w:rFonts w:ascii="Times New Roman" w:eastAsia="Times New Roman" w:hAnsi="Times New Roman" w:cs="Times New Roman"/>
          <w:color w:val="000000" w:themeColor="text1"/>
        </w:rPr>
        <w:lastRenderedPageBreak/>
        <w:t>provided in different textbooks. Even t</w:t>
      </w:r>
      <w:r w:rsidR="008618CB" w:rsidRPr="00371AB4">
        <w:rPr>
          <w:rFonts w:ascii="Times New Roman" w:eastAsia="Times New Roman" w:hAnsi="Times New Roman" w:cs="Times New Roman"/>
          <w:color w:val="000000" w:themeColor="text1"/>
        </w:rPr>
        <w:t xml:space="preserve">he number of vowel phonemes varies according to the regional </w:t>
      </w:r>
      <w:r w:rsidR="00FA2E2F">
        <w:rPr>
          <w:rFonts w:ascii="Times New Roman" w:eastAsia="Times New Roman" w:hAnsi="Times New Roman" w:cs="Times New Roman"/>
          <w:color w:val="000000" w:themeColor="text1"/>
        </w:rPr>
        <w:t>variety</w:t>
      </w:r>
      <w:r w:rsidR="008618CB" w:rsidRPr="00371AB4">
        <w:rPr>
          <w:rFonts w:ascii="Times New Roman" w:eastAsia="Times New Roman" w:hAnsi="Times New Roman" w:cs="Times New Roman"/>
          <w:color w:val="000000" w:themeColor="text1"/>
        </w:rPr>
        <w:t xml:space="preserve"> considered. The </w:t>
      </w:r>
      <w:proofErr w:type="gramStart"/>
      <w:r w:rsidR="008618CB" w:rsidRPr="00371AB4">
        <w:rPr>
          <w:rFonts w:ascii="Times New Roman" w:eastAsia="Times New Roman" w:hAnsi="Times New Roman" w:cs="Times New Roman"/>
          <w:color w:val="000000" w:themeColor="text1"/>
        </w:rPr>
        <w:t>selection</w:t>
      </w:r>
      <w:proofErr w:type="gramEnd"/>
      <w:r w:rsidR="008618CB" w:rsidRPr="00371AB4">
        <w:rPr>
          <w:rFonts w:ascii="Times New Roman" w:eastAsia="Times New Roman" w:hAnsi="Times New Roman" w:cs="Times New Roman"/>
          <w:color w:val="000000" w:themeColor="text1"/>
        </w:rPr>
        <w:t xml:space="preserve"> proposed </w:t>
      </w:r>
      <w:r w:rsidR="002E056E">
        <w:rPr>
          <w:rFonts w:ascii="Times New Roman" w:eastAsia="Times New Roman" w:hAnsi="Times New Roman" w:cs="Times New Roman"/>
          <w:color w:val="000000" w:themeColor="text1"/>
        </w:rPr>
        <w:t>in table 2</w:t>
      </w:r>
      <w:r w:rsidR="008618CB" w:rsidRPr="00371AB4">
        <w:rPr>
          <w:rFonts w:ascii="Times New Roman" w:eastAsia="Times New Roman" w:hAnsi="Times New Roman" w:cs="Times New Roman"/>
          <w:color w:val="000000" w:themeColor="text1"/>
        </w:rPr>
        <w:t xml:space="preserve"> is broad enough to include </w:t>
      </w:r>
      <w:r w:rsidR="00FA2E2F">
        <w:rPr>
          <w:rFonts w:ascii="Times New Roman" w:eastAsia="Times New Roman" w:hAnsi="Times New Roman" w:cs="Times New Roman"/>
          <w:color w:val="000000" w:themeColor="text1"/>
        </w:rPr>
        <w:t xml:space="preserve">those </w:t>
      </w:r>
      <w:r w:rsidR="008618CB" w:rsidRPr="00371AB4">
        <w:rPr>
          <w:rFonts w:ascii="Times New Roman" w:eastAsia="Times New Roman" w:hAnsi="Times New Roman" w:cs="Times New Roman"/>
          <w:color w:val="000000" w:themeColor="text1"/>
        </w:rPr>
        <w:t xml:space="preserve">most commonly found in pronunciation material prepared using American English as a basis. </w:t>
      </w:r>
      <w:r w:rsidRPr="00371AB4">
        <w:rPr>
          <w:rFonts w:ascii="Times New Roman" w:eastAsia="Times New Roman" w:hAnsi="Times New Roman" w:cs="Times New Roman"/>
          <w:color w:val="000000" w:themeColor="text1"/>
        </w:rPr>
        <w:t xml:space="preserve">However, </w:t>
      </w:r>
      <w:r w:rsidR="008618CB" w:rsidRPr="00371AB4">
        <w:rPr>
          <w:rFonts w:ascii="Times New Roman" w:eastAsia="Times New Roman" w:hAnsi="Times New Roman" w:cs="Times New Roman"/>
          <w:color w:val="000000" w:themeColor="text1"/>
        </w:rPr>
        <w:t xml:space="preserve">no attempt has </w:t>
      </w:r>
      <w:proofErr w:type="gramStart"/>
      <w:r w:rsidR="008618CB" w:rsidRPr="00371AB4">
        <w:rPr>
          <w:rFonts w:ascii="Times New Roman" w:eastAsia="Times New Roman" w:hAnsi="Times New Roman" w:cs="Times New Roman"/>
          <w:color w:val="000000" w:themeColor="text1"/>
        </w:rPr>
        <w:t>been made</w:t>
      </w:r>
      <w:proofErr w:type="gramEnd"/>
      <w:r w:rsidR="005811A6">
        <w:rPr>
          <w:rFonts w:ascii="Times New Roman" w:eastAsia="Times New Roman" w:hAnsi="Times New Roman" w:cs="Times New Roman"/>
          <w:color w:val="000000" w:themeColor="text1"/>
        </w:rPr>
        <w:t xml:space="preserve"> here</w:t>
      </w:r>
      <w:r w:rsidR="008618CB" w:rsidRPr="00371AB4">
        <w:rPr>
          <w:rFonts w:ascii="Times New Roman" w:eastAsia="Times New Roman" w:hAnsi="Times New Roman" w:cs="Times New Roman"/>
          <w:color w:val="000000" w:themeColor="text1"/>
        </w:rPr>
        <w:t xml:space="preserve"> to include symbols commonly found in monolingual English dictionaries</w:t>
      </w:r>
      <w:r w:rsidR="00E63AC6">
        <w:rPr>
          <w:rFonts w:ascii="Times New Roman" w:eastAsia="Times New Roman" w:hAnsi="Times New Roman" w:cs="Times New Roman"/>
          <w:color w:val="000000" w:themeColor="text1"/>
        </w:rPr>
        <w:t>,</w:t>
      </w:r>
      <w:r w:rsidR="008618CB" w:rsidRPr="00371AB4">
        <w:rPr>
          <w:rFonts w:ascii="Times New Roman" w:eastAsia="Times New Roman" w:hAnsi="Times New Roman" w:cs="Times New Roman"/>
          <w:color w:val="000000" w:themeColor="text1"/>
        </w:rPr>
        <w:t xml:space="preserve"> based on the spelling-pronunciation conventions of the English language.</w:t>
      </w:r>
      <w:r w:rsidR="00A91FB4">
        <w:rPr>
          <w:rStyle w:val="FootnoteReference"/>
          <w:rFonts w:ascii="Times New Roman" w:eastAsia="Times New Roman" w:hAnsi="Times New Roman" w:cs="Times New Roman"/>
          <w:color w:val="000000" w:themeColor="text1"/>
        </w:rPr>
        <w:footnoteReference w:id="54"/>
      </w:r>
    </w:p>
    <w:p w14:paraId="4D679851" w14:textId="1A4B320C" w:rsidR="003B01D2" w:rsidRPr="00371AB4" w:rsidRDefault="003B01D2" w:rsidP="00DC7ABC">
      <w:pPr>
        <w:contextualSpacing/>
        <w:jc w:val="both"/>
        <w:rPr>
          <w:rFonts w:ascii="Times New Roman" w:eastAsia="Times New Roman" w:hAnsi="Times New Roman" w:cs="Times New Roman"/>
          <w:color w:val="000000" w:themeColor="text1"/>
        </w:rPr>
      </w:pPr>
    </w:p>
    <w:p w14:paraId="397F9826" w14:textId="725A6A85" w:rsidR="005811A6" w:rsidRPr="00371AB4" w:rsidRDefault="003B01D2" w:rsidP="00DC7ABC">
      <w:pPr>
        <w:contextualSpacing/>
        <w:jc w:val="both"/>
        <w:rPr>
          <w:rFonts w:ascii="Times New Roman" w:eastAsia="Times New Roman" w:hAnsi="Times New Roman" w:cs="Times New Roman"/>
          <w:b/>
          <w:bCs/>
          <w:color w:val="000000" w:themeColor="text1"/>
        </w:rPr>
      </w:pPr>
      <w:r w:rsidRPr="00371AB4">
        <w:rPr>
          <w:rFonts w:ascii="Times New Roman" w:eastAsia="Times New Roman" w:hAnsi="Times New Roman" w:cs="Times New Roman"/>
          <w:b/>
          <w:bCs/>
          <w:color w:val="000000" w:themeColor="text1"/>
        </w:rPr>
        <w:t xml:space="preserve">Table </w:t>
      </w:r>
      <w:r w:rsidR="002E056E">
        <w:rPr>
          <w:rFonts w:ascii="Times New Roman" w:eastAsia="Times New Roman" w:hAnsi="Times New Roman" w:cs="Times New Roman"/>
          <w:b/>
          <w:bCs/>
          <w:color w:val="000000" w:themeColor="text1"/>
        </w:rPr>
        <w:t>2</w:t>
      </w:r>
      <w:r w:rsidRPr="00371AB4">
        <w:rPr>
          <w:rFonts w:ascii="Times New Roman" w:eastAsia="Times New Roman" w:hAnsi="Times New Roman" w:cs="Times New Roman"/>
          <w:b/>
          <w:bCs/>
          <w:color w:val="000000" w:themeColor="text1"/>
        </w:rPr>
        <w:t xml:space="preserve">. Vowel </w:t>
      </w:r>
      <w:r w:rsidR="0082560B" w:rsidRPr="00371AB4">
        <w:rPr>
          <w:rFonts w:ascii="Times New Roman" w:eastAsia="Times New Roman" w:hAnsi="Times New Roman" w:cs="Times New Roman"/>
          <w:b/>
          <w:bCs/>
          <w:color w:val="000000" w:themeColor="text1"/>
        </w:rPr>
        <w:t xml:space="preserve">Phoneme </w:t>
      </w:r>
      <w:r w:rsidRPr="00371AB4">
        <w:rPr>
          <w:rFonts w:ascii="Times New Roman" w:eastAsia="Times New Roman" w:hAnsi="Times New Roman" w:cs="Times New Roman"/>
          <w:b/>
          <w:bCs/>
          <w:color w:val="000000" w:themeColor="text1"/>
        </w:rPr>
        <w:t>Symbols</w:t>
      </w:r>
      <w:r w:rsidR="00C70B4B">
        <w:rPr>
          <w:rStyle w:val="FootnoteReference"/>
          <w:rFonts w:ascii="Times New Roman" w:eastAsia="Times New Roman" w:hAnsi="Times New Roman" w:cs="Times New Roman"/>
          <w:b/>
          <w:bCs/>
          <w:color w:val="000000" w:themeColor="text1"/>
        </w:rPr>
        <w:footnoteReference w:id="55"/>
      </w: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630"/>
        <w:gridCol w:w="720"/>
        <w:gridCol w:w="1800"/>
        <w:gridCol w:w="1080"/>
      </w:tblGrid>
      <w:tr w:rsidR="005811A6" w:rsidRPr="00371AB4" w14:paraId="175AF95E" w14:textId="77777777" w:rsidTr="00B657DA">
        <w:tc>
          <w:tcPr>
            <w:tcW w:w="6475" w:type="dxa"/>
            <w:gridSpan w:val="5"/>
          </w:tcPr>
          <w:p w14:paraId="02191583" w14:textId="1AE77992" w:rsidR="005811A6" w:rsidRPr="00371AB4" w:rsidRDefault="005811A6" w:rsidP="005811A6">
            <w:pPr>
              <w:contextualSpacing/>
              <w:jc w:val="center"/>
              <w:rPr>
                <w:rFonts w:ascii="Times New Roman" w:hAnsi="Times New Roman" w:cs="Times New Roman"/>
                <w:b/>
                <w:bCs/>
                <w:smallCaps/>
                <w:color w:val="000000" w:themeColor="text1"/>
                <w:sz w:val="22"/>
                <w:szCs w:val="22"/>
                <w:lang w:eastAsia="es-CR"/>
              </w:rPr>
            </w:pPr>
            <w:r>
              <w:rPr>
                <w:rFonts w:ascii="Times New Roman" w:eastAsia="Times New Roman" w:hAnsi="Times New Roman" w:cs="Times New Roman"/>
                <w:b/>
                <w:bCs/>
                <w:color w:val="000000" w:themeColor="text1"/>
              </w:rPr>
              <w:t>2</w:t>
            </w:r>
            <w:r w:rsidR="00CA57E6">
              <w:rPr>
                <w:rFonts w:ascii="Times New Roman" w:eastAsia="Times New Roman" w:hAnsi="Times New Roman" w:cs="Times New Roman"/>
                <w:b/>
                <w:bCs/>
                <w:color w:val="000000" w:themeColor="text1"/>
              </w:rPr>
              <w:t>a</w:t>
            </w:r>
            <w:r>
              <w:rPr>
                <w:rFonts w:ascii="Times New Roman" w:eastAsia="Times New Roman" w:hAnsi="Times New Roman" w:cs="Times New Roman"/>
                <w:b/>
                <w:bCs/>
                <w:color w:val="000000" w:themeColor="text1"/>
              </w:rPr>
              <w:t xml:space="preserve">. </w:t>
            </w:r>
            <w:r w:rsidRPr="00371AB4">
              <w:rPr>
                <w:rFonts w:ascii="Times New Roman" w:eastAsia="Times New Roman" w:hAnsi="Times New Roman" w:cs="Times New Roman"/>
                <w:b/>
                <w:bCs/>
                <w:color w:val="000000" w:themeColor="text1"/>
              </w:rPr>
              <w:t>Vowel Phoneme Symbols</w:t>
            </w:r>
            <w:r>
              <w:rPr>
                <w:rFonts w:ascii="Times New Roman" w:eastAsia="Times New Roman" w:hAnsi="Times New Roman" w:cs="Times New Roman"/>
                <w:b/>
                <w:bCs/>
                <w:color w:val="000000" w:themeColor="text1"/>
              </w:rPr>
              <w:t>: Front Vowels</w:t>
            </w:r>
          </w:p>
        </w:tc>
      </w:tr>
      <w:tr w:rsidR="00C8222C" w:rsidRPr="00371AB4" w14:paraId="10BF4399" w14:textId="77777777" w:rsidTr="007A408B">
        <w:tc>
          <w:tcPr>
            <w:tcW w:w="2245" w:type="dxa"/>
          </w:tcPr>
          <w:p w14:paraId="28D04C84" w14:textId="77777777" w:rsidR="007A408B" w:rsidRPr="00371AB4" w:rsidRDefault="006104DD"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 xml:space="preserve">Phonetic </w:t>
            </w:r>
          </w:p>
          <w:p w14:paraId="45308318" w14:textId="40697593" w:rsidR="006104DD" w:rsidRPr="00371AB4" w:rsidRDefault="006104DD"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Description</w:t>
            </w:r>
          </w:p>
        </w:tc>
        <w:tc>
          <w:tcPr>
            <w:tcW w:w="630" w:type="dxa"/>
          </w:tcPr>
          <w:p w14:paraId="025A9089" w14:textId="77777777" w:rsidR="006104DD" w:rsidRPr="00371AB4" w:rsidRDefault="006104DD"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ELCL</w:t>
            </w:r>
          </w:p>
          <w:p w14:paraId="71221C23" w14:textId="2538A0A5" w:rsidR="003F19AC" w:rsidRPr="00371AB4" w:rsidRDefault="003F19AC"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IPA</w:t>
            </w:r>
          </w:p>
        </w:tc>
        <w:tc>
          <w:tcPr>
            <w:tcW w:w="720" w:type="dxa"/>
          </w:tcPr>
          <w:p w14:paraId="34BA0FF3" w14:textId="77777777" w:rsidR="009519A2" w:rsidRPr="00371AB4" w:rsidRDefault="006104DD"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Other</w:t>
            </w:r>
          </w:p>
          <w:p w14:paraId="0B843630" w14:textId="6102BADC" w:rsidR="006104DD" w:rsidRPr="00371AB4" w:rsidRDefault="006104DD"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 xml:space="preserve"> IPA</w:t>
            </w:r>
          </w:p>
        </w:tc>
        <w:tc>
          <w:tcPr>
            <w:tcW w:w="1800" w:type="dxa"/>
          </w:tcPr>
          <w:p w14:paraId="6A1F956B" w14:textId="3B7B042D" w:rsidR="006104DD" w:rsidRPr="00371AB4" w:rsidRDefault="006104DD"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Common Names</w:t>
            </w:r>
            <w:r w:rsidR="00BA1799">
              <w:rPr>
                <w:rStyle w:val="FootnoteReference"/>
                <w:rFonts w:ascii="Times New Roman" w:hAnsi="Times New Roman" w:cs="Times New Roman"/>
                <w:b/>
                <w:bCs/>
                <w:smallCaps/>
                <w:color w:val="000000" w:themeColor="text1"/>
                <w:sz w:val="22"/>
                <w:szCs w:val="22"/>
                <w:lang w:eastAsia="es-CR"/>
              </w:rPr>
              <w:footnoteReference w:id="56"/>
            </w:r>
            <w:r w:rsidRPr="00371AB4">
              <w:rPr>
                <w:rFonts w:ascii="Times New Roman" w:hAnsi="Times New Roman" w:cs="Times New Roman"/>
                <w:b/>
                <w:bCs/>
                <w:smallCaps/>
                <w:color w:val="000000" w:themeColor="text1"/>
                <w:sz w:val="22"/>
                <w:szCs w:val="22"/>
                <w:lang w:eastAsia="es-CR"/>
              </w:rPr>
              <w:t xml:space="preserve"> for the Symbols</w:t>
            </w:r>
          </w:p>
        </w:tc>
        <w:tc>
          <w:tcPr>
            <w:tcW w:w="1080" w:type="dxa"/>
          </w:tcPr>
          <w:p w14:paraId="58B41CBC" w14:textId="6D08294D" w:rsidR="006104DD" w:rsidRPr="00371AB4" w:rsidRDefault="006104DD" w:rsidP="00313CBE">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Examples</w:t>
            </w:r>
          </w:p>
        </w:tc>
      </w:tr>
      <w:tr w:rsidR="00C8222C" w:rsidRPr="00371AB4" w14:paraId="0A48D979" w14:textId="77777777" w:rsidTr="007A408B">
        <w:tc>
          <w:tcPr>
            <w:tcW w:w="2245" w:type="dxa"/>
          </w:tcPr>
          <w:p w14:paraId="00628D88" w14:textId="77777777" w:rsidR="00997F71" w:rsidRPr="00371AB4" w:rsidRDefault="00997F71" w:rsidP="00313CBE">
            <w:pPr>
              <w:ind w:firstLine="80"/>
              <w:contextualSpacing/>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color w:val="000000" w:themeColor="text1"/>
                <w:sz w:val="22"/>
                <w:szCs w:val="22"/>
                <w:lang w:eastAsia="es-CR"/>
              </w:rPr>
              <w:t>complex, high, front, tense, spread</w:t>
            </w:r>
          </w:p>
        </w:tc>
        <w:tc>
          <w:tcPr>
            <w:tcW w:w="630" w:type="dxa"/>
          </w:tcPr>
          <w:p w14:paraId="5FDC573F" w14:textId="77777777" w:rsidR="00997F71" w:rsidRPr="00371AB4" w:rsidRDefault="00997F71" w:rsidP="00FA2E2F">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noProof/>
                <w:color w:val="000000" w:themeColor="text1"/>
                <w:sz w:val="22"/>
                <w:szCs w:val="22"/>
                <w:lang w:eastAsia="es-CR"/>
              </w:rPr>
              <w:t>/iy/</w:t>
            </w:r>
          </w:p>
        </w:tc>
        <w:tc>
          <w:tcPr>
            <w:tcW w:w="720" w:type="dxa"/>
          </w:tcPr>
          <w:p w14:paraId="1D4D500A" w14:textId="54210F10" w:rsidR="00997F71" w:rsidRPr="00371AB4" w:rsidRDefault="00997F71" w:rsidP="00FA2E2F">
            <w:pPr>
              <w:contextualSpacing/>
              <w:jc w:val="center"/>
              <w:rPr>
                <w:rFonts w:ascii="Times New Roman" w:hAnsi="Times New Roman" w:cs="Times New Roman"/>
                <w:b/>
                <w:bCs/>
                <w:color w:val="000000" w:themeColor="text1"/>
                <w:sz w:val="22"/>
                <w:szCs w:val="22"/>
                <w:lang w:val="es-ES" w:eastAsia="es-CR"/>
              </w:rPr>
            </w:pPr>
            <w:r w:rsidRPr="00371AB4">
              <w:rPr>
                <w:rFonts w:ascii="Times New Roman" w:hAnsi="Times New Roman" w:cs="Times New Roman"/>
                <w:b/>
                <w:bCs/>
                <w:noProof/>
                <w:color w:val="000000" w:themeColor="text1"/>
                <w:sz w:val="22"/>
                <w:szCs w:val="22"/>
                <w:lang w:eastAsia="es-CR"/>
              </w:rPr>
              <w:t>/i/ or /i</w:t>
            </w:r>
            <w:r w:rsidR="003F19AC" w:rsidRPr="00371AB4">
              <w:rPr>
                <w:rFonts w:ascii="Times New Roman" w:hAnsi="Times New Roman" w:cs="Times New Roman"/>
                <w:b/>
                <w:bCs/>
                <w:noProof/>
                <w:color w:val="000000" w:themeColor="text1"/>
                <w:sz w:val="22"/>
                <w:szCs w:val="22"/>
                <w:lang w:eastAsia="es-CR"/>
              </w:rPr>
              <w:t>j</w:t>
            </w:r>
            <w:r w:rsidRPr="00371AB4">
              <w:rPr>
                <w:rFonts w:ascii="Times New Roman" w:hAnsi="Times New Roman" w:cs="Times New Roman"/>
                <w:b/>
                <w:bCs/>
                <w:noProof/>
                <w:color w:val="000000" w:themeColor="text1"/>
                <w:sz w:val="22"/>
                <w:szCs w:val="22"/>
                <w:lang w:eastAsia="es-CR"/>
              </w:rPr>
              <w:t>/</w:t>
            </w:r>
          </w:p>
        </w:tc>
        <w:tc>
          <w:tcPr>
            <w:tcW w:w="1800" w:type="dxa"/>
          </w:tcPr>
          <w:p w14:paraId="3A046188" w14:textId="21423398" w:rsidR="00997F71" w:rsidRPr="00371AB4" w:rsidRDefault="00997F71" w:rsidP="00313CBE">
            <w:pPr>
              <w:contextualSpacing/>
              <w:rPr>
                <w:rFonts w:ascii="Times New Roman" w:hAnsi="Times New Roman" w:cs="Times New Roman"/>
                <w:noProof/>
                <w:color w:val="000000" w:themeColor="text1"/>
                <w:sz w:val="22"/>
                <w:szCs w:val="22"/>
                <w:lang w:eastAsia="es-CR"/>
              </w:rPr>
            </w:pPr>
            <w:r w:rsidRPr="00371AB4">
              <w:rPr>
                <w:rFonts w:ascii="Times New Roman" w:hAnsi="Times New Roman" w:cs="Times New Roman"/>
                <w:noProof/>
                <w:color w:val="000000" w:themeColor="text1"/>
                <w:sz w:val="22"/>
                <w:szCs w:val="22"/>
                <w:lang w:eastAsia="es-CR"/>
              </w:rPr>
              <w:t>complex “</w:t>
            </w:r>
            <w:r w:rsidR="005811A6">
              <w:rPr>
                <w:rFonts w:ascii="Times New Roman" w:hAnsi="Times New Roman" w:cs="Times New Roman"/>
                <w:noProof/>
                <w:color w:val="000000" w:themeColor="text1"/>
                <w:sz w:val="22"/>
                <w:szCs w:val="22"/>
                <w:lang w:eastAsia="es-CR"/>
              </w:rPr>
              <w:t>I</w:t>
            </w:r>
            <w:r w:rsidRPr="00371AB4">
              <w:rPr>
                <w:rFonts w:ascii="Times New Roman" w:hAnsi="Times New Roman" w:cs="Times New Roman"/>
                <w:noProof/>
                <w:color w:val="000000" w:themeColor="text1"/>
                <w:sz w:val="22"/>
                <w:szCs w:val="22"/>
                <w:lang w:eastAsia="es-CR"/>
              </w:rPr>
              <w:t>”; tense “</w:t>
            </w:r>
            <w:r w:rsidR="005811A6">
              <w:rPr>
                <w:rFonts w:ascii="Times New Roman" w:hAnsi="Times New Roman" w:cs="Times New Roman"/>
                <w:noProof/>
                <w:color w:val="000000" w:themeColor="text1"/>
                <w:sz w:val="22"/>
                <w:szCs w:val="22"/>
                <w:lang w:eastAsia="es-CR"/>
              </w:rPr>
              <w:t>I</w:t>
            </w:r>
            <w:r w:rsidRPr="00371AB4">
              <w:rPr>
                <w:rFonts w:ascii="Times New Roman" w:hAnsi="Times New Roman" w:cs="Times New Roman"/>
                <w:noProof/>
                <w:color w:val="000000" w:themeColor="text1"/>
                <w:sz w:val="22"/>
                <w:szCs w:val="22"/>
                <w:lang w:eastAsia="es-CR"/>
              </w:rPr>
              <w:t>”</w:t>
            </w:r>
          </w:p>
        </w:tc>
        <w:tc>
          <w:tcPr>
            <w:tcW w:w="1080" w:type="dxa"/>
          </w:tcPr>
          <w:p w14:paraId="551E6656" w14:textId="77777777" w:rsidR="00997F71" w:rsidRPr="00371AB4" w:rsidRDefault="00997F71" w:rsidP="00313CBE">
            <w:pPr>
              <w:contextualSpacing/>
              <w:rPr>
                <w:rFonts w:ascii="Times New Roman" w:hAnsi="Times New Roman" w:cs="Times New Roman"/>
                <w:noProof/>
                <w:color w:val="000000" w:themeColor="text1"/>
                <w:sz w:val="22"/>
                <w:szCs w:val="22"/>
                <w:lang w:eastAsia="es-CR"/>
              </w:rPr>
            </w:pPr>
            <w:r w:rsidRPr="00371AB4">
              <w:rPr>
                <w:rFonts w:ascii="Times New Roman" w:hAnsi="Times New Roman" w:cs="Times New Roman"/>
                <w:noProof/>
                <w:color w:val="000000" w:themeColor="text1"/>
                <w:sz w:val="22"/>
                <w:szCs w:val="22"/>
                <w:lang w:eastAsia="es-CR"/>
              </w:rPr>
              <w:t>l</w:t>
            </w:r>
            <w:r w:rsidRPr="00371AB4">
              <w:rPr>
                <w:rFonts w:ascii="Times New Roman" w:hAnsi="Times New Roman" w:cs="Times New Roman"/>
                <w:b/>
                <w:bCs/>
                <w:noProof/>
                <w:color w:val="000000" w:themeColor="text1"/>
                <w:sz w:val="22"/>
                <w:szCs w:val="22"/>
                <w:u w:val="single"/>
                <w:lang w:eastAsia="es-CR"/>
              </w:rPr>
              <w:t>ea</w:t>
            </w:r>
            <w:r w:rsidRPr="00371AB4">
              <w:rPr>
                <w:rFonts w:ascii="Times New Roman" w:hAnsi="Times New Roman" w:cs="Times New Roman"/>
                <w:noProof/>
                <w:color w:val="000000" w:themeColor="text1"/>
                <w:sz w:val="22"/>
                <w:szCs w:val="22"/>
                <w:lang w:eastAsia="es-CR"/>
              </w:rPr>
              <w:t>ve</w:t>
            </w:r>
          </w:p>
        </w:tc>
      </w:tr>
      <w:tr w:rsidR="00C8222C" w:rsidRPr="00371AB4" w14:paraId="5BD6025E" w14:textId="77777777" w:rsidTr="007A408B">
        <w:tc>
          <w:tcPr>
            <w:tcW w:w="2245" w:type="dxa"/>
          </w:tcPr>
          <w:p w14:paraId="27CB9D79" w14:textId="77777777" w:rsidR="00997F71" w:rsidRPr="00371AB4" w:rsidRDefault="00997F71" w:rsidP="00313CBE">
            <w:pPr>
              <w:ind w:firstLine="80"/>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simple, high, front, lax, slightly spread</w:t>
            </w:r>
          </w:p>
        </w:tc>
        <w:tc>
          <w:tcPr>
            <w:tcW w:w="630" w:type="dxa"/>
          </w:tcPr>
          <w:p w14:paraId="4964EC5F" w14:textId="77777777"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ɪ</w:t>
            </w:r>
            <w:r w:rsidRPr="00371AB4">
              <w:rPr>
                <w:rFonts w:ascii="Times New Roman" w:hAnsi="Times New Roman" w:cs="Times New Roman"/>
                <w:b/>
                <w:bCs/>
                <w:color w:val="000000" w:themeColor="text1"/>
                <w:sz w:val="22"/>
                <w:szCs w:val="22"/>
                <w:lang w:eastAsia="es-CR"/>
              </w:rPr>
              <w:t>/</w:t>
            </w:r>
          </w:p>
        </w:tc>
        <w:tc>
          <w:tcPr>
            <w:tcW w:w="720" w:type="dxa"/>
          </w:tcPr>
          <w:p w14:paraId="2D3914B1" w14:textId="22DD2891"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p>
        </w:tc>
        <w:tc>
          <w:tcPr>
            <w:tcW w:w="1800" w:type="dxa"/>
          </w:tcPr>
          <w:p w14:paraId="01DB917D" w14:textId="345C6625"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simple “</w:t>
            </w:r>
            <w:r w:rsidR="005811A6">
              <w:rPr>
                <w:rFonts w:ascii="Times New Roman" w:hAnsi="Times New Roman" w:cs="Times New Roman"/>
                <w:color w:val="000000" w:themeColor="text1"/>
                <w:sz w:val="22"/>
                <w:szCs w:val="22"/>
                <w:lang w:eastAsia="es-CR"/>
              </w:rPr>
              <w:t>I</w:t>
            </w:r>
            <w:proofErr w:type="gramStart"/>
            <w:r w:rsidRPr="00371AB4">
              <w:rPr>
                <w:rFonts w:ascii="Times New Roman" w:hAnsi="Times New Roman" w:cs="Times New Roman"/>
                <w:color w:val="000000" w:themeColor="text1"/>
                <w:sz w:val="22"/>
                <w:szCs w:val="22"/>
                <w:lang w:eastAsia="es-CR"/>
              </w:rPr>
              <w:t>”;</w:t>
            </w:r>
            <w:proofErr w:type="gramEnd"/>
            <w:r w:rsidRPr="00371AB4">
              <w:rPr>
                <w:rFonts w:ascii="Times New Roman" w:hAnsi="Times New Roman" w:cs="Times New Roman"/>
                <w:color w:val="000000" w:themeColor="text1"/>
                <w:sz w:val="22"/>
                <w:szCs w:val="22"/>
                <w:lang w:eastAsia="es-CR"/>
              </w:rPr>
              <w:t xml:space="preserve"> lax “</w:t>
            </w:r>
            <w:r w:rsidR="005811A6">
              <w:rPr>
                <w:rFonts w:ascii="Times New Roman" w:hAnsi="Times New Roman" w:cs="Times New Roman"/>
                <w:color w:val="000000" w:themeColor="text1"/>
                <w:sz w:val="22"/>
                <w:szCs w:val="22"/>
                <w:lang w:eastAsia="es-CR"/>
              </w:rPr>
              <w:t>I</w:t>
            </w:r>
            <w:r w:rsidRPr="00371AB4">
              <w:rPr>
                <w:rFonts w:ascii="Times New Roman" w:hAnsi="Times New Roman" w:cs="Times New Roman"/>
                <w:color w:val="000000" w:themeColor="text1"/>
                <w:sz w:val="22"/>
                <w:szCs w:val="22"/>
                <w:lang w:eastAsia="es-CR"/>
              </w:rPr>
              <w:t xml:space="preserve">”, </w:t>
            </w:r>
          </w:p>
        </w:tc>
        <w:tc>
          <w:tcPr>
            <w:tcW w:w="1080" w:type="dxa"/>
          </w:tcPr>
          <w:p w14:paraId="5F690AF3"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l</w:t>
            </w:r>
            <w:r w:rsidRPr="00371AB4">
              <w:rPr>
                <w:rFonts w:ascii="Times New Roman" w:hAnsi="Times New Roman" w:cs="Times New Roman"/>
                <w:b/>
                <w:bCs/>
                <w:color w:val="000000" w:themeColor="text1"/>
                <w:sz w:val="22"/>
                <w:szCs w:val="22"/>
                <w:u w:val="single"/>
                <w:lang w:eastAsia="es-CR"/>
              </w:rPr>
              <w:t>i</w:t>
            </w:r>
            <w:r w:rsidRPr="00371AB4">
              <w:rPr>
                <w:rFonts w:ascii="Times New Roman" w:hAnsi="Times New Roman" w:cs="Times New Roman"/>
                <w:color w:val="000000" w:themeColor="text1"/>
                <w:sz w:val="22"/>
                <w:szCs w:val="22"/>
                <w:lang w:eastAsia="es-CR"/>
              </w:rPr>
              <w:t>ve</w:t>
            </w:r>
          </w:p>
        </w:tc>
      </w:tr>
      <w:tr w:rsidR="00C8222C" w:rsidRPr="00371AB4" w14:paraId="6577674B" w14:textId="77777777" w:rsidTr="007A408B">
        <w:tc>
          <w:tcPr>
            <w:tcW w:w="2245" w:type="dxa"/>
          </w:tcPr>
          <w:p w14:paraId="3C25A4D1" w14:textId="77777777" w:rsidR="00997F71" w:rsidRPr="00371AB4" w:rsidRDefault="00997F71" w:rsidP="00313CBE">
            <w:pPr>
              <w:ind w:firstLine="80"/>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complex, mid, front, tense, spread</w:t>
            </w:r>
          </w:p>
        </w:tc>
        <w:tc>
          <w:tcPr>
            <w:tcW w:w="630" w:type="dxa"/>
          </w:tcPr>
          <w:p w14:paraId="0B30C982" w14:textId="77777777"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e</w:t>
            </w:r>
            <w:r w:rsidRPr="00371AB4">
              <w:rPr>
                <w:rFonts w:ascii="Times New Roman" w:hAnsi="Times New Roman" w:cs="Times New Roman"/>
                <w:b/>
                <w:bCs/>
                <w:color w:val="000000" w:themeColor="text1"/>
                <w:spacing w:val="2"/>
                <w:sz w:val="22"/>
                <w:szCs w:val="22"/>
                <w:lang w:eastAsia="es-CR"/>
              </w:rPr>
              <w:t>y</w:t>
            </w:r>
            <w:proofErr w:type="spellEnd"/>
            <w:r w:rsidRPr="00371AB4">
              <w:rPr>
                <w:rFonts w:ascii="Times New Roman" w:hAnsi="Times New Roman" w:cs="Times New Roman"/>
                <w:b/>
                <w:bCs/>
                <w:color w:val="000000" w:themeColor="text1"/>
                <w:sz w:val="22"/>
                <w:szCs w:val="22"/>
                <w:lang w:eastAsia="es-CR"/>
              </w:rPr>
              <w:t>/</w:t>
            </w:r>
          </w:p>
        </w:tc>
        <w:tc>
          <w:tcPr>
            <w:tcW w:w="720" w:type="dxa"/>
          </w:tcPr>
          <w:p w14:paraId="03AC978E" w14:textId="28B3D04C"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/e/, /</w:t>
            </w:r>
            <w:proofErr w:type="spellStart"/>
            <w:r w:rsidRPr="00371AB4">
              <w:rPr>
                <w:rFonts w:ascii="Times New Roman" w:hAnsi="Times New Roman" w:cs="Times New Roman"/>
                <w:b/>
                <w:bCs/>
                <w:color w:val="000000" w:themeColor="text1"/>
                <w:sz w:val="22"/>
                <w:szCs w:val="22"/>
                <w:lang w:eastAsia="es-CR"/>
              </w:rPr>
              <w:t>ej</w:t>
            </w:r>
            <w:proofErr w:type="spellEnd"/>
            <w:r w:rsidRPr="00371AB4">
              <w:rPr>
                <w:rFonts w:ascii="Times New Roman" w:hAnsi="Times New Roman" w:cs="Times New Roman"/>
                <w:b/>
                <w:bCs/>
                <w:color w:val="000000" w:themeColor="text1"/>
                <w:sz w:val="22"/>
                <w:szCs w:val="22"/>
                <w:lang w:eastAsia="es-CR"/>
              </w:rPr>
              <w:t>/, /</w:t>
            </w:r>
            <w:proofErr w:type="spellStart"/>
            <w:r w:rsidRPr="00371AB4">
              <w:rPr>
                <w:rFonts w:ascii="Times New Roman" w:hAnsi="Times New Roman" w:cs="Times New Roman"/>
                <w:b/>
                <w:bCs/>
                <w:color w:val="000000" w:themeColor="text1"/>
                <w:sz w:val="22"/>
                <w:szCs w:val="22"/>
                <w:lang w:eastAsia="es-CR"/>
              </w:rPr>
              <w:t>e</w:t>
            </w:r>
            <w:r w:rsidRPr="00371AB4">
              <w:rPr>
                <w:rFonts w:ascii="Times New Roman" w:hAnsi="Times New Roman" w:cs="Times New Roman"/>
                <w:b/>
                <w:bCs/>
                <w:color w:val="000000" w:themeColor="text1"/>
                <w:spacing w:val="2"/>
                <w:sz w:val="22"/>
                <w:szCs w:val="22"/>
                <w:lang w:eastAsia="es-CR"/>
              </w:rPr>
              <w:t>ɪ</w:t>
            </w:r>
            <w:proofErr w:type="spellEnd"/>
            <w:r w:rsidRPr="00371AB4">
              <w:rPr>
                <w:rFonts w:ascii="Times New Roman" w:hAnsi="Times New Roman" w:cs="Times New Roman"/>
                <w:b/>
                <w:bCs/>
                <w:color w:val="000000" w:themeColor="text1"/>
                <w:sz w:val="22"/>
                <w:szCs w:val="22"/>
                <w:lang w:eastAsia="es-CR"/>
              </w:rPr>
              <w:t>/</w:t>
            </w:r>
          </w:p>
        </w:tc>
        <w:tc>
          <w:tcPr>
            <w:tcW w:w="1800" w:type="dxa"/>
          </w:tcPr>
          <w:p w14:paraId="0F3ED4CB" w14:textId="2766198A"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complex “A”</w:t>
            </w:r>
          </w:p>
        </w:tc>
        <w:tc>
          <w:tcPr>
            <w:tcW w:w="1080" w:type="dxa"/>
          </w:tcPr>
          <w:p w14:paraId="787617AE"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b</w:t>
            </w:r>
            <w:r w:rsidRPr="00371AB4">
              <w:rPr>
                <w:rFonts w:ascii="Times New Roman" w:hAnsi="Times New Roman" w:cs="Times New Roman"/>
                <w:b/>
                <w:bCs/>
                <w:color w:val="000000" w:themeColor="text1"/>
                <w:sz w:val="22"/>
                <w:szCs w:val="22"/>
                <w:u w:val="single"/>
                <w:lang w:eastAsia="es-CR"/>
              </w:rPr>
              <w:t>ai</w:t>
            </w:r>
            <w:r w:rsidRPr="00371AB4">
              <w:rPr>
                <w:rFonts w:ascii="Times New Roman" w:hAnsi="Times New Roman" w:cs="Times New Roman"/>
                <w:color w:val="000000" w:themeColor="text1"/>
                <w:sz w:val="22"/>
                <w:szCs w:val="22"/>
                <w:lang w:eastAsia="es-CR"/>
              </w:rPr>
              <w:t>t</w:t>
            </w:r>
          </w:p>
        </w:tc>
      </w:tr>
      <w:tr w:rsidR="00C8222C" w:rsidRPr="00371AB4" w14:paraId="5BFDD1E8" w14:textId="77777777" w:rsidTr="007A408B">
        <w:tc>
          <w:tcPr>
            <w:tcW w:w="2245" w:type="dxa"/>
          </w:tcPr>
          <w:p w14:paraId="30C29678" w14:textId="77777777" w:rsidR="00997F71" w:rsidRPr="00371AB4" w:rsidRDefault="00997F71" w:rsidP="00313CBE">
            <w:pPr>
              <w:ind w:firstLine="80"/>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simple, mid, front, lax, slightly spread</w:t>
            </w:r>
          </w:p>
        </w:tc>
        <w:tc>
          <w:tcPr>
            <w:tcW w:w="630" w:type="dxa"/>
          </w:tcPr>
          <w:p w14:paraId="3413347D" w14:textId="77777777"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ɛ</w:t>
            </w:r>
            <w:r w:rsidRPr="00371AB4">
              <w:rPr>
                <w:rFonts w:ascii="Times New Roman" w:hAnsi="Times New Roman" w:cs="Times New Roman"/>
                <w:b/>
                <w:bCs/>
                <w:color w:val="000000" w:themeColor="text1"/>
                <w:sz w:val="22"/>
                <w:szCs w:val="22"/>
                <w:lang w:eastAsia="es-CR"/>
              </w:rPr>
              <w:t>/</w:t>
            </w:r>
          </w:p>
        </w:tc>
        <w:tc>
          <w:tcPr>
            <w:tcW w:w="720" w:type="dxa"/>
          </w:tcPr>
          <w:p w14:paraId="00D22D30" w14:textId="0036DB4A"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p>
        </w:tc>
        <w:tc>
          <w:tcPr>
            <w:tcW w:w="1800" w:type="dxa"/>
          </w:tcPr>
          <w:p w14:paraId="1A1C3107"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epsilon </w:t>
            </w:r>
          </w:p>
        </w:tc>
        <w:tc>
          <w:tcPr>
            <w:tcW w:w="1080" w:type="dxa"/>
          </w:tcPr>
          <w:p w14:paraId="4691A1ED"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b</w:t>
            </w:r>
            <w:r w:rsidRPr="00371AB4">
              <w:rPr>
                <w:rFonts w:ascii="Times New Roman" w:hAnsi="Times New Roman" w:cs="Times New Roman"/>
                <w:b/>
                <w:bCs/>
                <w:color w:val="000000" w:themeColor="text1"/>
                <w:sz w:val="22"/>
                <w:szCs w:val="22"/>
                <w:u w:val="single"/>
                <w:lang w:eastAsia="es-CR"/>
              </w:rPr>
              <w:t>e</w:t>
            </w:r>
            <w:r w:rsidRPr="00371AB4">
              <w:rPr>
                <w:rFonts w:ascii="Times New Roman" w:hAnsi="Times New Roman" w:cs="Times New Roman"/>
                <w:color w:val="000000" w:themeColor="text1"/>
                <w:sz w:val="22"/>
                <w:szCs w:val="22"/>
                <w:lang w:eastAsia="es-CR"/>
              </w:rPr>
              <w:t>t</w:t>
            </w:r>
          </w:p>
        </w:tc>
      </w:tr>
      <w:tr w:rsidR="00C8222C" w:rsidRPr="00371AB4" w14:paraId="4CFCADF0" w14:textId="77777777" w:rsidTr="007A408B">
        <w:tc>
          <w:tcPr>
            <w:tcW w:w="2245" w:type="dxa"/>
          </w:tcPr>
          <w:p w14:paraId="336A9A7B" w14:textId="77777777" w:rsidR="00997F71" w:rsidRPr="00371AB4" w:rsidRDefault="00997F71" w:rsidP="00313CBE">
            <w:pPr>
              <w:ind w:firstLine="80"/>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 xml:space="preserve">simple, low, front, lax, spread </w:t>
            </w:r>
          </w:p>
        </w:tc>
        <w:tc>
          <w:tcPr>
            <w:tcW w:w="630" w:type="dxa"/>
          </w:tcPr>
          <w:p w14:paraId="1BB53B6D" w14:textId="77777777"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/æ/</w:t>
            </w:r>
          </w:p>
        </w:tc>
        <w:tc>
          <w:tcPr>
            <w:tcW w:w="720" w:type="dxa"/>
          </w:tcPr>
          <w:p w14:paraId="569B64C6" w14:textId="483A3D58"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p>
        </w:tc>
        <w:tc>
          <w:tcPr>
            <w:tcW w:w="1800" w:type="dxa"/>
          </w:tcPr>
          <w:p w14:paraId="2275D2A7" w14:textId="271D9A0A"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ash; ash digraph (never </w:t>
            </w:r>
            <w:r w:rsidR="00EC172A">
              <w:rPr>
                <w:rFonts w:ascii="Times New Roman" w:hAnsi="Times New Roman" w:cs="Times New Roman"/>
                <w:color w:val="000000" w:themeColor="text1"/>
                <w:sz w:val="22"/>
                <w:szCs w:val="22"/>
                <w:lang w:eastAsia="es-CR"/>
              </w:rPr>
              <w:t>*</w:t>
            </w:r>
            <w:r w:rsidRPr="00371AB4">
              <w:rPr>
                <w:rFonts w:ascii="Times New Roman" w:hAnsi="Times New Roman" w:cs="Times New Roman"/>
                <w:color w:val="000000" w:themeColor="text1"/>
                <w:sz w:val="22"/>
                <w:szCs w:val="22"/>
                <w:lang w:eastAsia="es-CR"/>
              </w:rPr>
              <w:t>“diagraph”)</w:t>
            </w:r>
          </w:p>
        </w:tc>
        <w:tc>
          <w:tcPr>
            <w:tcW w:w="1080" w:type="dxa"/>
          </w:tcPr>
          <w:p w14:paraId="1D1F1887"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b</w:t>
            </w:r>
            <w:r w:rsidRPr="00371AB4">
              <w:rPr>
                <w:rFonts w:ascii="Times New Roman" w:hAnsi="Times New Roman" w:cs="Times New Roman"/>
                <w:b/>
                <w:bCs/>
                <w:color w:val="000000" w:themeColor="text1"/>
                <w:sz w:val="22"/>
                <w:szCs w:val="22"/>
                <w:u w:val="single"/>
                <w:lang w:eastAsia="es-CR"/>
              </w:rPr>
              <w:t>a</w:t>
            </w:r>
            <w:r w:rsidRPr="00371AB4">
              <w:rPr>
                <w:rFonts w:ascii="Times New Roman" w:hAnsi="Times New Roman" w:cs="Times New Roman"/>
                <w:color w:val="000000" w:themeColor="text1"/>
                <w:sz w:val="22"/>
                <w:szCs w:val="22"/>
                <w:lang w:eastAsia="es-CR"/>
              </w:rPr>
              <w:t>t</w:t>
            </w:r>
          </w:p>
        </w:tc>
      </w:tr>
    </w:tbl>
    <w:p w14:paraId="12782B71" w14:textId="380D4AA4" w:rsidR="005811A6" w:rsidRPr="00C70B4B" w:rsidRDefault="00C70B4B">
      <w:pPr>
        <w:rPr>
          <w:rFonts w:ascii="Times New Roman" w:hAnsi="Times New Roman" w:cs="Times New Roman"/>
          <w:sz w:val="20"/>
          <w:szCs w:val="20"/>
        </w:rPr>
      </w:pPr>
      <w:r>
        <w:rPr>
          <w:rFonts w:ascii="Times New Roman" w:eastAsia="Times New Roman" w:hAnsi="Times New Roman" w:cs="Times New Roman"/>
          <w:sz w:val="20"/>
          <w:szCs w:val="20"/>
          <w:lang w:eastAsia="es-MX"/>
        </w:rPr>
        <w:t>Table developed by the authors based on the present analysis</w:t>
      </w:r>
      <w:r w:rsidR="005811A6" w:rsidRPr="00C70B4B">
        <w:rPr>
          <w:rFonts w:ascii="Times New Roman" w:hAnsi="Times New Roman" w:cs="Times New Roman"/>
          <w:sz w:val="20"/>
          <w:szCs w:val="20"/>
        </w:rPr>
        <w:t>.</w:t>
      </w:r>
    </w:p>
    <w:p w14:paraId="27BC0D35" w14:textId="77777777" w:rsidR="005811A6" w:rsidRPr="00C70B4B" w:rsidRDefault="005811A6"/>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630"/>
        <w:gridCol w:w="720"/>
        <w:gridCol w:w="1800"/>
        <w:gridCol w:w="1080"/>
      </w:tblGrid>
      <w:tr w:rsidR="00C8222C" w:rsidRPr="00371AB4" w14:paraId="4A996F7A" w14:textId="77777777" w:rsidTr="007A408B">
        <w:tc>
          <w:tcPr>
            <w:tcW w:w="6475" w:type="dxa"/>
            <w:gridSpan w:val="5"/>
          </w:tcPr>
          <w:p w14:paraId="14A9A130" w14:textId="64E9310B" w:rsidR="003B01D2" w:rsidRPr="00371AB4" w:rsidRDefault="005811A6" w:rsidP="00FA2E2F">
            <w:pPr>
              <w:ind w:firstLine="80"/>
              <w:contextualSpacing/>
              <w:jc w:val="center"/>
              <w:rPr>
                <w:rFonts w:ascii="Times New Roman" w:hAnsi="Times New Roman" w:cs="Times New Roman"/>
                <w:b/>
                <w:bCs/>
                <w:smallCaps/>
                <w:color w:val="000000" w:themeColor="text1"/>
                <w:sz w:val="22"/>
                <w:szCs w:val="22"/>
                <w:lang w:eastAsia="es-CR"/>
              </w:rPr>
            </w:pPr>
            <w:r>
              <w:rPr>
                <w:rFonts w:ascii="Times New Roman" w:eastAsia="Times New Roman" w:hAnsi="Times New Roman" w:cs="Times New Roman"/>
                <w:b/>
                <w:bCs/>
                <w:color w:val="000000" w:themeColor="text1"/>
              </w:rPr>
              <w:t>2</w:t>
            </w:r>
            <w:r w:rsidR="00CA57E6">
              <w:rPr>
                <w:rFonts w:ascii="Times New Roman" w:eastAsia="Times New Roman" w:hAnsi="Times New Roman" w:cs="Times New Roman"/>
                <w:b/>
                <w:bCs/>
                <w:color w:val="000000" w:themeColor="text1"/>
              </w:rPr>
              <w:t>b</w:t>
            </w:r>
            <w:r>
              <w:rPr>
                <w:rFonts w:ascii="Times New Roman" w:eastAsia="Times New Roman" w:hAnsi="Times New Roman" w:cs="Times New Roman"/>
                <w:b/>
                <w:bCs/>
                <w:color w:val="000000" w:themeColor="text1"/>
              </w:rPr>
              <w:t xml:space="preserve">. </w:t>
            </w:r>
            <w:r w:rsidRPr="00371AB4">
              <w:rPr>
                <w:rFonts w:ascii="Times New Roman" w:eastAsia="Times New Roman" w:hAnsi="Times New Roman" w:cs="Times New Roman"/>
                <w:b/>
                <w:bCs/>
                <w:color w:val="000000" w:themeColor="text1"/>
              </w:rPr>
              <w:t>Vowel Phoneme Symbols</w:t>
            </w:r>
            <w:r>
              <w:rPr>
                <w:rFonts w:ascii="Times New Roman" w:eastAsia="Times New Roman" w:hAnsi="Times New Roman" w:cs="Times New Roman"/>
                <w:b/>
                <w:bCs/>
                <w:color w:val="000000" w:themeColor="text1"/>
              </w:rPr>
              <w:t>: Central Vowels</w:t>
            </w:r>
          </w:p>
        </w:tc>
      </w:tr>
      <w:tr w:rsidR="005811A6" w:rsidRPr="00371AB4" w14:paraId="072371AF" w14:textId="77777777" w:rsidTr="007A408B">
        <w:trPr>
          <w:trHeight w:val="275"/>
        </w:trPr>
        <w:tc>
          <w:tcPr>
            <w:tcW w:w="2245" w:type="dxa"/>
          </w:tcPr>
          <w:p w14:paraId="75B405C0" w14:textId="77777777" w:rsidR="005811A6" w:rsidRPr="00371AB4" w:rsidRDefault="005811A6" w:rsidP="005811A6">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 xml:space="preserve">Phonetic </w:t>
            </w:r>
          </w:p>
          <w:p w14:paraId="458E0A37" w14:textId="164D9D53" w:rsidR="005811A6" w:rsidRPr="00371AB4" w:rsidRDefault="005811A6" w:rsidP="005811A6">
            <w:pPr>
              <w:ind w:firstLine="80"/>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b/>
                <w:bCs/>
                <w:smallCaps/>
                <w:color w:val="000000" w:themeColor="text1"/>
                <w:sz w:val="22"/>
                <w:szCs w:val="22"/>
                <w:lang w:eastAsia="es-CR"/>
              </w:rPr>
              <w:t>Description</w:t>
            </w:r>
          </w:p>
        </w:tc>
        <w:tc>
          <w:tcPr>
            <w:tcW w:w="630" w:type="dxa"/>
          </w:tcPr>
          <w:p w14:paraId="3A993552" w14:textId="77777777" w:rsidR="005811A6" w:rsidRPr="00371AB4" w:rsidRDefault="005811A6" w:rsidP="005811A6">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ELCL</w:t>
            </w:r>
          </w:p>
          <w:p w14:paraId="752AC8F4" w14:textId="229F5F29" w:rsidR="005811A6" w:rsidRPr="00371AB4" w:rsidRDefault="005811A6" w:rsidP="005811A6">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smallCaps/>
                <w:color w:val="000000" w:themeColor="text1"/>
                <w:sz w:val="22"/>
                <w:szCs w:val="22"/>
                <w:lang w:eastAsia="es-CR"/>
              </w:rPr>
              <w:t>IPA</w:t>
            </w:r>
          </w:p>
        </w:tc>
        <w:tc>
          <w:tcPr>
            <w:tcW w:w="720" w:type="dxa"/>
          </w:tcPr>
          <w:p w14:paraId="57126F9A" w14:textId="77777777" w:rsidR="005811A6" w:rsidRPr="00371AB4" w:rsidRDefault="005811A6" w:rsidP="005811A6">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Other</w:t>
            </w:r>
          </w:p>
          <w:p w14:paraId="056C24D7" w14:textId="79503A43" w:rsidR="005811A6" w:rsidRPr="00371AB4" w:rsidRDefault="005811A6" w:rsidP="005811A6">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smallCaps/>
                <w:color w:val="000000" w:themeColor="text1"/>
                <w:sz w:val="22"/>
                <w:szCs w:val="22"/>
                <w:lang w:eastAsia="es-CR"/>
              </w:rPr>
              <w:t xml:space="preserve"> IPA</w:t>
            </w:r>
          </w:p>
        </w:tc>
        <w:tc>
          <w:tcPr>
            <w:tcW w:w="1800" w:type="dxa"/>
          </w:tcPr>
          <w:p w14:paraId="20CE0AAC" w14:textId="0BFB05F1" w:rsidR="005811A6" w:rsidRPr="00371AB4" w:rsidRDefault="005811A6" w:rsidP="005811A6">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Common Names for the Symbols</w:t>
            </w:r>
          </w:p>
        </w:tc>
        <w:tc>
          <w:tcPr>
            <w:tcW w:w="1080" w:type="dxa"/>
          </w:tcPr>
          <w:p w14:paraId="1B7C35AA" w14:textId="03A9DCB6" w:rsidR="005811A6" w:rsidRPr="00371AB4" w:rsidRDefault="005811A6" w:rsidP="005811A6">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Examples</w:t>
            </w:r>
          </w:p>
        </w:tc>
      </w:tr>
      <w:tr w:rsidR="00C8222C" w:rsidRPr="00371AB4" w14:paraId="3C48062A" w14:textId="77777777" w:rsidTr="007A408B">
        <w:trPr>
          <w:trHeight w:val="275"/>
        </w:trPr>
        <w:tc>
          <w:tcPr>
            <w:tcW w:w="2245" w:type="dxa"/>
          </w:tcPr>
          <w:p w14:paraId="7B566845" w14:textId="77777777" w:rsidR="00997F71" w:rsidRPr="00371AB4" w:rsidRDefault="00997F71" w:rsidP="00313CBE">
            <w:pPr>
              <w:ind w:firstLine="8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high, central, tense, rounded</w:t>
            </w:r>
          </w:p>
          <w:p w14:paraId="3CEB0DD0" w14:textId="77777777" w:rsidR="00997F71" w:rsidRPr="00371AB4" w:rsidRDefault="00997F71" w:rsidP="00313CBE">
            <w:pPr>
              <w:ind w:firstLine="80"/>
              <w:contextualSpacing/>
              <w:rPr>
                <w:rFonts w:ascii="Times New Roman" w:hAnsi="Times New Roman" w:cs="Times New Roman"/>
                <w:color w:val="000000" w:themeColor="text1"/>
                <w:sz w:val="22"/>
                <w:szCs w:val="22"/>
                <w:lang w:eastAsia="es-CR"/>
              </w:rPr>
            </w:pPr>
          </w:p>
        </w:tc>
        <w:tc>
          <w:tcPr>
            <w:tcW w:w="630" w:type="dxa"/>
          </w:tcPr>
          <w:p w14:paraId="207DAA06" w14:textId="77777777"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w:t>
            </w:r>
            <w:proofErr w:type="spellStart"/>
            <w:r w:rsidRPr="00371AB4">
              <w:rPr>
                <w:rFonts w:ascii="Times New Roman" w:hAnsi="Times New Roman" w:cs="Times New Roman"/>
                <w:b/>
                <w:bCs/>
                <w:color w:val="000000" w:themeColor="text1"/>
                <w:spacing w:val="2"/>
                <w:sz w:val="22"/>
                <w:szCs w:val="22"/>
                <w:lang w:eastAsia="es-CR"/>
              </w:rPr>
              <w:t>ɜr</w:t>
            </w:r>
            <w:proofErr w:type="spellEnd"/>
            <w:r w:rsidRPr="00371AB4">
              <w:rPr>
                <w:rFonts w:ascii="Times New Roman" w:hAnsi="Times New Roman" w:cs="Times New Roman"/>
                <w:b/>
                <w:bCs/>
                <w:color w:val="000000" w:themeColor="text1"/>
                <w:spacing w:val="2"/>
                <w:sz w:val="22"/>
                <w:szCs w:val="22"/>
                <w:lang w:eastAsia="es-CR"/>
              </w:rPr>
              <w:t>/</w:t>
            </w:r>
          </w:p>
        </w:tc>
        <w:tc>
          <w:tcPr>
            <w:tcW w:w="720" w:type="dxa"/>
          </w:tcPr>
          <w:p w14:paraId="1529947D" w14:textId="347F8D98"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/ɝ/, /</w:t>
            </w:r>
            <w:proofErr w:type="spellStart"/>
            <w:r w:rsidRPr="00371AB4">
              <w:rPr>
                <w:rFonts w:ascii="Times New Roman" w:hAnsi="Times New Roman" w:cs="Times New Roman"/>
                <w:b/>
                <w:bCs/>
                <w:color w:val="000000" w:themeColor="text1"/>
                <w:spacing w:val="2"/>
                <w:sz w:val="22"/>
                <w:szCs w:val="22"/>
                <w:lang w:eastAsia="es-CR"/>
              </w:rPr>
              <w:t>ər</w:t>
            </w:r>
            <w:proofErr w:type="spellEnd"/>
            <w:r w:rsidRPr="00371AB4">
              <w:rPr>
                <w:rFonts w:ascii="Times New Roman" w:hAnsi="Times New Roman" w:cs="Times New Roman"/>
                <w:b/>
                <w:bCs/>
                <w:color w:val="000000" w:themeColor="text1"/>
                <w:spacing w:val="2"/>
                <w:sz w:val="22"/>
                <w:szCs w:val="22"/>
                <w:lang w:eastAsia="es-CR"/>
              </w:rPr>
              <w:t>/</w:t>
            </w:r>
          </w:p>
        </w:tc>
        <w:tc>
          <w:tcPr>
            <w:tcW w:w="1800" w:type="dxa"/>
          </w:tcPr>
          <w:p w14:paraId="5C135D6B" w14:textId="5629E269"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rhotic (right-hook) reversed epsilon, used in stressed syllables</w:t>
            </w:r>
          </w:p>
        </w:tc>
        <w:tc>
          <w:tcPr>
            <w:tcW w:w="1080" w:type="dxa"/>
          </w:tcPr>
          <w:p w14:paraId="6DF3C7E1"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b</w:t>
            </w:r>
            <w:r w:rsidRPr="00371AB4">
              <w:rPr>
                <w:rFonts w:ascii="Times New Roman" w:hAnsi="Times New Roman" w:cs="Times New Roman"/>
                <w:b/>
                <w:bCs/>
                <w:color w:val="000000" w:themeColor="text1"/>
                <w:sz w:val="22"/>
                <w:szCs w:val="22"/>
                <w:u w:val="single"/>
                <w:lang w:eastAsia="es-CR"/>
              </w:rPr>
              <w:t>ir</w:t>
            </w:r>
            <w:r w:rsidRPr="00371AB4">
              <w:rPr>
                <w:rFonts w:ascii="Times New Roman" w:hAnsi="Times New Roman" w:cs="Times New Roman"/>
                <w:color w:val="000000" w:themeColor="text1"/>
                <w:sz w:val="22"/>
                <w:szCs w:val="22"/>
                <w:lang w:eastAsia="es-CR"/>
              </w:rPr>
              <w:t>d</w:t>
            </w:r>
          </w:p>
        </w:tc>
      </w:tr>
      <w:tr w:rsidR="00C8222C" w:rsidRPr="00371AB4" w14:paraId="7053D42B" w14:textId="77777777" w:rsidTr="007A408B">
        <w:trPr>
          <w:trHeight w:val="275"/>
        </w:trPr>
        <w:tc>
          <w:tcPr>
            <w:tcW w:w="2245" w:type="dxa"/>
          </w:tcPr>
          <w:p w14:paraId="322143D0" w14:textId="77777777" w:rsidR="00997F71" w:rsidRPr="00371AB4" w:rsidRDefault="00997F71" w:rsidP="00313CBE">
            <w:pPr>
              <w:ind w:firstLine="8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high, central, lax, unrounded</w:t>
            </w:r>
          </w:p>
          <w:p w14:paraId="41335223" w14:textId="77777777" w:rsidR="00997F71" w:rsidRPr="00371AB4" w:rsidRDefault="00997F71" w:rsidP="00313CBE">
            <w:pPr>
              <w:ind w:firstLine="80"/>
              <w:contextualSpacing/>
              <w:rPr>
                <w:rFonts w:ascii="Times New Roman" w:hAnsi="Times New Roman" w:cs="Times New Roman"/>
                <w:color w:val="000000" w:themeColor="text1"/>
                <w:sz w:val="22"/>
                <w:szCs w:val="22"/>
                <w:lang w:eastAsia="es-CR"/>
              </w:rPr>
            </w:pPr>
          </w:p>
        </w:tc>
        <w:tc>
          <w:tcPr>
            <w:tcW w:w="630" w:type="dxa"/>
          </w:tcPr>
          <w:p w14:paraId="68E2DECE" w14:textId="77777777"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w:t>
            </w:r>
            <w:proofErr w:type="spellStart"/>
            <w:r w:rsidRPr="00371AB4">
              <w:rPr>
                <w:rFonts w:ascii="Times New Roman" w:hAnsi="Times New Roman" w:cs="Times New Roman"/>
                <w:b/>
                <w:bCs/>
                <w:color w:val="000000" w:themeColor="text1"/>
                <w:spacing w:val="2"/>
                <w:sz w:val="22"/>
                <w:szCs w:val="22"/>
                <w:lang w:eastAsia="es-CR"/>
              </w:rPr>
              <w:t>ər</w:t>
            </w:r>
            <w:proofErr w:type="spellEnd"/>
            <w:r w:rsidRPr="00371AB4">
              <w:rPr>
                <w:rFonts w:ascii="Times New Roman" w:hAnsi="Times New Roman" w:cs="Times New Roman"/>
                <w:b/>
                <w:bCs/>
                <w:color w:val="000000" w:themeColor="text1"/>
                <w:spacing w:val="2"/>
                <w:sz w:val="22"/>
                <w:szCs w:val="22"/>
                <w:lang w:eastAsia="es-CR"/>
              </w:rPr>
              <w:t>/</w:t>
            </w:r>
          </w:p>
        </w:tc>
        <w:tc>
          <w:tcPr>
            <w:tcW w:w="720" w:type="dxa"/>
          </w:tcPr>
          <w:p w14:paraId="756C95D4" w14:textId="19E2EEA9"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/ɚ/</w:t>
            </w:r>
          </w:p>
        </w:tc>
        <w:tc>
          <w:tcPr>
            <w:tcW w:w="1800" w:type="dxa"/>
          </w:tcPr>
          <w:p w14:paraId="280C5654" w14:textId="073F78A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rhotic schwa; “schwa + r</w:t>
            </w:r>
            <w:proofErr w:type="gramStart"/>
            <w:r w:rsidRPr="00371AB4">
              <w:rPr>
                <w:rFonts w:ascii="Times New Roman" w:hAnsi="Times New Roman" w:cs="Times New Roman"/>
                <w:color w:val="000000" w:themeColor="text1"/>
                <w:spacing w:val="2"/>
                <w:sz w:val="22"/>
                <w:szCs w:val="22"/>
                <w:lang w:eastAsia="es-CR"/>
              </w:rPr>
              <w:t>”;</w:t>
            </w:r>
            <w:proofErr w:type="gramEnd"/>
            <w:r w:rsidR="003F19AC" w:rsidRPr="00371AB4">
              <w:rPr>
                <w:rFonts w:ascii="Times New Roman" w:hAnsi="Times New Roman" w:cs="Times New Roman"/>
                <w:color w:val="000000" w:themeColor="text1"/>
                <w:spacing w:val="2"/>
                <w:sz w:val="22"/>
                <w:szCs w:val="22"/>
                <w:lang w:eastAsia="es-CR"/>
              </w:rPr>
              <w:t xml:space="preserve"> </w:t>
            </w:r>
            <w:r w:rsidRPr="00371AB4">
              <w:rPr>
                <w:rFonts w:ascii="Times New Roman" w:hAnsi="Times New Roman" w:cs="Times New Roman"/>
                <w:color w:val="000000" w:themeColor="text1"/>
                <w:spacing w:val="2"/>
                <w:sz w:val="22"/>
                <w:szCs w:val="22"/>
                <w:lang w:eastAsia="es-CR"/>
              </w:rPr>
              <w:t>“</w:t>
            </w:r>
            <w:proofErr w:type="spellStart"/>
            <w:r w:rsidRPr="00371AB4">
              <w:rPr>
                <w:rFonts w:ascii="Times New Roman" w:hAnsi="Times New Roman" w:cs="Times New Roman"/>
                <w:color w:val="000000" w:themeColor="text1"/>
                <w:spacing w:val="2"/>
                <w:sz w:val="22"/>
                <w:szCs w:val="22"/>
                <w:lang w:eastAsia="es-CR"/>
              </w:rPr>
              <w:t>schwa</w:t>
            </w:r>
            <w:r w:rsidR="003F19AC" w:rsidRPr="00371AB4">
              <w:rPr>
                <w:rFonts w:ascii="Times New Roman" w:hAnsi="Times New Roman" w:cs="Times New Roman"/>
                <w:color w:val="000000" w:themeColor="text1"/>
                <w:spacing w:val="2"/>
                <w:sz w:val="22"/>
                <w:szCs w:val="22"/>
                <w:lang w:eastAsia="es-CR"/>
              </w:rPr>
              <w:t>r</w:t>
            </w:r>
            <w:proofErr w:type="spellEnd"/>
            <w:r w:rsidR="003F19AC" w:rsidRPr="00371AB4">
              <w:rPr>
                <w:rFonts w:ascii="Times New Roman" w:hAnsi="Times New Roman" w:cs="Times New Roman"/>
                <w:color w:val="000000" w:themeColor="text1"/>
                <w:spacing w:val="2"/>
                <w:sz w:val="22"/>
                <w:szCs w:val="22"/>
                <w:lang w:eastAsia="es-CR"/>
              </w:rPr>
              <w:t xml:space="preserve">,” </w:t>
            </w:r>
            <w:r w:rsidRPr="00371AB4">
              <w:rPr>
                <w:rFonts w:ascii="Times New Roman" w:hAnsi="Times New Roman" w:cs="Times New Roman"/>
                <w:color w:val="000000" w:themeColor="text1"/>
                <w:spacing w:val="2"/>
                <w:sz w:val="22"/>
                <w:szCs w:val="22"/>
                <w:lang w:eastAsia="es-CR"/>
              </w:rPr>
              <w:t>used in unstressed syllables</w:t>
            </w:r>
          </w:p>
        </w:tc>
        <w:tc>
          <w:tcPr>
            <w:tcW w:w="1080" w:type="dxa"/>
          </w:tcPr>
          <w:p w14:paraId="7C58A8E2"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bett</w:t>
            </w:r>
            <w:r w:rsidRPr="00371AB4">
              <w:rPr>
                <w:rFonts w:ascii="Times New Roman" w:hAnsi="Times New Roman" w:cs="Times New Roman"/>
                <w:b/>
                <w:bCs/>
                <w:color w:val="000000" w:themeColor="text1"/>
                <w:spacing w:val="2"/>
                <w:sz w:val="22"/>
                <w:szCs w:val="22"/>
                <w:u w:val="single"/>
                <w:lang w:eastAsia="es-CR"/>
              </w:rPr>
              <w:t>er</w:t>
            </w:r>
          </w:p>
        </w:tc>
      </w:tr>
      <w:tr w:rsidR="00C8222C" w:rsidRPr="00371AB4" w14:paraId="688DAF79" w14:textId="77777777" w:rsidTr="007A408B">
        <w:trPr>
          <w:trHeight w:val="275"/>
        </w:trPr>
        <w:tc>
          <w:tcPr>
            <w:tcW w:w="2245" w:type="dxa"/>
          </w:tcPr>
          <w:p w14:paraId="5AFF6F61" w14:textId="77777777" w:rsidR="00997F71" w:rsidRPr="00371AB4" w:rsidRDefault="00997F71" w:rsidP="00313CBE">
            <w:pPr>
              <w:ind w:firstLine="80"/>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simple, mid, central, lax, unrounded</w:t>
            </w:r>
          </w:p>
        </w:tc>
        <w:tc>
          <w:tcPr>
            <w:tcW w:w="630" w:type="dxa"/>
          </w:tcPr>
          <w:p w14:paraId="1460BC86" w14:textId="77777777"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/ʌ/</w:t>
            </w:r>
          </w:p>
        </w:tc>
        <w:tc>
          <w:tcPr>
            <w:tcW w:w="720" w:type="dxa"/>
          </w:tcPr>
          <w:p w14:paraId="04C3D92E" w14:textId="4B2E0760"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/ə/</w:t>
            </w:r>
          </w:p>
        </w:tc>
        <w:tc>
          <w:tcPr>
            <w:tcW w:w="1800" w:type="dxa"/>
          </w:tcPr>
          <w:p w14:paraId="686F5B6D" w14:textId="45D73CE2" w:rsidR="00997F71" w:rsidRPr="00371AB4" w:rsidRDefault="00997F71" w:rsidP="00313CBE">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turned “v</w:t>
            </w:r>
            <w:proofErr w:type="gramStart"/>
            <w:r w:rsidRPr="00371AB4">
              <w:rPr>
                <w:rFonts w:ascii="Times New Roman" w:hAnsi="Times New Roman" w:cs="Times New Roman"/>
                <w:color w:val="000000" w:themeColor="text1"/>
                <w:sz w:val="22"/>
                <w:szCs w:val="22"/>
                <w:lang w:eastAsia="es-CR"/>
              </w:rPr>
              <w:t>”;</w:t>
            </w:r>
            <w:proofErr w:type="gramEnd"/>
            <w:r w:rsidRPr="00371AB4">
              <w:rPr>
                <w:rFonts w:ascii="Times New Roman" w:hAnsi="Times New Roman" w:cs="Times New Roman"/>
                <w:color w:val="000000" w:themeColor="text1"/>
                <w:sz w:val="22"/>
                <w:szCs w:val="22"/>
                <w:lang w:eastAsia="es-CR"/>
              </w:rPr>
              <w:t xml:space="preserve"> wedge</w:t>
            </w:r>
            <w:r w:rsidR="003F19AC" w:rsidRPr="00371AB4">
              <w:rPr>
                <w:rFonts w:ascii="Times New Roman" w:hAnsi="Times New Roman" w:cs="Times New Roman"/>
                <w:color w:val="000000" w:themeColor="text1"/>
                <w:sz w:val="22"/>
                <w:szCs w:val="22"/>
                <w:lang w:eastAsia="es-CR"/>
              </w:rPr>
              <w:t xml:space="preserve"> (</w:t>
            </w:r>
            <w:r w:rsidRPr="00EC172A">
              <w:rPr>
                <w:rFonts w:ascii="Times New Roman" w:hAnsi="Times New Roman" w:cs="Times New Roman"/>
                <w:smallCaps/>
                <w:color w:val="000000" w:themeColor="text1"/>
                <w:sz w:val="22"/>
                <w:szCs w:val="22"/>
                <w:lang w:eastAsia="es-CR"/>
              </w:rPr>
              <w:t>not</w:t>
            </w:r>
            <w:r w:rsidRPr="00371AB4">
              <w:rPr>
                <w:rFonts w:ascii="Times New Roman" w:hAnsi="Times New Roman" w:cs="Times New Roman"/>
                <w:color w:val="000000" w:themeColor="text1"/>
                <w:sz w:val="22"/>
                <w:szCs w:val="22"/>
                <w:lang w:eastAsia="es-CR"/>
              </w:rPr>
              <w:t xml:space="preserve"> “stressed schwa”)</w:t>
            </w:r>
            <w:r w:rsidR="00E44CBD">
              <w:rPr>
                <w:rFonts w:ascii="Times New Roman" w:hAnsi="Times New Roman" w:cs="Times New Roman"/>
                <w:color w:val="000000" w:themeColor="text1"/>
                <w:sz w:val="22"/>
                <w:szCs w:val="22"/>
                <w:lang w:eastAsia="es-CR"/>
              </w:rPr>
              <w:t>,</w:t>
            </w:r>
            <w:r w:rsidRPr="00371AB4">
              <w:rPr>
                <w:rFonts w:ascii="Times New Roman" w:hAnsi="Times New Roman" w:cs="Times New Roman"/>
                <w:color w:val="000000" w:themeColor="text1"/>
                <w:sz w:val="22"/>
                <w:szCs w:val="22"/>
                <w:lang w:eastAsia="es-CR"/>
              </w:rPr>
              <w:t xml:space="preserve"> used in stressed syllables</w:t>
            </w:r>
          </w:p>
        </w:tc>
        <w:tc>
          <w:tcPr>
            <w:tcW w:w="1080" w:type="dxa"/>
          </w:tcPr>
          <w:p w14:paraId="13135AC3" w14:textId="77777777" w:rsidR="00997F71" w:rsidRPr="00371AB4" w:rsidRDefault="00997F71" w:rsidP="00313CBE">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c</w:t>
            </w:r>
            <w:r w:rsidRPr="00371AB4">
              <w:rPr>
                <w:rFonts w:ascii="Times New Roman" w:hAnsi="Times New Roman" w:cs="Times New Roman"/>
                <w:b/>
                <w:bCs/>
                <w:color w:val="000000" w:themeColor="text1"/>
                <w:sz w:val="22"/>
                <w:szCs w:val="22"/>
                <w:u w:val="single"/>
                <w:lang w:eastAsia="es-CR"/>
              </w:rPr>
              <w:t>u</w:t>
            </w:r>
            <w:r w:rsidRPr="00371AB4">
              <w:rPr>
                <w:rFonts w:ascii="Times New Roman" w:hAnsi="Times New Roman" w:cs="Times New Roman"/>
                <w:color w:val="000000" w:themeColor="text1"/>
                <w:sz w:val="22"/>
                <w:szCs w:val="22"/>
                <w:lang w:eastAsia="es-CR"/>
              </w:rPr>
              <w:t>t</w:t>
            </w:r>
          </w:p>
        </w:tc>
      </w:tr>
      <w:tr w:rsidR="00C8222C" w:rsidRPr="00371AB4" w14:paraId="67F1B84F" w14:textId="77777777" w:rsidTr="007A408B">
        <w:tc>
          <w:tcPr>
            <w:tcW w:w="2245" w:type="dxa"/>
          </w:tcPr>
          <w:p w14:paraId="1E919D7C" w14:textId="77777777" w:rsidR="00997F71" w:rsidRPr="00371AB4" w:rsidRDefault="00997F71" w:rsidP="00313CBE">
            <w:pPr>
              <w:ind w:firstLine="8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simple, mid, central, lax, unrounded</w:t>
            </w:r>
          </w:p>
        </w:tc>
        <w:tc>
          <w:tcPr>
            <w:tcW w:w="630" w:type="dxa"/>
          </w:tcPr>
          <w:p w14:paraId="5353606F" w14:textId="77777777"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ə</w:t>
            </w:r>
            <w:r w:rsidRPr="00371AB4">
              <w:rPr>
                <w:rFonts w:ascii="Times New Roman" w:hAnsi="Times New Roman" w:cs="Times New Roman"/>
                <w:b/>
                <w:bCs/>
                <w:color w:val="000000" w:themeColor="text1"/>
                <w:sz w:val="22"/>
                <w:szCs w:val="22"/>
                <w:lang w:eastAsia="es-CR"/>
              </w:rPr>
              <w:t>/</w:t>
            </w:r>
          </w:p>
        </w:tc>
        <w:tc>
          <w:tcPr>
            <w:tcW w:w="720" w:type="dxa"/>
          </w:tcPr>
          <w:p w14:paraId="6F25CD53" w14:textId="0D90C6D1" w:rsidR="00997F71" w:rsidRPr="00371AB4" w:rsidRDefault="00997F71" w:rsidP="00FA2E2F">
            <w:pPr>
              <w:contextualSpacing/>
              <w:jc w:val="center"/>
              <w:rPr>
                <w:rFonts w:ascii="Times New Roman" w:hAnsi="Times New Roman" w:cs="Times New Roman"/>
                <w:b/>
                <w:bCs/>
                <w:noProof/>
                <w:color w:val="000000" w:themeColor="text1"/>
                <w:sz w:val="22"/>
                <w:szCs w:val="22"/>
                <w:lang w:eastAsia="es-CR"/>
              </w:rPr>
            </w:pPr>
          </w:p>
        </w:tc>
        <w:tc>
          <w:tcPr>
            <w:tcW w:w="1800" w:type="dxa"/>
          </w:tcPr>
          <w:p w14:paraId="1842DB92"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schwa (</w:t>
            </w:r>
            <w:r w:rsidRPr="00371AB4">
              <w:rPr>
                <w:rFonts w:ascii="Times New Roman" w:hAnsi="Times New Roman" w:cs="Times New Roman"/>
                <w:color w:val="000000" w:themeColor="text1"/>
                <w:spacing w:val="2"/>
                <w:sz w:val="22"/>
                <w:szCs w:val="22"/>
                <w:lang w:eastAsia="es-CR"/>
              </w:rPr>
              <w:t>as used in unstressed syllables)</w:t>
            </w:r>
          </w:p>
        </w:tc>
        <w:tc>
          <w:tcPr>
            <w:tcW w:w="1080" w:type="dxa"/>
          </w:tcPr>
          <w:p w14:paraId="57EE319A"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a</w:t>
            </w:r>
            <w:r w:rsidRPr="00371AB4">
              <w:rPr>
                <w:rFonts w:ascii="Times New Roman" w:hAnsi="Times New Roman" w:cs="Times New Roman"/>
                <w:color w:val="000000" w:themeColor="text1"/>
                <w:sz w:val="22"/>
                <w:szCs w:val="22"/>
                <w:lang w:eastAsia="es-CR"/>
              </w:rPr>
              <w:t>bout</w:t>
            </w:r>
          </w:p>
        </w:tc>
      </w:tr>
      <w:tr w:rsidR="00C8222C" w:rsidRPr="00371AB4" w14:paraId="65354C60" w14:textId="77777777" w:rsidTr="007A408B">
        <w:tc>
          <w:tcPr>
            <w:tcW w:w="2245" w:type="dxa"/>
          </w:tcPr>
          <w:p w14:paraId="3F38A6F6" w14:textId="77777777" w:rsidR="00997F71" w:rsidRPr="00371AB4" w:rsidRDefault="00997F71" w:rsidP="00313CBE">
            <w:pPr>
              <w:ind w:firstLine="8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simple, mid, central, lax, unrounded</w:t>
            </w:r>
          </w:p>
        </w:tc>
        <w:tc>
          <w:tcPr>
            <w:tcW w:w="630" w:type="dxa"/>
          </w:tcPr>
          <w:p w14:paraId="7B69F34C" w14:textId="77777777"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noProof/>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ɑ</w:t>
            </w:r>
            <w:r w:rsidRPr="00371AB4">
              <w:rPr>
                <w:rFonts w:ascii="Times New Roman" w:hAnsi="Times New Roman" w:cs="Times New Roman"/>
                <w:b/>
                <w:bCs/>
                <w:noProof/>
                <w:color w:val="000000" w:themeColor="text1"/>
                <w:sz w:val="22"/>
                <w:szCs w:val="22"/>
                <w:lang w:eastAsia="es-CR"/>
              </w:rPr>
              <w:t>/</w:t>
            </w:r>
          </w:p>
        </w:tc>
        <w:tc>
          <w:tcPr>
            <w:tcW w:w="720" w:type="dxa"/>
          </w:tcPr>
          <w:p w14:paraId="79B8E8B1" w14:textId="4205AECA" w:rsidR="00997F71" w:rsidRPr="00371AB4" w:rsidRDefault="00997F71" w:rsidP="00FA2E2F">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noProof/>
                <w:color w:val="000000" w:themeColor="text1"/>
                <w:sz w:val="22"/>
                <w:szCs w:val="22"/>
                <w:lang w:eastAsia="es-CR"/>
              </w:rPr>
              <w:t>/a/</w:t>
            </w:r>
          </w:p>
        </w:tc>
        <w:tc>
          <w:tcPr>
            <w:tcW w:w="1800" w:type="dxa"/>
          </w:tcPr>
          <w:p w14:paraId="45C3BD0B"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Latin “A,” script “A”</w:t>
            </w:r>
          </w:p>
        </w:tc>
        <w:tc>
          <w:tcPr>
            <w:tcW w:w="1080" w:type="dxa"/>
          </w:tcPr>
          <w:p w14:paraId="01383AD2"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f</w:t>
            </w:r>
            <w:r w:rsidRPr="00371AB4">
              <w:rPr>
                <w:rFonts w:ascii="Times New Roman" w:hAnsi="Times New Roman" w:cs="Times New Roman"/>
                <w:b/>
                <w:bCs/>
                <w:color w:val="000000" w:themeColor="text1"/>
                <w:sz w:val="22"/>
                <w:szCs w:val="22"/>
                <w:u w:val="single"/>
                <w:lang w:eastAsia="es-CR"/>
              </w:rPr>
              <w:t>a</w:t>
            </w:r>
            <w:r w:rsidRPr="00371AB4">
              <w:rPr>
                <w:rFonts w:ascii="Times New Roman" w:hAnsi="Times New Roman" w:cs="Times New Roman"/>
                <w:color w:val="000000" w:themeColor="text1"/>
                <w:sz w:val="22"/>
                <w:szCs w:val="22"/>
                <w:lang w:eastAsia="es-CR"/>
              </w:rPr>
              <w:t>ther</w:t>
            </w:r>
          </w:p>
        </w:tc>
      </w:tr>
      <w:tr w:rsidR="00C8222C" w:rsidRPr="00371AB4" w14:paraId="4D6C6F2D" w14:textId="77777777" w:rsidTr="007A408B">
        <w:tc>
          <w:tcPr>
            <w:tcW w:w="2245" w:type="dxa"/>
          </w:tcPr>
          <w:p w14:paraId="48BFE0A8" w14:textId="524DA702" w:rsidR="00997F71" w:rsidRPr="00371AB4" w:rsidRDefault="001E3E8B" w:rsidP="00313CBE">
            <w:pPr>
              <w:ind w:firstLine="80"/>
              <w:contextualSpacing/>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color w:val="000000" w:themeColor="text1"/>
                <w:sz w:val="22"/>
                <w:szCs w:val="22"/>
                <w:lang w:eastAsia="es-CR"/>
              </w:rPr>
              <w:t>complex</w:t>
            </w:r>
            <w:r w:rsidR="00997F71" w:rsidRPr="00371AB4">
              <w:rPr>
                <w:rFonts w:ascii="Times New Roman" w:hAnsi="Times New Roman" w:cs="Times New Roman"/>
                <w:color w:val="000000" w:themeColor="text1"/>
                <w:sz w:val="22"/>
                <w:szCs w:val="22"/>
                <w:lang w:eastAsia="es-CR"/>
              </w:rPr>
              <w:t>,</w:t>
            </w:r>
            <w:r w:rsidR="00997F71" w:rsidRPr="00371AB4">
              <w:rPr>
                <w:rFonts w:ascii="Times New Roman" w:hAnsi="Times New Roman" w:cs="Times New Roman"/>
                <w:color w:val="000000" w:themeColor="text1"/>
                <w:spacing w:val="2"/>
                <w:sz w:val="22"/>
                <w:szCs w:val="22"/>
                <w:lang w:eastAsia="es-CR"/>
              </w:rPr>
              <w:t xml:space="preserve"> mid, central, tense, unrounded</w:t>
            </w:r>
          </w:p>
        </w:tc>
        <w:tc>
          <w:tcPr>
            <w:tcW w:w="630" w:type="dxa"/>
          </w:tcPr>
          <w:p w14:paraId="041A73E9" w14:textId="77777777" w:rsidR="00997F71" w:rsidRPr="00371AB4" w:rsidRDefault="00997F71" w:rsidP="00FA2E2F">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/ay/</w:t>
            </w:r>
          </w:p>
        </w:tc>
        <w:tc>
          <w:tcPr>
            <w:tcW w:w="720" w:type="dxa"/>
          </w:tcPr>
          <w:p w14:paraId="1BBEEDF1" w14:textId="0362EAFB"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w:t>
            </w:r>
            <w:proofErr w:type="spellStart"/>
            <w:r w:rsidRPr="00371AB4">
              <w:rPr>
                <w:rFonts w:ascii="Times New Roman" w:hAnsi="Times New Roman" w:cs="Times New Roman"/>
                <w:b/>
                <w:bCs/>
                <w:color w:val="000000" w:themeColor="text1"/>
                <w:spacing w:val="2"/>
                <w:sz w:val="22"/>
                <w:szCs w:val="22"/>
                <w:lang w:eastAsia="es-CR"/>
              </w:rPr>
              <w:t>aj</w:t>
            </w:r>
            <w:proofErr w:type="spellEnd"/>
            <w:r w:rsidRPr="00371AB4">
              <w:rPr>
                <w:rFonts w:ascii="Times New Roman" w:hAnsi="Times New Roman" w:cs="Times New Roman"/>
                <w:b/>
                <w:bCs/>
                <w:color w:val="000000" w:themeColor="text1"/>
                <w:spacing w:val="2"/>
                <w:sz w:val="22"/>
                <w:szCs w:val="22"/>
                <w:lang w:eastAsia="es-CR"/>
              </w:rPr>
              <w:t>/, /</w:t>
            </w:r>
            <w:proofErr w:type="spellStart"/>
            <w:r w:rsidRPr="00371AB4">
              <w:rPr>
                <w:rFonts w:ascii="Times New Roman" w:hAnsi="Times New Roman" w:cs="Times New Roman"/>
                <w:b/>
                <w:bCs/>
                <w:color w:val="000000" w:themeColor="text1"/>
                <w:spacing w:val="2"/>
                <w:sz w:val="22"/>
                <w:szCs w:val="22"/>
                <w:lang w:eastAsia="es-CR"/>
              </w:rPr>
              <w:t>aɪ</w:t>
            </w:r>
            <w:proofErr w:type="spellEnd"/>
            <w:r w:rsidRPr="00371AB4">
              <w:rPr>
                <w:rFonts w:ascii="Times New Roman" w:hAnsi="Times New Roman" w:cs="Times New Roman"/>
                <w:b/>
                <w:bCs/>
                <w:color w:val="000000" w:themeColor="text1"/>
                <w:spacing w:val="2"/>
                <w:sz w:val="22"/>
                <w:szCs w:val="22"/>
                <w:lang w:eastAsia="es-CR"/>
              </w:rPr>
              <w:t>/</w:t>
            </w:r>
          </w:p>
        </w:tc>
        <w:tc>
          <w:tcPr>
            <w:tcW w:w="1800" w:type="dxa"/>
          </w:tcPr>
          <w:p w14:paraId="06BAF93E"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diphthong /ay/</w:t>
            </w:r>
          </w:p>
        </w:tc>
        <w:tc>
          <w:tcPr>
            <w:tcW w:w="1080" w:type="dxa"/>
          </w:tcPr>
          <w:p w14:paraId="4DF865F6" w14:textId="77777777" w:rsidR="00997F71" w:rsidRPr="00371AB4" w:rsidRDefault="00997F71" w:rsidP="00313CBE">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pacing w:val="2"/>
                <w:sz w:val="22"/>
                <w:szCs w:val="22"/>
                <w:lang w:eastAsia="es-CR"/>
              </w:rPr>
              <w:t>b</w:t>
            </w:r>
            <w:r w:rsidRPr="00371AB4">
              <w:rPr>
                <w:rFonts w:ascii="Times New Roman" w:hAnsi="Times New Roman" w:cs="Times New Roman"/>
                <w:b/>
                <w:bCs/>
                <w:color w:val="000000" w:themeColor="text1"/>
                <w:spacing w:val="2"/>
                <w:sz w:val="22"/>
                <w:szCs w:val="22"/>
                <w:u w:val="single"/>
                <w:lang w:eastAsia="es-CR"/>
              </w:rPr>
              <w:t>uy</w:t>
            </w:r>
          </w:p>
        </w:tc>
      </w:tr>
      <w:tr w:rsidR="00C8222C" w:rsidRPr="00371AB4" w14:paraId="236BB4A1" w14:textId="77777777" w:rsidTr="007A408B">
        <w:tc>
          <w:tcPr>
            <w:tcW w:w="2245" w:type="dxa"/>
          </w:tcPr>
          <w:p w14:paraId="53F1DEE6" w14:textId="0A1A6735" w:rsidR="00997F71" w:rsidRPr="00371AB4" w:rsidRDefault="001E3E8B" w:rsidP="00313CBE">
            <w:pPr>
              <w:ind w:firstLine="80"/>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lastRenderedPageBreak/>
              <w:t>complex</w:t>
            </w:r>
            <w:r w:rsidR="00997F71" w:rsidRPr="00371AB4">
              <w:rPr>
                <w:rFonts w:ascii="Times New Roman" w:hAnsi="Times New Roman" w:cs="Times New Roman"/>
                <w:color w:val="000000" w:themeColor="text1"/>
                <w:sz w:val="22"/>
                <w:szCs w:val="22"/>
                <w:lang w:eastAsia="es-CR"/>
              </w:rPr>
              <w:t>,</w:t>
            </w:r>
            <w:r w:rsidR="00997F71" w:rsidRPr="00371AB4">
              <w:rPr>
                <w:rFonts w:ascii="Times New Roman" w:hAnsi="Times New Roman" w:cs="Times New Roman"/>
                <w:color w:val="000000" w:themeColor="text1"/>
                <w:spacing w:val="2"/>
                <w:sz w:val="22"/>
                <w:szCs w:val="22"/>
                <w:lang w:eastAsia="es-CR"/>
              </w:rPr>
              <w:t xml:space="preserve"> mid, central, tense, unrounded</w:t>
            </w:r>
          </w:p>
        </w:tc>
        <w:tc>
          <w:tcPr>
            <w:tcW w:w="630" w:type="dxa"/>
          </w:tcPr>
          <w:p w14:paraId="0100F753" w14:textId="77777777"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/aw/</w:t>
            </w:r>
          </w:p>
        </w:tc>
        <w:tc>
          <w:tcPr>
            <w:tcW w:w="720" w:type="dxa"/>
          </w:tcPr>
          <w:p w14:paraId="50DCB999" w14:textId="77777777" w:rsidR="00997F71"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w:t>
            </w:r>
            <w:proofErr w:type="spellStart"/>
            <w:r w:rsidRPr="00371AB4">
              <w:rPr>
                <w:rFonts w:ascii="Times New Roman" w:hAnsi="Times New Roman" w:cs="Times New Roman"/>
                <w:b/>
                <w:bCs/>
                <w:color w:val="000000" w:themeColor="text1"/>
                <w:spacing w:val="2"/>
                <w:sz w:val="22"/>
                <w:szCs w:val="22"/>
                <w:lang w:eastAsia="es-CR"/>
              </w:rPr>
              <w:t>aʊ</w:t>
            </w:r>
            <w:proofErr w:type="spellEnd"/>
            <w:r w:rsidRPr="00371AB4">
              <w:rPr>
                <w:rFonts w:ascii="Times New Roman" w:hAnsi="Times New Roman" w:cs="Times New Roman"/>
                <w:b/>
                <w:bCs/>
                <w:color w:val="000000" w:themeColor="text1"/>
                <w:spacing w:val="2"/>
                <w:sz w:val="22"/>
                <w:szCs w:val="22"/>
                <w:lang w:eastAsia="es-CR"/>
              </w:rPr>
              <w:t>/</w:t>
            </w:r>
            <w:r w:rsidR="00DC5A04">
              <w:rPr>
                <w:rFonts w:ascii="Times New Roman" w:hAnsi="Times New Roman" w:cs="Times New Roman"/>
                <w:b/>
                <w:bCs/>
                <w:color w:val="000000" w:themeColor="text1"/>
                <w:spacing w:val="2"/>
                <w:sz w:val="22"/>
                <w:szCs w:val="22"/>
                <w:lang w:eastAsia="es-CR"/>
              </w:rPr>
              <w:t>,</w:t>
            </w:r>
          </w:p>
          <w:p w14:paraId="7550F248" w14:textId="0D3FA6E9" w:rsidR="00DC5A04" w:rsidRPr="00371AB4" w:rsidRDefault="00DC5A04" w:rsidP="00FA2E2F">
            <w:pPr>
              <w:contextualSpacing/>
              <w:jc w:val="center"/>
              <w:rPr>
                <w:rFonts w:ascii="Times New Roman" w:hAnsi="Times New Roman" w:cs="Times New Roman"/>
                <w:b/>
                <w:bCs/>
                <w:color w:val="000000" w:themeColor="text1"/>
                <w:sz w:val="22"/>
                <w:szCs w:val="22"/>
                <w:lang w:eastAsia="es-CR"/>
              </w:rPr>
            </w:pPr>
            <w:r>
              <w:rPr>
                <w:rFonts w:ascii="Times New Roman" w:hAnsi="Times New Roman" w:cs="Times New Roman"/>
                <w:b/>
                <w:bCs/>
                <w:color w:val="000000" w:themeColor="text1"/>
                <w:spacing w:val="2"/>
                <w:sz w:val="22"/>
                <w:szCs w:val="22"/>
                <w:lang w:eastAsia="es-CR"/>
              </w:rPr>
              <w:t>/au/</w:t>
            </w:r>
          </w:p>
        </w:tc>
        <w:tc>
          <w:tcPr>
            <w:tcW w:w="1800" w:type="dxa"/>
          </w:tcPr>
          <w:p w14:paraId="3D6BB3DF"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diphthong /aw/</w:t>
            </w:r>
          </w:p>
        </w:tc>
        <w:tc>
          <w:tcPr>
            <w:tcW w:w="1080" w:type="dxa"/>
          </w:tcPr>
          <w:p w14:paraId="67E0500B" w14:textId="77777777" w:rsidR="00997F71" w:rsidRPr="00371AB4" w:rsidRDefault="00997F71" w:rsidP="00313CBE">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pacing w:val="2"/>
                <w:sz w:val="22"/>
                <w:szCs w:val="22"/>
                <w:lang w:eastAsia="es-CR"/>
              </w:rPr>
              <w:t>c</w:t>
            </w:r>
            <w:r w:rsidRPr="00371AB4">
              <w:rPr>
                <w:rFonts w:ascii="Times New Roman" w:hAnsi="Times New Roman" w:cs="Times New Roman"/>
                <w:b/>
                <w:bCs/>
                <w:color w:val="000000" w:themeColor="text1"/>
                <w:spacing w:val="2"/>
                <w:sz w:val="22"/>
                <w:szCs w:val="22"/>
                <w:u w:val="single"/>
                <w:lang w:eastAsia="es-CR"/>
              </w:rPr>
              <w:t>ow</w:t>
            </w:r>
          </w:p>
        </w:tc>
      </w:tr>
    </w:tbl>
    <w:p w14:paraId="64406B8A" w14:textId="77777777" w:rsidR="00C70B4B" w:rsidRPr="00C70B4B" w:rsidRDefault="00C70B4B" w:rsidP="00C70B4B">
      <w:pPr>
        <w:rPr>
          <w:rFonts w:ascii="Times New Roman" w:hAnsi="Times New Roman" w:cs="Times New Roman"/>
          <w:sz w:val="20"/>
          <w:szCs w:val="20"/>
        </w:rPr>
      </w:pPr>
      <w:r>
        <w:rPr>
          <w:rFonts w:ascii="Times New Roman" w:eastAsia="Times New Roman" w:hAnsi="Times New Roman" w:cs="Times New Roman"/>
          <w:sz w:val="20"/>
          <w:szCs w:val="20"/>
          <w:lang w:eastAsia="es-MX"/>
        </w:rPr>
        <w:t>Table developed by the authors based on the present analysis</w:t>
      </w:r>
      <w:r w:rsidRPr="00C70B4B">
        <w:rPr>
          <w:rFonts w:ascii="Times New Roman" w:hAnsi="Times New Roman" w:cs="Times New Roman"/>
          <w:sz w:val="20"/>
          <w:szCs w:val="20"/>
        </w:rPr>
        <w:t>.</w:t>
      </w:r>
    </w:p>
    <w:p w14:paraId="0B93457C" w14:textId="77777777" w:rsidR="005811A6" w:rsidRPr="00C70B4B" w:rsidRDefault="005811A6"/>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630"/>
        <w:gridCol w:w="720"/>
        <w:gridCol w:w="1800"/>
        <w:gridCol w:w="1080"/>
      </w:tblGrid>
      <w:tr w:rsidR="005811A6" w:rsidRPr="00371AB4" w14:paraId="5AB703DD" w14:textId="77777777" w:rsidTr="00EB7F3A">
        <w:tc>
          <w:tcPr>
            <w:tcW w:w="6475" w:type="dxa"/>
            <w:gridSpan w:val="5"/>
          </w:tcPr>
          <w:p w14:paraId="7E13DA9F" w14:textId="52EEC928" w:rsidR="005811A6" w:rsidRPr="00371AB4" w:rsidRDefault="005811A6" w:rsidP="005811A6">
            <w:pPr>
              <w:contextualSpacing/>
              <w:jc w:val="center"/>
              <w:rPr>
                <w:rFonts w:ascii="Times New Roman" w:hAnsi="Times New Roman" w:cs="Times New Roman"/>
                <w:b/>
                <w:bCs/>
                <w:smallCaps/>
                <w:color w:val="000000" w:themeColor="text1"/>
                <w:sz w:val="22"/>
                <w:szCs w:val="22"/>
                <w:lang w:eastAsia="es-CR"/>
              </w:rPr>
            </w:pPr>
            <w:r>
              <w:rPr>
                <w:rFonts w:ascii="Times New Roman" w:eastAsia="Times New Roman" w:hAnsi="Times New Roman" w:cs="Times New Roman"/>
                <w:b/>
                <w:bCs/>
                <w:color w:val="000000" w:themeColor="text1"/>
              </w:rPr>
              <w:t>2</w:t>
            </w:r>
            <w:r w:rsidR="00CA57E6">
              <w:rPr>
                <w:rFonts w:ascii="Times New Roman" w:eastAsia="Times New Roman" w:hAnsi="Times New Roman" w:cs="Times New Roman"/>
                <w:b/>
                <w:bCs/>
                <w:color w:val="000000" w:themeColor="text1"/>
              </w:rPr>
              <w:t>c.</w:t>
            </w:r>
            <w:r>
              <w:rPr>
                <w:rFonts w:ascii="Times New Roman" w:eastAsia="Times New Roman" w:hAnsi="Times New Roman" w:cs="Times New Roman"/>
                <w:b/>
                <w:bCs/>
                <w:color w:val="000000" w:themeColor="text1"/>
              </w:rPr>
              <w:t xml:space="preserve"> </w:t>
            </w:r>
            <w:r w:rsidRPr="00371AB4">
              <w:rPr>
                <w:rFonts w:ascii="Times New Roman" w:eastAsia="Times New Roman" w:hAnsi="Times New Roman" w:cs="Times New Roman"/>
                <w:b/>
                <w:bCs/>
                <w:color w:val="000000" w:themeColor="text1"/>
              </w:rPr>
              <w:t>Vowel Phoneme Symbols</w:t>
            </w:r>
            <w:r>
              <w:rPr>
                <w:rFonts w:ascii="Times New Roman" w:eastAsia="Times New Roman" w:hAnsi="Times New Roman" w:cs="Times New Roman"/>
                <w:b/>
                <w:bCs/>
                <w:color w:val="000000" w:themeColor="text1"/>
              </w:rPr>
              <w:t>: Back Vowels</w:t>
            </w:r>
          </w:p>
        </w:tc>
      </w:tr>
      <w:tr w:rsidR="005811A6" w:rsidRPr="00371AB4" w14:paraId="12646B24" w14:textId="77777777" w:rsidTr="007A408B">
        <w:tc>
          <w:tcPr>
            <w:tcW w:w="2245" w:type="dxa"/>
          </w:tcPr>
          <w:p w14:paraId="6270C0BE" w14:textId="77777777" w:rsidR="005811A6" w:rsidRPr="00371AB4" w:rsidRDefault="005811A6" w:rsidP="005811A6">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 xml:space="preserve">Phonetic </w:t>
            </w:r>
          </w:p>
          <w:p w14:paraId="768296DD" w14:textId="1A9F3389" w:rsidR="005811A6" w:rsidRDefault="005811A6" w:rsidP="005811A6">
            <w:pPr>
              <w:ind w:firstLine="8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Description</w:t>
            </w:r>
          </w:p>
        </w:tc>
        <w:tc>
          <w:tcPr>
            <w:tcW w:w="630" w:type="dxa"/>
          </w:tcPr>
          <w:p w14:paraId="6888C192" w14:textId="77777777" w:rsidR="005811A6" w:rsidRPr="00371AB4" w:rsidRDefault="005811A6" w:rsidP="005811A6">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ELCL</w:t>
            </w:r>
          </w:p>
          <w:p w14:paraId="0AE2A063" w14:textId="6176DDB9" w:rsidR="005811A6" w:rsidRPr="00371AB4" w:rsidRDefault="005811A6" w:rsidP="005811A6">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smallCaps/>
                <w:color w:val="000000" w:themeColor="text1"/>
                <w:sz w:val="22"/>
                <w:szCs w:val="22"/>
                <w:lang w:eastAsia="es-CR"/>
              </w:rPr>
              <w:t>IPA</w:t>
            </w:r>
          </w:p>
        </w:tc>
        <w:tc>
          <w:tcPr>
            <w:tcW w:w="720" w:type="dxa"/>
          </w:tcPr>
          <w:p w14:paraId="2824DA53" w14:textId="77777777" w:rsidR="005811A6" w:rsidRPr="00371AB4" w:rsidRDefault="005811A6" w:rsidP="005811A6">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Other</w:t>
            </w:r>
          </w:p>
          <w:p w14:paraId="332FB26F" w14:textId="28D86D02" w:rsidR="005811A6" w:rsidRPr="00371AB4" w:rsidRDefault="005811A6" w:rsidP="005811A6">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smallCaps/>
                <w:color w:val="000000" w:themeColor="text1"/>
                <w:sz w:val="22"/>
                <w:szCs w:val="22"/>
                <w:lang w:eastAsia="es-CR"/>
              </w:rPr>
              <w:t xml:space="preserve"> IPA</w:t>
            </w:r>
          </w:p>
        </w:tc>
        <w:tc>
          <w:tcPr>
            <w:tcW w:w="1800" w:type="dxa"/>
          </w:tcPr>
          <w:p w14:paraId="47DD1634" w14:textId="32CB1EDE" w:rsidR="005811A6" w:rsidRPr="00371AB4" w:rsidRDefault="005811A6" w:rsidP="005811A6">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Common Names for the Symbols</w:t>
            </w:r>
          </w:p>
        </w:tc>
        <w:tc>
          <w:tcPr>
            <w:tcW w:w="1080" w:type="dxa"/>
          </w:tcPr>
          <w:p w14:paraId="07A9A67B" w14:textId="564D9E43" w:rsidR="005811A6" w:rsidRPr="00371AB4" w:rsidRDefault="005811A6" w:rsidP="005811A6">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b/>
                <w:bCs/>
                <w:smallCaps/>
                <w:color w:val="000000" w:themeColor="text1"/>
                <w:sz w:val="22"/>
                <w:szCs w:val="22"/>
                <w:lang w:eastAsia="es-CR"/>
              </w:rPr>
              <w:t>Examples</w:t>
            </w:r>
          </w:p>
        </w:tc>
      </w:tr>
      <w:tr w:rsidR="00C8222C" w:rsidRPr="00371AB4" w14:paraId="62DBCC9C" w14:textId="77777777" w:rsidTr="007A408B">
        <w:tc>
          <w:tcPr>
            <w:tcW w:w="2245" w:type="dxa"/>
          </w:tcPr>
          <w:p w14:paraId="78660E56" w14:textId="77777777" w:rsidR="00997F71" w:rsidRPr="00371AB4" w:rsidRDefault="00997F71" w:rsidP="00313CBE">
            <w:pPr>
              <w:ind w:firstLine="80"/>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complex, high, back, tense, rounded</w:t>
            </w:r>
          </w:p>
        </w:tc>
        <w:tc>
          <w:tcPr>
            <w:tcW w:w="630" w:type="dxa"/>
          </w:tcPr>
          <w:p w14:paraId="7E40E895" w14:textId="77777777" w:rsidR="00997F71" w:rsidRPr="00371AB4" w:rsidRDefault="00997F71" w:rsidP="00FA2E2F">
            <w:pPr>
              <w:contextualSpacing/>
              <w:jc w:val="center"/>
              <w:rPr>
                <w:rFonts w:ascii="Times New Roman" w:hAnsi="Times New Roman" w:cs="Times New Roman"/>
                <w:b/>
                <w:bCs/>
                <w:caps/>
                <w:color w:val="000000" w:themeColor="text1"/>
                <w:spacing w:val="45"/>
                <w:sz w:val="22"/>
                <w:szCs w:val="22"/>
                <w:lang w:eastAsia="es-CR"/>
              </w:rPr>
            </w:pP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uw</w:t>
            </w:r>
            <w:proofErr w:type="spellEnd"/>
            <w:r w:rsidRPr="00371AB4">
              <w:rPr>
                <w:rFonts w:ascii="Times New Roman" w:hAnsi="Times New Roman" w:cs="Times New Roman"/>
                <w:b/>
                <w:bCs/>
                <w:color w:val="000000" w:themeColor="text1"/>
                <w:sz w:val="22"/>
                <w:szCs w:val="22"/>
                <w:lang w:eastAsia="es-CR"/>
              </w:rPr>
              <w:t>/</w:t>
            </w:r>
          </w:p>
        </w:tc>
        <w:tc>
          <w:tcPr>
            <w:tcW w:w="720" w:type="dxa"/>
          </w:tcPr>
          <w:p w14:paraId="59323FCC" w14:textId="5E77B853"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noProof/>
                <w:color w:val="000000" w:themeColor="text1"/>
                <w:sz w:val="22"/>
                <w:szCs w:val="22"/>
                <w:lang w:eastAsia="es-CR"/>
              </w:rPr>
              <w:t>/u/ or /uw/</w:t>
            </w:r>
          </w:p>
        </w:tc>
        <w:tc>
          <w:tcPr>
            <w:tcW w:w="1800" w:type="dxa"/>
          </w:tcPr>
          <w:p w14:paraId="77C660DA"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complex “U</w:t>
            </w:r>
            <w:proofErr w:type="gramStart"/>
            <w:r w:rsidRPr="00371AB4">
              <w:rPr>
                <w:rFonts w:ascii="Times New Roman" w:hAnsi="Times New Roman" w:cs="Times New Roman"/>
                <w:color w:val="000000" w:themeColor="text1"/>
                <w:sz w:val="22"/>
                <w:szCs w:val="22"/>
                <w:lang w:eastAsia="es-CR"/>
              </w:rPr>
              <w:t>”;</w:t>
            </w:r>
            <w:proofErr w:type="gramEnd"/>
            <w:r w:rsidRPr="00371AB4">
              <w:rPr>
                <w:rFonts w:ascii="Times New Roman" w:hAnsi="Times New Roman" w:cs="Times New Roman"/>
                <w:color w:val="000000" w:themeColor="text1"/>
                <w:sz w:val="22"/>
                <w:szCs w:val="22"/>
                <w:lang w:eastAsia="es-CR"/>
              </w:rPr>
              <w:t xml:space="preserve"> tense “U”</w:t>
            </w:r>
          </w:p>
        </w:tc>
        <w:tc>
          <w:tcPr>
            <w:tcW w:w="1080" w:type="dxa"/>
          </w:tcPr>
          <w:p w14:paraId="107E930B"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p</w:t>
            </w:r>
            <w:r w:rsidRPr="00371AB4">
              <w:rPr>
                <w:rFonts w:ascii="Times New Roman" w:hAnsi="Times New Roman" w:cs="Times New Roman"/>
                <w:b/>
                <w:bCs/>
                <w:color w:val="000000" w:themeColor="text1"/>
                <w:sz w:val="22"/>
                <w:szCs w:val="22"/>
                <w:u w:val="single"/>
                <w:lang w:eastAsia="es-CR"/>
              </w:rPr>
              <w:t>oo</w:t>
            </w:r>
            <w:r w:rsidRPr="00371AB4">
              <w:rPr>
                <w:rFonts w:ascii="Times New Roman" w:hAnsi="Times New Roman" w:cs="Times New Roman"/>
                <w:color w:val="000000" w:themeColor="text1"/>
                <w:sz w:val="22"/>
                <w:szCs w:val="22"/>
                <w:lang w:eastAsia="es-CR"/>
              </w:rPr>
              <w:t>l</w:t>
            </w:r>
          </w:p>
        </w:tc>
      </w:tr>
      <w:tr w:rsidR="00C8222C" w:rsidRPr="00371AB4" w14:paraId="6A605C47" w14:textId="77777777" w:rsidTr="007A408B">
        <w:tc>
          <w:tcPr>
            <w:tcW w:w="2245" w:type="dxa"/>
          </w:tcPr>
          <w:p w14:paraId="25455EAE" w14:textId="77777777" w:rsidR="003F19AC" w:rsidRPr="00371AB4" w:rsidRDefault="003F19AC" w:rsidP="00313CBE">
            <w:pPr>
              <w:ind w:firstLine="80"/>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simple high, back, lax, unrounded </w:t>
            </w:r>
          </w:p>
        </w:tc>
        <w:tc>
          <w:tcPr>
            <w:tcW w:w="630" w:type="dxa"/>
          </w:tcPr>
          <w:p w14:paraId="714E032A" w14:textId="77777777" w:rsidR="003F19AC" w:rsidRPr="00371AB4" w:rsidRDefault="003F19AC"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/ʊ/</w:t>
            </w:r>
          </w:p>
        </w:tc>
        <w:tc>
          <w:tcPr>
            <w:tcW w:w="720" w:type="dxa"/>
          </w:tcPr>
          <w:p w14:paraId="15956A6A" w14:textId="51ABAF68" w:rsidR="003F19AC" w:rsidRPr="00371AB4" w:rsidRDefault="003F19AC" w:rsidP="00FA2E2F">
            <w:pPr>
              <w:contextualSpacing/>
              <w:jc w:val="center"/>
              <w:rPr>
                <w:rFonts w:ascii="Times New Roman" w:hAnsi="Times New Roman" w:cs="Times New Roman"/>
                <w:b/>
                <w:bCs/>
                <w:color w:val="000000" w:themeColor="text1"/>
                <w:sz w:val="22"/>
                <w:szCs w:val="22"/>
                <w:lang w:eastAsia="es-CR"/>
              </w:rPr>
            </w:pPr>
          </w:p>
        </w:tc>
        <w:tc>
          <w:tcPr>
            <w:tcW w:w="1800" w:type="dxa"/>
          </w:tcPr>
          <w:p w14:paraId="2020179C" w14:textId="77777777" w:rsidR="003F19AC" w:rsidRPr="00371AB4" w:rsidRDefault="003F19AC"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upsilon </w:t>
            </w:r>
          </w:p>
        </w:tc>
        <w:tc>
          <w:tcPr>
            <w:tcW w:w="1080" w:type="dxa"/>
          </w:tcPr>
          <w:p w14:paraId="0A3690DE" w14:textId="77777777" w:rsidR="003F19AC" w:rsidRPr="00371AB4" w:rsidRDefault="003F19AC"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p</w:t>
            </w:r>
            <w:r w:rsidRPr="00371AB4">
              <w:rPr>
                <w:rFonts w:ascii="Times New Roman" w:hAnsi="Times New Roman" w:cs="Times New Roman"/>
                <w:b/>
                <w:bCs/>
                <w:color w:val="000000" w:themeColor="text1"/>
                <w:sz w:val="22"/>
                <w:szCs w:val="22"/>
                <w:u w:val="single"/>
                <w:lang w:eastAsia="es-CR"/>
              </w:rPr>
              <w:t>u</w:t>
            </w:r>
            <w:r w:rsidRPr="00371AB4">
              <w:rPr>
                <w:rFonts w:ascii="Times New Roman" w:hAnsi="Times New Roman" w:cs="Times New Roman"/>
                <w:color w:val="000000" w:themeColor="text1"/>
                <w:sz w:val="22"/>
                <w:szCs w:val="22"/>
                <w:lang w:eastAsia="es-CR"/>
              </w:rPr>
              <w:t>ll</w:t>
            </w:r>
          </w:p>
        </w:tc>
      </w:tr>
      <w:tr w:rsidR="00C8222C" w:rsidRPr="00371AB4" w14:paraId="5990AC58" w14:textId="77777777" w:rsidTr="007A408B">
        <w:tc>
          <w:tcPr>
            <w:tcW w:w="2245" w:type="dxa"/>
            <w:shd w:val="clear" w:color="auto" w:fill="auto"/>
          </w:tcPr>
          <w:p w14:paraId="0DC10283" w14:textId="77777777" w:rsidR="00997F71" w:rsidRPr="00371AB4" w:rsidRDefault="00997F71" w:rsidP="00313CBE">
            <w:pPr>
              <w:ind w:firstLine="80"/>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 xml:space="preserve">complex, mid, back, tense, rounded </w:t>
            </w:r>
          </w:p>
        </w:tc>
        <w:tc>
          <w:tcPr>
            <w:tcW w:w="630" w:type="dxa"/>
          </w:tcPr>
          <w:p w14:paraId="408A1296" w14:textId="77777777"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noProof/>
                <w:color w:val="000000" w:themeColor="text1"/>
                <w:sz w:val="22"/>
                <w:szCs w:val="22"/>
                <w:lang w:eastAsia="es-CR"/>
              </w:rPr>
              <w:t>/ow/</w:t>
            </w:r>
          </w:p>
        </w:tc>
        <w:tc>
          <w:tcPr>
            <w:tcW w:w="720" w:type="dxa"/>
          </w:tcPr>
          <w:p w14:paraId="40F65F15" w14:textId="64BD691E" w:rsidR="00997F71" w:rsidRPr="00371AB4" w:rsidRDefault="00997F71" w:rsidP="00FA2E2F">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/o/</w:t>
            </w:r>
            <w:r w:rsidR="003F19AC" w:rsidRPr="00371AB4">
              <w:rPr>
                <w:rFonts w:ascii="Times New Roman" w:hAnsi="Times New Roman" w:cs="Times New Roman"/>
                <w:b/>
                <w:bCs/>
                <w:color w:val="000000" w:themeColor="text1"/>
                <w:spacing w:val="2"/>
                <w:sz w:val="22"/>
                <w:szCs w:val="22"/>
                <w:lang w:eastAsia="es-CR"/>
              </w:rPr>
              <w:t xml:space="preserve">, </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o</w:t>
            </w:r>
            <w:r w:rsidRPr="00371AB4">
              <w:rPr>
                <w:rFonts w:ascii="Times New Roman" w:hAnsi="Times New Roman" w:cs="Times New Roman"/>
                <w:b/>
                <w:bCs/>
                <w:color w:val="000000" w:themeColor="text1"/>
                <w:spacing w:val="2"/>
                <w:sz w:val="22"/>
                <w:szCs w:val="22"/>
                <w:lang w:eastAsia="es-CR"/>
              </w:rPr>
              <w:t>ʊ</w:t>
            </w:r>
            <w:proofErr w:type="spellEnd"/>
            <w:r w:rsidRPr="00371AB4">
              <w:rPr>
                <w:rFonts w:ascii="Times New Roman" w:hAnsi="Times New Roman" w:cs="Times New Roman"/>
                <w:b/>
                <w:bCs/>
                <w:color w:val="000000" w:themeColor="text1"/>
                <w:sz w:val="22"/>
                <w:szCs w:val="22"/>
                <w:lang w:eastAsia="es-CR"/>
              </w:rPr>
              <w:t>/</w:t>
            </w:r>
            <w:r w:rsidR="00BA1799">
              <w:rPr>
                <w:rStyle w:val="FootnoteReference"/>
                <w:rFonts w:ascii="Times New Roman" w:hAnsi="Times New Roman" w:cs="Times New Roman"/>
                <w:b/>
                <w:bCs/>
                <w:color w:val="000000" w:themeColor="text1"/>
                <w:sz w:val="22"/>
                <w:szCs w:val="22"/>
                <w:lang w:eastAsia="es-CR"/>
              </w:rPr>
              <w:footnoteReference w:id="57"/>
            </w:r>
          </w:p>
        </w:tc>
        <w:tc>
          <w:tcPr>
            <w:tcW w:w="1800" w:type="dxa"/>
          </w:tcPr>
          <w:p w14:paraId="46AA8876" w14:textId="038EE03E"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complex </w:t>
            </w:r>
            <w:r w:rsidRPr="00371AB4">
              <w:rPr>
                <w:rFonts w:ascii="Times New Roman" w:hAnsi="Times New Roman" w:cs="Times New Roman"/>
                <w:color w:val="000000" w:themeColor="text1"/>
                <w:sz w:val="22"/>
                <w:szCs w:val="22"/>
                <w:lang w:val="es-ES" w:eastAsia="es-CR"/>
              </w:rPr>
              <w:t>“O”</w:t>
            </w:r>
          </w:p>
        </w:tc>
        <w:tc>
          <w:tcPr>
            <w:tcW w:w="1080" w:type="dxa"/>
          </w:tcPr>
          <w:p w14:paraId="1741FCEC"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p</w:t>
            </w:r>
            <w:r w:rsidRPr="00371AB4">
              <w:rPr>
                <w:rFonts w:ascii="Times New Roman" w:hAnsi="Times New Roman" w:cs="Times New Roman"/>
                <w:b/>
                <w:bCs/>
                <w:color w:val="000000" w:themeColor="text1"/>
                <w:sz w:val="22"/>
                <w:szCs w:val="22"/>
                <w:u w:val="single"/>
                <w:lang w:eastAsia="es-CR"/>
              </w:rPr>
              <w:t>o</w:t>
            </w:r>
            <w:r w:rsidRPr="00371AB4">
              <w:rPr>
                <w:rFonts w:ascii="Times New Roman" w:hAnsi="Times New Roman" w:cs="Times New Roman"/>
                <w:color w:val="000000" w:themeColor="text1"/>
                <w:sz w:val="22"/>
                <w:szCs w:val="22"/>
                <w:lang w:eastAsia="es-CR"/>
              </w:rPr>
              <w:t>le</w:t>
            </w:r>
          </w:p>
        </w:tc>
      </w:tr>
      <w:tr w:rsidR="00C8222C" w:rsidRPr="00371AB4" w14:paraId="4EAF2F4D" w14:textId="77777777" w:rsidTr="007A408B">
        <w:tc>
          <w:tcPr>
            <w:tcW w:w="2245" w:type="dxa"/>
            <w:shd w:val="clear" w:color="auto" w:fill="auto"/>
          </w:tcPr>
          <w:p w14:paraId="1E30982B" w14:textId="77777777" w:rsidR="00997F71" w:rsidRPr="00371AB4" w:rsidRDefault="00997F71" w:rsidP="00313CBE">
            <w:pPr>
              <w:ind w:firstLine="80"/>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 xml:space="preserve">simple, mid, back, lax, rounded </w:t>
            </w:r>
          </w:p>
        </w:tc>
        <w:tc>
          <w:tcPr>
            <w:tcW w:w="630" w:type="dxa"/>
          </w:tcPr>
          <w:p w14:paraId="494A6830" w14:textId="77777777"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ɔ</w:t>
            </w:r>
            <w:r w:rsidRPr="00371AB4">
              <w:rPr>
                <w:rFonts w:ascii="Times New Roman" w:hAnsi="Times New Roman" w:cs="Times New Roman"/>
                <w:b/>
                <w:bCs/>
                <w:color w:val="000000" w:themeColor="text1"/>
                <w:sz w:val="22"/>
                <w:szCs w:val="22"/>
                <w:lang w:eastAsia="es-CR"/>
              </w:rPr>
              <w:t>/</w:t>
            </w:r>
          </w:p>
        </w:tc>
        <w:tc>
          <w:tcPr>
            <w:tcW w:w="720" w:type="dxa"/>
          </w:tcPr>
          <w:p w14:paraId="7B4F5251" w14:textId="61567DEC"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p>
        </w:tc>
        <w:tc>
          <w:tcPr>
            <w:tcW w:w="1800" w:type="dxa"/>
          </w:tcPr>
          <w:p w14:paraId="2D15F319" w14:textId="77777777" w:rsidR="00997F71" w:rsidRPr="00371AB4" w:rsidRDefault="00997F71" w:rsidP="00313CBE">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open “O”</w:t>
            </w:r>
          </w:p>
        </w:tc>
        <w:tc>
          <w:tcPr>
            <w:tcW w:w="1080" w:type="dxa"/>
          </w:tcPr>
          <w:p w14:paraId="3E1BE1B8" w14:textId="77777777" w:rsidR="00997F71" w:rsidRPr="00371AB4" w:rsidRDefault="00997F71" w:rsidP="00313CBE">
            <w:pPr>
              <w:contextualSpacing/>
              <w:rPr>
                <w:rFonts w:ascii="Times New Roman" w:hAnsi="Times New Roman" w:cs="Times New Roman"/>
                <w:color w:val="000000" w:themeColor="text1"/>
                <w:sz w:val="22"/>
                <w:szCs w:val="22"/>
                <w:lang w:eastAsia="es-CR"/>
              </w:rPr>
            </w:pPr>
            <w:proofErr w:type="spellStart"/>
            <w:r w:rsidRPr="00371AB4">
              <w:rPr>
                <w:rFonts w:ascii="Times New Roman" w:hAnsi="Times New Roman" w:cs="Times New Roman"/>
                <w:color w:val="000000" w:themeColor="text1"/>
                <w:sz w:val="22"/>
                <w:szCs w:val="22"/>
                <w:lang w:eastAsia="es-CR"/>
              </w:rPr>
              <w:t>p</w:t>
            </w:r>
            <w:r w:rsidRPr="00371AB4">
              <w:rPr>
                <w:rFonts w:ascii="Times New Roman" w:hAnsi="Times New Roman" w:cs="Times New Roman"/>
                <w:b/>
                <w:bCs/>
                <w:color w:val="000000" w:themeColor="text1"/>
                <w:sz w:val="22"/>
                <w:szCs w:val="22"/>
                <w:u w:val="single"/>
                <w:lang w:eastAsia="es-CR"/>
              </w:rPr>
              <w:t>au</w:t>
            </w:r>
            <w:r w:rsidRPr="00371AB4">
              <w:rPr>
                <w:rFonts w:ascii="Times New Roman" w:hAnsi="Times New Roman" w:cs="Times New Roman"/>
                <w:color w:val="000000" w:themeColor="text1"/>
                <w:sz w:val="22"/>
                <w:szCs w:val="22"/>
                <w:lang w:eastAsia="es-CR"/>
              </w:rPr>
              <w:t>l</w:t>
            </w:r>
            <w:proofErr w:type="spellEnd"/>
          </w:p>
        </w:tc>
      </w:tr>
      <w:tr w:rsidR="00DC7ABC" w:rsidRPr="00371AB4" w14:paraId="384342FF" w14:textId="77777777" w:rsidTr="007A408B">
        <w:tc>
          <w:tcPr>
            <w:tcW w:w="2245" w:type="dxa"/>
          </w:tcPr>
          <w:p w14:paraId="31B6868C" w14:textId="77777777" w:rsidR="00997F71" w:rsidRPr="00371AB4" w:rsidRDefault="00997F71" w:rsidP="00313CBE">
            <w:pPr>
              <w:ind w:firstLine="80"/>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complex, mid, back, tense, rounded</w:t>
            </w:r>
          </w:p>
        </w:tc>
        <w:tc>
          <w:tcPr>
            <w:tcW w:w="630" w:type="dxa"/>
          </w:tcPr>
          <w:p w14:paraId="42548013" w14:textId="77777777"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pacing w:val="2"/>
                <w:sz w:val="22"/>
                <w:szCs w:val="22"/>
                <w:lang w:eastAsia="es-CR"/>
              </w:rPr>
              <w:t>ɔ</w:t>
            </w:r>
            <w:r w:rsidRPr="00371AB4">
              <w:rPr>
                <w:rFonts w:ascii="Times New Roman" w:hAnsi="Times New Roman" w:cs="Times New Roman"/>
                <w:b/>
                <w:bCs/>
                <w:color w:val="000000" w:themeColor="text1"/>
                <w:sz w:val="22"/>
                <w:szCs w:val="22"/>
                <w:lang w:eastAsia="es-CR"/>
              </w:rPr>
              <w:t>y</w:t>
            </w:r>
            <w:proofErr w:type="spellEnd"/>
            <w:r w:rsidRPr="00371AB4">
              <w:rPr>
                <w:rFonts w:ascii="Times New Roman" w:hAnsi="Times New Roman" w:cs="Times New Roman"/>
                <w:b/>
                <w:bCs/>
                <w:color w:val="000000" w:themeColor="text1"/>
                <w:sz w:val="22"/>
                <w:szCs w:val="22"/>
                <w:lang w:eastAsia="es-CR"/>
              </w:rPr>
              <w:t>/</w:t>
            </w:r>
          </w:p>
        </w:tc>
        <w:tc>
          <w:tcPr>
            <w:tcW w:w="720" w:type="dxa"/>
          </w:tcPr>
          <w:p w14:paraId="3D99D83E" w14:textId="1F3447DD" w:rsidR="00997F71" w:rsidRPr="00371AB4" w:rsidRDefault="00997F71" w:rsidP="00FA2E2F">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noProof/>
                <w:color w:val="000000" w:themeColor="text1"/>
                <w:sz w:val="22"/>
                <w:szCs w:val="22"/>
                <w:lang w:eastAsia="es-CR"/>
              </w:rPr>
              <w:t>/o</w:t>
            </w:r>
            <w:r w:rsidRPr="00371AB4">
              <w:rPr>
                <w:rFonts w:ascii="Times New Roman" w:hAnsi="Times New Roman" w:cs="Times New Roman"/>
                <w:b/>
                <w:bCs/>
                <w:color w:val="000000" w:themeColor="text1"/>
                <w:spacing w:val="2"/>
                <w:sz w:val="22"/>
                <w:szCs w:val="22"/>
                <w:lang w:eastAsia="es-CR"/>
              </w:rPr>
              <w:t>j</w:t>
            </w:r>
            <w:r w:rsidRPr="00371AB4">
              <w:rPr>
                <w:rFonts w:ascii="Times New Roman" w:hAnsi="Times New Roman" w:cs="Times New Roman"/>
                <w:b/>
                <w:bCs/>
                <w:noProof/>
                <w:color w:val="000000" w:themeColor="text1"/>
                <w:sz w:val="22"/>
                <w:szCs w:val="22"/>
                <w:lang w:eastAsia="es-CR"/>
              </w:rPr>
              <w:t xml:space="preserve">/, </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o</w:t>
            </w:r>
            <w:r w:rsidRPr="00371AB4">
              <w:rPr>
                <w:rFonts w:ascii="Times New Roman" w:hAnsi="Times New Roman" w:cs="Times New Roman"/>
                <w:b/>
                <w:bCs/>
                <w:color w:val="000000" w:themeColor="text1"/>
                <w:spacing w:val="2"/>
                <w:sz w:val="22"/>
                <w:szCs w:val="22"/>
                <w:lang w:eastAsia="es-CR"/>
              </w:rPr>
              <w:t>ɪ</w:t>
            </w:r>
            <w:proofErr w:type="spellEnd"/>
            <w:r w:rsidRPr="00371AB4">
              <w:rPr>
                <w:rFonts w:ascii="Times New Roman" w:hAnsi="Times New Roman" w:cs="Times New Roman"/>
                <w:b/>
                <w:bCs/>
                <w:color w:val="000000" w:themeColor="text1"/>
                <w:sz w:val="22"/>
                <w:szCs w:val="22"/>
                <w:lang w:eastAsia="es-CR"/>
              </w:rPr>
              <w:t>/</w:t>
            </w:r>
          </w:p>
        </w:tc>
        <w:tc>
          <w:tcPr>
            <w:tcW w:w="1800" w:type="dxa"/>
          </w:tcPr>
          <w:p w14:paraId="5209AA00" w14:textId="77777777" w:rsidR="00997F71" w:rsidRPr="00371AB4" w:rsidRDefault="00997F71" w:rsidP="00313CBE">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diphthong /</w:t>
            </w:r>
            <w:proofErr w:type="spellStart"/>
            <w:r w:rsidRPr="00371AB4">
              <w:rPr>
                <w:rFonts w:ascii="Times New Roman" w:hAnsi="Times New Roman" w:cs="Times New Roman"/>
                <w:color w:val="000000" w:themeColor="text1"/>
                <w:sz w:val="22"/>
                <w:szCs w:val="22"/>
                <w:lang w:eastAsia="es-CR"/>
              </w:rPr>
              <w:t>ɔy</w:t>
            </w:r>
            <w:proofErr w:type="spellEnd"/>
            <w:r w:rsidRPr="00371AB4">
              <w:rPr>
                <w:rFonts w:ascii="Times New Roman" w:hAnsi="Times New Roman" w:cs="Times New Roman"/>
                <w:color w:val="000000" w:themeColor="text1"/>
                <w:sz w:val="22"/>
                <w:szCs w:val="22"/>
                <w:lang w:eastAsia="es-CR"/>
              </w:rPr>
              <w:t>/</w:t>
            </w:r>
          </w:p>
        </w:tc>
        <w:tc>
          <w:tcPr>
            <w:tcW w:w="1080" w:type="dxa"/>
          </w:tcPr>
          <w:p w14:paraId="57CB95EB" w14:textId="77777777" w:rsidR="00997F71" w:rsidRPr="00371AB4" w:rsidRDefault="00997F71" w:rsidP="00313CBE">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b</w:t>
            </w:r>
            <w:r w:rsidRPr="00371AB4">
              <w:rPr>
                <w:rFonts w:ascii="Times New Roman" w:hAnsi="Times New Roman" w:cs="Times New Roman"/>
                <w:b/>
                <w:bCs/>
                <w:color w:val="000000" w:themeColor="text1"/>
                <w:sz w:val="22"/>
                <w:szCs w:val="22"/>
                <w:u w:val="single"/>
                <w:lang w:eastAsia="es-CR"/>
              </w:rPr>
              <w:t>oy</w:t>
            </w:r>
          </w:p>
        </w:tc>
      </w:tr>
    </w:tbl>
    <w:p w14:paraId="166A7F7A" w14:textId="77777777" w:rsidR="00C70B4B" w:rsidRPr="00C70B4B" w:rsidRDefault="00C70B4B" w:rsidP="00C70B4B">
      <w:pPr>
        <w:rPr>
          <w:rFonts w:ascii="Times New Roman" w:hAnsi="Times New Roman" w:cs="Times New Roman"/>
          <w:sz w:val="20"/>
          <w:szCs w:val="20"/>
        </w:rPr>
      </w:pPr>
      <w:r>
        <w:rPr>
          <w:rFonts w:ascii="Times New Roman" w:eastAsia="Times New Roman" w:hAnsi="Times New Roman" w:cs="Times New Roman"/>
          <w:sz w:val="20"/>
          <w:szCs w:val="20"/>
          <w:lang w:eastAsia="es-MX"/>
        </w:rPr>
        <w:t>Table developed by the authors based on the present analysis</w:t>
      </w:r>
      <w:r w:rsidRPr="00C70B4B">
        <w:rPr>
          <w:rFonts w:ascii="Times New Roman" w:hAnsi="Times New Roman" w:cs="Times New Roman"/>
          <w:sz w:val="20"/>
          <w:szCs w:val="20"/>
        </w:rPr>
        <w:t>.</w:t>
      </w:r>
    </w:p>
    <w:p w14:paraId="13921A44" w14:textId="77777777" w:rsidR="005811A6" w:rsidRPr="00C70B4B" w:rsidRDefault="005811A6" w:rsidP="00DC7ABC">
      <w:pPr>
        <w:contextualSpacing/>
        <w:jc w:val="both"/>
        <w:rPr>
          <w:rFonts w:ascii="Times New Roman" w:eastAsia="Times New Roman" w:hAnsi="Times New Roman" w:cs="Times New Roman"/>
          <w:color w:val="000000" w:themeColor="text1"/>
          <w:sz w:val="21"/>
          <w:szCs w:val="21"/>
        </w:rPr>
      </w:pPr>
    </w:p>
    <w:p w14:paraId="44002761" w14:textId="087BE1CD" w:rsidR="001213A7" w:rsidRPr="00235893" w:rsidRDefault="00313CBE" w:rsidP="00DC7ABC">
      <w:pPr>
        <w:contextualSpacing/>
        <w:jc w:val="both"/>
        <w:rPr>
          <w:rFonts w:ascii="Times New Roman" w:eastAsia="Times New Roman" w:hAnsi="Times New Roman" w:cs="Times New Roman"/>
          <w:color w:val="000000" w:themeColor="text1"/>
          <w:sz w:val="21"/>
          <w:szCs w:val="21"/>
        </w:rPr>
      </w:pPr>
      <w:r w:rsidRPr="00235893">
        <w:rPr>
          <w:rFonts w:ascii="Times New Roman" w:eastAsia="Times New Roman" w:hAnsi="Times New Roman" w:cs="Times New Roman"/>
          <w:color w:val="000000" w:themeColor="text1"/>
          <w:sz w:val="21"/>
          <w:szCs w:val="21"/>
        </w:rPr>
        <w:t>/</w:t>
      </w:r>
      <w:r w:rsidR="003F19AC" w:rsidRPr="00235893">
        <w:rPr>
          <w:rFonts w:ascii="Times New Roman" w:eastAsia="Times New Roman" w:hAnsi="Times New Roman" w:cs="Times New Roman"/>
          <w:color w:val="000000" w:themeColor="text1"/>
          <w:sz w:val="21"/>
          <w:szCs w:val="21"/>
        </w:rPr>
        <w:t>w</w:t>
      </w:r>
      <w:r w:rsidRPr="00235893">
        <w:rPr>
          <w:rFonts w:ascii="Times New Roman" w:eastAsia="Times New Roman" w:hAnsi="Times New Roman" w:cs="Times New Roman"/>
          <w:color w:val="000000" w:themeColor="text1"/>
          <w:sz w:val="21"/>
          <w:szCs w:val="21"/>
        </w:rPr>
        <w:t xml:space="preserve">/ </w:t>
      </w:r>
      <w:r w:rsidR="001E3E8B" w:rsidRPr="00235893">
        <w:rPr>
          <w:rFonts w:ascii="Times New Roman" w:eastAsia="Times New Roman" w:hAnsi="Times New Roman" w:cs="Times New Roman"/>
          <w:color w:val="000000" w:themeColor="text1"/>
          <w:sz w:val="21"/>
          <w:szCs w:val="21"/>
        </w:rPr>
        <w:t>indicates</w:t>
      </w:r>
      <w:r w:rsidR="003F19AC" w:rsidRPr="00235893">
        <w:rPr>
          <w:rFonts w:ascii="Times New Roman" w:eastAsia="Times New Roman" w:hAnsi="Times New Roman" w:cs="Times New Roman"/>
          <w:color w:val="000000" w:themeColor="text1"/>
          <w:sz w:val="21"/>
          <w:szCs w:val="21"/>
        </w:rPr>
        <w:t xml:space="preserve"> </w:t>
      </w:r>
      <w:proofErr w:type="spellStart"/>
      <w:r w:rsidR="003F19AC" w:rsidRPr="00235893">
        <w:rPr>
          <w:rFonts w:ascii="Times New Roman" w:eastAsia="Times New Roman" w:hAnsi="Times New Roman" w:cs="Times New Roman"/>
          <w:color w:val="000000" w:themeColor="text1"/>
          <w:sz w:val="21"/>
          <w:szCs w:val="21"/>
        </w:rPr>
        <w:t>bilabialized</w:t>
      </w:r>
      <w:proofErr w:type="spellEnd"/>
      <w:r w:rsidRPr="00235893">
        <w:rPr>
          <w:rFonts w:ascii="Times New Roman" w:eastAsia="Times New Roman" w:hAnsi="Times New Roman" w:cs="Times New Roman"/>
          <w:color w:val="000000" w:themeColor="text1"/>
          <w:sz w:val="21"/>
          <w:szCs w:val="21"/>
        </w:rPr>
        <w:t>; /</w:t>
      </w:r>
      <w:r w:rsidR="003F19AC" w:rsidRPr="00235893">
        <w:rPr>
          <w:rFonts w:ascii="Times New Roman" w:eastAsia="Times New Roman" w:hAnsi="Times New Roman" w:cs="Times New Roman"/>
          <w:color w:val="000000" w:themeColor="text1"/>
          <w:sz w:val="21"/>
          <w:szCs w:val="21"/>
        </w:rPr>
        <w:t>y</w:t>
      </w:r>
      <w:r w:rsidRPr="00235893">
        <w:rPr>
          <w:rFonts w:ascii="Times New Roman" w:eastAsia="Times New Roman" w:hAnsi="Times New Roman" w:cs="Times New Roman"/>
          <w:color w:val="000000" w:themeColor="text1"/>
          <w:sz w:val="21"/>
          <w:szCs w:val="21"/>
        </w:rPr>
        <w:t>/</w:t>
      </w:r>
      <w:r w:rsidR="003F19AC" w:rsidRPr="00235893">
        <w:rPr>
          <w:rFonts w:ascii="Times New Roman" w:eastAsia="Times New Roman" w:hAnsi="Times New Roman" w:cs="Times New Roman"/>
          <w:color w:val="000000" w:themeColor="text1"/>
          <w:sz w:val="21"/>
          <w:szCs w:val="21"/>
        </w:rPr>
        <w:t xml:space="preserve"> </w:t>
      </w:r>
      <w:proofErr w:type="gramStart"/>
      <w:r w:rsidR="001E3E8B" w:rsidRPr="00235893">
        <w:rPr>
          <w:rFonts w:ascii="Times New Roman" w:eastAsia="Times New Roman" w:hAnsi="Times New Roman" w:cs="Times New Roman"/>
          <w:color w:val="000000" w:themeColor="text1"/>
          <w:sz w:val="21"/>
          <w:szCs w:val="21"/>
        </w:rPr>
        <w:t>indicates</w:t>
      </w:r>
      <w:proofErr w:type="gramEnd"/>
      <w:r w:rsidRPr="00235893">
        <w:rPr>
          <w:rFonts w:ascii="Times New Roman" w:eastAsia="Times New Roman" w:hAnsi="Times New Roman" w:cs="Times New Roman"/>
          <w:color w:val="000000" w:themeColor="text1"/>
          <w:sz w:val="21"/>
          <w:szCs w:val="21"/>
        </w:rPr>
        <w:t xml:space="preserve"> </w:t>
      </w:r>
      <w:r w:rsidR="003F19AC" w:rsidRPr="00235893">
        <w:rPr>
          <w:rFonts w:ascii="Times New Roman" w:eastAsia="Times New Roman" w:hAnsi="Times New Roman" w:cs="Times New Roman"/>
          <w:color w:val="000000" w:themeColor="text1"/>
          <w:sz w:val="21"/>
          <w:szCs w:val="21"/>
        </w:rPr>
        <w:t>palatalized</w:t>
      </w:r>
      <w:r w:rsidR="00EC172A" w:rsidRPr="00235893">
        <w:rPr>
          <w:rFonts w:ascii="Times New Roman" w:eastAsia="Times New Roman" w:hAnsi="Times New Roman" w:cs="Times New Roman"/>
          <w:color w:val="000000" w:themeColor="text1"/>
          <w:sz w:val="21"/>
          <w:szCs w:val="21"/>
        </w:rPr>
        <w:t xml:space="preserve"> (HIPA, 163).</w:t>
      </w:r>
    </w:p>
    <w:p w14:paraId="2A60C509" w14:textId="77777777" w:rsidR="00313CBE" w:rsidRPr="00235893" w:rsidRDefault="00313CBE" w:rsidP="00DC7ABC">
      <w:pPr>
        <w:contextualSpacing/>
        <w:jc w:val="both"/>
        <w:rPr>
          <w:rFonts w:ascii="Times New Roman" w:eastAsia="Times New Roman" w:hAnsi="Times New Roman" w:cs="Times New Roman"/>
          <w:color w:val="000000" w:themeColor="text1"/>
          <w:sz w:val="22"/>
          <w:szCs w:val="22"/>
        </w:rPr>
      </w:pPr>
    </w:p>
    <w:p w14:paraId="5038E322" w14:textId="34497A81" w:rsidR="006F55F6" w:rsidRPr="00371AB4" w:rsidRDefault="001213A7"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In the case of the symbols </w:t>
      </w:r>
      <w:r w:rsidR="00EC172A">
        <w:rPr>
          <w:rFonts w:ascii="Times New Roman" w:eastAsia="Times New Roman" w:hAnsi="Times New Roman" w:cs="Times New Roman"/>
          <w:color w:val="000000" w:themeColor="text1"/>
        </w:rPr>
        <w:t>proposed</w:t>
      </w:r>
      <w:r w:rsidR="006F55F6" w:rsidRPr="00371AB4">
        <w:rPr>
          <w:rFonts w:ascii="Times New Roman" w:eastAsia="Times New Roman" w:hAnsi="Times New Roman" w:cs="Times New Roman"/>
          <w:color w:val="000000" w:themeColor="text1"/>
        </w:rPr>
        <w:t xml:space="preserve"> (column 2</w:t>
      </w:r>
      <w:r w:rsidR="00EC172A">
        <w:rPr>
          <w:rFonts w:ascii="Times New Roman" w:eastAsia="Times New Roman" w:hAnsi="Times New Roman" w:cs="Times New Roman"/>
          <w:color w:val="000000" w:themeColor="text1"/>
        </w:rPr>
        <w:t>, table 2</w:t>
      </w:r>
      <w:r w:rsidR="006F55F6" w:rsidRPr="00371AB4">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attention has </w:t>
      </w:r>
      <w:proofErr w:type="gramStart"/>
      <w:r w:rsidRPr="00371AB4">
        <w:rPr>
          <w:rFonts w:ascii="Times New Roman" w:eastAsia="Times New Roman" w:hAnsi="Times New Roman" w:cs="Times New Roman"/>
          <w:color w:val="000000" w:themeColor="text1"/>
        </w:rPr>
        <w:t>been given</w:t>
      </w:r>
      <w:proofErr w:type="gramEnd"/>
      <w:r w:rsidRPr="00371AB4">
        <w:rPr>
          <w:rFonts w:ascii="Times New Roman" w:eastAsia="Times New Roman" w:hAnsi="Times New Roman" w:cs="Times New Roman"/>
          <w:color w:val="000000" w:themeColor="text1"/>
        </w:rPr>
        <w:t xml:space="preserve"> to the need </w:t>
      </w:r>
      <w:r w:rsidR="00BA1799">
        <w:rPr>
          <w:rFonts w:ascii="Times New Roman" w:eastAsia="Times New Roman" w:hAnsi="Times New Roman" w:cs="Times New Roman"/>
          <w:color w:val="000000" w:themeColor="text1"/>
        </w:rPr>
        <w:t>for</w:t>
      </w:r>
      <w:r w:rsidRPr="00371AB4">
        <w:rPr>
          <w:rFonts w:ascii="Times New Roman" w:eastAsia="Times New Roman" w:hAnsi="Times New Roman" w:cs="Times New Roman"/>
          <w:color w:val="000000" w:themeColor="text1"/>
        </w:rPr>
        <w:t xml:space="preserve"> symbols which enable users to distinguish easily between similar vowels, as a tool for pronunciation improvement. This means that there must be a simple way, for example, to differentiate between the English vowels in “meal,” or “mill,” and the Spanish vowel in “mil.” A careful choice of symbols enables instructors to take note of the sound used by a student, as a basis for providing additional practice with certain sounds which may limit clear communication. The basis is </w:t>
      </w:r>
      <w:r w:rsidR="00322A3D">
        <w:rPr>
          <w:rFonts w:ascii="Times New Roman" w:eastAsia="Times New Roman" w:hAnsi="Times New Roman" w:cs="Times New Roman"/>
          <w:color w:val="000000" w:themeColor="text1"/>
        </w:rPr>
        <w:t xml:space="preserve">the </w:t>
      </w:r>
      <w:r w:rsidRPr="00371AB4">
        <w:rPr>
          <w:rFonts w:ascii="Times New Roman" w:eastAsia="Times New Roman" w:hAnsi="Times New Roman" w:cs="Times New Roman"/>
          <w:color w:val="000000" w:themeColor="text1"/>
        </w:rPr>
        <w:t>use of the symbol /</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for the Spanish vowel and of the symbols /</w:t>
      </w:r>
      <w:proofErr w:type="spellStart"/>
      <w:r w:rsidRPr="00371AB4">
        <w:rPr>
          <w:rFonts w:ascii="Times New Roman" w:eastAsia="Times New Roman" w:hAnsi="Times New Roman" w:cs="Times New Roman"/>
          <w:color w:val="000000" w:themeColor="text1"/>
        </w:rPr>
        <w:t>iy</w:t>
      </w:r>
      <w:proofErr w:type="spellEnd"/>
      <w:r w:rsidRPr="00371AB4">
        <w:rPr>
          <w:rFonts w:ascii="Times New Roman" w:eastAsia="Times New Roman" w:hAnsi="Times New Roman" w:cs="Times New Roman"/>
          <w:color w:val="000000" w:themeColor="text1"/>
        </w:rPr>
        <w:t xml:space="preserve">/ and /ɪ/ </w:t>
      </w:r>
      <w:r w:rsidR="00E63AC6">
        <w:rPr>
          <w:rFonts w:ascii="Times New Roman" w:eastAsia="Times New Roman" w:hAnsi="Times New Roman" w:cs="Times New Roman"/>
          <w:color w:val="000000" w:themeColor="text1"/>
        </w:rPr>
        <w:t xml:space="preserve">for the English sounds which </w:t>
      </w:r>
      <w:r w:rsidRPr="00371AB4">
        <w:rPr>
          <w:rFonts w:ascii="Times New Roman" w:eastAsia="Times New Roman" w:hAnsi="Times New Roman" w:cs="Times New Roman"/>
          <w:color w:val="000000" w:themeColor="text1"/>
        </w:rPr>
        <w:t>differ slightly. The use of /</w:t>
      </w:r>
      <w:proofErr w:type="spellStart"/>
      <w:r w:rsidRPr="00371AB4">
        <w:rPr>
          <w:rFonts w:ascii="Times New Roman" w:eastAsia="Times New Roman" w:hAnsi="Times New Roman" w:cs="Times New Roman"/>
          <w:color w:val="000000" w:themeColor="text1"/>
        </w:rPr>
        <w:t>iy</w:t>
      </w:r>
      <w:proofErr w:type="spellEnd"/>
      <w:r w:rsidRPr="00371AB4">
        <w:rPr>
          <w:rFonts w:ascii="Times New Roman" w:eastAsia="Times New Roman" w:hAnsi="Times New Roman" w:cs="Times New Roman"/>
          <w:color w:val="000000" w:themeColor="text1"/>
        </w:rPr>
        <w:t>/ reminds users that</w:t>
      </w:r>
      <w:r w:rsidR="0052777D" w:rsidRPr="00371AB4">
        <w:rPr>
          <w:rFonts w:ascii="Times New Roman" w:eastAsia="Times New Roman" w:hAnsi="Times New Roman" w:cs="Times New Roman"/>
          <w:color w:val="000000" w:themeColor="text1"/>
        </w:rPr>
        <w:t xml:space="preserve"> one of</w:t>
      </w:r>
      <w:r w:rsidRPr="00371AB4">
        <w:rPr>
          <w:rFonts w:ascii="Times New Roman" w:eastAsia="Times New Roman" w:hAnsi="Times New Roman" w:cs="Times New Roman"/>
          <w:color w:val="000000" w:themeColor="text1"/>
        </w:rPr>
        <w:t xml:space="preserve"> the most outstanding distinguishing feature</w:t>
      </w:r>
      <w:r w:rsidR="0052777D" w:rsidRPr="00371AB4">
        <w:rPr>
          <w:rFonts w:ascii="Times New Roman" w:eastAsia="Times New Roman" w:hAnsi="Times New Roman" w:cs="Times New Roman"/>
          <w:color w:val="000000" w:themeColor="text1"/>
        </w:rPr>
        <w:t>s in American English</w:t>
      </w:r>
      <w:r w:rsidRPr="00371AB4">
        <w:rPr>
          <w:rFonts w:ascii="Times New Roman" w:eastAsia="Times New Roman" w:hAnsi="Times New Roman" w:cs="Times New Roman"/>
          <w:color w:val="000000" w:themeColor="text1"/>
        </w:rPr>
        <w:t xml:space="preserve"> is the fact that it is a </w:t>
      </w:r>
      <w:r w:rsidRPr="00E63AC6">
        <w:rPr>
          <w:rFonts w:ascii="Times New Roman" w:eastAsia="Times New Roman" w:hAnsi="Times New Roman" w:cs="Times New Roman"/>
          <w:i/>
          <w:iCs/>
          <w:color w:val="000000" w:themeColor="text1"/>
        </w:rPr>
        <w:t>complex vowel</w:t>
      </w:r>
      <w:r w:rsidRPr="00371AB4">
        <w:rPr>
          <w:rFonts w:ascii="Times New Roman" w:eastAsia="Times New Roman" w:hAnsi="Times New Roman" w:cs="Times New Roman"/>
          <w:color w:val="000000" w:themeColor="text1"/>
        </w:rPr>
        <w:t>, different from the other two simple vowels</w:t>
      </w:r>
      <w:r w:rsidR="0038762C">
        <w:rPr>
          <w:rFonts w:ascii="Times New Roman" w:eastAsia="Times New Roman" w:hAnsi="Times New Roman" w:cs="Times New Roman"/>
          <w:color w:val="000000" w:themeColor="text1"/>
        </w:rPr>
        <w:t xml:space="preserve"> (Spanish </w:t>
      </w:r>
      <w:r w:rsidR="00DC5A04">
        <w:rPr>
          <w:rFonts w:ascii="Times New Roman" w:eastAsia="Times New Roman" w:hAnsi="Times New Roman" w:cs="Times New Roman"/>
          <w:color w:val="000000" w:themeColor="text1"/>
        </w:rPr>
        <w:t>/</w:t>
      </w:r>
      <w:proofErr w:type="spellStart"/>
      <w:r w:rsidR="0038762C">
        <w:rPr>
          <w:rFonts w:ascii="Times New Roman" w:eastAsia="Times New Roman" w:hAnsi="Times New Roman" w:cs="Times New Roman"/>
          <w:color w:val="000000" w:themeColor="text1"/>
        </w:rPr>
        <w:t>i</w:t>
      </w:r>
      <w:proofErr w:type="spellEnd"/>
      <w:r w:rsidR="0038762C">
        <w:rPr>
          <w:rFonts w:ascii="Times New Roman" w:eastAsia="Times New Roman" w:hAnsi="Times New Roman" w:cs="Times New Roman"/>
          <w:color w:val="000000" w:themeColor="text1"/>
        </w:rPr>
        <w:t>/ and English /</w:t>
      </w:r>
      <w:r w:rsidR="0038762C" w:rsidRPr="00371AB4">
        <w:rPr>
          <w:rFonts w:ascii="Times New Roman" w:eastAsia="Times New Roman" w:hAnsi="Times New Roman" w:cs="Times New Roman"/>
          <w:color w:val="000000" w:themeColor="text1"/>
        </w:rPr>
        <w:t>ɪ</w:t>
      </w:r>
      <w:r w:rsidR="0038762C">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w:t>
      </w:r>
      <w:r w:rsidR="0038762C">
        <w:rPr>
          <w:rStyle w:val="FootnoteReference"/>
          <w:rFonts w:ascii="Times New Roman" w:eastAsia="Times New Roman" w:hAnsi="Times New Roman" w:cs="Times New Roman"/>
          <w:color w:val="000000" w:themeColor="text1"/>
        </w:rPr>
        <w:footnoteReference w:id="58"/>
      </w:r>
      <w:r w:rsidRPr="00371AB4">
        <w:rPr>
          <w:rFonts w:ascii="Times New Roman" w:eastAsia="Times New Roman" w:hAnsi="Times New Roman" w:cs="Times New Roman"/>
          <w:color w:val="000000" w:themeColor="text1"/>
        </w:rPr>
        <w:t xml:space="preserve"> Consideration was given to other symbols found in diverse sources to identify symbols which are easy to use and facilitate communication among users about appropriate pronunciation.</w:t>
      </w:r>
    </w:p>
    <w:p w14:paraId="0CBE8F1B" w14:textId="220614EA" w:rsidR="008618CB" w:rsidRPr="00371AB4" w:rsidRDefault="006F55F6"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Column 1 </w:t>
      </w:r>
      <w:proofErr w:type="gramStart"/>
      <w:r w:rsidRPr="00371AB4">
        <w:rPr>
          <w:rFonts w:ascii="Times New Roman" w:eastAsia="Times New Roman" w:hAnsi="Times New Roman" w:cs="Times New Roman"/>
          <w:color w:val="000000" w:themeColor="text1"/>
        </w:rPr>
        <w:t>provides</w:t>
      </w:r>
      <w:proofErr w:type="gramEnd"/>
      <w:r w:rsidRPr="00371AB4">
        <w:rPr>
          <w:rFonts w:ascii="Times New Roman" w:eastAsia="Times New Roman" w:hAnsi="Times New Roman" w:cs="Times New Roman"/>
          <w:color w:val="000000" w:themeColor="text1"/>
        </w:rPr>
        <w:t xml:space="preserve"> a standard description for each vowel, following a conventional order: </w:t>
      </w:r>
      <w:r w:rsidRPr="00371AB4">
        <w:rPr>
          <w:rFonts w:ascii="Times New Roman" w:eastAsia="Times New Roman" w:hAnsi="Times New Roman" w:cs="Times New Roman"/>
          <w:i/>
          <w:iCs/>
          <w:color w:val="000000" w:themeColor="text1"/>
        </w:rPr>
        <w:t>complexity</w:t>
      </w:r>
      <w:r w:rsidRPr="00371AB4">
        <w:rPr>
          <w:rFonts w:ascii="Times New Roman" w:eastAsia="Times New Roman" w:hAnsi="Times New Roman" w:cs="Times New Roman"/>
          <w:color w:val="000000" w:themeColor="text1"/>
        </w:rPr>
        <w:t xml:space="preserve"> (simple or complex), </w:t>
      </w:r>
      <w:r w:rsidRPr="00371AB4">
        <w:rPr>
          <w:rFonts w:ascii="Times New Roman" w:eastAsia="Times New Roman" w:hAnsi="Times New Roman" w:cs="Times New Roman"/>
          <w:i/>
          <w:iCs/>
          <w:color w:val="000000" w:themeColor="text1"/>
        </w:rPr>
        <w:t>height</w:t>
      </w:r>
      <w:r w:rsidRPr="00371AB4">
        <w:rPr>
          <w:rFonts w:ascii="Times New Roman" w:eastAsia="Times New Roman" w:hAnsi="Times New Roman" w:cs="Times New Roman"/>
          <w:color w:val="000000" w:themeColor="text1"/>
        </w:rPr>
        <w:t xml:space="preserve"> (high, mid, low), </w:t>
      </w:r>
      <w:r w:rsidRPr="00371AB4">
        <w:rPr>
          <w:rFonts w:ascii="Times New Roman" w:eastAsia="Times New Roman" w:hAnsi="Times New Roman" w:cs="Times New Roman"/>
          <w:i/>
          <w:iCs/>
          <w:color w:val="000000" w:themeColor="text1"/>
        </w:rPr>
        <w:t>tongue position</w:t>
      </w:r>
      <w:r w:rsidRPr="00371AB4">
        <w:rPr>
          <w:rFonts w:ascii="Times New Roman" w:eastAsia="Times New Roman" w:hAnsi="Times New Roman" w:cs="Times New Roman"/>
          <w:color w:val="000000" w:themeColor="text1"/>
        </w:rPr>
        <w:t xml:space="preserve"> (</w:t>
      </w:r>
      <w:proofErr w:type="spellStart"/>
      <w:r w:rsidRPr="00371AB4">
        <w:rPr>
          <w:rFonts w:ascii="Times New Roman" w:eastAsia="Times New Roman" w:hAnsi="Times New Roman" w:cs="Times New Roman"/>
          <w:color w:val="000000" w:themeColor="text1"/>
        </w:rPr>
        <w:t>backness</w:t>
      </w:r>
      <w:proofErr w:type="spellEnd"/>
      <w:r w:rsidRPr="00371AB4">
        <w:rPr>
          <w:rFonts w:ascii="Times New Roman" w:eastAsia="Times New Roman" w:hAnsi="Times New Roman" w:cs="Times New Roman"/>
          <w:color w:val="000000" w:themeColor="text1"/>
        </w:rPr>
        <w:t xml:space="preserve"> or </w:t>
      </w:r>
      <w:proofErr w:type="spellStart"/>
      <w:r w:rsidRPr="00371AB4">
        <w:rPr>
          <w:rFonts w:ascii="Times New Roman" w:eastAsia="Times New Roman" w:hAnsi="Times New Roman" w:cs="Times New Roman"/>
          <w:color w:val="000000" w:themeColor="text1"/>
        </w:rPr>
        <w:t>frontness</w:t>
      </w:r>
      <w:proofErr w:type="spellEnd"/>
      <w:r w:rsidRPr="00371AB4">
        <w:rPr>
          <w:rFonts w:ascii="Times New Roman" w:eastAsia="Times New Roman" w:hAnsi="Times New Roman" w:cs="Times New Roman"/>
          <w:color w:val="000000" w:themeColor="text1"/>
        </w:rPr>
        <w:t xml:space="preserve">: front, central, back), </w:t>
      </w:r>
      <w:r w:rsidRPr="00371AB4">
        <w:rPr>
          <w:rFonts w:ascii="Times New Roman" w:eastAsia="Times New Roman" w:hAnsi="Times New Roman" w:cs="Times New Roman"/>
          <w:i/>
          <w:iCs/>
          <w:color w:val="000000" w:themeColor="text1"/>
        </w:rPr>
        <w:t xml:space="preserve">tenseness </w:t>
      </w:r>
      <w:r w:rsidRPr="00371AB4">
        <w:rPr>
          <w:rFonts w:ascii="Times New Roman" w:eastAsia="Times New Roman" w:hAnsi="Times New Roman" w:cs="Times New Roman"/>
          <w:color w:val="000000" w:themeColor="text1"/>
        </w:rPr>
        <w:t xml:space="preserve">(tense, lax), and </w:t>
      </w:r>
      <w:r w:rsidRPr="00371AB4">
        <w:rPr>
          <w:rFonts w:ascii="Times New Roman" w:eastAsia="Times New Roman" w:hAnsi="Times New Roman" w:cs="Times New Roman"/>
          <w:i/>
          <w:iCs/>
          <w:color w:val="000000" w:themeColor="text1"/>
        </w:rPr>
        <w:t>lip position</w:t>
      </w:r>
      <w:r w:rsidRPr="00371AB4">
        <w:rPr>
          <w:rFonts w:ascii="Times New Roman" w:eastAsia="Times New Roman" w:hAnsi="Times New Roman" w:cs="Times New Roman"/>
          <w:color w:val="000000" w:themeColor="text1"/>
        </w:rPr>
        <w:t xml:space="preserve"> (roundedness or roundness: rounded, unrounded, spread). Aspects such as “tenseness” may vary slightly from one region to another, as can the exact position of the tongue.</w:t>
      </w:r>
    </w:p>
    <w:p w14:paraId="37A11A98" w14:textId="16ED396E" w:rsidR="001213A7" w:rsidRPr="00371AB4" w:rsidRDefault="001213A7"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The equivalents </w:t>
      </w:r>
      <w:r w:rsidR="00DC5A04">
        <w:rPr>
          <w:rFonts w:ascii="Times New Roman" w:eastAsia="Times New Roman" w:hAnsi="Times New Roman" w:cs="Times New Roman"/>
          <w:color w:val="000000" w:themeColor="text1"/>
        </w:rPr>
        <w:t xml:space="preserve">and names </w:t>
      </w:r>
      <w:r w:rsidRPr="00371AB4">
        <w:rPr>
          <w:rFonts w:ascii="Times New Roman" w:eastAsia="Times New Roman" w:hAnsi="Times New Roman" w:cs="Times New Roman"/>
          <w:color w:val="000000" w:themeColor="text1"/>
        </w:rPr>
        <w:t>provided in column</w:t>
      </w:r>
      <w:r w:rsidR="006F55F6" w:rsidRPr="00371AB4">
        <w:rPr>
          <w:rFonts w:ascii="Times New Roman" w:eastAsia="Times New Roman" w:hAnsi="Times New Roman" w:cs="Times New Roman"/>
          <w:color w:val="000000" w:themeColor="text1"/>
        </w:rPr>
        <w:t>s 3 and 4</w:t>
      </w:r>
      <w:r w:rsidR="00DC5A04">
        <w:rPr>
          <w:rFonts w:ascii="Times New Roman" w:eastAsia="Times New Roman" w:hAnsi="Times New Roman" w:cs="Times New Roman"/>
          <w:color w:val="000000" w:themeColor="text1"/>
        </w:rPr>
        <w:t>, respectively,</w:t>
      </w:r>
      <w:r w:rsidRPr="00371AB4">
        <w:rPr>
          <w:rFonts w:ascii="Times New Roman" w:eastAsia="Times New Roman" w:hAnsi="Times New Roman" w:cs="Times New Roman"/>
          <w:color w:val="000000" w:themeColor="text1"/>
        </w:rPr>
        <w:t xml:space="preserve"> are those </w:t>
      </w:r>
      <w:r w:rsidR="00DC5A04">
        <w:rPr>
          <w:rFonts w:ascii="Times New Roman" w:eastAsia="Times New Roman" w:hAnsi="Times New Roman" w:cs="Times New Roman"/>
          <w:color w:val="000000" w:themeColor="text1"/>
        </w:rPr>
        <w:t xml:space="preserve">also </w:t>
      </w:r>
      <w:r w:rsidRPr="00371AB4">
        <w:rPr>
          <w:rFonts w:ascii="Times New Roman" w:eastAsia="Times New Roman" w:hAnsi="Times New Roman" w:cs="Times New Roman"/>
          <w:color w:val="000000" w:themeColor="text1"/>
        </w:rPr>
        <w:t xml:space="preserve">commonly found in pronunciation books and </w:t>
      </w:r>
      <w:r w:rsidRPr="00371AB4">
        <w:rPr>
          <w:rFonts w:ascii="Times New Roman" w:eastAsia="Times New Roman" w:hAnsi="Times New Roman" w:cs="Times New Roman"/>
          <w:i/>
          <w:iCs/>
          <w:color w:val="000000" w:themeColor="text1"/>
        </w:rPr>
        <w:t xml:space="preserve">apps, </w:t>
      </w:r>
      <w:r w:rsidRPr="00371AB4">
        <w:rPr>
          <w:rFonts w:ascii="Times New Roman" w:eastAsia="Times New Roman" w:hAnsi="Times New Roman" w:cs="Times New Roman"/>
          <w:color w:val="000000" w:themeColor="text1"/>
        </w:rPr>
        <w:t xml:space="preserve">in linguistics books and </w:t>
      </w:r>
      <w:r w:rsidR="00E63AC6">
        <w:rPr>
          <w:rFonts w:ascii="Times New Roman" w:eastAsia="Times New Roman" w:hAnsi="Times New Roman" w:cs="Times New Roman"/>
          <w:color w:val="000000" w:themeColor="text1"/>
        </w:rPr>
        <w:t xml:space="preserve">in </w:t>
      </w:r>
      <w:r w:rsidRPr="00371AB4">
        <w:rPr>
          <w:rFonts w:ascii="Times New Roman" w:eastAsia="Times New Roman" w:hAnsi="Times New Roman" w:cs="Times New Roman"/>
          <w:color w:val="000000" w:themeColor="text1"/>
        </w:rPr>
        <w:t xml:space="preserve">dictionaries, such as those mentioned above. While not an exhaustive list, it is </w:t>
      </w:r>
      <w:r w:rsidR="00EC172A">
        <w:rPr>
          <w:rFonts w:ascii="Times New Roman" w:eastAsia="Times New Roman" w:hAnsi="Times New Roman" w:cs="Times New Roman"/>
          <w:color w:val="000000" w:themeColor="text1"/>
        </w:rPr>
        <w:t>intended to</w:t>
      </w:r>
      <w:r w:rsidRPr="00371AB4">
        <w:rPr>
          <w:rFonts w:ascii="Times New Roman" w:eastAsia="Times New Roman" w:hAnsi="Times New Roman" w:cs="Times New Roman"/>
          <w:color w:val="000000" w:themeColor="text1"/>
        </w:rPr>
        <w:t xml:space="preserve"> satisfy the needs of language instructors and learners. These equivalents also </w:t>
      </w:r>
      <w:proofErr w:type="gramStart"/>
      <w:r w:rsidRPr="00371AB4">
        <w:rPr>
          <w:rFonts w:ascii="Times New Roman" w:eastAsia="Times New Roman" w:hAnsi="Times New Roman" w:cs="Times New Roman"/>
          <w:color w:val="000000" w:themeColor="text1"/>
        </w:rPr>
        <w:t>facilitate</w:t>
      </w:r>
      <w:proofErr w:type="gramEnd"/>
      <w:r w:rsidRPr="00371AB4">
        <w:rPr>
          <w:rFonts w:ascii="Times New Roman" w:eastAsia="Times New Roman" w:hAnsi="Times New Roman" w:cs="Times New Roman"/>
          <w:color w:val="000000" w:themeColor="text1"/>
        </w:rPr>
        <w:t xml:space="preserve"> the transition </w:t>
      </w:r>
      <w:r w:rsidR="00DC5A04">
        <w:rPr>
          <w:rFonts w:ascii="Times New Roman" w:eastAsia="Times New Roman" w:hAnsi="Times New Roman" w:cs="Times New Roman"/>
          <w:color w:val="000000" w:themeColor="text1"/>
        </w:rPr>
        <w:t xml:space="preserve">toward </w:t>
      </w:r>
      <w:r w:rsidRPr="00371AB4">
        <w:rPr>
          <w:rFonts w:ascii="Times New Roman" w:eastAsia="Times New Roman" w:hAnsi="Times New Roman" w:cs="Times New Roman"/>
          <w:color w:val="000000" w:themeColor="text1"/>
        </w:rPr>
        <w:t xml:space="preserve">the unambiguous symbols chosen for common usage (in column </w:t>
      </w:r>
      <w:r w:rsidR="00E137AE" w:rsidRPr="00371AB4">
        <w:rPr>
          <w:rFonts w:ascii="Times New Roman" w:eastAsia="Times New Roman" w:hAnsi="Times New Roman" w:cs="Times New Roman"/>
          <w:color w:val="000000" w:themeColor="text1"/>
        </w:rPr>
        <w:t>2)</w:t>
      </w:r>
      <w:r w:rsidR="00BA1799">
        <w:rPr>
          <w:rFonts w:ascii="Times New Roman" w:eastAsia="Times New Roman" w:hAnsi="Times New Roman" w:cs="Times New Roman"/>
          <w:color w:val="000000" w:themeColor="text1"/>
        </w:rPr>
        <w:t>, and s</w:t>
      </w:r>
      <w:r w:rsidRPr="00371AB4">
        <w:rPr>
          <w:rFonts w:ascii="Times New Roman" w:eastAsia="Times New Roman" w:hAnsi="Times New Roman" w:cs="Times New Roman"/>
          <w:color w:val="000000" w:themeColor="text1"/>
        </w:rPr>
        <w:t xml:space="preserve">pecial care has been given to the sounds which are a source of difficulties for clear communication. </w:t>
      </w:r>
      <w:r w:rsidR="00CA57E6">
        <w:rPr>
          <w:rFonts w:ascii="Times New Roman" w:eastAsia="Times New Roman" w:hAnsi="Times New Roman" w:cs="Times New Roman"/>
          <w:color w:val="000000" w:themeColor="text1"/>
        </w:rPr>
        <w:t>Referring</w:t>
      </w:r>
      <w:r w:rsidRPr="00371AB4">
        <w:rPr>
          <w:rFonts w:ascii="Times New Roman" w:eastAsia="Times New Roman" w:hAnsi="Times New Roman" w:cs="Times New Roman"/>
          <w:color w:val="000000" w:themeColor="text1"/>
        </w:rPr>
        <w:t xml:space="preserve"> once more the example of the symbol “</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xml:space="preserve">,” if it is </w:t>
      </w:r>
      <w:r w:rsidR="00CA57E6">
        <w:rPr>
          <w:rFonts w:ascii="Times New Roman" w:eastAsia="Times New Roman" w:hAnsi="Times New Roman" w:cs="Times New Roman"/>
          <w:color w:val="000000" w:themeColor="text1"/>
        </w:rPr>
        <w:t>used</w:t>
      </w:r>
      <w:r w:rsidRPr="00371AB4">
        <w:rPr>
          <w:rFonts w:ascii="Times New Roman" w:eastAsia="Times New Roman" w:hAnsi="Times New Roman" w:cs="Times New Roman"/>
          <w:color w:val="000000" w:themeColor="text1"/>
        </w:rPr>
        <w:t xml:space="preserve"> </w:t>
      </w:r>
      <w:r w:rsidR="00BA1799">
        <w:rPr>
          <w:rFonts w:ascii="Times New Roman" w:eastAsia="Times New Roman" w:hAnsi="Times New Roman" w:cs="Times New Roman"/>
          <w:color w:val="000000" w:themeColor="text1"/>
        </w:rPr>
        <w:t>in</w:t>
      </w:r>
      <w:r w:rsidRPr="00371AB4">
        <w:rPr>
          <w:rFonts w:ascii="Times New Roman" w:eastAsia="Times New Roman" w:hAnsi="Times New Roman" w:cs="Times New Roman"/>
          <w:color w:val="000000" w:themeColor="text1"/>
        </w:rPr>
        <w:t xml:space="preserve"> a linguistics </w:t>
      </w:r>
      <w:r w:rsidRPr="00371AB4">
        <w:rPr>
          <w:rFonts w:ascii="Times New Roman" w:eastAsia="Times New Roman" w:hAnsi="Times New Roman" w:cs="Times New Roman"/>
          <w:color w:val="000000" w:themeColor="text1"/>
        </w:rPr>
        <w:lastRenderedPageBreak/>
        <w:t>book written for an English-speaking readership</w:t>
      </w:r>
      <w:r w:rsidR="00E63AC6">
        <w:rPr>
          <w:rFonts w:ascii="Times New Roman" w:eastAsia="Times New Roman" w:hAnsi="Times New Roman" w:cs="Times New Roman"/>
          <w:color w:val="000000" w:themeColor="text1"/>
        </w:rPr>
        <w:t xml:space="preserve"> (who naturally uses a complex vowel without being aware of it)</w:t>
      </w:r>
      <w:r w:rsidRPr="00371AB4">
        <w:rPr>
          <w:rFonts w:ascii="Times New Roman" w:eastAsia="Times New Roman" w:hAnsi="Times New Roman" w:cs="Times New Roman"/>
          <w:color w:val="000000" w:themeColor="text1"/>
        </w:rPr>
        <w:t>, there is no need to emphasize the characteristic pronunciation of the vowel /</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as in “eat.” That symbol therefore will be found as one of the equivalents for /</w:t>
      </w:r>
      <w:proofErr w:type="spellStart"/>
      <w:r w:rsidRPr="00371AB4">
        <w:rPr>
          <w:rFonts w:ascii="Times New Roman" w:eastAsia="Times New Roman" w:hAnsi="Times New Roman" w:cs="Times New Roman"/>
          <w:color w:val="000000" w:themeColor="text1"/>
        </w:rPr>
        <w:t>iy</w:t>
      </w:r>
      <w:proofErr w:type="spellEnd"/>
      <w:r w:rsidRPr="00371AB4">
        <w:rPr>
          <w:rFonts w:ascii="Times New Roman" w:eastAsia="Times New Roman" w:hAnsi="Times New Roman" w:cs="Times New Roman"/>
          <w:color w:val="000000" w:themeColor="text1"/>
        </w:rPr>
        <w:t xml:space="preserve">/. Each source seeks a balance between simplicity and precision. </w:t>
      </w:r>
      <w:r w:rsidR="00DC5A04">
        <w:rPr>
          <w:rFonts w:ascii="Times New Roman" w:eastAsia="Times New Roman" w:hAnsi="Times New Roman" w:cs="Times New Roman"/>
          <w:color w:val="000000" w:themeColor="text1"/>
        </w:rPr>
        <w:t>I</w:t>
      </w:r>
      <w:r w:rsidRPr="00371AB4">
        <w:rPr>
          <w:rFonts w:ascii="Times New Roman" w:eastAsia="Times New Roman" w:hAnsi="Times New Roman" w:cs="Times New Roman"/>
          <w:color w:val="000000" w:themeColor="text1"/>
        </w:rPr>
        <w:t>f the symbol “</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xml:space="preserve">” </w:t>
      </w:r>
      <w:proofErr w:type="gramStart"/>
      <w:r w:rsidRPr="00371AB4">
        <w:rPr>
          <w:rFonts w:ascii="Times New Roman" w:eastAsia="Times New Roman" w:hAnsi="Times New Roman" w:cs="Times New Roman"/>
          <w:color w:val="000000" w:themeColor="text1"/>
        </w:rPr>
        <w:t>is used</w:t>
      </w:r>
      <w:proofErr w:type="gramEnd"/>
      <w:r w:rsidRPr="00371AB4">
        <w:rPr>
          <w:rFonts w:ascii="Times New Roman" w:eastAsia="Times New Roman" w:hAnsi="Times New Roman" w:cs="Times New Roman"/>
          <w:color w:val="000000" w:themeColor="text1"/>
        </w:rPr>
        <w:t xml:space="preserve"> in material prepared for Spanish speakers, it </w:t>
      </w:r>
      <w:r w:rsidR="00DC5A04">
        <w:rPr>
          <w:rFonts w:ascii="Times New Roman" w:eastAsia="Times New Roman" w:hAnsi="Times New Roman" w:cs="Times New Roman"/>
          <w:color w:val="000000" w:themeColor="text1"/>
        </w:rPr>
        <w:t>c</w:t>
      </w:r>
      <w:r w:rsidR="00BA1799">
        <w:rPr>
          <w:rFonts w:ascii="Times New Roman" w:eastAsia="Times New Roman" w:hAnsi="Times New Roman" w:cs="Times New Roman"/>
          <w:color w:val="000000" w:themeColor="text1"/>
        </w:rPr>
        <w:t>ould</w:t>
      </w:r>
      <w:r w:rsidRPr="00371AB4">
        <w:rPr>
          <w:rFonts w:ascii="Times New Roman" w:eastAsia="Times New Roman" w:hAnsi="Times New Roman" w:cs="Times New Roman"/>
          <w:color w:val="000000" w:themeColor="text1"/>
        </w:rPr>
        <w:t xml:space="preserve"> cause confusion. </w:t>
      </w:r>
      <w:r w:rsidR="00DC5A04">
        <w:rPr>
          <w:rFonts w:ascii="Times New Roman" w:eastAsia="Times New Roman" w:hAnsi="Times New Roman" w:cs="Times New Roman"/>
          <w:color w:val="000000" w:themeColor="text1"/>
        </w:rPr>
        <w:t>I</w:t>
      </w:r>
      <w:r w:rsidRPr="00371AB4">
        <w:rPr>
          <w:rFonts w:ascii="Times New Roman" w:eastAsia="Times New Roman" w:hAnsi="Times New Roman" w:cs="Times New Roman"/>
          <w:color w:val="000000" w:themeColor="text1"/>
        </w:rPr>
        <w:t xml:space="preserve">f the symbols are to </w:t>
      </w:r>
      <w:proofErr w:type="gramStart"/>
      <w:r w:rsidRPr="00371AB4">
        <w:rPr>
          <w:rFonts w:ascii="Times New Roman" w:eastAsia="Times New Roman" w:hAnsi="Times New Roman" w:cs="Times New Roman"/>
          <w:color w:val="000000" w:themeColor="text1"/>
        </w:rPr>
        <w:t>be used</w:t>
      </w:r>
      <w:proofErr w:type="gramEnd"/>
      <w:r w:rsidRPr="00371AB4">
        <w:rPr>
          <w:rFonts w:ascii="Times New Roman" w:eastAsia="Times New Roman" w:hAnsi="Times New Roman" w:cs="Times New Roman"/>
          <w:color w:val="000000" w:themeColor="text1"/>
        </w:rPr>
        <w:t xml:space="preserve"> for comparative purposes, different symbols </w:t>
      </w:r>
      <w:r w:rsidR="00DC5A04">
        <w:rPr>
          <w:rFonts w:ascii="Times New Roman" w:eastAsia="Times New Roman" w:hAnsi="Times New Roman" w:cs="Times New Roman"/>
          <w:color w:val="000000" w:themeColor="text1"/>
        </w:rPr>
        <w:t>must</w:t>
      </w:r>
      <w:r w:rsidRPr="00371AB4">
        <w:rPr>
          <w:rFonts w:ascii="Times New Roman" w:eastAsia="Times New Roman" w:hAnsi="Times New Roman" w:cs="Times New Roman"/>
          <w:color w:val="000000" w:themeColor="text1"/>
        </w:rPr>
        <w:t xml:space="preserve"> be used.</w:t>
      </w:r>
    </w:p>
    <w:p w14:paraId="0F3EB9B6" w14:textId="18EE7452" w:rsidR="008618CB" w:rsidRPr="00371AB4" w:rsidRDefault="001213A7"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For the names suggested in </w:t>
      </w:r>
      <w:r w:rsidRPr="00D876C3">
        <w:rPr>
          <w:rFonts w:ascii="Times New Roman" w:eastAsia="Times New Roman" w:hAnsi="Times New Roman" w:cs="Times New Roman"/>
          <w:color w:val="000000" w:themeColor="text1"/>
        </w:rPr>
        <w:t xml:space="preserve">column </w:t>
      </w:r>
      <w:r w:rsidR="00BA1799" w:rsidRPr="00D876C3">
        <w:rPr>
          <w:rFonts w:ascii="Times New Roman" w:eastAsia="Times New Roman" w:hAnsi="Times New Roman" w:cs="Times New Roman"/>
          <w:color w:val="000000" w:themeColor="text1"/>
        </w:rPr>
        <w:t>4</w:t>
      </w:r>
      <w:r w:rsidRPr="00371AB4">
        <w:rPr>
          <w:rFonts w:ascii="Times New Roman" w:eastAsia="Times New Roman" w:hAnsi="Times New Roman" w:cs="Times New Roman"/>
          <w:color w:val="000000" w:themeColor="text1"/>
        </w:rPr>
        <w:t xml:space="preserve">, the proposal combines </w:t>
      </w:r>
      <w:r w:rsidR="00BA1799">
        <w:rPr>
          <w:rFonts w:ascii="Times New Roman" w:eastAsia="Times New Roman" w:hAnsi="Times New Roman" w:cs="Times New Roman"/>
          <w:color w:val="000000" w:themeColor="text1"/>
        </w:rPr>
        <w:t>those</w:t>
      </w:r>
      <w:r w:rsidRPr="00371AB4">
        <w:rPr>
          <w:rFonts w:ascii="Times New Roman" w:eastAsia="Times New Roman" w:hAnsi="Times New Roman" w:cs="Times New Roman"/>
          <w:color w:val="000000" w:themeColor="text1"/>
        </w:rPr>
        <w:t xml:space="preserve"> used in the </w:t>
      </w:r>
      <w:r w:rsidRPr="00371AB4">
        <w:rPr>
          <w:rFonts w:ascii="Times New Roman" w:eastAsia="Times New Roman" w:hAnsi="Times New Roman" w:cs="Times New Roman"/>
          <w:i/>
          <w:iCs/>
          <w:color w:val="000000" w:themeColor="text1"/>
        </w:rPr>
        <w:t>Handbook of the International Phonetic Association</w:t>
      </w:r>
      <w:r w:rsidR="00313CBE" w:rsidRPr="00371AB4">
        <w:rPr>
          <w:rFonts w:ascii="Times New Roman" w:eastAsia="Times New Roman" w:hAnsi="Times New Roman" w:cs="Times New Roman"/>
          <w:i/>
          <w:iCs/>
          <w:color w:val="000000" w:themeColor="text1"/>
        </w:rPr>
        <w:t>,</w:t>
      </w:r>
      <w:r w:rsidRPr="00371AB4">
        <w:rPr>
          <w:rStyle w:val="FootnoteReference"/>
          <w:rFonts w:ascii="Times New Roman" w:eastAsia="Times New Roman" w:hAnsi="Times New Roman" w:cs="Times New Roman"/>
          <w:color w:val="000000" w:themeColor="text1"/>
        </w:rPr>
        <w:footnoteReference w:id="59"/>
      </w:r>
      <w:r w:rsidRPr="00371AB4">
        <w:rPr>
          <w:rFonts w:ascii="Times New Roman" w:eastAsia="Times New Roman" w:hAnsi="Times New Roman" w:cs="Times New Roman"/>
          <w:color w:val="000000" w:themeColor="text1"/>
        </w:rPr>
        <w:t xml:space="preserve"> with others which facilitate the acquisition of English phonemes or allophones. They are often names </w:t>
      </w:r>
      <w:r w:rsidR="00E63AC6">
        <w:rPr>
          <w:rFonts w:ascii="Times New Roman" w:eastAsia="Times New Roman" w:hAnsi="Times New Roman" w:cs="Times New Roman"/>
          <w:color w:val="000000" w:themeColor="text1"/>
        </w:rPr>
        <w:t xml:space="preserve">that </w:t>
      </w:r>
      <w:r w:rsidRPr="00371AB4">
        <w:rPr>
          <w:rFonts w:ascii="Times New Roman" w:eastAsia="Times New Roman" w:hAnsi="Times New Roman" w:cs="Times New Roman"/>
          <w:color w:val="000000" w:themeColor="text1"/>
        </w:rPr>
        <w:t>emphasize certain key characteristics of the given English sounds and similar Spanish ones. Illustrating once</w:t>
      </w:r>
      <w:r w:rsidR="00DC5A04">
        <w:rPr>
          <w:rFonts w:ascii="Times New Roman" w:eastAsia="Times New Roman" w:hAnsi="Times New Roman" w:cs="Times New Roman"/>
          <w:color w:val="000000" w:themeColor="text1"/>
        </w:rPr>
        <w:t xml:space="preserve"> again</w:t>
      </w:r>
      <w:r w:rsidRPr="00371AB4">
        <w:rPr>
          <w:rFonts w:ascii="Times New Roman" w:eastAsia="Times New Roman" w:hAnsi="Times New Roman" w:cs="Times New Roman"/>
          <w:color w:val="000000" w:themeColor="text1"/>
        </w:rPr>
        <w:t xml:space="preserve"> with the phoneme /</w:t>
      </w:r>
      <w:proofErr w:type="spellStart"/>
      <w:r w:rsidRPr="00371AB4">
        <w:rPr>
          <w:rFonts w:ascii="Times New Roman" w:eastAsia="Times New Roman" w:hAnsi="Times New Roman" w:cs="Times New Roman"/>
          <w:color w:val="000000" w:themeColor="text1"/>
        </w:rPr>
        <w:t>iy</w:t>
      </w:r>
      <w:proofErr w:type="spellEnd"/>
      <w:r w:rsidRPr="00371AB4">
        <w:rPr>
          <w:rFonts w:ascii="Times New Roman" w:eastAsia="Times New Roman" w:hAnsi="Times New Roman" w:cs="Times New Roman"/>
          <w:color w:val="000000" w:themeColor="text1"/>
        </w:rPr>
        <w:t>/, the name “complex-</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xml:space="preserve">” reminds the user of the most outstanding difference between this </w:t>
      </w:r>
      <w:r w:rsidR="00BA1799">
        <w:rPr>
          <w:rFonts w:ascii="Times New Roman" w:eastAsia="Times New Roman" w:hAnsi="Times New Roman" w:cs="Times New Roman"/>
          <w:color w:val="000000" w:themeColor="text1"/>
        </w:rPr>
        <w:t xml:space="preserve">vowel </w:t>
      </w:r>
      <w:r w:rsidRPr="00371AB4">
        <w:rPr>
          <w:rFonts w:ascii="Times New Roman" w:eastAsia="Times New Roman" w:hAnsi="Times New Roman" w:cs="Times New Roman"/>
          <w:color w:val="000000" w:themeColor="text1"/>
        </w:rPr>
        <w:t>and other similar vowels. Other names commonly found</w:t>
      </w:r>
      <w:r w:rsidR="00DC5A04">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such as “long-</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w:t>
      </w:r>
      <w:r w:rsidR="00DC5A04">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lead in the end to confusion and to errors introduced during the learning process. Attention will </w:t>
      </w:r>
      <w:proofErr w:type="gramStart"/>
      <w:r w:rsidRPr="00371AB4">
        <w:rPr>
          <w:rFonts w:ascii="Times New Roman" w:eastAsia="Times New Roman" w:hAnsi="Times New Roman" w:cs="Times New Roman"/>
          <w:color w:val="000000" w:themeColor="text1"/>
        </w:rPr>
        <w:t>be given</w:t>
      </w:r>
      <w:proofErr w:type="gramEnd"/>
      <w:r w:rsidRPr="00371AB4">
        <w:rPr>
          <w:rFonts w:ascii="Times New Roman" w:eastAsia="Times New Roman" w:hAnsi="Times New Roman" w:cs="Times New Roman"/>
          <w:color w:val="000000" w:themeColor="text1"/>
        </w:rPr>
        <w:t xml:space="preserve"> below to the concept of vowel </w:t>
      </w:r>
      <w:r w:rsidRPr="00371AB4">
        <w:rPr>
          <w:rFonts w:ascii="Times New Roman" w:eastAsia="Times New Roman" w:hAnsi="Times New Roman" w:cs="Times New Roman"/>
          <w:i/>
          <w:iCs/>
          <w:color w:val="000000" w:themeColor="text1"/>
        </w:rPr>
        <w:t>lengthening</w:t>
      </w:r>
      <w:r w:rsidRPr="00371AB4">
        <w:rPr>
          <w:rFonts w:ascii="Times New Roman" w:eastAsia="Times New Roman" w:hAnsi="Times New Roman" w:cs="Times New Roman"/>
          <w:color w:val="000000" w:themeColor="text1"/>
        </w:rPr>
        <w:t xml:space="preserve"> due to its importance </w:t>
      </w:r>
      <w:r w:rsidR="00DC5A04">
        <w:rPr>
          <w:rFonts w:ascii="Times New Roman" w:eastAsia="Times New Roman" w:hAnsi="Times New Roman" w:cs="Times New Roman"/>
          <w:color w:val="000000" w:themeColor="text1"/>
        </w:rPr>
        <w:t>for</w:t>
      </w:r>
      <w:r w:rsidRPr="00371AB4">
        <w:rPr>
          <w:rFonts w:ascii="Times New Roman" w:eastAsia="Times New Roman" w:hAnsi="Times New Roman" w:cs="Times New Roman"/>
          <w:color w:val="000000" w:themeColor="text1"/>
        </w:rPr>
        <w:t xml:space="preserve"> clear communication.</w:t>
      </w:r>
      <w:r w:rsidR="00B97F41">
        <w:rPr>
          <w:rFonts w:ascii="Times New Roman" w:eastAsia="Times New Roman" w:hAnsi="Times New Roman" w:cs="Times New Roman"/>
          <w:color w:val="000000" w:themeColor="text1"/>
        </w:rPr>
        <w:t xml:space="preserve"> Since lengthened and unlengthened forms exist for all</w:t>
      </w:r>
      <w:r w:rsidRPr="00371AB4">
        <w:rPr>
          <w:rFonts w:ascii="Times New Roman" w:eastAsia="Times New Roman" w:hAnsi="Times New Roman" w:cs="Times New Roman"/>
          <w:color w:val="000000" w:themeColor="text1"/>
        </w:rPr>
        <w:t xml:space="preserve"> vowel</w:t>
      </w:r>
      <w:r w:rsidR="00B97F41">
        <w:rPr>
          <w:rFonts w:ascii="Times New Roman" w:eastAsia="Times New Roman" w:hAnsi="Times New Roman" w:cs="Times New Roman"/>
          <w:color w:val="000000" w:themeColor="text1"/>
        </w:rPr>
        <w:t>s, t</w:t>
      </w:r>
      <w:r w:rsidRPr="00371AB4">
        <w:rPr>
          <w:rFonts w:ascii="Times New Roman" w:eastAsia="Times New Roman" w:hAnsi="Times New Roman" w:cs="Times New Roman"/>
          <w:color w:val="000000" w:themeColor="text1"/>
        </w:rPr>
        <w:t xml:space="preserve">he use of the word “long” </w:t>
      </w:r>
      <w:r w:rsidR="00FA2E2F">
        <w:rPr>
          <w:rFonts w:ascii="Times New Roman" w:eastAsia="Times New Roman" w:hAnsi="Times New Roman" w:cs="Times New Roman"/>
          <w:color w:val="000000" w:themeColor="text1"/>
        </w:rPr>
        <w:t xml:space="preserve">can </w:t>
      </w:r>
      <w:r w:rsidRPr="00371AB4">
        <w:rPr>
          <w:rFonts w:ascii="Times New Roman" w:eastAsia="Times New Roman" w:hAnsi="Times New Roman" w:cs="Times New Roman"/>
          <w:color w:val="000000" w:themeColor="text1"/>
        </w:rPr>
        <w:t>confuse the learner and even lead to difficulties in aural discrimination. In addition, the terms “long-</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and “short-</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have distin</w:t>
      </w:r>
      <w:r w:rsidR="00FA2E2F">
        <w:rPr>
          <w:rFonts w:ascii="Times New Roman" w:eastAsia="Times New Roman" w:hAnsi="Times New Roman" w:cs="Times New Roman"/>
          <w:color w:val="000000" w:themeColor="text1"/>
        </w:rPr>
        <w:t>c</w:t>
      </w:r>
      <w:r w:rsidRPr="00371AB4">
        <w:rPr>
          <w:rFonts w:ascii="Times New Roman" w:eastAsia="Times New Roman" w:hAnsi="Times New Roman" w:cs="Times New Roman"/>
          <w:color w:val="000000" w:themeColor="text1"/>
        </w:rPr>
        <w:t>t meanings for different users. For a monolingual speaker of English</w:t>
      </w:r>
      <w:r w:rsidR="00FA2E2F">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a “long-</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refers to the sound represented by letter “</w:t>
      </w:r>
      <w:proofErr w:type="spellStart"/>
      <w:r w:rsidRPr="00371AB4">
        <w:rPr>
          <w:rFonts w:ascii="Times New Roman" w:eastAsia="Times New Roman" w:hAnsi="Times New Roman" w:cs="Times New Roman"/>
          <w:color w:val="000000" w:themeColor="text1"/>
        </w:rPr>
        <w:t>i</w:t>
      </w:r>
      <w:proofErr w:type="spellEnd"/>
      <w:r w:rsidRPr="00371AB4">
        <w:rPr>
          <w:rFonts w:ascii="Times New Roman" w:eastAsia="Times New Roman" w:hAnsi="Times New Roman" w:cs="Times New Roman"/>
          <w:color w:val="000000" w:themeColor="text1"/>
        </w:rPr>
        <w:t>,” as in the word “</w:t>
      </w:r>
      <w:r w:rsidRPr="00BA1799">
        <w:rPr>
          <w:rFonts w:ascii="Times New Roman" w:eastAsia="Times New Roman" w:hAnsi="Times New Roman" w:cs="Times New Roman"/>
          <w:color w:val="000000" w:themeColor="text1"/>
          <w:u w:val="single"/>
        </w:rPr>
        <w:t>i</w:t>
      </w:r>
      <w:r w:rsidRPr="00371AB4">
        <w:rPr>
          <w:rFonts w:ascii="Times New Roman" w:eastAsia="Times New Roman" w:hAnsi="Times New Roman" w:cs="Times New Roman"/>
          <w:color w:val="000000" w:themeColor="text1"/>
        </w:rPr>
        <w:t>ce,”</w:t>
      </w:r>
      <w:r w:rsidRPr="00371AB4">
        <w:rPr>
          <w:rStyle w:val="FootnoteReference"/>
          <w:rFonts w:ascii="Times New Roman" w:eastAsia="Times New Roman" w:hAnsi="Times New Roman" w:cs="Times New Roman"/>
          <w:color w:val="000000" w:themeColor="text1"/>
        </w:rPr>
        <w:footnoteReference w:id="60"/>
      </w:r>
      <w:r w:rsidRPr="00371AB4">
        <w:rPr>
          <w:rFonts w:ascii="Times New Roman" w:eastAsia="Times New Roman" w:hAnsi="Times New Roman" w:cs="Times New Roman"/>
          <w:color w:val="000000" w:themeColor="text1"/>
        </w:rPr>
        <w:t xml:space="preserve"> </w:t>
      </w:r>
      <w:proofErr w:type="gramStart"/>
      <w:r w:rsidRPr="00371AB4">
        <w:rPr>
          <w:rFonts w:ascii="Times New Roman" w:eastAsia="Times New Roman" w:hAnsi="Times New Roman" w:cs="Times New Roman"/>
          <w:color w:val="000000" w:themeColor="text1"/>
        </w:rPr>
        <w:t>whereas</w:t>
      </w:r>
      <w:proofErr w:type="gramEnd"/>
      <w:r w:rsidRPr="00371AB4">
        <w:rPr>
          <w:rFonts w:ascii="Times New Roman" w:eastAsia="Times New Roman" w:hAnsi="Times New Roman" w:cs="Times New Roman"/>
          <w:color w:val="000000" w:themeColor="text1"/>
        </w:rPr>
        <w:t xml:space="preserve"> in books prepared for </w:t>
      </w:r>
      <w:r w:rsidR="00DC5A04">
        <w:rPr>
          <w:rFonts w:ascii="Times New Roman" w:eastAsia="Times New Roman" w:hAnsi="Times New Roman" w:cs="Times New Roman"/>
          <w:color w:val="000000" w:themeColor="text1"/>
        </w:rPr>
        <w:t>non-native</w:t>
      </w:r>
      <w:r w:rsidRPr="00371AB4">
        <w:rPr>
          <w:rFonts w:ascii="Times New Roman" w:eastAsia="Times New Roman" w:hAnsi="Times New Roman" w:cs="Times New Roman"/>
          <w:color w:val="000000" w:themeColor="text1"/>
        </w:rPr>
        <w:t xml:space="preserve"> learners, </w:t>
      </w:r>
      <w:r w:rsidR="00BA1799" w:rsidRPr="00371AB4">
        <w:rPr>
          <w:rFonts w:ascii="Times New Roman" w:eastAsia="Times New Roman" w:hAnsi="Times New Roman" w:cs="Times New Roman"/>
          <w:color w:val="000000" w:themeColor="text1"/>
        </w:rPr>
        <w:t>“long-</w:t>
      </w:r>
      <w:proofErr w:type="spellStart"/>
      <w:r w:rsidR="00BA1799" w:rsidRPr="00371AB4">
        <w:rPr>
          <w:rFonts w:ascii="Times New Roman" w:eastAsia="Times New Roman" w:hAnsi="Times New Roman" w:cs="Times New Roman"/>
          <w:color w:val="000000" w:themeColor="text1"/>
        </w:rPr>
        <w:t>i</w:t>
      </w:r>
      <w:proofErr w:type="spellEnd"/>
      <w:r w:rsidR="00BA1799" w:rsidRPr="00371AB4">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 xml:space="preserve">refers to the sound </w:t>
      </w:r>
      <w:r w:rsidR="00BA1799">
        <w:rPr>
          <w:rFonts w:ascii="Times New Roman" w:eastAsia="Times New Roman" w:hAnsi="Times New Roman" w:cs="Times New Roman"/>
          <w:color w:val="000000" w:themeColor="text1"/>
        </w:rPr>
        <w:t xml:space="preserve">often </w:t>
      </w:r>
      <w:r w:rsidRPr="00371AB4">
        <w:rPr>
          <w:rFonts w:ascii="Times New Roman" w:eastAsia="Times New Roman" w:hAnsi="Times New Roman" w:cs="Times New Roman"/>
          <w:color w:val="000000" w:themeColor="text1"/>
        </w:rPr>
        <w:t>represented by the letters “</w:t>
      </w:r>
      <w:proofErr w:type="spellStart"/>
      <w:r w:rsidRPr="00371AB4">
        <w:rPr>
          <w:rFonts w:ascii="Times New Roman" w:eastAsia="Times New Roman" w:hAnsi="Times New Roman" w:cs="Times New Roman"/>
          <w:color w:val="000000" w:themeColor="text1"/>
        </w:rPr>
        <w:t>ee</w:t>
      </w:r>
      <w:proofErr w:type="spellEnd"/>
      <w:r w:rsidRPr="00371AB4">
        <w:rPr>
          <w:rFonts w:ascii="Times New Roman" w:eastAsia="Times New Roman" w:hAnsi="Times New Roman" w:cs="Times New Roman"/>
          <w:color w:val="000000" w:themeColor="text1"/>
        </w:rPr>
        <w:t xml:space="preserve">” as in </w:t>
      </w:r>
      <w:r w:rsidR="00B46E48" w:rsidRPr="00672E37">
        <w:rPr>
          <w:rFonts w:ascii="Times New Roman" w:eastAsia="Times New Roman" w:hAnsi="Times New Roman" w:cs="Times New Roman"/>
          <w:color w:val="000000" w:themeColor="text1"/>
        </w:rPr>
        <w:t>“</w:t>
      </w:r>
      <w:r w:rsidRPr="00672E37">
        <w:rPr>
          <w:rFonts w:ascii="Times New Roman" w:eastAsia="Times New Roman" w:hAnsi="Times New Roman" w:cs="Times New Roman"/>
          <w:color w:val="000000" w:themeColor="text1"/>
        </w:rPr>
        <w:t>meet</w:t>
      </w:r>
      <w:r w:rsidR="00B46E48" w:rsidRPr="00672E37">
        <w:rPr>
          <w:rFonts w:ascii="Times New Roman" w:eastAsia="Times New Roman" w:hAnsi="Times New Roman" w:cs="Times New Roman"/>
          <w:color w:val="000000" w:themeColor="text1"/>
        </w:rPr>
        <w:t>”</w:t>
      </w:r>
      <w:r w:rsidRPr="00672E37">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or by the letters “</w:t>
      </w:r>
      <w:proofErr w:type="spellStart"/>
      <w:r w:rsidRPr="00371AB4">
        <w:rPr>
          <w:rFonts w:ascii="Times New Roman" w:eastAsia="Times New Roman" w:hAnsi="Times New Roman" w:cs="Times New Roman"/>
          <w:color w:val="000000" w:themeColor="text1"/>
        </w:rPr>
        <w:t>ea</w:t>
      </w:r>
      <w:proofErr w:type="spellEnd"/>
      <w:r w:rsidRPr="00371AB4">
        <w:rPr>
          <w:rFonts w:ascii="Times New Roman" w:eastAsia="Times New Roman" w:hAnsi="Times New Roman" w:cs="Times New Roman"/>
          <w:color w:val="000000" w:themeColor="text1"/>
        </w:rPr>
        <w:t>” as in “meat.”</w:t>
      </w:r>
      <w:r w:rsidRPr="00371AB4">
        <w:rPr>
          <w:rStyle w:val="FootnoteReference"/>
          <w:rFonts w:ascii="Times New Roman" w:eastAsia="Times New Roman" w:hAnsi="Times New Roman" w:cs="Times New Roman"/>
          <w:color w:val="000000" w:themeColor="text1"/>
        </w:rPr>
        <w:footnoteReference w:id="61"/>
      </w:r>
    </w:p>
    <w:p w14:paraId="65BF37FD" w14:textId="003F82EC" w:rsidR="00A51A5E" w:rsidRPr="00371AB4" w:rsidRDefault="008618CB"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t xml:space="preserve">A closer look at </w:t>
      </w:r>
      <w:r w:rsidR="00BA1799">
        <w:rPr>
          <w:rFonts w:ascii="Times New Roman" w:eastAsia="Times New Roman" w:hAnsi="Times New Roman" w:cs="Times New Roman"/>
          <w:color w:val="000000" w:themeColor="text1"/>
        </w:rPr>
        <w:t>t</w:t>
      </w:r>
      <w:r w:rsidRPr="00371AB4">
        <w:rPr>
          <w:rFonts w:ascii="Times New Roman" w:eastAsia="Times New Roman" w:hAnsi="Times New Roman" w:cs="Times New Roman"/>
          <w:color w:val="000000" w:themeColor="text1"/>
        </w:rPr>
        <w:t xml:space="preserve">able 1 </w:t>
      </w:r>
      <w:r w:rsidR="00BA1799">
        <w:rPr>
          <w:rFonts w:ascii="Times New Roman" w:eastAsia="Times New Roman" w:hAnsi="Times New Roman" w:cs="Times New Roman"/>
          <w:color w:val="000000" w:themeColor="text1"/>
        </w:rPr>
        <w:t>illustrates</w:t>
      </w:r>
      <w:r w:rsidR="00A51A5E" w:rsidRPr="00371AB4">
        <w:rPr>
          <w:rFonts w:ascii="Times New Roman" w:eastAsia="Times New Roman" w:hAnsi="Times New Roman" w:cs="Times New Roman"/>
          <w:color w:val="000000" w:themeColor="text1"/>
        </w:rPr>
        <w:t xml:space="preserve"> how these symbols facilitate comparison with Spanish vowels, as follows: /</w:t>
      </w:r>
      <w:proofErr w:type="spellStart"/>
      <w:r w:rsidR="00A51A5E" w:rsidRPr="00371AB4">
        <w:rPr>
          <w:rFonts w:ascii="Times New Roman" w:eastAsia="Times New Roman" w:hAnsi="Times New Roman" w:cs="Times New Roman"/>
          <w:color w:val="000000" w:themeColor="text1"/>
        </w:rPr>
        <w:t>i</w:t>
      </w:r>
      <w:proofErr w:type="spellEnd"/>
      <w:r w:rsidR="00A51A5E" w:rsidRPr="00371AB4">
        <w:rPr>
          <w:rFonts w:ascii="Times New Roman" w:eastAsia="Times New Roman" w:hAnsi="Times New Roman" w:cs="Times New Roman"/>
          <w:color w:val="000000" w:themeColor="text1"/>
        </w:rPr>
        <w:t>/ as in “</w:t>
      </w:r>
      <w:proofErr w:type="spellStart"/>
      <w:r w:rsidR="00A51A5E" w:rsidRPr="00371AB4">
        <w:rPr>
          <w:rFonts w:ascii="Times New Roman" w:eastAsia="Times New Roman" w:hAnsi="Times New Roman" w:cs="Times New Roman"/>
          <w:color w:val="000000" w:themeColor="text1"/>
        </w:rPr>
        <w:t>f</w:t>
      </w:r>
      <w:r w:rsidR="00A51A5E" w:rsidRPr="00BA1799">
        <w:rPr>
          <w:rFonts w:ascii="Times New Roman" w:eastAsia="Times New Roman" w:hAnsi="Times New Roman" w:cs="Times New Roman"/>
          <w:color w:val="000000" w:themeColor="text1"/>
          <w:u w:val="single"/>
        </w:rPr>
        <w:t>i</w:t>
      </w:r>
      <w:r w:rsidR="00A51A5E" w:rsidRPr="00371AB4">
        <w:rPr>
          <w:rFonts w:ascii="Times New Roman" w:eastAsia="Times New Roman" w:hAnsi="Times New Roman" w:cs="Times New Roman"/>
          <w:color w:val="000000" w:themeColor="text1"/>
        </w:rPr>
        <w:t>n</w:t>
      </w:r>
      <w:r w:rsidR="00A51A5E" w:rsidRPr="00BA1799">
        <w:rPr>
          <w:rFonts w:ascii="Times New Roman" w:eastAsia="Times New Roman" w:hAnsi="Times New Roman" w:cs="Times New Roman"/>
          <w:color w:val="000000" w:themeColor="text1"/>
          <w:u w:val="single"/>
        </w:rPr>
        <w:t>i</w:t>
      </w:r>
      <w:r w:rsidR="00A51A5E" w:rsidRPr="00371AB4">
        <w:rPr>
          <w:rFonts w:ascii="Times New Roman" w:eastAsia="Times New Roman" w:hAnsi="Times New Roman" w:cs="Times New Roman"/>
          <w:color w:val="000000" w:themeColor="text1"/>
        </w:rPr>
        <w:t>to</w:t>
      </w:r>
      <w:proofErr w:type="spellEnd"/>
      <w:r w:rsidR="00A51A5E" w:rsidRPr="00371AB4">
        <w:rPr>
          <w:rFonts w:ascii="Times New Roman" w:eastAsia="Times New Roman" w:hAnsi="Times New Roman" w:cs="Times New Roman"/>
          <w:color w:val="000000" w:themeColor="text1"/>
        </w:rPr>
        <w:t>,” /e/ as in “</w:t>
      </w:r>
      <w:proofErr w:type="spellStart"/>
      <w:r w:rsidR="00A51A5E" w:rsidRPr="00371AB4">
        <w:rPr>
          <w:rFonts w:ascii="Times New Roman" w:eastAsia="Times New Roman" w:hAnsi="Times New Roman" w:cs="Times New Roman"/>
          <w:color w:val="000000" w:themeColor="text1"/>
        </w:rPr>
        <w:t>qu</w:t>
      </w:r>
      <w:r w:rsidR="00A51A5E" w:rsidRPr="00BA1799">
        <w:rPr>
          <w:rFonts w:ascii="Times New Roman" w:eastAsia="Times New Roman" w:hAnsi="Times New Roman" w:cs="Times New Roman"/>
          <w:color w:val="000000" w:themeColor="text1"/>
          <w:u w:val="single"/>
        </w:rPr>
        <w:t>e</w:t>
      </w:r>
      <w:r w:rsidR="00A51A5E" w:rsidRPr="00371AB4">
        <w:rPr>
          <w:rFonts w:ascii="Times New Roman" w:eastAsia="Times New Roman" w:hAnsi="Times New Roman" w:cs="Times New Roman"/>
          <w:color w:val="000000" w:themeColor="text1"/>
        </w:rPr>
        <w:t>r</w:t>
      </w:r>
      <w:r w:rsidR="00A51A5E" w:rsidRPr="00BA1799">
        <w:rPr>
          <w:rFonts w:ascii="Times New Roman" w:eastAsia="Times New Roman" w:hAnsi="Times New Roman" w:cs="Times New Roman"/>
          <w:color w:val="000000" w:themeColor="text1"/>
          <w:u w:val="single"/>
        </w:rPr>
        <w:t>e</w:t>
      </w:r>
      <w:r w:rsidR="00A51A5E" w:rsidRPr="00371AB4">
        <w:rPr>
          <w:rFonts w:ascii="Times New Roman" w:eastAsia="Times New Roman" w:hAnsi="Times New Roman" w:cs="Times New Roman"/>
          <w:color w:val="000000" w:themeColor="text1"/>
        </w:rPr>
        <w:t>r</w:t>
      </w:r>
      <w:proofErr w:type="spellEnd"/>
      <w:r w:rsidR="00A51A5E" w:rsidRPr="00371AB4">
        <w:rPr>
          <w:rFonts w:ascii="Times New Roman" w:eastAsia="Times New Roman" w:hAnsi="Times New Roman" w:cs="Times New Roman"/>
          <w:color w:val="000000" w:themeColor="text1"/>
        </w:rPr>
        <w:t>,</w:t>
      </w:r>
      <w:r w:rsidR="00BA1799">
        <w:rPr>
          <w:rFonts w:ascii="Times New Roman" w:eastAsia="Times New Roman" w:hAnsi="Times New Roman" w:cs="Times New Roman"/>
          <w:color w:val="000000" w:themeColor="text1"/>
        </w:rPr>
        <w:t>”</w:t>
      </w:r>
      <w:r w:rsidR="00A51A5E" w:rsidRPr="00371AB4">
        <w:rPr>
          <w:rFonts w:ascii="Times New Roman" w:eastAsia="Times New Roman" w:hAnsi="Times New Roman" w:cs="Times New Roman"/>
          <w:color w:val="000000" w:themeColor="text1"/>
        </w:rPr>
        <w:t xml:space="preserve"> /a/ as in “</w:t>
      </w:r>
      <w:proofErr w:type="spellStart"/>
      <w:r w:rsidR="00A51A5E" w:rsidRPr="00371AB4">
        <w:rPr>
          <w:rFonts w:ascii="Times New Roman" w:eastAsia="Times New Roman" w:hAnsi="Times New Roman" w:cs="Times New Roman"/>
          <w:color w:val="000000" w:themeColor="text1"/>
        </w:rPr>
        <w:t>p</w:t>
      </w:r>
      <w:r w:rsidR="00A51A5E" w:rsidRPr="00BA1799">
        <w:rPr>
          <w:rFonts w:ascii="Times New Roman" w:eastAsia="Times New Roman" w:hAnsi="Times New Roman" w:cs="Times New Roman"/>
          <w:color w:val="000000" w:themeColor="text1"/>
          <w:u w:val="single"/>
        </w:rPr>
        <w:t>a</w:t>
      </w:r>
      <w:r w:rsidR="00A51A5E" w:rsidRPr="00371AB4">
        <w:rPr>
          <w:rFonts w:ascii="Times New Roman" w:eastAsia="Times New Roman" w:hAnsi="Times New Roman" w:cs="Times New Roman"/>
          <w:color w:val="000000" w:themeColor="text1"/>
        </w:rPr>
        <w:t>r</w:t>
      </w:r>
      <w:r w:rsidR="00A51A5E" w:rsidRPr="00BA1799">
        <w:rPr>
          <w:rFonts w:ascii="Times New Roman" w:eastAsia="Times New Roman" w:hAnsi="Times New Roman" w:cs="Times New Roman"/>
          <w:color w:val="000000" w:themeColor="text1"/>
          <w:u w:val="single"/>
        </w:rPr>
        <w:t>a</w:t>
      </w:r>
      <w:r w:rsidR="00A51A5E" w:rsidRPr="00371AB4">
        <w:rPr>
          <w:rFonts w:ascii="Times New Roman" w:eastAsia="Times New Roman" w:hAnsi="Times New Roman" w:cs="Times New Roman"/>
          <w:color w:val="000000" w:themeColor="text1"/>
        </w:rPr>
        <w:t>d</w:t>
      </w:r>
      <w:r w:rsidR="00A51A5E" w:rsidRPr="00BA1799">
        <w:rPr>
          <w:rFonts w:ascii="Times New Roman" w:eastAsia="Times New Roman" w:hAnsi="Times New Roman" w:cs="Times New Roman"/>
          <w:color w:val="000000" w:themeColor="text1"/>
          <w:u w:val="single"/>
        </w:rPr>
        <w:t>a</w:t>
      </w:r>
      <w:proofErr w:type="spellEnd"/>
      <w:r w:rsidR="00A51A5E" w:rsidRPr="00371AB4">
        <w:rPr>
          <w:rFonts w:ascii="Times New Roman" w:eastAsia="Times New Roman" w:hAnsi="Times New Roman" w:cs="Times New Roman"/>
          <w:color w:val="000000" w:themeColor="text1"/>
        </w:rPr>
        <w:t>,” /o/ as in l</w:t>
      </w:r>
      <w:r w:rsidR="00A51A5E" w:rsidRPr="00BA1799">
        <w:rPr>
          <w:rFonts w:ascii="Times New Roman" w:eastAsia="Times New Roman" w:hAnsi="Times New Roman" w:cs="Times New Roman"/>
          <w:color w:val="000000" w:themeColor="text1"/>
          <w:u w:val="single"/>
        </w:rPr>
        <w:t>o</w:t>
      </w:r>
      <w:r w:rsidR="00A51A5E" w:rsidRPr="00371AB4">
        <w:rPr>
          <w:rFonts w:ascii="Times New Roman" w:eastAsia="Times New Roman" w:hAnsi="Times New Roman" w:cs="Times New Roman"/>
          <w:color w:val="000000" w:themeColor="text1"/>
        </w:rPr>
        <w:t>r</w:t>
      </w:r>
      <w:r w:rsidR="00A51A5E" w:rsidRPr="00BA1799">
        <w:rPr>
          <w:rFonts w:ascii="Times New Roman" w:eastAsia="Times New Roman" w:hAnsi="Times New Roman" w:cs="Times New Roman"/>
          <w:color w:val="000000" w:themeColor="text1"/>
          <w:u w:val="single"/>
        </w:rPr>
        <w:t>o</w:t>
      </w:r>
      <w:r w:rsidR="00A51A5E" w:rsidRPr="00371AB4">
        <w:rPr>
          <w:rFonts w:ascii="Times New Roman" w:eastAsia="Times New Roman" w:hAnsi="Times New Roman" w:cs="Times New Roman"/>
          <w:color w:val="000000" w:themeColor="text1"/>
        </w:rPr>
        <w:t>,” and /u/ as in “l</w:t>
      </w:r>
      <w:r w:rsidR="00A51A5E" w:rsidRPr="00BA1799">
        <w:rPr>
          <w:rFonts w:ascii="Times New Roman" w:eastAsia="Times New Roman" w:hAnsi="Times New Roman" w:cs="Times New Roman"/>
          <w:color w:val="000000" w:themeColor="text1"/>
          <w:u w:val="single"/>
        </w:rPr>
        <w:t>u</w:t>
      </w:r>
      <w:r w:rsidR="00A51A5E" w:rsidRPr="00371AB4">
        <w:rPr>
          <w:rFonts w:ascii="Times New Roman" w:eastAsia="Times New Roman" w:hAnsi="Times New Roman" w:cs="Times New Roman"/>
          <w:color w:val="000000" w:themeColor="text1"/>
        </w:rPr>
        <w:t>na.” This makes it possible to clarify the vowel if someone has used a Spanish vowel when pronouncing an English word, such as “soon</w:t>
      </w:r>
      <w:r w:rsidR="00B97F41">
        <w:rPr>
          <w:rFonts w:ascii="Times New Roman" w:eastAsia="Times New Roman" w:hAnsi="Times New Roman" w:cs="Times New Roman"/>
          <w:color w:val="000000" w:themeColor="text1"/>
        </w:rPr>
        <w:t>,</w:t>
      </w:r>
      <w:r w:rsidR="00A51A5E" w:rsidRPr="00371AB4">
        <w:rPr>
          <w:rFonts w:ascii="Times New Roman" w:eastAsia="Times New Roman" w:hAnsi="Times New Roman" w:cs="Times New Roman"/>
          <w:color w:val="000000" w:themeColor="text1"/>
        </w:rPr>
        <w:t xml:space="preserve">” </w:t>
      </w:r>
      <w:r w:rsidR="00B97F41">
        <w:rPr>
          <w:rFonts w:ascii="Times New Roman" w:eastAsia="Times New Roman" w:hAnsi="Times New Roman" w:cs="Times New Roman"/>
          <w:color w:val="000000" w:themeColor="text1"/>
        </w:rPr>
        <w:t>saying</w:t>
      </w:r>
      <w:r w:rsidR="00A51A5E" w:rsidRPr="00371AB4">
        <w:rPr>
          <w:rFonts w:ascii="Times New Roman" w:eastAsia="Times New Roman" w:hAnsi="Times New Roman" w:cs="Times New Roman"/>
          <w:color w:val="000000" w:themeColor="text1"/>
        </w:rPr>
        <w:t xml:space="preserve"> *</w:t>
      </w:r>
      <w:r w:rsidR="00BA1799">
        <w:rPr>
          <w:rFonts w:ascii="Times New Roman" w:eastAsia="Times New Roman" w:hAnsi="Times New Roman" w:cs="Times New Roman"/>
          <w:color w:val="000000" w:themeColor="text1"/>
        </w:rPr>
        <w:t>[</w:t>
      </w:r>
      <w:r w:rsidR="00A51A5E" w:rsidRPr="00371AB4">
        <w:rPr>
          <w:rFonts w:ascii="Times New Roman" w:eastAsia="Times New Roman" w:hAnsi="Times New Roman" w:cs="Times New Roman"/>
          <w:color w:val="000000" w:themeColor="text1"/>
        </w:rPr>
        <w:t>sun</w:t>
      </w:r>
      <w:r w:rsidR="00BA1799">
        <w:rPr>
          <w:rFonts w:ascii="Times New Roman" w:eastAsia="Times New Roman" w:hAnsi="Times New Roman" w:cs="Times New Roman"/>
          <w:color w:val="000000" w:themeColor="text1"/>
        </w:rPr>
        <w:t>]</w:t>
      </w:r>
      <w:r w:rsidR="00A51A5E" w:rsidRPr="00371AB4">
        <w:rPr>
          <w:rFonts w:ascii="Times New Roman" w:eastAsia="Times New Roman" w:hAnsi="Times New Roman" w:cs="Times New Roman"/>
          <w:color w:val="000000" w:themeColor="text1"/>
        </w:rPr>
        <w:t xml:space="preserve"> with a simple Spanish /u/, instead of </w:t>
      </w:r>
      <w:r w:rsidR="00D13E7C">
        <w:rPr>
          <w:rFonts w:ascii="Times New Roman" w:eastAsia="Times New Roman" w:hAnsi="Times New Roman" w:cs="Times New Roman"/>
          <w:color w:val="000000" w:themeColor="text1"/>
        </w:rPr>
        <w:t>the</w:t>
      </w:r>
      <w:r w:rsidR="00A51A5E" w:rsidRPr="00371AB4">
        <w:rPr>
          <w:rFonts w:ascii="Times New Roman" w:eastAsia="Times New Roman" w:hAnsi="Times New Roman" w:cs="Times New Roman"/>
          <w:color w:val="000000" w:themeColor="text1"/>
        </w:rPr>
        <w:t xml:space="preserve"> complex English /</w:t>
      </w:r>
      <w:proofErr w:type="spellStart"/>
      <w:r w:rsidR="00A51A5E" w:rsidRPr="00371AB4">
        <w:rPr>
          <w:rFonts w:ascii="Times New Roman" w:eastAsia="Times New Roman" w:hAnsi="Times New Roman" w:cs="Times New Roman"/>
          <w:color w:val="000000" w:themeColor="text1"/>
        </w:rPr>
        <w:t>uw</w:t>
      </w:r>
      <w:proofErr w:type="spellEnd"/>
      <w:r w:rsidR="00D13E7C">
        <w:rPr>
          <w:rFonts w:ascii="Times New Roman" w:eastAsia="Times New Roman" w:hAnsi="Times New Roman" w:cs="Times New Roman"/>
          <w:color w:val="000000" w:themeColor="text1"/>
        </w:rPr>
        <w:t>/</w:t>
      </w:r>
      <w:r w:rsidR="00A51A5E" w:rsidRPr="00371AB4">
        <w:rPr>
          <w:rFonts w:ascii="Times New Roman" w:eastAsia="Times New Roman" w:hAnsi="Times New Roman" w:cs="Times New Roman"/>
          <w:color w:val="000000" w:themeColor="text1"/>
        </w:rPr>
        <w:t xml:space="preserve">. </w:t>
      </w:r>
    </w:p>
    <w:p w14:paraId="638A0F10" w14:textId="0F96179E" w:rsidR="005042C0" w:rsidRPr="00303877" w:rsidRDefault="00A51A5E" w:rsidP="00303877">
      <w:pPr>
        <w:ind w:firstLine="720"/>
        <w:jc w:val="both"/>
        <w:textAlignment w:val="baseline"/>
        <w:rPr>
          <w:rFonts w:ascii="Times New Roman" w:eastAsia="Times New Roman" w:hAnsi="Times New Roman" w:cs="Times New Roman"/>
          <w:color w:val="000000"/>
          <w:lang w:eastAsia="es-MX"/>
        </w:rPr>
      </w:pPr>
      <w:r w:rsidRPr="00371AB4">
        <w:rPr>
          <w:rFonts w:ascii="Times New Roman" w:eastAsia="Times New Roman" w:hAnsi="Times New Roman" w:cs="Times New Roman"/>
          <w:color w:val="000000" w:themeColor="text1"/>
        </w:rPr>
        <w:t xml:space="preserve">Attention must also be given to </w:t>
      </w:r>
      <w:r w:rsidR="00BA1799">
        <w:rPr>
          <w:rFonts w:ascii="Times New Roman" w:eastAsia="Times New Roman" w:hAnsi="Times New Roman" w:cs="Times New Roman"/>
          <w:color w:val="000000" w:themeColor="text1"/>
        </w:rPr>
        <w:t xml:space="preserve">certain </w:t>
      </w:r>
      <w:r w:rsidR="00D4248A" w:rsidRPr="00371AB4">
        <w:rPr>
          <w:rFonts w:ascii="Times New Roman" w:eastAsia="Times New Roman" w:hAnsi="Times New Roman" w:cs="Times New Roman"/>
          <w:color w:val="000000" w:themeColor="text1"/>
        </w:rPr>
        <w:t xml:space="preserve">English </w:t>
      </w:r>
      <w:r w:rsidRPr="00371AB4">
        <w:rPr>
          <w:rFonts w:ascii="Times New Roman" w:eastAsia="Times New Roman" w:hAnsi="Times New Roman" w:cs="Times New Roman"/>
          <w:color w:val="000000" w:themeColor="text1"/>
        </w:rPr>
        <w:t xml:space="preserve">vowel </w:t>
      </w:r>
      <w:r w:rsidRPr="00371AB4">
        <w:rPr>
          <w:rFonts w:ascii="Times New Roman" w:eastAsia="Times New Roman" w:hAnsi="Times New Roman" w:cs="Times New Roman"/>
          <w:i/>
          <w:iCs/>
          <w:color w:val="000000" w:themeColor="text1"/>
        </w:rPr>
        <w:t>allophones</w:t>
      </w:r>
      <w:r w:rsidRPr="00371AB4">
        <w:rPr>
          <w:rFonts w:ascii="Times New Roman" w:eastAsia="Times New Roman" w:hAnsi="Times New Roman" w:cs="Times New Roman"/>
          <w:color w:val="000000" w:themeColor="text1"/>
        </w:rPr>
        <w:t>. The use of allophone symbols enables us to discuss additional significant details about vowels</w:t>
      </w:r>
      <w:r w:rsidR="00BA1799">
        <w:rPr>
          <w:rFonts w:ascii="Times New Roman" w:eastAsia="Times New Roman" w:hAnsi="Times New Roman" w:cs="Times New Roman"/>
          <w:color w:val="000000" w:themeColor="text1"/>
        </w:rPr>
        <w:t>, which may affect intelligibility</w:t>
      </w:r>
      <w:r w:rsidRPr="00371AB4">
        <w:rPr>
          <w:rFonts w:ascii="Times New Roman" w:eastAsia="Times New Roman" w:hAnsi="Times New Roman" w:cs="Times New Roman"/>
          <w:color w:val="000000" w:themeColor="text1"/>
        </w:rPr>
        <w:t xml:space="preserve">. There is a lengthened and unlengthened allophone for </w:t>
      </w:r>
      <w:r w:rsidRPr="00BA1799">
        <w:rPr>
          <w:rFonts w:ascii="Times New Roman" w:eastAsia="Times New Roman" w:hAnsi="Times New Roman" w:cs="Times New Roman"/>
          <w:i/>
          <w:iCs/>
          <w:color w:val="000000" w:themeColor="text1"/>
        </w:rPr>
        <w:t>every</w:t>
      </w:r>
      <w:r w:rsidRPr="00371AB4">
        <w:rPr>
          <w:rFonts w:ascii="Times New Roman" w:eastAsia="Times New Roman" w:hAnsi="Times New Roman" w:cs="Times New Roman"/>
          <w:color w:val="000000" w:themeColor="text1"/>
        </w:rPr>
        <w:t xml:space="preserve"> vowel phoneme. The </w:t>
      </w:r>
      <w:r w:rsidRPr="00371AB4">
        <w:rPr>
          <w:rFonts w:ascii="Times New Roman" w:eastAsia="Times New Roman" w:hAnsi="Times New Roman" w:cs="Times New Roman"/>
          <w:i/>
          <w:iCs/>
          <w:color w:val="000000" w:themeColor="text1"/>
        </w:rPr>
        <w:t>lengthened</w:t>
      </w:r>
      <w:r w:rsidRPr="00371AB4">
        <w:rPr>
          <w:rFonts w:ascii="Times New Roman" w:eastAsia="Times New Roman" w:hAnsi="Times New Roman" w:cs="Times New Roman"/>
          <w:color w:val="000000" w:themeColor="text1"/>
        </w:rPr>
        <w:t xml:space="preserve"> vowel allophone is used in stressed syllables, before voiced consonants and in the word final position.</w:t>
      </w:r>
      <w:r w:rsidR="00BA1799">
        <w:rPr>
          <w:rStyle w:val="FootnoteReference"/>
          <w:rFonts w:ascii="Times New Roman" w:eastAsia="Times New Roman" w:hAnsi="Times New Roman" w:cs="Times New Roman"/>
          <w:color w:val="000000" w:themeColor="text1"/>
        </w:rPr>
        <w:footnoteReference w:id="62"/>
      </w:r>
      <w:r w:rsidRPr="00371AB4">
        <w:rPr>
          <w:rFonts w:ascii="Times New Roman" w:eastAsia="Times New Roman" w:hAnsi="Times New Roman" w:cs="Times New Roman"/>
          <w:color w:val="000000" w:themeColor="text1"/>
        </w:rPr>
        <w:t xml:space="preserve"> The </w:t>
      </w:r>
      <w:r w:rsidRPr="00371AB4">
        <w:rPr>
          <w:rFonts w:ascii="Times New Roman" w:eastAsia="Times New Roman" w:hAnsi="Times New Roman" w:cs="Times New Roman"/>
          <w:i/>
          <w:iCs/>
          <w:color w:val="000000" w:themeColor="text1"/>
        </w:rPr>
        <w:t>unlengthened</w:t>
      </w:r>
      <w:r w:rsidRPr="00371AB4">
        <w:rPr>
          <w:rFonts w:ascii="Times New Roman" w:eastAsia="Times New Roman" w:hAnsi="Times New Roman" w:cs="Times New Roman"/>
          <w:color w:val="000000" w:themeColor="text1"/>
        </w:rPr>
        <w:t xml:space="preserve"> vowel allophone is used in unstressed syllables and before voiceless consonants. Lengthening </w:t>
      </w:r>
      <w:r w:rsidR="00BA1799">
        <w:rPr>
          <w:rFonts w:ascii="Times New Roman" w:eastAsia="Times New Roman" w:hAnsi="Times New Roman" w:cs="Times New Roman"/>
          <w:color w:val="000000" w:themeColor="text1"/>
        </w:rPr>
        <w:t>can</w:t>
      </w:r>
      <w:r w:rsidRPr="00371AB4">
        <w:rPr>
          <w:rFonts w:ascii="Times New Roman" w:eastAsia="Times New Roman" w:hAnsi="Times New Roman" w:cs="Times New Roman"/>
          <w:color w:val="000000" w:themeColor="text1"/>
        </w:rPr>
        <w:t xml:space="preserve"> conventionally </w:t>
      </w:r>
      <w:r w:rsidR="00BA1799">
        <w:rPr>
          <w:rFonts w:ascii="Times New Roman" w:eastAsia="Times New Roman" w:hAnsi="Times New Roman" w:cs="Times New Roman"/>
          <w:color w:val="000000" w:themeColor="text1"/>
        </w:rPr>
        <w:t xml:space="preserve">be </w:t>
      </w:r>
      <w:r w:rsidRPr="00371AB4">
        <w:rPr>
          <w:rFonts w:ascii="Times New Roman" w:eastAsia="Times New Roman" w:hAnsi="Times New Roman" w:cs="Times New Roman"/>
          <w:color w:val="000000" w:themeColor="text1"/>
        </w:rPr>
        <w:t xml:space="preserve">indicated </w:t>
      </w:r>
      <w:r w:rsidR="00BA1799">
        <w:rPr>
          <w:rFonts w:ascii="Times New Roman" w:eastAsia="Times New Roman" w:hAnsi="Times New Roman" w:cs="Times New Roman"/>
          <w:color w:val="000000" w:themeColor="text1"/>
        </w:rPr>
        <w:t>by</w:t>
      </w:r>
      <w:r w:rsidRPr="00371AB4">
        <w:rPr>
          <w:rFonts w:ascii="Times New Roman" w:eastAsia="Times New Roman" w:hAnsi="Times New Roman" w:cs="Times New Roman"/>
          <w:color w:val="000000" w:themeColor="text1"/>
        </w:rPr>
        <w:t xml:space="preserve"> a colon</w:t>
      </w:r>
      <w:r w:rsidR="00D876C3">
        <w:rPr>
          <w:rFonts w:ascii="Times New Roman" w:eastAsia="Times New Roman" w:hAnsi="Times New Roman" w:cs="Times New Roman"/>
          <w:color w:val="000000" w:themeColor="text1"/>
        </w:rPr>
        <w:t xml:space="preserve">, </w:t>
      </w:r>
      <w:r w:rsidR="00303877">
        <w:rPr>
          <w:rFonts w:ascii="Times New Roman" w:eastAsia="Times New Roman" w:hAnsi="Times New Roman" w:cs="Times New Roman"/>
          <w:color w:val="000000" w:themeColor="text1"/>
        </w:rPr>
        <w:t xml:space="preserve">or the IPA length </w:t>
      </w:r>
      <w:r w:rsidR="00303877" w:rsidRPr="00235893">
        <w:rPr>
          <w:rFonts w:ascii="Times New Roman" w:eastAsia="Times New Roman" w:hAnsi="Times New Roman" w:cs="Times New Roman"/>
          <w:color w:val="000000" w:themeColor="text1"/>
        </w:rPr>
        <w:t>mark</w:t>
      </w:r>
      <w:r w:rsidR="00235893" w:rsidRPr="00235893">
        <w:rPr>
          <w:rFonts w:ascii="Times New Roman" w:eastAsia="Times New Roman" w:hAnsi="Times New Roman" w:cs="Times New Roman"/>
          <w:color w:val="000000" w:themeColor="text1"/>
        </w:rPr>
        <w:t xml:space="preserve"> [</w:t>
      </w:r>
      <w:r w:rsidR="00303877" w:rsidRPr="00235893">
        <w:rPr>
          <w:rFonts w:ascii="Times New Roman" w:eastAsia="Times New Roman" w:hAnsi="Times New Roman" w:cs="Times New Roman"/>
          <w:b/>
          <w:bCs/>
          <w:color w:val="000000"/>
          <w:lang w:eastAsia="es-MX"/>
        </w:rPr>
        <w:t>ː</w:t>
      </w:r>
      <w:r w:rsidR="00235893" w:rsidRPr="00235893">
        <w:rPr>
          <w:rFonts w:ascii="Times New Roman" w:eastAsia="Times New Roman" w:hAnsi="Times New Roman" w:cs="Times New Roman"/>
          <w:color w:val="000000"/>
          <w:lang w:eastAsia="es-MX"/>
        </w:rPr>
        <w:t>]</w:t>
      </w:r>
      <w:r w:rsidR="00303877" w:rsidRPr="00235893">
        <w:rPr>
          <w:rFonts w:ascii="Times New Roman" w:eastAsia="Times New Roman" w:hAnsi="Times New Roman" w:cs="Times New Roman"/>
          <w:color w:val="000000"/>
          <w:lang w:eastAsia="es-MX"/>
        </w:rPr>
        <w:t xml:space="preserve">. </w:t>
      </w:r>
      <w:r w:rsidR="00BA1799">
        <w:rPr>
          <w:rFonts w:ascii="Times New Roman" w:eastAsia="Times New Roman" w:hAnsi="Times New Roman" w:cs="Times New Roman"/>
          <w:color w:val="000000" w:themeColor="text1"/>
        </w:rPr>
        <w:t>This can be observed in the following e</w:t>
      </w:r>
      <w:r w:rsidRPr="00371AB4">
        <w:rPr>
          <w:rFonts w:ascii="Times New Roman" w:eastAsia="Times New Roman" w:hAnsi="Times New Roman" w:cs="Times New Roman"/>
          <w:color w:val="000000" w:themeColor="text1"/>
        </w:rPr>
        <w:t>xamples: for /æ/—unlengthened [æ] as in “</w:t>
      </w:r>
      <w:r w:rsidR="00E63AC6">
        <w:rPr>
          <w:rFonts w:ascii="Times New Roman" w:eastAsia="Times New Roman" w:hAnsi="Times New Roman" w:cs="Times New Roman"/>
          <w:color w:val="000000" w:themeColor="text1"/>
        </w:rPr>
        <w:t>s</w:t>
      </w:r>
      <w:r w:rsidRPr="00371AB4">
        <w:rPr>
          <w:rFonts w:ascii="Times New Roman" w:eastAsia="Times New Roman" w:hAnsi="Times New Roman" w:cs="Times New Roman"/>
          <w:color w:val="000000" w:themeColor="text1"/>
        </w:rPr>
        <w:t>at” [</w:t>
      </w:r>
      <w:proofErr w:type="spellStart"/>
      <w:r w:rsidR="006F55F6" w:rsidRPr="00371AB4">
        <w:rPr>
          <w:rFonts w:ascii="Times New Roman" w:eastAsia="Times New Roman" w:hAnsi="Times New Roman" w:cs="Times New Roman"/>
          <w:color w:val="000000" w:themeColor="text1"/>
        </w:rPr>
        <w:t>s</w:t>
      </w:r>
      <w:r w:rsidRPr="00371AB4">
        <w:rPr>
          <w:rFonts w:ascii="Times New Roman" w:eastAsia="Times New Roman" w:hAnsi="Times New Roman" w:cs="Times New Roman"/>
          <w:color w:val="000000" w:themeColor="text1"/>
        </w:rPr>
        <w:t>æt</w:t>
      </w:r>
      <w:proofErr w:type="spellEnd"/>
      <w:r w:rsidRPr="00371AB4">
        <w:rPr>
          <w:rFonts w:ascii="Times New Roman" w:eastAsia="Times New Roman" w:hAnsi="Times New Roman" w:cs="Times New Roman"/>
          <w:color w:val="000000" w:themeColor="text1"/>
        </w:rPr>
        <w:t>]</w:t>
      </w:r>
      <w:r w:rsidR="00BA179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and lengthened [æ] as in “</w:t>
      </w:r>
      <w:r w:rsidR="00E63AC6">
        <w:rPr>
          <w:rFonts w:ascii="Times New Roman" w:eastAsia="Times New Roman" w:hAnsi="Times New Roman" w:cs="Times New Roman"/>
          <w:color w:val="000000" w:themeColor="text1"/>
        </w:rPr>
        <w:t>s</w:t>
      </w:r>
      <w:r w:rsidRPr="00371AB4">
        <w:rPr>
          <w:rFonts w:ascii="Times New Roman" w:eastAsia="Times New Roman" w:hAnsi="Times New Roman" w:cs="Times New Roman"/>
          <w:color w:val="000000" w:themeColor="text1"/>
        </w:rPr>
        <w:t>ad [</w:t>
      </w:r>
      <w:proofErr w:type="spellStart"/>
      <w:r w:rsidR="006F55F6" w:rsidRPr="00371AB4">
        <w:rPr>
          <w:rFonts w:ascii="Times New Roman" w:eastAsia="Times New Roman" w:hAnsi="Times New Roman" w:cs="Times New Roman"/>
          <w:color w:val="000000" w:themeColor="text1"/>
        </w:rPr>
        <w:t>s</w:t>
      </w:r>
      <w:r w:rsidRPr="00371AB4">
        <w:rPr>
          <w:rFonts w:ascii="Times New Roman" w:eastAsia="Times New Roman" w:hAnsi="Times New Roman" w:cs="Times New Roman"/>
          <w:color w:val="000000" w:themeColor="text1"/>
        </w:rPr>
        <w:t>æ:d</w:t>
      </w:r>
      <w:proofErr w:type="spellEnd"/>
      <w:r w:rsidRPr="00371AB4">
        <w:rPr>
          <w:rFonts w:ascii="Times New Roman" w:eastAsia="Times New Roman" w:hAnsi="Times New Roman" w:cs="Times New Roman"/>
          <w:color w:val="000000" w:themeColor="text1"/>
        </w:rPr>
        <w:t>]”; for /</w:t>
      </w:r>
      <w:proofErr w:type="spellStart"/>
      <w:r w:rsidRPr="00371AB4">
        <w:rPr>
          <w:rFonts w:ascii="Times New Roman" w:eastAsia="Times New Roman" w:hAnsi="Times New Roman" w:cs="Times New Roman"/>
          <w:color w:val="000000" w:themeColor="text1"/>
        </w:rPr>
        <w:t>iy</w:t>
      </w:r>
      <w:proofErr w:type="spellEnd"/>
      <w:r w:rsidRPr="00371AB4">
        <w:rPr>
          <w:rFonts w:ascii="Times New Roman" w:eastAsia="Times New Roman" w:hAnsi="Times New Roman" w:cs="Times New Roman"/>
          <w:color w:val="000000" w:themeColor="text1"/>
        </w:rPr>
        <w:t>/—unlengthened [</w:t>
      </w:r>
      <w:proofErr w:type="spellStart"/>
      <w:r w:rsidRPr="00371AB4">
        <w:rPr>
          <w:rFonts w:ascii="Times New Roman" w:eastAsia="Times New Roman" w:hAnsi="Times New Roman" w:cs="Times New Roman"/>
          <w:color w:val="000000" w:themeColor="text1"/>
        </w:rPr>
        <w:t>iy</w:t>
      </w:r>
      <w:proofErr w:type="spellEnd"/>
      <w:r w:rsidRPr="00371AB4">
        <w:rPr>
          <w:rFonts w:ascii="Times New Roman" w:eastAsia="Times New Roman" w:hAnsi="Times New Roman" w:cs="Times New Roman"/>
          <w:color w:val="000000" w:themeColor="text1"/>
        </w:rPr>
        <w:t>] as in “seat” [</w:t>
      </w:r>
      <w:proofErr w:type="spellStart"/>
      <w:r w:rsidRPr="00371AB4">
        <w:rPr>
          <w:rFonts w:ascii="Times New Roman" w:eastAsia="Times New Roman" w:hAnsi="Times New Roman" w:cs="Times New Roman"/>
          <w:color w:val="000000" w:themeColor="text1"/>
        </w:rPr>
        <w:t>siyt</w:t>
      </w:r>
      <w:proofErr w:type="spellEnd"/>
      <w:r w:rsidRPr="00371AB4">
        <w:rPr>
          <w:rFonts w:ascii="Times New Roman" w:eastAsia="Times New Roman" w:hAnsi="Times New Roman" w:cs="Times New Roman"/>
          <w:color w:val="000000" w:themeColor="text1"/>
        </w:rPr>
        <w:t>]</w:t>
      </w:r>
      <w:r w:rsidR="00BA179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and lengthened [</w:t>
      </w:r>
      <w:proofErr w:type="spellStart"/>
      <w:r w:rsidRPr="00371AB4">
        <w:rPr>
          <w:rFonts w:ascii="Times New Roman" w:eastAsia="Times New Roman" w:hAnsi="Times New Roman" w:cs="Times New Roman"/>
          <w:color w:val="000000" w:themeColor="text1"/>
        </w:rPr>
        <w:t>iy</w:t>
      </w:r>
      <w:proofErr w:type="spellEnd"/>
      <w:r w:rsidRPr="00371AB4">
        <w:rPr>
          <w:rFonts w:ascii="Times New Roman" w:eastAsia="Times New Roman" w:hAnsi="Times New Roman" w:cs="Times New Roman"/>
          <w:color w:val="000000" w:themeColor="text1"/>
        </w:rPr>
        <w:t>:] as in “seed” [</w:t>
      </w:r>
      <w:proofErr w:type="spellStart"/>
      <w:r w:rsidRPr="00371AB4">
        <w:rPr>
          <w:rFonts w:ascii="Times New Roman" w:eastAsia="Times New Roman" w:hAnsi="Times New Roman" w:cs="Times New Roman"/>
          <w:color w:val="000000" w:themeColor="text1"/>
        </w:rPr>
        <w:t>siy:d</w:t>
      </w:r>
      <w:proofErr w:type="spellEnd"/>
      <w:r w:rsidRPr="00371AB4">
        <w:rPr>
          <w:rFonts w:ascii="Times New Roman" w:eastAsia="Times New Roman" w:hAnsi="Times New Roman" w:cs="Times New Roman"/>
          <w:color w:val="000000" w:themeColor="text1"/>
        </w:rPr>
        <w:t>]</w:t>
      </w:r>
      <w:r w:rsidR="00BA179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t>
      </w:r>
      <w:r w:rsidR="006F55F6" w:rsidRPr="00371AB4">
        <w:rPr>
          <w:rFonts w:ascii="Times New Roman" w:eastAsia="Times New Roman" w:hAnsi="Times New Roman" w:cs="Times New Roman"/>
          <w:color w:val="000000" w:themeColor="text1"/>
        </w:rPr>
        <w:t>or “seeded” [</w:t>
      </w:r>
      <w:r w:rsidR="00BA1799">
        <w:rPr>
          <w:rFonts w:ascii="Times New Roman" w:eastAsia="Times New Roman" w:hAnsi="Times New Roman" w:cs="Times New Roman"/>
          <w:color w:val="000000" w:themeColor="text1"/>
        </w:rPr>
        <w:t>ˈ</w:t>
      </w:r>
      <w:proofErr w:type="spellStart"/>
      <w:r w:rsidR="006F55F6" w:rsidRPr="00371AB4">
        <w:rPr>
          <w:rFonts w:ascii="Times New Roman" w:eastAsia="Times New Roman" w:hAnsi="Times New Roman" w:cs="Times New Roman"/>
          <w:color w:val="000000" w:themeColor="text1"/>
        </w:rPr>
        <w:t>siy:dɪd</w:t>
      </w:r>
      <w:proofErr w:type="spellEnd"/>
      <w:r w:rsidR="006F55F6" w:rsidRPr="00371AB4">
        <w:rPr>
          <w:rFonts w:ascii="Times New Roman" w:eastAsia="Times New Roman" w:hAnsi="Times New Roman" w:cs="Times New Roman"/>
          <w:color w:val="000000" w:themeColor="text1"/>
        </w:rPr>
        <w:t>]</w:t>
      </w:r>
      <w:r w:rsidR="00BA1799">
        <w:rPr>
          <w:rFonts w:ascii="Times New Roman" w:eastAsia="Times New Roman" w:hAnsi="Times New Roman" w:cs="Times New Roman"/>
          <w:color w:val="000000" w:themeColor="text1"/>
        </w:rPr>
        <w:t>,</w:t>
      </w:r>
      <w:r w:rsidR="006F55F6" w:rsidRPr="00371AB4">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and “see” [</w:t>
      </w:r>
      <w:proofErr w:type="spellStart"/>
      <w:r w:rsidRPr="00371AB4">
        <w:rPr>
          <w:rFonts w:ascii="Times New Roman" w:eastAsia="Times New Roman" w:hAnsi="Times New Roman" w:cs="Times New Roman"/>
          <w:color w:val="000000" w:themeColor="text1"/>
        </w:rPr>
        <w:t>siy</w:t>
      </w:r>
      <w:proofErr w:type="spellEnd"/>
      <w:r w:rsidRPr="00371AB4">
        <w:rPr>
          <w:rFonts w:ascii="Times New Roman" w:eastAsia="Times New Roman" w:hAnsi="Times New Roman" w:cs="Times New Roman"/>
          <w:color w:val="000000" w:themeColor="text1"/>
        </w:rPr>
        <w:t>:]; or for /ɪ/—unlengthened [ɪ] as in “sit</w:t>
      </w:r>
      <w:r w:rsidR="00BA179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t>
      </w:r>
      <w:proofErr w:type="spellStart"/>
      <w:r w:rsidRPr="00371AB4">
        <w:rPr>
          <w:rFonts w:ascii="Times New Roman" w:eastAsia="Times New Roman" w:hAnsi="Times New Roman" w:cs="Times New Roman"/>
          <w:color w:val="000000" w:themeColor="text1"/>
        </w:rPr>
        <w:t>sɪt</w:t>
      </w:r>
      <w:proofErr w:type="spellEnd"/>
      <w:r w:rsidRPr="00371AB4">
        <w:rPr>
          <w:rFonts w:ascii="Times New Roman" w:eastAsia="Times New Roman" w:hAnsi="Times New Roman" w:cs="Times New Roman"/>
          <w:color w:val="000000" w:themeColor="text1"/>
        </w:rPr>
        <w:t>]</w:t>
      </w:r>
      <w:r w:rsidR="00BA179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and lengthened [ɪ:] as in the name “Sid” [</w:t>
      </w:r>
      <w:proofErr w:type="spellStart"/>
      <w:r w:rsidRPr="00371AB4">
        <w:rPr>
          <w:rFonts w:ascii="Times New Roman" w:eastAsia="Times New Roman" w:hAnsi="Times New Roman" w:cs="Times New Roman"/>
          <w:color w:val="000000" w:themeColor="text1"/>
        </w:rPr>
        <w:t>sɪ:d</w:t>
      </w:r>
      <w:proofErr w:type="spellEnd"/>
      <w:r w:rsidRPr="00371AB4">
        <w:rPr>
          <w:rFonts w:ascii="Times New Roman" w:eastAsia="Times New Roman" w:hAnsi="Times New Roman" w:cs="Times New Roman"/>
          <w:color w:val="000000" w:themeColor="text1"/>
        </w:rPr>
        <w:t>]</w:t>
      </w:r>
      <w:r w:rsidR="00BA1799">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or “Sidney” [</w:t>
      </w:r>
      <w:r w:rsidR="00BA1799">
        <w:rPr>
          <w:rFonts w:ascii="Times New Roman" w:eastAsia="Times New Roman" w:hAnsi="Times New Roman" w:cs="Times New Roman"/>
          <w:color w:val="000000" w:themeColor="text1"/>
        </w:rPr>
        <w:t>ˈ</w:t>
      </w:r>
      <w:proofErr w:type="spellStart"/>
      <w:r w:rsidRPr="00371AB4">
        <w:rPr>
          <w:rFonts w:ascii="Times New Roman" w:eastAsia="Times New Roman" w:hAnsi="Times New Roman" w:cs="Times New Roman"/>
          <w:color w:val="000000" w:themeColor="text1"/>
        </w:rPr>
        <w:t>sɪ:dniy</w:t>
      </w:r>
      <w:proofErr w:type="spellEnd"/>
      <w:r w:rsidRPr="00371AB4">
        <w:rPr>
          <w:rFonts w:ascii="Times New Roman" w:eastAsia="Times New Roman" w:hAnsi="Times New Roman" w:cs="Times New Roman"/>
          <w:color w:val="000000" w:themeColor="text1"/>
        </w:rPr>
        <w:t>].</w:t>
      </w:r>
      <w:r w:rsidR="00D4248A" w:rsidRPr="00371AB4">
        <w:rPr>
          <w:rFonts w:ascii="Times New Roman" w:eastAsia="Times New Roman" w:hAnsi="Times New Roman" w:cs="Times New Roman"/>
          <w:color w:val="000000" w:themeColor="text1"/>
        </w:rPr>
        <w:t xml:space="preserve"> </w:t>
      </w:r>
      <w:r w:rsidR="00141DE9" w:rsidRPr="00371AB4">
        <w:rPr>
          <w:rFonts w:ascii="Times New Roman" w:eastAsia="Times New Roman" w:hAnsi="Times New Roman" w:cs="Times New Roman"/>
          <w:color w:val="000000" w:themeColor="text1"/>
        </w:rPr>
        <w:t xml:space="preserve">This </w:t>
      </w:r>
      <w:proofErr w:type="gramStart"/>
      <w:r w:rsidR="00141DE9" w:rsidRPr="00371AB4">
        <w:rPr>
          <w:rFonts w:ascii="Times New Roman" w:eastAsia="Times New Roman" w:hAnsi="Times New Roman" w:cs="Times New Roman"/>
          <w:color w:val="000000" w:themeColor="text1"/>
        </w:rPr>
        <w:t>seemingly unimportant</w:t>
      </w:r>
      <w:proofErr w:type="gramEnd"/>
      <w:r w:rsidR="00141DE9" w:rsidRPr="00371AB4">
        <w:rPr>
          <w:rFonts w:ascii="Times New Roman" w:eastAsia="Times New Roman" w:hAnsi="Times New Roman" w:cs="Times New Roman"/>
          <w:color w:val="000000" w:themeColor="text1"/>
        </w:rPr>
        <w:t xml:space="preserve"> detail can interfere with clear aural perception of different vowels because a lengthened [ɪ:] can be perceived as the phoneme /</w:t>
      </w:r>
      <w:proofErr w:type="spellStart"/>
      <w:r w:rsidR="00141DE9" w:rsidRPr="00371AB4">
        <w:rPr>
          <w:rFonts w:ascii="Times New Roman" w:eastAsia="Times New Roman" w:hAnsi="Times New Roman" w:cs="Times New Roman"/>
          <w:color w:val="000000" w:themeColor="text1"/>
        </w:rPr>
        <w:t>iy</w:t>
      </w:r>
      <w:proofErr w:type="spellEnd"/>
      <w:r w:rsidR="00141DE9" w:rsidRPr="00371AB4">
        <w:rPr>
          <w:rFonts w:ascii="Times New Roman" w:eastAsia="Times New Roman" w:hAnsi="Times New Roman" w:cs="Times New Roman"/>
          <w:color w:val="000000" w:themeColor="text1"/>
        </w:rPr>
        <w:t>/ if a student has been taught that the</w:t>
      </w:r>
      <w:r w:rsidR="00954E7D" w:rsidRPr="00371AB4">
        <w:rPr>
          <w:rFonts w:ascii="Times New Roman" w:eastAsia="Times New Roman" w:hAnsi="Times New Roman" w:cs="Times New Roman"/>
          <w:color w:val="000000" w:themeColor="text1"/>
        </w:rPr>
        <w:t xml:space="preserve"> main difference between the two high front vowel phonemes is length. This can cause further communication difficulties because the monolingual English speaker unconsciously depends on these lengthened vowels in </w:t>
      </w:r>
      <w:r w:rsidR="00BA1799">
        <w:rPr>
          <w:rFonts w:ascii="Times New Roman" w:eastAsia="Times New Roman" w:hAnsi="Times New Roman" w:cs="Times New Roman"/>
          <w:color w:val="000000" w:themeColor="text1"/>
        </w:rPr>
        <w:t>the stressed</w:t>
      </w:r>
      <w:r w:rsidR="00954E7D" w:rsidRPr="00371AB4">
        <w:rPr>
          <w:rFonts w:ascii="Times New Roman" w:eastAsia="Times New Roman" w:hAnsi="Times New Roman" w:cs="Times New Roman"/>
          <w:color w:val="000000" w:themeColor="text1"/>
        </w:rPr>
        <w:t xml:space="preserve"> syllables</w:t>
      </w:r>
      <w:r w:rsidR="00BA1799">
        <w:rPr>
          <w:rFonts w:ascii="Times New Roman" w:eastAsia="Times New Roman" w:hAnsi="Times New Roman" w:cs="Times New Roman"/>
          <w:color w:val="000000" w:themeColor="text1"/>
        </w:rPr>
        <w:t xml:space="preserve"> of </w:t>
      </w:r>
      <w:r w:rsidR="00954E7D" w:rsidRPr="00371AB4">
        <w:rPr>
          <w:rFonts w:ascii="Times New Roman" w:eastAsia="Times New Roman" w:hAnsi="Times New Roman" w:cs="Times New Roman"/>
          <w:color w:val="000000" w:themeColor="text1"/>
        </w:rPr>
        <w:t>important words</w:t>
      </w:r>
      <w:r w:rsidR="00B44036">
        <w:rPr>
          <w:rFonts w:ascii="Times New Roman" w:eastAsia="Times New Roman" w:hAnsi="Times New Roman" w:cs="Times New Roman"/>
          <w:color w:val="000000" w:themeColor="text1"/>
        </w:rPr>
        <w:t xml:space="preserve"> (as a key to meaning)</w:t>
      </w:r>
      <w:r w:rsidR="00954E7D" w:rsidRPr="00371AB4">
        <w:rPr>
          <w:rFonts w:ascii="Times New Roman" w:eastAsia="Times New Roman" w:hAnsi="Times New Roman" w:cs="Times New Roman"/>
          <w:color w:val="000000" w:themeColor="text1"/>
        </w:rPr>
        <w:t xml:space="preserve">, and to distinguish between </w:t>
      </w:r>
      <w:r w:rsidR="00B44036">
        <w:rPr>
          <w:rFonts w:ascii="Times New Roman" w:eastAsia="Times New Roman" w:hAnsi="Times New Roman" w:cs="Times New Roman"/>
          <w:color w:val="000000" w:themeColor="text1"/>
        </w:rPr>
        <w:t xml:space="preserve">voiceless and </w:t>
      </w:r>
      <w:r w:rsidR="00954E7D" w:rsidRPr="00371AB4">
        <w:rPr>
          <w:rFonts w:ascii="Times New Roman" w:eastAsia="Times New Roman" w:hAnsi="Times New Roman" w:cs="Times New Roman"/>
          <w:color w:val="000000" w:themeColor="text1"/>
        </w:rPr>
        <w:t>voiced consonants follow</w:t>
      </w:r>
      <w:r w:rsidR="00B44036">
        <w:rPr>
          <w:rFonts w:ascii="Times New Roman" w:eastAsia="Times New Roman" w:hAnsi="Times New Roman" w:cs="Times New Roman"/>
          <w:color w:val="000000" w:themeColor="text1"/>
        </w:rPr>
        <w:t>ing</w:t>
      </w:r>
      <w:r w:rsidR="00954E7D" w:rsidRPr="00371AB4">
        <w:rPr>
          <w:rFonts w:ascii="Times New Roman" w:eastAsia="Times New Roman" w:hAnsi="Times New Roman" w:cs="Times New Roman"/>
          <w:color w:val="000000" w:themeColor="text1"/>
        </w:rPr>
        <w:t xml:space="preserve"> the vowels.</w:t>
      </w:r>
    </w:p>
    <w:p w14:paraId="2C5835B9" w14:textId="68B5ED05" w:rsidR="00D4248A" w:rsidRPr="00371AB4" w:rsidRDefault="00D4248A" w:rsidP="00DC7ABC">
      <w:pPr>
        <w:contextualSpacing/>
        <w:jc w:val="both"/>
        <w:rPr>
          <w:rFonts w:ascii="Times New Roman" w:eastAsia="Times New Roman" w:hAnsi="Times New Roman" w:cs="Times New Roman"/>
          <w:color w:val="000000" w:themeColor="text1"/>
        </w:rPr>
      </w:pPr>
      <w:r w:rsidRPr="00371AB4">
        <w:rPr>
          <w:rFonts w:ascii="Times New Roman" w:eastAsia="Times New Roman" w:hAnsi="Times New Roman" w:cs="Times New Roman"/>
          <w:color w:val="000000" w:themeColor="text1"/>
        </w:rPr>
        <w:tab/>
      </w:r>
      <w:r w:rsidR="00D13E7C">
        <w:rPr>
          <w:rFonts w:ascii="Times New Roman" w:eastAsia="Times New Roman" w:hAnsi="Times New Roman" w:cs="Times New Roman"/>
          <w:color w:val="000000" w:themeColor="text1"/>
        </w:rPr>
        <w:t>Although t</w:t>
      </w:r>
      <w:r w:rsidRPr="00371AB4">
        <w:rPr>
          <w:rFonts w:ascii="Times New Roman" w:eastAsia="Times New Roman" w:hAnsi="Times New Roman" w:cs="Times New Roman"/>
          <w:color w:val="000000" w:themeColor="text1"/>
        </w:rPr>
        <w:t>he consonant symbols</w:t>
      </w:r>
      <w:r w:rsidR="00141DE9" w:rsidRPr="00371AB4">
        <w:rPr>
          <w:rFonts w:ascii="Times New Roman" w:eastAsia="Times New Roman" w:hAnsi="Times New Roman" w:cs="Times New Roman"/>
          <w:color w:val="000000" w:themeColor="text1"/>
        </w:rPr>
        <w:t xml:space="preserve"> introduced in </w:t>
      </w:r>
      <w:r w:rsidR="002E056E">
        <w:rPr>
          <w:rFonts w:ascii="Times New Roman" w:eastAsia="Times New Roman" w:hAnsi="Times New Roman" w:cs="Times New Roman"/>
          <w:color w:val="000000" w:themeColor="text1"/>
        </w:rPr>
        <w:t>t</w:t>
      </w:r>
      <w:r w:rsidR="00141DE9" w:rsidRPr="00371AB4">
        <w:rPr>
          <w:rFonts w:ascii="Times New Roman" w:eastAsia="Times New Roman" w:hAnsi="Times New Roman" w:cs="Times New Roman"/>
          <w:color w:val="000000" w:themeColor="text1"/>
        </w:rPr>
        <w:t xml:space="preserve">able </w:t>
      </w:r>
      <w:r w:rsidR="002E056E">
        <w:rPr>
          <w:rFonts w:ascii="Times New Roman" w:eastAsia="Times New Roman" w:hAnsi="Times New Roman" w:cs="Times New Roman"/>
          <w:color w:val="000000" w:themeColor="text1"/>
        </w:rPr>
        <w:t>3</w:t>
      </w:r>
      <w:r w:rsidRPr="00371AB4">
        <w:rPr>
          <w:rFonts w:ascii="Times New Roman" w:eastAsia="Times New Roman" w:hAnsi="Times New Roman" w:cs="Times New Roman"/>
          <w:color w:val="000000" w:themeColor="text1"/>
        </w:rPr>
        <w:t xml:space="preserve"> </w:t>
      </w:r>
      <w:r w:rsidR="00BA1799">
        <w:rPr>
          <w:rFonts w:ascii="Times New Roman" w:eastAsia="Times New Roman" w:hAnsi="Times New Roman" w:cs="Times New Roman"/>
          <w:color w:val="000000" w:themeColor="text1"/>
        </w:rPr>
        <w:t xml:space="preserve">may be </w:t>
      </w:r>
      <w:r w:rsidRPr="00371AB4">
        <w:rPr>
          <w:rFonts w:ascii="Times New Roman" w:eastAsia="Times New Roman" w:hAnsi="Times New Roman" w:cs="Times New Roman"/>
          <w:color w:val="000000" w:themeColor="text1"/>
        </w:rPr>
        <w:t>less problematical</w:t>
      </w:r>
      <w:r w:rsidR="00141DE9" w:rsidRPr="00371AB4">
        <w:rPr>
          <w:rFonts w:ascii="Times New Roman" w:eastAsia="Times New Roman" w:hAnsi="Times New Roman" w:cs="Times New Roman"/>
          <w:color w:val="000000" w:themeColor="text1"/>
        </w:rPr>
        <w:t>,</w:t>
      </w:r>
      <w:r w:rsidRPr="00371AB4">
        <w:rPr>
          <w:rFonts w:ascii="Times New Roman" w:eastAsia="Times New Roman" w:hAnsi="Times New Roman" w:cs="Times New Roman"/>
          <w:color w:val="000000" w:themeColor="text1"/>
        </w:rPr>
        <w:t xml:space="preserve"> </w:t>
      </w:r>
      <w:r w:rsidR="00141DE9" w:rsidRPr="00371AB4">
        <w:rPr>
          <w:rFonts w:ascii="Times New Roman" w:eastAsia="Times New Roman" w:hAnsi="Times New Roman" w:cs="Times New Roman"/>
          <w:color w:val="000000" w:themeColor="text1"/>
        </w:rPr>
        <w:t>th</w:t>
      </w:r>
      <w:r w:rsidR="00D13E7C">
        <w:rPr>
          <w:rFonts w:ascii="Times New Roman" w:eastAsia="Times New Roman" w:hAnsi="Times New Roman" w:cs="Times New Roman"/>
          <w:color w:val="000000" w:themeColor="text1"/>
        </w:rPr>
        <w:t xml:space="preserve">is guide is </w:t>
      </w:r>
      <w:r w:rsidRPr="00371AB4">
        <w:rPr>
          <w:rFonts w:ascii="Times New Roman" w:eastAsia="Times New Roman" w:hAnsi="Times New Roman" w:cs="Times New Roman"/>
          <w:color w:val="000000" w:themeColor="text1"/>
        </w:rPr>
        <w:t xml:space="preserve">still useful for classroom purposes. </w:t>
      </w:r>
      <w:r w:rsidR="00141DE9" w:rsidRPr="00371AB4">
        <w:rPr>
          <w:rFonts w:ascii="Times New Roman" w:eastAsia="Times New Roman" w:hAnsi="Times New Roman" w:cs="Times New Roman"/>
          <w:color w:val="000000" w:themeColor="text1"/>
        </w:rPr>
        <w:t xml:space="preserve">In the phonetic description common terms are used, and others which will eventually be encountered in more advanced courses are also included. </w:t>
      </w:r>
      <w:r w:rsidR="00BA1799">
        <w:rPr>
          <w:rFonts w:ascii="Times New Roman" w:eastAsia="Times New Roman" w:hAnsi="Times New Roman" w:cs="Times New Roman"/>
          <w:color w:val="000000" w:themeColor="text1"/>
        </w:rPr>
        <w:t>T</w:t>
      </w:r>
      <w:r w:rsidR="00141DE9" w:rsidRPr="00371AB4">
        <w:rPr>
          <w:rFonts w:ascii="Times New Roman" w:eastAsia="Times New Roman" w:hAnsi="Times New Roman" w:cs="Times New Roman"/>
          <w:color w:val="000000" w:themeColor="text1"/>
        </w:rPr>
        <w:t xml:space="preserve">his also applies to certain symbols for which a familiar symbol is used </w:t>
      </w:r>
      <w:proofErr w:type="gramStart"/>
      <w:r w:rsidR="00141DE9" w:rsidRPr="00371AB4">
        <w:rPr>
          <w:rFonts w:ascii="Times New Roman" w:eastAsia="Times New Roman" w:hAnsi="Times New Roman" w:cs="Times New Roman"/>
          <w:color w:val="000000" w:themeColor="text1"/>
        </w:rPr>
        <w:t>initially</w:t>
      </w:r>
      <w:proofErr w:type="gramEnd"/>
      <w:r w:rsidR="00141DE9" w:rsidRPr="00371AB4">
        <w:rPr>
          <w:rFonts w:ascii="Times New Roman" w:eastAsia="Times New Roman" w:hAnsi="Times New Roman" w:cs="Times New Roman"/>
          <w:color w:val="000000" w:themeColor="text1"/>
        </w:rPr>
        <w:t xml:space="preserve"> and another </w:t>
      </w:r>
      <w:r w:rsidR="00206A3D">
        <w:rPr>
          <w:rFonts w:ascii="Times New Roman" w:eastAsia="Times New Roman" w:hAnsi="Times New Roman" w:cs="Times New Roman"/>
          <w:color w:val="000000" w:themeColor="text1"/>
        </w:rPr>
        <w:t>may be</w:t>
      </w:r>
      <w:r w:rsidR="00141DE9" w:rsidRPr="00371AB4">
        <w:rPr>
          <w:rFonts w:ascii="Times New Roman" w:eastAsia="Times New Roman" w:hAnsi="Times New Roman" w:cs="Times New Roman"/>
          <w:color w:val="000000" w:themeColor="text1"/>
        </w:rPr>
        <w:t xml:space="preserve"> </w:t>
      </w:r>
      <w:r w:rsidR="00B44036">
        <w:rPr>
          <w:rFonts w:ascii="Times New Roman" w:eastAsia="Times New Roman" w:hAnsi="Times New Roman" w:cs="Times New Roman"/>
          <w:color w:val="000000" w:themeColor="text1"/>
        </w:rPr>
        <w:t>found</w:t>
      </w:r>
      <w:r w:rsidR="00141DE9" w:rsidRPr="00371AB4">
        <w:rPr>
          <w:rFonts w:ascii="Times New Roman" w:eastAsia="Times New Roman" w:hAnsi="Times New Roman" w:cs="Times New Roman"/>
          <w:color w:val="000000" w:themeColor="text1"/>
        </w:rPr>
        <w:t xml:space="preserve"> later on. Convenient names have also been provided as a reference to facilitate </w:t>
      </w:r>
      <w:r w:rsidR="00B44036">
        <w:rPr>
          <w:rFonts w:ascii="Times New Roman" w:eastAsia="Times New Roman" w:hAnsi="Times New Roman" w:cs="Times New Roman"/>
          <w:color w:val="000000" w:themeColor="text1"/>
        </w:rPr>
        <w:t xml:space="preserve">classroom </w:t>
      </w:r>
      <w:r w:rsidR="00141DE9" w:rsidRPr="00371AB4">
        <w:rPr>
          <w:rFonts w:ascii="Times New Roman" w:eastAsia="Times New Roman" w:hAnsi="Times New Roman" w:cs="Times New Roman"/>
          <w:color w:val="000000" w:themeColor="text1"/>
        </w:rPr>
        <w:t>communication.</w:t>
      </w:r>
    </w:p>
    <w:p w14:paraId="793CE440" w14:textId="77777777" w:rsidR="00FE127A" w:rsidRPr="00371AB4" w:rsidRDefault="00FE127A" w:rsidP="00DC7ABC">
      <w:pPr>
        <w:contextualSpacing/>
        <w:jc w:val="both"/>
        <w:rPr>
          <w:rFonts w:ascii="Times New Roman" w:eastAsia="Times New Roman" w:hAnsi="Times New Roman" w:cs="Times New Roman"/>
          <w:color w:val="000000" w:themeColor="text1"/>
        </w:rPr>
      </w:pPr>
    </w:p>
    <w:p w14:paraId="5E214770" w14:textId="2DA8E1BE" w:rsidR="006104DD" w:rsidRPr="00371AB4" w:rsidRDefault="00FE127A" w:rsidP="00DC7ABC">
      <w:pPr>
        <w:contextualSpacing/>
        <w:jc w:val="both"/>
        <w:rPr>
          <w:rFonts w:ascii="Times New Roman" w:hAnsi="Times New Roman" w:cs="Times New Roman"/>
          <w:b/>
          <w:bCs/>
          <w:smallCaps/>
          <w:color w:val="000000" w:themeColor="text1"/>
          <w:kern w:val="36"/>
          <w:sz w:val="22"/>
          <w:szCs w:val="22"/>
          <w:lang w:eastAsia="es-CR"/>
        </w:rPr>
      </w:pPr>
      <w:r w:rsidRPr="00371AB4">
        <w:rPr>
          <w:rFonts w:ascii="Times New Roman" w:eastAsia="Times New Roman" w:hAnsi="Times New Roman" w:cs="Times New Roman"/>
          <w:b/>
          <w:bCs/>
          <w:color w:val="000000" w:themeColor="text1"/>
        </w:rPr>
        <w:lastRenderedPageBreak/>
        <w:t xml:space="preserve">Table </w:t>
      </w:r>
      <w:r w:rsidR="002E056E">
        <w:rPr>
          <w:rFonts w:ascii="Times New Roman" w:eastAsia="Times New Roman" w:hAnsi="Times New Roman" w:cs="Times New Roman"/>
          <w:b/>
          <w:bCs/>
          <w:color w:val="000000" w:themeColor="text1"/>
        </w:rPr>
        <w:t>3</w:t>
      </w:r>
      <w:r w:rsidRPr="00371AB4">
        <w:rPr>
          <w:rFonts w:ascii="Times New Roman" w:eastAsia="Times New Roman" w:hAnsi="Times New Roman" w:cs="Times New Roman"/>
          <w:b/>
          <w:bCs/>
          <w:color w:val="000000" w:themeColor="text1"/>
        </w:rPr>
        <w:t xml:space="preserve">. Consonant </w:t>
      </w:r>
      <w:r w:rsidR="0082560B" w:rsidRPr="00371AB4">
        <w:rPr>
          <w:rFonts w:ascii="Times New Roman" w:eastAsia="Times New Roman" w:hAnsi="Times New Roman" w:cs="Times New Roman"/>
          <w:b/>
          <w:bCs/>
          <w:color w:val="000000" w:themeColor="text1"/>
        </w:rPr>
        <w:t xml:space="preserve">Phoneme </w:t>
      </w:r>
      <w:r w:rsidRPr="00371AB4">
        <w:rPr>
          <w:rFonts w:ascii="Times New Roman" w:eastAsia="Times New Roman" w:hAnsi="Times New Roman" w:cs="Times New Roman"/>
          <w:b/>
          <w:bCs/>
          <w:color w:val="000000" w:themeColor="text1"/>
        </w:rPr>
        <w:t>Symbols</w:t>
      </w:r>
    </w:p>
    <w:tbl>
      <w:tblPr>
        <w:tblpPr w:leftFromText="180" w:rightFromText="180" w:vertAnchor="text" w:tblpY="1"/>
        <w:tblOverlap w:val="neve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720"/>
        <w:gridCol w:w="1350"/>
        <w:gridCol w:w="1080"/>
      </w:tblGrid>
      <w:tr w:rsidR="00C8222C" w:rsidRPr="00371AB4" w14:paraId="7CAE1025" w14:textId="77777777" w:rsidTr="00D13E7C">
        <w:tc>
          <w:tcPr>
            <w:tcW w:w="3145" w:type="dxa"/>
          </w:tcPr>
          <w:p w14:paraId="75BB344A" w14:textId="77777777" w:rsidR="00FD6776" w:rsidRPr="00371AB4" w:rsidRDefault="00FD6776" w:rsidP="00D13E7C">
            <w:pPr>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Phonetic Description</w:t>
            </w:r>
          </w:p>
        </w:tc>
        <w:tc>
          <w:tcPr>
            <w:tcW w:w="720" w:type="dxa"/>
          </w:tcPr>
          <w:p w14:paraId="12337DE5" w14:textId="77777777" w:rsidR="00FD6776" w:rsidRPr="00371AB4" w:rsidRDefault="00FD6776" w:rsidP="00D13E7C">
            <w:pPr>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ELCL</w:t>
            </w:r>
          </w:p>
          <w:p w14:paraId="29D1FE9C" w14:textId="4058F9B5" w:rsidR="00FD6776" w:rsidRPr="00371AB4" w:rsidRDefault="00FD6776" w:rsidP="00D13E7C">
            <w:pPr>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IPA</w:t>
            </w:r>
          </w:p>
        </w:tc>
        <w:tc>
          <w:tcPr>
            <w:tcW w:w="1350" w:type="dxa"/>
          </w:tcPr>
          <w:p w14:paraId="346F1FC0" w14:textId="56D83F70" w:rsidR="00FD6776" w:rsidRPr="00371AB4" w:rsidRDefault="00FD6776" w:rsidP="00D13E7C">
            <w:pPr>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Names</w:t>
            </w:r>
          </w:p>
        </w:tc>
        <w:tc>
          <w:tcPr>
            <w:tcW w:w="1080" w:type="dxa"/>
          </w:tcPr>
          <w:p w14:paraId="2621E07E" w14:textId="46135150" w:rsidR="00FD6776" w:rsidRPr="00371AB4" w:rsidRDefault="00FD6776" w:rsidP="00D13E7C">
            <w:pPr>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Examples</w:t>
            </w:r>
          </w:p>
        </w:tc>
      </w:tr>
      <w:tr w:rsidR="00B44036" w:rsidRPr="00371AB4" w14:paraId="453F8845" w14:textId="77777777" w:rsidTr="00D13E7C">
        <w:tc>
          <w:tcPr>
            <w:tcW w:w="3145" w:type="dxa"/>
          </w:tcPr>
          <w:p w14:paraId="3D4159FC" w14:textId="2B3AD136" w:rsidR="00B44036" w:rsidRPr="00371AB4" w:rsidRDefault="00B44036" w:rsidP="00D13E7C">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color w:val="000000" w:themeColor="text1"/>
                <w:sz w:val="22"/>
                <w:szCs w:val="22"/>
                <w:lang w:eastAsia="es-CR"/>
              </w:rPr>
              <w:t>voiceless bilabial stop (or plosive)</w:t>
            </w:r>
          </w:p>
        </w:tc>
        <w:tc>
          <w:tcPr>
            <w:tcW w:w="720" w:type="dxa"/>
          </w:tcPr>
          <w:p w14:paraId="0F25FB88" w14:textId="0A78DC10" w:rsidR="00B44036" w:rsidRPr="00371AB4" w:rsidRDefault="00B44036" w:rsidP="00D13E7C">
            <w:pPr>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p</w:t>
            </w:r>
            <w:r w:rsidRPr="00371AB4">
              <w:rPr>
                <w:rFonts w:ascii="Times New Roman" w:hAnsi="Times New Roman" w:cs="Times New Roman"/>
                <w:b/>
                <w:bCs/>
                <w:color w:val="000000" w:themeColor="text1"/>
                <w:sz w:val="22"/>
                <w:szCs w:val="22"/>
                <w:lang w:eastAsia="es-CR"/>
              </w:rPr>
              <w:t>/</w:t>
            </w:r>
          </w:p>
        </w:tc>
        <w:tc>
          <w:tcPr>
            <w:tcW w:w="1350" w:type="dxa"/>
          </w:tcPr>
          <w:p w14:paraId="3F2F41DC" w14:textId="599F0450" w:rsidR="00B44036" w:rsidRPr="00371AB4" w:rsidRDefault="00B44036" w:rsidP="00D13E7C">
            <w:pPr>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“P”</w:t>
            </w:r>
          </w:p>
        </w:tc>
        <w:tc>
          <w:tcPr>
            <w:tcW w:w="1080" w:type="dxa"/>
          </w:tcPr>
          <w:p w14:paraId="12FE6A45" w14:textId="44755B3C" w:rsidR="00B44036" w:rsidRPr="00371AB4" w:rsidRDefault="00B44036" w:rsidP="00D13E7C">
            <w:pPr>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P</w:t>
            </w:r>
            <w:r w:rsidRPr="00371AB4">
              <w:rPr>
                <w:rFonts w:ascii="Times New Roman" w:hAnsi="Times New Roman" w:cs="Times New Roman"/>
                <w:color w:val="000000" w:themeColor="text1"/>
                <w:sz w:val="22"/>
                <w:szCs w:val="22"/>
                <w:lang w:eastAsia="es-CR"/>
              </w:rPr>
              <w:t>aul</w:t>
            </w:r>
          </w:p>
        </w:tc>
      </w:tr>
      <w:tr w:rsidR="00B44036" w:rsidRPr="00371AB4" w14:paraId="777D09A4" w14:textId="77777777" w:rsidTr="00D13E7C">
        <w:tc>
          <w:tcPr>
            <w:tcW w:w="3145" w:type="dxa"/>
          </w:tcPr>
          <w:p w14:paraId="3F8A3361" w14:textId="6539F565" w:rsidR="00B44036" w:rsidRPr="00371AB4" w:rsidRDefault="00B44036" w:rsidP="00D13E7C">
            <w:pPr>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color w:val="000000" w:themeColor="text1"/>
                <w:sz w:val="22"/>
                <w:szCs w:val="22"/>
                <w:lang w:eastAsia="es-CR"/>
              </w:rPr>
              <w:t>voiced bilabial stop (or plosive)</w:t>
            </w:r>
          </w:p>
        </w:tc>
        <w:tc>
          <w:tcPr>
            <w:tcW w:w="720" w:type="dxa"/>
          </w:tcPr>
          <w:p w14:paraId="33E1F445" w14:textId="7B881368" w:rsidR="00B44036" w:rsidRPr="00371AB4" w:rsidRDefault="00B44036" w:rsidP="00D13E7C">
            <w:pPr>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noProof/>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b</w:t>
            </w:r>
            <w:r w:rsidRPr="00371AB4">
              <w:rPr>
                <w:rFonts w:ascii="Times New Roman" w:hAnsi="Times New Roman" w:cs="Times New Roman"/>
                <w:b/>
                <w:bCs/>
                <w:noProof/>
                <w:color w:val="000000" w:themeColor="text1"/>
                <w:sz w:val="22"/>
                <w:szCs w:val="22"/>
                <w:lang w:eastAsia="es-CR"/>
              </w:rPr>
              <w:t>/</w:t>
            </w:r>
          </w:p>
        </w:tc>
        <w:tc>
          <w:tcPr>
            <w:tcW w:w="1350" w:type="dxa"/>
          </w:tcPr>
          <w:p w14:paraId="7E64C158" w14:textId="2E5D7651" w:rsidR="00B44036" w:rsidRPr="00371AB4" w:rsidRDefault="00B44036" w:rsidP="00D13E7C">
            <w:pPr>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“B”</w:t>
            </w:r>
          </w:p>
        </w:tc>
        <w:tc>
          <w:tcPr>
            <w:tcW w:w="1080" w:type="dxa"/>
          </w:tcPr>
          <w:p w14:paraId="7A5A5BB4" w14:textId="5290CCE1" w:rsidR="00B44036" w:rsidRPr="00371AB4" w:rsidRDefault="00B44036" w:rsidP="00D13E7C">
            <w:pPr>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b</w:t>
            </w:r>
            <w:r w:rsidRPr="00371AB4">
              <w:rPr>
                <w:rFonts w:ascii="Times New Roman" w:hAnsi="Times New Roman" w:cs="Times New Roman"/>
                <w:color w:val="000000" w:themeColor="text1"/>
                <w:sz w:val="22"/>
                <w:szCs w:val="22"/>
                <w:lang w:eastAsia="es-CR"/>
              </w:rPr>
              <w:t>all</w:t>
            </w:r>
          </w:p>
        </w:tc>
      </w:tr>
      <w:tr w:rsidR="00B44036" w:rsidRPr="00371AB4" w14:paraId="1F1C699A" w14:textId="77777777" w:rsidTr="00D13E7C">
        <w:tc>
          <w:tcPr>
            <w:tcW w:w="3145" w:type="dxa"/>
          </w:tcPr>
          <w:p w14:paraId="2E02B4EC" w14:textId="58B80E70"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voiceless alveolar stop (or plosive)</w:t>
            </w:r>
          </w:p>
        </w:tc>
        <w:tc>
          <w:tcPr>
            <w:tcW w:w="720" w:type="dxa"/>
          </w:tcPr>
          <w:p w14:paraId="38E3943B" w14:textId="280EB468" w:rsidR="00B44036" w:rsidRPr="00371AB4" w:rsidRDefault="00B4403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/t/</w:t>
            </w:r>
          </w:p>
        </w:tc>
        <w:tc>
          <w:tcPr>
            <w:tcW w:w="1350" w:type="dxa"/>
          </w:tcPr>
          <w:p w14:paraId="0DBA74C0" w14:textId="572BCBD4" w:rsidR="00B44036" w:rsidRPr="00371AB4" w:rsidRDefault="00B44036" w:rsidP="00D13E7C">
            <w:pPr>
              <w:contextualSpacing/>
              <w:jc w:val="both"/>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“T”</w:t>
            </w:r>
          </w:p>
        </w:tc>
        <w:tc>
          <w:tcPr>
            <w:tcW w:w="1080" w:type="dxa"/>
          </w:tcPr>
          <w:p w14:paraId="451DB102" w14:textId="463759E2"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b/>
                <w:bCs/>
                <w:color w:val="000000" w:themeColor="text1"/>
                <w:sz w:val="22"/>
                <w:szCs w:val="22"/>
                <w:u w:val="single"/>
                <w:lang w:eastAsia="es-CR"/>
              </w:rPr>
              <w:t>t</w:t>
            </w:r>
            <w:r w:rsidRPr="00371AB4">
              <w:rPr>
                <w:rFonts w:ascii="Times New Roman" w:hAnsi="Times New Roman" w:cs="Times New Roman"/>
                <w:color w:val="000000" w:themeColor="text1"/>
                <w:sz w:val="22"/>
                <w:szCs w:val="22"/>
                <w:lang w:eastAsia="es-CR"/>
              </w:rPr>
              <w:t>en</w:t>
            </w:r>
          </w:p>
        </w:tc>
      </w:tr>
      <w:tr w:rsidR="00B44036" w:rsidRPr="00371AB4" w14:paraId="0EE297CC" w14:textId="77777777" w:rsidTr="00D13E7C">
        <w:tc>
          <w:tcPr>
            <w:tcW w:w="3145" w:type="dxa"/>
          </w:tcPr>
          <w:p w14:paraId="34BD08D3" w14:textId="54801315"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voiced alveolar stop (or plosive)</w:t>
            </w:r>
          </w:p>
        </w:tc>
        <w:tc>
          <w:tcPr>
            <w:tcW w:w="720" w:type="dxa"/>
          </w:tcPr>
          <w:p w14:paraId="53086416" w14:textId="5069009E" w:rsidR="00B44036" w:rsidRPr="00371AB4" w:rsidRDefault="00B4403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/d/</w:t>
            </w:r>
          </w:p>
        </w:tc>
        <w:tc>
          <w:tcPr>
            <w:tcW w:w="1350" w:type="dxa"/>
          </w:tcPr>
          <w:p w14:paraId="03F48D3E" w14:textId="67498E21" w:rsidR="00B44036" w:rsidRPr="00371AB4" w:rsidRDefault="00B44036" w:rsidP="00D13E7C">
            <w:pPr>
              <w:contextualSpacing/>
              <w:jc w:val="both"/>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“D”</w:t>
            </w:r>
          </w:p>
        </w:tc>
        <w:tc>
          <w:tcPr>
            <w:tcW w:w="1080" w:type="dxa"/>
          </w:tcPr>
          <w:p w14:paraId="57DB308E" w14:textId="0BDE74F0"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b/>
                <w:bCs/>
                <w:color w:val="000000" w:themeColor="text1"/>
                <w:sz w:val="22"/>
                <w:szCs w:val="22"/>
                <w:u w:val="single"/>
                <w:lang w:eastAsia="es-CR"/>
              </w:rPr>
              <w:t>d</w:t>
            </w:r>
            <w:r w:rsidRPr="00371AB4">
              <w:rPr>
                <w:rFonts w:ascii="Times New Roman" w:hAnsi="Times New Roman" w:cs="Times New Roman"/>
                <w:color w:val="000000" w:themeColor="text1"/>
                <w:sz w:val="22"/>
                <w:szCs w:val="22"/>
                <w:lang w:eastAsia="es-CR"/>
              </w:rPr>
              <w:t>en</w:t>
            </w:r>
          </w:p>
        </w:tc>
      </w:tr>
      <w:tr w:rsidR="00B44036" w:rsidRPr="00371AB4" w14:paraId="02D6A66D" w14:textId="77777777" w:rsidTr="00D13E7C">
        <w:tc>
          <w:tcPr>
            <w:tcW w:w="3145" w:type="dxa"/>
          </w:tcPr>
          <w:p w14:paraId="1A08DB6A" w14:textId="7D9A5AFC"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voiceless velar stop</w:t>
            </w:r>
          </w:p>
        </w:tc>
        <w:tc>
          <w:tcPr>
            <w:tcW w:w="720" w:type="dxa"/>
          </w:tcPr>
          <w:p w14:paraId="60D63D55" w14:textId="25A17035"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/k/</w:t>
            </w:r>
          </w:p>
        </w:tc>
        <w:tc>
          <w:tcPr>
            <w:tcW w:w="1350" w:type="dxa"/>
          </w:tcPr>
          <w:p w14:paraId="15FBDF31" w14:textId="3D5A6211"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“K”</w:t>
            </w:r>
          </w:p>
        </w:tc>
        <w:tc>
          <w:tcPr>
            <w:tcW w:w="1080" w:type="dxa"/>
          </w:tcPr>
          <w:p w14:paraId="7AAE1132" w14:textId="4F710496"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b/>
                <w:bCs/>
                <w:color w:val="000000" w:themeColor="text1"/>
                <w:sz w:val="22"/>
                <w:szCs w:val="22"/>
                <w:u w:val="single"/>
                <w:lang w:eastAsia="es-CR"/>
              </w:rPr>
              <w:t>K</w:t>
            </w:r>
            <w:r w:rsidRPr="00371AB4">
              <w:rPr>
                <w:rFonts w:ascii="Times New Roman" w:hAnsi="Times New Roman" w:cs="Times New Roman"/>
                <w:color w:val="000000" w:themeColor="text1"/>
                <w:sz w:val="22"/>
                <w:szCs w:val="22"/>
                <w:lang w:eastAsia="es-CR"/>
              </w:rPr>
              <w:t>ate</w:t>
            </w:r>
          </w:p>
        </w:tc>
      </w:tr>
      <w:tr w:rsidR="00B44036" w:rsidRPr="00371AB4" w14:paraId="0DBAED9C" w14:textId="77777777" w:rsidTr="00D13E7C">
        <w:tc>
          <w:tcPr>
            <w:tcW w:w="3145" w:type="dxa"/>
          </w:tcPr>
          <w:p w14:paraId="2BFB8700" w14:textId="3DC9C33D"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voiced velar stop</w:t>
            </w:r>
          </w:p>
        </w:tc>
        <w:tc>
          <w:tcPr>
            <w:tcW w:w="720" w:type="dxa"/>
          </w:tcPr>
          <w:p w14:paraId="6B76C7FD" w14:textId="0053BF59"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noProof/>
                <w:color w:val="000000" w:themeColor="text1"/>
                <w:sz w:val="22"/>
                <w:szCs w:val="22"/>
                <w:lang w:eastAsia="es-CR"/>
              </w:rPr>
              <w:t>/g/</w:t>
            </w:r>
          </w:p>
        </w:tc>
        <w:tc>
          <w:tcPr>
            <w:tcW w:w="1350" w:type="dxa"/>
          </w:tcPr>
          <w:p w14:paraId="46E32F91" w14:textId="27E0780C"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“G”</w:t>
            </w:r>
          </w:p>
        </w:tc>
        <w:tc>
          <w:tcPr>
            <w:tcW w:w="1080" w:type="dxa"/>
          </w:tcPr>
          <w:p w14:paraId="14A4B4DB" w14:textId="696A3F79"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b/>
                <w:bCs/>
                <w:color w:val="000000" w:themeColor="text1"/>
                <w:sz w:val="22"/>
                <w:szCs w:val="22"/>
                <w:u w:val="single"/>
                <w:lang w:eastAsia="es-CR"/>
              </w:rPr>
              <w:t>g</w:t>
            </w:r>
            <w:r w:rsidRPr="00371AB4">
              <w:rPr>
                <w:rFonts w:ascii="Times New Roman" w:hAnsi="Times New Roman" w:cs="Times New Roman"/>
                <w:color w:val="000000" w:themeColor="text1"/>
                <w:sz w:val="22"/>
                <w:szCs w:val="22"/>
                <w:lang w:eastAsia="es-CR"/>
              </w:rPr>
              <w:t>ate</w:t>
            </w:r>
          </w:p>
        </w:tc>
      </w:tr>
      <w:tr w:rsidR="00B44036" w:rsidRPr="00371AB4" w14:paraId="1195B114" w14:textId="77777777" w:rsidTr="00D13E7C">
        <w:tc>
          <w:tcPr>
            <w:tcW w:w="3145" w:type="dxa"/>
          </w:tcPr>
          <w:p w14:paraId="2FDB02B8" w14:textId="4F3353BD"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voiceless labiodental fricative</w:t>
            </w:r>
          </w:p>
        </w:tc>
        <w:tc>
          <w:tcPr>
            <w:tcW w:w="720" w:type="dxa"/>
          </w:tcPr>
          <w:p w14:paraId="00042BEF" w14:textId="7F205B10" w:rsidR="00B44036" w:rsidRPr="00371AB4" w:rsidRDefault="00B4403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/f/</w:t>
            </w:r>
          </w:p>
        </w:tc>
        <w:tc>
          <w:tcPr>
            <w:tcW w:w="1350" w:type="dxa"/>
          </w:tcPr>
          <w:p w14:paraId="3B161032" w14:textId="17527A1D"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“F”</w:t>
            </w:r>
          </w:p>
        </w:tc>
        <w:tc>
          <w:tcPr>
            <w:tcW w:w="1080" w:type="dxa"/>
          </w:tcPr>
          <w:p w14:paraId="5878139F" w14:textId="52236368"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color w:val="000000" w:themeColor="text1"/>
                <w:sz w:val="22"/>
                <w:szCs w:val="22"/>
                <w:lang w:eastAsia="es-CR"/>
              </w:rPr>
              <w:t>belie</w:t>
            </w:r>
            <w:r w:rsidRPr="00371AB4">
              <w:rPr>
                <w:rFonts w:ascii="Times New Roman" w:hAnsi="Times New Roman" w:cs="Times New Roman"/>
                <w:b/>
                <w:bCs/>
                <w:color w:val="000000" w:themeColor="text1"/>
                <w:sz w:val="22"/>
                <w:szCs w:val="22"/>
                <w:u w:val="single"/>
                <w:lang w:eastAsia="es-CR"/>
              </w:rPr>
              <w:t>f</w:t>
            </w:r>
          </w:p>
        </w:tc>
      </w:tr>
      <w:tr w:rsidR="00B44036" w:rsidRPr="00371AB4" w14:paraId="6EC4D886" w14:textId="77777777" w:rsidTr="00D13E7C">
        <w:tc>
          <w:tcPr>
            <w:tcW w:w="3145" w:type="dxa"/>
          </w:tcPr>
          <w:p w14:paraId="106EF007" w14:textId="32A96174"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voiced labiodental fricative</w:t>
            </w:r>
          </w:p>
        </w:tc>
        <w:tc>
          <w:tcPr>
            <w:tcW w:w="720" w:type="dxa"/>
          </w:tcPr>
          <w:p w14:paraId="0AFAE5FB" w14:textId="270C5C5C" w:rsidR="00B44036" w:rsidRPr="00371AB4" w:rsidRDefault="00B4403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/v/</w:t>
            </w:r>
          </w:p>
        </w:tc>
        <w:tc>
          <w:tcPr>
            <w:tcW w:w="1350" w:type="dxa"/>
          </w:tcPr>
          <w:p w14:paraId="565592D1" w14:textId="203FF843"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w:t>
            </w:r>
          </w:p>
        </w:tc>
        <w:tc>
          <w:tcPr>
            <w:tcW w:w="1080" w:type="dxa"/>
          </w:tcPr>
          <w:p w14:paraId="2BEE4474" w14:textId="5123D6B7"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color w:val="000000" w:themeColor="text1"/>
                <w:sz w:val="22"/>
                <w:szCs w:val="22"/>
                <w:lang w:eastAsia="es-CR"/>
              </w:rPr>
              <w:t>belie</w:t>
            </w:r>
            <w:r w:rsidRPr="00371AB4">
              <w:rPr>
                <w:rFonts w:ascii="Times New Roman" w:hAnsi="Times New Roman" w:cs="Times New Roman"/>
                <w:b/>
                <w:bCs/>
                <w:color w:val="000000" w:themeColor="text1"/>
                <w:sz w:val="22"/>
                <w:szCs w:val="22"/>
                <w:u w:val="single"/>
                <w:lang w:eastAsia="es-CR"/>
              </w:rPr>
              <w:t>v</w:t>
            </w:r>
            <w:r w:rsidRPr="00371AB4">
              <w:rPr>
                <w:rFonts w:ascii="Times New Roman" w:hAnsi="Times New Roman" w:cs="Times New Roman"/>
                <w:color w:val="000000" w:themeColor="text1"/>
                <w:sz w:val="22"/>
                <w:szCs w:val="22"/>
                <w:lang w:eastAsia="es-CR"/>
              </w:rPr>
              <w:t>e</w:t>
            </w:r>
          </w:p>
        </w:tc>
      </w:tr>
      <w:tr w:rsidR="00B44036" w:rsidRPr="00371AB4" w14:paraId="66FE9C01" w14:textId="77777777" w:rsidTr="00D13E7C">
        <w:tc>
          <w:tcPr>
            <w:tcW w:w="3145" w:type="dxa"/>
          </w:tcPr>
          <w:p w14:paraId="7B7AF679" w14:textId="5A427A32"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voiceless interdental fricative</w:t>
            </w:r>
          </w:p>
        </w:tc>
        <w:tc>
          <w:tcPr>
            <w:tcW w:w="720" w:type="dxa"/>
          </w:tcPr>
          <w:p w14:paraId="374E7BE4" w14:textId="4356BF95" w:rsidR="00B44036" w:rsidRPr="00371AB4" w:rsidRDefault="00B4403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θ</w:t>
            </w:r>
            <w:r w:rsidRPr="00371AB4">
              <w:rPr>
                <w:rFonts w:ascii="Times New Roman" w:hAnsi="Times New Roman" w:cs="Times New Roman"/>
                <w:b/>
                <w:bCs/>
                <w:color w:val="000000" w:themeColor="text1"/>
                <w:sz w:val="22"/>
                <w:szCs w:val="22"/>
                <w:lang w:eastAsia="es-CR"/>
              </w:rPr>
              <w:t>/</w:t>
            </w:r>
          </w:p>
        </w:tc>
        <w:tc>
          <w:tcPr>
            <w:tcW w:w="1350" w:type="dxa"/>
          </w:tcPr>
          <w:p w14:paraId="58F3A97A" w14:textId="720094C9"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theta</w:t>
            </w:r>
          </w:p>
        </w:tc>
        <w:tc>
          <w:tcPr>
            <w:tcW w:w="1080" w:type="dxa"/>
          </w:tcPr>
          <w:p w14:paraId="16B98A62" w14:textId="1B58E52C"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color w:val="000000" w:themeColor="text1"/>
                <w:sz w:val="22"/>
                <w:szCs w:val="22"/>
                <w:lang w:eastAsia="es-CR"/>
              </w:rPr>
              <w:t>ba</w:t>
            </w:r>
            <w:r w:rsidRPr="00371AB4">
              <w:rPr>
                <w:rFonts w:ascii="Times New Roman" w:hAnsi="Times New Roman" w:cs="Times New Roman"/>
                <w:b/>
                <w:bCs/>
                <w:color w:val="000000" w:themeColor="text1"/>
                <w:sz w:val="22"/>
                <w:szCs w:val="22"/>
                <w:u w:val="single"/>
                <w:lang w:eastAsia="es-CR"/>
              </w:rPr>
              <w:t>th</w:t>
            </w:r>
          </w:p>
        </w:tc>
      </w:tr>
      <w:tr w:rsidR="00B44036" w:rsidRPr="00371AB4" w14:paraId="6EFF98EA" w14:textId="77777777" w:rsidTr="00D13E7C">
        <w:tc>
          <w:tcPr>
            <w:tcW w:w="3145" w:type="dxa"/>
          </w:tcPr>
          <w:p w14:paraId="328BD1E4" w14:textId="3C5C9018"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voiced interdental fricative</w:t>
            </w:r>
          </w:p>
        </w:tc>
        <w:tc>
          <w:tcPr>
            <w:tcW w:w="720" w:type="dxa"/>
          </w:tcPr>
          <w:p w14:paraId="38FFF677" w14:textId="4610AAA8" w:rsidR="00B44036" w:rsidRPr="00371AB4" w:rsidRDefault="00B4403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/ð/</w:t>
            </w:r>
          </w:p>
        </w:tc>
        <w:tc>
          <w:tcPr>
            <w:tcW w:w="1350" w:type="dxa"/>
          </w:tcPr>
          <w:p w14:paraId="4E9EF684" w14:textId="086FC2E1"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eth</w:t>
            </w:r>
          </w:p>
        </w:tc>
        <w:tc>
          <w:tcPr>
            <w:tcW w:w="1080" w:type="dxa"/>
          </w:tcPr>
          <w:p w14:paraId="43640423" w14:textId="4293EF08"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color w:val="000000" w:themeColor="text1"/>
                <w:sz w:val="22"/>
                <w:szCs w:val="22"/>
                <w:lang w:eastAsia="es-CR"/>
              </w:rPr>
              <w:t>ba</w:t>
            </w:r>
            <w:r w:rsidRPr="00371AB4">
              <w:rPr>
                <w:rFonts w:ascii="Times New Roman" w:hAnsi="Times New Roman" w:cs="Times New Roman"/>
                <w:b/>
                <w:bCs/>
                <w:color w:val="000000" w:themeColor="text1"/>
                <w:sz w:val="22"/>
                <w:szCs w:val="22"/>
                <w:u w:val="single"/>
                <w:lang w:eastAsia="es-CR"/>
              </w:rPr>
              <w:t>th</w:t>
            </w:r>
            <w:r w:rsidRPr="00371AB4">
              <w:rPr>
                <w:rFonts w:ascii="Times New Roman" w:hAnsi="Times New Roman" w:cs="Times New Roman"/>
                <w:color w:val="000000" w:themeColor="text1"/>
                <w:sz w:val="22"/>
                <w:szCs w:val="22"/>
                <w:lang w:eastAsia="es-CR"/>
              </w:rPr>
              <w:t>e</w:t>
            </w:r>
          </w:p>
        </w:tc>
      </w:tr>
      <w:tr w:rsidR="00B44036" w:rsidRPr="00371AB4" w14:paraId="3B112A30" w14:textId="77777777" w:rsidTr="00D13E7C">
        <w:tc>
          <w:tcPr>
            <w:tcW w:w="3145" w:type="dxa"/>
          </w:tcPr>
          <w:p w14:paraId="3CAE5B7F" w14:textId="78EF4DD6" w:rsidR="00B44036" w:rsidRPr="00371AB4" w:rsidRDefault="00B44036" w:rsidP="00D13E7C">
            <w:pPr>
              <w:contextualSpacing/>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voiceless alveolar fricative </w:t>
            </w:r>
          </w:p>
        </w:tc>
        <w:tc>
          <w:tcPr>
            <w:tcW w:w="720" w:type="dxa"/>
          </w:tcPr>
          <w:p w14:paraId="07F8DAF3" w14:textId="0F8A12BE" w:rsidR="00B44036" w:rsidRPr="00371AB4" w:rsidRDefault="00B4403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noProof/>
                <w:color w:val="000000" w:themeColor="text1"/>
                <w:sz w:val="22"/>
                <w:szCs w:val="22"/>
                <w:lang w:eastAsia="es-CR"/>
              </w:rPr>
              <w:t>/s/</w:t>
            </w:r>
          </w:p>
        </w:tc>
        <w:tc>
          <w:tcPr>
            <w:tcW w:w="1350" w:type="dxa"/>
          </w:tcPr>
          <w:p w14:paraId="69DAB74E" w14:textId="3EFDAA36" w:rsidR="00B44036" w:rsidRPr="00371AB4" w:rsidRDefault="00B44036" w:rsidP="00D13E7C">
            <w:pPr>
              <w:contextualSpacing/>
              <w:jc w:val="both"/>
              <w:rPr>
                <w:rFonts w:ascii="Times New Roman" w:hAnsi="Times New Roman" w:cs="Times New Roman"/>
                <w:noProof/>
                <w:color w:val="000000" w:themeColor="text1"/>
                <w:sz w:val="22"/>
                <w:szCs w:val="22"/>
                <w:lang w:eastAsia="es-CR"/>
              </w:rPr>
            </w:pPr>
            <w:r w:rsidRPr="00371AB4">
              <w:rPr>
                <w:rFonts w:ascii="Times New Roman" w:hAnsi="Times New Roman" w:cs="Times New Roman"/>
                <w:noProof/>
                <w:color w:val="000000" w:themeColor="text1"/>
                <w:sz w:val="22"/>
                <w:szCs w:val="22"/>
                <w:lang w:eastAsia="es-CR"/>
              </w:rPr>
              <w:t>“S”</w:t>
            </w:r>
          </w:p>
        </w:tc>
        <w:tc>
          <w:tcPr>
            <w:tcW w:w="1080" w:type="dxa"/>
          </w:tcPr>
          <w:p w14:paraId="06B724F3" w14:textId="2477B362" w:rsidR="00B44036" w:rsidRPr="00371AB4" w:rsidRDefault="00B44036" w:rsidP="00D13E7C">
            <w:pPr>
              <w:contextualSpacing/>
              <w:jc w:val="both"/>
              <w:rPr>
                <w:rFonts w:ascii="Times New Roman" w:hAnsi="Times New Roman" w:cs="Times New Roman"/>
                <w:noProof/>
                <w:color w:val="000000" w:themeColor="text1"/>
                <w:sz w:val="22"/>
                <w:szCs w:val="22"/>
                <w:lang w:eastAsia="es-CR"/>
              </w:rPr>
            </w:pPr>
            <w:r w:rsidRPr="00371AB4">
              <w:rPr>
                <w:rFonts w:ascii="Times New Roman" w:hAnsi="Times New Roman" w:cs="Times New Roman"/>
                <w:b/>
                <w:bCs/>
                <w:noProof/>
                <w:color w:val="000000" w:themeColor="text1"/>
                <w:sz w:val="22"/>
                <w:szCs w:val="22"/>
                <w:u w:val="single"/>
                <w:lang w:eastAsia="es-CR"/>
              </w:rPr>
              <w:t>S</w:t>
            </w:r>
            <w:r w:rsidRPr="00371AB4">
              <w:rPr>
                <w:rFonts w:ascii="Times New Roman" w:hAnsi="Times New Roman" w:cs="Times New Roman"/>
                <w:noProof/>
                <w:color w:val="000000" w:themeColor="text1"/>
                <w:sz w:val="22"/>
                <w:szCs w:val="22"/>
                <w:lang w:eastAsia="es-CR"/>
              </w:rPr>
              <w:t>ue</w:t>
            </w:r>
          </w:p>
        </w:tc>
      </w:tr>
      <w:tr w:rsidR="00B44036" w:rsidRPr="00371AB4" w14:paraId="7F02E47D" w14:textId="77777777" w:rsidTr="00D13E7C">
        <w:tc>
          <w:tcPr>
            <w:tcW w:w="3145" w:type="dxa"/>
          </w:tcPr>
          <w:p w14:paraId="1C8C37D9" w14:textId="1F29814F" w:rsidR="00B44036" w:rsidRPr="00371AB4" w:rsidRDefault="00B44036" w:rsidP="00D13E7C">
            <w:pPr>
              <w:ind w:hanging="9"/>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voiced alveolar fricative</w:t>
            </w:r>
          </w:p>
        </w:tc>
        <w:tc>
          <w:tcPr>
            <w:tcW w:w="720" w:type="dxa"/>
          </w:tcPr>
          <w:p w14:paraId="4A475374" w14:textId="16526AD9"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z</w:t>
            </w:r>
            <w:r w:rsidRPr="00371AB4">
              <w:rPr>
                <w:rFonts w:ascii="Times New Roman" w:hAnsi="Times New Roman" w:cs="Times New Roman"/>
                <w:b/>
                <w:bCs/>
                <w:color w:val="000000" w:themeColor="text1"/>
                <w:sz w:val="22"/>
                <w:szCs w:val="22"/>
                <w:lang w:eastAsia="es-CR"/>
              </w:rPr>
              <w:t>/</w:t>
            </w:r>
          </w:p>
        </w:tc>
        <w:tc>
          <w:tcPr>
            <w:tcW w:w="1350" w:type="dxa"/>
          </w:tcPr>
          <w:p w14:paraId="578D9BFF" w14:textId="72D9D4AE"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“Z”</w:t>
            </w:r>
          </w:p>
        </w:tc>
        <w:tc>
          <w:tcPr>
            <w:tcW w:w="1080" w:type="dxa"/>
          </w:tcPr>
          <w:p w14:paraId="6EA65B21" w14:textId="29C10CDA"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z</w:t>
            </w:r>
            <w:r w:rsidRPr="00371AB4">
              <w:rPr>
                <w:rFonts w:ascii="Times New Roman" w:hAnsi="Times New Roman" w:cs="Times New Roman"/>
                <w:color w:val="000000" w:themeColor="text1"/>
                <w:sz w:val="22"/>
                <w:szCs w:val="22"/>
                <w:lang w:eastAsia="es-CR"/>
              </w:rPr>
              <w:t>oo</w:t>
            </w:r>
          </w:p>
        </w:tc>
      </w:tr>
      <w:tr w:rsidR="00B44036" w:rsidRPr="00371AB4" w14:paraId="3ADD495A" w14:textId="77777777" w:rsidTr="00D13E7C">
        <w:tc>
          <w:tcPr>
            <w:tcW w:w="3145" w:type="dxa"/>
          </w:tcPr>
          <w:p w14:paraId="584C4388" w14:textId="77777777"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voiceless post-alveolar fricative</w:t>
            </w:r>
          </w:p>
        </w:tc>
        <w:tc>
          <w:tcPr>
            <w:tcW w:w="720" w:type="dxa"/>
          </w:tcPr>
          <w:p w14:paraId="00C79DB7" w14:textId="77777777"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bookmarkStart w:id="2" w:name="_Hlk23237165"/>
            <w:r w:rsidRPr="00371AB4">
              <w:rPr>
                <w:rFonts w:ascii="Times New Roman" w:hAnsi="Times New Roman" w:cs="Times New Roman"/>
                <w:b/>
                <w:bCs/>
                <w:color w:val="000000" w:themeColor="text1"/>
                <w:sz w:val="22"/>
                <w:szCs w:val="22"/>
                <w:lang w:eastAsia="es-CR"/>
              </w:rPr>
              <w:t>ʃ</w:t>
            </w:r>
            <w:bookmarkEnd w:id="2"/>
            <w:r w:rsidRPr="00371AB4">
              <w:rPr>
                <w:rFonts w:ascii="Times New Roman" w:hAnsi="Times New Roman" w:cs="Times New Roman"/>
                <w:b/>
                <w:bCs/>
                <w:color w:val="000000" w:themeColor="text1"/>
                <w:sz w:val="22"/>
                <w:szCs w:val="22"/>
                <w:lang w:eastAsia="es-CR"/>
              </w:rPr>
              <w:t>/</w:t>
            </w:r>
          </w:p>
        </w:tc>
        <w:tc>
          <w:tcPr>
            <w:tcW w:w="1350" w:type="dxa"/>
          </w:tcPr>
          <w:p w14:paraId="04FA18C7" w14:textId="77777777" w:rsidR="00B44036" w:rsidRPr="00371AB4" w:rsidRDefault="00B44036" w:rsidP="00D13E7C">
            <w:pPr>
              <w:contextualSpacing/>
              <w:jc w:val="both"/>
              <w:rPr>
                <w:rFonts w:ascii="Times New Roman" w:hAnsi="Times New Roman" w:cs="Times New Roman"/>
                <w:color w:val="000000" w:themeColor="text1"/>
                <w:sz w:val="22"/>
                <w:szCs w:val="22"/>
                <w:lang w:eastAsia="es-CR"/>
              </w:rPr>
            </w:pPr>
            <w:proofErr w:type="spellStart"/>
            <w:r w:rsidRPr="00371AB4">
              <w:rPr>
                <w:rFonts w:ascii="Times New Roman" w:hAnsi="Times New Roman" w:cs="Times New Roman"/>
                <w:color w:val="000000" w:themeColor="text1"/>
                <w:sz w:val="22"/>
                <w:szCs w:val="22"/>
                <w:lang w:eastAsia="es-CR"/>
              </w:rPr>
              <w:t>esh</w:t>
            </w:r>
            <w:proofErr w:type="spellEnd"/>
          </w:p>
        </w:tc>
        <w:tc>
          <w:tcPr>
            <w:tcW w:w="1080" w:type="dxa"/>
          </w:tcPr>
          <w:p w14:paraId="09952C9D" w14:textId="77777777"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sh</w:t>
            </w:r>
            <w:r w:rsidRPr="00371AB4">
              <w:rPr>
                <w:rFonts w:ascii="Times New Roman" w:hAnsi="Times New Roman" w:cs="Times New Roman"/>
                <w:color w:val="000000" w:themeColor="text1"/>
                <w:sz w:val="22"/>
                <w:szCs w:val="22"/>
                <w:lang w:eastAsia="es-CR"/>
              </w:rPr>
              <w:t>eep</w:t>
            </w:r>
          </w:p>
        </w:tc>
      </w:tr>
      <w:tr w:rsidR="00B44036" w:rsidRPr="00371AB4" w14:paraId="11206940" w14:textId="77777777" w:rsidTr="00D13E7C">
        <w:tc>
          <w:tcPr>
            <w:tcW w:w="3145" w:type="dxa"/>
          </w:tcPr>
          <w:p w14:paraId="2D049802" w14:textId="7D05DAFF" w:rsidR="00B44036" w:rsidRPr="00371AB4" w:rsidRDefault="00B44036" w:rsidP="00D13E7C">
            <w:pPr>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voiced post-alveolar fricative</w:t>
            </w:r>
          </w:p>
        </w:tc>
        <w:tc>
          <w:tcPr>
            <w:tcW w:w="720" w:type="dxa"/>
          </w:tcPr>
          <w:p w14:paraId="24483D4D" w14:textId="64AF61DE"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/ʒ/</w:t>
            </w:r>
          </w:p>
        </w:tc>
        <w:tc>
          <w:tcPr>
            <w:tcW w:w="1350" w:type="dxa"/>
          </w:tcPr>
          <w:p w14:paraId="61873244" w14:textId="374A7DF5"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yogh or </w:t>
            </w:r>
            <w:proofErr w:type="spellStart"/>
            <w:r w:rsidRPr="00371AB4">
              <w:rPr>
                <w:rFonts w:ascii="Times New Roman" w:hAnsi="Times New Roman" w:cs="Times New Roman"/>
                <w:color w:val="000000" w:themeColor="text1"/>
                <w:sz w:val="22"/>
                <w:szCs w:val="22"/>
                <w:lang w:eastAsia="es-CR"/>
              </w:rPr>
              <w:t>ezh</w:t>
            </w:r>
            <w:proofErr w:type="spellEnd"/>
          </w:p>
        </w:tc>
        <w:tc>
          <w:tcPr>
            <w:tcW w:w="1080" w:type="dxa"/>
          </w:tcPr>
          <w:p w14:paraId="1AA04269" w14:textId="3FCEE098"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ver</w:t>
            </w:r>
            <w:r w:rsidRPr="00371AB4">
              <w:rPr>
                <w:rFonts w:ascii="Times New Roman" w:hAnsi="Times New Roman" w:cs="Times New Roman"/>
                <w:b/>
                <w:bCs/>
                <w:color w:val="000000" w:themeColor="text1"/>
                <w:sz w:val="22"/>
                <w:szCs w:val="22"/>
                <w:u w:val="single"/>
                <w:lang w:eastAsia="es-CR"/>
              </w:rPr>
              <w:t>s</w:t>
            </w:r>
            <w:r w:rsidRPr="00371AB4">
              <w:rPr>
                <w:rFonts w:ascii="Times New Roman" w:hAnsi="Times New Roman" w:cs="Times New Roman"/>
                <w:color w:val="000000" w:themeColor="text1"/>
                <w:sz w:val="22"/>
                <w:szCs w:val="22"/>
                <w:lang w:eastAsia="es-CR"/>
              </w:rPr>
              <w:t>ion</w:t>
            </w:r>
          </w:p>
        </w:tc>
      </w:tr>
      <w:tr w:rsidR="00B44036" w:rsidRPr="00371AB4" w14:paraId="484B11D6" w14:textId="77777777" w:rsidTr="00D13E7C">
        <w:tc>
          <w:tcPr>
            <w:tcW w:w="3145" w:type="dxa"/>
          </w:tcPr>
          <w:p w14:paraId="23726B15" w14:textId="2DF5D96C" w:rsidR="00B44036" w:rsidRPr="00371AB4" w:rsidRDefault="00B44036" w:rsidP="00D13E7C">
            <w:pPr>
              <w:ind w:hanging="9"/>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voiceless glottal fricative</w:t>
            </w:r>
          </w:p>
        </w:tc>
        <w:tc>
          <w:tcPr>
            <w:tcW w:w="720" w:type="dxa"/>
          </w:tcPr>
          <w:p w14:paraId="7782CC42" w14:textId="4BA2C965"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/h/</w:t>
            </w:r>
          </w:p>
        </w:tc>
        <w:tc>
          <w:tcPr>
            <w:tcW w:w="1350" w:type="dxa"/>
          </w:tcPr>
          <w:p w14:paraId="70854DBC" w14:textId="3F14F445"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“H”</w:t>
            </w:r>
          </w:p>
        </w:tc>
        <w:tc>
          <w:tcPr>
            <w:tcW w:w="1080" w:type="dxa"/>
          </w:tcPr>
          <w:p w14:paraId="4504129E" w14:textId="21EBC6F9"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pacing w:val="2"/>
                <w:sz w:val="22"/>
                <w:szCs w:val="22"/>
                <w:u w:val="single"/>
                <w:lang w:eastAsia="es-CR"/>
              </w:rPr>
              <w:t>h</w:t>
            </w:r>
            <w:r w:rsidRPr="00371AB4">
              <w:rPr>
                <w:rFonts w:ascii="Times New Roman" w:hAnsi="Times New Roman" w:cs="Times New Roman"/>
                <w:color w:val="000000" w:themeColor="text1"/>
                <w:spacing w:val="2"/>
                <w:sz w:val="22"/>
                <w:szCs w:val="22"/>
                <w:lang w:eastAsia="es-CR"/>
              </w:rPr>
              <w:t>air</w:t>
            </w:r>
          </w:p>
        </w:tc>
      </w:tr>
      <w:tr w:rsidR="00C8222C" w:rsidRPr="00371AB4" w14:paraId="6840F986" w14:textId="77777777" w:rsidTr="00D13E7C">
        <w:tc>
          <w:tcPr>
            <w:tcW w:w="3145" w:type="dxa"/>
          </w:tcPr>
          <w:p w14:paraId="2B81F688" w14:textId="242ACC04" w:rsidR="006F185E" w:rsidRPr="00371AB4" w:rsidRDefault="00FD6776" w:rsidP="00D13E7C">
            <w:pPr>
              <w:ind w:hanging="10"/>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pacing w:val="2"/>
                <w:sz w:val="22"/>
                <w:szCs w:val="22"/>
                <w:lang w:eastAsia="es-CR"/>
              </w:rPr>
              <w:t>voiced bilabial (velar or labio-</w:t>
            </w:r>
          </w:p>
          <w:p w14:paraId="1F01CA5B" w14:textId="133D235A" w:rsidR="00FD6776" w:rsidRPr="00371AB4" w:rsidRDefault="00FD6776" w:rsidP="00D13E7C">
            <w:pPr>
              <w:ind w:hanging="9"/>
              <w:contextualSpacing/>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color w:val="000000" w:themeColor="text1"/>
                <w:spacing w:val="2"/>
                <w:sz w:val="22"/>
                <w:szCs w:val="22"/>
                <w:lang w:eastAsia="es-CR"/>
              </w:rPr>
              <w:t>velar) approximant</w:t>
            </w:r>
          </w:p>
        </w:tc>
        <w:tc>
          <w:tcPr>
            <w:tcW w:w="720" w:type="dxa"/>
          </w:tcPr>
          <w:p w14:paraId="22BCBDC8" w14:textId="77777777" w:rsidR="00FD6776" w:rsidRPr="00371AB4" w:rsidRDefault="00FD6776" w:rsidP="00D13E7C">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/w/</w:t>
            </w:r>
          </w:p>
        </w:tc>
        <w:tc>
          <w:tcPr>
            <w:tcW w:w="1350" w:type="dxa"/>
          </w:tcPr>
          <w:p w14:paraId="72B689C9" w14:textId="6C0D1AD8" w:rsidR="00FD6776" w:rsidRPr="00371AB4" w:rsidRDefault="00FD677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“W”</w:t>
            </w:r>
          </w:p>
        </w:tc>
        <w:tc>
          <w:tcPr>
            <w:tcW w:w="1080" w:type="dxa"/>
          </w:tcPr>
          <w:p w14:paraId="5FD0CC78" w14:textId="77777777" w:rsidR="00FD6776" w:rsidRPr="00371AB4" w:rsidRDefault="00FD6776" w:rsidP="00D13E7C">
            <w:pPr>
              <w:contextualSpacing/>
              <w:jc w:val="both"/>
              <w:rPr>
                <w:rFonts w:ascii="Times New Roman" w:hAnsi="Times New Roman" w:cs="Times New Roman"/>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u w:val="single"/>
                <w:lang w:eastAsia="es-CR"/>
              </w:rPr>
              <w:t>w</w:t>
            </w:r>
            <w:r w:rsidRPr="00371AB4">
              <w:rPr>
                <w:rFonts w:ascii="Times New Roman" w:hAnsi="Times New Roman" w:cs="Times New Roman"/>
                <w:color w:val="000000" w:themeColor="text1"/>
                <w:spacing w:val="2"/>
                <w:sz w:val="22"/>
                <w:szCs w:val="22"/>
                <w:lang w:eastAsia="es-CR"/>
              </w:rPr>
              <w:t>ere</w:t>
            </w:r>
          </w:p>
        </w:tc>
      </w:tr>
      <w:tr w:rsidR="00C8222C" w:rsidRPr="00371AB4" w14:paraId="6DC0DCEA" w14:textId="77777777" w:rsidTr="00D13E7C">
        <w:tc>
          <w:tcPr>
            <w:tcW w:w="3145" w:type="dxa"/>
          </w:tcPr>
          <w:p w14:paraId="1FB17308" w14:textId="2F5F2C05" w:rsidR="00FD6776" w:rsidRPr="00371AB4" w:rsidRDefault="00FD6776" w:rsidP="00D13E7C">
            <w:pPr>
              <w:ind w:left="-9" w:hanging="10"/>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pacing w:val="2"/>
                <w:sz w:val="22"/>
                <w:szCs w:val="22"/>
                <w:lang w:eastAsia="es-CR"/>
              </w:rPr>
              <w:t>voiceless bilabial (velar or labio-velar) approximant (regional</w:t>
            </w:r>
            <w:r w:rsidR="009B0395" w:rsidRPr="00371AB4">
              <w:rPr>
                <w:rFonts w:ascii="Times New Roman" w:hAnsi="Times New Roman" w:cs="Times New Roman"/>
                <w:color w:val="000000" w:themeColor="text1"/>
                <w:spacing w:val="2"/>
                <w:sz w:val="22"/>
                <w:szCs w:val="22"/>
                <w:lang w:eastAsia="es-CR"/>
              </w:rPr>
              <w:t xml:space="preserve"> </w:t>
            </w:r>
            <w:r w:rsidR="00C70B4B">
              <w:rPr>
                <w:rFonts w:ascii="Times New Roman" w:hAnsi="Times New Roman" w:cs="Times New Roman"/>
                <w:color w:val="000000" w:themeColor="text1"/>
                <w:spacing w:val="2"/>
                <w:sz w:val="22"/>
                <w:szCs w:val="22"/>
                <w:lang w:eastAsia="es-CR"/>
              </w:rPr>
              <w:t>use)</w:t>
            </w:r>
          </w:p>
        </w:tc>
        <w:tc>
          <w:tcPr>
            <w:tcW w:w="720" w:type="dxa"/>
          </w:tcPr>
          <w:p w14:paraId="14973F82" w14:textId="77777777" w:rsidR="009B0395" w:rsidRPr="00371AB4" w:rsidRDefault="00FD6776" w:rsidP="00D13E7C">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w:t>
            </w:r>
            <w:proofErr w:type="spellStart"/>
            <w:r w:rsidRPr="00371AB4">
              <w:rPr>
                <w:rFonts w:ascii="Times New Roman" w:hAnsi="Times New Roman" w:cs="Times New Roman"/>
                <w:b/>
                <w:bCs/>
                <w:color w:val="000000" w:themeColor="text1"/>
                <w:spacing w:val="2"/>
                <w:sz w:val="22"/>
                <w:szCs w:val="22"/>
                <w:lang w:eastAsia="es-CR"/>
              </w:rPr>
              <w:t>hw</w:t>
            </w:r>
            <w:proofErr w:type="spellEnd"/>
            <w:r w:rsidRPr="00371AB4">
              <w:rPr>
                <w:rFonts w:ascii="Times New Roman" w:hAnsi="Times New Roman" w:cs="Times New Roman"/>
                <w:b/>
                <w:bCs/>
                <w:color w:val="000000" w:themeColor="text1"/>
                <w:spacing w:val="2"/>
                <w:sz w:val="22"/>
                <w:szCs w:val="22"/>
                <w:lang w:eastAsia="es-CR"/>
              </w:rPr>
              <w:t>/</w:t>
            </w:r>
          </w:p>
          <w:p w14:paraId="7596BC37" w14:textId="77F5C8B6" w:rsidR="00FD6776" w:rsidRPr="00371AB4" w:rsidRDefault="00FD6776" w:rsidP="00D13E7C">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/ʍ/*</w:t>
            </w:r>
            <w:r w:rsidR="005811A6">
              <w:rPr>
                <w:rStyle w:val="FootnoteReference"/>
                <w:rFonts w:ascii="Times New Roman" w:hAnsi="Times New Roman" w:cs="Times New Roman"/>
                <w:b/>
                <w:bCs/>
                <w:color w:val="000000" w:themeColor="text1"/>
                <w:spacing w:val="2"/>
                <w:sz w:val="22"/>
                <w:szCs w:val="22"/>
                <w:lang w:eastAsia="es-CR"/>
              </w:rPr>
              <w:footnoteReference w:id="63"/>
            </w:r>
          </w:p>
        </w:tc>
        <w:tc>
          <w:tcPr>
            <w:tcW w:w="1350" w:type="dxa"/>
          </w:tcPr>
          <w:p w14:paraId="12829178" w14:textId="77777777" w:rsidR="00FD6776" w:rsidRPr="00371AB4" w:rsidRDefault="00FD677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“HW”</w:t>
            </w:r>
          </w:p>
          <w:p w14:paraId="77B7EF2B" w14:textId="0A46D0CD" w:rsidR="009B0395" w:rsidRPr="00371AB4" w:rsidRDefault="009B0395"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turned-w</w:t>
            </w:r>
          </w:p>
        </w:tc>
        <w:tc>
          <w:tcPr>
            <w:tcW w:w="1080" w:type="dxa"/>
          </w:tcPr>
          <w:p w14:paraId="665F36A9" w14:textId="77777777" w:rsidR="00FD6776" w:rsidRPr="00371AB4" w:rsidRDefault="00FD6776" w:rsidP="00D13E7C">
            <w:pPr>
              <w:contextualSpacing/>
              <w:jc w:val="both"/>
              <w:rPr>
                <w:rFonts w:ascii="Times New Roman" w:hAnsi="Times New Roman" w:cs="Times New Roman"/>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u w:val="single"/>
                <w:lang w:eastAsia="es-CR"/>
              </w:rPr>
              <w:t>wh</w:t>
            </w:r>
            <w:r w:rsidRPr="00371AB4">
              <w:rPr>
                <w:rFonts w:ascii="Times New Roman" w:hAnsi="Times New Roman" w:cs="Times New Roman"/>
                <w:color w:val="000000" w:themeColor="text1"/>
                <w:spacing w:val="2"/>
                <w:sz w:val="22"/>
                <w:szCs w:val="22"/>
                <w:lang w:eastAsia="es-CR"/>
              </w:rPr>
              <w:t>at</w:t>
            </w:r>
          </w:p>
        </w:tc>
      </w:tr>
      <w:tr w:rsidR="00C8222C" w:rsidRPr="00371AB4" w14:paraId="7359543D" w14:textId="77777777" w:rsidTr="00D13E7C">
        <w:tc>
          <w:tcPr>
            <w:tcW w:w="3145" w:type="dxa"/>
          </w:tcPr>
          <w:p w14:paraId="1AE7EFF3" w14:textId="77777777" w:rsidR="00FD6776" w:rsidRPr="00371AB4" w:rsidRDefault="00FD6776" w:rsidP="00D13E7C">
            <w:pPr>
              <w:ind w:left="-9" w:hanging="10"/>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pacing w:val="2"/>
                <w:sz w:val="22"/>
                <w:szCs w:val="22"/>
                <w:lang w:eastAsia="es-CR"/>
              </w:rPr>
              <w:t>voiced alveolar lateral approximant</w:t>
            </w:r>
          </w:p>
        </w:tc>
        <w:tc>
          <w:tcPr>
            <w:tcW w:w="720" w:type="dxa"/>
          </w:tcPr>
          <w:p w14:paraId="4EED0954" w14:textId="77777777" w:rsidR="00FD6776" w:rsidRPr="00371AB4" w:rsidRDefault="00FD6776" w:rsidP="00D13E7C">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/l/</w:t>
            </w:r>
          </w:p>
        </w:tc>
        <w:tc>
          <w:tcPr>
            <w:tcW w:w="1350" w:type="dxa"/>
          </w:tcPr>
          <w:p w14:paraId="6AD2BD8B" w14:textId="4F6FDEEB" w:rsidR="00FD6776" w:rsidRPr="00371AB4" w:rsidRDefault="00FD677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“L”</w:t>
            </w:r>
          </w:p>
        </w:tc>
        <w:tc>
          <w:tcPr>
            <w:tcW w:w="1080" w:type="dxa"/>
          </w:tcPr>
          <w:p w14:paraId="31BE79F4" w14:textId="77777777" w:rsidR="00FD6776" w:rsidRPr="00371AB4" w:rsidRDefault="00FD6776" w:rsidP="00D13E7C">
            <w:pPr>
              <w:contextualSpacing/>
              <w:jc w:val="both"/>
              <w:rPr>
                <w:rFonts w:ascii="Times New Roman" w:hAnsi="Times New Roman" w:cs="Times New Roman"/>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u w:val="single"/>
                <w:lang w:eastAsia="es-CR"/>
              </w:rPr>
              <w:t>l</w:t>
            </w:r>
            <w:r w:rsidRPr="00371AB4">
              <w:rPr>
                <w:rFonts w:ascii="Times New Roman" w:hAnsi="Times New Roman" w:cs="Times New Roman"/>
                <w:color w:val="000000" w:themeColor="text1"/>
                <w:spacing w:val="2"/>
                <w:sz w:val="22"/>
                <w:szCs w:val="22"/>
                <w:lang w:eastAsia="es-CR"/>
              </w:rPr>
              <w:t>ate</w:t>
            </w:r>
          </w:p>
        </w:tc>
      </w:tr>
      <w:tr w:rsidR="00C8222C" w:rsidRPr="00371AB4" w14:paraId="0DE293F6" w14:textId="77777777" w:rsidTr="00D13E7C">
        <w:tc>
          <w:tcPr>
            <w:tcW w:w="3145" w:type="dxa"/>
          </w:tcPr>
          <w:p w14:paraId="450196C1" w14:textId="784F0A5C" w:rsidR="00FD6776" w:rsidRPr="00371AB4" w:rsidRDefault="00FD6776" w:rsidP="00D13E7C">
            <w:pPr>
              <w:ind w:left="-9" w:hanging="10"/>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voiced post-alveolar approximant</w:t>
            </w:r>
            <w:r w:rsidR="00D13E7C">
              <w:rPr>
                <w:rFonts w:ascii="Times New Roman" w:hAnsi="Times New Roman" w:cs="Times New Roman"/>
                <w:color w:val="000000" w:themeColor="text1"/>
                <w:sz w:val="22"/>
                <w:szCs w:val="22"/>
                <w:lang w:eastAsia="es-CR"/>
              </w:rPr>
              <w:t xml:space="preserve"> (</w:t>
            </w:r>
            <w:r w:rsidRPr="00371AB4">
              <w:rPr>
                <w:rFonts w:ascii="Times New Roman" w:hAnsi="Times New Roman" w:cs="Times New Roman"/>
                <w:color w:val="000000" w:themeColor="text1"/>
                <w:sz w:val="22"/>
                <w:szCs w:val="22"/>
                <w:lang w:eastAsia="es-CR"/>
              </w:rPr>
              <w:t>or retroflex)</w:t>
            </w:r>
          </w:p>
        </w:tc>
        <w:tc>
          <w:tcPr>
            <w:tcW w:w="720" w:type="dxa"/>
          </w:tcPr>
          <w:p w14:paraId="22AE2E75" w14:textId="77777777" w:rsidR="009B0395" w:rsidRPr="00371AB4" w:rsidRDefault="00FD6776" w:rsidP="00D13E7C">
            <w:pPr>
              <w:contextualSpacing/>
              <w:jc w:val="center"/>
              <w:rPr>
                <w:rFonts w:ascii="Times New Roman" w:hAnsi="Times New Roman" w:cs="Times New Roman"/>
                <w:b/>
                <w:bCs/>
                <w:caps/>
                <w:color w:val="000000" w:themeColor="text1"/>
                <w:spacing w:val="45"/>
                <w:sz w:val="22"/>
                <w:szCs w:val="22"/>
                <w:lang w:eastAsia="es-CR"/>
              </w:rPr>
            </w:pPr>
            <w:r w:rsidRPr="00371AB4">
              <w:rPr>
                <w:rFonts w:ascii="Times New Roman" w:hAnsi="Times New Roman" w:cs="Times New Roman"/>
                <w:b/>
                <w:bCs/>
                <w:color w:val="000000" w:themeColor="text1"/>
                <w:spacing w:val="2"/>
                <w:sz w:val="22"/>
                <w:szCs w:val="22"/>
                <w:lang w:eastAsia="es-CR"/>
              </w:rPr>
              <w:t>/r</w:t>
            </w:r>
            <w:r w:rsidRPr="00371AB4">
              <w:rPr>
                <w:rFonts w:ascii="Times New Roman" w:hAnsi="Times New Roman" w:cs="Times New Roman"/>
                <w:b/>
                <w:bCs/>
                <w:caps/>
                <w:color w:val="000000" w:themeColor="text1"/>
                <w:spacing w:val="45"/>
                <w:sz w:val="22"/>
                <w:szCs w:val="22"/>
                <w:lang w:eastAsia="es-CR"/>
              </w:rPr>
              <w:t>/</w:t>
            </w:r>
          </w:p>
          <w:p w14:paraId="690147D9" w14:textId="6C7E057B" w:rsidR="00FD6776" w:rsidRPr="00371AB4" w:rsidRDefault="00FD6776" w:rsidP="00D13E7C">
            <w:pPr>
              <w:contextualSpacing/>
              <w:jc w:val="center"/>
              <w:rPr>
                <w:rFonts w:ascii="Times New Roman" w:hAnsi="Times New Roman" w:cs="Times New Roman"/>
                <w:b/>
                <w:bCs/>
                <w:caps/>
                <w:color w:val="000000" w:themeColor="text1"/>
                <w:spacing w:val="45"/>
                <w:sz w:val="22"/>
                <w:szCs w:val="22"/>
                <w:lang w:eastAsia="es-CR"/>
              </w:rPr>
            </w:pPr>
            <w:r w:rsidRPr="00371AB4">
              <w:rPr>
                <w:rFonts w:ascii="Times New Roman" w:hAnsi="Times New Roman" w:cs="Times New Roman"/>
                <w:b/>
                <w:bCs/>
                <w:color w:val="000000" w:themeColor="text1"/>
                <w:sz w:val="22"/>
                <w:szCs w:val="22"/>
                <w:lang w:eastAsia="es-CR"/>
              </w:rPr>
              <w:t>/ɹ/*</w:t>
            </w:r>
          </w:p>
        </w:tc>
        <w:tc>
          <w:tcPr>
            <w:tcW w:w="1350" w:type="dxa"/>
          </w:tcPr>
          <w:p w14:paraId="49BC08F6" w14:textId="77777777" w:rsidR="00FD6776" w:rsidRPr="00371AB4" w:rsidRDefault="00FD677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“R”</w:t>
            </w:r>
          </w:p>
          <w:p w14:paraId="14578DC5" w14:textId="3529FB90" w:rsidR="009B0395" w:rsidRPr="00371AB4" w:rsidRDefault="009B0395"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turned-r</w:t>
            </w:r>
          </w:p>
        </w:tc>
        <w:tc>
          <w:tcPr>
            <w:tcW w:w="1080" w:type="dxa"/>
          </w:tcPr>
          <w:p w14:paraId="7DE679FB" w14:textId="77777777" w:rsidR="00FD6776" w:rsidRPr="00371AB4" w:rsidRDefault="00FD677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r</w:t>
            </w:r>
            <w:r w:rsidRPr="00371AB4">
              <w:rPr>
                <w:rFonts w:ascii="Times New Roman" w:hAnsi="Times New Roman" w:cs="Times New Roman"/>
                <w:color w:val="000000" w:themeColor="text1"/>
                <w:sz w:val="22"/>
                <w:szCs w:val="22"/>
                <w:lang w:eastAsia="es-CR"/>
              </w:rPr>
              <w:t>ate</w:t>
            </w:r>
          </w:p>
        </w:tc>
      </w:tr>
      <w:tr w:rsidR="00B44036" w:rsidRPr="00371AB4" w14:paraId="2806873C" w14:textId="77777777" w:rsidTr="00D13E7C">
        <w:tc>
          <w:tcPr>
            <w:tcW w:w="3145" w:type="dxa"/>
          </w:tcPr>
          <w:p w14:paraId="48530EEC" w14:textId="751B29E6" w:rsidR="00B44036" w:rsidRPr="00371AB4" w:rsidRDefault="00B44036" w:rsidP="00D13E7C">
            <w:pPr>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voiced palatal approximant</w:t>
            </w:r>
          </w:p>
        </w:tc>
        <w:tc>
          <w:tcPr>
            <w:tcW w:w="720" w:type="dxa"/>
          </w:tcPr>
          <w:p w14:paraId="2E2349A7" w14:textId="77777777"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/y/</w:t>
            </w:r>
          </w:p>
          <w:p w14:paraId="3570434F" w14:textId="1ACD5121"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/j/*</w:t>
            </w:r>
          </w:p>
        </w:tc>
        <w:tc>
          <w:tcPr>
            <w:tcW w:w="1350" w:type="dxa"/>
          </w:tcPr>
          <w:p w14:paraId="51AE2113" w14:textId="77777777"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“Y”</w:t>
            </w:r>
          </w:p>
          <w:p w14:paraId="70455145" w14:textId="2037B7B0"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“J”</w:t>
            </w:r>
          </w:p>
        </w:tc>
        <w:tc>
          <w:tcPr>
            <w:tcW w:w="1080" w:type="dxa"/>
          </w:tcPr>
          <w:p w14:paraId="2E4BABB2" w14:textId="148E8FFD"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y</w:t>
            </w:r>
            <w:r w:rsidRPr="00371AB4">
              <w:rPr>
                <w:rFonts w:ascii="Times New Roman" w:hAnsi="Times New Roman" w:cs="Times New Roman"/>
                <w:color w:val="000000" w:themeColor="text1"/>
                <w:sz w:val="22"/>
                <w:szCs w:val="22"/>
                <w:lang w:eastAsia="es-CR"/>
              </w:rPr>
              <w:t>ellow</w:t>
            </w:r>
          </w:p>
        </w:tc>
      </w:tr>
      <w:tr w:rsidR="00B44036" w:rsidRPr="00371AB4" w14:paraId="0637C372" w14:textId="77777777" w:rsidTr="00D13E7C">
        <w:tc>
          <w:tcPr>
            <w:tcW w:w="3145" w:type="dxa"/>
            <w:shd w:val="clear" w:color="auto" w:fill="auto"/>
          </w:tcPr>
          <w:p w14:paraId="1D7ECBC9" w14:textId="082B3A7A" w:rsidR="00B44036" w:rsidRPr="00371AB4" w:rsidRDefault="00B44036" w:rsidP="00D13E7C">
            <w:pPr>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voiceless post-alveolar affricate</w:t>
            </w:r>
          </w:p>
        </w:tc>
        <w:tc>
          <w:tcPr>
            <w:tcW w:w="720" w:type="dxa"/>
          </w:tcPr>
          <w:p w14:paraId="245CA055" w14:textId="7D6F06D3" w:rsidR="00B44036" w:rsidRPr="00371AB4" w:rsidRDefault="00B44036" w:rsidP="00D13E7C">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/ʧ/</w:t>
            </w:r>
          </w:p>
        </w:tc>
        <w:tc>
          <w:tcPr>
            <w:tcW w:w="1350" w:type="dxa"/>
          </w:tcPr>
          <w:p w14:paraId="0D2472F2" w14:textId="2765C8CF"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t-</w:t>
            </w:r>
            <w:proofErr w:type="spellStart"/>
            <w:r w:rsidRPr="00371AB4">
              <w:rPr>
                <w:rFonts w:ascii="Times New Roman" w:hAnsi="Times New Roman" w:cs="Times New Roman"/>
                <w:color w:val="000000" w:themeColor="text1"/>
                <w:sz w:val="22"/>
                <w:szCs w:val="22"/>
                <w:lang w:eastAsia="es-CR"/>
              </w:rPr>
              <w:t>esh</w:t>
            </w:r>
            <w:proofErr w:type="spellEnd"/>
            <w:r w:rsidRPr="00371AB4">
              <w:rPr>
                <w:rFonts w:ascii="Times New Roman" w:hAnsi="Times New Roman" w:cs="Times New Roman"/>
                <w:color w:val="000000" w:themeColor="text1"/>
                <w:sz w:val="22"/>
                <w:szCs w:val="22"/>
                <w:lang w:eastAsia="es-CR"/>
              </w:rPr>
              <w:t xml:space="preserve"> (digraph)</w:t>
            </w:r>
          </w:p>
        </w:tc>
        <w:tc>
          <w:tcPr>
            <w:tcW w:w="1080" w:type="dxa"/>
          </w:tcPr>
          <w:p w14:paraId="4A5A533A" w14:textId="06D5864B"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ch</w:t>
            </w:r>
            <w:r w:rsidRPr="00371AB4">
              <w:rPr>
                <w:rFonts w:ascii="Times New Roman" w:hAnsi="Times New Roman" w:cs="Times New Roman"/>
                <w:color w:val="000000" w:themeColor="text1"/>
                <w:sz w:val="22"/>
                <w:szCs w:val="22"/>
                <w:lang w:eastAsia="es-CR"/>
              </w:rPr>
              <w:t>eap</w:t>
            </w:r>
          </w:p>
        </w:tc>
      </w:tr>
      <w:tr w:rsidR="00B44036" w:rsidRPr="00371AB4" w14:paraId="28E17FD9" w14:textId="77777777" w:rsidTr="00D13E7C">
        <w:tc>
          <w:tcPr>
            <w:tcW w:w="3145" w:type="dxa"/>
            <w:shd w:val="clear" w:color="auto" w:fill="auto"/>
          </w:tcPr>
          <w:p w14:paraId="7F087403" w14:textId="5AEB6530" w:rsidR="00B44036" w:rsidRPr="00371AB4" w:rsidRDefault="00B44036" w:rsidP="00D13E7C">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voiced post-alveolar affricate</w:t>
            </w:r>
          </w:p>
        </w:tc>
        <w:tc>
          <w:tcPr>
            <w:tcW w:w="720" w:type="dxa"/>
          </w:tcPr>
          <w:p w14:paraId="02578A55" w14:textId="1395D944" w:rsidR="00B44036" w:rsidRPr="00371AB4" w:rsidRDefault="00B44036" w:rsidP="00D13E7C">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/ʤ/</w:t>
            </w:r>
          </w:p>
        </w:tc>
        <w:tc>
          <w:tcPr>
            <w:tcW w:w="1350" w:type="dxa"/>
          </w:tcPr>
          <w:p w14:paraId="7362A070" w14:textId="76BCD367"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d-yogh (digraph)</w:t>
            </w:r>
          </w:p>
        </w:tc>
        <w:tc>
          <w:tcPr>
            <w:tcW w:w="1080" w:type="dxa"/>
          </w:tcPr>
          <w:p w14:paraId="29B1E66C" w14:textId="4506FE1E" w:rsidR="00B44036" w:rsidRPr="00371AB4" w:rsidRDefault="00B44036" w:rsidP="00D13E7C">
            <w:pPr>
              <w:contextualSpacing/>
              <w:jc w:val="both"/>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color w:val="000000" w:themeColor="text1"/>
                <w:sz w:val="22"/>
                <w:szCs w:val="22"/>
                <w:lang w:eastAsia="es-CR"/>
              </w:rPr>
              <w:t>vir</w:t>
            </w:r>
            <w:r w:rsidRPr="00371AB4">
              <w:rPr>
                <w:rFonts w:ascii="Times New Roman" w:hAnsi="Times New Roman" w:cs="Times New Roman"/>
                <w:b/>
                <w:bCs/>
                <w:color w:val="000000" w:themeColor="text1"/>
                <w:sz w:val="22"/>
                <w:szCs w:val="22"/>
                <w:u w:val="single"/>
                <w:lang w:eastAsia="es-CR"/>
              </w:rPr>
              <w:t>g</w:t>
            </w:r>
            <w:r w:rsidRPr="00371AB4">
              <w:rPr>
                <w:rFonts w:ascii="Times New Roman" w:hAnsi="Times New Roman" w:cs="Times New Roman"/>
                <w:color w:val="000000" w:themeColor="text1"/>
                <w:sz w:val="22"/>
                <w:szCs w:val="22"/>
                <w:lang w:eastAsia="es-CR"/>
              </w:rPr>
              <w:t>in</w:t>
            </w:r>
          </w:p>
        </w:tc>
      </w:tr>
      <w:tr w:rsidR="00B44036" w:rsidRPr="00371AB4" w14:paraId="7F622FEC" w14:textId="77777777" w:rsidTr="00D13E7C">
        <w:tc>
          <w:tcPr>
            <w:tcW w:w="3145" w:type="dxa"/>
            <w:shd w:val="clear" w:color="auto" w:fill="auto"/>
          </w:tcPr>
          <w:p w14:paraId="2451AB0E" w14:textId="3593273C" w:rsidR="00B44036" w:rsidRPr="00371AB4" w:rsidRDefault="00B44036" w:rsidP="00D13E7C">
            <w:pPr>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voiced bilabial nasal</w:t>
            </w:r>
          </w:p>
        </w:tc>
        <w:tc>
          <w:tcPr>
            <w:tcW w:w="720" w:type="dxa"/>
          </w:tcPr>
          <w:p w14:paraId="6C1C0C3A" w14:textId="695509D4" w:rsidR="00B44036" w:rsidRPr="00371AB4" w:rsidRDefault="00B44036" w:rsidP="00D13E7C">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/m/</w:t>
            </w:r>
          </w:p>
        </w:tc>
        <w:tc>
          <w:tcPr>
            <w:tcW w:w="1350" w:type="dxa"/>
          </w:tcPr>
          <w:p w14:paraId="3506296B" w14:textId="7E66EC78" w:rsidR="00B44036" w:rsidRPr="00371AB4" w:rsidRDefault="00B44036" w:rsidP="00D13E7C">
            <w:pPr>
              <w:contextualSpacing/>
              <w:jc w:val="both"/>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“M”</w:t>
            </w:r>
          </w:p>
        </w:tc>
        <w:tc>
          <w:tcPr>
            <w:tcW w:w="1080" w:type="dxa"/>
          </w:tcPr>
          <w:p w14:paraId="486FAD8F" w14:textId="4D8AAB5C"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Ti</w:t>
            </w:r>
            <w:r w:rsidRPr="00371AB4">
              <w:rPr>
                <w:rFonts w:ascii="Times New Roman" w:hAnsi="Times New Roman" w:cs="Times New Roman"/>
                <w:b/>
                <w:bCs/>
                <w:color w:val="000000" w:themeColor="text1"/>
                <w:sz w:val="22"/>
                <w:szCs w:val="22"/>
                <w:u w:val="single"/>
                <w:lang w:eastAsia="es-CR"/>
              </w:rPr>
              <w:t>m</w:t>
            </w:r>
          </w:p>
        </w:tc>
      </w:tr>
      <w:tr w:rsidR="00B44036" w:rsidRPr="00371AB4" w14:paraId="79AA4B5F" w14:textId="77777777" w:rsidTr="00D13E7C">
        <w:tc>
          <w:tcPr>
            <w:tcW w:w="3145" w:type="dxa"/>
          </w:tcPr>
          <w:p w14:paraId="74D55CEE" w14:textId="55F9702B" w:rsidR="00B44036" w:rsidRPr="00371AB4" w:rsidRDefault="00B44036" w:rsidP="00D13E7C">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voiced alveolar nasal</w:t>
            </w:r>
          </w:p>
        </w:tc>
        <w:tc>
          <w:tcPr>
            <w:tcW w:w="720" w:type="dxa"/>
          </w:tcPr>
          <w:p w14:paraId="385AFB64" w14:textId="5D510DD1" w:rsidR="00B44036" w:rsidRPr="00371AB4" w:rsidRDefault="00B44036" w:rsidP="00D13E7C">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/n/</w:t>
            </w:r>
          </w:p>
        </w:tc>
        <w:tc>
          <w:tcPr>
            <w:tcW w:w="1350" w:type="dxa"/>
          </w:tcPr>
          <w:p w14:paraId="43CF2A05" w14:textId="098BEFDC" w:rsidR="00B44036" w:rsidRPr="00371AB4" w:rsidRDefault="00B44036" w:rsidP="00D13E7C">
            <w:pPr>
              <w:contextualSpacing/>
              <w:jc w:val="both"/>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“N”</w:t>
            </w:r>
          </w:p>
        </w:tc>
        <w:tc>
          <w:tcPr>
            <w:tcW w:w="1080" w:type="dxa"/>
          </w:tcPr>
          <w:p w14:paraId="7D8BDD00" w14:textId="587D71BC" w:rsidR="00B44036" w:rsidRPr="00371AB4" w:rsidRDefault="00B4403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si</w:t>
            </w:r>
            <w:r w:rsidRPr="00371AB4">
              <w:rPr>
                <w:rFonts w:ascii="Times New Roman" w:hAnsi="Times New Roman" w:cs="Times New Roman"/>
                <w:b/>
                <w:bCs/>
                <w:color w:val="000000" w:themeColor="text1"/>
                <w:sz w:val="22"/>
                <w:szCs w:val="22"/>
                <w:u w:val="single"/>
                <w:lang w:eastAsia="es-CR"/>
              </w:rPr>
              <w:t>n</w:t>
            </w:r>
          </w:p>
        </w:tc>
      </w:tr>
      <w:tr w:rsidR="00C8222C" w:rsidRPr="00371AB4" w14:paraId="58ED0A2C" w14:textId="77777777" w:rsidTr="00D13E7C">
        <w:tc>
          <w:tcPr>
            <w:tcW w:w="3145" w:type="dxa"/>
          </w:tcPr>
          <w:p w14:paraId="151A7DD1" w14:textId="77777777" w:rsidR="00FD6776" w:rsidRPr="00371AB4" w:rsidRDefault="00FD6776" w:rsidP="00D13E7C">
            <w:pPr>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voiced velar nasal</w:t>
            </w:r>
          </w:p>
        </w:tc>
        <w:tc>
          <w:tcPr>
            <w:tcW w:w="720" w:type="dxa"/>
          </w:tcPr>
          <w:p w14:paraId="3459699B" w14:textId="77777777" w:rsidR="00FD6776" w:rsidRPr="00371AB4" w:rsidRDefault="00FD6776" w:rsidP="00D13E7C">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w:t>
            </w:r>
            <w:bookmarkStart w:id="3" w:name="_Hlk37949130"/>
            <w:r w:rsidRPr="00371AB4">
              <w:rPr>
                <w:rFonts w:ascii="Times New Roman" w:hAnsi="Times New Roman" w:cs="Times New Roman"/>
                <w:b/>
                <w:bCs/>
                <w:color w:val="000000" w:themeColor="text1"/>
                <w:spacing w:val="2"/>
                <w:sz w:val="22"/>
                <w:szCs w:val="22"/>
                <w:lang w:eastAsia="es-CR"/>
              </w:rPr>
              <w:t>ŋ</w:t>
            </w:r>
            <w:bookmarkEnd w:id="3"/>
            <w:r w:rsidRPr="00371AB4">
              <w:rPr>
                <w:rFonts w:ascii="Times New Roman" w:hAnsi="Times New Roman" w:cs="Times New Roman"/>
                <w:b/>
                <w:bCs/>
                <w:color w:val="000000" w:themeColor="text1"/>
                <w:sz w:val="22"/>
                <w:szCs w:val="22"/>
                <w:lang w:eastAsia="es-CR"/>
              </w:rPr>
              <w:t>/</w:t>
            </w:r>
          </w:p>
        </w:tc>
        <w:tc>
          <w:tcPr>
            <w:tcW w:w="1350" w:type="dxa"/>
          </w:tcPr>
          <w:p w14:paraId="46CCCDBE" w14:textId="11D86AD6" w:rsidR="00FD6776" w:rsidRPr="00371AB4" w:rsidRDefault="00FD6776" w:rsidP="00C70B4B">
            <w:pPr>
              <w:contextualSpacing/>
              <w:jc w:val="both"/>
              <w:rPr>
                <w:rFonts w:ascii="Times New Roman" w:hAnsi="Times New Roman" w:cs="Times New Roman"/>
                <w:color w:val="000000" w:themeColor="text1"/>
                <w:sz w:val="22"/>
                <w:szCs w:val="22"/>
                <w:lang w:eastAsia="es-CR"/>
              </w:rPr>
            </w:pPr>
            <w:proofErr w:type="spellStart"/>
            <w:r w:rsidRPr="00371AB4">
              <w:rPr>
                <w:rFonts w:ascii="Times New Roman" w:hAnsi="Times New Roman" w:cs="Times New Roman"/>
                <w:color w:val="000000" w:themeColor="text1"/>
                <w:sz w:val="22"/>
                <w:szCs w:val="22"/>
                <w:lang w:eastAsia="es-CR"/>
              </w:rPr>
              <w:t>eng</w:t>
            </w:r>
            <w:proofErr w:type="spellEnd"/>
            <w:r w:rsidRPr="00371AB4">
              <w:rPr>
                <w:rFonts w:ascii="Times New Roman" w:hAnsi="Times New Roman" w:cs="Times New Roman"/>
                <w:color w:val="000000" w:themeColor="text1"/>
                <w:sz w:val="22"/>
                <w:szCs w:val="22"/>
                <w:lang w:eastAsia="es-CR"/>
              </w:rPr>
              <w:t>; velar-n</w:t>
            </w:r>
          </w:p>
        </w:tc>
        <w:tc>
          <w:tcPr>
            <w:tcW w:w="1080" w:type="dxa"/>
          </w:tcPr>
          <w:p w14:paraId="39FDCEA3" w14:textId="77777777" w:rsidR="00FD6776" w:rsidRPr="00371AB4" w:rsidRDefault="00FD6776" w:rsidP="00D13E7C">
            <w:pPr>
              <w:contextualSpacing/>
              <w:jc w:val="both"/>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si</w:t>
            </w:r>
            <w:r w:rsidRPr="00371AB4">
              <w:rPr>
                <w:rFonts w:ascii="Times New Roman" w:hAnsi="Times New Roman" w:cs="Times New Roman"/>
                <w:b/>
                <w:bCs/>
                <w:color w:val="000000" w:themeColor="text1"/>
                <w:sz w:val="22"/>
                <w:szCs w:val="22"/>
                <w:u w:val="single"/>
                <w:lang w:eastAsia="es-CR"/>
              </w:rPr>
              <w:t>ng</w:t>
            </w:r>
          </w:p>
        </w:tc>
      </w:tr>
    </w:tbl>
    <w:p w14:paraId="0A1D7DA1" w14:textId="77777777" w:rsidR="00C70B4B" w:rsidRPr="00C70B4B" w:rsidRDefault="00B44036" w:rsidP="00C70B4B">
      <w:pPr>
        <w:rPr>
          <w:rFonts w:ascii="Times New Roman" w:hAnsi="Times New Roman" w:cs="Times New Roman"/>
          <w:sz w:val="20"/>
          <w:szCs w:val="20"/>
        </w:rPr>
      </w:pPr>
      <w:r w:rsidRPr="00C70B4B">
        <w:rPr>
          <w:rFonts w:ascii="Times New Roman" w:eastAsia="Times New Roman" w:hAnsi="Times New Roman" w:cs="Times New Roman"/>
          <w:color w:val="000000" w:themeColor="text1"/>
          <w:sz w:val="20"/>
          <w:szCs w:val="20"/>
        </w:rPr>
        <w:br w:type="textWrapping" w:clear="all"/>
      </w:r>
      <w:r w:rsidR="00C70B4B">
        <w:rPr>
          <w:rFonts w:ascii="Times New Roman" w:eastAsia="Times New Roman" w:hAnsi="Times New Roman" w:cs="Times New Roman"/>
          <w:sz w:val="20"/>
          <w:szCs w:val="20"/>
          <w:lang w:eastAsia="es-MX"/>
        </w:rPr>
        <w:t>Table developed by the authors based on the present analysis</w:t>
      </w:r>
      <w:r w:rsidR="00C70B4B" w:rsidRPr="00C70B4B">
        <w:rPr>
          <w:rFonts w:ascii="Times New Roman" w:hAnsi="Times New Roman" w:cs="Times New Roman"/>
          <w:sz w:val="20"/>
          <w:szCs w:val="20"/>
        </w:rPr>
        <w:t>.</w:t>
      </w:r>
    </w:p>
    <w:p w14:paraId="7DACE626" w14:textId="77777777" w:rsidR="00FE127A" w:rsidRPr="00371AB4" w:rsidRDefault="00FE127A" w:rsidP="00DC7ABC">
      <w:pPr>
        <w:shd w:val="clear" w:color="auto" w:fill="FFFFFF"/>
        <w:contextualSpacing/>
        <w:jc w:val="both"/>
        <w:rPr>
          <w:rFonts w:ascii="Times New Roman" w:hAnsi="Times New Roman" w:cs="Times New Roman"/>
          <w:color w:val="000000" w:themeColor="text1"/>
          <w:lang w:eastAsia="es-CR"/>
        </w:rPr>
      </w:pPr>
    </w:p>
    <w:p w14:paraId="6D0637B0" w14:textId="46FF01C3" w:rsidR="00FE127A" w:rsidRPr="00371AB4" w:rsidRDefault="00FE127A" w:rsidP="00DC7ABC">
      <w:pPr>
        <w:shd w:val="clear" w:color="auto" w:fill="FFFFFF"/>
        <w:ind w:firstLine="720"/>
        <w:contextualSpacing/>
        <w:jc w:val="both"/>
        <w:rPr>
          <w:rFonts w:ascii="Times New Roman" w:hAnsi="Times New Roman" w:cs="Times New Roman"/>
          <w:color w:val="000000" w:themeColor="text1"/>
          <w:lang w:eastAsia="es-CR"/>
        </w:rPr>
      </w:pPr>
      <w:r w:rsidRPr="00371AB4">
        <w:rPr>
          <w:rFonts w:ascii="Times New Roman" w:hAnsi="Times New Roman" w:cs="Times New Roman"/>
          <w:color w:val="000000" w:themeColor="text1"/>
          <w:lang w:eastAsia="es-CR"/>
        </w:rPr>
        <w:t xml:space="preserve">The </w:t>
      </w:r>
      <w:r w:rsidR="0082560B" w:rsidRPr="00371AB4">
        <w:rPr>
          <w:rFonts w:ascii="Times New Roman" w:hAnsi="Times New Roman" w:cs="Times New Roman"/>
          <w:color w:val="000000" w:themeColor="text1"/>
          <w:lang w:eastAsia="es-CR"/>
        </w:rPr>
        <w:t xml:space="preserve">IPA-based </w:t>
      </w:r>
      <w:r w:rsidRPr="00371AB4">
        <w:rPr>
          <w:rFonts w:ascii="Times New Roman" w:hAnsi="Times New Roman" w:cs="Times New Roman"/>
          <w:color w:val="000000" w:themeColor="text1"/>
          <w:lang w:eastAsia="es-CR"/>
        </w:rPr>
        <w:t>allophone</w:t>
      </w:r>
      <w:r w:rsidR="0082560B" w:rsidRPr="00371AB4">
        <w:rPr>
          <w:rFonts w:ascii="Times New Roman" w:hAnsi="Times New Roman" w:cs="Times New Roman"/>
          <w:color w:val="000000" w:themeColor="text1"/>
          <w:lang w:eastAsia="es-CR"/>
        </w:rPr>
        <w:t xml:space="preserve"> symbols </w:t>
      </w:r>
      <w:r w:rsidR="00954E7D" w:rsidRPr="00371AB4">
        <w:rPr>
          <w:rFonts w:ascii="Times New Roman" w:hAnsi="Times New Roman" w:cs="Times New Roman"/>
          <w:color w:val="000000" w:themeColor="text1"/>
          <w:lang w:eastAsia="es-CR"/>
        </w:rPr>
        <w:t xml:space="preserve">presented in </w:t>
      </w:r>
      <w:r w:rsidR="002E056E">
        <w:rPr>
          <w:rFonts w:ascii="Times New Roman" w:hAnsi="Times New Roman" w:cs="Times New Roman"/>
          <w:color w:val="000000" w:themeColor="text1"/>
          <w:lang w:eastAsia="es-CR"/>
        </w:rPr>
        <w:t>t</w:t>
      </w:r>
      <w:r w:rsidR="00954E7D" w:rsidRPr="00371AB4">
        <w:rPr>
          <w:rFonts w:ascii="Times New Roman" w:hAnsi="Times New Roman" w:cs="Times New Roman"/>
          <w:color w:val="000000" w:themeColor="text1"/>
          <w:lang w:eastAsia="es-CR"/>
        </w:rPr>
        <w:t xml:space="preserve">able </w:t>
      </w:r>
      <w:r w:rsidR="002E056E">
        <w:rPr>
          <w:rFonts w:ascii="Times New Roman" w:hAnsi="Times New Roman" w:cs="Times New Roman"/>
          <w:color w:val="000000" w:themeColor="text1"/>
          <w:lang w:eastAsia="es-CR"/>
        </w:rPr>
        <w:t>4</w:t>
      </w:r>
      <w:r w:rsidR="00954E7D" w:rsidRPr="00371AB4">
        <w:rPr>
          <w:rFonts w:ascii="Times New Roman" w:hAnsi="Times New Roman" w:cs="Times New Roman"/>
          <w:color w:val="000000" w:themeColor="text1"/>
          <w:lang w:eastAsia="es-CR"/>
        </w:rPr>
        <w:t xml:space="preserve"> </w:t>
      </w:r>
      <w:r w:rsidR="0082560B" w:rsidRPr="00371AB4">
        <w:rPr>
          <w:rFonts w:ascii="Times New Roman" w:hAnsi="Times New Roman" w:cs="Times New Roman"/>
          <w:color w:val="000000" w:themeColor="text1"/>
          <w:lang w:eastAsia="es-CR"/>
        </w:rPr>
        <w:t xml:space="preserve">may </w:t>
      </w:r>
      <w:r w:rsidRPr="00371AB4">
        <w:rPr>
          <w:rFonts w:ascii="Times New Roman" w:hAnsi="Times New Roman" w:cs="Times New Roman"/>
          <w:color w:val="000000" w:themeColor="text1"/>
          <w:lang w:eastAsia="es-CR"/>
        </w:rPr>
        <w:t xml:space="preserve">be found in specific environments (that is, </w:t>
      </w:r>
      <w:r w:rsidR="00CA57E6">
        <w:rPr>
          <w:rFonts w:ascii="Times New Roman" w:hAnsi="Times New Roman" w:cs="Times New Roman"/>
          <w:color w:val="000000" w:themeColor="text1"/>
          <w:lang w:eastAsia="es-CR"/>
        </w:rPr>
        <w:t>in certain</w:t>
      </w:r>
      <w:r w:rsidRPr="00371AB4">
        <w:rPr>
          <w:rFonts w:ascii="Times New Roman" w:hAnsi="Times New Roman" w:cs="Times New Roman"/>
          <w:color w:val="000000" w:themeColor="text1"/>
          <w:lang w:eastAsia="es-CR"/>
        </w:rPr>
        <w:t xml:space="preserve"> positions </w:t>
      </w:r>
      <w:r w:rsidR="00CA57E6">
        <w:rPr>
          <w:rFonts w:ascii="Times New Roman" w:hAnsi="Times New Roman" w:cs="Times New Roman"/>
          <w:color w:val="000000" w:themeColor="text1"/>
          <w:lang w:eastAsia="es-CR"/>
        </w:rPr>
        <w:t>in</w:t>
      </w:r>
      <w:r w:rsidRPr="00371AB4">
        <w:rPr>
          <w:rFonts w:ascii="Times New Roman" w:hAnsi="Times New Roman" w:cs="Times New Roman"/>
          <w:color w:val="000000" w:themeColor="text1"/>
          <w:lang w:eastAsia="es-CR"/>
        </w:rPr>
        <w:t xml:space="preserve"> a word, such as </w:t>
      </w:r>
      <w:proofErr w:type="gramStart"/>
      <w:r w:rsidRPr="00371AB4">
        <w:rPr>
          <w:rFonts w:ascii="Times New Roman" w:hAnsi="Times New Roman" w:cs="Times New Roman"/>
          <w:color w:val="000000" w:themeColor="text1"/>
          <w:lang w:eastAsia="es-CR"/>
        </w:rPr>
        <w:t>initial</w:t>
      </w:r>
      <w:proofErr w:type="gramEnd"/>
      <w:r w:rsidRPr="00371AB4">
        <w:rPr>
          <w:rFonts w:ascii="Times New Roman" w:hAnsi="Times New Roman" w:cs="Times New Roman"/>
          <w:color w:val="000000" w:themeColor="text1"/>
          <w:lang w:eastAsia="es-CR"/>
        </w:rPr>
        <w:t xml:space="preserve"> position, medial, intervocalic, or final position). </w:t>
      </w:r>
      <w:r w:rsidR="005042C0" w:rsidRPr="00371AB4">
        <w:rPr>
          <w:rFonts w:ascii="Times New Roman" w:hAnsi="Times New Roman" w:cs="Times New Roman"/>
          <w:color w:val="000000" w:themeColor="text1"/>
          <w:lang w:eastAsia="es-CR"/>
        </w:rPr>
        <w:t>O</w:t>
      </w:r>
      <w:r w:rsidR="00954E7D" w:rsidRPr="00371AB4">
        <w:rPr>
          <w:rFonts w:ascii="Times New Roman" w:hAnsi="Times New Roman" w:cs="Times New Roman"/>
          <w:color w:val="000000" w:themeColor="text1"/>
          <w:lang w:eastAsia="es-CR"/>
        </w:rPr>
        <w:t>thers</w:t>
      </w:r>
      <w:r w:rsidRPr="00371AB4">
        <w:rPr>
          <w:rFonts w:ascii="Times New Roman" w:hAnsi="Times New Roman" w:cs="Times New Roman"/>
          <w:color w:val="000000" w:themeColor="text1"/>
          <w:lang w:eastAsia="es-CR"/>
        </w:rPr>
        <w:t xml:space="preserve"> may </w:t>
      </w:r>
      <w:proofErr w:type="gramStart"/>
      <w:r w:rsidRPr="00371AB4">
        <w:rPr>
          <w:rFonts w:ascii="Times New Roman" w:hAnsi="Times New Roman" w:cs="Times New Roman"/>
          <w:color w:val="000000" w:themeColor="text1"/>
          <w:lang w:eastAsia="es-CR"/>
        </w:rPr>
        <w:t>be found</w:t>
      </w:r>
      <w:proofErr w:type="gramEnd"/>
      <w:r w:rsidRPr="00371AB4">
        <w:rPr>
          <w:rFonts w:ascii="Times New Roman" w:hAnsi="Times New Roman" w:cs="Times New Roman"/>
          <w:color w:val="000000" w:themeColor="text1"/>
          <w:lang w:eastAsia="es-CR"/>
        </w:rPr>
        <w:t xml:space="preserve"> in regional variants.</w:t>
      </w:r>
    </w:p>
    <w:p w14:paraId="18AC9DAE" w14:textId="3129ED49" w:rsidR="00D2339D" w:rsidRPr="00371AB4" w:rsidRDefault="00D2339D" w:rsidP="00DC7ABC">
      <w:pPr>
        <w:shd w:val="clear" w:color="auto" w:fill="FFFFFF"/>
        <w:ind w:left="-720" w:firstLine="720"/>
        <w:contextualSpacing/>
        <w:jc w:val="both"/>
        <w:rPr>
          <w:rFonts w:ascii="Times New Roman" w:hAnsi="Times New Roman" w:cs="Times New Roman"/>
          <w:color w:val="000000" w:themeColor="text1"/>
          <w:lang w:eastAsia="es-CR"/>
        </w:rPr>
      </w:pPr>
    </w:p>
    <w:p w14:paraId="22934CC1" w14:textId="4A87314E" w:rsidR="00FE127A" w:rsidRPr="00371AB4" w:rsidRDefault="00D2339D" w:rsidP="00DC7ABC">
      <w:pPr>
        <w:contextualSpacing/>
        <w:jc w:val="both"/>
        <w:rPr>
          <w:rFonts w:ascii="Times New Roman" w:hAnsi="Times New Roman" w:cs="Times New Roman"/>
          <w:b/>
          <w:bCs/>
          <w:smallCaps/>
          <w:color w:val="000000" w:themeColor="text1"/>
          <w:kern w:val="36"/>
          <w:lang w:eastAsia="es-CR"/>
        </w:rPr>
      </w:pPr>
      <w:r w:rsidRPr="00371AB4">
        <w:rPr>
          <w:rFonts w:ascii="Times New Roman" w:eastAsia="Times New Roman" w:hAnsi="Times New Roman" w:cs="Times New Roman"/>
          <w:b/>
          <w:bCs/>
          <w:color w:val="000000" w:themeColor="text1"/>
        </w:rPr>
        <w:t xml:space="preserve">Table </w:t>
      </w:r>
      <w:r w:rsidR="002E056E">
        <w:rPr>
          <w:rFonts w:ascii="Times New Roman" w:eastAsia="Times New Roman" w:hAnsi="Times New Roman" w:cs="Times New Roman"/>
          <w:b/>
          <w:bCs/>
          <w:color w:val="000000" w:themeColor="text1"/>
        </w:rPr>
        <w:t>4</w:t>
      </w:r>
      <w:r w:rsidRPr="00371AB4">
        <w:rPr>
          <w:rFonts w:ascii="Times New Roman" w:eastAsia="Times New Roman" w:hAnsi="Times New Roman" w:cs="Times New Roman"/>
          <w:b/>
          <w:bCs/>
          <w:color w:val="000000" w:themeColor="text1"/>
        </w:rPr>
        <w:t xml:space="preserve">. </w:t>
      </w:r>
      <w:r w:rsidR="00E44CBD">
        <w:rPr>
          <w:rFonts w:ascii="Times New Roman" w:eastAsia="Times New Roman" w:hAnsi="Times New Roman" w:cs="Times New Roman"/>
          <w:b/>
          <w:bCs/>
          <w:color w:val="000000" w:themeColor="text1"/>
        </w:rPr>
        <w:t>Selected</w:t>
      </w:r>
      <w:r w:rsidRPr="00371AB4">
        <w:rPr>
          <w:rFonts w:ascii="Times New Roman" w:eastAsia="Times New Roman" w:hAnsi="Times New Roman" w:cs="Times New Roman"/>
          <w:b/>
          <w:bCs/>
          <w:color w:val="000000" w:themeColor="text1"/>
        </w:rPr>
        <w:t xml:space="preserve"> Consonant Allophone Symbols</w:t>
      </w:r>
    </w:p>
    <w:tbl>
      <w:tblPr>
        <w:tblpPr w:leftFromText="180" w:rightFromText="180" w:vertAnchor="text" w:tblpY="1"/>
        <w:tblOverlap w:val="neve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0"/>
        <w:gridCol w:w="1160"/>
        <w:gridCol w:w="1495"/>
        <w:gridCol w:w="1350"/>
      </w:tblGrid>
      <w:tr w:rsidR="00C8222C" w:rsidRPr="00371AB4" w14:paraId="671C6EAA" w14:textId="77777777" w:rsidTr="00B6454D">
        <w:tc>
          <w:tcPr>
            <w:tcW w:w="2290" w:type="dxa"/>
            <w:vAlign w:val="center"/>
          </w:tcPr>
          <w:p w14:paraId="07F45EA9" w14:textId="77777777" w:rsidR="00FE127A" w:rsidRPr="00371AB4" w:rsidRDefault="00FE127A" w:rsidP="00B6454D">
            <w:pPr>
              <w:ind w:firstLine="171"/>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Phonetic Description</w:t>
            </w:r>
          </w:p>
        </w:tc>
        <w:tc>
          <w:tcPr>
            <w:tcW w:w="1160" w:type="dxa"/>
            <w:vAlign w:val="center"/>
          </w:tcPr>
          <w:p w14:paraId="44E02501" w14:textId="77777777" w:rsidR="00FE127A" w:rsidRPr="00371AB4" w:rsidRDefault="00FE127A" w:rsidP="00B6454D">
            <w:pPr>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Symbols</w:t>
            </w:r>
          </w:p>
        </w:tc>
        <w:tc>
          <w:tcPr>
            <w:tcW w:w="1495" w:type="dxa"/>
            <w:vAlign w:val="center"/>
          </w:tcPr>
          <w:p w14:paraId="65F86643" w14:textId="2443D327" w:rsidR="00FE127A" w:rsidRPr="00371AB4" w:rsidRDefault="00D2339D" w:rsidP="00B6454D">
            <w:pPr>
              <w:ind w:firstLine="149"/>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 xml:space="preserve">Names of </w:t>
            </w:r>
            <w:r w:rsidR="00FE127A" w:rsidRPr="00371AB4">
              <w:rPr>
                <w:rFonts w:ascii="Times New Roman" w:hAnsi="Times New Roman" w:cs="Times New Roman"/>
                <w:b/>
                <w:bCs/>
                <w:smallCaps/>
                <w:color w:val="000000" w:themeColor="text1"/>
                <w:sz w:val="22"/>
                <w:szCs w:val="22"/>
                <w:lang w:eastAsia="es-CR"/>
              </w:rPr>
              <w:t>Allophone</w:t>
            </w:r>
            <w:r w:rsidRPr="00371AB4">
              <w:rPr>
                <w:rFonts w:ascii="Times New Roman" w:hAnsi="Times New Roman" w:cs="Times New Roman"/>
                <w:b/>
                <w:bCs/>
                <w:smallCaps/>
                <w:color w:val="000000" w:themeColor="text1"/>
                <w:sz w:val="22"/>
                <w:szCs w:val="22"/>
                <w:lang w:eastAsia="es-CR"/>
              </w:rPr>
              <w:t xml:space="preserve"> Symbols</w:t>
            </w:r>
          </w:p>
        </w:tc>
        <w:tc>
          <w:tcPr>
            <w:tcW w:w="1350" w:type="dxa"/>
            <w:vAlign w:val="center"/>
          </w:tcPr>
          <w:p w14:paraId="0577FC73" w14:textId="77777777" w:rsidR="00FE127A" w:rsidRPr="00371AB4" w:rsidRDefault="00FE127A" w:rsidP="00B6454D">
            <w:pPr>
              <w:ind w:firstLine="144"/>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Example Words</w:t>
            </w:r>
          </w:p>
        </w:tc>
      </w:tr>
      <w:tr w:rsidR="00C8222C" w:rsidRPr="00371AB4" w14:paraId="014FE3E7" w14:textId="77777777" w:rsidTr="00B6454D">
        <w:tc>
          <w:tcPr>
            <w:tcW w:w="2290" w:type="dxa"/>
            <w:vAlign w:val="center"/>
          </w:tcPr>
          <w:p w14:paraId="48CE5403" w14:textId="77777777" w:rsidR="00FE127A" w:rsidRPr="00371AB4" w:rsidRDefault="00FE127A" w:rsidP="00B6454D">
            <w:pPr>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aspirated voiceless bilabial stop</w:t>
            </w:r>
          </w:p>
        </w:tc>
        <w:tc>
          <w:tcPr>
            <w:tcW w:w="1160" w:type="dxa"/>
            <w:vAlign w:val="center"/>
          </w:tcPr>
          <w:p w14:paraId="2E79D247" w14:textId="77777777" w:rsidR="00FE127A" w:rsidRPr="00371AB4" w:rsidRDefault="00FE127A" w:rsidP="00B6454D">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p</w:t>
            </w:r>
            <w:r w:rsidRPr="00371AB4">
              <w:rPr>
                <w:rFonts w:ascii="Times New Roman" w:hAnsi="Times New Roman" w:cs="Times New Roman"/>
                <w:b/>
                <w:bCs/>
                <w:color w:val="000000" w:themeColor="text1"/>
                <w:sz w:val="22"/>
                <w:szCs w:val="22"/>
                <w:vertAlign w:val="superscript"/>
                <w:lang w:eastAsia="es-CR"/>
              </w:rPr>
              <w:t>h</w:t>
            </w:r>
            <w:proofErr w:type="spellEnd"/>
            <w:r w:rsidRPr="00371AB4">
              <w:rPr>
                <w:rFonts w:ascii="Times New Roman" w:hAnsi="Times New Roman" w:cs="Times New Roman"/>
                <w:b/>
                <w:bCs/>
                <w:color w:val="000000" w:themeColor="text1"/>
                <w:sz w:val="22"/>
                <w:szCs w:val="22"/>
                <w:lang w:eastAsia="es-CR"/>
              </w:rPr>
              <w:t>]</w:t>
            </w:r>
          </w:p>
        </w:tc>
        <w:tc>
          <w:tcPr>
            <w:tcW w:w="1495" w:type="dxa"/>
          </w:tcPr>
          <w:p w14:paraId="1284C9CF"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aspirated “P”</w:t>
            </w:r>
          </w:p>
        </w:tc>
        <w:tc>
          <w:tcPr>
            <w:tcW w:w="1350" w:type="dxa"/>
            <w:vAlign w:val="center"/>
          </w:tcPr>
          <w:p w14:paraId="0B3EBFC7"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p</w:t>
            </w:r>
            <w:r w:rsidRPr="00371AB4">
              <w:rPr>
                <w:rFonts w:ascii="Times New Roman" w:hAnsi="Times New Roman" w:cs="Times New Roman"/>
                <w:color w:val="000000" w:themeColor="text1"/>
                <w:sz w:val="22"/>
                <w:szCs w:val="22"/>
                <w:lang w:eastAsia="es-CR"/>
              </w:rPr>
              <w:t>est, a</w:t>
            </w:r>
            <w:r w:rsidRPr="00371AB4">
              <w:rPr>
                <w:rFonts w:ascii="Times New Roman" w:hAnsi="Times New Roman" w:cs="Times New Roman"/>
                <w:b/>
                <w:bCs/>
                <w:color w:val="000000" w:themeColor="text1"/>
                <w:sz w:val="22"/>
                <w:szCs w:val="22"/>
                <w:u w:val="single"/>
                <w:lang w:eastAsia="es-CR"/>
              </w:rPr>
              <w:t>pp</w:t>
            </w:r>
            <w:r w:rsidRPr="00371AB4">
              <w:rPr>
                <w:rFonts w:ascii="Times New Roman" w:hAnsi="Times New Roman" w:cs="Times New Roman"/>
                <w:color w:val="000000" w:themeColor="text1"/>
                <w:sz w:val="22"/>
                <w:szCs w:val="22"/>
                <w:lang w:eastAsia="es-CR"/>
              </w:rPr>
              <w:t>ear</w:t>
            </w:r>
          </w:p>
        </w:tc>
      </w:tr>
      <w:tr w:rsidR="00C8222C" w:rsidRPr="00371AB4" w14:paraId="7291D5A0" w14:textId="77777777" w:rsidTr="00B6454D">
        <w:tc>
          <w:tcPr>
            <w:tcW w:w="2290" w:type="dxa"/>
            <w:vAlign w:val="center"/>
          </w:tcPr>
          <w:p w14:paraId="70E6C7A4" w14:textId="77777777" w:rsidR="00FE127A" w:rsidRPr="00371AB4" w:rsidRDefault="00FE127A"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lastRenderedPageBreak/>
              <w:t>aspirated voiceless alveolar stop</w:t>
            </w:r>
          </w:p>
        </w:tc>
        <w:tc>
          <w:tcPr>
            <w:tcW w:w="1160" w:type="dxa"/>
            <w:vAlign w:val="center"/>
          </w:tcPr>
          <w:p w14:paraId="6085DDA8" w14:textId="77777777" w:rsidR="00FE127A" w:rsidRPr="00371AB4" w:rsidRDefault="00FE127A" w:rsidP="00B6454D">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t</w:t>
            </w:r>
            <w:r w:rsidRPr="00371AB4">
              <w:rPr>
                <w:rFonts w:ascii="Times New Roman" w:hAnsi="Times New Roman" w:cs="Times New Roman"/>
                <w:b/>
                <w:bCs/>
                <w:color w:val="000000" w:themeColor="text1"/>
                <w:sz w:val="22"/>
                <w:szCs w:val="22"/>
                <w:vertAlign w:val="superscript"/>
                <w:lang w:eastAsia="es-CR"/>
              </w:rPr>
              <w:t>h</w:t>
            </w:r>
            <w:proofErr w:type="spellEnd"/>
            <w:r w:rsidRPr="00371AB4">
              <w:rPr>
                <w:rFonts w:ascii="Times New Roman" w:hAnsi="Times New Roman" w:cs="Times New Roman"/>
                <w:b/>
                <w:bCs/>
                <w:color w:val="000000" w:themeColor="text1"/>
                <w:sz w:val="22"/>
                <w:szCs w:val="22"/>
                <w:lang w:eastAsia="es-CR"/>
              </w:rPr>
              <w:t>]</w:t>
            </w:r>
          </w:p>
        </w:tc>
        <w:tc>
          <w:tcPr>
            <w:tcW w:w="1495" w:type="dxa"/>
          </w:tcPr>
          <w:p w14:paraId="0A955DCF"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aspirated “T”</w:t>
            </w:r>
          </w:p>
        </w:tc>
        <w:tc>
          <w:tcPr>
            <w:tcW w:w="1350" w:type="dxa"/>
            <w:vAlign w:val="center"/>
          </w:tcPr>
          <w:p w14:paraId="1F3C97A2"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t</w:t>
            </w:r>
            <w:r w:rsidRPr="00371AB4">
              <w:rPr>
                <w:rFonts w:ascii="Times New Roman" w:hAnsi="Times New Roman" w:cs="Times New Roman"/>
                <w:color w:val="000000" w:themeColor="text1"/>
                <w:sz w:val="22"/>
                <w:szCs w:val="22"/>
                <w:lang w:eastAsia="es-CR"/>
              </w:rPr>
              <w:t>en, a</w:t>
            </w:r>
            <w:r w:rsidRPr="00371AB4">
              <w:rPr>
                <w:rFonts w:ascii="Times New Roman" w:hAnsi="Times New Roman" w:cs="Times New Roman"/>
                <w:b/>
                <w:bCs/>
                <w:color w:val="000000" w:themeColor="text1"/>
                <w:sz w:val="22"/>
                <w:szCs w:val="22"/>
                <w:u w:val="single"/>
                <w:lang w:eastAsia="es-CR"/>
              </w:rPr>
              <w:t>tt</w:t>
            </w:r>
            <w:r w:rsidRPr="00371AB4">
              <w:rPr>
                <w:rFonts w:ascii="Times New Roman" w:hAnsi="Times New Roman" w:cs="Times New Roman"/>
                <w:color w:val="000000" w:themeColor="text1"/>
                <w:sz w:val="22"/>
                <w:szCs w:val="22"/>
                <w:lang w:eastAsia="es-CR"/>
              </w:rPr>
              <w:t>end</w:t>
            </w:r>
          </w:p>
        </w:tc>
      </w:tr>
      <w:tr w:rsidR="00C8222C" w:rsidRPr="00371AB4" w14:paraId="02578F8C" w14:textId="77777777" w:rsidTr="00B6454D">
        <w:tc>
          <w:tcPr>
            <w:tcW w:w="2290" w:type="dxa"/>
            <w:vAlign w:val="center"/>
          </w:tcPr>
          <w:p w14:paraId="5FBD48AB" w14:textId="77777777" w:rsidR="00FE127A" w:rsidRPr="00371AB4" w:rsidRDefault="00FE127A"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aspirated voiceless velar stop</w:t>
            </w:r>
          </w:p>
        </w:tc>
        <w:tc>
          <w:tcPr>
            <w:tcW w:w="1160" w:type="dxa"/>
            <w:vAlign w:val="center"/>
          </w:tcPr>
          <w:p w14:paraId="7B99B789" w14:textId="77777777" w:rsidR="00FE127A" w:rsidRPr="00371AB4" w:rsidRDefault="00FE127A" w:rsidP="00B6454D">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k</w:t>
            </w:r>
            <w:r w:rsidRPr="00371AB4">
              <w:rPr>
                <w:rFonts w:ascii="Times New Roman" w:hAnsi="Times New Roman" w:cs="Times New Roman"/>
                <w:b/>
                <w:bCs/>
                <w:color w:val="000000" w:themeColor="text1"/>
                <w:sz w:val="22"/>
                <w:szCs w:val="22"/>
                <w:vertAlign w:val="superscript"/>
                <w:lang w:eastAsia="es-CR"/>
              </w:rPr>
              <w:t>h</w:t>
            </w:r>
            <w:proofErr w:type="spellEnd"/>
            <w:r w:rsidRPr="00371AB4">
              <w:rPr>
                <w:rFonts w:ascii="Times New Roman" w:hAnsi="Times New Roman" w:cs="Times New Roman"/>
                <w:b/>
                <w:bCs/>
                <w:color w:val="000000" w:themeColor="text1"/>
                <w:sz w:val="22"/>
                <w:szCs w:val="22"/>
                <w:lang w:eastAsia="es-CR"/>
              </w:rPr>
              <w:t>]</w:t>
            </w:r>
          </w:p>
        </w:tc>
        <w:tc>
          <w:tcPr>
            <w:tcW w:w="1495" w:type="dxa"/>
          </w:tcPr>
          <w:p w14:paraId="532306CB"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aspirated “K”</w:t>
            </w:r>
          </w:p>
        </w:tc>
        <w:tc>
          <w:tcPr>
            <w:tcW w:w="1350" w:type="dxa"/>
            <w:vAlign w:val="center"/>
          </w:tcPr>
          <w:p w14:paraId="01C875B0"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b/>
                <w:bCs/>
                <w:color w:val="000000" w:themeColor="text1"/>
                <w:sz w:val="22"/>
                <w:szCs w:val="22"/>
                <w:u w:val="single"/>
                <w:lang w:eastAsia="es-CR"/>
              </w:rPr>
              <w:t>c</w:t>
            </w:r>
            <w:r w:rsidRPr="00371AB4">
              <w:rPr>
                <w:rFonts w:ascii="Times New Roman" w:hAnsi="Times New Roman" w:cs="Times New Roman"/>
                <w:color w:val="000000" w:themeColor="text1"/>
                <w:sz w:val="22"/>
                <w:szCs w:val="22"/>
                <w:lang w:eastAsia="es-CR"/>
              </w:rPr>
              <w:t>ase, a</w:t>
            </w:r>
            <w:r w:rsidRPr="00371AB4">
              <w:rPr>
                <w:rFonts w:ascii="Times New Roman" w:hAnsi="Times New Roman" w:cs="Times New Roman"/>
                <w:b/>
                <w:bCs/>
                <w:color w:val="000000" w:themeColor="text1"/>
                <w:sz w:val="22"/>
                <w:szCs w:val="22"/>
                <w:u w:val="single"/>
                <w:lang w:eastAsia="es-CR"/>
              </w:rPr>
              <w:t>cc</w:t>
            </w:r>
            <w:r w:rsidRPr="00371AB4">
              <w:rPr>
                <w:rFonts w:ascii="Times New Roman" w:hAnsi="Times New Roman" w:cs="Times New Roman"/>
                <w:color w:val="000000" w:themeColor="text1"/>
                <w:sz w:val="22"/>
                <w:szCs w:val="22"/>
                <w:lang w:eastAsia="es-CR"/>
              </w:rPr>
              <w:t>ord</w:t>
            </w:r>
          </w:p>
        </w:tc>
      </w:tr>
      <w:tr w:rsidR="00C8222C" w:rsidRPr="00371AB4" w14:paraId="276BD57E" w14:textId="77777777" w:rsidTr="00B6454D">
        <w:tc>
          <w:tcPr>
            <w:tcW w:w="2290" w:type="dxa"/>
            <w:vAlign w:val="center"/>
          </w:tcPr>
          <w:p w14:paraId="742AA096" w14:textId="77777777" w:rsidR="00FE127A" w:rsidRPr="00371AB4" w:rsidRDefault="00FE127A"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unaspirated voiceless bilabial stop</w:t>
            </w:r>
          </w:p>
        </w:tc>
        <w:tc>
          <w:tcPr>
            <w:tcW w:w="1160" w:type="dxa"/>
            <w:vAlign w:val="center"/>
          </w:tcPr>
          <w:p w14:paraId="225F8A35" w14:textId="77777777" w:rsidR="00FE127A" w:rsidRPr="00371AB4" w:rsidRDefault="00FE127A" w:rsidP="00B6454D">
            <w:pPr>
              <w:contextualSpacing/>
              <w:jc w:val="center"/>
              <w:rPr>
                <w:rFonts w:ascii="Times New Roman" w:hAnsi="Times New Roman" w:cs="Times New Roman"/>
                <w:b/>
                <w:bCs/>
                <w:color w:val="000000" w:themeColor="text1"/>
                <w:sz w:val="22"/>
                <w:szCs w:val="22"/>
              </w:rPr>
            </w:pPr>
            <w:r w:rsidRPr="00371AB4">
              <w:rPr>
                <w:rFonts w:ascii="Times New Roman" w:hAnsi="Times New Roman" w:cs="Times New Roman"/>
                <w:b/>
                <w:bCs/>
                <w:color w:val="000000" w:themeColor="text1"/>
                <w:sz w:val="22"/>
                <w:szCs w:val="22"/>
                <w:lang w:eastAsia="es-CR"/>
              </w:rPr>
              <w:t>[p]</w:t>
            </w:r>
          </w:p>
        </w:tc>
        <w:tc>
          <w:tcPr>
            <w:tcW w:w="1495" w:type="dxa"/>
          </w:tcPr>
          <w:p w14:paraId="4645DEDB"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unaspirated “P”</w:t>
            </w:r>
          </w:p>
        </w:tc>
        <w:tc>
          <w:tcPr>
            <w:tcW w:w="1350" w:type="dxa"/>
            <w:vAlign w:val="center"/>
          </w:tcPr>
          <w:p w14:paraId="01835BF7"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wra</w:t>
            </w:r>
            <w:r w:rsidRPr="00371AB4">
              <w:rPr>
                <w:rFonts w:ascii="Times New Roman" w:hAnsi="Times New Roman" w:cs="Times New Roman"/>
                <w:b/>
                <w:bCs/>
                <w:color w:val="000000" w:themeColor="text1"/>
                <w:sz w:val="22"/>
                <w:szCs w:val="22"/>
                <w:u w:val="single"/>
                <w:lang w:eastAsia="es-CR"/>
              </w:rPr>
              <w:t>pp</w:t>
            </w:r>
            <w:r w:rsidRPr="00371AB4">
              <w:rPr>
                <w:rFonts w:ascii="Times New Roman" w:hAnsi="Times New Roman" w:cs="Times New Roman"/>
                <w:color w:val="000000" w:themeColor="text1"/>
                <w:sz w:val="22"/>
                <w:szCs w:val="22"/>
                <w:lang w:eastAsia="es-CR"/>
              </w:rPr>
              <w:t>er</w:t>
            </w:r>
          </w:p>
        </w:tc>
      </w:tr>
      <w:tr w:rsidR="00C8222C" w:rsidRPr="00371AB4" w14:paraId="3FE066F2" w14:textId="77777777" w:rsidTr="00B6454D">
        <w:tc>
          <w:tcPr>
            <w:tcW w:w="2290" w:type="dxa"/>
            <w:vAlign w:val="center"/>
          </w:tcPr>
          <w:p w14:paraId="6EEA168B" w14:textId="77777777" w:rsidR="00FE127A" w:rsidRPr="00371AB4" w:rsidRDefault="00FE127A"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unaspirated voiceless alveolar stop</w:t>
            </w:r>
          </w:p>
        </w:tc>
        <w:tc>
          <w:tcPr>
            <w:tcW w:w="1160" w:type="dxa"/>
            <w:vAlign w:val="center"/>
          </w:tcPr>
          <w:p w14:paraId="256FBAB0" w14:textId="77777777" w:rsidR="00FE127A" w:rsidRPr="00371AB4" w:rsidRDefault="00FE127A" w:rsidP="00B6454D">
            <w:pPr>
              <w:contextualSpacing/>
              <w:jc w:val="center"/>
              <w:rPr>
                <w:rFonts w:ascii="Times New Roman" w:hAnsi="Times New Roman" w:cs="Times New Roman"/>
                <w:b/>
                <w:bCs/>
                <w:color w:val="000000" w:themeColor="text1"/>
                <w:sz w:val="22"/>
                <w:szCs w:val="22"/>
              </w:rPr>
            </w:pPr>
            <w:r w:rsidRPr="00371AB4">
              <w:rPr>
                <w:rFonts w:ascii="Times New Roman" w:hAnsi="Times New Roman" w:cs="Times New Roman"/>
                <w:b/>
                <w:bCs/>
                <w:color w:val="000000" w:themeColor="text1"/>
                <w:sz w:val="22"/>
                <w:szCs w:val="22"/>
                <w:lang w:eastAsia="es-CR"/>
              </w:rPr>
              <w:t>[t]</w:t>
            </w:r>
          </w:p>
        </w:tc>
        <w:tc>
          <w:tcPr>
            <w:tcW w:w="1495" w:type="dxa"/>
          </w:tcPr>
          <w:p w14:paraId="4A59A843"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unaspirated “T”</w:t>
            </w:r>
          </w:p>
        </w:tc>
        <w:tc>
          <w:tcPr>
            <w:tcW w:w="1350" w:type="dxa"/>
            <w:vAlign w:val="center"/>
          </w:tcPr>
          <w:p w14:paraId="6C98E043"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ci</w:t>
            </w:r>
            <w:r w:rsidRPr="00371AB4">
              <w:rPr>
                <w:rFonts w:ascii="Times New Roman" w:hAnsi="Times New Roman" w:cs="Times New Roman"/>
                <w:b/>
                <w:bCs/>
                <w:color w:val="000000" w:themeColor="text1"/>
                <w:sz w:val="22"/>
                <w:szCs w:val="22"/>
                <w:u w:val="single"/>
                <w:lang w:eastAsia="es-CR"/>
              </w:rPr>
              <w:t>t</w:t>
            </w:r>
            <w:r w:rsidRPr="00371AB4">
              <w:rPr>
                <w:rFonts w:ascii="Times New Roman" w:hAnsi="Times New Roman" w:cs="Times New Roman"/>
                <w:color w:val="000000" w:themeColor="text1"/>
                <w:sz w:val="22"/>
                <w:szCs w:val="22"/>
                <w:lang w:eastAsia="es-CR"/>
              </w:rPr>
              <w:t>y (mainly UK)</w:t>
            </w:r>
          </w:p>
        </w:tc>
      </w:tr>
      <w:tr w:rsidR="00C8222C" w:rsidRPr="00371AB4" w14:paraId="774AF78C" w14:textId="77777777" w:rsidTr="00B6454D">
        <w:tc>
          <w:tcPr>
            <w:tcW w:w="2290" w:type="dxa"/>
            <w:vAlign w:val="center"/>
          </w:tcPr>
          <w:p w14:paraId="1EDA2E74" w14:textId="77777777" w:rsidR="00FE127A" w:rsidRPr="00371AB4" w:rsidRDefault="00FE127A"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unaspirated voiceless velar stop</w:t>
            </w:r>
          </w:p>
        </w:tc>
        <w:tc>
          <w:tcPr>
            <w:tcW w:w="1160" w:type="dxa"/>
            <w:vAlign w:val="center"/>
          </w:tcPr>
          <w:p w14:paraId="3334D821" w14:textId="118870B3" w:rsidR="00FE127A" w:rsidRPr="00371AB4" w:rsidRDefault="00FE127A" w:rsidP="00B6454D">
            <w:pPr>
              <w:contextualSpacing/>
              <w:jc w:val="center"/>
              <w:rPr>
                <w:rFonts w:ascii="Times New Roman" w:hAnsi="Times New Roman" w:cs="Times New Roman"/>
                <w:b/>
                <w:bCs/>
                <w:color w:val="000000" w:themeColor="text1"/>
                <w:sz w:val="22"/>
                <w:szCs w:val="22"/>
              </w:rPr>
            </w:pPr>
            <w:r w:rsidRPr="00371AB4">
              <w:rPr>
                <w:rFonts w:ascii="Times New Roman" w:hAnsi="Times New Roman" w:cs="Times New Roman"/>
                <w:b/>
                <w:bCs/>
                <w:color w:val="000000" w:themeColor="text1"/>
                <w:sz w:val="22"/>
                <w:szCs w:val="22"/>
                <w:lang w:eastAsia="es-CR"/>
              </w:rPr>
              <w:t>[k]</w:t>
            </w:r>
          </w:p>
        </w:tc>
        <w:tc>
          <w:tcPr>
            <w:tcW w:w="1495" w:type="dxa"/>
          </w:tcPr>
          <w:p w14:paraId="0D54487A"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unaspirated “K”</w:t>
            </w:r>
          </w:p>
        </w:tc>
        <w:tc>
          <w:tcPr>
            <w:tcW w:w="1350" w:type="dxa"/>
            <w:vAlign w:val="center"/>
          </w:tcPr>
          <w:p w14:paraId="756D25AB"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be</w:t>
            </w:r>
            <w:r w:rsidRPr="00371AB4">
              <w:rPr>
                <w:rFonts w:ascii="Times New Roman" w:hAnsi="Times New Roman" w:cs="Times New Roman"/>
                <w:b/>
                <w:bCs/>
                <w:color w:val="000000" w:themeColor="text1"/>
                <w:sz w:val="22"/>
                <w:szCs w:val="22"/>
                <w:u w:val="single"/>
                <w:lang w:eastAsia="es-CR"/>
              </w:rPr>
              <w:t>ck</w:t>
            </w:r>
            <w:r w:rsidRPr="00371AB4">
              <w:rPr>
                <w:rFonts w:ascii="Times New Roman" w:hAnsi="Times New Roman" w:cs="Times New Roman"/>
                <w:color w:val="000000" w:themeColor="text1"/>
                <w:sz w:val="22"/>
                <w:szCs w:val="22"/>
                <w:lang w:eastAsia="es-CR"/>
              </w:rPr>
              <w:t>on</w:t>
            </w:r>
          </w:p>
        </w:tc>
      </w:tr>
      <w:tr w:rsidR="00C8222C" w:rsidRPr="00371AB4" w14:paraId="088132AE" w14:textId="77777777" w:rsidTr="00B6454D">
        <w:tc>
          <w:tcPr>
            <w:tcW w:w="2290" w:type="dxa"/>
            <w:vAlign w:val="center"/>
          </w:tcPr>
          <w:p w14:paraId="12079B64" w14:textId="5F0C0D21" w:rsidR="00FE127A" w:rsidRPr="00371AB4" w:rsidRDefault="00FE127A" w:rsidP="00B6454D">
            <w:pPr>
              <w:ind w:firstLine="33"/>
              <w:contextualSpacing/>
              <w:rPr>
                <w:rFonts w:ascii="Times New Roman" w:hAnsi="Times New Roman" w:cs="Times New Roman"/>
                <w:b/>
                <w:bCs/>
                <w:color w:val="000000" w:themeColor="text1"/>
                <w:sz w:val="22"/>
                <w:szCs w:val="22"/>
                <w:lang w:eastAsia="es-CR"/>
              </w:rPr>
            </w:pPr>
            <w:r w:rsidRPr="00371AB4">
              <w:rPr>
                <w:rFonts w:ascii="Times New Roman" w:hAnsi="Times New Roman" w:cs="Times New Roman"/>
                <w:color w:val="000000" w:themeColor="text1"/>
                <w:sz w:val="22"/>
                <w:szCs w:val="22"/>
                <w:lang w:eastAsia="es-CR"/>
              </w:rPr>
              <w:t>voiced alveolar tap or flap</w:t>
            </w:r>
          </w:p>
        </w:tc>
        <w:tc>
          <w:tcPr>
            <w:tcW w:w="1160" w:type="dxa"/>
            <w:vAlign w:val="center"/>
          </w:tcPr>
          <w:p w14:paraId="48E10399" w14:textId="77777777" w:rsidR="00FE127A" w:rsidRPr="00371AB4" w:rsidRDefault="00FE127A" w:rsidP="00B6454D">
            <w:pPr>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rPr>
              <w:t>[ɾ]</w:t>
            </w:r>
          </w:p>
        </w:tc>
        <w:tc>
          <w:tcPr>
            <w:tcW w:w="1495" w:type="dxa"/>
          </w:tcPr>
          <w:p w14:paraId="7B53EE3A"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flap (or tap) “T”</w:t>
            </w:r>
          </w:p>
        </w:tc>
        <w:tc>
          <w:tcPr>
            <w:tcW w:w="1350" w:type="dxa"/>
            <w:vAlign w:val="center"/>
          </w:tcPr>
          <w:p w14:paraId="5DE72B9E"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ci</w:t>
            </w:r>
            <w:r w:rsidRPr="00371AB4">
              <w:rPr>
                <w:rFonts w:ascii="Times New Roman" w:hAnsi="Times New Roman" w:cs="Times New Roman"/>
                <w:b/>
                <w:bCs/>
                <w:color w:val="000000" w:themeColor="text1"/>
                <w:sz w:val="22"/>
                <w:szCs w:val="22"/>
                <w:u w:val="single"/>
                <w:lang w:eastAsia="es-CR"/>
              </w:rPr>
              <w:t>t</w:t>
            </w:r>
            <w:r w:rsidRPr="00371AB4">
              <w:rPr>
                <w:rFonts w:ascii="Times New Roman" w:hAnsi="Times New Roman" w:cs="Times New Roman"/>
                <w:color w:val="000000" w:themeColor="text1"/>
                <w:sz w:val="22"/>
                <w:szCs w:val="22"/>
                <w:lang w:eastAsia="es-CR"/>
              </w:rPr>
              <w:t>y (mainly US)</w:t>
            </w:r>
          </w:p>
        </w:tc>
      </w:tr>
      <w:tr w:rsidR="00B6454D" w:rsidRPr="00371AB4" w14:paraId="26500EAE" w14:textId="77777777" w:rsidTr="00B6454D">
        <w:tc>
          <w:tcPr>
            <w:tcW w:w="2290" w:type="dxa"/>
            <w:vAlign w:val="center"/>
          </w:tcPr>
          <w:p w14:paraId="02ED54F1" w14:textId="2980DC9E" w:rsidR="00B6454D" w:rsidRPr="00371AB4" w:rsidRDefault="00B6454D"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unreleased voiceless bilabial stop</w:t>
            </w:r>
          </w:p>
        </w:tc>
        <w:tc>
          <w:tcPr>
            <w:tcW w:w="1160" w:type="dxa"/>
            <w:vAlign w:val="center"/>
          </w:tcPr>
          <w:p w14:paraId="65E06463" w14:textId="4F9C653A" w:rsidR="00B6454D" w:rsidRPr="00371AB4" w:rsidRDefault="00B6454D" w:rsidP="00B6454D">
            <w:pPr>
              <w:contextualSpacing/>
              <w:jc w:val="center"/>
              <w:rPr>
                <w:rFonts w:ascii="Times New Roman" w:hAnsi="Times New Roman" w:cs="Times New Roman"/>
                <w:b/>
                <w:bCs/>
                <w:color w:val="000000" w:themeColor="text1"/>
                <w:sz w:val="22"/>
                <w:szCs w:val="22"/>
              </w:rPr>
            </w:pPr>
            <w:r w:rsidRPr="00D876C3">
              <w:rPr>
                <w:rFonts w:ascii="Times New Roman" w:hAnsi="Times New Roman" w:cs="Times New Roman"/>
                <w:b/>
                <w:bCs/>
                <w:color w:val="000000" w:themeColor="text1"/>
                <w:sz w:val="22"/>
                <w:szCs w:val="22"/>
                <w:lang w:eastAsia="es-CR"/>
              </w:rPr>
              <w:t>[p̚]</w:t>
            </w:r>
          </w:p>
        </w:tc>
        <w:tc>
          <w:tcPr>
            <w:tcW w:w="1495" w:type="dxa"/>
          </w:tcPr>
          <w:p w14:paraId="6C7804B4" w14:textId="3DE43504" w:rsidR="00B6454D" w:rsidRPr="00371AB4" w:rsidRDefault="00B6454D" w:rsidP="00B6454D">
            <w:pPr>
              <w:contextualSpacing/>
              <w:rPr>
                <w:rFonts w:ascii="Times New Roman" w:hAnsi="Times New Roman" w:cs="Times New Roman"/>
                <w:color w:val="000000" w:themeColor="text1"/>
                <w:sz w:val="22"/>
                <w:szCs w:val="22"/>
                <w:lang w:eastAsia="es-CR"/>
              </w:rPr>
            </w:pPr>
            <w:r w:rsidRPr="00D876C3">
              <w:rPr>
                <w:rFonts w:ascii="Times New Roman" w:hAnsi="Times New Roman" w:cs="Times New Roman"/>
                <w:color w:val="000000" w:themeColor="text1"/>
                <w:sz w:val="22"/>
                <w:szCs w:val="22"/>
                <w:lang w:eastAsia="es-CR"/>
              </w:rPr>
              <w:t>unreleased “P”</w:t>
            </w:r>
          </w:p>
        </w:tc>
        <w:tc>
          <w:tcPr>
            <w:tcW w:w="1350" w:type="dxa"/>
            <w:vAlign w:val="center"/>
          </w:tcPr>
          <w:p w14:paraId="53595CF5" w14:textId="76D2B736" w:rsidR="00B6454D" w:rsidRPr="00371AB4" w:rsidRDefault="00B6454D"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to</w:t>
            </w:r>
            <w:r w:rsidRPr="00371AB4">
              <w:rPr>
                <w:rFonts w:ascii="Times New Roman" w:hAnsi="Times New Roman" w:cs="Times New Roman"/>
                <w:b/>
                <w:bCs/>
                <w:color w:val="000000" w:themeColor="text1"/>
                <w:sz w:val="22"/>
                <w:szCs w:val="22"/>
                <w:u w:val="single"/>
                <w:lang w:eastAsia="es-CR"/>
              </w:rPr>
              <w:t>p</w:t>
            </w:r>
          </w:p>
        </w:tc>
      </w:tr>
      <w:tr w:rsidR="00B6454D" w:rsidRPr="00371AB4" w14:paraId="078E041C" w14:textId="77777777" w:rsidTr="00B6454D">
        <w:tc>
          <w:tcPr>
            <w:tcW w:w="2290" w:type="dxa"/>
            <w:vAlign w:val="center"/>
          </w:tcPr>
          <w:p w14:paraId="460BE2AB" w14:textId="0CCB8DE1" w:rsidR="00B6454D" w:rsidRPr="00371AB4" w:rsidRDefault="00B6454D"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unreleased voiceless alveolar stop</w:t>
            </w:r>
          </w:p>
        </w:tc>
        <w:tc>
          <w:tcPr>
            <w:tcW w:w="1160" w:type="dxa"/>
            <w:vAlign w:val="center"/>
          </w:tcPr>
          <w:p w14:paraId="5103A185" w14:textId="780E9C91" w:rsidR="00B6454D" w:rsidRPr="00371AB4" w:rsidRDefault="00B6454D" w:rsidP="00B6454D">
            <w:pPr>
              <w:contextualSpacing/>
              <w:jc w:val="center"/>
              <w:rPr>
                <w:rFonts w:ascii="Times New Roman" w:hAnsi="Times New Roman" w:cs="Times New Roman"/>
                <w:b/>
                <w:bCs/>
                <w:color w:val="000000" w:themeColor="text1"/>
                <w:sz w:val="22"/>
                <w:szCs w:val="22"/>
              </w:rPr>
            </w:pPr>
            <w:r w:rsidRPr="00D876C3">
              <w:rPr>
                <w:rFonts w:ascii="Times New Roman" w:hAnsi="Times New Roman" w:cs="Times New Roman"/>
                <w:b/>
                <w:bCs/>
                <w:color w:val="000000" w:themeColor="text1"/>
                <w:sz w:val="22"/>
                <w:szCs w:val="22"/>
              </w:rPr>
              <w:t>[t̚]</w:t>
            </w:r>
          </w:p>
        </w:tc>
        <w:tc>
          <w:tcPr>
            <w:tcW w:w="1495" w:type="dxa"/>
          </w:tcPr>
          <w:p w14:paraId="13585EA2" w14:textId="639970D7" w:rsidR="00B6454D" w:rsidRPr="00371AB4" w:rsidRDefault="00B6454D" w:rsidP="00B6454D">
            <w:pPr>
              <w:contextualSpacing/>
              <w:rPr>
                <w:rFonts w:ascii="Times New Roman" w:hAnsi="Times New Roman" w:cs="Times New Roman"/>
                <w:color w:val="000000" w:themeColor="text1"/>
                <w:sz w:val="22"/>
                <w:szCs w:val="22"/>
                <w:lang w:eastAsia="es-CR"/>
              </w:rPr>
            </w:pPr>
            <w:r w:rsidRPr="00D876C3">
              <w:rPr>
                <w:rFonts w:ascii="Times New Roman" w:hAnsi="Times New Roman" w:cs="Times New Roman"/>
                <w:color w:val="000000" w:themeColor="text1"/>
                <w:sz w:val="22"/>
                <w:szCs w:val="22"/>
                <w:lang w:eastAsia="es-CR"/>
              </w:rPr>
              <w:t>unreleased “T”</w:t>
            </w:r>
          </w:p>
        </w:tc>
        <w:tc>
          <w:tcPr>
            <w:tcW w:w="1350" w:type="dxa"/>
            <w:vAlign w:val="center"/>
          </w:tcPr>
          <w:p w14:paraId="4033353C" w14:textId="108AE637" w:rsidR="00B6454D" w:rsidRPr="00371AB4" w:rsidRDefault="00B6454D"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hi</w:t>
            </w:r>
            <w:r w:rsidRPr="00371AB4">
              <w:rPr>
                <w:rFonts w:ascii="Times New Roman" w:hAnsi="Times New Roman" w:cs="Times New Roman"/>
                <w:b/>
                <w:bCs/>
                <w:color w:val="000000" w:themeColor="text1"/>
                <w:sz w:val="22"/>
                <w:szCs w:val="22"/>
                <w:u w:val="single"/>
                <w:lang w:eastAsia="es-CR"/>
              </w:rPr>
              <w:t>t</w:t>
            </w:r>
          </w:p>
        </w:tc>
      </w:tr>
      <w:tr w:rsidR="00B6454D" w:rsidRPr="00371AB4" w14:paraId="4EED235E" w14:textId="77777777" w:rsidTr="00B6454D">
        <w:tc>
          <w:tcPr>
            <w:tcW w:w="2290" w:type="dxa"/>
            <w:vAlign w:val="center"/>
          </w:tcPr>
          <w:p w14:paraId="14F9DCB6" w14:textId="3BAE73FE" w:rsidR="00B6454D" w:rsidRPr="00371AB4" w:rsidRDefault="00B6454D"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unreleased voiceless velar stop</w:t>
            </w:r>
          </w:p>
        </w:tc>
        <w:tc>
          <w:tcPr>
            <w:tcW w:w="1160" w:type="dxa"/>
            <w:vAlign w:val="center"/>
          </w:tcPr>
          <w:p w14:paraId="5094DE19" w14:textId="2EA4B0F7" w:rsidR="00B6454D" w:rsidRPr="00371AB4" w:rsidRDefault="00B6454D" w:rsidP="00B6454D">
            <w:pPr>
              <w:contextualSpacing/>
              <w:jc w:val="center"/>
              <w:rPr>
                <w:rFonts w:ascii="Times New Roman" w:hAnsi="Times New Roman" w:cs="Times New Roman"/>
                <w:b/>
                <w:bCs/>
                <w:color w:val="000000" w:themeColor="text1"/>
                <w:sz w:val="22"/>
                <w:szCs w:val="22"/>
              </w:rPr>
            </w:pPr>
            <w:r w:rsidRPr="00D876C3">
              <w:rPr>
                <w:rFonts w:ascii="Times New Roman" w:hAnsi="Times New Roman" w:cs="Times New Roman"/>
                <w:b/>
                <w:bCs/>
                <w:color w:val="000000" w:themeColor="text1"/>
                <w:spacing w:val="2"/>
                <w:sz w:val="22"/>
                <w:szCs w:val="22"/>
                <w:lang w:eastAsia="es-CR"/>
              </w:rPr>
              <w:t>[k̚]</w:t>
            </w:r>
          </w:p>
        </w:tc>
        <w:tc>
          <w:tcPr>
            <w:tcW w:w="1495" w:type="dxa"/>
          </w:tcPr>
          <w:p w14:paraId="7A1956D2" w14:textId="7F25B776" w:rsidR="00B6454D" w:rsidRPr="00371AB4" w:rsidRDefault="00B6454D" w:rsidP="00B6454D">
            <w:pPr>
              <w:contextualSpacing/>
              <w:rPr>
                <w:rFonts w:ascii="Times New Roman" w:hAnsi="Times New Roman" w:cs="Times New Roman"/>
                <w:color w:val="000000" w:themeColor="text1"/>
                <w:sz w:val="22"/>
                <w:szCs w:val="22"/>
                <w:lang w:eastAsia="es-CR"/>
              </w:rPr>
            </w:pPr>
            <w:r w:rsidRPr="00D876C3">
              <w:rPr>
                <w:rFonts w:ascii="Times New Roman" w:hAnsi="Times New Roman" w:cs="Times New Roman"/>
                <w:color w:val="000000" w:themeColor="text1"/>
                <w:sz w:val="22"/>
                <w:szCs w:val="22"/>
                <w:lang w:eastAsia="es-CR"/>
              </w:rPr>
              <w:t>unreleased “K”</w:t>
            </w:r>
          </w:p>
        </w:tc>
        <w:tc>
          <w:tcPr>
            <w:tcW w:w="1350" w:type="dxa"/>
            <w:vAlign w:val="center"/>
          </w:tcPr>
          <w:p w14:paraId="3924AC27" w14:textId="64FC31DC" w:rsidR="00B6454D" w:rsidRPr="00371AB4" w:rsidRDefault="00B6454D"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pa</w:t>
            </w:r>
            <w:r w:rsidRPr="00371AB4">
              <w:rPr>
                <w:rFonts w:ascii="Times New Roman" w:hAnsi="Times New Roman" w:cs="Times New Roman"/>
                <w:b/>
                <w:bCs/>
                <w:color w:val="000000" w:themeColor="text1"/>
                <w:sz w:val="22"/>
                <w:szCs w:val="22"/>
                <w:u w:val="single"/>
                <w:lang w:eastAsia="es-CR"/>
              </w:rPr>
              <w:t>ck</w:t>
            </w:r>
          </w:p>
        </w:tc>
      </w:tr>
      <w:tr w:rsidR="00C8222C" w:rsidRPr="00371AB4" w14:paraId="01C689F3" w14:textId="77777777" w:rsidTr="00B6454D">
        <w:tc>
          <w:tcPr>
            <w:tcW w:w="2290" w:type="dxa"/>
            <w:vAlign w:val="center"/>
          </w:tcPr>
          <w:p w14:paraId="5F81EE5D" w14:textId="77777777" w:rsidR="00FE127A" w:rsidRPr="00371AB4" w:rsidRDefault="00FE127A"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syllabic consonant</w:t>
            </w:r>
          </w:p>
        </w:tc>
        <w:tc>
          <w:tcPr>
            <w:tcW w:w="1160" w:type="dxa"/>
            <w:vAlign w:val="center"/>
          </w:tcPr>
          <w:p w14:paraId="47870750" w14:textId="77777777" w:rsidR="006F185E" w:rsidRPr="00371AB4" w:rsidRDefault="00FE127A" w:rsidP="00B6454D">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[m̩], [n̩],</w:t>
            </w:r>
          </w:p>
          <w:p w14:paraId="16A2459F" w14:textId="3A582EA3" w:rsidR="00FE127A" w:rsidRPr="00371AB4" w:rsidRDefault="00FE127A" w:rsidP="00B6454D">
            <w:pPr>
              <w:contextualSpacing/>
              <w:jc w:val="center"/>
              <w:rPr>
                <w:rFonts w:ascii="Times New Roman" w:hAnsi="Times New Roman" w:cs="Times New Roman"/>
                <w:b/>
                <w:bCs/>
                <w:noProof/>
                <w:color w:val="000000" w:themeColor="text1"/>
                <w:sz w:val="22"/>
                <w:szCs w:val="22"/>
                <w:lang w:eastAsia="es-CR"/>
              </w:rPr>
            </w:pPr>
            <w:r w:rsidRPr="00371AB4">
              <w:rPr>
                <w:rFonts w:ascii="Times New Roman" w:hAnsi="Times New Roman" w:cs="Times New Roman"/>
                <w:b/>
                <w:bCs/>
                <w:color w:val="000000" w:themeColor="text1"/>
                <w:spacing w:val="2"/>
                <w:sz w:val="22"/>
                <w:szCs w:val="22"/>
                <w:lang w:eastAsia="es-CR"/>
              </w:rPr>
              <w:t>[l̩], [</w:t>
            </w:r>
            <w:r w:rsidRPr="00371AB4">
              <w:rPr>
                <w:rFonts w:ascii="Times New Roman" w:hAnsi="Times New Roman" w:cs="Times New Roman"/>
                <w:b/>
                <w:bCs/>
                <w:color w:val="000000" w:themeColor="text1"/>
                <w:sz w:val="22"/>
                <w:szCs w:val="22"/>
                <w:lang w:eastAsia="es-CR"/>
              </w:rPr>
              <w:t>ɹ̩</w:t>
            </w:r>
            <w:r w:rsidRPr="00371AB4">
              <w:rPr>
                <w:rFonts w:ascii="Times New Roman" w:hAnsi="Times New Roman" w:cs="Times New Roman"/>
                <w:b/>
                <w:bCs/>
                <w:color w:val="000000" w:themeColor="text1"/>
                <w:spacing w:val="2"/>
                <w:sz w:val="22"/>
                <w:szCs w:val="22"/>
                <w:lang w:eastAsia="es-CR"/>
              </w:rPr>
              <w:t>]</w:t>
            </w:r>
          </w:p>
        </w:tc>
        <w:tc>
          <w:tcPr>
            <w:tcW w:w="1495" w:type="dxa"/>
          </w:tcPr>
          <w:p w14:paraId="6A55A473"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vocalic consonant</w:t>
            </w:r>
          </w:p>
        </w:tc>
        <w:tc>
          <w:tcPr>
            <w:tcW w:w="1350" w:type="dxa"/>
            <w:vAlign w:val="center"/>
          </w:tcPr>
          <w:p w14:paraId="7292B8C0" w14:textId="5B73383B"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rhyth</w:t>
            </w:r>
            <w:r w:rsidRPr="00371AB4">
              <w:rPr>
                <w:rFonts w:ascii="Times New Roman" w:hAnsi="Times New Roman" w:cs="Times New Roman"/>
                <w:b/>
                <w:bCs/>
                <w:color w:val="000000" w:themeColor="text1"/>
                <w:sz w:val="22"/>
                <w:szCs w:val="22"/>
                <w:u w:val="single"/>
                <w:lang w:eastAsia="es-CR"/>
              </w:rPr>
              <w:t>m</w:t>
            </w:r>
            <w:r w:rsidRPr="00371AB4">
              <w:rPr>
                <w:rFonts w:ascii="Times New Roman" w:hAnsi="Times New Roman" w:cs="Times New Roman"/>
                <w:color w:val="000000" w:themeColor="text1"/>
                <w:sz w:val="22"/>
                <w:szCs w:val="22"/>
                <w:lang w:eastAsia="es-CR"/>
              </w:rPr>
              <w:t>, happe</w:t>
            </w:r>
            <w:r w:rsidRPr="00371AB4">
              <w:rPr>
                <w:rFonts w:ascii="Times New Roman" w:hAnsi="Times New Roman" w:cs="Times New Roman"/>
                <w:b/>
                <w:bCs/>
                <w:color w:val="000000" w:themeColor="text1"/>
                <w:sz w:val="22"/>
                <w:szCs w:val="22"/>
                <w:u w:val="single"/>
                <w:lang w:eastAsia="es-CR"/>
              </w:rPr>
              <w:t>n</w:t>
            </w:r>
            <w:r w:rsidRPr="00371AB4">
              <w:rPr>
                <w:rFonts w:ascii="Times New Roman" w:hAnsi="Times New Roman" w:cs="Times New Roman"/>
                <w:color w:val="000000" w:themeColor="text1"/>
                <w:sz w:val="22"/>
                <w:szCs w:val="22"/>
                <w:lang w:eastAsia="es-CR"/>
              </w:rPr>
              <w:t xml:space="preserve"> </w:t>
            </w:r>
            <w:r w:rsidR="006F185E" w:rsidRPr="00371AB4">
              <w:rPr>
                <w:rFonts w:ascii="Times New Roman" w:hAnsi="Times New Roman" w:cs="Times New Roman"/>
                <w:color w:val="000000" w:themeColor="text1"/>
                <w:sz w:val="22"/>
                <w:szCs w:val="22"/>
                <w:lang w:eastAsia="es-CR"/>
              </w:rPr>
              <w:t>ti</w:t>
            </w:r>
            <w:r w:rsidRPr="00371AB4">
              <w:rPr>
                <w:rFonts w:ascii="Times New Roman" w:hAnsi="Times New Roman" w:cs="Times New Roman"/>
                <w:color w:val="000000" w:themeColor="text1"/>
                <w:sz w:val="22"/>
                <w:szCs w:val="22"/>
                <w:lang w:eastAsia="es-CR"/>
              </w:rPr>
              <w:t>t</w:t>
            </w:r>
            <w:r w:rsidRPr="00371AB4">
              <w:rPr>
                <w:rFonts w:ascii="Times New Roman" w:hAnsi="Times New Roman" w:cs="Times New Roman"/>
                <w:b/>
                <w:bCs/>
                <w:color w:val="000000" w:themeColor="text1"/>
                <w:sz w:val="22"/>
                <w:szCs w:val="22"/>
                <w:u w:val="single"/>
                <w:lang w:eastAsia="es-CR"/>
              </w:rPr>
              <w:t>l</w:t>
            </w:r>
            <w:r w:rsidRPr="00371AB4">
              <w:rPr>
                <w:rFonts w:ascii="Times New Roman" w:hAnsi="Times New Roman" w:cs="Times New Roman"/>
                <w:color w:val="000000" w:themeColor="text1"/>
                <w:sz w:val="22"/>
                <w:szCs w:val="22"/>
                <w:lang w:eastAsia="es-CR"/>
              </w:rPr>
              <w:t>e, docto</w:t>
            </w:r>
            <w:r w:rsidRPr="00371AB4">
              <w:rPr>
                <w:rFonts w:ascii="Times New Roman" w:hAnsi="Times New Roman" w:cs="Times New Roman"/>
                <w:b/>
                <w:bCs/>
                <w:color w:val="000000" w:themeColor="text1"/>
                <w:sz w:val="22"/>
                <w:szCs w:val="22"/>
                <w:u w:val="single"/>
                <w:lang w:eastAsia="es-CR"/>
              </w:rPr>
              <w:t>r</w:t>
            </w:r>
          </w:p>
        </w:tc>
      </w:tr>
      <w:tr w:rsidR="00C8222C" w:rsidRPr="00371AB4" w14:paraId="69DC944F" w14:textId="77777777" w:rsidTr="00B6454D">
        <w:tc>
          <w:tcPr>
            <w:tcW w:w="2290" w:type="dxa"/>
            <w:vAlign w:val="center"/>
          </w:tcPr>
          <w:p w14:paraId="38A6EDD8" w14:textId="77777777" w:rsidR="00FE127A" w:rsidRPr="00371AB4" w:rsidRDefault="00FE127A" w:rsidP="00B6454D">
            <w:pPr>
              <w:ind w:firstLine="33"/>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z w:val="22"/>
                <w:szCs w:val="22"/>
                <w:lang w:eastAsia="es-CR"/>
              </w:rPr>
              <w:t>voiceless glottal stop</w:t>
            </w:r>
          </w:p>
        </w:tc>
        <w:tc>
          <w:tcPr>
            <w:tcW w:w="1160" w:type="dxa"/>
            <w:vAlign w:val="center"/>
          </w:tcPr>
          <w:p w14:paraId="76FF44A5" w14:textId="77777777" w:rsidR="00FE127A" w:rsidRPr="00371AB4" w:rsidRDefault="00FE127A" w:rsidP="00B6454D">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pacing w:val="2"/>
                <w:sz w:val="22"/>
                <w:szCs w:val="22"/>
                <w:lang w:eastAsia="es-CR"/>
              </w:rPr>
              <w:t>[ʔ]</w:t>
            </w:r>
          </w:p>
        </w:tc>
        <w:tc>
          <w:tcPr>
            <w:tcW w:w="1495" w:type="dxa"/>
          </w:tcPr>
          <w:p w14:paraId="39F9623B"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glottal stop</w:t>
            </w:r>
          </w:p>
        </w:tc>
        <w:tc>
          <w:tcPr>
            <w:tcW w:w="1350" w:type="dxa"/>
            <w:vAlign w:val="center"/>
          </w:tcPr>
          <w:p w14:paraId="2F3A47AD"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moun</w:t>
            </w:r>
            <w:r w:rsidRPr="00371AB4">
              <w:rPr>
                <w:rFonts w:ascii="Times New Roman" w:hAnsi="Times New Roman" w:cs="Times New Roman"/>
                <w:b/>
                <w:bCs/>
                <w:color w:val="000000" w:themeColor="text1"/>
                <w:sz w:val="22"/>
                <w:szCs w:val="22"/>
                <w:u w:val="single"/>
                <w:lang w:eastAsia="es-CR"/>
              </w:rPr>
              <w:t>t</w:t>
            </w:r>
            <w:r w:rsidRPr="00371AB4">
              <w:rPr>
                <w:rFonts w:ascii="Times New Roman" w:hAnsi="Times New Roman" w:cs="Times New Roman"/>
                <w:color w:val="000000" w:themeColor="text1"/>
                <w:sz w:val="22"/>
                <w:szCs w:val="22"/>
                <w:lang w:eastAsia="es-CR"/>
              </w:rPr>
              <w:t>ain</w:t>
            </w:r>
          </w:p>
        </w:tc>
      </w:tr>
      <w:tr w:rsidR="00C8222C" w:rsidRPr="00371AB4" w14:paraId="7527462A" w14:textId="77777777" w:rsidTr="00DC5A04">
        <w:trPr>
          <w:trHeight w:val="230"/>
        </w:trPr>
        <w:tc>
          <w:tcPr>
            <w:tcW w:w="2290" w:type="dxa"/>
            <w:vAlign w:val="center"/>
          </w:tcPr>
          <w:p w14:paraId="4E327A15" w14:textId="77777777" w:rsidR="00FE127A" w:rsidRPr="00371AB4" w:rsidRDefault="00FE127A" w:rsidP="00B6454D">
            <w:pPr>
              <w:ind w:firstLine="33"/>
              <w:contextualSpacing/>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color w:val="000000" w:themeColor="text1"/>
                <w:spacing w:val="2"/>
                <w:sz w:val="22"/>
                <w:szCs w:val="22"/>
                <w:lang w:eastAsia="es-CR"/>
              </w:rPr>
              <w:t>voiced post-alveolar lateral approximant</w:t>
            </w:r>
          </w:p>
        </w:tc>
        <w:tc>
          <w:tcPr>
            <w:tcW w:w="1160" w:type="dxa"/>
            <w:vAlign w:val="center"/>
          </w:tcPr>
          <w:p w14:paraId="01825A3D" w14:textId="77777777" w:rsidR="00FE127A" w:rsidRPr="00371AB4" w:rsidRDefault="00FE127A" w:rsidP="00B6454D">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ɫ</w:t>
            </w:r>
            <w:r w:rsidRPr="00371AB4">
              <w:rPr>
                <w:rFonts w:ascii="Times New Roman" w:hAnsi="Times New Roman" w:cs="Times New Roman"/>
                <w:b/>
                <w:bCs/>
                <w:color w:val="000000" w:themeColor="text1"/>
                <w:sz w:val="22"/>
                <w:szCs w:val="22"/>
                <w:lang w:eastAsia="es-CR"/>
              </w:rPr>
              <w:t>]</w:t>
            </w:r>
          </w:p>
        </w:tc>
        <w:tc>
          <w:tcPr>
            <w:tcW w:w="1495" w:type="dxa"/>
          </w:tcPr>
          <w:p w14:paraId="00CC8B23" w14:textId="77777777" w:rsidR="00FE127A"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dark “L”</w:t>
            </w:r>
          </w:p>
        </w:tc>
        <w:tc>
          <w:tcPr>
            <w:tcW w:w="1350" w:type="dxa"/>
            <w:vAlign w:val="center"/>
          </w:tcPr>
          <w:p w14:paraId="4202814D" w14:textId="77777777" w:rsidR="00FE127A" w:rsidRPr="00371AB4" w:rsidRDefault="00FE127A" w:rsidP="00B6454D">
            <w:pPr>
              <w:ind w:firstLine="4"/>
              <w:contextualSpacing/>
              <w:rPr>
                <w:rFonts w:ascii="Times New Roman" w:hAnsi="Times New Roman" w:cs="Times New Roman"/>
                <w:color w:val="000000" w:themeColor="text1"/>
                <w:spacing w:val="2"/>
                <w:sz w:val="22"/>
                <w:szCs w:val="22"/>
                <w:lang w:eastAsia="es-CR"/>
              </w:rPr>
            </w:pPr>
            <w:r w:rsidRPr="00371AB4">
              <w:rPr>
                <w:rFonts w:ascii="Times New Roman" w:hAnsi="Times New Roman" w:cs="Times New Roman"/>
                <w:color w:val="000000" w:themeColor="text1"/>
                <w:spacing w:val="2"/>
                <w:sz w:val="22"/>
                <w:szCs w:val="22"/>
                <w:lang w:eastAsia="es-CR"/>
              </w:rPr>
              <w:t>a</w:t>
            </w:r>
            <w:r w:rsidRPr="00371AB4">
              <w:rPr>
                <w:rFonts w:ascii="Times New Roman" w:hAnsi="Times New Roman" w:cs="Times New Roman"/>
                <w:b/>
                <w:bCs/>
                <w:color w:val="000000" w:themeColor="text1"/>
                <w:spacing w:val="2"/>
                <w:sz w:val="22"/>
                <w:szCs w:val="22"/>
                <w:u w:val="single"/>
                <w:lang w:eastAsia="es-CR"/>
              </w:rPr>
              <w:t>ll</w:t>
            </w:r>
          </w:p>
        </w:tc>
      </w:tr>
      <w:tr w:rsidR="00DC7ABC" w:rsidRPr="00371AB4" w14:paraId="472C5E57" w14:textId="77777777" w:rsidTr="00DC5A04">
        <w:trPr>
          <w:trHeight w:val="527"/>
        </w:trPr>
        <w:tc>
          <w:tcPr>
            <w:tcW w:w="2290" w:type="dxa"/>
            <w:shd w:val="clear" w:color="auto" w:fill="auto"/>
            <w:vAlign w:val="center"/>
          </w:tcPr>
          <w:p w14:paraId="70739F77" w14:textId="2B0D7DE0" w:rsidR="00FE127A" w:rsidRPr="00371AB4" w:rsidRDefault="00FE127A" w:rsidP="00B6454D">
            <w:pPr>
              <w:ind w:firstLine="33"/>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lengthened voiceless </w:t>
            </w:r>
            <w:r w:rsidR="00B6454D">
              <w:rPr>
                <w:rFonts w:ascii="Times New Roman" w:hAnsi="Times New Roman" w:cs="Times New Roman"/>
                <w:color w:val="000000" w:themeColor="text1"/>
                <w:sz w:val="22"/>
                <w:szCs w:val="22"/>
                <w:lang w:eastAsia="es-CR"/>
              </w:rPr>
              <w:t>fricatives</w:t>
            </w:r>
          </w:p>
        </w:tc>
        <w:tc>
          <w:tcPr>
            <w:tcW w:w="1160" w:type="dxa"/>
            <w:vAlign w:val="center"/>
          </w:tcPr>
          <w:p w14:paraId="1EB98CD2" w14:textId="77777777" w:rsidR="00FE127A" w:rsidRPr="00371AB4" w:rsidRDefault="00FE127A" w:rsidP="00B6454D">
            <w:pPr>
              <w:contextualSpacing/>
              <w:jc w:val="center"/>
              <w:rPr>
                <w:rFonts w:ascii="Times New Roman" w:hAnsi="Times New Roman" w:cs="Times New Roman"/>
                <w:b/>
                <w:bCs/>
                <w:color w:val="000000" w:themeColor="text1"/>
                <w:spacing w:val="2"/>
                <w:sz w:val="22"/>
                <w:szCs w:val="22"/>
                <w:lang w:eastAsia="es-CR"/>
              </w:rPr>
            </w:pPr>
            <w:r w:rsidRPr="00371AB4">
              <w:rPr>
                <w:rFonts w:ascii="Times New Roman" w:hAnsi="Times New Roman" w:cs="Times New Roman"/>
                <w:b/>
                <w:bCs/>
                <w:color w:val="000000" w:themeColor="text1"/>
                <w:sz w:val="22"/>
                <w:szCs w:val="22"/>
                <w:lang w:eastAsia="es-CR"/>
              </w:rPr>
              <w:t>[s:], [f:], [ʃ:], [</w:t>
            </w:r>
            <w:r w:rsidRPr="00371AB4">
              <w:rPr>
                <w:rFonts w:ascii="Times New Roman" w:hAnsi="Times New Roman" w:cs="Times New Roman"/>
                <w:b/>
                <w:bCs/>
                <w:color w:val="000000" w:themeColor="text1"/>
                <w:spacing w:val="2"/>
                <w:sz w:val="22"/>
                <w:szCs w:val="22"/>
                <w:lang w:eastAsia="es-CR"/>
              </w:rPr>
              <w:t>θ:</w:t>
            </w:r>
            <w:r w:rsidRPr="00371AB4">
              <w:rPr>
                <w:rFonts w:ascii="Times New Roman" w:hAnsi="Times New Roman" w:cs="Times New Roman"/>
                <w:b/>
                <w:bCs/>
                <w:color w:val="000000" w:themeColor="text1"/>
                <w:sz w:val="22"/>
                <w:szCs w:val="22"/>
                <w:lang w:eastAsia="es-CR"/>
              </w:rPr>
              <w:t>]</w:t>
            </w:r>
          </w:p>
        </w:tc>
        <w:tc>
          <w:tcPr>
            <w:tcW w:w="1495" w:type="dxa"/>
          </w:tcPr>
          <w:p w14:paraId="4F5C200A" w14:textId="3209F6B0" w:rsidR="00B6454D" w:rsidRPr="00371AB4" w:rsidRDefault="00FE127A" w:rsidP="00B6454D">
            <w:pPr>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lengthened</w:t>
            </w:r>
            <w:r w:rsidR="00B6454D">
              <w:rPr>
                <w:rFonts w:ascii="Times New Roman" w:hAnsi="Times New Roman" w:cs="Times New Roman"/>
                <w:color w:val="000000" w:themeColor="text1"/>
                <w:sz w:val="22"/>
                <w:szCs w:val="22"/>
                <w:lang w:eastAsia="es-CR"/>
              </w:rPr>
              <w:t xml:space="preserve"> consonants</w:t>
            </w:r>
          </w:p>
        </w:tc>
        <w:tc>
          <w:tcPr>
            <w:tcW w:w="1350" w:type="dxa"/>
            <w:vAlign w:val="center"/>
          </w:tcPr>
          <w:p w14:paraId="1C4611FA" w14:textId="77777777" w:rsidR="00FE127A" w:rsidRPr="00371AB4" w:rsidRDefault="00FE127A" w:rsidP="00B6454D">
            <w:pPr>
              <w:ind w:firstLine="4"/>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ma</w:t>
            </w:r>
            <w:r w:rsidRPr="00371AB4">
              <w:rPr>
                <w:rFonts w:ascii="Times New Roman" w:hAnsi="Times New Roman" w:cs="Times New Roman"/>
                <w:b/>
                <w:bCs/>
                <w:color w:val="000000" w:themeColor="text1"/>
                <w:sz w:val="22"/>
                <w:szCs w:val="22"/>
                <w:u w:val="single"/>
                <w:lang w:eastAsia="es-CR"/>
              </w:rPr>
              <w:t>ss</w:t>
            </w:r>
            <w:r w:rsidRPr="00371AB4">
              <w:rPr>
                <w:rFonts w:ascii="Times New Roman" w:hAnsi="Times New Roman" w:cs="Times New Roman"/>
                <w:color w:val="000000" w:themeColor="text1"/>
                <w:sz w:val="22"/>
                <w:szCs w:val="22"/>
                <w:lang w:eastAsia="es-CR"/>
              </w:rPr>
              <w:t>, li</w:t>
            </w:r>
            <w:r w:rsidRPr="00371AB4">
              <w:rPr>
                <w:rFonts w:ascii="Times New Roman" w:hAnsi="Times New Roman" w:cs="Times New Roman"/>
                <w:b/>
                <w:bCs/>
                <w:color w:val="000000" w:themeColor="text1"/>
                <w:sz w:val="22"/>
                <w:szCs w:val="22"/>
                <w:u w:val="single"/>
                <w:lang w:eastAsia="es-CR"/>
              </w:rPr>
              <w:t>f</w:t>
            </w:r>
            <w:r w:rsidRPr="00371AB4">
              <w:rPr>
                <w:rFonts w:ascii="Times New Roman" w:hAnsi="Times New Roman" w:cs="Times New Roman"/>
                <w:color w:val="000000" w:themeColor="text1"/>
                <w:sz w:val="22"/>
                <w:szCs w:val="22"/>
                <w:lang w:eastAsia="es-CR"/>
              </w:rPr>
              <w:t>e, sa</w:t>
            </w:r>
            <w:r w:rsidRPr="00371AB4">
              <w:rPr>
                <w:rFonts w:ascii="Times New Roman" w:hAnsi="Times New Roman" w:cs="Times New Roman"/>
                <w:b/>
                <w:bCs/>
                <w:color w:val="000000" w:themeColor="text1"/>
                <w:sz w:val="22"/>
                <w:szCs w:val="22"/>
                <w:u w:val="single"/>
                <w:lang w:eastAsia="es-CR"/>
              </w:rPr>
              <w:t>sh</w:t>
            </w:r>
            <w:r w:rsidRPr="00371AB4">
              <w:rPr>
                <w:rFonts w:ascii="Times New Roman" w:hAnsi="Times New Roman" w:cs="Times New Roman"/>
                <w:color w:val="000000" w:themeColor="text1"/>
                <w:sz w:val="22"/>
                <w:szCs w:val="22"/>
                <w:lang w:eastAsia="es-CR"/>
              </w:rPr>
              <w:t>, pa</w:t>
            </w:r>
            <w:r w:rsidRPr="00371AB4">
              <w:rPr>
                <w:rFonts w:ascii="Times New Roman" w:hAnsi="Times New Roman" w:cs="Times New Roman"/>
                <w:b/>
                <w:bCs/>
                <w:color w:val="000000" w:themeColor="text1"/>
                <w:sz w:val="22"/>
                <w:szCs w:val="22"/>
                <w:u w:val="single"/>
                <w:lang w:eastAsia="es-CR"/>
              </w:rPr>
              <w:t>th</w:t>
            </w:r>
          </w:p>
        </w:tc>
      </w:tr>
    </w:tbl>
    <w:p w14:paraId="29A25209" w14:textId="77777777" w:rsidR="00B6454D" w:rsidRDefault="00B6454D" w:rsidP="00DC7ABC">
      <w:pPr>
        <w:contextualSpacing/>
        <w:rPr>
          <w:rFonts w:ascii="Times New Roman" w:hAnsi="Times New Roman" w:cs="Times New Roman"/>
          <w:b/>
          <w:bCs/>
          <w:color w:val="000000" w:themeColor="text1"/>
          <w:lang w:eastAsia="es-CR"/>
        </w:rPr>
      </w:pPr>
    </w:p>
    <w:p w14:paraId="3B867DDC" w14:textId="77777777" w:rsidR="00B6454D" w:rsidRPr="00B6454D" w:rsidRDefault="00B6454D" w:rsidP="00B6454D">
      <w:pPr>
        <w:rPr>
          <w:rFonts w:ascii="Times New Roman" w:hAnsi="Times New Roman" w:cs="Times New Roman"/>
          <w:lang w:eastAsia="es-CR"/>
        </w:rPr>
      </w:pPr>
    </w:p>
    <w:p w14:paraId="0FFE504D" w14:textId="77777777" w:rsidR="00B6454D" w:rsidRPr="00B6454D" w:rsidRDefault="00B6454D" w:rsidP="00B6454D">
      <w:pPr>
        <w:rPr>
          <w:rFonts w:ascii="Times New Roman" w:hAnsi="Times New Roman" w:cs="Times New Roman"/>
          <w:lang w:eastAsia="es-CR"/>
        </w:rPr>
      </w:pPr>
    </w:p>
    <w:p w14:paraId="0E26CA64" w14:textId="77777777" w:rsidR="00B6454D" w:rsidRPr="00B6454D" w:rsidRDefault="00B6454D" w:rsidP="00B6454D">
      <w:pPr>
        <w:rPr>
          <w:rFonts w:ascii="Times New Roman" w:hAnsi="Times New Roman" w:cs="Times New Roman"/>
          <w:lang w:eastAsia="es-CR"/>
        </w:rPr>
      </w:pPr>
    </w:p>
    <w:p w14:paraId="03F092DA" w14:textId="77777777" w:rsidR="00B6454D" w:rsidRPr="00B6454D" w:rsidRDefault="00B6454D" w:rsidP="00B6454D">
      <w:pPr>
        <w:rPr>
          <w:rFonts w:ascii="Times New Roman" w:hAnsi="Times New Roman" w:cs="Times New Roman"/>
          <w:lang w:eastAsia="es-CR"/>
        </w:rPr>
      </w:pPr>
    </w:p>
    <w:p w14:paraId="569BDEAA" w14:textId="77777777" w:rsidR="00B6454D" w:rsidRPr="00B6454D" w:rsidRDefault="00B6454D" w:rsidP="00B6454D">
      <w:pPr>
        <w:rPr>
          <w:rFonts w:ascii="Times New Roman" w:hAnsi="Times New Roman" w:cs="Times New Roman"/>
          <w:lang w:eastAsia="es-CR"/>
        </w:rPr>
      </w:pPr>
    </w:p>
    <w:p w14:paraId="5D7296B6" w14:textId="77777777" w:rsidR="00B6454D" w:rsidRPr="00B6454D" w:rsidRDefault="00B6454D" w:rsidP="00B6454D">
      <w:pPr>
        <w:rPr>
          <w:rFonts w:ascii="Times New Roman" w:hAnsi="Times New Roman" w:cs="Times New Roman"/>
          <w:lang w:eastAsia="es-CR"/>
        </w:rPr>
      </w:pPr>
    </w:p>
    <w:p w14:paraId="4F3FAFBC" w14:textId="77777777" w:rsidR="00B6454D" w:rsidRPr="00B6454D" w:rsidRDefault="00B6454D" w:rsidP="00B6454D">
      <w:pPr>
        <w:rPr>
          <w:rFonts w:ascii="Times New Roman" w:hAnsi="Times New Roman" w:cs="Times New Roman"/>
          <w:lang w:eastAsia="es-CR"/>
        </w:rPr>
      </w:pPr>
    </w:p>
    <w:p w14:paraId="72599BED" w14:textId="77777777" w:rsidR="00C70B4B" w:rsidRPr="00C70B4B" w:rsidRDefault="00B6454D" w:rsidP="00C70B4B">
      <w:pPr>
        <w:rPr>
          <w:rFonts w:ascii="Times New Roman" w:hAnsi="Times New Roman" w:cs="Times New Roman"/>
          <w:sz w:val="20"/>
          <w:szCs w:val="20"/>
        </w:rPr>
      </w:pPr>
      <w:r w:rsidRPr="00C70B4B">
        <w:rPr>
          <w:rFonts w:ascii="Times New Roman" w:hAnsi="Times New Roman" w:cs="Times New Roman"/>
          <w:b/>
          <w:bCs/>
          <w:color w:val="000000" w:themeColor="text1"/>
          <w:lang w:eastAsia="es-CR"/>
        </w:rPr>
        <w:br w:type="textWrapping" w:clear="all"/>
      </w:r>
      <w:r w:rsidR="00C70B4B">
        <w:rPr>
          <w:rFonts w:ascii="Times New Roman" w:eastAsia="Times New Roman" w:hAnsi="Times New Roman" w:cs="Times New Roman"/>
          <w:sz w:val="20"/>
          <w:szCs w:val="20"/>
          <w:lang w:eastAsia="es-MX"/>
        </w:rPr>
        <w:t>Table developed by the authors based on the present analysis</w:t>
      </w:r>
      <w:r w:rsidR="00C70B4B" w:rsidRPr="00C70B4B">
        <w:rPr>
          <w:rFonts w:ascii="Times New Roman" w:hAnsi="Times New Roman" w:cs="Times New Roman"/>
          <w:sz w:val="20"/>
          <w:szCs w:val="20"/>
        </w:rPr>
        <w:t>.</w:t>
      </w:r>
    </w:p>
    <w:p w14:paraId="60BAD1AF" w14:textId="72BFD911" w:rsidR="005811A6" w:rsidRPr="00C70B4B" w:rsidRDefault="005811A6" w:rsidP="005811A6">
      <w:pPr>
        <w:rPr>
          <w:rFonts w:ascii="Times New Roman" w:hAnsi="Times New Roman" w:cs="Times New Roman"/>
          <w:sz w:val="20"/>
          <w:szCs w:val="20"/>
        </w:rPr>
      </w:pPr>
    </w:p>
    <w:p w14:paraId="69D889E5" w14:textId="1938970B" w:rsidR="009B0395" w:rsidRPr="00371AB4" w:rsidRDefault="00954E7D" w:rsidP="00DC7ABC">
      <w:pPr>
        <w:contextualSpacing/>
        <w:jc w:val="both"/>
        <w:rPr>
          <w:rFonts w:ascii="Times New Roman" w:eastAsia="Times New Roman" w:hAnsi="Times New Roman" w:cs="Times New Roman"/>
          <w:color w:val="000000" w:themeColor="text1"/>
        </w:rPr>
      </w:pPr>
      <w:r w:rsidRPr="00C70B4B">
        <w:rPr>
          <w:rFonts w:ascii="Times New Roman" w:eastAsia="Times New Roman" w:hAnsi="Times New Roman" w:cs="Times New Roman"/>
          <w:color w:val="000000" w:themeColor="text1"/>
        </w:rPr>
        <w:tab/>
      </w:r>
      <w:r w:rsidRPr="00371AB4">
        <w:rPr>
          <w:rFonts w:ascii="Times New Roman" w:eastAsia="Times New Roman" w:hAnsi="Times New Roman" w:cs="Times New Roman"/>
          <w:color w:val="000000" w:themeColor="text1"/>
        </w:rPr>
        <w:t xml:space="preserve">In </w:t>
      </w:r>
      <w:r w:rsidR="002E056E">
        <w:rPr>
          <w:rFonts w:ascii="Times New Roman" w:eastAsia="Times New Roman" w:hAnsi="Times New Roman" w:cs="Times New Roman"/>
          <w:color w:val="000000" w:themeColor="text1"/>
        </w:rPr>
        <w:t>t</w:t>
      </w:r>
      <w:r w:rsidRPr="00371AB4">
        <w:rPr>
          <w:rFonts w:ascii="Times New Roman" w:eastAsia="Times New Roman" w:hAnsi="Times New Roman" w:cs="Times New Roman"/>
          <w:color w:val="000000" w:themeColor="text1"/>
        </w:rPr>
        <w:t xml:space="preserve">able </w:t>
      </w:r>
      <w:r w:rsidR="002E056E">
        <w:rPr>
          <w:rFonts w:ascii="Times New Roman" w:eastAsia="Times New Roman" w:hAnsi="Times New Roman" w:cs="Times New Roman"/>
          <w:color w:val="000000" w:themeColor="text1"/>
        </w:rPr>
        <w:t>5</w:t>
      </w:r>
      <w:r w:rsidRPr="00371AB4">
        <w:rPr>
          <w:rFonts w:ascii="Times New Roman" w:eastAsia="Times New Roman" w:hAnsi="Times New Roman" w:cs="Times New Roman"/>
          <w:color w:val="000000" w:themeColor="text1"/>
        </w:rPr>
        <w:t xml:space="preserve">, </w:t>
      </w:r>
      <w:proofErr w:type="gramStart"/>
      <w:r w:rsidR="005042C0" w:rsidRPr="00371AB4">
        <w:rPr>
          <w:rFonts w:ascii="Times New Roman" w:eastAsia="Times New Roman" w:hAnsi="Times New Roman" w:cs="Times New Roman"/>
          <w:color w:val="000000" w:themeColor="text1"/>
        </w:rPr>
        <w:t>additional</w:t>
      </w:r>
      <w:proofErr w:type="gramEnd"/>
      <w:r w:rsidR="005042C0" w:rsidRPr="00371AB4">
        <w:rPr>
          <w:rFonts w:ascii="Times New Roman" w:eastAsia="Times New Roman" w:hAnsi="Times New Roman" w:cs="Times New Roman"/>
          <w:color w:val="000000" w:themeColor="text1"/>
        </w:rPr>
        <w:t xml:space="preserve"> </w:t>
      </w:r>
      <w:r w:rsidRPr="00371AB4">
        <w:rPr>
          <w:rFonts w:ascii="Times New Roman" w:eastAsia="Times New Roman" w:hAnsi="Times New Roman" w:cs="Times New Roman"/>
          <w:color w:val="000000" w:themeColor="text1"/>
        </w:rPr>
        <w:t xml:space="preserve">symbols </w:t>
      </w:r>
      <w:r w:rsidR="006B3F4D" w:rsidRPr="00371AB4">
        <w:rPr>
          <w:rFonts w:ascii="Times New Roman" w:eastAsia="Times New Roman" w:hAnsi="Times New Roman" w:cs="Times New Roman"/>
          <w:color w:val="000000" w:themeColor="text1"/>
        </w:rPr>
        <w:t>have been selected</w:t>
      </w:r>
      <w:r w:rsidRPr="00371AB4">
        <w:rPr>
          <w:rFonts w:ascii="Times New Roman" w:eastAsia="Times New Roman" w:hAnsi="Times New Roman" w:cs="Times New Roman"/>
          <w:color w:val="000000" w:themeColor="text1"/>
        </w:rPr>
        <w:t xml:space="preserve"> for the purpose of having a </w:t>
      </w:r>
      <w:r w:rsidR="00E44CBD">
        <w:rPr>
          <w:rFonts w:ascii="Times New Roman" w:eastAsia="Times New Roman" w:hAnsi="Times New Roman" w:cs="Times New Roman"/>
          <w:color w:val="000000" w:themeColor="text1"/>
        </w:rPr>
        <w:t>simple</w:t>
      </w:r>
      <w:r w:rsidRPr="00371AB4">
        <w:rPr>
          <w:rFonts w:ascii="Times New Roman" w:eastAsia="Times New Roman" w:hAnsi="Times New Roman" w:cs="Times New Roman"/>
          <w:color w:val="000000" w:themeColor="text1"/>
        </w:rPr>
        <w:t xml:space="preserve"> way to take note of sounds which may affect clarity and ease of comprehension in English. Native speakers of Spanish are not necessarily aware of certain features of Spanish sounds, which when used in English, can interfere with clear communication. The</w:t>
      </w:r>
      <w:r w:rsidR="00E44CBD">
        <w:rPr>
          <w:rFonts w:ascii="Times New Roman" w:eastAsia="Times New Roman" w:hAnsi="Times New Roman" w:cs="Times New Roman"/>
          <w:color w:val="000000" w:themeColor="text1"/>
        </w:rPr>
        <w:t>se</w:t>
      </w:r>
      <w:r w:rsidRPr="00371AB4">
        <w:rPr>
          <w:rFonts w:ascii="Times New Roman" w:eastAsia="Times New Roman" w:hAnsi="Times New Roman" w:cs="Times New Roman"/>
          <w:color w:val="000000" w:themeColor="text1"/>
        </w:rPr>
        <w:t xml:space="preserve"> symbols correspond to the most frequent</w:t>
      </w:r>
      <w:r w:rsidR="00B6454D">
        <w:rPr>
          <w:rFonts w:ascii="Times New Roman" w:eastAsia="Times New Roman" w:hAnsi="Times New Roman" w:cs="Times New Roman"/>
          <w:color w:val="000000" w:themeColor="text1"/>
        </w:rPr>
        <w:t xml:space="preserve"> aspects</w:t>
      </w:r>
      <w:r w:rsidRPr="00371AB4">
        <w:rPr>
          <w:rFonts w:ascii="Times New Roman" w:eastAsia="Times New Roman" w:hAnsi="Times New Roman" w:cs="Times New Roman"/>
          <w:color w:val="000000" w:themeColor="text1"/>
        </w:rPr>
        <w:t xml:space="preserve"> requiring attention</w:t>
      </w:r>
      <w:r w:rsidR="005042C0" w:rsidRPr="00371AB4">
        <w:rPr>
          <w:rFonts w:ascii="Times New Roman" w:eastAsia="Times New Roman" w:hAnsi="Times New Roman" w:cs="Times New Roman"/>
          <w:color w:val="000000" w:themeColor="text1"/>
        </w:rPr>
        <w:t xml:space="preserve"> and provide a convenient way to direct attention to the</w:t>
      </w:r>
      <w:r w:rsidR="00B6454D">
        <w:rPr>
          <w:rFonts w:ascii="Times New Roman" w:eastAsia="Times New Roman" w:hAnsi="Times New Roman" w:cs="Times New Roman"/>
          <w:color w:val="000000" w:themeColor="text1"/>
        </w:rPr>
        <w:t>m</w:t>
      </w:r>
      <w:r w:rsidR="00764082">
        <w:rPr>
          <w:rFonts w:ascii="Times New Roman" w:eastAsia="Times New Roman" w:hAnsi="Times New Roman" w:cs="Times New Roman"/>
          <w:color w:val="000000" w:themeColor="text1"/>
        </w:rPr>
        <w:t xml:space="preserve"> if required.</w:t>
      </w:r>
    </w:p>
    <w:p w14:paraId="3600EEEE" w14:textId="77777777" w:rsidR="005042C0" w:rsidRPr="00371AB4" w:rsidRDefault="005042C0" w:rsidP="00DC7ABC">
      <w:pPr>
        <w:contextualSpacing/>
        <w:jc w:val="both"/>
        <w:rPr>
          <w:rFonts w:ascii="Times New Roman" w:eastAsia="Times New Roman" w:hAnsi="Times New Roman" w:cs="Times New Roman"/>
          <w:b/>
          <w:bCs/>
          <w:color w:val="000000" w:themeColor="text1"/>
        </w:rPr>
      </w:pPr>
    </w:p>
    <w:p w14:paraId="0FA71545" w14:textId="7C1F303F" w:rsidR="00FE127A" w:rsidRPr="00371AB4" w:rsidRDefault="00D2339D" w:rsidP="00DC7ABC">
      <w:pPr>
        <w:contextualSpacing/>
        <w:jc w:val="both"/>
        <w:rPr>
          <w:rFonts w:ascii="Times New Roman" w:hAnsi="Times New Roman" w:cs="Times New Roman"/>
          <w:b/>
          <w:bCs/>
          <w:color w:val="000000" w:themeColor="text1"/>
          <w:lang w:eastAsia="es-CR"/>
        </w:rPr>
      </w:pPr>
      <w:r w:rsidRPr="00371AB4">
        <w:rPr>
          <w:rFonts w:ascii="Times New Roman" w:eastAsia="Times New Roman" w:hAnsi="Times New Roman" w:cs="Times New Roman"/>
          <w:b/>
          <w:bCs/>
          <w:color w:val="000000" w:themeColor="text1"/>
        </w:rPr>
        <w:t xml:space="preserve">Table </w:t>
      </w:r>
      <w:r w:rsidR="002E056E">
        <w:rPr>
          <w:rFonts w:ascii="Times New Roman" w:eastAsia="Times New Roman" w:hAnsi="Times New Roman" w:cs="Times New Roman"/>
          <w:b/>
          <w:bCs/>
          <w:color w:val="000000" w:themeColor="text1"/>
        </w:rPr>
        <w:t>5</w:t>
      </w:r>
      <w:r w:rsidRPr="00371AB4">
        <w:rPr>
          <w:rFonts w:ascii="Times New Roman" w:eastAsia="Times New Roman" w:hAnsi="Times New Roman" w:cs="Times New Roman"/>
          <w:b/>
          <w:bCs/>
          <w:color w:val="000000" w:themeColor="text1"/>
        </w:rPr>
        <w:t xml:space="preserve">. </w:t>
      </w:r>
      <w:r w:rsidR="00FE127A" w:rsidRPr="00371AB4">
        <w:rPr>
          <w:rFonts w:ascii="Times New Roman" w:hAnsi="Times New Roman" w:cs="Times New Roman"/>
          <w:b/>
          <w:bCs/>
          <w:color w:val="000000" w:themeColor="text1"/>
          <w:lang w:eastAsia="es-CR"/>
        </w:rPr>
        <w:t>Selected Spanish Allophones Which May Interfere with Clear Communication in English</w:t>
      </w:r>
    </w:p>
    <w:tbl>
      <w:tblPr>
        <w:tblpPr w:leftFromText="180" w:rightFromText="180" w:vertAnchor="text" w:tblpY="1"/>
        <w:tblOverlap w:val="neve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85"/>
        <w:gridCol w:w="1080"/>
        <w:gridCol w:w="1260"/>
        <w:gridCol w:w="1440"/>
      </w:tblGrid>
      <w:tr w:rsidR="00C8222C" w:rsidRPr="00371AB4" w14:paraId="4145496A" w14:textId="77777777" w:rsidTr="00764082">
        <w:tc>
          <w:tcPr>
            <w:tcW w:w="2785" w:type="dxa"/>
            <w:tcBorders>
              <w:top w:val="single" w:sz="4" w:space="0" w:color="auto"/>
              <w:left w:val="single" w:sz="4" w:space="0" w:color="auto"/>
              <w:bottom w:val="single" w:sz="4" w:space="0" w:color="auto"/>
              <w:right w:val="single" w:sz="4" w:space="0" w:color="auto"/>
            </w:tcBorders>
            <w:vAlign w:val="center"/>
          </w:tcPr>
          <w:p w14:paraId="17E7C326" w14:textId="77777777" w:rsidR="00FE127A" w:rsidRPr="00371AB4" w:rsidRDefault="00FE127A" w:rsidP="00D876C3">
            <w:pPr>
              <w:ind w:left="573" w:hanging="450"/>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Phonetic Description</w:t>
            </w:r>
          </w:p>
        </w:tc>
        <w:tc>
          <w:tcPr>
            <w:tcW w:w="1080" w:type="dxa"/>
            <w:tcBorders>
              <w:top w:val="single" w:sz="4" w:space="0" w:color="auto"/>
              <w:left w:val="single" w:sz="4" w:space="0" w:color="auto"/>
              <w:bottom w:val="single" w:sz="4" w:space="0" w:color="auto"/>
              <w:right w:val="single" w:sz="4" w:space="0" w:color="auto"/>
            </w:tcBorders>
            <w:vAlign w:val="center"/>
          </w:tcPr>
          <w:p w14:paraId="0EEA419C" w14:textId="52C6F8A4" w:rsidR="009519A2" w:rsidRPr="00371AB4" w:rsidRDefault="009519A2" w:rsidP="00D876C3">
            <w:pPr>
              <w:ind w:left="552" w:hanging="444"/>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IPA</w:t>
            </w:r>
          </w:p>
          <w:p w14:paraId="31363C6E" w14:textId="3929AD4D" w:rsidR="00FE127A" w:rsidRPr="00371AB4" w:rsidRDefault="00FE127A" w:rsidP="00D876C3">
            <w:pPr>
              <w:ind w:left="552" w:hanging="444"/>
              <w:contextualSpacing/>
              <w:jc w:val="center"/>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Symbols</w:t>
            </w:r>
          </w:p>
        </w:tc>
        <w:tc>
          <w:tcPr>
            <w:tcW w:w="1260" w:type="dxa"/>
            <w:tcBorders>
              <w:top w:val="single" w:sz="4" w:space="0" w:color="auto"/>
              <w:left w:val="single" w:sz="4" w:space="0" w:color="auto"/>
              <w:bottom w:val="single" w:sz="4" w:space="0" w:color="auto"/>
              <w:right w:val="single" w:sz="4" w:space="0" w:color="auto"/>
            </w:tcBorders>
          </w:tcPr>
          <w:p w14:paraId="08B92793" w14:textId="71730FDD" w:rsidR="00FE127A" w:rsidRPr="00371AB4" w:rsidRDefault="0082560B" w:rsidP="00D876C3">
            <w:pPr>
              <w:ind w:left="86" w:hanging="31"/>
              <w:contextualSpacing/>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 xml:space="preserve">Names of </w:t>
            </w:r>
            <w:proofErr w:type="spellStart"/>
            <w:r w:rsidRPr="00371AB4">
              <w:rPr>
                <w:rFonts w:ascii="Times New Roman" w:hAnsi="Times New Roman" w:cs="Times New Roman"/>
                <w:b/>
                <w:bCs/>
                <w:smallCaps/>
                <w:color w:val="000000" w:themeColor="text1"/>
                <w:sz w:val="22"/>
                <w:szCs w:val="22"/>
                <w:lang w:eastAsia="es-CR"/>
              </w:rPr>
              <w:t>A</w:t>
            </w:r>
            <w:r w:rsidR="00FE127A" w:rsidRPr="00371AB4">
              <w:rPr>
                <w:rFonts w:ascii="Times New Roman" w:hAnsi="Times New Roman" w:cs="Times New Roman"/>
                <w:b/>
                <w:bCs/>
                <w:smallCaps/>
                <w:color w:val="000000" w:themeColor="text1"/>
                <w:sz w:val="22"/>
                <w:szCs w:val="22"/>
                <w:lang w:eastAsia="es-CR"/>
              </w:rPr>
              <w:t>llo</w:t>
            </w:r>
            <w:proofErr w:type="spellEnd"/>
            <w:r w:rsidR="00DC7ABC" w:rsidRPr="00371AB4">
              <w:rPr>
                <w:rFonts w:ascii="Times New Roman" w:hAnsi="Times New Roman" w:cs="Times New Roman"/>
                <w:b/>
                <w:bCs/>
                <w:smallCaps/>
                <w:color w:val="000000" w:themeColor="text1"/>
                <w:sz w:val="22"/>
                <w:szCs w:val="22"/>
                <w:lang w:eastAsia="es-CR"/>
              </w:rPr>
              <w:t>-</w:t>
            </w:r>
            <w:r w:rsidR="00FE127A" w:rsidRPr="00371AB4">
              <w:rPr>
                <w:rFonts w:ascii="Times New Roman" w:hAnsi="Times New Roman" w:cs="Times New Roman"/>
                <w:b/>
                <w:bCs/>
                <w:smallCaps/>
                <w:color w:val="000000" w:themeColor="text1"/>
                <w:sz w:val="22"/>
                <w:szCs w:val="22"/>
                <w:lang w:eastAsia="es-CR"/>
              </w:rPr>
              <w:t>phones</w:t>
            </w:r>
          </w:p>
        </w:tc>
        <w:tc>
          <w:tcPr>
            <w:tcW w:w="1440" w:type="dxa"/>
            <w:tcBorders>
              <w:top w:val="single" w:sz="4" w:space="0" w:color="auto"/>
              <w:left w:val="single" w:sz="4" w:space="0" w:color="auto"/>
              <w:bottom w:val="single" w:sz="4" w:space="0" w:color="auto"/>
              <w:right w:val="single" w:sz="4" w:space="0" w:color="auto"/>
            </w:tcBorders>
            <w:vAlign w:val="center"/>
          </w:tcPr>
          <w:p w14:paraId="422FDD30" w14:textId="746D1D42" w:rsidR="00FE127A" w:rsidRPr="00371AB4" w:rsidRDefault="00FE127A" w:rsidP="00D876C3">
            <w:pPr>
              <w:ind w:left="552" w:hanging="370"/>
              <w:contextualSpacing/>
              <w:jc w:val="both"/>
              <w:rPr>
                <w:rFonts w:ascii="Times New Roman" w:hAnsi="Times New Roman" w:cs="Times New Roman"/>
                <w:b/>
                <w:bCs/>
                <w:smallCaps/>
                <w:color w:val="000000" w:themeColor="text1"/>
                <w:sz w:val="22"/>
                <w:szCs w:val="22"/>
                <w:lang w:eastAsia="es-CR"/>
              </w:rPr>
            </w:pPr>
            <w:r w:rsidRPr="00371AB4">
              <w:rPr>
                <w:rFonts w:ascii="Times New Roman" w:hAnsi="Times New Roman" w:cs="Times New Roman"/>
                <w:b/>
                <w:bCs/>
                <w:smallCaps/>
                <w:color w:val="000000" w:themeColor="text1"/>
                <w:sz w:val="22"/>
                <w:szCs w:val="22"/>
                <w:lang w:eastAsia="es-CR"/>
              </w:rPr>
              <w:t>Example</w:t>
            </w:r>
            <w:r w:rsidR="0082560B" w:rsidRPr="00371AB4">
              <w:rPr>
                <w:rFonts w:ascii="Times New Roman" w:hAnsi="Times New Roman" w:cs="Times New Roman"/>
                <w:b/>
                <w:bCs/>
                <w:smallCaps/>
                <w:color w:val="000000" w:themeColor="text1"/>
                <w:sz w:val="22"/>
                <w:szCs w:val="22"/>
                <w:lang w:eastAsia="es-CR"/>
              </w:rPr>
              <w:t>s</w:t>
            </w:r>
          </w:p>
        </w:tc>
      </w:tr>
      <w:tr w:rsidR="00C8222C" w:rsidRPr="00371AB4" w14:paraId="01C5394E" w14:textId="77777777" w:rsidTr="00764082">
        <w:tc>
          <w:tcPr>
            <w:tcW w:w="2785" w:type="dxa"/>
            <w:vAlign w:val="center"/>
          </w:tcPr>
          <w:p w14:paraId="1A1E2C38" w14:textId="77777777" w:rsidR="00FE127A" w:rsidRPr="00371AB4" w:rsidRDefault="00FE127A" w:rsidP="00D876C3">
            <w:pPr>
              <w:ind w:left="573" w:hanging="45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i/>
                <w:iCs/>
                <w:color w:val="000000" w:themeColor="text1"/>
                <w:sz w:val="22"/>
                <w:szCs w:val="22"/>
                <w:lang w:eastAsia="es-CR"/>
              </w:rPr>
              <w:t>dental</w:t>
            </w:r>
            <w:r w:rsidRPr="00371AB4">
              <w:rPr>
                <w:rFonts w:ascii="Times New Roman" w:hAnsi="Times New Roman" w:cs="Times New Roman"/>
                <w:color w:val="000000" w:themeColor="text1"/>
                <w:sz w:val="22"/>
                <w:szCs w:val="22"/>
                <w:lang w:eastAsia="es-CR"/>
              </w:rPr>
              <w:t xml:space="preserve"> voiceless stop (instead of </w:t>
            </w:r>
            <w:r w:rsidRPr="00371AB4">
              <w:rPr>
                <w:rFonts w:ascii="Times New Roman" w:hAnsi="Times New Roman" w:cs="Times New Roman"/>
                <w:i/>
                <w:iCs/>
                <w:color w:val="000000" w:themeColor="text1"/>
                <w:sz w:val="22"/>
                <w:szCs w:val="22"/>
                <w:lang w:eastAsia="es-CR"/>
              </w:rPr>
              <w:t>alveolar</w:t>
            </w:r>
            <w:r w:rsidRPr="00371AB4">
              <w:rPr>
                <w:rFonts w:ascii="Times New Roman" w:hAnsi="Times New Roman" w:cs="Times New Roman"/>
                <w:color w:val="000000" w:themeColor="text1"/>
                <w:sz w:val="22"/>
                <w:szCs w:val="22"/>
                <w:lang w:eastAsia="es-CR"/>
              </w:rPr>
              <w:t>)</w:t>
            </w:r>
          </w:p>
        </w:tc>
        <w:tc>
          <w:tcPr>
            <w:tcW w:w="1080" w:type="dxa"/>
            <w:vAlign w:val="center"/>
          </w:tcPr>
          <w:p w14:paraId="1293297A" w14:textId="77777777" w:rsidR="00FE127A" w:rsidRPr="00371AB4" w:rsidRDefault="00FE127A" w:rsidP="00D876C3">
            <w:pPr>
              <w:ind w:left="552" w:hanging="457"/>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 t̪ ]</w:t>
            </w:r>
          </w:p>
        </w:tc>
        <w:tc>
          <w:tcPr>
            <w:tcW w:w="1260" w:type="dxa"/>
          </w:tcPr>
          <w:p w14:paraId="32AAEB96" w14:textId="4075653A" w:rsidR="00FE127A" w:rsidRPr="00371AB4" w:rsidRDefault="00FE127A" w:rsidP="00D876C3">
            <w:pPr>
              <w:ind w:left="552" w:hanging="391"/>
              <w:contextualSpacing/>
              <w:rPr>
                <w:rFonts w:ascii="Times New Roman" w:hAnsi="Times New Roman" w:cs="Times New Roman"/>
                <w:color w:val="000000" w:themeColor="text1"/>
                <w:sz w:val="22"/>
                <w:szCs w:val="22"/>
                <w:lang w:val="es-ES" w:eastAsia="es-CR"/>
              </w:rPr>
            </w:pPr>
            <w:r w:rsidRPr="00371AB4">
              <w:rPr>
                <w:rFonts w:ascii="Times New Roman" w:hAnsi="Times New Roman" w:cs="Times New Roman"/>
                <w:color w:val="000000" w:themeColor="text1"/>
                <w:sz w:val="22"/>
                <w:szCs w:val="22"/>
                <w:lang w:eastAsia="es-CR"/>
              </w:rPr>
              <w:t>dental “T”</w:t>
            </w:r>
          </w:p>
        </w:tc>
        <w:tc>
          <w:tcPr>
            <w:tcW w:w="1440" w:type="dxa"/>
            <w:vAlign w:val="center"/>
          </w:tcPr>
          <w:p w14:paraId="621CB128" w14:textId="77777777" w:rsidR="00FE127A" w:rsidRPr="00371AB4" w:rsidRDefault="00FE127A" w:rsidP="00D876C3">
            <w:pPr>
              <w:ind w:left="552" w:hanging="370"/>
              <w:contextualSpacing/>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b/>
                <w:bCs/>
                <w:color w:val="000000" w:themeColor="text1"/>
                <w:sz w:val="22"/>
                <w:szCs w:val="22"/>
                <w:u w:val="single"/>
                <w:lang w:eastAsia="es-CR"/>
              </w:rPr>
              <w:t>t</w:t>
            </w:r>
            <w:r w:rsidRPr="00371AB4">
              <w:rPr>
                <w:rFonts w:ascii="Times New Roman" w:hAnsi="Times New Roman" w:cs="Times New Roman"/>
                <w:color w:val="000000" w:themeColor="text1"/>
                <w:sz w:val="22"/>
                <w:szCs w:val="22"/>
                <w:lang w:eastAsia="es-CR"/>
              </w:rPr>
              <w:t>en *</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t̪</w:t>
            </w:r>
            <w:r w:rsidRPr="00371AB4">
              <w:rPr>
                <w:rFonts w:ascii="Times New Roman" w:hAnsi="Times New Roman" w:cs="Times New Roman"/>
                <w:color w:val="000000" w:themeColor="text1"/>
                <w:sz w:val="22"/>
                <w:szCs w:val="22"/>
                <w:lang w:eastAsia="es-CR"/>
              </w:rPr>
              <w:t>ɛ:n</w:t>
            </w:r>
            <w:proofErr w:type="spellEnd"/>
            <w:r w:rsidRPr="00371AB4">
              <w:rPr>
                <w:rFonts w:ascii="Times New Roman" w:hAnsi="Times New Roman" w:cs="Times New Roman"/>
                <w:b/>
                <w:bCs/>
                <w:color w:val="000000" w:themeColor="text1"/>
                <w:sz w:val="22"/>
                <w:szCs w:val="22"/>
                <w:lang w:eastAsia="es-CR"/>
              </w:rPr>
              <w:t>]</w:t>
            </w:r>
          </w:p>
        </w:tc>
      </w:tr>
      <w:tr w:rsidR="00C8222C" w:rsidRPr="00371AB4" w14:paraId="38CD6240" w14:textId="77777777" w:rsidTr="00764082">
        <w:tc>
          <w:tcPr>
            <w:tcW w:w="2785" w:type="dxa"/>
            <w:vAlign w:val="center"/>
          </w:tcPr>
          <w:p w14:paraId="06341CC9" w14:textId="77777777" w:rsidR="00FE127A" w:rsidRPr="00371AB4" w:rsidRDefault="00FE127A" w:rsidP="00D876C3">
            <w:pPr>
              <w:ind w:left="573" w:hanging="45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i/>
                <w:iCs/>
                <w:color w:val="000000" w:themeColor="text1"/>
                <w:sz w:val="22"/>
                <w:szCs w:val="22"/>
                <w:lang w:eastAsia="es-CR"/>
              </w:rPr>
              <w:t>dental</w:t>
            </w:r>
            <w:r w:rsidRPr="00371AB4">
              <w:rPr>
                <w:rFonts w:ascii="Times New Roman" w:hAnsi="Times New Roman" w:cs="Times New Roman"/>
                <w:color w:val="000000" w:themeColor="text1"/>
                <w:sz w:val="22"/>
                <w:szCs w:val="22"/>
                <w:lang w:eastAsia="es-CR"/>
              </w:rPr>
              <w:t xml:space="preserve"> voiced stop (instead of </w:t>
            </w:r>
            <w:r w:rsidRPr="00371AB4">
              <w:rPr>
                <w:rFonts w:ascii="Times New Roman" w:hAnsi="Times New Roman" w:cs="Times New Roman"/>
                <w:i/>
                <w:iCs/>
                <w:color w:val="000000" w:themeColor="text1"/>
                <w:sz w:val="22"/>
                <w:szCs w:val="22"/>
                <w:lang w:eastAsia="es-CR"/>
              </w:rPr>
              <w:t>alveolar</w:t>
            </w:r>
            <w:r w:rsidRPr="00371AB4">
              <w:rPr>
                <w:rFonts w:ascii="Times New Roman" w:hAnsi="Times New Roman" w:cs="Times New Roman"/>
                <w:color w:val="000000" w:themeColor="text1"/>
                <w:sz w:val="22"/>
                <w:szCs w:val="22"/>
                <w:lang w:eastAsia="es-CR"/>
              </w:rPr>
              <w:t>)</w:t>
            </w:r>
          </w:p>
        </w:tc>
        <w:tc>
          <w:tcPr>
            <w:tcW w:w="1080" w:type="dxa"/>
            <w:vAlign w:val="center"/>
          </w:tcPr>
          <w:p w14:paraId="18410E63" w14:textId="77777777" w:rsidR="00FE127A" w:rsidRPr="00371AB4" w:rsidRDefault="00FE127A" w:rsidP="00D876C3">
            <w:pPr>
              <w:ind w:left="552" w:hanging="457"/>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 d̪ ]</w:t>
            </w:r>
          </w:p>
        </w:tc>
        <w:tc>
          <w:tcPr>
            <w:tcW w:w="1260" w:type="dxa"/>
          </w:tcPr>
          <w:p w14:paraId="12D19B63" w14:textId="77777777" w:rsidR="00FE127A" w:rsidRPr="00371AB4" w:rsidRDefault="00FE127A" w:rsidP="00D876C3">
            <w:pPr>
              <w:ind w:left="552" w:hanging="391"/>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val="es-ES" w:eastAsia="es-CR"/>
              </w:rPr>
              <w:t>dental “D”</w:t>
            </w:r>
          </w:p>
        </w:tc>
        <w:tc>
          <w:tcPr>
            <w:tcW w:w="1440" w:type="dxa"/>
            <w:vAlign w:val="center"/>
          </w:tcPr>
          <w:p w14:paraId="0E42EEBC" w14:textId="77777777" w:rsidR="00FE127A" w:rsidRPr="00371AB4" w:rsidRDefault="00FE127A" w:rsidP="00D876C3">
            <w:pPr>
              <w:ind w:left="552" w:hanging="370"/>
              <w:contextualSpacing/>
              <w:rPr>
                <w:rFonts w:ascii="Times New Roman" w:hAnsi="Times New Roman" w:cs="Times New Roman"/>
                <w:b/>
                <w:bCs/>
                <w:color w:val="000000" w:themeColor="text1"/>
                <w:sz w:val="22"/>
                <w:szCs w:val="22"/>
                <w:u w:val="single"/>
                <w:lang w:eastAsia="es-CR"/>
              </w:rPr>
            </w:pPr>
            <w:r w:rsidRPr="00371AB4">
              <w:rPr>
                <w:rFonts w:ascii="Times New Roman" w:hAnsi="Times New Roman" w:cs="Times New Roman"/>
                <w:b/>
                <w:bCs/>
                <w:color w:val="000000" w:themeColor="text1"/>
                <w:sz w:val="22"/>
                <w:szCs w:val="22"/>
                <w:u w:val="single"/>
                <w:lang w:eastAsia="es-CR"/>
              </w:rPr>
              <w:t>d</w:t>
            </w:r>
            <w:r w:rsidRPr="00371AB4">
              <w:rPr>
                <w:rFonts w:ascii="Times New Roman" w:hAnsi="Times New Roman" w:cs="Times New Roman"/>
                <w:color w:val="000000" w:themeColor="text1"/>
                <w:sz w:val="22"/>
                <w:szCs w:val="22"/>
                <w:lang w:eastAsia="es-CR"/>
              </w:rPr>
              <w:t>en *</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d̪</w:t>
            </w:r>
            <w:r w:rsidRPr="00371AB4">
              <w:rPr>
                <w:rFonts w:ascii="Times New Roman" w:hAnsi="Times New Roman" w:cs="Times New Roman"/>
                <w:color w:val="000000" w:themeColor="text1"/>
                <w:sz w:val="22"/>
                <w:szCs w:val="22"/>
                <w:lang w:eastAsia="es-CR"/>
              </w:rPr>
              <w:t>ɛ:n</w:t>
            </w:r>
            <w:proofErr w:type="spellEnd"/>
            <w:r w:rsidRPr="00371AB4">
              <w:rPr>
                <w:rFonts w:ascii="Times New Roman" w:hAnsi="Times New Roman" w:cs="Times New Roman"/>
                <w:b/>
                <w:bCs/>
                <w:color w:val="000000" w:themeColor="text1"/>
                <w:sz w:val="22"/>
                <w:szCs w:val="22"/>
                <w:lang w:eastAsia="es-CR"/>
              </w:rPr>
              <w:t>]</w:t>
            </w:r>
          </w:p>
        </w:tc>
      </w:tr>
      <w:tr w:rsidR="00C8222C" w:rsidRPr="00371AB4" w14:paraId="292E7156" w14:textId="77777777" w:rsidTr="00764082">
        <w:tc>
          <w:tcPr>
            <w:tcW w:w="2785" w:type="dxa"/>
            <w:vAlign w:val="center"/>
          </w:tcPr>
          <w:p w14:paraId="3A3EF912" w14:textId="098EDE58" w:rsidR="00FE127A" w:rsidRPr="00371AB4" w:rsidRDefault="00FE127A" w:rsidP="00D876C3">
            <w:pPr>
              <w:ind w:left="573" w:hanging="45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i/>
                <w:iCs/>
                <w:color w:val="000000" w:themeColor="text1"/>
                <w:sz w:val="22"/>
                <w:szCs w:val="22"/>
                <w:lang w:eastAsia="es-CR"/>
              </w:rPr>
              <w:t>devoiced</w:t>
            </w:r>
            <w:r w:rsidRPr="00371AB4">
              <w:rPr>
                <w:rFonts w:ascii="Times New Roman" w:hAnsi="Times New Roman" w:cs="Times New Roman"/>
                <w:color w:val="000000" w:themeColor="text1"/>
                <w:sz w:val="22"/>
                <w:szCs w:val="22"/>
                <w:lang w:eastAsia="es-CR"/>
              </w:rPr>
              <w:t xml:space="preserve"> (</w:t>
            </w:r>
            <w:r w:rsidR="00764082">
              <w:rPr>
                <w:rFonts w:ascii="Times New Roman" w:hAnsi="Times New Roman" w:cs="Times New Roman"/>
                <w:color w:val="000000" w:themeColor="text1"/>
                <w:sz w:val="22"/>
                <w:szCs w:val="22"/>
                <w:lang w:eastAsia="es-CR"/>
              </w:rPr>
              <w:t xml:space="preserve">instead of </w:t>
            </w:r>
            <w:r w:rsidRPr="00764082">
              <w:rPr>
                <w:rFonts w:ascii="Times New Roman" w:hAnsi="Times New Roman" w:cs="Times New Roman"/>
                <w:i/>
                <w:iCs/>
                <w:color w:val="000000" w:themeColor="text1"/>
                <w:sz w:val="22"/>
                <w:szCs w:val="22"/>
                <w:lang w:eastAsia="es-CR"/>
              </w:rPr>
              <w:t>voiced</w:t>
            </w:r>
            <w:r w:rsidRPr="00371AB4">
              <w:rPr>
                <w:rFonts w:ascii="Times New Roman" w:hAnsi="Times New Roman" w:cs="Times New Roman"/>
                <w:color w:val="000000" w:themeColor="text1"/>
                <w:sz w:val="22"/>
                <w:szCs w:val="22"/>
                <w:lang w:eastAsia="es-CR"/>
              </w:rPr>
              <w:t>) bilabial stop</w:t>
            </w:r>
          </w:p>
        </w:tc>
        <w:tc>
          <w:tcPr>
            <w:tcW w:w="1080" w:type="dxa"/>
            <w:vAlign w:val="center"/>
          </w:tcPr>
          <w:p w14:paraId="1CE5F22C" w14:textId="77777777" w:rsidR="00FE127A" w:rsidRPr="00371AB4" w:rsidRDefault="00FE127A" w:rsidP="00D876C3">
            <w:pPr>
              <w:ind w:left="552" w:hanging="457"/>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[b̥]</w:t>
            </w:r>
          </w:p>
        </w:tc>
        <w:tc>
          <w:tcPr>
            <w:tcW w:w="1260" w:type="dxa"/>
          </w:tcPr>
          <w:p w14:paraId="3C88322A" w14:textId="77777777" w:rsidR="00FE127A" w:rsidRPr="00371AB4" w:rsidRDefault="00FE127A" w:rsidP="00D876C3">
            <w:pPr>
              <w:ind w:left="552" w:hanging="391"/>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devoiced “B”</w:t>
            </w:r>
          </w:p>
        </w:tc>
        <w:tc>
          <w:tcPr>
            <w:tcW w:w="1440" w:type="dxa"/>
            <w:vAlign w:val="center"/>
          </w:tcPr>
          <w:p w14:paraId="4FF9473B" w14:textId="77777777" w:rsidR="00FE127A" w:rsidRPr="00371AB4" w:rsidRDefault="00FE127A" w:rsidP="00D876C3">
            <w:pPr>
              <w:ind w:left="552" w:hanging="37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la</w:t>
            </w:r>
            <w:r w:rsidRPr="00371AB4">
              <w:rPr>
                <w:rFonts w:ascii="Times New Roman" w:hAnsi="Times New Roman" w:cs="Times New Roman"/>
                <w:b/>
                <w:bCs/>
                <w:color w:val="000000" w:themeColor="text1"/>
                <w:sz w:val="22"/>
                <w:szCs w:val="22"/>
                <w:u w:val="single"/>
                <w:lang w:eastAsia="es-CR"/>
              </w:rPr>
              <w:t>b</w:t>
            </w:r>
            <w:r w:rsidRPr="00371AB4">
              <w:rPr>
                <w:rFonts w:ascii="Times New Roman" w:hAnsi="Times New Roman" w:cs="Times New Roman"/>
                <w:b/>
                <w:bCs/>
                <w:color w:val="000000" w:themeColor="text1"/>
                <w:sz w:val="22"/>
                <w:szCs w:val="22"/>
                <w:lang w:eastAsia="es-CR"/>
              </w:rPr>
              <w:t xml:space="preserve"> *[</w:t>
            </w:r>
            <w:proofErr w:type="spellStart"/>
            <w:r w:rsidRPr="00371AB4">
              <w:rPr>
                <w:rFonts w:ascii="Times New Roman" w:hAnsi="Times New Roman" w:cs="Times New Roman"/>
                <w:color w:val="000000" w:themeColor="text1"/>
                <w:sz w:val="22"/>
                <w:szCs w:val="22"/>
                <w:lang w:eastAsia="es-CR"/>
              </w:rPr>
              <w:t>læ:</w:t>
            </w:r>
            <w:r w:rsidRPr="00371AB4">
              <w:rPr>
                <w:rFonts w:ascii="Times New Roman" w:hAnsi="Times New Roman" w:cs="Times New Roman"/>
                <w:b/>
                <w:bCs/>
                <w:color w:val="000000" w:themeColor="text1"/>
                <w:sz w:val="22"/>
                <w:szCs w:val="22"/>
                <w:lang w:eastAsia="es-CR"/>
              </w:rPr>
              <w:t>b</w:t>
            </w:r>
            <w:proofErr w:type="spellEnd"/>
            <w:r w:rsidRPr="00371AB4">
              <w:rPr>
                <w:rFonts w:ascii="Times New Roman" w:hAnsi="Times New Roman" w:cs="Times New Roman"/>
                <w:b/>
                <w:bCs/>
                <w:color w:val="000000" w:themeColor="text1"/>
                <w:sz w:val="22"/>
                <w:szCs w:val="22"/>
                <w:lang w:eastAsia="es-CR"/>
              </w:rPr>
              <w:t xml:space="preserve">̥] </w:t>
            </w:r>
          </w:p>
        </w:tc>
      </w:tr>
      <w:tr w:rsidR="00C8222C" w:rsidRPr="00371AB4" w14:paraId="0230AB5D" w14:textId="77777777" w:rsidTr="00764082">
        <w:tc>
          <w:tcPr>
            <w:tcW w:w="2785" w:type="dxa"/>
            <w:vAlign w:val="center"/>
          </w:tcPr>
          <w:p w14:paraId="75BEADFB" w14:textId="75F4834B" w:rsidR="00FE127A" w:rsidRPr="00371AB4" w:rsidRDefault="00FE127A" w:rsidP="00D876C3">
            <w:pPr>
              <w:ind w:left="573" w:hanging="450"/>
              <w:contextualSpacing/>
              <w:rPr>
                <w:rFonts w:ascii="Times New Roman" w:hAnsi="Times New Roman" w:cs="Times New Roman"/>
                <w:i/>
                <w:iCs/>
                <w:color w:val="000000" w:themeColor="text1"/>
                <w:sz w:val="22"/>
                <w:szCs w:val="22"/>
                <w:lang w:eastAsia="es-CR"/>
              </w:rPr>
            </w:pPr>
            <w:r w:rsidRPr="00371AB4">
              <w:rPr>
                <w:rFonts w:ascii="Times New Roman" w:hAnsi="Times New Roman" w:cs="Times New Roman"/>
                <w:i/>
                <w:iCs/>
                <w:color w:val="000000" w:themeColor="text1"/>
                <w:sz w:val="22"/>
                <w:szCs w:val="22"/>
                <w:lang w:eastAsia="es-CR"/>
              </w:rPr>
              <w:t>devoiced</w:t>
            </w:r>
            <w:r w:rsidRPr="00371AB4">
              <w:rPr>
                <w:rFonts w:ascii="Times New Roman" w:hAnsi="Times New Roman" w:cs="Times New Roman"/>
                <w:color w:val="000000" w:themeColor="text1"/>
                <w:sz w:val="22"/>
                <w:szCs w:val="22"/>
                <w:lang w:eastAsia="es-CR"/>
              </w:rPr>
              <w:t xml:space="preserve"> (</w:t>
            </w:r>
            <w:r w:rsidR="00764082">
              <w:rPr>
                <w:rFonts w:ascii="Times New Roman" w:hAnsi="Times New Roman" w:cs="Times New Roman"/>
                <w:color w:val="000000" w:themeColor="text1"/>
                <w:sz w:val="22"/>
                <w:szCs w:val="22"/>
                <w:lang w:eastAsia="es-CR"/>
              </w:rPr>
              <w:t xml:space="preserve">instead of </w:t>
            </w:r>
            <w:r w:rsidRPr="00764082">
              <w:rPr>
                <w:rFonts w:ascii="Times New Roman" w:hAnsi="Times New Roman" w:cs="Times New Roman"/>
                <w:i/>
                <w:iCs/>
                <w:color w:val="000000" w:themeColor="text1"/>
                <w:sz w:val="22"/>
                <w:szCs w:val="22"/>
                <w:lang w:eastAsia="es-CR"/>
              </w:rPr>
              <w:t>voiced</w:t>
            </w:r>
            <w:r w:rsidRPr="00371AB4">
              <w:rPr>
                <w:rFonts w:ascii="Times New Roman" w:hAnsi="Times New Roman" w:cs="Times New Roman"/>
                <w:color w:val="000000" w:themeColor="text1"/>
                <w:sz w:val="22"/>
                <w:szCs w:val="22"/>
                <w:lang w:eastAsia="es-CR"/>
              </w:rPr>
              <w:t>) alveolar sto</w:t>
            </w:r>
            <w:r w:rsidR="00FA2E2F">
              <w:rPr>
                <w:rFonts w:ascii="Times New Roman" w:hAnsi="Times New Roman" w:cs="Times New Roman"/>
                <w:color w:val="000000" w:themeColor="text1"/>
                <w:sz w:val="22"/>
                <w:szCs w:val="22"/>
                <w:lang w:eastAsia="es-CR"/>
              </w:rPr>
              <w:t>p</w:t>
            </w:r>
          </w:p>
        </w:tc>
        <w:tc>
          <w:tcPr>
            <w:tcW w:w="1080" w:type="dxa"/>
            <w:vAlign w:val="center"/>
          </w:tcPr>
          <w:p w14:paraId="2F2569CD" w14:textId="77777777" w:rsidR="00FE127A" w:rsidRPr="00371AB4" w:rsidRDefault="00FE127A" w:rsidP="00D876C3">
            <w:pPr>
              <w:ind w:left="552" w:hanging="457"/>
              <w:contextualSpacing/>
              <w:jc w:val="center"/>
              <w:rPr>
                <w:rFonts w:ascii="Times New Roman" w:hAnsi="Times New Roman" w:cs="Times New Roman"/>
                <w:b/>
                <w:bCs/>
                <w:color w:val="000000" w:themeColor="text1"/>
                <w:sz w:val="22"/>
                <w:szCs w:val="22"/>
                <w:lang w:eastAsia="es-CR"/>
              </w:rPr>
            </w:pPr>
            <w:r w:rsidRPr="00371AB4">
              <w:rPr>
                <w:rFonts w:ascii="Times New Roman" w:hAnsi="Times New Roman" w:cs="Times New Roman"/>
                <w:b/>
                <w:bCs/>
                <w:color w:val="000000" w:themeColor="text1"/>
                <w:sz w:val="22"/>
                <w:szCs w:val="22"/>
                <w:lang w:eastAsia="es-CR"/>
              </w:rPr>
              <w:t>[d̥]</w:t>
            </w:r>
          </w:p>
        </w:tc>
        <w:tc>
          <w:tcPr>
            <w:tcW w:w="1260" w:type="dxa"/>
          </w:tcPr>
          <w:p w14:paraId="49589B70" w14:textId="77777777" w:rsidR="00FE127A" w:rsidRPr="00371AB4" w:rsidRDefault="00FE127A" w:rsidP="00D876C3">
            <w:pPr>
              <w:ind w:left="552" w:hanging="391"/>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devoiced ”D”</w:t>
            </w:r>
          </w:p>
        </w:tc>
        <w:tc>
          <w:tcPr>
            <w:tcW w:w="1440" w:type="dxa"/>
            <w:vAlign w:val="center"/>
          </w:tcPr>
          <w:p w14:paraId="674FF9D7" w14:textId="77777777" w:rsidR="00FE127A" w:rsidRPr="00371AB4" w:rsidRDefault="00FE127A" w:rsidP="00D876C3">
            <w:pPr>
              <w:ind w:left="552" w:hanging="37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ba</w:t>
            </w:r>
            <w:r w:rsidRPr="00371AB4">
              <w:rPr>
                <w:rFonts w:ascii="Times New Roman" w:hAnsi="Times New Roman" w:cs="Times New Roman"/>
                <w:b/>
                <w:bCs/>
                <w:color w:val="000000" w:themeColor="text1"/>
                <w:sz w:val="22"/>
                <w:szCs w:val="22"/>
                <w:u w:val="single"/>
                <w:lang w:eastAsia="es-CR"/>
              </w:rPr>
              <w:t>d</w:t>
            </w:r>
            <w:r w:rsidRPr="00371AB4">
              <w:rPr>
                <w:rFonts w:ascii="Times New Roman" w:hAnsi="Times New Roman" w:cs="Times New Roman"/>
                <w:color w:val="000000" w:themeColor="text1"/>
                <w:sz w:val="22"/>
                <w:szCs w:val="22"/>
                <w:lang w:eastAsia="es-CR"/>
              </w:rPr>
              <w:t xml:space="preserve"> *</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color w:val="000000" w:themeColor="text1"/>
                <w:sz w:val="22"/>
                <w:szCs w:val="22"/>
                <w:lang w:eastAsia="es-CR"/>
              </w:rPr>
              <w:t>bæ:</w:t>
            </w:r>
            <w:r w:rsidRPr="00371AB4">
              <w:rPr>
                <w:rFonts w:ascii="Times New Roman" w:hAnsi="Times New Roman" w:cs="Times New Roman"/>
                <w:b/>
                <w:bCs/>
                <w:color w:val="000000" w:themeColor="text1"/>
                <w:sz w:val="22"/>
                <w:szCs w:val="22"/>
                <w:lang w:eastAsia="es-CR"/>
              </w:rPr>
              <w:t>d</w:t>
            </w:r>
            <w:proofErr w:type="spellEnd"/>
            <w:r w:rsidRPr="00371AB4">
              <w:rPr>
                <w:rFonts w:ascii="Times New Roman" w:hAnsi="Times New Roman" w:cs="Times New Roman"/>
                <w:b/>
                <w:bCs/>
                <w:color w:val="000000" w:themeColor="text1"/>
                <w:sz w:val="22"/>
                <w:szCs w:val="22"/>
                <w:lang w:eastAsia="es-CR"/>
              </w:rPr>
              <w:t>̥]</w:t>
            </w:r>
          </w:p>
        </w:tc>
      </w:tr>
      <w:tr w:rsidR="00C8222C" w:rsidRPr="00235893" w14:paraId="62729C01" w14:textId="77777777" w:rsidTr="00764082">
        <w:trPr>
          <w:trHeight w:val="368"/>
        </w:trPr>
        <w:tc>
          <w:tcPr>
            <w:tcW w:w="2785" w:type="dxa"/>
            <w:vAlign w:val="center"/>
          </w:tcPr>
          <w:p w14:paraId="202AC4BC" w14:textId="0D98FD71" w:rsidR="00FE127A" w:rsidRPr="00371AB4" w:rsidRDefault="00FE127A" w:rsidP="00D876C3">
            <w:pPr>
              <w:ind w:left="573" w:hanging="450"/>
              <w:contextualSpacing/>
              <w:rPr>
                <w:rFonts w:ascii="Times New Roman" w:hAnsi="Times New Roman" w:cs="Times New Roman"/>
                <w:i/>
                <w:iCs/>
                <w:color w:val="000000" w:themeColor="text1"/>
                <w:sz w:val="22"/>
                <w:szCs w:val="22"/>
                <w:lang w:eastAsia="es-CR"/>
              </w:rPr>
            </w:pPr>
            <w:r w:rsidRPr="00371AB4">
              <w:rPr>
                <w:rFonts w:ascii="Times New Roman" w:hAnsi="Times New Roman" w:cs="Times New Roman"/>
                <w:i/>
                <w:iCs/>
                <w:color w:val="000000" w:themeColor="text1"/>
                <w:sz w:val="22"/>
                <w:szCs w:val="22"/>
                <w:lang w:eastAsia="es-CR"/>
              </w:rPr>
              <w:t>devoiced</w:t>
            </w:r>
            <w:r w:rsidRPr="00371AB4">
              <w:rPr>
                <w:rFonts w:ascii="Times New Roman" w:hAnsi="Times New Roman" w:cs="Times New Roman"/>
                <w:color w:val="000000" w:themeColor="text1"/>
                <w:sz w:val="22"/>
                <w:szCs w:val="22"/>
                <w:lang w:eastAsia="es-CR"/>
              </w:rPr>
              <w:t xml:space="preserve"> (</w:t>
            </w:r>
            <w:r w:rsidR="00764082">
              <w:rPr>
                <w:rFonts w:ascii="Times New Roman" w:hAnsi="Times New Roman" w:cs="Times New Roman"/>
                <w:color w:val="000000" w:themeColor="text1"/>
                <w:sz w:val="22"/>
                <w:szCs w:val="22"/>
                <w:lang w:eastAsia="es-CR"/>
              </w:rPr>
              <w:t xml:space="preserve">instead of </w:t>
            </w:r>
            <w:r w:rsidRPr="00764082">
              <w:rPr>
                <w:rFonts w:ascii="Times New Roman" w:hAnsi="Times New Roman" w:cs="Times New Roman"/>
                <w:i/>
                <w:iCs/>
                <w:color w:val="000000" w:themeColor="text1"/>
                <w:sz w:val="22"/>
                <w:szCs w:val="22"/>
                <w:lang w:eastAsia="es-CR"/>
              </w:rPr>
              <w:t>voiced</w:t>
            </w:r>
            <w:r w:rsidRPr="00371AB4">
              <w:rPr>
                <w:rFonts w:ascii="Times New Roman" w:hAnsi="Times New Roman" w:cs="Times New Roman"/>
                <w:color w:val="000000" w:themeColor="text1"/>
                <w:sz w:val="22"/>
                <w:szCs w:val="22"/>
                <w:lang w:eastAsia="es-CR"/>
              </w:rPr>
              <w:t xml:space="preserve">) velar stop </w:t>
            </w:r>
          </w:p>
        </w:tc>
        <w:tc>
          <w:tcPr>
            <w:tcW w:w="1080" w:type="dxa"/>
            <w:vAlign w:val="center"/>
          </w:tcPr>
          <w:p w14:paraId="23CA31C0" w14:textId="42D6081F" w:rsidR="00D876C3" w:rsidRPr="00371AB4" w:rsidRDefault="00235893" w:rsidP="00D876C3">
            <w:pPr>
              <w:ind w:left="552" w:hanging="457"/>
              <w:contextualSpacing/>
              <w:jc w:val="center"/>
              <w:rPr>
                <w:rFonts w:ascii="Times New Roman" w:hAnsi="Times New Roman" w:cs="Times New Roman"/>
                <w:b/>
                <w:bCs/>
                <w:color w:val="000000" w:themeColor="text1"/>
                <w:sz w:val="22"/>
                <w:szCs w:val="22"/>
                <w:lang w:eastAsia="es-CR"/>
              </w:rPr>
            </w:pPr>
            <w:r w:rsidRPr="00235893">
              <w:rPr>
                <w:rFonts w:ascii="Times New Roman" w:hAnsi="Times New Roman" w:cs="Times New Roman"/>
                <w:b/>
                <w:bCs/>
                <w:color w:val="000000" w:themeColor="text1"/>
                <w:sz w:val="22"/>
                <w:szCs w:val="22"/>
                <w:lang w:eastAsia="es-CR"/>
              </w:rPr>
              <w:t>[g̥]</w:t>
            </w:r>
          </w:p>
        </w:tc>
        <w:tc>
          <w:tcPr>
            <w:tcW w:w="1260" w:type="dxa"/>
          </w:tcPr>
          <w:p w14:paraId="1EE347E0" w14:textId="77777777" w:rsidR="00FE127A" w:rsidRPr="00235893" w:rsidRDefault="00FE127A" w:rsidP="00D876C3">
            <w:pPr>
              <w:ind w:left="552" w:hanging="391"/>
              <w:contextualSpacing/>
              <w:rPr>
                <w:rFonts w:ascii="Times New Roman" w:hAnsi="Times New Roman" w:cs="Times New Roman"/>
                <w:color w:val="000000" w:themeColor="text1"/>
                <w:sz w:val="22"/>
                <w:szCs w:val="22"/>
                <w:lang w:eastAsia="es-CR"/>
              </w:rPr>
            </w:pPr>
            <w:r w:rsidRPr="00235893">
              <w:rPr>
                <w:rFonts w:ascii="Times New Roman" w:hAnsi="Times New Roman" w:cs="Times New Roman"/>
                <w:color w:val="000000" w:themeColor="text1"/>
                <w:sz w:val="22"/>
                <w:szCs w:val="22"/>
                <w:lang w:eastAsia="es-CR"/>
              </w:rPr>
              <w:t>devoiced /g/</w:t>
            </w:r>
          </w:p>
        </w:tc>
        <w:tc>
          <w:tcPr>
            <w:tcW w:w="1440" w:type="dxa"/>
            <w:vAlign w:val="center"/>
          </w:tcPr>
          <w:p w14:paraId="10492DE6" w14:textId="1C46BBFA" w:rsidR="00FE127A" w:rsidRPr="00235893" w:rsidRDefault="00FE127A" w:rsidP="00D876C3">
            <w:pPr>
              <w:ind w:left="552" w:hanging="370"/>
              <w:contextualSpacing/>
              <w:rPr>
                <w:rFonts w:ascii="Times New Roman" w:hAnsi="Times New Roman" w:cs="Times New Roman"/>
                <w:color w:val="000000" w:themeColor="text1"/>
                <w:sz w:val="22"/>
                <w:szCs w:val="22"/>
                <w:lang w:eastAsia="es-CR"/>
              </w:rPr>
            </w:pPr>
            <w:r w:rsidRPr="00235893">
              <w:rPr>
                <w:rFonts w:ascii="Times New Roman" w:hAnsi="Times New Roman" w:cs="Times New Roman"/>
                <w:color w:val="000000" w:themeColor="text1"/>
                <w:sz w:val="22"/>
                <w:szCs w:val="22"/>
                <w:lang w:eastAsia="es-CR"/>
              </w:rPr>
              <w:t>do</w:t>
            </w:r>
            <w:r w:rsidRPr="00235893">
              <w:rPr>
                <w:rFonts w:ascii="Times New Roman" w:hAnsi="Times New Roman" w:cs="Times New Roman"/>
                <w:b/>
                <w:bCs/>
                <w:color w:val="000000" w:themeColor="text1"/>
                <w:sz w:val="22"/>
                <w:szCs w:val="22"/>
                <w:u w:val="single"/>
                <w:lang w:eastAsia="es-CR"/>
              </w:rPr>
              <w:t>g</w:t>
            </w:r>
            <w:r w:rsidRPr="00235893">
              <w:rPr>
                <w:rFonts w:ascii="Times New Roman" w:hAnsi="Times New Roman" w:cs="Times New Roman"/>
                <w:color w:val="000000" w:themeColor="text1"/>
                <w:sz w:val="22"/>
                <w:szCs w:val="22"/>
                <w:lang w:eastAsia="es-CR"/>
              </w:rPr>
              <w:t>*</w:t>
            </w:r>
            <w:r w:rsidRPr="00235893">
              <w:rPr>
                <w:rFonts w:ascii="Times New Roman" w:hAnsi="Times New Roman" w:cs="Times New Roman"/>
                <w:b/>
                <w:bCs/>
                <w:color w:val="000000" w:themeColor="text1"/>
                <w:sz w:val="22"/>
                <w:szCs w:val="22"/>
                <w:lang w:eastAsia="es-CR"/>
              </w:rPr>
              <w:t>[</w:t>
            </w:r>
            <w:proofErr w:type="spellStart"/>
            <w:r w:rsidRPr="00235893">
              <w:rPr>
                <w:rFonts w:ascii="Times New Roman" w:hAnsi="Times New Roman" w:cs="Times New Roman"/>
                <w:color w:val="000000" w:themeColor="text1"/>
                <w:sz w:val="22"/>
                <w:szCs w:val="22"/>
                <w:lang w:eastAsia="es-CR"/>
              </w:rPr>
              <w:t>dɑ</w:t>
            </w:r>
            <w:proofErr w:type="spellEnd"/>
            <w:r w:rsidRPr="00235893">
              <w:rPr>
                <w:rFonts w:ascii="Times New Roman" w:hAnsi="Times New Roman" w:cs="Times New Roman"/>
                <w:color w:val="000000" w:themeColor="text1"/>
                <w:sz w:val="22"/>
                <w:szCs w:val="22"/>
                <w:lang w:eastAsia="es-CR"/>
              </w:rPr>
              <w:t>:</w:t>
            </w:r>
            <w:r w:rsidR="00235893" w:rsidRPr="00235893">
              <w:rPr>
                <w:rFonts w:ascii="Times New Roman" w:hAnsi="Times New Roman" w:cs="Times New Roman"/>
                <w:b/>
                <w:bCs/>
                <w:color w:val="000000" w:themeColor="text1"/>
                <w:sz w:val="22"/>
                <w:szCs w:val="22"/>
                <w:lang w:eastAsia="es-CR"/>
              </w:rPr>
              <w:t>[g̥]</w:t>
            </w:r>
            <w:r w:rsidRPr="00235893">
              <w:rPr>
                <w:rFonts w:ascii="Times New Roman" w:hAnsi="Times New Roman" w:cs="Times New Roman"/>
                <w:b/>
                <w:bCs/>
                <w:color w:val="000000" w:themeColor="text1"/>
                <w:sz w:val="22"/>
                <w:szCs w:val="22"/>
                <w:lang w:eastAsia="es-CR"/>
              </w:rPr>
              <w:t>]</w:t>
            </w:r>
          </w:p>
        </w:tc>
      </w:tr>
      <w:tr w:rsidR="00C8222C" w:rsidRPr="00371AB4" w14:paraId="5F99B278" w14:textId="77777777" w:rsidTr="00764082">
        <w:tc>
          <w:tcPr>
            <w:tcW w:w="2785" w:type="dxa"/>
            <w:vAlign w:val="center"/>
          </w:tcPr>
          <w:p w14:paraId="61D7CF31" w14:textId="77777777" w:rsidR="00FE127A" w:rsidRPr="00371AB4" w:rsidRDefault="00FE127A" w:rsidP="00D876C3">
            <w:pPr>
              <w:ind w:left="573" w:hanging="450"/>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voiced bilabial </w:t>
            </w:r>
            <w:r w:rsidRPr="00E768F6">
              <w:rPr>
                <w:rFonts w:ascii="Times New Roman" w:hAnsi="Times New Roman" w:cs="Times New Roman"/>
                <w:i/>
                <w:iCs/>
                <w:color w:val="000000" w:themeColor="text1"/>
                <w:sz w:val="22"/>
                <w:szCs w:val="22"/>
                <w:lang w:eastAsia="es-CR"/>
              </w:rPr>
              <w:t>fricative</w:t>
            </w:r>
            <w:r w:rsidRPr="00371AB4">
              <w:rPr>
                <w:rFonts w:ascii="Times New Roman" w:hAnsi="Times New Roman" w:cs="Times New Roman"/>
                <w:color w:val="000000" w:themeColor="text1"/>
                <w:sz w:val="22"/>
                <w:szCs w:val="22"/>
                <w:lang w:eastAsia="es-CR"/>
              </w:rPr>
              <w:t xml:space="preserve"> (instead of </w:t>
            </w:r>
            <w:r w:rsidRPr="00E44CBD">
              <w:rPr>
                <w:rFonts w:ascii="Times New Roman" w:hAnsi="Times New Roman" w:cs="Times New Roman"/>
                <w:i/>
                <w:iCs/>
                <w:color w:val="000000" w:themeColor="text1"/>
                <w:sz w:val="22"/>
                <w:szCs w:val="22"/>
                <w:lang w:eastAsia="es-CR"/>
              </w:rPr>
              <w:t>stop</w:t>
            </w:r>
            <w:r w:rsidRPr="00371AB4">
              <w:rPr>
                <w:rFonts w:ascii="Times New Roman" w:hAnsi="Times New Roman" w:cs="Times New Roman"/>
                <w:color w:val="000000" w:themeColor="text1"/>
                <w:sz w:val="22"/>
                <w:szCs w:val="22"/>
                <w:lang w:eastAsia="es-CR"/>
              </w:rPr>
              <w:t>)</w:t>
            </w:r>
          </w:p>
        </w:tc>
        <w:tc>
          <w:tcPr>
            <w:tcW w:w="1080" w:type="dxa"/>
            <w:vAlign w:val="center"/>
          </w:tcPr>
          <w:p w14:paraId="2F347C2B" w14:textId="77777777" w:rsidR="00FE127A" w:rsidRPr="00371AB4" w:rsidRDefault="00FE127A" w:rsidP="00D876C3">
            <w:pPr>
              <w:ind w:left="552" w:hanging="457"/>
              <w:contextualSpacing/>
              <w:jc w:val="center"/>
              <w:rPr>
                <w:rFonts w:ascii="Times New Roman" w:hAnsi="Times New Roman" w:cs="Times New Roman"/>
                <w:b/>
                <w:bCs/>
                <w:color w:val="000000" w:themeColor="text1"/>
                <w:sz w:val="22"/>
                <w:szCs w:val="22"/>
              </w:rPr>
            </w:pPr>
            <w:r w:rsidRPr="00371AB4">
              <w:rPr>
                <w:rFonts w:ascii="Times New Roman" w:hAnsi="Times New Roman" w:cs="Times New Roman"/>
                <w:b/>
                <w:bCs/>
                <w:color w:val="000000" w:themeColor="text1"/>
                <w:sz w:val="22"/>
                <w:szCs w:val="22"/>
                <w:lang w:eastAsia="es-CR"/>
              </w:rPr>
              <w:t>[β]</w:t>
            </w:r>
          </w:p>
        </w:tc>
        <w:tc>
          <w:tcPr>
            <w:tcW w:w="1260" w:type="dxa"/>
          </w:tcPr>
          <w:p w14:paraId="0B8C50A5" w14:textId="3070B627" w:rsidR="00FE127A" w:rsidRPr="00371AB4" w:rsidRDefault="00FE127A" w:rsidP="00D876C3">
            <w:pPr>
              <w:ind w:left="552" w:hanging="391"/>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fricative </w:t>
            </w:r>
            <w:r w:rsidRPr="00371AB4">
              <w:rPr>
                <w:rFonts w:ascii="Times New Roman" w:hAnsi="Times New Roman" w:cs="Times New Roman"/>
                <w:color w:val="000000" w:themeColor="text1"/>
                <w:sz w:val="22"/>
                <w:szCs w:val="22"/>
                <w:lang w:val="es-ES" w:eastAsia="es-CR"/>
              </w:rPr>
              <w:t>“</w:t>
            </w:r>
            <w:r w:rsidRPr="00371AB4">
              <w:rPr>
                <w:rFonts w:ascii="Times New Roman" w:hAnsi="Times New Roman" w:cs="Times New Roman"/>
                <w:color w:val="000000" w:themeColor="text1"/>
                <w:sz w:val="22"/>
                <w:szCs w:val="22"/>
                <w:lang w:eastAsia="es-CR"/>
              </w:rPr>
              <w:t xml:space="preserve">B” </w:t>
            </w:r>
          </w:p>
        </w:tc>
        <w:tc>
          <w:tcPr>
            <w:tcW w:w="1440" w:type="dxa"/>
            <w:vAlign w:val="center"/>
          </w:tcPr>
          <w:p w14:paraId="20FE874F" w14:textId="77777777" w:rsidR="00FE127A" w:rsidRPr="00371AB4" w:rsidRDefault="00FE127A" w:rsidP="00D876C3">
            <w:pPr>
              <w:ind w:left="184" w:hanging="2"/>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a</w:t>
            </w:r>
            <w:r w:rsidRPr="00371AB4">
              <w:rPr>
                <w:rFonts w:ascii="Times New Roman" w:hAnsi="Times New Roman" w:cs="Times New Roman"/>
                <w:b/>
                <w:bCs/>
                <w:color w:val="000000" w:themeColor="text1"/>
                <w:sz w:val="22"/>
                <w:szCs w:val="22"/>
                <w:u w:val="single"/>
                <w:lang w:eastAsia="es-CR"/>
              </w:rPr>
              <w:t>b</w:t>
            </w:r>
            <w:r w:rsidRPr="00371AB4">
              <w:rPr>
                <w:rFonts w:ascii="Times New Roman" w:hAnsi="Times New Roman" w:cs="Times New Roman"/>
                <w:color w:val="000000" w:themeColor="text1"/>
                <w:sz w:val="22"/>
                <w:szCs w:val="22"/>
                <w:lang w:eastAsia="es-CR"/>
              </w:rPr>
              <w:t>out *</w:t>
            </w: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color w:val="000000" w:themeColor="text1"/>
                <w:sz w:val="22"/>
                <w:szCs w:val="22"/>
                <w:lang w:eastAsia="es-CR"/>
              </w:rPr>
              <w:t>ə</w:t>
            </w:r>
            <w:r w:rsidRPr="00371AB4">
              <w:rPr>
                <w:rFonts w:ascii="Times New Roman" w:hAnsi="Times New Roman" w:cs="Times New Roman"/>
                <w:b/>
                <w:bCs/>
                <w:color w:val="000000" w:themeColor="text1"/>
                <w:sz w:val="22"/>
                <w:szCs w:val="22"/>
                <w:lang w:eastAsia="es-CR"/>
              </w:rPr>
              <w:t>β</w:t>
            </w:r>
            <w:proofErr w:type="spellStart"/>
            <w:r w:rsidRPr="00371AB4">
              <w:rPr>
                <w:rFonts w:ascii="Times New Roman" w:hAnsi="Times New Roman" w:cs="Times New Roman"/>
                <w:color w:val="000000" w:themeColor="text1"/>
                <w:sz w:val="22"/>
                <w:szCs w:val="22"/>
                <w:lang w:eastAsia="es-CR"/>
              </w:rPr>
              <w:t>aw:t</w:t>
            </w:r>
            <w:proofErr w:type="spellEnd"/>
            <w:r w:rsidRPr="00371AB4">
              <w:rPr>
                <w:rFonts w:ascii="Times New Roman" w:hAnsi="Times New Roman" w:cs="Times New Roman"/>
                <w:b/>
                <w:bCs/>
                <w:color w:val="000000" w:themeColor="text1"/>
                <w:sz w:val="22"/>
                <w:szCs w:val="22"/>
                <w:lang w:eastAsia="es-CR"/>
              </w:rPr>
              <w:t>]</w:t>
            </w:r>
          </w:p>
        </w:tc>
      </w:tr>
      <w:tr w:rsidR="00C8222C" w:rsidRPr="00371AB4" w14:paraId="0DDE4C16" w14:textId="77777777" w:rsidTr="00764082">
        <w:trPr>
          <w:trHeight w:val="266"/>
        </w:trPr>
        <w:tc>
          <w:tcPr>
            <w:tcW w:w="2785" w:type="dxa"/>
            <w:vAlign w:val="center"/>
          </w:tcPr>
          <w:p w14:paraId="26609E74" w14:textId="77777777" w:rsidR="00FE127A" w:rsidRPr="00371AB4" w:rsidRDefault="00FE127A" w:rsidP="00D876C3">
            <w:pPr>
              <w:ind w:left="552" w:hanging="429"/>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lastRenderedPageBreak/>
              <w:t xml:space="preserve">voiced velar </w:t>
            </w:r>
            <w:r w:rsidRPr="00E768F6">
              <w:rPr>
                <w:rFonts w:ascii="Times New Roman" w:hAnsi="Times New Roman" w:cs="Times New Roman"/>
                <w:i/>
                <w:iCs/>
                <w:color w:val="000000" w:themeColor="text1"/>
                <w:sz w:val="22"/>
                <w:szCs w:val="22"/>
                <w:lang w:eastAsia="es-CR"/>
              </w:rPr>
              <w:t>fricative</w:t>
            </w:r>
            <w:r w:rsidRPr="00371AB4">
              <w:rPr>
                <w:rFonts w:ascii="Times New Roman" w:hAnsi="Times New Roman" w:cs="Times New Roman"/>
                <w:color w:val="000000" w:themeColor="text1"/>
                <w:sz w:val="22"/>
                <w:szCs w:val="22"/>
                <w:lang w:eastAsia="es-CR"/>
              </w:rPr>
              <w:t xml:space="preserve"> (instead of </w:t>
            </w:r>
            <w:r w:rsidRPr="00E44CBD">
              <w:rPr>
                <w:rFonts w:ascii="Times New Roman" w:hAnsi="Times New Roman" w:cs="Times New Roman"/>
                <w:i/>
                <w:iCs/>
                <w:color w:val="000000" w:themeColor="text1"/>
                <w:sz w:val="22"/>
                <w:szCs w:val="22"/>
                <w:lang w:eastAsia="es-CR"/>
              </w:rPr>
              <w:t>stop</w:t>
            </w:r>
            <w:r w:rsidRPr="00371AB4">
              <w:rPr>
                <w:rFonts w:ascii="Times New Roman" w:hAnsi="Times New Roman" w:cs="Times New Roman"/>
                <w:color w:val="000000" w:themeColor="text1"/>
                <w:sz w:val="22"/>
                <w:szCs w:val="22"/>
                <w:lang w:eastAsia="es-CR"/>
              </w:rPr>
              <w:t>)</w:t>
            </w:r>
          </w:p>
        </w:tc>
        <w:tc>
          <w:tcPr>
            <w:tcW w:w="1080" w:type="dxa"/>
            <w:vAlign w:val="center"/>
          </w:tcPr>
          <w:p w14:paraId="63ABA174" w14:textId="77777777" w:rsidR="00FE127A" w:rsidRPr="00371AB4" w:rsidRDefault="00FE127A" w:rsidP="00D876C3">
            <w:pPr>
              <w:ind w:left="552" w:hanging="457"/>
              <w:contextualSpacing/>
              <w:jc w:val="center"/>
              <w:rPr>
                <w:rFonts w:ascii="Times New Roman" w:hAnsi="Times New Roman" w:cs="Times New Roman"/>
                <w:b/>
                <w:bCs/>
                <w:color w:val="000000" w:themeColor="text1"/>
                <w:sz w:val="22"/>
                <w:szCs w:val="22"/>
              </w:rPr>
            </w:pPr>
            <w:r w:rsidRPr="00371AB4">
              <w:rPr>
                <w:rFonts w:ascii="Times New Roman" w:hAnsi="Times New Roman" w:cs="Times New Roman"/>
                <w:b/>
                <w:bCs/>
                <w:color w:val="000000" w:themeColor="text1"/>
                <w:sz w:val="22"/>
                <w:szCs w:val="22"/>
                <w:lang w:eastAsia="es-CR"/>
              </w:rPr>
              <w:t>[ɣ]</w:t>
            </w:r>
          </w:p>
        </w:tc>
        <w:tc>
          <w:tcPr>
            <w:tcW w:w="1260" w:type="dxa"/>
          </w:tcPr>
          <w:p w14:paraId="4A5DCCC3" w14:textId="77777777" w:rsidR="00FE127A" w:rsidRPr="00371AB4" w:rsidRDefault="00FE127A" w:rsidP="00D876C3">
            <w:pPr>
              <w:ind w:left="552" w:hanging="391"/>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fricative /g/</w:t>
            </w:r>
          </w:p>
        </w:tc>
        <w:tc>
          <w:tcPr>
            <w:tcW w:w="1440" w:type="dxa"/>
            <w:vAlign w:val="center"/>
          </w:tcPr>
          <w:p w14:paraId="75AE9F35" w14:textId="13ACAA5F" w:rsidR="00FA2E2F" w:rsidRDefault="00FA2E2F" w:rsidP="00D876C3">
            <w:pPr>
              <w:ind w:left="552" w:hanging="368"/>
              <w:contextualSpacing/>
              <w:rPr>
                <w:rFonts w:ascii="Times New Roman" w:hAnsi="Times New Roman" w:cs="Times New Roman"/>
                <w:color w:val="000000" w:themeColor="text1"/>
                <w:sz w:val="22"/>
                <w:szCs w:val="22"/>
                <w:lang w:eastAsia="es-CR"/>
              </w:rPr>
            </w:pPr>
            <w:r>
              <w:rPr>
                <w:rFonts w:ascii="Times New Roman" w:hAnsi="Times New Roman" w:cs="Times New Roman"/>
                <w:color w:val="000000" w:themeColor="text1"/>
                <w:sz w:val="22"/>
                <w:szCs w:val="22"/>
                <w:lang w:eastAsia="es-CR"/>
              </w:rPr>
              <w:t>a</w:t>
            </w:r>
            <w:r w:rsidR="00FE127A" w:rsidRPr="00371AB4">
              <w:rPr>
                <w:rFonts w:ascii="Times New Roman" w:hAnsi="Times New Roman" w:cs="Times New Roman"/>
                <w:b/>
                <w:bCs/>
                <w:color w:val="000000" w:themeColor="text1"/>
                <w:sz w:val="22"/>
                <w:szCs w:val="22"/>
                <w:u w:val="single"/>
                <w:lang w:eastAsia="es-CR"/>
              </w:rPr>
              <w:t>g</w:t>
            </w:r>
            <w:r w:rsidR="00FE127A" w:rsidRPr="00371AB4">
              <w:rPr>
                <w:rFonts w:ascii="Times New Roman" w:hAnsi="Times New Roman" w:cs="Times New Roman"/>
                <w:color w:val="000000" w:themeColor="text1"/>
                <w:sz w:val="22"/>
                <w:szCs w:val="22"/>
                <w:lang w:eastAsia="es-CR"/>
              </w:rPr>
              <w:t>o</w:t>
            </w:r>
          </w:p>
          <w:p w14:paraId="0B8524B8" w14:textId="4CC67CCD" w:rsidR="00FE127A" w:rsidRPr="00371AB4" w:rsidRDefault="00FE127A" w:rsidP="00D876C3">
            <w:pPr>
              <w:ind w:left="552" w:hanging="368"/>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color w:val="000000" w:themeColor="text1"/>
                <w:sz w:val="22"/>
                <w:szCs w:val="22"/>
                <w:lang w:eastAsia="es-CR"/>
              </w:rPr>
              <w:t>ə</w:t>
            </w:r>
            <w:r w:rsidRPr="00371AB4">
              <w:rPr>
                <w:rFonts w:ascii="Times New Roman" w:hAnsi="Times New Roman" w:cs="Times New Roman"/>
                <w:b/>
                <w:bCs/>
                <w:color w:val="000000" w:themeColor="text1"/>
                <w:sz w:val="22"/>
                <w:szCs w:val="22"/>
                <w:lang w:eastAsia="es-CR"/>
              </w:rPr>
              <w:t>ɣ</w:t>
            </w:r>
            <w:r w:rsidRPr="00371AB4">
              <w:rPr>
                <w:rFonts w:ascii="Times New Roman" w:hAnsi="Times New Roman" w:cs="Times New Roman"/>
                <w:color w:val="000000" w:themeColor="text1"/>
                <w:sz w:val="22"/>
                <w:szCs w:val="22"/>
                <w:lang w:eastAsia="es-CR"/>
              </w:rPr>
              <w:t>ow</w:t>
            </w:r>
            <w:proofErr w:type="spellEnd"/>
            <w:r w:rsidRPr="00371AB4">
              <w:rPr>
                <w:rFonts w:ascii="Times New Roman" w:hAnsi="Times New Roman" w:cs="Times New Roman"/>
                <w:color w:val="000000" w:themeColor="text1"/>
                <w:sz w:val="22"/>
                <w:szCs w:val="22"/>
                <w:lang w:eastAsia="es-CR"/>
              </w:rPr>
              <w:t>:</w:t>
            </w:r>
            <w:r w:rsidRPr="00371AB4">
              <w:rPr>
                <w:rFonts w:ascii="Times New Roman" w:hAnsi="Times New Roman" w:cs="Times New Roman"/>
                <w:b/>
                <w:bCs/>
                <w:color w:val="000000" w:themeColor="text1"/>
                <w:sz w:val="22"/>
                <w:szCs w:val="22"/>
                <w:lang w:eastAsia="es-CR"/>
              </w:rPr>
              <w:t>]</w:t>
            </w:r>
          </w:p>
        </w:tc>
      </w:tr>
      <w:tr w:rsidR="00C8222C" w:rsidRPr="00371AB4" w14:paraId="786022B1" w14:textId="77777777" w:rsidTr="00764082">
        <w:trPr>
          <w:trHeight w:val="293"/>
        </w:trPr>
        <w:tc>
          <w:tcPr>
            <w:tcW w:w="2785" w:type="dxa"/>
          </w:tcPr>
          <w:p w14:paraId="2419A609" w14:textId="73AC95F0" w:rsidR="00FE127A" w:rsidRPr="00371AB4" w:rsidRDefault="00FE127A" w:rsidP="00D876C3">
            <w:pPr>
              <w:ind w:left="552" w:hanging="429"/>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 xml:space="preserve">voiced </w:t>
            </w:r>
            <w:r w:rsidRPr="00E44CBD">
              <w:rPr>
                <w:rFonts w:ascii="Times New Roman" w:hAnsi="Times New Roman" w:cs="Times New Roman"/>
                <w:i/>
                <w:iCs/>
                <w:color w:val="000000" w:themeColor="text1"/>
                <w:sz w:val="22"/>
                <w:szCs w:val="22"/>
                <w:lang w:eastAsia="es-CR"/>
              </w:rPr>
              <w:t>velar</w:t>
            </w:r>
            <w:r w:rsidRPr="00371AB4">
              <w:rPr>
                <w:rFonts w:ascii="Times New Roman" w:hAnsi="Times New Roman" w:cs="Times New Roman"/>
                <w:color w:val="000000" w:themeColor="text1"/>
                <w:sz w:val="22"/>
                <w:szCs w:val="22"/>
                <w:lang w:eastAsia="es-CR"/>
              </w:rPr>
              <w:t xml:space="preserve"> </w:t>
            </w:r>
            <w:r w:rsidRPr="00E44CBD">
              <w:rPr>
                <w:rFonts w:ascii="Times New Roman" w:hAnsi="Times New Roman" w:cs="Times New Roman"/>
                <w:color w:val="000000" w:themeColor="text1"/>
                <w:sz w:val="22"/>
                <w:szCs w:val="22"/>
                <w:lang w:eastAsia="es-CR"/>
              </w:rPr>
              <w:t>nasal</w:t>
            </w:r>
            <w:r w:rsidRPr="00371AB4">
              <w:rPr>
                <w:rFonts w:ascii="Times New Roman" w:hAnsi="Times New Roman" w:cs="Times New Roman"/>
                <w:color w:val="000000" w:themeColor="text1"/>
                <w:sz w:val="22"/>
                <w:szCs w:val="22"/>
                <w:lang w:eastAsia="es-CR"/>
              </w:rPr>
              <w:t xml:space="preserve"> </w:t>
            </w:r>
            <w:r w:rsidR="003F19AC" w:rsidRPr="00371AB4">
              <w:rPr>
                <w:rFonts w:ascii="Times New Roman" w:hAnsi="Times New Roman" w:cs="Times New Roman"/>
                <w:color w:val="000000" w:themeColor="text1"/>
                <w:sz w:val="22"/>
                <w:szCs w:val="22"/>
                <w:lang w:eastAsia="es-CR"/>
              </w:rPr>
              <w:t>(</w:t>
            </w:r>
            <w:r w:rsidRPr="00371AB4">
              <w:rPr>
                <w:rFonts w:ascii="Times New Roman" w:hAnsi="Times New Roman" w:cs="Times New Roman"/>
                <w:color w:val="000000" w:themeColor="text1"/>
                <w:sz w:val="22"/>
                <w:szCs w:val="22"/>
                <w:lang w:eastAsia="es-CR"/>
              </w:rPr>
              <w:t xml:space="preserve">instead of </w:t>
            </w:r>
            <w:r w:rsidRPr="00E44CBD">
              <w:rPr>
                <w:rFonts w:ascii="Times New Roman" w:hAnsi="Times New Roman" w:cs="Times New Roman"/>
                <w:i/>
                <w:iCs/>
                <w:color w:val="000000" w:themeColor="text1"/>
                <w:sz w:val="22"/>
                <w:szCs w:val="22"/>
                <w:lang w:eastAsia="es-CR"/>
              </w:rPr>
              <w:t>alveolar</w:t>
            </w:r>
            <w:r w:rsidRPr="00E768F6">
              <w:rPr>
                <w:rFonts w:ascii="Times New Roman" w:hAnsi="Times New Roman" w:cs="Times New Roman"/>
                <w:color w:val="000000" w:themeColor="text1"/>
                <w:sz w:val="22"/>
                <w:szCs w:val="22"/>
                <w:lang w:eastAsia="es-CR"/>
              </w:rPr>
              <w:t xml:space="preserve"> or </w:t>
            </w:r>
            <w:r w:rsidRPr="00E44CBD">
              <w:rPr>
                <w:rFonts w:ascii="Times New Roman" w:hAnsi="Times New Roman" w:cs="Times New Roman"/>
                <w:i/>
                <w:iCs/>
                <w:color w:val="000000" w:themeColor="text1"/>
                <w:sz w:val="22"/>
                <w:szCs w:val="22"/>
                <w:lang w:eastAsia="es-CR"/>
              </w:rPr>
              <w:t>bilabial</w:t>
            </w:r>
            <w:r w:rsidR="003F19AC" w:rsidRPr="00371AB4">
              <w:rPr>
                <w:rFonts w:ascii="Times New Roman" w:hAnsi="Times New Roman" w:cs="Times New Roman"/>
                <w:color w:val="000000" w:themeColor="text1"/>
                <w:sz w:val="22"/>
                <w:szCs w:val="22"/>
                <w:lang w:eastAsia="es-CR"/>
              </w:rPr>
              <w:t>)</w:t>
            </w:r>
          </w:p>
        </w:tc>
        <w:tc>
          <w:tcPr>
            <w:tcW w:w="1080" w:type="dxa"/>
            <w:vAlign w:val="center"/>
          </w:tcPr>
          <w:p w14:paraId="07036A09" w14:textId="77777777" w:rsidR="00FE127A" w:rsidRPr="00371AB4" w:rsidRDefault="00FE127A" w:rsidP="00D876C3">
            <w:pPr>
              <w:ind w:left="552" w:hanging="457"/>
              <w:contextualSpacing/>
              <w:jc w:val="center"/>
              <w:rPr>
                <w:rFonts w:ascii="Times New Roman" w:hAnsi="Times New Roman" w:cs="Times New Roman"/>
                <w:b/>
                <w:bCs/>
                <w:color w:val="000000" w:themeColor="text1"/>
                <w:sz w:val="22"/>
                <w:szCs w:val="22"/>
              </w:rPr>
            </w:pP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lang w:eastAsia="es-CR"/>
              </w:rPr>
              <w:t>ŋ</w:t>
            </w:r>
            <w:r w:rsidRPr="00371AB4">
              <w:rPr>
                <w:rFonts w:ascii="Times New Roman" w:hAnsi="Times New Roman" w:cs="Times New Roman"/>
                <w:b/>
                <w:bCs/>
                <w:color w:val="000000" w:themeColor="text1"/>
                <w:sz w:val="22"/>
                <w:szCs w:val="22"/>
                <w:lang w:eastAsia="es-CR"/>
              </w:rPr>
              <w:t>]</w:t>
            </w:r>
          </w:p>
        </w:tc>
        <w:tc>
          <w:tcPr>
            <w:tcW w:w="1260" w:type="dxa"/>
          </w:tcPr>
          <w:p w14:paraId="290788AE" w14:textId="77AD5746" w:rsidR="00FE127A" w:rsidRPr="00371AB4" w:rsidRDefault="00FE127A" w:rsidP="00D876C3">
            <w:pPr>
              <w:ind w:left="552" w:hanging="391"/>
              <w:contextualSpacing/>
              <w:rPr>
                <w:rFonts w:ascii="Times New Roman" w:hAnsi="Times New Roman" w:cs="Times New Roman"/>
                <w:color w:val="000000" w:themeColor="text1"/>
                <w:sz w:val="22"/>
                <w:szCs w:val="22"/>
                <w:lang w:eastAsia="es-CR"/>
              </w:rPr>
            </w:pPr>
            <w:proofErr w:type="spellStart"/>
            <w:r w:rsidRPr="00371AB4">
              <w:rPr>
                <w:rFonts w:ascii="Times New Roman" w:hAnsi="Times New Roman" w:cs="Times New Roman"/>
                <w:color w:val="000000" w:themeColor="text1"/>
                <w:sz w:val="22"/>
                <w:szCs w:val="22"/>
                <w:lang w:eastAsia="es-CR"/>
              </w:rPr>
              <w:t>eng</w:t>
            </w:r>
            <w:proofErr w:type="spellEnd"/>
            <w:r w:rsidRPr="00371AB4">
              <w:rPr>
                <w:rFonts w:ascii="Times New Roman" w:hAnsi="Times New Roman" w:cs="Times New Roman"/>
                <w:color w:val="000000" w:themeColor="text1"/>
                <w:sz w:val="22"/>
                <w:szCs w:val="22"/>
                <w:lang w:eastAsia="es-CR"/>
              </w:rPr>
              <w:t>; velar-n</w:t>
            </w:r>
          </w:p>
        </w:tc>
        <w:tc>
          <w:tcPr>
            <w:tcW w:w="1440" w:type="dxa"/>
            <w:vAlign w:val="center"/>
          </w:tcPr>
          <w:p w14:paraId="21133189" w14:textId="77777777" w:rsidR="00FE127A" w:rsidRPr="00371AB4" w:rsidRDefault="00FE127A" w:rsidP="00D876C3">
            <w:pPr>
              <w:ind w:left="94" w:firstLine="98"/>
              <w:contextualSpacing/>
              <w:rPr>
                <w:rFonts w:ascii="Times New Roman" w:hAnsi="Times New Roman" w:cs="Times New Roman"/>
                <w:color w:val="000000" w:themeColor="text1"/>
                <w:sz w:val="22"/>
                <w:szCs w:val="22"/>
                <w:lang w:eastAsia="es-CR"/>
              </w:rPr>
            </w:pPr>
            <w:r w:rsidRPr="00371AB4">
              <w:rPr>
                <w:rFonts w:ascii="Times New Roman" w:hAnsi="Times New Roman" w:cs="Times New Roman"/>
                <w:color w:val="000000" w:themeColor="text1"/>
                <w:sz w:val="22"/>
                <w:szCs w:val="22"/>
                <w:lang w:eastAsia="es-CR"/>
              </w:rPr>
              <w:t>si</w:t>
            </w:r>
            <w:r w:rsidRPr="00371AB4">
              <w:rPr>
                <w:rFonts w:ascii="Times New Roman" w:hAnsi="Times New Roman" w:cs="Times New Roman"/>
                <w:b/>
                <w:bCs/>
                <w:color w:val="000000" w:themeColor="text1"/>
                <w:sz w:val="22"/>
                <w:szCs w:val="22"/>
                <w:u w:val="single"/>
                <w:lang w:eastAsia="es-CR"/>
              </w:rPr>
              <w:t>n</w:t>
            </w:r>
            <w:r w:rsidRPr="00371AB4">
              <w:rPr>
                <w:rFonts w:ascii="Times New Roman" w:hAnsi="Times New Roman" w:cs="Times New Roman"/>
                <w:color w:val="000000" w:themeColor="text1"/>
                <w:sz w:val="22"/>
                <w:szCs w:val="22"/>
                <w:lang w:eastAsia="es-CR"/>
              </w:rPr>
              <w:t xml:space="preserve"> *</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color w:val="000000" w:themeColor="text1"/>
                <w:sz w:val="22"/>
                <w:szCs w:val="22"/>
                <w:lang w:eastAsia="es-CR"/>
              </w:rPr>
              <w:t>sɪ</w:t>
            </w:r>
            <w:r w:rsidRPr="00371AB4">
              <w:rPr>
                <w:rFonts w:ascii="Times New Roman" w:hAnsi="Times New Roman" w:cs="Times New Roman"/>
                <w:b/>
                <w:bCs/>
                <w:color w:val="000000" w:themeColor="text1"/>
                <w:sz w:val="22"/>
                <w:szCs w:val="22"/>
                <w:lang w:eastAsia="es-CR"/>
              </w:rPr>
              <w:t>:</w:t>
            </w:r>
            <w:r w:rsidRPr="00371AB4">
              <w:rPr>
                <w:rFonts w:ascii="Times New Roman" w:hAnsi="Times New Roman" w:cs="Times New Roman"/>
                <w:b/>
                <w:bCs/>
                <w:color w:val="000000" w:themeColor="text1"/>
                <w:spacing w:val="2"/>
                <w:sz w:val="22"/>
                <w:szCs w:val="22"/>
                <w:u w:val="single"/>
                <w:lang w:eastAsia="es-CR"/>
              </w:rPr>
              <w:t>ŋ</w:t>
            </w:r>
            <w:proofErr w:type="spellEnd"/>
            <w:r w:rsidRPr="00371AB4">
              <w:rPr>
                <w:rFonts w:ascii="Times New Roman" w:hAnsi="Times New Roman" w:cs="Times New Roman"/>
                <w:b/>
                <w:bCs/>
                <w:color w:val="000000" w:themeColor="text1"/>
                <w:sz w:val="22"/>
                <w:szCs w:val="22"/>
                <w:lang w:eastAsia="es-CR"/>
              </w:rPr>
              <w:t xml:space="preserve">]; </w:t>
            </w:r>
            <w:r w:rsidRPr="00371AB4">
              <w:rPr>
                <w:rFonts w:ascii="Times New Roman" w:hAnsi="Times New Roman" w:cs="Times New Roman"/>
                <w:color w:val="000000" w:themeColor="text1"/>
                <w:sz w:val="22"/>
                <w:szCs w:val="22"/>
                <w:lang w:eastAsia="es-CR"/>
              </w:rPr>
              <w:t>na</w:t>
            </w:r>
            <w:r w:rsidRPr="00371AB4">
              <w:rPr>
                <w:rFonts w:ascii="Times New Roman" w:hAnsi="Times New Roman" w:cs="Times New Roman"/>
                <w:b/>
                <w:bCs/>
                <w:color w:val="000000" w:themeColor="text1"/>
                <w:sz w:val="22"/>
                <w:szCs w:val="22"/>
                <w:u w:val="single"/>
                <w:lang w:eastAsia="es-CR"/>
              </w:rPr>
              <w:t>m</w:t>
            </w:r>
            <w:r w:rsidRPr="00371AB4">
              <w:rPr>
                <w:rFonts w:ascii="Times New Roman" w:hAnsi="Times New Roman" w:cs="Times New Roman"/>
                <w:color w:val="000000" w:themeColor="text1"/>
                <w:sz w:val="22"/>
                <w:szCs w:val="22"/>
                <w:lang w:eastAsia="es-CR"/>
              </w:rPr>
              <w:t>e *</w:t>
            </w:r>
            <w:r w:rsidRPr="00371AB4">
              <w:rPr>
                <w:rFonts w:ascii="Times New Roman" w:hAnsi="Times New Roman" w:cs="Times New Roman"/>
                <w:b/>
                <w:bCs/>
                <w:color w:val="000000" w:themeColor="text1"/>
                <w:sz w:val="22"/>
                <w:szCs w:val="22"/>
                <w:lang w:eastAsia="es-CR"/>
              </w:rPr>
              <w:t>[</w:t>
            </w:r>
            <w:proofErr w:type="spellStart"/>
            <w:r w:rsidRPr="00371AB4">
              <w:rPr>
                <w:rFonts w:ascii="Times New Roman" w:hAnsi="Times New Roman" w:cs="Times New Roman"/>
                <w:b/>
                <w:bCs/>
                <w:color w:val="000000" w:themeColor="text1"/>
                <w:sz w:val="22"/>
                <w:szCs w:val="22"/>
                <w:lang w:eastAsia="es-CR"/>
              </w:rPr>
              <w:t>ney:</w:t>
            </w:r>
            <w:r w:rsidRPr="00371AB4">
              <w:rPr>
                <w:rFonts w:ascii="Times New Roman" w:hAnsi="Times New Roman" w:cs="Times New Roman"/>
                <w:b/>
                <w:bCs/>
                <w:color w:val="000000" w:themeColor="text1"/>
                <w:spacing w:val="2"/>
                <w:sz w:val="22"/>
                <w:szCs w:val="22"/>
                <w:lang w:eastAsia="es-CR"/>
              </w:rPr>
              <w:t>ŋ</w:t>
            </w:r>
            <w:proofErr w:type="spellEnd"/>
            <w:r w:rsidRPr="00371AB4">
              <w:rPr>
                <w:rFonts w:ascii="Times New Roman" w:hAnsi="Times New Roman" w:cs="Times New Roman"/>
                <w:b/>
                <w:bCs/>
                <w:color w:val="000000" w:themeColor="text1"/>
                <w:sz w:val="22"/>
                <w:szCs w:val="22"/>
                <w:lang w:eastAsia="es-CR"/>
              </w:rPr>
              <w:t>]</w:t>
            </w:r>
          </w:p>
        </w:tc>
      </w:tr>
    </w:tbl>
    <w:p w14:paraId="601226FC" w14:textId="77777777" w:rsidR="00C70B4B" w:rsidRPr="00C70B4B" w:rsidRDefault="00D876C3" w:rsidP="00C70B4B">
      <w:pPr>
        <w:rPr>
          <w:rFonts w:ascii="Times New Roman" w:hAnsi="Times New Roman" w:cs="Times New Roman"/>
          <w:sz w:val="20"/>
          <w:szCs w:val="20"/>
        </w:rPr>
      </w:pPr>
      <w:r w:rsidRPr="00C70B4B">
        <w:rPr>
          <w:rFonts w:ascii="Times New Roman" w:eastAsia="Times New Roman" w:hAnsi="Times New Roman" w:cs="Times New Roman"/>
          <w:color w:val="FF0000"/>
          <w:highlight w:val="yellow"/>
          <w:lang w:eastAsia="es-MX"/>
        </w:rPr>
        <w:br w:type="textWrapping" w:clear="all"/>
      </w:r>
      <w:r w:rsidR="00C70B4B">
        <w:rPr>
          <w:rFonts w:ascii="Times New Roman" w:eastAsia="Times New Roman" w:hAnsi="Times New Roman" w:cs="Times New Roman"/>
          <w:sz w:val="20"/>
          <w:szCs w:val="20"/>
          <w:lang w:eastAsia="es-MX"/>
        </w:rPr>
        <w:t>Table developed by the authors based on the present analysis</w:t>
      </w:r>
      <w:r w:rsidR="00C70B4B" w:rsidRPr="00C70B4B">
        <w:rPr>
          <w:rFonts w:ascii="Times New Roman" w:hAnsi="Times New Roman" w:cs="Times New Roman"/>
          <w:sz w:val="20"/>
          <w:szCs w:val="20"/>
        </w:rPr>
        <w:t>.</w:t>
      </w:r>
    </w:p>
    <w:p w14:paraId="4D749B61" w14:textId="19B60BF7" w:rsidR="0022100C" w:rsidRPr="00C70B4B" w:rsidRDefault="0022100C" w:rsidP="00082FA4">
      <w:pPr>
        <w:ind w:firstLine="720"/>
        <w:jc w:val="both"/>
        <w:textAlignment w:val="baseline"/>
        <w:rPr>
          <w:rFonts w:ascii="Times New Roman" w:eastAsia="Times New Roman" w:hAnsi="Times New Roman" w:cs="Times New Roman"/>
          <w:color w:val="FF0000"/>
          <w:highlight w:val="yellow"/>
          <w:lang w:eastAsia="es-MX"/>
        </w:rPr>
      </w:pPr>
    </w:p>
    <w:p w14:paraId="5069300D" w14:textId="5F788BC8" w:rsidR="00D876C3" w:rsidRPr="00FA2E2F" w:rsidRDefault="00FA2E2F" w:rsidP="00FA2E2F">
      <w:pPr>
        <w:jc w:val="both"/>
        <w:textAlignment w:val="baseline"/>
        <w:rPr>
          <w:rFonts w:ascii="Times New Roman" w:eastAsia="Times New Roman" w:hAnsi="Times New Roman" w:cs="Times New Roman"/>
          <w:color w:val="000000" w:themeColor="text1"/>
          <w:lang w:eastAsia="es-MX"/>
        </w:rPr>
      </w:pPr>
      <w:r w:rsidRPr="00FA2E2F">
        <w:rPr>
          <w:rFonts w:ascii="Times New Roman" w:eastAsia="Times New Roman" w:hAnsi="Times New Roman" w:cs="Times New Roman"/>
          <w:color w:val="000000" w:themeColor="text1"/>
          <w:lang w:eastAsia="es-MX"/>
        </w:rPr>
        <w:t xml:space="preserve">At the instructor’s discretion, </w:t>
      </w:r>
      <w:proofErr w:type="gramStart"/>
      <w:r w:rsidRPr="00FA2E2F">
        <w:rPr>
          <w:rFonts w:ascii="Times New Roman" w:eastAsia="Times New Roman" w:hAnsi="Times New Roman" w:cs="Times New Roman"/>
          <w:color w:val="000000" w:themeColor="text1"/>
          <w:lang w:eastAsia="es-MX"/>
        </w:rPr>
        <w:t>additional</w:t>
      </w:r>
      <w:proofErr w:type="gramEnd"/>
      <w:r w:rsidRPr="00FA2E2F">
        <w:rPr>
          <w:rFonts w:ascii="Times New Roman" w:eastAsia="Times New Roman" w:hAnsi="Times New Roman" w:cs="Times New Roman"/>
          <w:color w:val="000000" w:themeColor="text1"/>
          <w:lang w:eastAsia="es-MX"/>
        </w:rPr>
        <w:t xml:space="preserve"> allophones may be found useful to target the needs of a particular group.</w:t>
      </w:r>
    </w:p>
    <w:p w14:paraId="519DC3B7" w14:textId="7ED4D1EB" w:rsidR="00284BFD" w:rsidRPr="00E768F6" w:rsidRDefault="0022100C" w:rsidP="009F2CB5">
      <w:pPr>
        <w:ind w:firstLine="720"/>
        <w:jc w:val="both"/>
        <w:textAlignment w:val="baseline"/>
        <w:rPr>
          <w:rFonts w:ascii="Times New Roman" w:eastAsia="Times New Roman" w:hAnsi="Times New Roman" w:cs="Times New Roman"/>
          <w:color w:val="000000" w:themeColor="text1"/>
          <w:lang w:eastAsia="es-MX"/>
        </w:rPr>
      </w:pPr>
      <w:r w:rsidRPr="00E768F6">
        <w:rPr>
          <w:rFonts w:ascii="Times New Roman" w:eastAsia="Times New Roman" w:hAnsi="Times New Roman" w:cs="Times New Roman"/>
          <w:color w:val="000000" w:themeColor="text1"/>
          <w:lang w:eastAsia="es-MX"/>
        </w:rPr>
        <w:t>Th</w:t>
      </w:r>
      <w:r w:rsidR="009F2CB5" w:rsidRPr="00E768F6">
        <w:rPr>
          <w:rFonts w:ascii="Times New Roman" w:eastAsia="Times New Roman" w:hAnsi="Times New Roman" w:cs="Times New Roman"/>
          <w:color w:val="000000" w:themeColor="text1"/>
          <w:lang w:eastAsia="es-MX"/>
        </w:rPr>
        <w:t>is</w:t>
      </w:r>
      <w:r w:rsidRPr="00E768F6">
        <w:rPr>
          <w:rFonts w:ascii="Times New Roman" w:eastAsia="Times New Roman" w:hAnsi="Times New Roman" w:cs="Times New Roman"/>
          <w:color w:val="000000" w:themeColor="text1"/>
          <w:lang w:eastAsia="es-MX"/>
        </w:rPr>
        <w:t xml:space="preserve"> </w:t>
      </w:r>
      <w:r w:rsidR="00361BEC" w:rsidRPr="00E768F6">
        <w:rPr>
          <w:rFonts w:ascii="Times New Roman" w:eastAsia="Times New Roman" w:hAnsi="Times New Roman" w:cs="Times New Roman"/>
          <w:color w:val="000000" w:themeColor="text1"/>
          <w:lang w:eastAsia="es-MX"/>
        </w:rPr>
        <w:t>proposal</w:t>
      </w:r>
      <w:r w:rsidRPr="00E768F6">
        <w:rPr>
          <w:rFonts w:ascii="Times New Roman" w:eastAsia="Times New Roman" w:hAnsi="Times New Roman" w:cs="Times New Roman"/>
          <w:color w:val="000000" w:themeColor="text1"/>
          <w:lang w:eastAsia="es-MX"/>
        </w:rPr>
        <w:t xml:space="preserve"> </w:t>
      </w:r>
      <w:r w:rsidR="004A6BA4" w:rsidRPr="00E768F6">
        <w:rPr>
          <w:rFonts w:ascii="Times New Roman" w:eastAsia="Times New Roman" w:hAnsi="Times New Roman" w:cs="Times New Roman"/>
          <w:color w:val="000000" w:themeColor="text1"/>
          <w:lang w:eastAsia="es-MX"/>
        </w:rPr>
        <w:t>w</w:t>
      </w:r>
      <w:r w:rsidR="009F2CB5" w:rsidRPr="00E768F6">
        <w:rPr>
          <w:rFonts w:ascii="Times New Roman" w:eastAsia="Times New Roman" w:hAnsi="Times New Roman" w:cs="Times New Roman"/>
          <w:color w:val="000000" w:themeColor="text1"/>
          <w:lang w:eastAsia="es-MX"/>
        </w:rPr>
        <w:t>ould</w:t>
      </w:r>
      <w:r w:rsidR="004A6BA4" w:rsidRPr="00E768F6">
        <w:rPr>
          <w:rFonts w:ascii="Times New Roman" w:eastAsia="Times New Roman" w:hAnsi="Times New Roman" w:cs="Times New Roman"/>
          <w:color w:val="000000" w:themeColor="text1"/>
          <w:lang w:eastAsia="es-MX"/>
        </w:rPr>
        <w:t xml:space="preserve"> not be complete without </w:t>
      </w:r>
      <w:r w:rsidRPr="00E768F6">
        <w:rPr>
          <w:rFonts w:ascii="Times New Roman" w:eastAsia="Times New Roman" w:hAnsi="Times New Roman" w:cs="Times New Roman"/>
          <w:color w:val="000000" w:themeColor="text1"/>
          <w:lang w:eastAsia="es-MX"/>
        </w:rPr>
        <w:t>a general discussion o</w:t>
      </w:r>
      <w:r w:rsidR="009F2CB5" w:rsidRPr="00E768F6">
        <w:rPr>
          <w:rFonts w:ascii="Times New Roman" w:eastAsia="Times New Roman" w:hAnsi="Times New Roman" w:cs="Times New Roman"/>
          <w:color w:val="000000" w:themeColor="text1"/>
          <w:lang w:eastAsia="es-MX"/>
        </w:rPr>
        <w:t>f an</w:t>
      </w:r>
      <w:r w:rsidRPr="00E768F6">
        <w:rPr>
          <w:rFonts w:ascii="Times New Roman" w:eastAsia="Times New Roman" w:hAnsi="Times New Roman" w:cs="Times New Roman"/>
          <w:color w:val="000000" w:themeColor="text1"/>
          <w:lang w:eastAsia="es-MX"/>
        </w:rPr>
        <w:t xml:space="preserve"> ethical </w:t>
      </w:r>
      <w:r w:rsidR="009F2CB5" w:rsidRPr="00E768F6">
        <w:rPr>
          <w:rFonts w:ascii="Times New Roman" w:eastAsia="Times New Roman" w:hAnsi="Times New Roman" w:cs="Times New Roman"/>
          <w:color w:val="000000" w:themeColor="text1"/>
          <w:lang w:eastAsia="es-MX"/>
        </w:rPr>
        <w:t xml:space="preserve">framework for the </w:t>
      </w:r>
      <w:r w:rsidRPr="00E768F6">
        <w:rPr>
          <w:rFonts w:ascii="Times New Roman" w:eastAsia="Times New Roman" w:hAnsi="Times New Roman" w:cs="Times New Roman"/>
          <w:color w:val="000000" w:themeColor="text1"/>
          <w:lang w:eastAsia="es-MX"/>
        </w:rPr>
        <w:t xml:space="preserve">teaching of English pronunciation. </w:t>
      </w:r>
      <w:r w:rsidR="00AC0302" w:rsidRPr="00E768F6">
        <w:rPr>
          <w:rFonts w:ascii="Times New Roman" w:eastAsia="Times New Roman" w:hAnsi="Times New Roman" w:cs="Times New Roman"/>
          <w:color w:val="000000" w:themeColor="text1"/>
          <w:lang w:eastAsia="es-MX"/>
        </w:rPr>
        <w:t xml:space="preserve">This is done </w:t>
      </w:r>
      <w:r w:rsidR="00765785">
        <w:rPr>
          <w:rFonts w:ascii="Times New Roman" w:eastAsia="Times New Roman" w:hAnsi="Times New Roman" w:cs="Times New Roman"/>
          <w:color w:val="000000" w:themeColor="text1"/>
          <w:lang w:eastAsia="es-MX"/>
        </w:rPr>
        <w:t>below</w:t>
      </w:r>
      <w:r w:rsidR="00AC0302" w:rsidRPr="00E768F6">
        <w:rPr>
          <w:rFonts w:ascii="Times New Roman" w:eastAsia="Times New Roman" w:hAnsi="Times New Roman" w:cs="Times New Roman"/>
          <w:color w:val="000000" w:themeColor="text1"/>
          <w:lang w:eastAsia="es-MX"/>
        </w:rPr>
        <w:t xml:space="preserve"> considering </w:t>
      </w:r>
      <w:r w:rsidR="00361BEC" w:rsidRPr="00E768F6">
        <w:rPr>
          <w:rFonts w:ascii="Times New Roman" w:eastAsia="Times New Roman" w:hAnsi="Times New Roman" w:cs="Times New Roman"/>
          <w:color w:val="000000" w:themeColor="text1"/>
          <w:lang w:eastAsia="es-MX"/>
        </w:rPr>
        <w:t xml:space="preserve">current advancements in the field of </w:t>
      </w:r>
      <w:r w:rsidR="00FA2E2F">
        <w:rPr>
          <w:rFonts w:ascii="Times New Roman" w:eastAsia="Times New Roman" w:hAnsi="Times New Roman" w:cs="Times New Roman"/>
          <w:color w:val="000000" w:themeColor="text1"/>
          <w:lang w:eastAsia="es-MX"/>
        </w:rPr>
        <w:t>W</w:t>
      </w:r>
      <w:r w:rsidR="00361BEC" w:rsidRPr="00E768F6">
        <w:rPr>
          <w:rFonts w:ascii="Times New Roman" w:eastAsia="Times New Roman" w:hAnsi="Times New Roman" w:cs="Times New Roman"/>
          <w:color w:val="000000" w:themeColor="text1"/>
          <w:lang w:eastAsia="es-MX"/>
        </w:rPr>
        <w:t xml:space="preserve">orld </w:t>
      </w:r>
      <w:proofErr w:type="spellStart"/>
      <w:r w:rsidR="00361BEC" w:rsidRPr="00E768F6">
        <w:rPr>
          <w:rFonts w:ascii="Times New Roman" w:eastAsia="Times New Roman" w:hAnsi="Times New Roman" w:cs="Times New Roman"/>
          <w:color w:val="000000" w:themeColor="text1"/>
          <w:lang w:eastAsia="es-MX"/>
        </w:rPr>
        <w:t>Englishes</w:t>
      </w:r>
      <w:proofErr w:type="spellEnd"/>
      <w:r w:rsidR="00361BEC" w:rsidRPr="00E768F6">
        <w:rPr>
          <w:rFonts w:ascii="Times New Roman" w:eastAsia="Times New Roman" w:hAnsi="Times New Roman" w:cs="Times New Roman"/>
          <w:color w:val="000000" w:themeColor="text1"/>
          <w:lang w:eastAsia="es-MX"/>
        </w:rPr>
        <w:t xml:space="preserve"> (WE)</w:t>
      </w:r>
      <w:r w:rsidR="00AC0302" w:rsidRPr="00E768F6">
        <w:rPr>
          <w:rFonts w:ascii="Times New Roman" w:eastAsia="Times New Roman" w:hAnsi="Times New Roman" w:cs="Times New Roman"/>
          <w:color w:val="000000" w:themeColor="text1"/>
          <w:lang w:eastAsia="es-MX"/>
        </w:rPr>
        <w:t>.</w:t>
      </w:r>
      <w:r w:rsidR="00361BEC" w:rsidRPr="00E768F6">
        <w:rPr>
          <w:rFonts w:ascii="Times New Roman" w:eastAsia="Times New Roman" w:hAnsi="Times New Roman" w:cs="Times New Roman"/>
          <w:color w:val="000000" w:themeColor="text1"/>
          <w:lang w:eastAsia="es-MX"/>
        </w:rPr>
        <w:t xml:space="preserve"> </w:t>
      </w:r>
      <w:r w:rsidR="00AA2618" w:rsidRPr="00E768F6">
        <w:rPr>
          <w:rFonts w:ascii="Times New Roman" w:eastAsia="Times New Roman" w:hAnsi="Times New Roman" w:cs="Times New Roman"/>
          <w:color w:val="000000" w:themeColor="text1"/>
          <w:lang w:eastAsia="es-MX"/>
        </w:rPr>
        <w:t xml:space="preserve">However, the section </w:t>
      </w:r>
      <w:r w:rsidR="00931E2E" w:rsidRPr="00E768F6">
        <w:rPr>
          <w:rFonts w:ascii="Times New Roman" w:eastAsia="Times New Roman" w:hAnsi="Times New Roman" w:cs="Times New Roman"/>
          <w:color w:val="000000" w:themeColor="text1"/>
          <w:lang w:eastAsia="es-MX"/>
        </w:rPr>
        <w:t xml:space="preserve">warns against </w:t>
      </w:r>
      <w:r w:rsidR="00361BEC" w:rsidRPr="00E768F6">
        <w:rPr>
          <w:rFonts w:ascii="Times New Roman" w:eastAsia="Times New Roman" w:hAnsi="Times New Roman" w:cs="Times New Roman"/>
          <w:color w:val="000000" w:themeColor="text1"/>
          <w:lang w:eastAsia="es-MX"/>
        </w:rPr>
        <w:t xml:space="preserve">uncritically </w:t>
      </w:r>
      <w:r w:rsidR="004A6BA4" w:rsidRPr="00E768F6">
        <w:rPr>
          <w:rFonts w:ascii="Times New Roman" w:eastAsia="Times New Roman" w:hAnsi="Times New Roman" w:cs="Times New Roman"/>
          <w:color w:val="000000" w:themeColor="text1"/>
          <w:lang w:eastAsia="es-MX"/>
        </w:rPr>
        <w:t xml:space="preserve">adopting </w:t>
      </w:r>
      <w:r w:rsidR="00931E2E" w:rsidRPr="00E768F6">
        <w:rPr>
          <w:rFonts w:ascii="Times New Roman" w:eastAsia="Times New Roman" w:hAnsi="Times New Roman" w:cs="Times New Roman"/>
          <w:color w:val="000000" w:themeColor="text1"/>
          <w:lang w:eastAsia="es-MX"/>
        </w:rPr>
        <w:t>theories based on their popularity</w:t>
      </w:r>
      <w:r w:rsidR="00361BEC" w:rsidRPr="00E768F6">
        <w:rPr>
          <w:rFonts w:ascii="Times New Roman" w:eastAsia="Times New Roman" w:hAnsi="Times New Roman" w:cs="Times New Roman"/>
          <w:color w:val="000000" w:themeColor="text1"/>
          <w:lang w:eastAsia="es-MX"/>
        </w:rPr>
        <w:t xml:space="preserve">, </w:t>
      </w:r>
      <w:r w:rsidR="00931E2E" w:rsidRPr="00E768F6">
        <w:rPr>
          <w:rFonts w:ascii="Times New Roman" w:eastAsia="Times New Roman" w:hAnsi="Times New Roman" w:cs="Times New Roman"/>
          <w:color w:val="000000" w:themeColor="text1"/>
          <w:lang w:eastAsia="es-MX"/>
        </w:rPr>
        <w:t xml:space="preserve">especially </w:t>
      </w:r>
      <w:r w:rsidR="00361BEC" w:rsidRPr="00E768F6">
        <w:rPr>
          <w:rFonts w:ascii="Times New Roman" w:eastAsia="Times New Roman" w:hAnsi="Times New Roman" w:cs="Times New Roman"/>
          <w:color w:val="000000" w:themeColor="text1"/>
          <w:lang w:eastAsia="es-MX"/>
        </w:rPr>
        <w:t xml:space="preserve">where </w:t>
      </w:r>
      <w:r w:rsidR="00931E2E" w:rsidRPr="00E768F6">
        <w:rPr>
          <w:rFonts w:ascii="Times New Roman" w:eastAsia="Times New Roman" w:hAnsi="Times New Roman" w:cs="Times New Roman"/>
          <w:color w:val="000000" w:themeColor="text1"/>
          <w:lang w:eastAsia="es-MX"/>
        </w:rPr>
        <w:t xml:space="preserve">theoretical precept </w:t>
      </w:r>
      <w:r w:rsidR="009F2CB5" w:rsidRPr="00E768F6">
        <w:rPr>
          <w:rFonts w:ascii="Times New Roman" w:eastAsia="Times New Roman" w:hAnsi="Times New Roman" w:cs="Times New Roman"/>
          <w:color w:val="000000" w:themeColor="text1"/>
          <w:lang w:eastAsia="es-MX"/>
        </w:rPr>
        <w:t xml:space="preserve">appears to </w:t>
      </w:r>
      <w:r w:rsidR="00931E2E" w:rsidRPr="00E768F6">
        <w:rPr>
          <w:rFonts w:ascii="Times New Roman" w:eastAsia="Times New Roman" w:hAnsi="Times New Roman" w:cs="Times New Roman"/>
          <w:color w:val="000000" w:themeColor="text1"/>
          <w:lang w:eastAsia="es-MX"/>
        </w:rPr>
        <w:t xml:space="preserve">clash with the </w:t>
      </w:r>
      <w:r w:rsidR="00CA4DE7" w:rsidRPr="00E768F6">
        <w:rPr>
          <w:rFonts w:ascii="Times New Roman" w:eastAsia="Times New Roman" w:hAnsi="Times New Roman" w:cs="Times New Roman"/>
          <w:color w:val="000000" w:themeColor="text1"/>
          <w:lang w:eastAsia="es-MX"/>
        </w:rPr>
        <w:t xml:space="preserve">specific </w:t>
      </w:r>
      <w:r w:rsidR="00931E2E" w:rsidRPr="00E768F6">
        <w:rPr>
          <w:rFonts w:ascii="Times New Roman" w:eastAsia="Times New Roman" w:hAnsi="Times New Roman" w:cs="Times New Roman"/>
          <w:color w:val="000000" w:themeColor="text1"/>
          <w:lang w:eastAsia="es-MX"/>
        </w:rPr>
        <w:t xml:space="preserve">learning context </w:t>
      </w:r>
      <w:r w:rsidR="00CA4DE7" w:rsidRPr="00E768F6">
        <w:rPr>
          <w:rFonts w:ascii="Times New Roman" w:eastAsia="Times New Roman" w:hAnsi="Times New Roman" w:cs="Times New Roman"/>
          <w:color w:val="000000" w:themeColor="text1"/>
          <w:lang w:eastAsia="es-MX"/>
        </w:rPr>
        <w:t xml:space="preserve">of </w:t>
      </w:r>
      <w:r w:rsidR="00931E2E" w:rsidRPr="00E768F6">
        <w:rPr>
          <w:rFonts w:ascii="Times New Roman" w:eastAsia="Times New Roman" w:hAnsi="Times New Roman" w:cs="Times New Roman"/>
          <w:color w:val="000000" w:themeColor="text1"/>
          <w:lang w:eastAsia="es-MX"/>
        </w:rPr>
        <w:t>pronunciation instruction</w:t>
      </w:r>
      <w:r w:rsidR="00361BEC" w:rsidRPr="00E768F6">
        <w:rPr>
          <w:rFonts w:ascii="Times New Roman" w:eastAsia="Times New Roman" w:hAnsi="Times New Roman" w:cs="Times New Roman"/>
          <w:color w:val="000000" w:themeColor="text1"/>
          <w:lang w:eastAsia="es-MX"/>
        </w:rPr>
        <w:t xml:space="preserve">. </w:t>
      </w:r>
    </w:p>
    <w:p w14:paraId="7AC8449C" w14:textId="77777777" w:rsidR="00284BFD" w:rsidRPr="00371AB4" w:rsidRDefault="00284BFD" w:rsidP="00DC7ABC">
      <w:pPr>
        <w:jc w:val="both"/>
        <w:textAlignment w:val="baseline"/>
        <w:rPr>
          <w:rFonts w:ascii="Times New Roman" w:eastAsia="Times New Roman" w:hAnsi="Times New Roman" w:cs="Times New Roman"/>
          <w:sz w:val="18"/>
          <w:szCs w:val="18"/>
          <w:lang w:eastAsia="es-MX"/>
        </w:rPr>
      </w:pPr>
    </w:p>
    <w:p w14:paraId="377E790C" w14:textId="3464C37E" w:rsidR="00984D33" w:rsidRDefault="00984D33" w:rsidP="00DC7ABC">
      <w:pPr>
        <w:pStyle w:val="paragraph"/>
        <w:spacing w:before="0" w:beforeAutospacing="0" w:after="0" w:afterAutospacing="0"/>
        <w:contextualSpacing/>
        <w:jc w:val="both"/>
        <w:textAlignment w:val="baseline"/>
        <w:rPr>
          <w:rStyle w:val="normaltextrun"/>
          <w:b/>
          <w:bCs/>
          <w:color w:val="000000" w:themeColor="text1"/>
        </w:rPr>
      </w:pPr>
      <w:r w:rsidRPr="00371AB4">
        <w:rPr>
          <w:rStyle w:val="normaltextrun"/>
          <w:b/>
          <w:bCs/>
          <w:color w:val="000000" w:themeColor="text1"/>
        </w:rPr>
        <w:t>Ethical Considerations</w:t>
      </w:r>
    </w:p>
    <w:p w14:paraId="18AC7E29" w14:textId="77777777" w:rsidR="00D04D51" w:rsidRPr="00371AB4" w:rsidRDefault="00D04D51" w:rsidP="00DC7ABC">
      <w:pPr>
        <w:pStyle w:val="paragraph"/>
        <w:spacing w:before="0" w:beforeAutospacing="0" w:after="0" w:afterAutospacing="0"/>
        <w:contextualSpacing/>
        <w:jc w:val="both"/>
        <w:textAlignment w:val="baseline"/>
        <w:rPr>
          <w:color w:val="000000" w:themeColor="text1"/>
        </w:rPr>
      </w:pPr>
    </w:p>
    <w:p w14:paraId="4CA21087" w14:textId="3BA96DC0" w:rsidR="00317AB2" w:rsidRPr="00371AB4" w:rsidRDefault="00E768F6" w:rsidP="00317AB2">
      <w:pPr>
        <w:pStyle w:val="paragraph"/>
        <w:spacing w:before="0" w:beforeAutospacing="0" w:after="0" w:afterAutospacing="0"/>
        <w:ind w:firstLine="720"/>
        <w:contextualSpacing/>
        <w:jc w:val="both"/>
        <w:textAlignment w:val="baseline"/>
        <w:rPr>
          <w:color w:val="000000" w:themeColor="text1"/>
        </w:rPr>
      </w:pPr>
      <w:r>
        <w:rPr>
          <w:rStyle w:val="normaltextrun"/>
          <w:color w:val="000000" w:themeColor="text1"/>
        </w:rPr>
        <w:t>Much</w:t>
      </w:r>
      <w:r w:rsidR="00317AB2" w:rsidRPr="00371AB4">
        <w:rPr>
          <w:rStyle w:val="normaltextrun"/>
          <w:color w:val="000000" w:themeColor="text1"/>
        </w:rPr>
        <w:t xml:space="preserve"> progress has been made in ELT in general, including pronunciation pedagogy. However, academic discussions on ethical issues and guiding principles </w:t>
      </w:r>
      <w:r w:rsidR="00B6454D">
        <w:rPr>
          <w:rStyle w:val="normaltextrun"/>
          <w:color w:val="000000" w:themeColor="text1"/>
        </w:rPr>
        <w:t>for</w:t>
      </w:r>
      <w:r w:rsidR="00317AB2" w:rsidRPr="00371AB4">
        <w:rPr>
          <w:rStyle w:val="normaltextrun"/>
          <w:color w:val="000000" w:themeColor="text1"/>
        </w:rPr>
        <w:t xml:space="preserve"> more ethical practices in the teaching of pronunciation</w:t>
      </w:r>
      <w:r>
        <w:rPr>
          <w:rStyle w:val="normaltextrun"/>
          <w:color w:val="000000" w:themeColor="text1"/>
        </w:rPr>
        <w:t xml:space="preserve"> </w:t>
      </w:r>
      <w:r w:rsidR="00317AB2" w:rsidRPr="00371AB4">
        <w:rPr>
          <w:rStyle w:val="normaltextrun"/>
          <w:color w:val="000000" w:themeColor="text1"/>
        </w:rPr>
        <w:t xml:space="preserve">are yet to be </w:t>
      </w:r>
      <w:r>
        <w:rPr>
          <w:rStyle w:val="normaltextrun"/>
          <w:color w:val="000000" w:themeColor="text1"/>
        </w:rPr>
        <w:t>strengthened</w:t>
      </w:r>
      <w:r w:rsidR="00317AB2" w:rsidRPr="00371AB4">
        <w:rPr>
          <w:rStyle w:val="normaltextrun"/>
          <w:color w:val="000000" w:themeColor="text1"/>
        </w:rPr>
        <w:t xml:space="preserve">. The subject has attracted special attention in the unregulated business of L2 pronunciation instruction, where </w:t>
      </w:r>
      <w:r w:rsidR="00D04D51">
        <w:rPr>
          <w:rStyle w:val="normaltextrun"/>
          <w:color w:val="000000" w:themeColor="text1"/>
        </w:rPr>
        <w:t xml:space="preserve">speakers seeking to improve, </w:t>
      </w:r>
      <w:r w:rsidR="00D04D51" w:rsidRPr="00371AB4">
        <w:rPr>
          <w:rStyle w:val="normaltextrun"/>
          <w:color w:val="000000" w:themeColor="text1"/>
        </w:rPr>
        <w:t xml:space="preserve">neutralize </w:t>
      </w:r>
      <w:r w:rsidR="00D04D51">
        <w:rPr>
          <w:rStyle w:val="normaltextrun"/>
          <w:color w:val="000000" w:themeColor="text1"/>
        </w:rPr>
        <w:t xml:space="preserve">or otherwise modify </w:t>
      </w:r>
      <w:r w:rsidR="00D04D51" w:rsidRPr="00371AB4">
        <w:rPr>
          <w:rStyle w:val="normaltextrun"/>
          <w:color w:val="000000" w:themeColor="text1"/>
        </w:rPr>
        <w:t>their pronunciation</w:t>
      </w:r>
      <w:r w:rsidR="00D04D51">
        <w:rPr>
          <w:rStyle w:val="normaltextrun"/>
          <w:color w:val="000000" w:themeColor="text1"/>
        </w:rPr>
        <w:t xml:space="preserve"> are charged </w:t>
      </w:r>
      <w:r w:rsidR="00317AB2" w:rsidRPr="00371AB4">
        <w:rPr>
          <w:rStyle w:val="normaltextrun"/>
          <w:color w:val="000000" w:themeColor="text1"/>
        </w:rPr>
        <w:t>large sums of money.</w:t>
      </w:r>
      <w:r w:rsidR="00FE18E4" w:rsidRPr="00371AB4">
        <w:rPr>
          <w:rStyle w:val="FootnoteReference"/>
          <w:color w:val="000000" w:themeColor="text1"/>
        </w:rPr>
        <w:footnoteReference w:id="64"/>
      </w:r>
      <w:r w:rsidR="00317AB2" w:rsidRPr="00371AB4">
        <w:rPr>
          <w:rStyle w:val="normaltextrun"/>
          <w:color w:val="000000" w:themeColor="text1"/>
        </w:rPr>
        <w:t xml:space="preserve"> This section </w:t>
      </w:r>
      <w:r w:rsidR="006418A4" w:rsidRPr="00371AB4">
        <w:rPr>
          <w:rStyle w:val="normaltextrun"/>
          <w:color w:val="000000" w:themeColor="text1"/>
        </w:rPr>
        <w:t xml:space="preserve">addresses </w:t>
      </w:r>
      <w:r w:rsidR="00317AB2" w:rsidRPr="00371AB4">
        <w:rPr>
          <w:rStyle w:val="normaltextrun"/>
          <w:color w:val="000000" w:themeColor="text1"/>
        </w:rPr>
        <w:t>theoretical rationale and</w:t>
      </w:r>
      <w:r>
        <w:rPr>
          <w:rStyle w:val="normaltextrun"/>
          <w:color w:val="000000" w:themeColor="text1"/>
        </w:rPr>
        <w:t xml:space="preserve"> </w:t>
      </w:r>
      <w:r w:rsidR="00317AB2" w:rsidRPr="00371AB4">
        <w:rPr>
          <w:rStyle w:val="normaltextrun"/>
          <w:color w:val="000000" w:themeColor="text1"/>
        </w:rPr>
        <w:t>practical implications of ethical standards in pronunciation pedagogy, considering current developments in the field of WE. Where</w:t>
      </w:r>
      <w:r w:rsidR="00FE18E4" w:rsidRPr="00371AB4">
        <w:rPr>
          <w:rStyle w:val="normaltextrun"/>
          <w:color w:val="000000" w:themeColor="text1"/>
        </w:rPr>
        <w:t>ver</w:t>
      </w:r>
      <w:r w:rsidR="00317AB2" w:rsidRPr="00371AB4">
        <w:rPr>
          <w:rStyle w:val="normaltextrun"/>
          <w:color w:val="000000" w:themeColor="text1"/>
        </w:rPr>
        <w:t xml:space="preserve"> possible, the discussion </w:t>
      </w:r>
      <w:r w:rsidR="006418A4" w:rsidRPr="00371AB4">
        <w:rPr>
          <w:rStyle w:val="normaltextrun"/>
          <w:color w:val="000000" w:themeColor="text1"/>
        </w:rPr>
        <w:t>focus</w:t>
      </w:r>
      <w:r>
        <w:rPr>
          <w:rStyle w:val="normaltextrun"/>
          <w:color w:val="000000" w:themeColor="text1"/>
        </w:rPr>
        <w:t>es</w:t>
      </w:r>
      <w:r w:rsidR="00317AB2" w:rsidRPr="00371AB4">
        <w:rPr>
          <w:rStyle w:val="normaltextrun"/>
          <w:color w:val="000000" w:themeColor="text1"/>
        </w:rPr>
        <w:t xml:space="preserve"> on</w:t>
      </w:r>
      <w:r w:rsidR="00FE18E4" w:rsidRPr="00371AB4">
        <w:rPr>
          <w:rStyle w:val="normaltextrun"/>
          <w:color w:val="000000" w:themeColor="text1"/>
        </w:rPr>
        <w:t xml:space="preserve">, </w:t>
      </w:r>
      <w:r w:rsidR="00317AB2" w:rsidRPr="00371AB4">
        <w:rPr>
          <w:rStyle w:val="normaltextrun"/>
          <w:color w:val="000000" w:themeColor="text1"/>
        </w:rPr>
        <w:t xml:space="preserve">but </w:t>
      </w:r>
      <w:r>
        <w:rPr>
          <w:rStyle w:val="normaltextrun"/>
          <w:color w:val="000000" w:themeColor="text1"/>
        </w:rPr>
        <w:t xml:space="preserve">is </w:t>
      </w:r>
      <w:r w:rsidR="00317AB2" w:rsidRPr="00371AB4">
        <w:rPr>
          <w:rStyle w:val="normaltextrun"/>
          <w:color w:val="000000" w:themeColor="text1"/>
        </w:rPr>
        <w:t>not restricted t</w:t>
      </w:r>
      <w:r w:rsidR="00FE18E4" w:rsidRPr="00371AB4">
        <w:rPr>
          <w:rStyle w:val="normaltextrun"/>
          <w:color w:val="000000" w:themeColor="text1"/>
        </w:rPr>
        <w:t xml:space="preserve">o, </w:t>
      </w:r>
      <w:r w:rsidR="00317AB2" w:rsidRPr="00371AB4">
        <w:rPr>
          <w:rStyle w:val="normaltextrun"/>
          <w:color w:val="000000" w:themeColor="text1"/>
        </w:rPr>
        <w:t xml:space="preserve">vowels and consonants. </w:t>
      </w:r>
    </w:p>
    <w:p w14:paraId="0060D6F3" w14:textId="26AC70F0" w:rsidR="00317AB2" w:rsidRPr="00371AB4" w:rsidRDefault="00137D53" w:rsidP="00317AB2">
      <w:pPr>
        <w:pStyle w:val="paragraph"/>
        <w:spacing w:before="0" w:beforeAutospacing="0" w:after="0" w:afterAutospacing="0"/>
        <w:ind w:firstLine="720"/>
        <w:contextualSpacing/>
        <w:jc w:val="both"/>
        <w:textAlignment w:val="baseline"/>
        <w:rPr>
          <w:rStyle w:val="normaltextrun"/>
          <w:color w:val="000000" w:themeColor="text1"/>
        </w:rPr>
      </w:pPr>
      <w:r>
        <w:rPr>
          <w:rStyle w:val="normaltextrun"/>
          <w:color w:val="000000" w:themeColor="text1"/>
        </w:rPr>
        <w:t xml:space="preserve">Along more theoretical lines, </w:t>
      </w:r>
      <w:r w:rsidR="00317AB2" w:rsidRPr="00371AB4">
        <w:rPr>
          <w:rStyle w:val="normaltextrun"/>
          <w:color w:val="000000" w:themeColor="text1"/>
        </w:rPr>
        <w:t>recent advancements in WE</w:t>
      </w:r>
      <w:r w:rsidR="00FE18E4" w:rsidRPr="00371AB4">
        <w:rPr>
          <w:rStyle w:val="FootnoteReference"/>
          <w:color w:val="000000" w:themeColor="text1"/>
        </w:rPr>
        <w:footnoteReference w:id="65"/>
      </w:r>
      <w:r w:rsidR="00317AB2" w:rsidRPr="00371AB4">
        <w:rPr>
          <w:rStyle w:val="normaltextrun"/>
          <w:color w:val="000000" w:themeColor="text1"/>
        </w:rPr>
        <w:t xml:space="preserve"> have</w:t>
      </w:r>
      <w:r w:rsidR="00013365" w:rsidRPr="00371AB4">
        <w:rPr>
          <w:rStyle w:val="normaltextrun"/>
          <w:color w:val="000000" w:themeColor="text1"/>
        </w:rPr>
        <w:t xml:space="preserve"> contributed to the understanding of </w:t>
      </w:r>
      <w:r w:rsidR="00317AB2" w:rsidRPr="00371AB4">
        <w:rPr>
          <w:rStyle w:val="normaltextrun"/>
          <w:color w:val="000000" w:themeColor="text1"/>
        </w:rPr>
        <w:t>the complexities surrounding the teaching of English pronunciation. At the core of these developments are the emergence of teaching models focused on global perspectives of ELT</w:t>
      </w:r>
      <w:r w:rsidR="00FE18E4" w:rsidRPr="00371AB4">
        <w:rPr>
          <w:rStyle w:val="normaltextrun"/>
          <w:color w:val="000000" w:themeColor="text1"/>
        </w:rPr>
        <w:t>,</w:t>
      </w:r>
      <w:r w:rsidR="00FE18E4" w:rsidRPr="00371AB4">
        <w:rPr>
          <w:rStyle w:val="FootnoteReference"/>
          <w:color w:val="000000" w:themeColor="text1"/>
        </w:rPr>
        <w:footnoteReference w:id="66"/>
      </w:r>
      <w:r w:rsidR="00317AB2" w:rsidRPr="00371AB4">
        <w:rPr>
          <w:rStyle w:val="normaltextrun"/>
          <w:color w:val="000000" w:themeColor="text1"/>
        </w:rPr>
        <w:t xml:space="preserve"> and a growing awareness of fallacious claims behind the notion of standard English.</w:t>
      </w:r>
      <w:r w:rsidR="00FE18E4" w:rsidRPr="00371AB4">
        <w:rPr>
          <w:rStyle w:val="FootnoteReference"/>
          <w:color w:val="000000" w:themeColor="text1"/>
        </w:rPr>
        <w:footnoteReference w:id="67"/>
      </w:r>
      <w:r w:rsidR="00317AB2" w:rsidRPr="00371AB4">
        <w:rPr>
          <w:rStyle w:val="normaltextrun"/>
          <w:color w:val="000000" w:themeColor="text1"/>
        </w:rPr>
        <w:t xml:space="preserve"> A vindication of regional accents as processes naturally resulting from diachronic variation</w:t>
      </w:r>
      <w:r w:rsidR="00FE18E4" w:rsidRPr="00371AB4">
        <w:rPr>
          <w:rStyle w:val="FootnoteReference"/>
          <w:color w:val="000000" w:themeColor="text1"/>
        </w:rPr>
        <w:footnoteReference w:id="68"/>
      </w:r>
      <w:r w:rsidR="00317AB2" w:rsidRPr="00371AB4">
        <w:rPr>
          <w:rStyle w:val="normaltextrun"/>
          <w:color w:val="000000" w:themeColor="text1"/>
        </w:rPr>
        <w:t xml:space="preserve"> has</w:t>
      </w:r>
      <w:r w:rsidR="00FE18E4" w:rsidRPr="00371AB4">
        <w:rPr>
          <w:rStyle w:val="normaltextrun"/>
          <w:color w:val="000000" w:themeColor="text1"/>
        </w:rPr>
        <w:t xml:space="preserve"> led to the conclusion </w:t>
      </w:r>
      <w:r w:rsidR="00317AB2" w:rsidRPr="00371AB4">
        <w:rPr>
          <w:rStyle w:val="normaltextrun"/>
          <w:color w:val="000000" w:themeColor="text1"/>
        </w:rPr>
        <w:t>that the teaching of English pronunciation is anything but an agreed upon enterprise. The traditional British-versus-American-English</w:t>
      </w:r>
      <w:r w:rsidR="00D04D51">
        <w:rPr>
          <w:rStyle w:val="normaltextrun"/>
          <w:color w:val="000000" w:themeColor="text1"/>
        </w:rPr>
        <w:t xml:space="preserve"> </w:t>
      </w:r>
      <w:r w:rsidR="00317AB2" w:rsidRPr="00371AB4">
        <w:rPr>
          <w:rStyle w:val="normaltextrun"/>
          <w:color w:val="000000" w:themeColor="text1"/>
        </w:rPr>
        <w:t xml:space="preserve">pronunciation binary is prevalent in most ELT curricula in outer and expanding circle countries (such as Costa Rica); nonetheless, it has proven insufficient to represent the wide range of English accents </w:t>
      </w:r>
      <w:r w:rsidR="00B6454D">
        <w:rPr>
          <w:rStyle w:val="normaltextrun"/>
          <w:color w:val="000000" w:themeColor="text1"/>
        </w:rPr>
        <w:t>in</w:t>
      </w:r>
      <w:r w:rsidR="00317AB2" w:rsidRPr="00371AB4">
        <w:rPr>
          <w:rStyle w:val="normaltextrun"/>
          <w:color w:val="000000" w:themeColor="text1"/>
        </w:rPr>
        <w:t xml:space="preserve"> most occupational fields across the globe. This awareness raises questions on whether </w:t>
      </w:r>
      <w:r w:rsidR="00DC5A04">
        <w:rPr>
          <w:rStyle w:val="normaltextrun"/>
          <w:color w:val="000000" w:themeColor="text1"/>
        </w:rPr>
        <w:t>or</w:t>
      </w:r>
      <w:r w:rsidR="00317AB2" w:rsidRPr="00371AB4">
        <w:rPr>
          <w:rStyle w:val="normaltextrun"/>
          <w:color w:val="000000" w:themeColor="text1"/>
        </w:rPr>
        <w:t xml:space="preserve"> to what extent other varieties of English pronunciation should be taking center stage in the L2 curriculum, as well as on the pedagogical implications that inevitably would come with a </w:t>
      </w:r>
      <w:proofErr w:type="gramStart"/>
      <w:r w:rsidR="00317AB2" w:rsidRPr="00371AB4">
        <w:rPr>
          <w:rStyle w:val="normaltextrun"/>
          <w:color w:val="000000" w:themeColor="text1"/>
        </w:rPr>
        <w:t>more</w:t>
      </w:r>
      <w:proofErr w:type="gramEnd"/>
      <w:r w:rsidR="00317AB2" w:rsidRPr="00371AB4">
        <w:rPr>
          <w:rStyle w:val="normaltextrun"/>
          <w:color w:val="000000" w:themeColor="text1"/>
        </w:rPr>
        <w:t xml:space="preserve"> </w:t>
      </w:r>
      <w:r w:rsidR="00FA2E2F">
        <w:rPr>
          <w:rStyle w:val="normaltextrun"/>
          <w:color w:val="000000" w:themeColor="text1"/>
        </w:rPr>
        <w:t>WE</w:t>
      </w:r>
      <w:r w:rsidR="00317AB2" w:rsidRPr="00371AB4">
        <w:rPr>
          <w:rStyle w:val="normaltextrun"/>
          <w:color w:val="000000" w:themeColor="text1"/>
        </w:rPr>
        <w:t xml:space="preserve">-based ELT agenda. As English varieties continue to evolve at an unprecedented rate, making it difficult </w:t>
      </w:r>
      <w:r w:rsidR="00DC5A04">
        <w:rPr>
          <w:rStyle w:val="normaltextrun"/>
          <w:color w:val="000000" w:themeColor="text1"/>
        </w:rPr>
        <w:t xml:space="preserve">even </w:t>
      </w:r>
      <w:r w:rsidR="00317AB2" w:rsidRPr="00371AB4">
        <w:rPr>
          <w:rStyle w:val="normaltextrun"/>
          <w:color w:val="000000" w:themeColor="text1"/>
        </w:rPr>
        <w:t>to trace the evolutions of the so-called standard English</w:t>
      </w:r>
      <w:r w:rsidR="00013365" w:rsidRPr="00371AB4">
        <w:rPr>
          <w:rStyle w:val="normaltextrun"/>
          <w:color w:val="000000" w:themeColor="text1"/>
        </w:rPr>
        <w:t>,</w:t>
      </w:r>
      <w:r w:rsidR="00317AB2" w:rsidRPr="00371AB4">
        <w:rPr>
          <w:rStyle w:val="normaltextrun"/>
          <w:color w:val="000000" w:themeColor="text1"/>
        </w:rPr>
        <w:t xml:space="preserve"> native-to-nativ</w:t>
      </w:r>
      <w:r w:rsidR="00013365" w:rsidRPr="00371AB4">
        <w:rPr>
          <w:rStyle w:val="normaltextrun"/>
          <w:color w:val="000000" w:themeColor="text1"/>
        </w:rPr>
        <w:t>e</w:t>
      </w:r>
      <w:r w:rsidR="00317AB2" w:rsidRPr="00371AB4">
        <w:rPr>
          <w:rStyle w:val="normaltextrun"/>
          <w:color w:val="000000" w:themeColor="text1"/>
        </w:rPr>
        <w:t xml:space="preserve"> encounters are systematically being overtaken by non</w:t>
      </w:r>
      <w:r w:rsidR="0076336B">
        <w:rPr>
          <w:rStyle w:val="normaltextrun"/>
          <w:color w:val="000000" w:themeColor="text1"/>
        </w:rPr>
        <w:t>-</w:t>
      </w:r>
      <w:r w:rsidR="00317AB2" w:rsidRPr="00371AB4">
        <w:rPr>
          <w:rStyle w:val="normaltextrun"/>
          <w:color w:val="000000" w:themeColor="text1"/>
        </w:rPr>
        <w:t>native-to-non</w:t>
      </w:r>
      <w:r w:rsidR="0076336B">
        <w:rPr>
          <w:rStyle w:val="normaltextrun"/>
          <w:color w:val="000000" w:themeColor="text1"/>
        </w:rPr>
        <w:t>-</w:t>
      </w:r>
      <w:r w:rsidR="00317AB2" w:rsidRPr="00371AB4">
        <w:rPr>
          <w:rStyle w:val="normaltextrun"/>
          <w:color w:val="000000" w:themeColor="text1"/>
        </w:rPr>
        <w:t>native interactions.</w:t>
      </w:r>
      <w:r w:rsidR="00013365" w:rsidRPr="00371AB4">
        <w:rPr>
          <w:rStyle w:val="FootnoteReference"/>
          <w:color w:val="000000" w:themeColor="text1"/>
        </w:rPr>
        <w:footnoteReference w:id="69"/>
      </w:r>
      <w:r w:rsidR="00013365" w:rsidRPr="00371AB4">
        <w:rPr>
          <w:rStyle w:val="normaltextrun"/>
          <w:color w:val="000000" w:themeColor="text1"/>
        </w:rPr>
        <w:t xml:space="preserve"> </w:t>
      </w:r>
      <w:r w:rsidR="00317AB2" w:rsidRPr="00371AB4">
        <w:rPr>
          <w:rStyle w:val="normaltextrun"/>
          <w:color w:val="000000" w:themeColor="text1"/>
        </w:rPr>
        <w:t xml:space="preserve">This </w:t>
      </w:r>
      <w:r w:rsidR="00DC5A04">
        <w:rPr>
          <w:rStyle w:val="normaltextrun"/>
          <w:color w:val="000000" w:themeColor="text1"/>
        </w:rPr>
        <w:t xml:space="preserve">cause educators to rethink </w:t>
      </w:r>
      <w:r w:rsidR="00317AB2" w:rsidRPr="00371AB4">
        <w:rPr>
          <w:rStyle w:val="normaltextrun"/>
          <w:color w:val="000000" w:themeColor="text1"/>
        </w:rPr>
        <w:t>the role of the native speaker as the ideal model for expanding circle ELT curricula.</w:t>
      </w:r>
      <w:r w:rsidR="00013365" w:rsidRPr="00371AB4">
        <w:rPr>
          <w:rStyle w:val="FootnoteReference"/>
          <w:color w:val="000000" w:themeColor="text1"/>
        </w:rPr>
        <w:footnoteReference w:id="70"/>
      </w:r>
      <w:r w:rsidR="00317AB2" w:rsidRPr="00371AB4">
        <w:rPr>
          <w:rStyle w:val="normaltextrun"/>
          <w:color w:val="000000" w:themeColor="text1"/>
        </w:rPr>
        <w:t xml:space="preserve"> The L2 </w:t>
      </w:r>
      <w:r w:rsidR="00317AB2" w:rsidRPr="00371AB4">
        <w:rPr>
          <w:rStyle w:val="normaltextrun"/>
          <w:color w:val="000000" w:themeColor="text1"/>
        </w:rPr>
        <w:lastRenderedPageBreak/>
        <w:t>classroom thus becomes a site of struggle where theory clashes with classroom reality in an interplay of student, methodological, sociocultural, institutional, corporate, and teacher rationalities.</w:t>
      </w:r>
      <w:r w:rsidR="00013365" w:rsidRPr="00371AB4">
        <w:rPr>
          <w:rStyle w:val="FootnoteReference"/>
          <w:color w:val="000000" w:themeColor="text1"/>
        </w:rPr>
        <w:footnoteReference w:id="71"/>
      </w:r>
      <w:r w:rsidR="00317AB2" w:rsidRPr="00371AB4">
        <w:rPr>
          <w:rStyle w:val="normaltextrun"/>
          <w:color w:val="000000" w:themeColor="text1"/>
        </w:rPr>
        <w:t xml:space="preserve"> </w:t>
      </w:r>
      <w:r w:rsidR="00B6454D">
        <w:rPr>
          <w:rStyle w:val="normaltextrun"/>
          <w:color w:val="000000" w:themeColor="text1"/>
        </w:rPr>
        <w:t>For</w:t>
      </w:r>
      <w:r w:rsidR="00317AB2" w:rsidRPr="00371AB4">
        <w:rPr>
          <w:rStyle w:val="normaltextrun"/>
          <w:color w:val="000000" w:themeColor="text1"/>
        </w:rPr>
        <w:t xml:space="preserve"> Raihan and Deterding, overreliance on </w:t>
      </w:r>
      <w:r w:rsidR="009F2CB5">
        <w:rPr>
          <w:rStyle w:val="normaltextrun"/>
          <w:color w:val="000000" w:themeColor="text1"/>
        </w:rPr>
        <w:t>G</w:t>
      </w:r>
      <w:r w:rsidR="00317AB2" w:rsidRPr="00371AB4">
        <w:rPr>
          <w:rStyle w:val="normaltextrun"/>
          <w:color w:val="000000" w:themeColor="text1"/>
        </w:rPr>
        <w:t>eneral American English o</w:t>
      </w:r>
      <w:r w:rsidR="009109AF">
        <w:rPr>
          <w:rStyle w:val="normaltextrun"/>
          <w:color w:val="000000" w:themeColor="text1"/>
        </w:rPr>
        <w:t xml:space="preserve">r British </w:t>
      </w:r>
      <w:r w:rsidR="00317AB2" w:rsidRPr="00F23F2D">
        <w:rPr>
          <w:rStyle w:val="normaltextrun"/>
          <w:color w:val="000000" w:themeColor="text1"/>
        </w:rPr>
        <w:t>RP</w:t>
      </w:r>
      <w:r w:rsidR="009F2CB5">
        <w:rPr>
          <w:rStyle w:val="normaltextrun"/>
          <w:color w:val="000000" w:themeColor="text1"/>
        </w:rPr>
        <w:t xml:space="preserve"> </w:t>
      </w:r>
      <w:r w:rsidR="00317AB2" w:rsidRPr="00371AB4">
        <w:rPr>
          <w:rStyle w:val="normaltextrun"/>
          <w:color w:val="000000" w:themeColor="text1"/>
        </w:rPr>
        <w:t xml:space="preserve">leads to lack of exposure to other varieties of English, </w:t>
      </w:r>
      <w:r w:rsidR="00DC5A04">
        <w:rPr>
          <w:rStyle w:val="normaltextrun"/>
          <w:color w:val="000000" w:themeColor="text1"/>
        </w:rPr>
        <w:t>thus</w:t>
      </w:r>
      <w:r w:rsidR="00317AB2" w:rsidRPr="00371AB4">
        <w:rPr>
          <w:rStyle w:val="normaltextrun"/>
          <w:color w:val="000000" w:themeColor="text1"/>
        </w:rPr>
        <w:t xml:space="preserve"> leav</w:t>
      </w:r>
      <w:r w:rsidR="00DC5A04">
        <w:rPr>
          <w:rStyle w:val="normaltextrun"/>
          <w:color w:val="000000" w:themeColor="text1"/>
        </w:rPr>
        <w:t>ing</w:t>
      </w:r>
      <w:r w:rsidR="00317AB2" w:rsidRPr="00371AB4">
        <w:rPr>
          <w:rStyle w:val="normaltextrun"/>
          <w:color w:val="000000" w:themeColor="text1"/>
        </w:rPr>
        <w:t xml:space="preserve"> learners “ill prepared to interact with a range of speakers in the real world</w:t>
      </w:r>
      <w:r w:rsidR="00013365" w:rsidRPr="00371AB4">
        <w:rPr>
          <w:rStyle w:val="normaltextrun"/>
          <w:color w:val="000000" w:themeColor="text1"/>
        </w:rPr>
        <w:t>.</w:t>
      </w:r>
      <w:r w:rsidR="00317AB2" w:rsidRPr="00371AB4">
        <w:rPr>
          <w:rStyle w:val="normaltextrun"/>
          <w:color w:val="000000" w:themeColor="text1"/>
        </w:rPr>
        <w:t>”</w:t>
      </w:r>
      <w:r w:rsidR="00013365" w:rsidRPr="00371AB4">
        <w:rPr>
          <w:rStyle w:val="FootnoteReference"/>
          <w:color w:val="000000" w:themeColor="text1"/>
        </w:rPr>
        <w:footnoteReference w:id="72"/>
      </w:r>
    </w:p>
    <w:p w14:paraId="1E22DBD5" w14:textId="2AFFD4B7" w:rsidR="00317AB2" w:rsidRPr="00371AB4" w:rsidRDefault="00597351" w:rsidP="00317AB2">
      <w:pPr>
        <w:pStyle w:val="paragraph"/>
        <w:spacing w:before="0" w:beforeAutospacing="0" w:after="0" w:afterAutospacing="0"/>
        <w:ind w:firstLine="720"/>
        <w:contextualSpacing/>
        <w:jc w:val="both"/>
        <w:textAlignment w:val="baseline"/>
        <w:rPr>
          <w:color w:val="000000" w:themeColor="text1"/>
        </w:rPr>
      </w:pPr>
      <w:r w:rsidRPr="00371AB4">
        <w:rPr>
          <w:rStyle w:val="normaltextrun"/>
          <w:color w:val="000000" w:themeColor="text1"/>
        </w:rPr>
        <w:t>On a practical level</w:t>
      </w:r>
      <w:r w:rsidR="00400E63" w:rsidRPr="00371AB4">
        <w:rPr>
          <w:rStyle w:val="normaltextrun"/>
          <w:color w:val="000000" w:themeColor="text1"/>
        </w:rPr>
        <w:t xml:space="preserve">, these </w:t>
      </w:r>
      <w:r w:rsidR="00317AB2" w:rsidRPr="00371AB4">
        <w:rPr>
          <w:rStyle w:val="normaltextrun"/>
          <w:color w:val="000000" w:themeColor="text1"/>
        </w:rPr>
        <w:t>theoretical issues</w:t>
      </w:r>
      <w:r w:rsidR="00400E63" w:rsidRPr="00371AB4">
        <w:rPr>
          <w:rStyle w:val="normaltextrun"/>
          <w:color w:val="000000" w:themeColor="text1"/>
        </w:rPr>
        <w:t xml:space="preserve"> require critical solutions when teaching vowels and consonants</w:t>
      </w:r>
      <w:r w:rsidRPr="00371AB4">
        <w:rPr>
          <w:rStyle w:val="normaltextrun"/>
          <w:color w:val="000000" w:themeColor="text1"/>
        </w:rPr>
        <w:t xml:space="preserve"> in an ELT classroom</w:t>
      </w:r>
      <w:r w:rsidR="00317AB2" w:rsidRPr="00371AB4">
        <w:rPr>
          <w:rStyle w:val="normaltextrun"/>
          <w:color w:val="000000" w:themeColor="text1"/>
        </w:rPr>
        <w:t xml:space="preserve">. </w:t>
      </w:r>
      <w:r w:rsidR="00400E63" w:rsidRPr="00371AB4">
        <w:rPr>
          <w:rStyle w:val="normaltextrun"/>
          <w:color w:val="000000" w:themeColor="text1"/>
        </w:rPr>
        <w:t>Some f</w:t>
      </w:r>
      <w:r w:rsidR="00317AB2" w:rsidRPr="00371AB4">
        <w:rPr>
          <w:rStyle w:val="normaltextrun"/>
          <w:color w:val="000000" w:themeColor="text1"/>
        </w:rPr>
        <w:t xml:space="preserve">undamental </w:t>
      </w:r>
      <w:r w:rsidR="00400E63" w:rsidRPr="00371AB4">
        <w:rPr>
          <w:rStyle w:val="normaltextrun"/>
          <w:color w:val="000000" w:themeColor="text1"/>
        </w:rPr>
        <w:t xml:space="preserve">considerations </w:t>
      </w:r>
      <w:r w:rsidR="00317AB2" w:rsidRPr="00371AB4">
        <w:rPr>
          <w:rStyle w:val="normaltextrun"/>
          <w:color w:val="000000" w:themeColor="text1"/>
        </w:rPr>
        <w:t>include desired pronunciation benchmarks, intended instructional goals, the notion of intelligibility, consistency between pronunciation content, and students’ proficiency levels an</w:t>
      </w:r>
      <w:r w:rsidR="00B6454D">
        <w:rPr>
          <w:rStyle w:val="normaltextrun"/>
          <w:color w:val="000000" w:themeColor="text1"/>
        </w:rPr>
        <w:t>d</w:t>
      </w:r>
      <w:r w:rsidR="00317AB2" w:rsidRPr="00371AB4">
        <w:rPr>
          <w:rStyle w:val="normaltextrun"/>
          <w:color w:val="000000" w:themeColor="text1"/>
        </w:rPr>
        <w:t xml:space="preserve"> linguistic backgrounds in actual pedagogical practice.</w:t>
      </w:r>
    </w:p>
    <w:p w14:paraId="3A582CA8" w14:textId="467A2CAB" w:rsidR="00317AB2" w:rsidRPr="00371AB4" w:rsidRDefault="00137D53" w:rsidP="00317AB2">
      <w:pPr>
        <w:pStyle w:val="paragraph"/>
        <w:spacing w:before="0" w:beforeAutospacing="0" w:after="0" w:afterAutospacing="0"/>
        <w:ind w:firstLine="720"/>
        <w:contextualSpacing/>
        <w:jc w:val="both"/>
        <w:textAlignment w:val="baseline"/>
        <w:rPr>
          <w:color w:val="000000" w:themeColor="text1"/>
        </w:rPr>
      </w:pPr>
      <w:r>
        <w:rPr>
          <w:rStyle w:val="normaltextrun"/>
          <w:color w:val="000000" w:themeColor="text1"/>
        </w:rPr>
        <w:t xml:space="preserve">Albeit intentionally or unintentionally, </w:t>
      </w:r>
      <w:r w:rsidR="00317AB2" w:rsidRPr="00371AB4">
        <w:rPr>
          <w:rStyle w:val="normaltextrun"/>
          <w:color w:val="000000" w:themeColor="text1"/>
        </w:rPr>
        <w:t>ELT programs have</w:t>
      </w:r>
      <w:r>
        <w:rPr>
          <w:rStyle w:val="normaltextrun"/>
          <w:color w:val="000000" w:themeColor="text1"/>
        </w:rPr>
        <w:t xml:space="preserve"> </w:t>
      </w:r>
      <w:r w:rsidR="00317AB2" w:rsidRPr="00371AB4">
        <w:rPr>
          <w:rStyle w:val="normaltextrun"/>
          <w:color w:val="000000" w:themeColor="text1"/>
        </w:rPr>
        <w:t>traditionally aimed for pronunciation benchmarks derived from an exonormative native speaker model.</w:t>
      </w:r>
      <w:r w:rsidR="00BE066B">
        <w:rPr>
          <w:rStyle w:val="FootnoteReference"/>
          <w:color w:val="000000" w:themeColor="text1"/>
        </w:rPr>
        <w:footnoteReference w:id="73"/>
      </w:r>
      <w:r w:rsidR="00317AB2" w:rsidRPr="00371AB4">
        <w:rPr>
          <w:rStyle w:val="normaltextrun"/>
          <w:color w:val="000000" w:themeColor="text1"/>
        </w:rPr>
        <w:t xml:space="preserve"> That is, they </w:t>
      </w:r>
      <w:r w:rsidR="0014697D" w:rsidRPr="00371AB4">
        <w:rPr>
          <w:rStyle w:val="normaltextrun"/>
          <w:color w:val="000000" w:themeColor="text1"/>
        </w:rPr>
        <w:t>assume</w:t>
      </w:r>
      <w:r w:rsidR="00317AB2" w:rsidRPr="00371AB4">
        <w:rPr>
          <w:rStyle w:val="normaltextrun"/>
          <w:color w:val="000000" w:themeColor="text1"/>
        </w:rPr>
        <w:t xml:space="preserve"> that British RP or </w:t>
      </w:r>
      <w:r w:rsidR="00FA2E2F">
        <w:rPr>
          <w:rStyle w:val="normaltextrun"/>
          <w:color w:val="000000" w:themeColor="text1"/>
        </w:rPr>
        <w:t xml:space="preserve">different North </w:t>
      </w:r>
      <w:r w:rsidR="00317AB2" w:rsidRPr="00371AB4">
        <w:rPr>
          <w:rStyle w:val="normaltextrun"/>
          <w:color w:val="000000" w:themeColor="text1"/>
        </w:rPr>
        <w:t>American accents are appropriate models to adopt in an L2 pronunciation classroom.</w:t>
      </w:r>
      <w:r w:rsidR="005E39B8" w:rsidRPr="00371AB4">
        <w:rPr>
          <w:rStyle w:val="FootnoteReference"/>
          <w:color w:val="000000" w:themeColor="text1"/>
        </w:rPr>
        <w:footnoteReference w:id="74"/>
      </w:r>
      <w:r w:rsidR="00317AB2" w:rsidRPr="00371AB4">
        <w:rPr>
          <w:rStyle w:val="normaltextrun"/>
          <w:color w:val="000000" w:themeColor="text1"/>
        </w:rPr>
        <w:t xml:space="preserve"> Although </w:t>
      </w:r>
      <w:r w:rsidR="00FA2E2F">
        <w:rPr>
          <w:rStyle w:val="normaltextrun"/>
          <w:color w:val="000000" w:themeColor="text1"/>
        </w:rPr>
        <w:t xml:space="preserve">those approaches </w:t>
      </w:r>
      <w:r w:rsidR="00E63AC6">
        <w:rPr>
          <w:rStyle w:val="normaltextrun"/>
          <w:color w:val="000000" w:themeColor="text1"/>
        </w:rPr>
        <w:t xml:space="preserve">are </w:t>
      </w:r>
      <w:r w:rsidR="00317AB2" w:rsidRPr="00371AB4">
        <w:rPr>
          <w:rStyle w:val="normaltextrun"/>
          <w:color w:val="000000" w:themeColor="text1"/>
        </w:rPr>
        <w:t>still domina</w:t>
      </w:r>
      <w:r w:rsidR="00E63AC6">
        <w:rPr>
          <w:rStyle w:val="normaltextrun"/>
          <w:color w:val="000000" w:themeColor="text1"/>
        </w:rPr>
        <w:t>nt in</w:t>
      </w:r>
      <w:r w:rsidR="00317AB2" w:rsidRPr="00371AB4">
        <w:rPr>
          <w:rStyle w:val="normaltextrun"/>
          <w:color w:val="000000" w:themeColor="text1"/>
        </w:rPr>
        <w:t xml:space="preserve"> most L2 programs, </w:t>
      </w:r>
      <w:r w:rsidR="00DC5A04">
        <w:rPr>
          <w:rStyle w:val="normaltextrun"/>
          <w:color w:val="000000" w:themeColor="text1"/>
        </w:rPr>
        <w:t>a</w:t>
      </w:r>
      <w:r w:rsidR="00317AB2" w:rsidRPr="00371AB4">
        <w:rPr>
          <w:rStyle w:val="normaltextrun"/>
          <w:color w:val="000000" w:themeColor="text1"/>
        </w:rPr>
        <w:t xml:space="preserve"> growing theoretical orientation toward mutual intelligibility, materialized through a lingua franca approach, </w:t>
      </w:r>
      <w:r w:rsidR="004D5EF0">
        <w:rPr>
          <w:rStyle w:val="normaltextrun"/>
          <w:color w:val="000000" w:themeColor="text1"/>
        </w:rPr>
        <w:t>appears to</w:t>
      </w:r>
      <w:r w:rsidR="00317AB2" w:rsidRPr="00371AB4">
        <w:rPr>
          <w:rStyle w:val="normaltextrun"/>
          <w:color w:val="000000" w:themeColor="text1"/>
        </w:rPr>
        <w:t xml:space="preserve"> </w:t>
      </w:r>
      <w:r w:rsidR="00FA2E2F">
        <w:rPr>
          <w:rStyle w:val="normaltextrun"/>
          <w:color w:val="000000" w:themeColor="text1"/>
        </w:rPr>
        <w:t xml:space="preserve">be </w:t>
      </w:r>
      <w:proofErr w:type="spellStart"/>
      <w:r w:rsidR="00317AB2" w:rsidRPr="00371AB4">
        <w:rPr>
          <w:rStyle w:val="normaltextrun"/>
          <w:color w:val="000000" w:themeColor="text1"/>
        </w:rPr>
        <w:t>en</w:t>
      </w:r>
      <w:proofErr w:type="spellEnd"/>
      <w:r w:rsidR="00317AB2" w:rsidRPr="00371AB4">
        <w:rPr>
          <w:rStyle w:val="normaltextrun"/>
          <w:color w:val="000000" w:themeColor="text1"/>
        </w:rPr>
        <w:t xml:space="preserve"> route. </w:t>
      </w:r>
      <w:r w:rsidR="00DC5A04">
        <w:rPr>
          <w:rStyle w:val="normaltextrun"/>
          <w:color w:val="000000" w:themeColor="text1"/>
        </w:rPr>
        <w:t>In</w:t>
      </w:r>
      <w:r w:rsidR="00317AB2" w:rsidRPr="00371AB4">
        <w:rPr>
          <w:rStyle w:val="normaltextrun"/>
          <w:color w:val="000000" w:themeColor="text1"/>
        </w:rPr>
        <w:t xml:space="preserve"> this multilingual view, pronunciation competencies are geared </w:t>
      </w:r>
      <w:proofErr w:type="gramStart"/>
      <w:r w:rsidR="00317AB2" w:rsidRPr="00371AB4">
        <w:rPr>
          <w:rStyle w:val="normaltextrun"/>
          <w:color w:val="000000" w:themeColor="text1"/>
        </w:rPr>
        <w:t>mainly toward</w:t>
      </w:r>
      <w:proofErr w:type="gramEnd"/>
      <w:r w:rsidR="00317AB2" w:rsidRPr="00371AB4">
        <w:rPr>
          <w:rStyle w:val="normaltextrun"/>
          <w:color w:val="000000" w:themeColor="text1"/>
        </w:rPr>
        <w:t xml:space="preserve"> speakers’ intelligibility, ensuring that segmental and suprasegmental elements are crafted to aid communication with different speakers across various communicative events. The rationale behind this theoretical lens is that a native speaker model is not only unrealistic, but also often costly and, as reported by recent research, hazardous to self-concept; in the words of Fallas, "EFL learners develop a tendency to characterize their own English as deficient, unfinished, unpolished, and inadequate</w:t>
      </w:r>
      <w:r w:rsidR="00013365" w:rsidRPr="00371AB4">
        <w:rPr>
          <w:rStyle w:val="normaltextrun"/>
          <w:color w:val="000000" w:themeColor="text1"/>
        </w:rPr>
        <w:t>.</w:t>
      </w:r>
      <w:r w:rsidR="00317AB2" w:rsidRPr="00371AB4">
        <w:rPr>
          <w:rStyle w:val="normaltextrun"/>
          <w:color w:val="000000" w:themeColor="text1"/>
        </w:rPr>
        <w:t>”</w:t>
      </w:r>
      <w:r w:rsidR="00013365" w:rsidRPr="00371AB4">
        <w:rPr>
          <w:rStyle w:val="FootnoteReference"/>
          <w:color w:val="000000" w:themeColor="text1"/>
        </w:rPr>
        <w:footnoteReference w:id="75"/>
      </w:r>
      <w:r w:rsidR="00317AB2" w:rsidRPr="00371AB4">
        <w:rPr>
          <w:rStyle w:val="normaltextrun"/>
          <w:color w:val="000000" w:themeColor="text1"/>
        </w:rPr>
        <w:t xml:space="preserve"> Raihan and Deterding argue that some </w:t>
      </w:r>
      <w:r w:rsidR="00FA2E2F">
        <w:rPr>
          <w:rStyle w:val="normaltextrun"/>
          <w:color w:val="000000" w:themeColor="text1"/>
        </w:rPr>
        <w:t xml:space="preserve">WE </w:t>
      </w:r>
      <w:r w:rsidR="00317AB2" w:rsidRPr="00371AB4">
        <w:rPr>
          <w:rStyle w:val="normaltextrun"/>
          <w:color w:val="000000" w:themeColor="text1"/>
        </w:rPr>
        <w:t>features can in</w:t>
      </w:r>
      <w:r w:rsidR="00DC5A04">
        <w:rPr>
          <w:rStyle w:val="normaltextrun"/>
          <w:color w:val="000000" w:themeColor="text1"/>
        </w:rPr>
        <w:t>crease</w:t>
      </w:r>
      <w:r w:rsidR="00317AB2" w:rsidRPr="00371AB4">
        <w:rPr>
          <w:rStyle w:val="normaltextrun"/>
          <w:color w:val="000000" w:themeColor="text1"/>
        </w:rPr>
        <w:t xml:space="preserve"> intelligibility, especially when English is used as a lingua franca. Such features include “the use of syllable-based rhythm and also the avoidance of reduced vowels in function words such as &lt;of&gt;, &lt;as&gt; and &lt;than&gt; and in the unstressed first syllable of polysyllabic words like &lt;computer&gt; and &lt;advice&gt;</w:t>
      </w:r>
      <w:r w:rsidR="00013365" w:rsidRPr="00371AB4">
        <w:rPr>
          <w:rStyle w:val="normaltextrun"/>
          <w:color w:val="000000" w:themeColor="text1"/>
        </w:rPr>
        <w:t>.</w:t>
      </w:r>
      <w:r w:rsidR="00317AB2" w:rsidRPr="00371AB4">
        <w:rPr>
          <w:rStyle w:val="normaltextrun"/>
          <w:color w:val="000000" w:themeColor="text1"/>
        </w:rPr>
        <w:t>”</w:t>
      </w:r>
      <w:r w:rsidR="00013365" w:rsidRPr="00371AB4">
        <w:rPr>
          <w:rStyle w:val="FootnoteReference"/>
          <w:color w:val="000000" w:themeColor="text1"/>
        </w:rPr>
        <w:footnoteReference w:id="76"/>
      </w:r>
    </w:p>
    <w:p w14:paraId="5E8C8758" w14:textId="7153F238" w:rsidR="00371AB4" w:rsidRPr="00371AB4" w:rsidRDefault="00317AB2" w:rsidP="00317AB2">
      <w:pPr>
        <w:pStyle w:val="paragraph"/>
        <w:spacing w:before="0" w:beforeAutospacing="0" w:after="0" w:afterAutospacing="0"/>
        <w:ind w:firstLine="720"/>
        <w:contextualSpacing/>
        <w:jc w:val="both"/>
        <w:textAlignment w:val="baseline"/>
        <w:rPr>
          <w:color w:val="000000" w:themeColor="text1"/>
        </w:rPr>
      </w:pPr>
      <w:r w:rsidRPr="00371AB4">
        <w:rPr>
          <w:rStyle w:val="normaltextrun"/>
          <w:color w:val="000000" w:themeColor="text1"/>
        </w:rPr>
        <w:t xml:space="preserve">The ethics of pronunciation instruction cannot be complete without a reasonable dose of skepticism of emerging theories. It would </w:t>
      </w:r>
      <w:r w:rsidR="00A91FB4">
        <w:rPr>
          <w:rStyle w:val="normaltextrun"/>
          <w:color w:val="000000" w:themeColor="text1"/>
        </w:rPr>
        <w:t xml:space="preserve">not </w:t>
      </w:r>
      <w:r w:rsidRPr="00371AB4">
        <w:rPr>
          <w:rStyle w:val="normaltextrun"/>
          <w:color w:val="000000" w:themeColor="text1"/>
        </w:rPr>
        <w:t xml:space="preserve">be ethical to adopt fashionable theories without critical examination, </w:t>
      </w:r>
      <w:r w:rsidR="00E63AC6">
        <w:rPr>
          <w:rStyle w:val="normaltextrun"/>
          <w:color w:val="000000" w:themeColor="text1"/>
        </w:rPr>
        <w:t xml:space="preserve">for instance, </w:t>
      </w:r>
      <w:r w:rsidRPr="00371AB4">
        <w:rPr>
          <w:rStyle w:val="normaltextrun"/>
          <w:color w:val="000000" w:themeColor="text1"/>
        </w:rPr>
        <w:t xml:space="preserve">even if </w:t>
      </w:r>
      <w:r w:rsidR="0014697D" w:rsidRPr="00371AB4">
        <w:rPr>
          <w:rStyle w:val="normaltextrun"/>
          <w:color w:val="000000" w:themeColor="text1"/>
        </w:rPr>
        <w:t>the</w:t>
      </w:r>
      <w:r w:rsidR="00E63AC6">
        <w:rPr>
          <w:rStyle w:val="normaltextrun"/>
          <w:color w:val="000000" w:themeColor="text1"/>
        </w:rPr>
        <w:t>y</w:t>
      </w:r>
      <w:r w:rsidR="0014697D" w:rsidRPr="00371AB4">
        <w:rPr>
          <w:rStyle w:val="normaltextrun"/>
          <w:color w:val="000000" w:themeColor="text1"/>
        </w:rPr>
        <w:t xml:space="preserve"> </w:t>
      </w:r>
      <w:r w:rsidRPr="00371AB4">
        <w:rPr>
          <w:rStyle w:val="normaltextrun"/>
          <w:color w:val="000000" w:themeColor="text1"/>
        </w:rPr>
        <w:t xml:space="preserve">are promoted by </w:t>
      </w:r>
      <w:proofErr w:type="gramStart"/>
      <w:r w:rsidRPr="00371AB4">
        <w:rPr>
          <w:rStyle w:val="normaltextrun"/>
          <w:color w:val="000000" w:themeColor="text1"/>
        </w:rPr>
        <w:t>a majority of</w:t>
      </w:r>
      <w:proofErr w:type="gramEnd"/>
      <w:r w:rsidRPr="00371AB4">
        <w:rPr>
          <w:rStyle w:val="normaltextrun"/>
          <w:color w:val="000000" w:themeColor="text1"/>
        </w:rPr>
        <w:t xml:space="preserve"> scholars. Theoretical precept must survive the test of confrontation and empirical observation, and grassroots research should </w:t>
      </w:r>
      <w:proofErr w:type="gramStart"/>
      <w:r w:rsidRPr="00371AB4">
        <w:rPr>
          <w:rStyle w:val="normaltextrun"/>
          <w:color w:val="000000" w:themeColor="text1"/>
        </w:rPr>
        <w:t>accompany</w:t>
      </w:r>
      <w:proofErr w:type="gramEnd"/>
      <w:r w:rsidRPr="00371AB4">
        <w:rPr>
          <w:rStyle w:val="normaltextrun"/>
          <w:color w:val="000000" w:themeColor="text1"/>
        </w:rPr>
        <w:t xml:space="preserve"> the adoption of any pronunciation approach, be </w:t>
      </w:r>
      <w:r w:rsidR="00CA57E6">
        <w:rPr>
          <w:rStyle w:val="normaltextrun"/>
          <w:color w:val="000000" w:themeColor="text1"/>
        </w:rPr>
        <w:t>it</w:t>
      </w:r>
      <w:r w:rsidRPr="00371AB4">
        <w:rPr>
          <w:rStyle w:val="normaltextrun"/>
          <w:color w:val="000000" w:themeColor="text1"/>
        </w:rPr>
        <w:t xml:space="preserve"> endonormative, exonormative, lingua franca</w:t>
      </w:r>
      <w:r w:rsidR="00765785">
        <w:rPr>
          <w:rStyle w:val="normaltextrun"/>
          <w:color w:val="000000" w:themeColor="text1"/>
        </w:rPr>
        <w:t>,</w:t>
      </w:r>
      <w:r w:rsidR="00BE066B">
        <w:rPr>
          <w:rStyle w:val="FootnoteReference"/>
          <w:color w:val="000000" w:themeColor="text1"/>
        </w:rPr>
        <w:footnoteReference w:id="77"/>
      </w:r>
      <w:r w:rsidRPr="00371AB4">
        <w:rPr>
          <w:rStyle w:val="normaltextrun"/>
          <w:color w:val="000000" w:themeColor="text1"/>
        </w:rPr>
        <w:t xml:space="preserve"> or otherwise. As emerging theories claim to </w:t>
      </w:r>
      <w:r w:rsidR="00DC5A04">
        <w:rPr>
          <w:rStyle w:val="normaltextrun"/>
          <w:color w:val="000000" w:themeColor="text1"/>
        </w:rPr>
        <w:t xml:space="preserve">be </w:t>
      </w:r>
      <w:r w:rsidRPr="00371AB4">
        <w:rPr>
          <w:rStyle w:val="normaltextrun"/>
          <w:color w:val="000000" w:themeColor="text1"/>
        </w:rPr>
        <w:t xml:space="preserve">better </w:t>
      </w:r>
      <w:r w:rsidR="00DC5A04">
        <w:rPr>
          <w:rStyle w:val="normaltextrun"/>
          <w:color w:val="000000" w:themeColor="text1"/>
        </w:rPr>
        <w:t xml:space="preserve">than </w:t>
      </w:r>
      <w:r w:rsidRPr="00371AB4">
        <w:rPr>
          <w:rStyle w:val="normaltextrun"/>
          <w:color w:val="000000" w:themeColor="text1"/>
        </w:rPr>
        <w:t>other</w:t>
      </w:r>
      <w:r w:rsidR="00DC5A04">
        <w:rPr>
          <w:rStyle w:val="normaltextrun"/>
          <w:color w:val="000000" w:themeColor="text1"/>
        </w:rPr>
        <w:t>s with</w:t>
      </w:r>
      <w:r w:rsidRPr="00371AB4">
        <w:rPr>
          <w:rStyle w:val="normaltextrun"/>
          <w:color w:val="000000" w:themeColor="text1"/>
        </w:rPr>
        <w:t xml:space="preserve"> </w:t>
      </w:r>
      <w:proofErr w:type="gramStart"/>
      <w:r w:rsidRPr="00371AB4">
        <w:rPr>
          <w:rStyle w:val="normaltextrun"/>
          <w:color w:val="000000" w:themeColor="text1"/>
        </w:rPr>
        <w:t>seemingly obsolete</w:t>
      </w:r>
      <w:proofErr w:type="gramEnd"/>
      <w:r w:rsidRPr="00371AB4">
        <w:rPr>
          <w:rStyle w:val="normaltextrun"/>
          <w:color w:val="000000" w:themeColor="text1"/>
        </w:rPr>
        <w:t xml:space="preserve"> ideals, </w:t>
      </w:r>
      <w:r w:rsidR="0014697D" w:rsidRPr="00371AB4">
        <w:rPr>
          <w:rStyle w:val="normaltextrun"/>
          <w:color w:val="000000" w:themeColor="text1"/>
        </w:rPr>
        <w:t>m</w:t>
      </w:r>
      <w:r w:rsidR="00FA2E2F">
        <w:rPr>
          <w:rStyle w:val="normaltextrun"/>
          <w:color w:val="000000" w:themeColor="text1"/>
        </w:rPr>
        <w:t>any</w:t>
      </w:r>
      <w:r w:rsidR="0014697D" w:rsidRPr="00371AB4">
        <w:rPr>
          <w:rStyle w:val="normaltextrun"/>
          <w:color w:val="000000" w:themeColor="text1"/>
        </w:rPr>
        <w:t xml:space="preserve"> </w:t>
      </w:r>
      <w:r w:rsidRPr="00371AB4">
        <w:rPr>
          <w:rStyle w:val="normaltextrun"/>
          <w:color w:val="000000" w:themeColor="text1"/>
        </w:rPr>
        <w:t xml:space="preserve">previously pedagogical trends have been </w:t>
      </w:r>
      <w:r w:rsidR="00DC5A04">
        <w:rPr>
          <w:rStyle w:val="normaltextrun"/>
          <w:color w:val="000000" w:themeColor="text1"/>
        </w:rPr>
        <w:t xml:space="preserve">modified or entirely </w:t>
      </w:r>
      <w:r w:rsidRPr="00371AB4">
        <w:rPr>
          <w:rStyle w:val="normaltextrun"/>
          <w:color w:val="000000" w:themeColor="text1"/>
        </w:rPr>
        <w:t>abando</w:t>
      </w:r>
      <w:r w:rsidR="00DC5A04">
        <w:rPr>
          <w:rStyle w:val="normaltextrun"/>
          <w:color w:val="000000" w:themeColor="text1"/>
        </w:rPr>
        <w:t>ned</w:t>
      </w:r>
      <w:r w:rsidR="00311BA4" w:rsidRPr="00371AB4">
        <w:rPr>
          <w:rStyle w:val="normaltextrun"/>
          <w:color w:val="000000" w:themeColor="text1"/>
        </w:rPr>
        <w:t>; i</w:t>
      </w:r>
      <w:r w:rsidRPr="00371AB4">
        <w:rPr>
          <w:rStyle w:val="normaltextrun"/>
          <w:color w:val="000000" w:themeColor="text1"/>
        </w:rPr>
        <w:t>t is therefore an ethical hazard to reduce required pronunciation benchmarks to the newest theoretical discussion.</w:t>
      </w:r>
      <w:r w:rsidR="00903BE7" w:rsidRPr="00371AB4">
        <w:rPr>
          <w:rStyle w:val="normaltextrun"/>
          <w:color w:val="000000" w:themeColor="text1"/>
        </w:rPr>
        <w:t xml:space="preserve"> </w:t>
      </w:r>
      <w:r w:rsidR="004F6E02" w:rsidRPr="00371AB4">
        <w:rPr>
          <w:rStyle w:val="normaltextrun"/>
          <w:color w:val="000000" w:themeColor="text1"/>
        </w:rPr>
        <w:t>I</w:t>
      </w:r>
      <w:r w:rsidRPr="00371AB4">
        <w:rPr>
          <w:rStyle w:val="normaltextrun"/>
          <w:color w:val="000000" w:themeColor="text1"/>
        </w:rPr>
        <w:t xml:space="preserve">ntelligibility-based approaches </w:t>
      </w:r>
      <w:r w:rsidR="004F6E02" w:rsidRPr="00371AB4">
        <w:rPr>
          <w:rStyle w:val="normaltextrun"/>
          <w:color w:val="000000" w:themeColor="text1"/>
        </w:rPr>
        <w:t>thus appear</w:t>
      </w:r>
      <w:r w:rsidRPr="00371AB4">
        <w:rPr>
          <w:rStyle w:val="normaltextrun"/>
          <w:color w:val="000000" w:themeColor="text1"/>
        </w:rPr>
        <w:t xml:space="preserve"> </w:t>
      </w:r>
      <w:r w:rsidR="004F6E02" w:rsidRPr="00371AB4">
        <w:rPr>
          <w:rStyle w:val="normaltextrun"/>
          <w:color w:val="000000" w:themeColor="text1"/>
        </w:rPr>
        <w:t xml:space="preserve">to be </w:t>
      </w:r>
      <w:r w:rsidRPr="00371AB4">
        <w:rPr>
          <w:rStyle w:val="normaltextrun"/>
          <w:color w:val="000000" w:themeColor="text1"/>
        </w:rPr>
        <w:t>a feasible option for the teaching of pronunciation, but only insofar as they are not arbitrarily imposed on those involved in pronunciation training.</w:t>
      </w:r>
    </w:p>
    <w:p w14:paraId="5A1185BE" w14:textId="2DC5FF4C" w:rsidR="00317AB2" w:rsidRPr="00371AB4" w:rsidRDefault="00317AB2" w:rsidP="00317AB2">
      <w:pPr>
        <w:pStyle w:val="paragraph"/>
        <w:spacing w:before="0" w:beforeAutospacing="0" w:after="0" w:afterAutospacing="0"/>
        <w:ind w:firstLine="720"/>
        <w:contextualSpacing/>
        <w:jc w:val="both"/>
        <w:textAlignment w:val="baseline"/>
        <w:rPr>
          <w:color w:val="000000" w:themeColor="text1"/>
        </w:rPr>
      </w:pPr>
      <w:r w:rsidRPr="00371AB4">
        <w:rPr>
          <w:rStyle w:val="normaltextrun"/>
          <w:color w:val="000000" w:themeColor="text1"/>
        </w:rPr>
        <w:t>Another ethical consideration in the teaching of segmentals</w:t>
      </w:r>
      <w:r w:rsidR="00DC5A04">
        <w:rPr>
          <w:rStyle w:val="normaltextrun"/>
          <w:color w:val="000000" w:themeColor="text1"/>
        </w:rPr>
        <w:t>—</w:t>
      </w:r>
      <w:r w:rsidRPr="00371AB4">
        <w:rPr>
          <w:rStyle w:val="normaltextrun"/>
          <w:color w:val="000000" w:themeColor="text1"/>
        </w:rPr>
        <w:t>or pronunciation in general</w:t>
      </w:r>
      <w:r w:rsidR="00DC5A04">
        <w:rPr>
          <w:rStyle w:val="normaltextrun"/>
          <w:color w:val="000000" w:themeColor="text1"/>
        </w:rPr>
        <w:t>—</w:t>
      </w:r>
      <w:r w:rsidRPr="00371AB4">
        <w:rPr>
          <w:rStyle w:val="normaltextrun"/>
          <w:color w:val="000000" w:themeColor="text1"/>
        </w:rPr>
        <w:t xml:space="preserve">is defining clear instructional goals so that decisions </w:t>
      </w:r>
      <w:proofErr w:type="gramStart"/>
      <w:r w:rsidR="00FA2E2F">
        <w:rPr>
          <w:rStyle w:val="normaltextrun"/>
          <w:color w:val="000000" w:themeColor="text1"/>
        </w:rPr>
        <w:t>remain</w:t>
      </w:r>
      <w:proofErr w:type="gramEnd"/>
      <w:r w:rsidRPr="00371AB4">
        <w:rPr>
          <w:rStyle w:val="normaltextrun"/>
          <w:color w:val="000000" w:themeColor="text1"/>
        </w:rPr>
        <w:t xml:space="preserve"> reasonable and grounded. Wh</w:t>
      </w:r>
      <w:r w:rsidR="00A91FB4">
        <w:rPr>
          <w:rStyle w:val="normaltextrun"/>
          <w:color w:val="000000" w:themeColor="text1"/>
        </w:rPr>
        <w:t>ereas</w:t>
      </w:r>
      <w:r w:rsidRPr="00371AB4">
        <w:rPr>
          <w:rStyle w:val="normaltextrun"/>
          <w:color w:val="000000" w:themeColor="text1"/>
        </w:rPr>
        <w:t xml:space="preserve"> universal formulas of the </w:t>
      </w:r>
      <w:r w:rsidRPr="00765785">
        <w:rPr>
          <w:rStyle w:val="normaltextrun"/>
          <w:i/>
          <w:iCs/>
          <w:color w:val="000000" w:themeColor="text1"/>
        </w:rPr>
        <w:t>tips-and-tricks</w:t>
      </w:r>
      <w:r w:rsidRPr="00371AB4">
        <w:rPr>
          <w:rStyle w:val="normaltextrun"/>
          <w:color w:val="000000" w:themeColor="text1"/>
        </w:rPr>
        <w:t xml:space="preserve"> sort are hardly a categorical solution, a pragmatic view can be adopted to </w:t>
      </w:r>
      <w:r w:rsidRPr="00371AB4">
        <w:rPr>
          <w:rStyle w:val="normaltextrun"/>
          <w:color w:val="000000" w:themeColor="text1"/>
        </w:rPr>
        <w:lastRenderedPageBreak/>
        <w:t xml:space="preserve">guide specific purposes, </w:t>
      </w:r>
      <w:proofErr w:type="gramStart"/>
      <w:r w:rsidRPr="00371AB4">
        <w:rPr>
          <w:rStyle w:val="normaltextrun"/>
          <w:color w:val="000000" w:themeColor="text1"/>
        </w:rPr>
        <w:t>needs</w:t>
      </w:r>
      <w:proofErr w:type="gramEnd"/>
      <w:r w:rsidRPr="00371AB4">
        <w:rPr>
          <w:rStyle w:val="normaltextrun"/>
          <w:color w:val="000000" w:themeColor="text1"/>
        </w:rPr>
        <w:t xml:space="preserve"> and wants of those involved in the pronunciation enterprise. </w:t>
      </w:r>
      <w:r w:rsidR="002A64F8" w:rsidRPr="00371AB4">
        <w:rPr>
          <w:rStyle w:val="normaltextrun"/>
          <w:color w:val="000000" w:themeColor="text1"/>
        </w:rPr>
        <w:t>P</w:t>
      </w:r>
      <w:r w:rsidRPr="00371AB4">
        <w:rPr>
          <w:rStyle w:val="normaltextrun"/>
          <w:color w:val="000000" w:themeColor="text1"/>
        </w:rPr>
        <w:t xml:space="preserve">ronunciation practitioners should </w:t>
      </w:r>
      <w:r w:rsidR="00137D53">
        <w:rPr>
          <w:rStyle w:val="normaltextrun"/>
          <w:color w:val="000000" w:themeColor="text1"/>
        </w:rPr>
        <w:t>become</w:t>
      </w:r>
      <w:r w:rsidRPr="00371AB4">
        <w:rPr>
          <w:rStyle w:val="normaltextrun"/>
          <w:color w:val="000000" w:themeColor="text1"/>
        </w:rPr>
        <w:t xml:space="preserve"> acquainted with the theoretical developments around the subject and assess the reasons and contexts for teaching English pronunciation. For business or commerce-based interactions with speakers from various backgrounds, there is no need to restrict pedagogical agendas to the so-called standard varieties because the encounters will involve speakers from m</w:t>
      </w:r>
      <w:r w:rsidR="00DF5E8E">
        <w:rPr>
          <w:rStyle w:val="normaltextrun"/>
          <w:color w:val="000000" w:themeColor="text1"/>
        </w:rPr>
        <w:t>any</w:t>
      </w:r>
      <w:r w:rsidRPr="00371AB4">
        <w:rPr>
          <w:rStyle w:val="normaltextrun"/>
          <w:color w:val="000000" w:themeColor="text1"/>
        </w:rPr>
        <w:t xml:space="preserve"> parts of the world, both native and non</w:t>
      </w:r>
      <w:r w:rsidR="0076336B">
        <w:rPr>
          <w:rStyle w:val="normaltextrun"/>
          <w:color w:val="000000" w:themeColor="text1"/>
        </w:rPr>
        <w:t>-</w:t>
      </w:r>
      <w:r w:rsidRPr="00371AB4">
        <w:rPr>
          <w:rStyle w:val="normaltextrun"/>
          <w:color w:val="000000" w:themeColor="text1"/>
        </w:rPr>
        <w:t xml:space="preserve">native. However, if the purpose is to train professionals for customer service </w:t>
      </w:r>
      <w:r w:rsidR="00DF5E8E">
        <w:rPr>
          <w:rStyle w:val="normaltextrun"/>
          <w:color w:val="000000" w:themeColor="text1"/>
        </w:rPr>
        <w:t>with</w:t>
      </w:r>
      <w:r w:rsidRPr="00371AB4">
        <w:rPr>
          <w:rStyle w:val="normaltextrun"/>
          <w:color w:val="000000" w:themeColor="text1"/>
        </w:rPr>
        <w:t>in specific geographic</w:t>
      </w:r>
      <w:r w:rsidR="00137D53">
        <w:rPr>
          <w:rStyle w:val="normaltextrun"/>
          <w:color w:val="000000" w:themeColor="text1"/>
        </w:rPr>
        <w:t>al</w:t>
      </w:r>
      <w:r w:rsidRPr="00371AB4">
        <w:rPr>
          <w:rStyle w:val="normaltextrun"/>
          <w:color w:val="000000" w:themeColor="text1"/>
        </w:rPr>
        <w:t xml:space="preserve"> areas where a particular form of English is used, instructors </w:t>
      </w:r>
      <w:r w:rsidR="00FA2E2F">
        <w:rPr>
          <w:rStyle w:val="normaltextrun"/>
          <w:color w:val="000000" w:themeColor="text1"/>
        </w:rPr>
        <w:t>c</w:t>
      </w:r>
      <w:r w:rsidRPr="00371AB4">
        <w:rPr>
          <w:rStyle w:val="normaltextrun"/>
          <w:color w:val="000000" w:themeColor="text1"/>
        </w:rPr>
        <w:t>ould orient their pedagogical efforts in that direction. In Costa Rica, segmental</w:t>
      </w:r>
      <w:r w:rsidR="00DC5A04">
        <w:rPr>
          <w:rStyle w:val="normaltextrun"/>
          <w:color w:val="000000" w:themeColor="text1"/>
        </w:rPr>
        <w:t xml:space="preserve"> competence</w:t>
      </w:r>
      <w:r w:rsidRPr="00371AB4">
        <w:rPr>
          <w:rStyle w:val="normaltextrun"/>
          <w:color w:val="000000" w:themeColor="text1"/>
        </w:rPr>
        <w:t xml:space="preserve"> should </w:t>
      </w:r>
      <w:proofErr w:type="gramStart"/>
      <w:r w:rsidRPr="00371AB4">
        <w:rPr>
          <w:rStyle w:val="normaltextrun"/>
          <w:color w:val="000000" w:themeColor="text1"/>
        </w:rPr>
        <w:t>be approached</w:t>
      </w:r>
      <w:proofErr w:type="gramEnd"/>
      <w:r w:rsidRPr="00371AB4">
        <w:rPr>
          <w:rStyle w:val="normaltextrun"/>
          <w:color w:val="000000" w:themeColor="text1"/>
        </w:rPr>
        <w:t xml:space="preserve"> even more carefully due to the wide array of ELT programs </w:t>
      </w:r>
      <w:r w:rsidR="008726F2" w:rsidRPr="00371AB4">
        <w:rPr>
          <w:rStyle w:val="normaltextrun"/>
          <w:color w:val="000000" w:themeColor="text1"/>
        </w:rPr>
        <w:t xml:space="preserve">currently </w:t>
      </w:r>
      <w:r w:rsidR="00E63AC6">
        <w:rPr>
          <w:rStyle w:val="normaltextrun"/>
          <w:color w:val="000000" w:themeColor="text1"/>
        </w:rPr>
        <w:t>offer</w:t>
      </w:r>
      <w:r w:rsidR="008726F2" w:rsidRPr="00371AB4">
        <w:rPr>
          <w:rStyle w:val="normaltextrun"/>
          <w:color w:val="000000" w:themeColor="text1"/>
        </w:rPr>
        <w:t>ed</w:t>
      </w:r>
      <w:r w:rsidRPr="00371AB4">
        <w:rPr>
          <w:rStyle w:val="normaltextrun"/>
          <w:color w:val="000000" w:themeColor="text1"/>
        </w:rPr>
        <w:t xml:space="preserve"> (TESOL, EFL, ESP, EAP, EGP, among others). Most students in these contexts are adults and young adults likely to </w:t>
      </w:r>
      <w:r w:rsidR="00DF5E8E">
        <w:rPr>
          <w:rStyle w:val="normaltextrun"/>
          <w:color w:val="000000" w:themeColor="text1"/>
        </w:rPr>
        <w:t xml:space="preserve">have </w:t>
      </w:r>
      <w:r w:rsidRPr="00371AB4">
        <w:rPr>
          <w:rStyle w:val="normaltextrun"/>
          <w:color w:val="000000" w:themeColor="text1"/>
        </w:rPr>
        <w:t>embark</w:t>
      </w:r>
      <w:r w:rsidR="00DF5E8E">
        <w:rPr>
          <w:rStyle w:val="normaltextrun"/>
          <w:color w:val="000000" w:themeColor="text1"/>
        </w:rPr>
        <w:t>ed</w:t>
      </w:r>
      <w:r w:rsidRPr="00371AB4">
        <w:rPr>
          <w:rStyle w:val="normaltextrun"/>
          <w:color w:val="000000" w:themeColor="text1"/>
        </w:rPr>
        <w:t xml:space="preserve"> on their English learning process more formally after puberty, a factor that </w:t>
      </w:r>
      <w:r w:rsidR="00E63AC6">
        <w:rPr>
          <w:rStyle w:val="normaltextrun"/>
          <w:color w:val="000000" w:themeColor="text1"/>
        </w:rPr>
        <w:t>ha</w:t>
      </w:r>
      <w:r w:rsidRPr="00371AB4">
        <w:rPr>
          <w:rStyle w:val="normaltextrun"/>
          <w:color w:val="000000" w:themeColor="text1"/>
        </w:rPr>
        <w:t>s implications for pronunciation competence since “adult language learners rarely, if ever, achieve fully native‐like pronunciation</w:t>
      </w:r>
      <w:r w:rsidR="00903BE7" w:rsidRPr="00371AB4">
        <w:rPr>
          <w:rStyle w:val="normaltextrun"/>
          <w:color w:val="000000" w:themeColor="text1"/>
        </w:rPr>
        <w:t>,</w:t>
      </w:r>
      <w:r w:rsidRPr="00371AB4">
        <w:rPr>
          <w:rStyle w:val="normaltextrun"/>
          <w:color w:val="000000" w:themeColor="text1"/>
        </w:rPr>
        <w:t xml:space="preserve">” as Munro and </w:t>
      </w:r>
      <w:proofErr w:type="spellStart"/>
      <w:r w:rsidRPr="00371AB4">
        <w:rPr>
          <w:rStyle w:val="normaltextrun"/>
          <w:color w:val="000000" w:themeColor="text1"/>
        </w:rPr>
        <w:t>Derwing</w:t>
      </w:r>
      <w:proofErr w:type="spellEnd"/>
      <w:r w:rsidRPr="00371AB4">
        <w:rPr>
          <w:rStyle w:val="normaltextrun"/>
          <w:color w:val="000000" w:themeColor="text1"/>
        </w:rPr>
        <w:t xml:space="preserve"> have suggested (echoing </w:t>
      </w:r>
      <w:proofErr w:type="spellStart"/>
      <w:r w:rsidRPr="00371AB4">
        <w:rPr>
          <w:rStyle w:val="normaltextrun"/>
          <w:color w:val="000000" w:themeColor="text1"/>
        </w:rPr>
        <w:t>Abrahamsson</w:t>
      </w:r>
      <w:proofErr w:type="spellEnd"/>
      <w:r w:rsidRPr="00371AB4">
        <w:rPr>
          <w:rStyle w:val="normaltextrun"/>
          <w:color w:val="000000" w:themeColor="text1"/>
        </w:rPr>
        <w:t xml:space="preserve"> </w:t>
      </w:r>
      <w:r w:rsidR="00F71C11" w:rsidRPr="00371AB4">
        <w:rPr>
          <w:rStyle w:val="normaltextrun"/>
          <w:color w:val="000000" w:themeColor="text1"/>
        </w:rPr>
        <w:t>and</w:t>
      </w:r>
      <w:r w:rsidRPr="00371AB4">
        <w:rPr>
          <w:rStyle w:val="normaltextrun"/>
          <w:color w:val="000000" w:themeColor="text1"/>
        </w:rPr>
        <w:t xml:space="preserve"> </w:t>
      </w:r>
      <w:proofErr w:type="spellStart"/>
      <w:r w:rsidRPr="00371AB4">
        <w:rPr>
          <w:rStyle w:val="normaltextrun"/>
          <w:color w:val="000000" w:themeColor="text1"/>
        </w:rPr>
        <w:t>Hyltenstam</w:t>
      </w:r>
      <w:proofErr w:type="spellEnd"/>
      <w:r w:rsidRPr="00371AB4">
        <w:rPr>
          <w:rStyle w:val="normaltextrun"/>
          <w:color w:val="000000" w:themeColor="text1"/>
        </w:rPr>
        <w:t>, 2009</w:t>
      </w:r>
      <w:r w:rsidR="00FA2E2F">
        <w:rPr>
          <w:rStyle w:val="normaltextrun"/>
          <w:color w:val="000000" w:themeColor="text1"/>
        </w:rPr>
        <w:t>;</w:t>
      </w:r>
      <w:r w:rsidRPr="00371AB4">
        <w:rPr>
          <w:rStyle w:val="normaltextrun"/>
          <w:color w:val="000000" w:themeColor="text1"/>
        </w:rPr>
        <w:t xml:space="preserve"> </w:t>
      </w:r>
      <w:proofErr w:type="spellStart"/>
      <w:r w:rsidRPr="00371AB4">
        <w:rPr>
          <w:rStyle w:val="normaltextrun"/>
          <w:color w:val="000000" w:themeColor="text1"/>
        </w:rPr>
        <w:t>Flege</w:t>
      </w:r>
      <w:proofErr w:type="spellEnd"/>
      <w:r w:rsidRPr="00371AB4">
        <w:rPr>
          <w:rStyle w:val="normaltextrun"/>
          <w:color w:val="000000" w:themeColor="text1"/>
        </w:rPr>
        <w:t xml:space="preserve">, Munro </w:t>
      </w:r>
      <w:r w:rsidR="00F71C11" w:rsidRPr="00371AB4">
        <w:rPr>
          <w:rStyle w:val="normaltextrun"/>
          <w:color w:val="000000" w:themeColor="text1"/>
        </w:rPr>
        <w:t>and</w:t>
      </w:r>
      <w:r w:rsidRPr="00371AB4">
        <w:rPr>
          <w:rStyle w:val="normaltextrun"/>
          <w:color w:val="000000" w:themeColor="text1"/>
        </w:rPr>
        <w:t xml:space="preserve"> MacKay, 1995</w:t>
      </w:r>
      <w:r w:rsidR="00FA2E2F">
        <w:rPr>
          <w:rStyle w:val="normaltextrun"/>
          <w:color w:val="000000" w:themeColor="text1"/>
        </w:rPr>
        <w:t>; and many others</w:t>
      </w:r>
      <w:r w:rsidRPr="00371AB4">
        <w:rPr>
          <w:rStyle w:val="normaltextrun"/>
          <w:color w:val="000000" w:themeColor="text1"/>
        </w:rPr>
        <w:t>).</w:t>
      </w:r>
      <w:r w:rsidR="00903BE7" w:rsidRPr="00371AB4">
        <w:rPr>
          <w:rStyle w:val="FootnoteReference"/>
          <w:color w:val="000000" w:themeColor="text1"/>
        </w:rPr>
        <w:footnoteReference w:id="78"/>
      </w:r>
      <w:r w:rsidRPr="00371AB4">
        <w:rPr>
          <w:rStyle w:val="normaltextrun"/>
          <w:color w:val="000000" w:themeColor="text1"/>
        </w:rPr>
        <w:t xml:space="preserve"> Munro and </w:t>
      </w:r>
      <w:proofErr w:type="spellStart"/>
      <w:r w:rsidRPr="00371AB4">
        <w:rPr>
          <w:rStyle w:val="normaltextrun"/>
          <w:color w:val="000000" w:themeColor="text1"/>
        </w:rPr>
        <w:t>Derwing</w:t>
      </w:r>
      <w:proofErr w:type="spellEnd"/>
      <w:r w:rsidRPr="00371AB4">
        <w:rPr>
          <w:rStyle w:val="normaltextrun"/>
          <w:color w:val="000000" w:themeColor="text1"/>
        </w:rPr>
        <w:t xml:space="preserve"> explain that the </w:t>
      </w:r>
      <w:proofErr w:type="spellStart"/>
      <w:r w:rsidRPr="00F23F2D">
        <w:rPr>
          <w:rStyle w:val="normaltextrun"/>
          <w:i/>
          <w:iCs/>
          <w:color w:val="000000" w:themeColor="text1"/>
        </w:rPr>
        <w:t>nativeness</w:t>
      </w:r>
      <w:proofErr w:type="spellEnd"/>
      <w:r w:rsidRPr="00371AB4">
        <w:rPr>
          <w:rStyle w:val="normaltextrun"/>
          <w:color w:val="000000" w:themeColor="text1"/>
        </w:rPr>
        <w:t xml:space="preserve"> principle in pronunciation is not a viable instructional goal. Instead, they advocate a pragmatic outlook to account for speakers’ intelligibility: “learners should aim to develop speaking patterns that allow them to communicate with ease, even if their accent retains non</w:t>
      </w:r>
      <w:r w:rsidR="0076336B">
        <w:rPr>
          <w:rStyle w:val="normaltextrun"/>
          <w:color w:val="000000" w:themeColor="text1"/>
        </w:rPr>
        <w:t>-</w:t>
      </w:r>
      <w:r w:rsidRPr="00371AB4">
        <w:rPr>
          <w:rStyle w:val="normaltextrun"/>
          <w:color w:val="000000" w:themeColor="text1"/>
        </w:rPr>
        <w:t>native characteristics</w:t>
      </w:r>
      <w:r w:rsidR="00903BE7" w:rsidRPr="00371AB4">
        <w:rPr>
          <w:rStyle w:val="normaltextrun"/>
          <w:color w:val="000000" w:themeColor="text1"/>
        </w:rPr>
        <w:t>.</w:t>
      </w:r>
      <w:r w:rsidRPr="00371AB4">
        <w:rPr>
          <w:rStyle w:val="normaltextrun"/>
          <w:color w:val="000000" w:themeColor="text1"/>
        </w:rPr>
        <w:t>”</w:t>
      </w:r>
      <w:r w:rsidR="00903BE7" w:rsidRPr="00371AB4">
        <w:rPr>
          <w:rStyle w:val="FootnoteReference"/>
          <w:color w:val="000000" w:themeColor="text1"/>
        </w:rPr>
        <w:footnoteReference w:id="79"/>
      </w:r>
      <w:r w:rsidRPr="00371AB4">
        <w:rPr>
          <w:rStyle w:val="normaltextrun"/>
          <w:color w:val="000000" w:themeColor="text1"/>
        </w:rPr>
        <w:t xml:space="preserve"> An approach </w:t>
      </w:r>
      <w:r w:rsidR="00B11882" w:rsidRPr="00371AB4">
        <w:rPr>
          <w:rStyle w:val="normaltextrun"/>
          <w:color w:val="000000" w:themeColor="text1"/>
        </w:rPr>
        <w:t>like this</w:t>
      </w:r>
      <w:r w:rsidR="00903BE7" w:rsidRPr="00371AB4">
        <w:rPr>
          <w:rStyle w:val="normaltextrun"/>
          <w:color w:val="000000" w:themeColor="text1"/>
        </w:rPr>
        <w:t xml:space="preserve">, however, </w:t>
      </w:r>
      <w:r w:rsidR="00B11882" w:rsidRPr="00371AB4">
        <w:rPr>
          <w:rStyle w:val="normaltextrun"/>
          <w:color w:val="000000" w:themeColor="text1"/>
        </w:rPr>
        <w:t xml:space="preserve">does </w:t>
      </w:r>
      <w:r w:rsidRPr="00371AB4">
        <w:rPr>
          <w:rStyle w:val="normaltextrun"/>
          <w:color w:val="000000" w:themeColor="text1"/>
        </w:rPr>
        <w:t xml:space="preserve">pose pedagogical challenges that should not be ignored. Institutional authorities and stakeholders </w:t>
      </w:r>
      <w:r w:rsidR="00A50284" w:rsidRPr="00371AB4">
        <w:rPr>
          <w:rStyle w:val="normaltextrun"/>
          <w:color w:val="000000" w:themeColor="text1"/>
        </w:rPr>
        <w:t xml:space="preserve">must </w:t>
      </w:r>
      <w:r w:rsidRPr="00371AB4">
        <w:rPr>
          <w:rStyle w:val="normaltextrun"/>
          <w:color w:val="000000" w:themeColor="text1"/>
        </w:rPr>
        <w:t xml:space="preserve">discuss </w:t>
      </w:r>
      <w:r w:rsidR="00A7606B" w:rsidRPr="00371AB4">
        <w:rPr>
          <w:rStyle w:val="normaltextrun"/>
          <w:color w:val="000000" w:themeColor="text1"/>
        </w:rPr>
        <w:t>questions</w:t>
      </w:r>
      <w:r w:rsidRPr="00371AB4">
        <w:rPr>
          <w:rStyle w:val="normaltextrun"/>
          <w:color w:val="000000" w:themeColor="text1"/>
        </w:rPr>
        <w:t xml:space="preserve"> dealing with instructors’ profiles, assessment methods, </w:t>
      </w:r>
      <w:r w:rsidR="00DF5E8E">
        <w:rPr>
          <w:rStyle w:val="normaltextrun"/>
          <w:color w:val="000000" w:themeColor="text1"/>
        </w:rPr>
        <w:t xml:space="preserve">the </w:t>
      </w:r>
      <w:r w:rsidRPr="00371AB4">
        <w:rPr>
          <w:rStyle w:val="normaltextrun"/>
          <w:color w:val="000000" w:themeColor="text1"/>
        </w:rPr>
        <w:t xml:space="preserve">choice of instructional materials, funding opportunities, </w:t>
      </w:r>
      <w:r w:rsidR="00DF5E8E">
        <w:rPr>
          <w:rStyle w:val="normaltextrun"/>
          <w:color w:val="000000" w:themeColor="text1"/>
        </w:rPr>
        <w:t xml:space="preserve">the </w:t>
      </w:r>
      <w:r w:rsidRPr="00371AB4">
        <w:rPr>
          <w:rStyle w:val="normaltextrun"/>
          <w:color w:val="000000" w:themeColor="text1"/>
        </w:rPr>
        <w:t>defini</w:t>
      </w:r>
      <w:r w:rsidR="00DF5E8E">
        <w:rPr>
          <w:rStyle w:val="normaltextrun"/>
          <w:color w:val="000000" w:themeColor="text1"/>
        </w:rPr>
        <w:t xml:space="preserve">tion of </w:t>
      </w:r>
      <w:r w:rsidRPr="00371AB4">
        <w:rPr>
          <w:rStyle w:val="normaltextrun"/>
          <w:color w:val="000000" w:themeColor="text1"/>
        </w:rPr>
        <w:t>linguistic policies around pronunciation instruction, and the prevalent digital inequality and accessibility to online resources, to name a few.</w:t>
      </w:r>
    </w:p>
    <w:p w14:paraId="6D44A0A3" w14:textId="2668ECFC" w:rsidR="00317AB2" w:rsidRPr="00371AB4" w:rsidRDefault="00903BE7" w:rsidP="00317AB2">
      <w:pPr>
        <w:pStyle w:val="paragraph"/>
        <w:spacing w:before="0" w:beforeAutospacing="0" w:after="0" w:afterAutospacing="0"/>
        <w:ind w:firstLine="720"/>
        <w:contextualSpacing/>
        <w:jc w:val="both"/>
        <w:textAlignment w:val="baseline"/>
        <w:rPr>
          <w:color w:val="000000" w:themeColor="text1"/>
        </w:rPr>
      </w:pPr>
      <w:r w:rsidRPr="00371AB4">
        <w:rPr>
          <w:rStyle w:val="normaltextrun"/>
          <w:color w:val="000000" w:themeColor="text1"/>
        </w:rPr>
        <w:t>C</w:t>
      </w:r>
      <w:r w:rsidR="00317AB2" w:rsidRPr="00371AB4">
        <w:rPr>
          <w:rStyle w:val="normaltextrun"/>
          <w:color w:val="000000" w:themeColor="text1"/>
        </w:rPr>
        <w:t xml:space="preserve">aution is </w:t>
      </w:r>
      <w:r w:rsidRPr="00371AB4">
        <w:rPr>
          <w:rStyle w:val="normaltextrun"/>
          <w:color w:val="000000" w:themeColor="text1"/>
        </w:rPr>
        <w:t xml:space="preserve">also </w:t>
      </w:r>
      <w:r w:rsidR="00317AB2" w:rsidRPr="00371AB4">
        <w:rPr>
          <w:rStyle w:val="normaltextrun"/>
          <w:color w:val="000000" w:themeColor="text1"/>
        </w:rPr>
        <w:t xml:space="preserve">advised when interpreting the concept of intelligibility. Popularly acclaimed ideas like Smith and </w:t>
      </w:r>
      <w:proofErr w:type="spellStart"/>
      <w:r w:rsidR="00317AB2" w:rsidRPr="00371AB4">
        <w:rPr>
          <w:rStyle w:val="normaltextrun"/>
          <w:color w:val="000000" w:themeColor="text1"/>
        </w:rPr>
        <w:t>Rafiqzad’s</w:t>
      </w:r>
      <w:proofErr w:type="spellEnd"/>
      <w:r w:rsidR="00317AB2" w:rsidRPr="00371AB4">
        <w:rPr>
          <w:rStyle w:val="normaltextrun"/>
          <w:color w:val="000000" w:themeColor="text1"/>
        </w:rPr>
        <w:t xml:space="preserve"> (1983) </w:t>
      </w:r>
      <w:r w:rsidR="00A50284" w:rsidRPr="00371AB4">
        <w:rPr>
          <w:rStyle w:val="normaltextrun"/>
          <w:color w:val="000000" w:themeColor="text1"/>
        </w:rPr>
        <w:t>argument</w:t>
      </w:r>
      <w:r w:rsidR="00FA2E2F">
        <w:rPr>
          <w:rStyle w:val="normaltextrun"/>
          <w:color w:val="000000" w:themeColor="text1"/>
        </w:rPr>
        <w:t xml:space="preserve">, </w:t>
      </w:r>
      <w:r w:rsidR="00317AB2" w:rsidRPr="00371AB4">
        <w:rPr>
          <w:rStyle w:val="normaltextrun"/>
          <w:color w:val="000000" w:themeColor="text1"/>
        </w:rPr>
        <w:t>“Since native speaker phonology doesn’t appear to be more intelligible than non</w:t>
      </w:r>
      <w:r w:rsidR="0076336B">
        <w:rPr>
          <w:rStyle w:val="normaltextrun"/>
          <w:color w:val="000000" w:themeColor="text1"/>
        </w:rPr>
        <w:t>-</w:t>
      </w:r>
      <w:r w:rsidR="00317AB2" w:rsidRPr="00371AB4">
        <w:rPr>
          <w:rStyle w:val="normaltextrun"/>
          <w:color w:val="000000" w:themeColor="text1"/>
        </w:rPr>
        <w:t>native phonology, there seems to be no reason to insist that the performance target in the English classroom be a native speaker</w:t>
      </w:r>
      <w:r w:rsidR="00FA2E2F">
        <w:rPr>
          <w:rStyle w:val="normaltextrun"/>
          <w:color w:val="000000" w:themeColor="text1"/>
        </w:rPr>
        <w:t>,</w:t>
      </w:r>
      <w:r w:rsidR="00317AB2" w:rsidRPr="00371AB4">
        <w:rPr>
          <w:rStyle w:val="normaltextrun"/>
          <w:color w:val="000000" w:themeColor="text1"/>
        </w:rPr>
        <w:t>” need to be contextualized.</w:t>
      </w:r>
      <w:r w:rsidR="0051622C" w:rsidRPr="00371AB4">
        <w:rPr>
          <w:rStyle w:val="FootnoteReference"/>
          <w:color w:val="000000" w:themeColor="text1"/>
        </w:rPr>
        <w:footnoteReference w:id="80"/>
      </w:r>
      <w:r w:rsidR="00317AB2" w:rsidRPr="00371AB4">
        <w:rPr>
          <w:rStyle w:val="normaltextrun"/>
          <w:color w:val="000000" w:themeColor="text1"/>
        </w:rPr>
        <w:t xml:space="preserve"> This is </w:t>
      </w:r>
      <w:r w:rsidRPr="00371AB4">
        <w:rPr>
          <w:rStyle w:val="normaltextrun"/>
          <w:color w:val="000000" w:themeColor="text1"/>
        </w:rPr>
        <w:t>necessary</w:t>
      </w:r>
      <w:r w:rsidR="00317AB2" w:rsidRPr="00371AB4">
        <w:rPr>
          <w:rStyle w:val="normaltextrun"/>
          <w:color w:val="000000" w:themeColor="text1"/>
        </w:rPr>
        <w:t xml:space="preserve"> because the premise</w:t>
      </w:r>
      <w:r w:rsidRPr="00371AB4">
        <w:rPr>
          <w:rStyle w:val="normaltextrun"/>
          <w:color w:val="000000" w:themeColor="text1"/>
        </w:rPr>
        <w:t xml:space="preserve">, </w:t>
      </w:r>
      <w:r w:rsidR="00317AB2" w:rsidRPr="00371AB4">
        <w:rPr>
          <w:rStyle w:val="normaltextrun"/>
          <w:i/>
          <w:iCs/>
          <w:color w:val="000000" w:themeColor="text1"/>
        </w:rPr>
        <w:t>native speaker phonology doesn’t appear to be more intelligible than non</w:t>
      </w:r>
      <w:r w:rsidR="0076336B">
        <w:rPr>
          <w:rStyle w:val="normaltextrun"/>
          <w:i/>
          <w:iCs/>
          <w:color w:val="000000" w:themeColor="text1"/>
        </w:rPr>
        <w:t>-</w:t>
      </w:r>
      <w:r w:rsidR="00317AB2" w:rsidRPr="00371AB4">
        <w:rPr>
          <w:rStyle w:val="normaltextrun"/>
          <w:i/>
          <w:iCs/>
          <w:color w:val="000000" w:themeColor="text1"/>
        </w:rPr>
        <w:t>native phonology</w:t>
      </w:r>
      <w:r w:rsidRPr="00371AB4">
        <w:rPr>
          <w:rStyle w:val="normaltextrun"/>
          <w:color w:val="000000" w:themeColor="text1"/>
        </w:rPr>
        <w:t>,</w:t>
      </w:r>
      <w:r w:rsidR="00317AB2" w:rsidRPr="00371AB4">
        <w:rPr>
          <w:rStyle w:val="normaltextrun"/>
          <w:color w:val="000000" w:themeColor="text1"/>
        </w:rPr>
        <w:t xml:space="preserve"> may be manipulated into the fallacious </w:t>
      </w:r>
      <w:r w:rsidR="00A50284" w:rsidRPr="00371AB4">
        <w:rPr>
          <w:rStyle w:val="normaltextrun"/>
          <w:color w:val="000000" w:themeColor="text1"/>
        </w:rPr>
        <w:t xml:space="preserve">claim </w:t>
      </w:r>
      <w:r w:rsidR="00317AB2" w:rsidRPr="00371AB4">
        <w:rPr>
          <w:rStyle w:val="normaltextrun"/>
          <w:color w:val="000000" w:themeColor="text1"/>
        </w:rPr>
        <w:t xml:space="preserve">that, in English pronunciation, “anything goes.” English pronunciation teachers </w:t>
      </w:r>
      <w:r w:rsidR="003F3FCD">
        <w:rPr>
          <w:rStyle w:val="normaltextrun"/>
          <w:color w:val="000000" w:themeColor="text1"/>
        </w:rPr>
        <w:t>should</w:t>
      </w:r>
      <w:r w:rsidR="00317AB2" w:rsidRPr="00371AB4">
        <w:rPr>
          <w:rStyle w:val="normaltextrun"/>
          <w:color w:val="000000" w:themeColor="text1"/>
        </w:rPr>
        <w:t xml:space="preserve"> ensure a solid understanding of the </w:t>
      </w:r>
      <w:r w:rsidR="00B46E48" w:rsidRPr="00137D53">
        <w:rPr>
          <w:rStyle w:val="normaltextrun"/>
          <w:color w:val="000000" w:themeColor="text1"/>
        </w:rPr>
        <w:t>varieties</w:t>
      </w:r>
      <w:r w:rsidR="00137D53" w:rsidRPr="00137D53">
        <w:rPr>
          <w:rStyle w:val="normaltextrun"/>
          <w:color w:val="000000" w:themeColor="text1"/>
        </w:rPr>
        <w:t xml:space="preserve"> of English</w:t>
      </w:r>
      <w:r w:rsidR="00B46E48" w:rsidRPr="00137D53">
        <w:rPr>
          <w:rStyle w:val="normaltextrun"/>
          <w:color w:val="000000" w:themeColor="text1"/>
        </w:rPr>
        <w:t xml:space="preserve"> </w:t>
      </w:r>
      <w:r w:rsidR="009B2578" w:rsidRPr="00137D53">
        <w:rPr>
          <w:rStyle w:val="normaltextrun"/>
          <w:color w:val="000000" w:themeColor="text1"/>
        </w:rPr>
        <w:t xml:space="preserve">around the </w:t>
      </w:r>
      <w:r w:rsidR="0051622C" w:rsidRPr="00137D53">
        <w:rPr>
          <w:rStyle w:val="normaltextrun"/>
          <w:color w:val="000000" w:themeColor="text1"/>
        </w:rPr>
        <w:t>world</w:t>
      </w:r>
      <w:r w:rsidR="009B2578" w:rsidRPr="00137D53">
        <w:rPr>
          <w:rStyle w:val="normaltextrun"/>
          <w:color w:val="000000" w:themeColor="text1"/>
        </w:rPr>
        <w:t xml:space="preserve"> </w:t>
      </w:r>
      <w:r w:rsidR="00A91FB4">
        <w:rPr>
          <w:rStyle w:val="normaltextrun"/>
          <w:color w:val="000000" w:themeColor="text1"/>
        </w:rPr>
        <w:t>and help</w:t>
      </w:r>
      <w:r w:rsidR="00317AB2" w:rsidRPr="00137D53">
        <w:rPr>
          <w:rStyle w:val="normaltextrun"/>
          <w:color w:val="000000" w:themeColor="text1"/>
        </w:rPr>
        <w:t xml:space="preserve"> their students</w:t>
      </w:r>
      <w:r w:rsidR="00FA2E2F">
        <w:rPr>
          <w:rStyle w:val="normaltextrun"/>
          <w:color w:val="000000" w:themeColor="text1"/>
        </w:rPr>
        <w:t xml:space="preserve"> to refine</w:t>
      </w:r>
      <w:r w:rsidR="00317AB2" w:rsidRPr="00137D53">
        <w:rPr>
          <w:rStyle w:val="normaltextrun"/>
          <w:color w:val="000000" w:themeColor="text1"/>
        </w:rPr>
        <w:t xml:space="preserve"> their articulation so that predictable </w:t>
      </w:r>
      <w:r w:rsidR="00317AB2" w:rsidRPr="00371AB4">
        <w:rPr>
          <w:rStyle w:val="normaltextrun"/>
          <w:color w:val="000000" w:themeColor="text1"/>
        </w:rPr>
        <w:t>communication problems can be tackled</w:t>
      </w:r>
      <w:r w:rsidRPr="00371AB4">
        <w:rPr>
          <w:rStyle w:val="normaltextrun"/>
          <w:color w:val="000000" w:themeColor="text1"/>
        </w:rPr>
        <w:t xml:space="preserve"> and </w:t>
      </w:r>
      <w:r w:rsidR="00766F93">
        <w:rPr>
          <w:rStyle w:val="normaltextrun"/>
          <w:color w:val="000000" w:themeColor="text1"/>
        </w:rPr>
        <w:t>prevented</w:t>
      </w:r>
      <w:r w:rsidR="00317AB2" w:rsidRPr="00371AB4">
        <w:rPr>
          <w:rStyle w:val="normaltextrun"/>
          <w:color w:val="000000" w:themeColor="text1"/>
        </w:rPr>
        <w:t>.</w:t>
      </w:r>
      <w:r w:rsidR="00765785">
        <w:rPr>
          <w:rStyle w:val="FootnoteReference"/>
          <w:color w:val="000000" w:themeColor="text1"/>
        </w:rPr>
        <w:footnoteReference w:id="81"/>
      </w:r>
      <w:r w:rsidR="00317AB2" w:rsidRPr="00371AB4">
        <w:rPr>
          <w:rStyle w:val="normaltextrun"/>
          <w:color w:val="000000" w:themeColor="text1"/>
        </w:rPr>
        <w:t xml:space="preserve"> </w:t>
      </w:r>
      <w:r w:rsidR="0046614D" w:rsidRPr="00371AB4">
        <w:rPr>
          <w:rStyle w:val="normaltextrun"/>
          <w:color w:val="000000" w:themeColor="text1"/>
        </w:rPr>
        <w:t>Likewise, l</w:t>
      </w:r>
      <w:r w:rsidR="00317AB2" w:rsidRPr="00371AB4">
        <w:rPr>
          <w:rStyle w:val="normaltextrun"/>
          <w:color w:val="000000" w:themeColor="text1"/>
        </w:rPr>
        <w:t xml:space="preserve">anguage identity </w:t>
      </w:r>
      <w:r w:rsidR="0051622C" w:rsidRPr="00371AB4">
        <w:rPr>
          <w:rStyle w:val="normaltextrun"/>
          <w:color w:val="000000" w:themeColor="text1"/>
        </w:rPr>
        <w:t>can b</w:t>
      </w:r>
      <w:r w:rsidR="00317AB2" w:rsidRPr="00371AB4">
        <w:rPr>
          <w:rStyle w:val="normaltextrun"/>
          <w:color w:val="000000" w:themeColor="text1"/>
        </w:rPr>
        <w:t xml:space="preserve">e embraced </w:t>
      </w:r>
      <w:r w:rsidR="00A91FB4">
        <w:rPr>
          <w:rStyle w:val="normaltextrun"/>
          <w:color w:val="000000" w:themeColor="text1"/>
        </w:rPr>
        <w:t xml:space="preserve">by </w:t>
      </w:r>
      <w:r w:rsidR="00317AB2" w:rsidRPr="00371AB4">
        <w:rPr>
          <w:rStyle w:val="normaltextrun"/>
          <w:color w:val="000000" w:themeColor="text1"/>
        </w:rPr>
        <w:t xml:space="preserve">simultaneously </w:t>
      </w:r>
      <w:r w:rsidR="0051622C" w:rsidRPr="00371AB4">
        <w:rPr>
          <w:rStyle w:val="normaltextrun"/>
          <w:color w:val="000000" w:themeColor="text1"/>
        </w:rPr>
        <w:t xml:space="preserve">facing (and preventing) </w:t>
      </w:r>
      <w:r w:rsidR="00317AB2" w:rsidRPr="00371AB4">
        <w:rPr>
          <w:rStyle w:val="normaltextrun"/>
          <w:color w:val="000000" w:themeColor="text1"/>
        </w:rPr>
        <w:t xml:space="preserve">real-life problems arising </w:t>
      </w:r>
      <w:r w:rsidR="0051622C" w:rsidRPr="00371AB4">
        <w:rPr>
          <w:rStyle w:val="normaltextrun"/>
          <w:color w:val="000000" w:themeColor="text1"/>
        </w:rPr>
        <w:t>while developing p</w:t>
      </w:r>
      <w:r w:rsidR="00317AB2" w:rsidRPr="00371AB4">
        <w:rPr>
          <w:rStyle w:val="normaltextrun"/>
          <w:color w:val="000000" w:themeColor="text1"/>
        </w:rPr>
        <w:t>ronunciation competencies</w:t>
      </w:r>
      <w:r w:rsidR="0051622C" w:rsidRPr="00371AB4">
        <w:rPr>
          <w:rStyle w:val="normaltextrun"/>
          <w:color w:val="000000" w:themeColor="text1"/>
        </w:rPr>
        <w:t>.</w:t>
      </w:r>
      <w:r w:rsidR="00317AB2" w:rsidRPr="00371AB4">
        <w:rPr>
          <w:rStyle w:val="normaltextrun"/>
          <w:color w:val="000000" w:themeColor="text1"/>
        </w:rPr>
        <w:t xml:space="preserve"> </w:t>
      </w:r>
      <w:r w:rsidR="0046614D" w:rsidRPr="00371AB4">
        <w:rPr>
          <w:rStyle w:val="normaltextrun"/>
          <w:color w:val="000000" w:themeColor="text1"/>
        </w:rPr>
        <w:t>Within this context, i</w:t>
      </w:r>
      <w:r w:rsidR="00317AB2" w:rsidRPr="00371AB4">
        <w:rPr>
          <w:rStyle w:val="normaltextrun"/>
          <w:color w:val="000000" w:themeColor="text1"/>
        </w:rPr>
        <w:t xml:space="preserve">t would not be ethical to oversimplify the principle of intelligibility and neglect the implications that </w:t>
      </w:r>
      <w:r w:rsidR="003D6D3A" w:rsidRPr="00371AB4">
        <w:rPr>
          <w:rStyle w:val="normaltextrun"/>
          <w:color w:val="000000" w:themeColor="text1"/>
        </w:rPr>
        <w:t xml:space="preserve">poor </w:t>
      </w:r>
      <w:r w:rsidR="00317AB2" w:rsidRPr="00371AB4">
        <w:rPr>
          <w:rStyle w:val="normaltextrun"/>
          <w:color w:val="000000" w:themeColor="text1"/>
        </w:rPr>
        <w:t xml:space="preserve">segmental articulation could </w:t>
      </w:r>
      <w:r w:rsidR="00137D53">
        <w:rPr>
          <w:rStyle w:val="normaltextrun"/>
          <w:color w:val="000000" w:themeColor="text1"/>
        </w:rPr>
        <w:t>have</w:t>
      </w:r>
      <w:r w:rsidR="00317AB2" w:rsidRPr="00371AB4">
        <w:rPr>
          <w:rStyle w:val="normaltextrun"/>
          <w:color w:val="000000" w:themeColor="text1"/>
        </w:rPr>
        <w:t xml:space="preserve"> in vital settings. Examples include highly demanding call-center-based customer service, court trial</w:t>
      </w:r>
      <w:r w:rsidR="00B46E48">
        <w:rPr>
          <w:rStyle w:val="normaltextrun"/>
          <w:color w:val="000000" w:themeColor="text1"/>
        </w:rPr>
        <w:t>s</w:t>
      </w:r>
      <w:r w:rsidR="00317AB2" w:rsidRPr="00371AB4">
        <w:rPr>
          <w:rStyle w:val="normaltextrun"/>
          <w:color w:val="000000" w:themeColor="text1"/>
        </w:rPr>
        <w:t xml:space="preserve"> where the defendant's testimony depends on </w:t>
      </w:r>
      <w:r w:rsidR="00DC5A04">
        <w:rPr>
          <w:rStyle w:val="normaltextrun"/>
          <w:color w:val="000000" w:themeColor="text1"/>
        </w:rPr>
        <w:t>an</w:t>
      </w:r>
      <w:r w:rsidR="00317AB2" w:rsidRPr="00371AB4">
        <w:rPr>
          <w:rStyle w:val="normaltextrun"/>
          <w:color w:val="000000" w:themeColor="text1"/>
        </w:rPr>
        <w:t xml:space="preserve"> interpreter’s clear speech, or foreign language classroom</w:t>
      </w:r>
      <w:r w:rsidR="00B46E48">
        <w:rPr>
          <w:rStyle w:val="normaltextrun"/>
          <w:color w:val="000000" w:themeColor="text1"/>
        </w:rPr>
        <w:t>s</w:t>
      </w:r>
      <w:r w:rsidR="00317AB2" w:rsidRPr="00371AB4">
        <w:rPr>
          <w:rStyle w:val="normaltextrun"/>
          <w:color w:val="000000" w:themeColor="text1"/>
        </w:rPr>
        <w:t xml:space="preserve"> where students rely on the </w:t>
      </w:r>
      <w:r w:rsidR="00B46E48" w:rsidRPr="00371AB4">
        <w:rPr>
          <w:rStyle w:val="normaltextrun"/>
          <w:color w:val="000000" w:themeColor="text1"/>
        </w:rPr>
        <w:t>instructor’s</w:t>
      </w:r>
      <w:r w:rsidR="00317AB2" w:rsidRPr="00371AB4">
        <w:rPr>
          <w:rStyle w:val="normaltextrun"/>
          <w:color w:val="000000" w:themeColor="text1"/>
        </w:rPr>
        <w:t xml:space="preserve"> pronunciation competencies to build their own.</w:t>
      </w:r>
    </w:p>
    <w:p w14:paraId="7CD38C84" w14:textId="51A43AB9" w:rsidR="00317AB2" w:rsidRPr="00371AB4" w:rsidRDefault="00317AB2" w:rsidP="00317AB2">
      <w:pPr>
        <w:pStyle w:val="paragraph"/>
        <w:spacing w:before="0" w:beforeAutospacing="0" w:after="0" w:afterAutospacing="0"/>
        <w:ind w:firstLine="720"/>
        <w:contextualSpacing/>
        <w:jc w:val="both"/>
        <w:textAlignment w:val="baseline"/>
        <w:rPr>
          <w:rStyle w:val="normaltextrun"/>
          <w:color w:val="000000" w:themeColor="text1"/>
        </w:rPr>
      </w:pPr>
      <w:r w:rsidRPr="00371AB4">
        <w:rPr>
          <w:rStyle w:val="normaltextrun"/>
          <w:color w:val="000000" w:themeColor="text1"/>
        </w:rPr>
        <w:t>For many, the notion that “Accents are not something to be eliminated; they are to be celebrated as an integral part of humanity, language and society” is</w:t>
      </w:r>
      <w:r w:rsidR="00DC5A04">
        <w:rPr>
          <w:rStyle w:val="normaltextrun"/>
          <w:color w:val="000000" w:themeColor="text1"/>
        </w:rPr>
        <w:t xml:space="preserve"> simply </w:t>
      </w:r>
      <w:r w:rsidRPr="00371AB4">
        <w:rPr>
          <w:rStyle w:val="normaltextrun"/>
          <w:color w:val="000000" w:themeColor="text1"/>
        </w:rPr>
        <w:t>common-sense.</w:t>
      </w:r>
      <w:r w:rsidR="00013365" w:rsidRPr="00371AB4">
        <w:rPr>
          <w:rStyle w:val="FootnoteReference"/>
          <w:color w:val="000000" w:themeColor="text1"/>
        </w:rPr>
        <w:footnoteReference w:id="82"/>
      </w:r>
      <w:r w:rsidRPr="00371AB4">
        <w:rPr>
          <w:rStyle w:val="normaltextrun"/>
          <w:color w:val="000000" w:themeColor="text1"/>
        </w:rPr>
        <w:t xml:space="preserve"> </w:t>
      </w:r>
      <w:r w:rsidR="00E35412" w:rsidRPr="00371AB4">
        <w:rPr>
          <w:rStyle w:val="normaltextrun"/>
          <w:color w:val="000000" w:themeColor="text1"/>
        </w:rPr>
        <w:t>Yet, f</w:t>
      </w:r>
      <w:r w:rsidRPr="00371AB4">
        <w:rPr>
          <w:rStyle w:val="normaltextrun"/>
          <w:color w:val="000000" w:themeColor="text1"/>
        </w:rPr>
        <w:t xml:space="preserve">or pronunciation instructors, translating this into actual practice requires theoretical and practical considerations that </w:t>
      </w:r>
      <w:r w:rsidRPr="00371AB4">
        <w:rPr>
          <w:rStyle w:val="normaltextrun"/>
          <w:color w:val="000000" w:themeColor="text1"/>
        </w:rPr>
        <w:lastRenderedPageBreak/>
        <w:t xml:space="preserve">should not </w:t>
      </w:r>
      <w:proofErr w:type="gramStart"/>
      <w:r w:rsidRPr="00371AB4">
        <w:rPr>
          <w:rStyle w:val="normaltextrun"/>
          <w:color w:val="000000" w:themeColor="text1"/>
        </w:rPr>
        <w:t>be underestimated</w:t>
      </w:r>
      <w:proofErr w:type="gramEnd"/>
      <w:r w:rsidRPr="00371AB4">
        <w:rPr>
          <w:rStyle w:val="normaltextrun"/>
          <w:color w:val="000000" w:themeColor="text1"/>
        </w:rPr>
        <w:t xml:space="preserve">. In discussing instructional models in the global landscape, </w:t>
      </w:r>
      <w:proofErr w:type="spellStart"/>
      <w:r w:rsidRPr="00371AB4">
        <w:rPr>
          <w:rStyle w:val="normaltextrun"/>
          <w:color w:val="000000" w:themeColor="text1"/>
        </w:rPr>
        <w:t>Szpyra-Kozłowska</w:t>
      </w:r>
      <w:proofErr w:type="spellEnd"/>
      <w:r w:rsidR="00013365" w:rsidRPr="00371AB4">
        <w:rPr>
          <w:rStyle w:val="FootnoteReference"/>
          <w:color w:val="000000" w:themeColor="text1"/>
        </w:rPr>
        <w:footnoteReference w:id="83"/>
      </w:r>
      <w:r w:rsidRPr="00371AB4">
        <w:rPr>
          <w:rStyle w:val="normaltextrun"/>
          <w:color w:val="000000" w:themeColor="text1"/>
        </w:rPr>
        <w:t xml:space="preserve"> has identified two polar tendencies that influence pronunciation instruction, particularly in inner and outer circle settings:</w:t>
      </w:r>
    </w:p>
    <w:p w14:paraId="5AC2952B" w14:textId="5CEE6F99" w:rsidR="00317AB2" w:rsidRPr="00371AB4" w:rsidRDefault="00317AB2" w:rsidP="00317AB2">
      <w:pPr>
        <w:pStyle w:val="paragraph"/>
        <w:spacing w:before="0" w:beforeAutospacing="0" w:after="0" w:afterAutospacing="0"/>
        <w:ind w:firstLine="720"/>
        <w:contextualSpacing/>
        <w:jc w:val="both"/>
        <w:textAlignment w:val="baseline"/>
        <w:rPr>
          <w:color w:val="000000" w:themeColor="text1"/>
        </w:rPr>
      </w:pPr>
    </w:p>
    <w:p w14:paraId="75E17E24" w14:textId="3AE3C34B" w:rsidR="00317AB2" w:rsidRPr="00371AB4" w:rsidRDefault="00317AB2" w:rsidP="00317AB2">
      <w:pPr>
        <w:pStyle w:val="paragraph"/>
        <w:spacing w:before="0" w:beforeAutospacing="0" w:after="0" w:afterAutospacing="0"/>
        <w:ind w:left="720"/>
        <w:contextualSpacing/>
        <w:jc w:val="both"/>
        <w:textAlignment w:val="baseline"/>
        <w:rPr>
          <w:rStyle w:val="eop"/>
          <w:color w:val="000000" w:themeColor="text1"/>
          <w:sz w:val="22"/>
          <w:szCs w:val="22"/>
        </w:rPr>
      </w:pPr>
      <w:r w:rsidRPr="00371AB4">
        <w:rPr>
          <w:rStyle w:val="normaltextrun"/>
          <w:color w:val="000000" w:themeColor="text1"/>
          <w:sz w:val="22"/>
          <w:szCs w:val="22"/>
        </w:rPr>
        <w:t>On the one hand, with the growing number of users of English worldwide and the resulting formation of new localized varieties, one type of pressure is to recognize such varieties as legitimate teaching models. On the other hand, in view of the pervasive use of English for purposes of international communication, there is a strong need to adopt teaching models which would guarantee a sufficient degree of phonetic uniformity to maintain mutual intelligibility between English users of different L1 backgrounds.</w:t>
      </w:r>
    </w:p>
    <w:p w14:paraId="66B11E04" w14:textId="77777777" w:rsidR="00317AB2" w:rsidRPr="00371AB4" w:rsidRDefault="00317AB2" w:rsidP="00317AB2">
      <w:pPr>
        <w:pStyle w:val="paragraph"/>
        <w:spacing w:before="0" w:beforeAutospacing="0" w:after="0" w:afterAutospacing="0"/>
        <w:ind w:left="720"/>
        <w:contextualSpacing/>
        <w:jc w:val="both"/>
        <w:textAlignment w:val="baseline"/>
        <w:rPr>
          <w:color w:val="000000" w:themeColor="text1"/>
          <w:sz w:val="22"/>
          <w:szCs w:val="22"/>
        </w:rPr>
      </w:pPr>
    </w:p>
    <w:p w14:paraId="33D971DF" w14:textId="3836C16B" w:rsidR="00317AB2" w:rsidRPr="00371AB4" w:rsidRDefault="00317AB2" w:rsidP="00365F2B">
      <w:pPr>
        <w:pStyle w:val="paragraph"/>
        <w:spacing w:before="0" w:beforeAutospacing="0" w:after="0" w:afterAutospacing="0"/>
        <w:contextualSpacing/>
        <w:jc w:val="both"/>
        <w:textAlignment w:val="baseline"/>
        <w:rPr>
          <w:color w:val="000000" w:themeColor="text1"/>
        </w:rPr>
      </w:pPr>
      <w:r w:rsidRPr="00371AB4">
        <w:rPr>
          <w:rStyle w:val="normaltextrun"/>
          <w:color w:val="000000" w:themeColor="text1"/>
        </w:rPr>
        <w:t>According to th</w:t>
      </w:r>
      <w:r w:rsidR="00DC5A04">
        <w:rPr>
          <w:rStyle w:val="normaltextrun"/>
          <w:color w:val="000000" w:themeColor="text1"/>
        </w:rPr>
        <w:t>is</w:t>
      </w:r>
      <w:r w:rsidRPr="00371AB4">
        <w:rPr>
          <w:rStyle w:val="normaltextrun"/>
          <w:color w:val="000000" w:themeColor="text1"/>
        </w:rPr>
        <w:t xml:space="preserve"> author, there is </w:t>
      </w:r>
      <w:r w:rsidR="00DC5A04">
        <w:rPr>
          <w:rStyle w:val="normaltextrun"/>
          <w:color w:val="000000" w:themeColor="text1"/>
        </w:rPr>
        <w:t xml:space="preserve">currently </w:t>
      </w:r>
      <w:r w:rsidR="00365F2B">
        <w:rPr>
          <w:rStyle w:val="normaltextrun"/>
          <w:color w:val="000000" w:themeColor="text1"/>
        </w:rPr>
        <w:t>no</w:t>
      </w:r>
      <w:r w:rsidRPr="00371AB4">
        <w:rPr>
          <w:rStyle w:val="normaltextrun"/>
          <w:color w:val="000000" w:themeColor="text1"/>
        </w:rPr>
        <w:t xml:space="preserve"> agreement on </w:t>
      </w:r>
      <w:r w:rsidR="00365F2B">
        <w:rPr>
          <w:rStyle w:val="normaltextrun"/>
          <w:color w:val="000000" w:themeColor="text1"/>
        </w:rPr>
        <w:t xml:space="preserve">how to </w:t>
      </w:r>
      <w:r w:rsidRPr="00371AB4">
        <w:rPr>
          <w:rStyle w:val="normaltextrun"/>
          <w:color w:val="000000" w:themeColor="text1"/>
        </w:rPr>
        <w:t>harmoni</w:t>
      </w:r>
      <w:r w:rsidR="00365F2B">
        <w:rPr>
          <w:rStyle w:val="normaltextrun"/>
          <w:color w:val="000000" w:themeColor="text1"/>
        </w:rPr>
        <w:t>ze</w:t>
      </w:r>
      <w:r w:rsidRPr="00371AB4">
        <w:rPr>
          <w:rStyle w:val="normaltextrun"/>
          <w:color w:val="000000" w:themeColor="text1"/>
        </w:rPr>
        <w:t xml:space="preserve"> these two polar </w:t>
      </w:r>
      <w:r w:rsidR="00744CA1" w:rsidRPr="00371AB4">
        <w:rPr>
          <w:rStyle w:val="normaltextrun"/>
          <w:color w:val="000000" w:themeColor="text1"/>
        </w:rPr>
        <w:t>choices</w:t>
      </w:r>
      <w:r w:rsidRPr="00371AB4">
        <w:rPr>
          <w:rStyle w:val="normaltextrun"/>
          <w:color w:val="000000" w:themeColor="text1"/>
        </w:rPr>
        <w:t>. The first vindicates the role of localized varieties of English wh</w:t>
      </w:r>
      <w:r w:rsidR="00A91FB4">
        <w:rPr>
          <w:rStyle w:val="normaltextrun"/>
          <w:color w:val="000000" w:themeColor="text1"/>
        </w:rPr>
        <w:t>ereas</w:t>
      </w:r>
      <w:r w:rsidRPr="00371AB4">
        <w:rPr>
          <w:rStyle w:val="normaltextrun"/>
          <w:color w:val="000000" w:themeColor="text1"/>
        </w:rPr>
        <w:t xml:space="preserve"> the latter seeks to safeguard intelligibility in the rapidly emerging contexts of international communication. In Costa Rica, </w:t>
      </w:r>
      <w:proofErr w:type="gramStart"/>
      <w:r w:rsidRPr="00371AB4">
        <w:rPr>
          <w:rStyle w:val="normaltextrun"/>
          <w:color w:val="000000" w:themeColor="text1"/>
        </w:rPr>
        <w:t>additional</w:t>
      </w:r>
      <w:proofErr w:type="gramEnd"/>
      <w:r w:rsidRPr="00371AB4">
        <w:rPr>
          <w:rStyle w:val="normaltextrun"/>
          <w:color w:val="000000" w:themeColor="text1"/>
        </w:rPr>
        <w:t xml:space="preserve"> complexities must be considered because instruction occurs (with the exception of the nativized Limonese English</w:t>
      </w:r>
      <w:r w:rsidR="00D87255">
        <w:rPr>
          <w:rStyle w:val="FootnoteReference"/>
          <w:color w:val="000000" w:themeColor="text1"/>
        </w:rPr>
        <w:footnoteReference w:id="84"/>
      </w:r>
      <w:r w:rsidRPr="00371AB4">
        <w:rPr>
          <w:rStyle w:val="normaltextrun"/>
          <w:color w:val="000000" w:themeColor="text1"/>
        </w:rPr>
        <w:t xml:space="preserve">) mostly within EFL </w:t>
      </w:r>
      <w:r w:rsidR="00DF5E8E">
        <w:rPr>
          <w:rStyle w:val="normaltextrun"/>
          <w:color w:val="000000" w:themeColor="text1"/>
        </w:rPr>
        <w:t>situation</w:t>
      </w:r>
      <w:r w:rsidRPr="00371AB4">
        <w:rPr>
          <w:rStyle w:val="normaltextrun"/>
          <w:color w:val="000000" w:themeColor="text1"/>
        </w:rPr>
        <w:t>s</w:t>
      </w:r>
      <w:r w:rsidR="00DF5E8E">
        <w:rPr>
          <w:rStyle w:val="normaltextrun"/>
          <w:color w:val="000000" w:themeColor="text1"/>
        </w:rPr>
        <w:t>; that is,</w:t>
      </w:r>
      <w:r w:rsidRPr="00371AB4">
        <w:rPr>
          <w:rStyle w:val="normaltextrun"/>
          <w:color w:val="000000" w:themeColor="text1"/>
        </w:rPr>
        <w:t xml:space="preserve"> an expanding circle framework with its own traits and vicissitudes.</w:t>
      </w:r>
    </w:p>
    <w:p w14:paraId="37F23980" w14:textId="2DC2BC7B" w:rsidR="00317AB2" w:rsidRPr="00371AB4" w:rsidRDefault="00317AB2" w:rsidP="00317AB2">
      <w:pPr>
        <w:pStyle w:val="paragraph"/>
        <w:spacing w:before="0" w:beforeAutospacing="0" w:after="0" w:afterAutospacing="0"/>
        <w:ind w:firstLine="720"/>
        <w:contextualSpacing/>
        <w:jc w:val="both"/>
        <w:textAlignment w:val="baseline"/>
        <w:rPr>
          <w:color w:val="000000" w:themeColor="text1"/>
        </w:rPr>
      </w:pPr>
      <w:r w:rsidRPr="00371AB4">
        <w:rPr>
          <w:rStyle w:val="normaltextrun"/>
          <w:color w:val="000000" w:themeColor="text1"/>
        </w:rPr>
        <w:t xml:space="preserve">One last ethical point to be made involves two interrelated </w:t>
      </w:r>
      <w:r w:rsidR="00F23F2D">
        <w:rPr>
          <w:rStyle w:val="normaltextrun"/>
          <w:color w:val="000000" w:themeColor="text1"/>
        </w:rPr>
        <w:t>aspects</w:t>
      </w:r>
      <w:r w:rsidRPr="00371AB4">
        <w:rPr>
          <w:rStyle w:val="normaltextrun"/>
          <w:color w:val="000000" w:themeColor="text1"/>
        </w:rPr>
        <w:t xml:space="preserve">: students’ proficiency levels and their linguistic backgrounds. When teaching segmentals, transcription systems range from simplified phonics symbols in dictionaries and online resources to more complex phonetic symbols often based on the </w:t>
      </w:r>
      <w:r w:rsidR="00FA2E2F">
        <w:rPr>
          <w:rStyle w:val="normaltextrun"/>
          <w:color w:val="000000" w:themeColor="text1"/>
        </w:rPr>
        <w:t>HIPA</w:t>
      </w:r>
      <w:r w:rsidRPr="00371AB4">
        <w:rPr>
          <w:rStyle w:val="normaltextrun"/>
          <w:color w:val="000000" w:themeColor="text1"/>
        </w:rPr>
        <w:t xml:space="preserve">. These symbols have specific diacritical marks to </w:t>
      </w:r>
      <w:proofErr w:type="gramStart"/>
      <w:r w:rsidRPr="00371AB4">
        <w:rPr>
          <w:rStyle w:val="normaltextrun"/>
          <w:color w:val="000000" w:themeColor="text1"/>
        </w:rPr>
        <w:t>indicate</w:t>
      </w:r>
      <w:proofErr w:type="gramEnd"/>
      <w:r w:rsidRPr="00371AB4">
        <w:rPr>
          <w:rStyle w:val="normaltextrun"/>
          <w:color w:val="000000" w:themeColor="text1"/>
        </w:rPr>
        <w:t xml:space="preserve"> speech phenomena such as lengthening, primary and secondary stress, syllable break, absence of syllable break, and even unreleased sounds. In classroom practice, instructors </w:t>
      </w:r>
      <w:r w:rsidR="003F3FCD">
        <w:rPr>
          <w:rStyle w:val="normaltextrun"/>
          <w:color w:val="000000" w:themeColor="text1"/>
        </w:rPr>
        <w:t>should</w:t>
      </w:r>
      <w:r w:rsidRPr="00371AB4">
        <w:rPr>
          <w:rStyle w:val="normaltextrun"/>
          <w:color w:val="000000" w:themeColor="text1"/>
        </w:rPr>
        <w:t xml:space="preserve"> be mindful of the students’ readiness (or absence thereof) for these complexities. When teaching vowels and consonants, instructors may resort to specialized descriptions to </w:t>
      </w:r>
      <w:r w:rsidR="0027145E" w:rsidRPr="00371AB4">
        <w:rPr>
          <w:rStyle w:val="normaltextrun"/>
          <w:color w:val="000000" w:themeColor="text1"/>
        </w:rPr>
        <w:t xml:space="preserve">characterize </w:t>
      </w:r>
      <w:r w:rsidRPr="00371AB4">
        <w:rPr>
          <w:rStyle w:val="normaltextrun"/>
          <w:color w:val="000000" w:themeColor="text1"/>
        </w:rPr>
        <w:t>consonant and vowel segments</w:t>
      </w:r>
      <w:r w:rsidR="009E249D" w:rsidRPr="00371AB4">
        <w:rPr>
          <w:rStyle w:val="normaltextrun"/>
          <w:color w:val="000000" w:themeColor="text1"/>
        </w:rPr>
        <w:t>.</w:t>
      </w:r>
      <w:r w:rsidRPr="00371AB4">
        <w:rPr>
          <w:rStyle w:val="normaltextrun"/>
          <w:color w:val="000000" w:themeColor="text1"/>
        </w:rPr>
        <w:t xml:space="preserve"> </w:t>
      </w:r>
      <w:r w:rsidR="009E249D" w:rsidRPr="00371AB4">
        <w:rPr>
          <w:rStyle w:val="normaltextrun"/>
          <w:color w:val="000000" w:themeColor="text1"/>
        </w:rPr>
        <w:t>H</w:t>
      </w:r>
      <w:r w:rsidRPr="00371AB4">
        <w:rPr>
          <w:rStyle w:val="normaltextrun"/>
          <w:color w:val="000000" w:themeColor="text1"/>
        </w:rPr>
        <w:t>owever, this is useful only if students already possess a minimum level of English to understand, for instance, the</w:t>
      </w:r>
      <w:r w:rsidR="00303877">
        <w:rPr>
          <w:rStyle w:val="normaltextrun"/>
          <w:color w:val="000000" w:themeColor="text1"/>
        </w:rPr>
        <w:t xml:space="preserve"> components </w:t>
      </w:r>
      <w:r w:rsidRPr="00371AB4">
        <w:rPr>
          <w:rStyle w:val="normaltextrun"/>
          <w:color w:val="000000" w:themeColor="text1"/>
        </w:rPr>
        <w:t xml:space="preserve">of the speech apparatus and how sounds are </w:t>
      </w:r>
      <w:r w:rsidR="004F7C52">
        <w:rPr>
          <w:rStyle w:val="normaltextrun"/>
          <w:color w:val="000000" w:themeColor="text1"/>
        </w:rPr>
        <w:t>produced</w:t>
      </w:r>
      <w:r w:rsidRPr="00371AB4">
        <w:rPr>
          <w:rStyle w:val="normaltextrun"/>
          <w:color w:val="000000" w:themeColor="text1"/>
        </w:rPr>
        <w:t xml:space="preserve">. Otherwise, uses of metalanguage such as </w:t>
      </w:r>
      <w:r w:rsidRPr="00371AB4">
        <w:rPr>
          <w:rStyle w:val="normaltextrun"/>
          <w:i/>
          <w:iCs/>
          <w:color w:val="000000" w:themeColor="text1"/>
        </w:rPr>
        <w:t xml:space="preserve">voiceless interdental fricative </w:t>
      </w:r>
      <w:r w:rsidRPr="00371AB4">
        <w:rPr>
          <w:rStyle w:val="normaltextrun"/>
          <w:color w:val="000000" w:themeColor="text1"/>
        </w:rPr>
        <w:t xml:space="preserve">(/θ/), </w:t>
      </w:r>
      <w:r w:rsidRPr="00371AB4">
        <w:rPr>
          <w:rStyle w:val="normaltextrun"/>
          <w:i/>
          <w:iCs/>
          <w:color w:val="000000" w:themeColor="text1"/>
        </w:rPr>
        <w:t xml:space="preserve">voiced velar nasal </w:t>
      </w:r>
      <w:r w:rsidRPr="00371AB4">
        <w:rPr>
          <w:rStyle w:val="normaltextrun"/>
          <w:color w:val="000000" w:themeColor="text1"/>
        </w:rPr>
        <w:t xml:space="preserve">/ŋ/, or </w:t>
      </w:r>
      <w:r w:rsidRPr="00371AB4">
        <w:rPr>
          <w:rStyle w:val="normaltextrun"/>
          <w:i/>
          <w:iCs/>
          <w:color w:val="000000" w:themeColor="text1"/>
        </w:rPr>
        <w:t xml:space="preserve">simple, mid, central, lax, unrounded </w:t>
      </w:r>
      <w:r w:rsidRPr="00371AB4">
        <w:rPr>
          <w:rStyle w:val="normaltextrun"/>
          <w:color w:val="000000" w:themeColor="text1"/>
        </w:rPr>
        <w:t>(/ə/) m</w:t>
      </w:r>
      <w:r w:rsidR="00DF5E8E">
        <w:rPr>
          <w:rStyle w:val="normaltextrun"/>
          <w:color w:val="000000" w:themeColor="text1"/>
        </w:rPr>
        <w:t>ay</w:t>
      </w:r>
      <w:r w:rsidRPr="00371AB4">
        <w:rPr>
          <w:rStyle w:val="normaltextrun"/>
          <w:color w:val="000000" w:themeColor="text1"/>
        </w:rPr>
        <w:t xml:space="preserve"> do more harm than good </w:t>
      </w:r>
      <w:r w:rsidR="004F7C52">
        <w:rPr>
          <w:rStyle w:val="normaltextrun"/>
          <w:color w:val="000000" w:themeColor="text1"/>
        </w:rPr>
        <w:t>for</w:t>
      </w:r>
      <w:r w:rsidRPr="00371AB4">
        <w:rPr>
          <w:rStyle w:val="normaltextrun"/>
          <w:color w:val="000000" w:themeColor="text1"/>
        </w:rPr>
        <w:t xml:space="preserve"> actual pronunciation improvement. Learners’ linguistic background also plays a fundamental role in the instructional choices a language teaching practitioner makes. As the world moves toward multiculturalism and linguistic barriers are blurred by cybercommunication and social media, classrooms become more heterogeneous, and even a Spanish-speaking country like Costa Rica </w:t>
      </w:r>
      <w:r w:rsidR="0051622C" w:rsidRPr="00371AB4">
        <w:rPr>
          <w:rStyle w:val="normaltextrun"/>
          <w:color w:val="000000" w:themeColor="text1"/>
        </w:rPr>
        <w:t>can</w:t>
      </w:r>
      <w:r w:rsidRPr="00371AB4">
        <w:rPr>
          <w:rStyle w:val="normaltextrun"/>
          <w:color w:val="000000" w:themeColor="text1"/>
        </w:rPr>
        <w:t xml:space="preserve"> expect </w:t>
      </w:r>
      <w:r w:rsidR="004E18F3" w:rsidRPr="00371AB4">
        <w:rPr>
          <w:rStyle w:val="normaltextrun"/>
          <w:color w:val="000000" w:themeColor="text1"/>
        </w:rPr>
        <w:t>increasing</w:t>
      </w:r>
      <w:r w:rsidRPr="00371AB4">
        <w:rPr>
          <w:rStyle w:val="normaltextrun"/>
          <w:color w:val="000000" w:themeColor="text1"/>
        </w:rPr>
        <w:t xml:space="preserve"> linguistic diversity. Bilingual and multilingual students are likely to </w:t>
      </w:r>
      <w:r w:rsidR="003F3FCD">
        <w:rPr>
          <w:rStyle w:val="normaltextrun"/>
          <w:color w:val="000000" w:themeColor="text1"/>
        </w:rPr>
        <w:t>have</w:t>
      </w:r>
      <w:r w:rsidRPr="00371AB4">
        <w:rPr>
          <w:rStyle w:val="normaltextrun"/>
          <w:color w:val="000000" w:themeColor="text1"/>
        </w:rPr>
        <w:t xml:space="preserve"> a wider range of sounds than monolingual</w:t>
      </w:r>
      <w:r w:rsidR="003F3FCD">
        <w:rPr>
          <w:rStyle w:val="normaltextrun"/>
          <w:color w:val="000000" w:themeColor="text1"/>
        </w:rPr>
        <w:t>s</w:t>
      </w:r>
      <w:r w:rsidR="00DC5A04">
        <w:rPr>
          <w:rStyle w:val="normaltextrun"/>
          <w:color w:val="000000" w:themeColor="text1"/>
        </w:rPr>
        <w:t xml:space="preserve"> do</w:t>
      </w:r>
      <w:r w:rsidR="003F3FCD">
        <w:rPr>
          <w:rStyle w:val="normaltextrun"/>
          <w:color w:val="000000" w:themeColor="text1"/>
        </w:rPr>
        <w:t>. S</w:t>
      </w:r>
      <w:r w:rsidRPr="00371AB4">
        <w:rPr>
          <w:rStyle w:val="normaltextrun"/>
          <w:color w:val="000000" w:themeColor="text1"/>
        </w:rPr>
        <w:t xml:space="preserve">ome </w:t>
      </w:r>
      <w:r w:rsidR="004E18F3" w:rsidRPr="00371AB4">
        <w:rPr>
          <w:rStyle w:val="normaltextrun"/>
          <w:color w:val="000000" w:themeColor="text1"/>
        </w:rPr>
        <w:t xml:space="preserve">of </w:t>
      </w:r>
      <w:r w:rsidR="003F3FCD">
        <w:rPr>
          <w:rStyle w:val="normaltextrun"/>
          <w:color w:val="000000" w:themeColor="text1"/>
        </w:rPr>
        <w:t>those sound</w:t>
      </w:r>
      <w:r w:rsidR="00DF5E8E">
        <w:rPr>
          <w:rStyle w:val="normaltextrun"/>
          <w:color w:val="000000" w:themeColor="text1"/>
        </w:rPr>
        <w:t>s</w:t>
      </w:r>
      <w:r w:rsidR="003F3FCD">
        <w:rPr>
          <w:rStyle w:val="normaltextrun"/>
          <w:color w:val="000000" w:themeColor="text1"/>
        </w:rPr>
        <w:t xml:space="preserve"> </w:t>
      </w:r>
      <w:r w:rsidRPr="00371AB4">
        <w:rPr>
          <w:rStyle w:val="normaltextrun"/>
          <w:color w:val="000000" w:themeColor="text1"/>
        </w:rPr>
        <w:t xml:space="preserve">can be used to their own advantage, and </w:t>
      </w:r>
      <w:r w:rsidR="003F3FCD">
        <w:rPr>
          <w:rStyle w:val="normaltextrun"/>
          <w:color w:val="000000" w:themeColor="text1"/>
        </w:rPr>
        <w:t>others must be</w:t>
      </w:r>
      <w:r w:rsidRPr="00371AB4">
        <w:rPr>
          <w:rStyle w:val="normaltextrun"/>
          <w:color w:val="000000" w:themeColor="text1"/>
        </w:rPr>
        <w:t xml:space="preserve"> dealt with so that they do not interfere with intelligibility. For example, French student</w:t>
      </w:r>
      <w:r w:rsidR="004E18F3" w:rsidRPr="00371AB4">
        <w:rPr>
          <w:rStyle w:val="normaltextrun"/>
          <w:color w:val="000000" w:themeColor="text1"/>
        </w:rPr>
        <w:t>s</w:t>
      </w:r>
      <w:r w:rsidRPr="00371AB4">
        <w:rPr>
          <w:rStyle w:val="normaltextrun"/>
          <w:color w:val="000000" w:themeColor="text1"/>
        </w:rPr>
        <w:t xml:space="preserve"> taking English pronunciation classes will certainly find no difficulty pronouncing the voiced post-alveolar fricative /ʒ/ because that is a common phoneme in French. Nevertheless, they may </w:t>
      </w:r>
      <w:r w:rsidR="00DF5E8E">
        <w:rPr>
          <w:rStyle w:val="normaltextrun"/>
          <w:color w:val="000000" w:themeColor="text1"/>
        </w:rPr>
        <w:t>find it more difficult to produce</w:t>
      </w:r>
      <w:r w:rsidRPr="00371AB4">
        <w:rPr>
          <w:rStyle w:val="normaltextrun"/>
          <w:color w:val="000000" w:themeColor="text1"/>
        </w:rPr>
        <w:t xml:space="preserve"> the voiced and voiceless interdental fricative sounds /ð/ and /θ/</w:t>
      </w:r>
      <w:r w:rsidR="00DF5E8E">
        <w:rPr>
          <w:rStyle w:val="normaltextrun"/>
          <w:color w:val="000000" w:themeColor="text1"/>
        </w:rPr>
        <w:t>,</w:t>
      </w:r>
      <w:r w:rsidRPr="00371AB4">
        <w:rPr>
          <w:rStyle w:val="normaltextrun"/>
          <w:color w:val="000000" w:themeColor="text1"/>
        </w:rPr>
        <w:t xml:space="preserve"> because the</w:t>
      </w:r>
      <w:r w:rsidR="00E63AC6">
        <w:rPr>
          <w:rStyle w:val="normaltextrun"/>
          <w:color w:val="000000" w:themeColor="text1"/>
        </w:rPr>
        <w:t>y</w:t>
      </w:r>
      <w:r w:rsidRPr="00371AB4">
        <w:rPr>
          <w:rStyle w:val="normaltextrun"/>
          <w:color w:val="000000" w:themeColor="text1"/>
        </w:rPr>
        <w:t xml:space="preserve"> do not exist in th</w:t>
      </w:r>
      <w:r w:rsidR="00DF5E8E">
        <w:rPr>
          <w:rStyle w:val="normaltextrun"/>
          <w:color w:val="000000" w:themeColor="text1"/>
        </w:rPr>
        <w:t>at</w:t>
      </w:r>
      <w:r w:rsidRPr="00371AB4">
        <w:rPr>
          <w:rStyle w:val="normaltextrun"/>
          <w:color w:val="000000" w:themeColor="text1"/>
        </w:rPr>
        <w:t xml:space="preserve"> language</w:t>
      </w:r>
      <w:r w:rsidR="0051622C" w:rsidRPr="00371AB4">
        <w:rPr>
          <w:rStyle w:val="normaltextrun"/>
          <w:color w:val="000000" w:themeColor="text1"/>
        </w:rPr>
        <w:t>.</w:t>
      </w:r>
      <w:r w:rsidR="0051622C" w:rsidRPr="00371AB4">
        <w:rPr>
          <w:rStyle w:val="FootnoteReference"/>
          <w:color w:val="000000" w:themeColor="text1"/>
        </w:rPr>
        <w:footnoteReference w:id="85"/>
      </w:r>
      <w:r w:rsidRPr="00371AB4">
        <w:rPr>
          <w:rStyle w:val="normaltextrun"/>
          <w:color w:val="000000" w:themeColor="text1"/>
        </w:rPr>
        <w:t xml:space="preserve"> Similarly, a Costa Rican student will find no difficulty pronouncing the voiceless post-alveolar affricate /ʧ/ because </w:t>
      </w:r>
      <w:r w:rsidR="00DF5E8E">
        <w:rPr>
          <w:rStyle w:val="normaltextrun"/>
          <w:color w:val="000000" w:themeColor="text1"/>
        </w:rPr>
        <w:t xml:space="preserve">it appears in </w:t>
      </w:r>
      <w:r w:rsidRPr="00371AB4">
        <w:rPr>
          <w:rStyle w:val="normaltextrun"/>
          <w:color w:val="000000" w:themeColor="text1"/>
        </w:rPr>
        <w:t xml:space="preserve">Spanish </w:t>
      </w:r>
      <w:r w:rsidR="00DF5E8E">
        <w:rPr>
          <w:rStyle w:val="normaltextrun"/>
          <w:color w:val="000000" w:themeColor="text1"/>
        </w:rPr>
        <w:t>w</w:t>
      </w:r>
      <w:r w:rsidRPr="00371AB4">
        <w:rPr>
          <w:rStyle w:val="normaltextrun"/>
          <w:color w:val="000000" w:themeColor="text1"/>
        </w:rPr>
        <w:t xml:space="preserve">ords </w:t>
      </w:r>
      <w:r w:rsidR="00DF5E8E">
        <w:rPr>
          <w:rStyle w:val="normaltextrun"/>
          <w:color w:val="000000" w:themeColor="text1"/>
        </w:rPr>
        <w:t>like</w:t>
      </w:r>
      <w:r w:rsidRPr="00371AB4">
        <w:rPr>
          <w:rStyle w:val="normaltextrun"/>
          <w:color w:val="000000" w:themeColor="text1"/>
        </w:rPr>
        <w:t xml:space="preserve"> “</w:t>
      </w:r>
      <w:proofErr w:type="spellStart"/>
      <w:r w:rsidR="009E249D" w:rsidRPr="00371AB4">
        <w:rPr>
          <w:rStyle w:val="normaltextrun"/>
          <w:color w:val="000000" w:themeColor="text1"/>
        </w:rPr>
        <w:t>chatarra</w:t>
      </w:r>
      <w:proofErr w:type="spellEnd"/>
      <w:r w:rsidRPr="00371AB4">
        <w:rPr>
          <w:rStyle w:val="normaltextrun"/>
          <w:color w:val="000000" w:themeColor="text1"/>
        </w:rPr>
        <w:t>” or “</w:t>
      </w:r>
      <w:proofErr w:type="spellStart"/>
      <w:r w:rsidRPr="00371AB4">
        <w:rPr>
          <w:rStyle w:val="normaltextrun"/>
          <w:color w:val="000000" w:themeColor="text1"/>
        </w:rPr>
        <w:t>choza</w:t>
      </w:r>
      <w:proofErr w:type="spellEnd"/>
      <w:r w:rsidRPr="00371AB4">
        <w:rPr>
          <w:rStyle w:val="normaltextrun"/>
          <w:color w:val="000000" w:themeColor="text1"/>
        </w:rPr>
        <w:t xml:space="preserve">.” However, they will certainly experience issues with the voiced post-alveolar fricative /ʒ/. The ethical commitment of the pronunciation instructor is to keep metalanguage and </w:t>
      </w:r>
      <w:r w:rsidR="00DF5E8E">
        <w:rPr>
          <w:rStyle w:val="normaltextrun"/>
          <w:color w:val="000000" w:themeColor="text1"/>
        </w:rPr>
        <w:t xml:space="preserve">the </w:t>
      </w:r>
      <w:r w:rsidRPr="00371AB4">
        <w:rPr>
          <w:rStyle w:val="normaltextrun"/>
          <w:color w:val="000000" w:themeColor="text1"/>
        </w:rPr>
        <w:t xml:space="preserve">students’ </w:t>
      </w:r>
      <w:proofErr w:type="gramStart"/>
      <w:r w:rsidRPr="00371AB4">
        <w:rPr>
          <w:rStyle w:val="normaltextrun"/>
          <w:color w:val="000000" w:themeColor="text1"/>
        </w:rPr>
        <w:t>proficiency</w:t>
      </w:r>
      <w:proofErr w:type="gramEnd"/>
      <w:r w:rsidRPr="00371AB4">
        <w:rPr>
          <w:rStyle w:val="normaltextrun"/>
          <w:color w:val="000000" w:themeColor="text1"/>
        </w:rPr>
        <w:t xml:space="preserve"> level aligned; never assum</w:t>
      </w:r>
      <w:r w:rsidR="00DC5A04">
        <w:rPr>
          <w:rStyle w:val="normaltextrun"/>
          <w:color w:val="000000" w:themeColor="text1"/>
        </w:rPr>
        <w:t>ing that</w:t>
      </w:r>
      <w:r w:rsidRPr="00371AB4">
        <w:rPr>
          <w:rStyle w:val="normaltextrun"/>
          <w:color w:val="000000" w:themeColor="text1"/>
        </w:rPr>
        <w:t xml:space="preserve"> </w:t>
      </w:r>
      <w:r w:rsidR="00FA2E2F">
        <w:rPr>
          <w:rStyle w:val="normaltextrun"/>
          <w:color w:val="000000" w:themeColor="text1"/>
        </w:rPr>
        <w:t>“</w:t>
      </w:r>
      <w:r w:rsidRPr="00371AB4">
        <w:rPr>
          <w:rStyle w:val="normaltextrun"/>
          <w:color w:val="000000" w:themeColor="text1"/>
        </w:rPr>
        <w:t>one size fits all</w:t>
      </w:r>
      <w:r w:rsidR="00FA2E2F">
        <w:rPr>
          <w:rStyle w:val="normaltextrun"/>
          <w:color w:val="000000" w:themeColor="text1"/>
        </w:rPr>
        <w:t>”</w:t>
      </w:r>
      <w:r w:rsidRPr="00371AB4">
        <w:rPr>
          <w:rStyle w:val="normaltextrun"/>
          <w:color w:val="000000" w:themeColor="text1"/>
        </w:rPr>
        <w:t xml:space="preserve"> when dealing with a linguistically diverse classroom.</w:t>
      </w:r>
    </w:p>
    <w:p w14:paraId="02296017" w14:textId="6A694ACE" w:rsidR="00984D33" w:rsidRPr="00371AB4" w:rsidRDefault="00317AB2" w:rsidP="00317AB2">
      <w:pPr>
        <w:pStyle w:val="paragraph"/>
        <w:spacing w:before="0" w:beforeAutospacing="0" w:after="0" w:afterAutospacing="0"/>
        <w:ind w:firstLine="720"/>
        <w:contextualSpacing/>
        <w:jc w:val="both"/>
        <w:textAlignment w:val="baseline"/>
        <w:rPr>
          <w:rStyle w:val="normaltextrun"/>
          <w:color w:val="000000" w:themeColor="text1"/>
        </w:rPr>
      </w:pPr>
      <w:r w:rsidRPr="00371AB4">
        <w:rPr>
          <w:rStyle w:val="normaltextrun"/>
          <w:color w:val="000000" w:themeColor="text1"/>
        </w:rPr>
        <w:lastRenderedPageBreak/>
        <w:t>Th</w:t>
      </w:r>
      <w:r w:rsidR="00303877">
        <w:rPr>
          <w:rStyle w:val="normaltextrun"/>
          <w:color w:val="000000" w:themeColor="text1"/>
        </w:rPr>
        <w:t>e</w:t>
      </w:r>
      <w:r w:rsidRPr="00371AB4">
        <w:rPr>
          <w:rStyle w:val="normaltextrun"/>
          <w:color w:val="000000" w:themeColor="text1"/>
        </w:rPr>
        <w:t xml:space="preserve"> analysis </w:t>
      </w:r>
      <w:r w:rsidR="00303877">
        <w:rPr>
          <w:rStyle w:val="normaltextrun"/>
          <w:color w:val="000000" w:themeColor="text1"/>
        </w:rPr>
        <w:t xml:space="preserve">presented here </w:t>
      </w:r>
      <w:r w:rsidRPr="00371AB4">
        <w:rPr>
          <w:rStyle w:val="normaltextrun"/>
          <w:color w:val="000000" w:themeColor="text1"/>
        </w:rPr>
        <w:t xml:space="preserve">is by no means exhaustive. As diachronic variation continues to accelerate across the many English varieties </w:t>
      </w:r>
      <w:r w:rsidR="00DF5E8E">
        <w:rPr>
          <w:rStyle w:val="normaltextrun"/>
          <w:color w:val="000000" w:themeColor="text1"/>
        </w:rPr>
        <w:t>all over</w:t>
      </w:r>
      <w:r w:rsidRPr="00371AB4">
        <w:rPr>
          <w:rStyle w:val="normaltextrun"/>
          <w:color w:val="000000" w:themeColor="text1"/>
        </w:rPr>
        <w:t xml:space="preserve"> the world, </w:t>
      </w:r>
      <w:r w:rsidR="004F7C52">
        <w:rPr>
          <w:rStyle w:val="normaltextrun"/>
          <w:color w:val="000000" w:themeColor="text1"/>
        </w:rPr>
        <w:t xml:space="preserve">an </w:t>
      </w:r>
      <w:r w:rsidRPr="00371AB4">
        <w:rPr>
          <w:rStyle w:val="normaltextrun"/>
          <w:color w:val="000000" w:themeColor="text1"/>
        </w:rPr>
        <w:t xml:space="preserve">awareness of the ethical elements discussed in this section becomes perhaps more vital than before. </w:t>
      </w:r>
      <w:r w:rsidR="00BA1799">
        <w:rPr>
          <w:rStyle w:val="normaltextrun"/>
          <w:color w:val="000000" w:themeColor="text1"/>
        </w:rPr>
        <w:t>L</w:t>
      </w:r>
      <w:r w:rsidRPr="00371AB4">
        <w:rPr>
          <w:rStyle w:val="normaltextrun"/>
          <w:color w:val="000000" w:themeColor="text1"/>
        </w:rPr>
        <w:t>ong-held ideas of standard accents (</w:t>
      </w:r>
      <w:r w:rsidR="00247F03" w:rsidRPr="00371AB4">
        <w:rPr>
          <w:rStyle w:val="normaltextrun"/>
          <w:color w:val="000000" w:themeColor="text1"/>
        </w:rPr>
        <w:t xml:space="preserve">summarized by </w:t>
      </w:r>
      <w:r w:rsidRPr="00371AB4">
        <w:rPr>
          <w:rStyle w:val="normaltextrun"/>
          <w:color w:val="000000" w:themeColor="text1"/>
        </w:rPr>
        <w:t xml:space="preserve">Raihan </w:t>
      </w:r>
      <w:r w:rsidR="00F71C11" w:rsidRPr="00371AB4">
        <w:rPr>
          <w:rStyle w:val="normaltextrun"/>
          <w:color w:val="000000" w:themeColor="text1"/>
        </w:rPr>
        <w:t>and</w:t>
      </w:r>
      <w:r w:rsidRPr="00371AB4">
        <w:rPr>
          <w:rStyle w:val="normaltextrun"/>
          <w:color w:val="000000" w:themeColor="text1"/>
        </w:rPr>
        <w:t xml:space="preserve"> Deterding), regional variations and their social attributes (</w:t>
      </w:r>
      <w:r w:rsidR="00247F03" w:rsidRPr="00371AB4">
        <w:rPr>
          <w:rStyle w:val="normaltextrun"/>
          <w:color w:val="000000" w:themeColor="text1"/>
        </w:rPr>
        <w:t xml:space="preserve">addressed by </w:t>
      </w:r>
      <w:r w:rsidRPr="00371AB4">
        <w:rPr>
          <w:rStyle w:val="normaltextrun"/>
          <w:color w:val="000000" w:themeColor="text1"/>
        </w:rPr>
        <w:t>Haz</w:t>
      </w:r>
      <w:r w:rsidR="00F71C11" w:rsidRPr="00371AB4">
        <w:rPr>
          <w:rStyle w:val="normaltextrun"/>
          <w:color w:val="000000" w:themeColor="text1"/>
        </w:rPr>
        <w:t>en)</w:t>
      </w:r>
      <w:r w:rsidRPr="00371AB4">
        <w:rPr>
          <w:rStyle w:val="normaltextrun"/>
          <w:color w:val="000000" w:themeColor="text1"/>
        </w:rPr>
        <w:t xml:space="preserve">, emerging pronunciations and </w:t>
      </w:r>
      <w:r w:rsidR="00765785">
        <w:rPr>
          <w:rStyle w:val="normaltextrun"/>
          <w:color w:val="000000" w:themeColor="text1"/>
        </w:rPr>
        <w:t>WE</w:t>
      </w:r>
      <w:r w:rsidRPr="00371AB4">
        <w:rPr>
          <w:rStyle w:val="normaltextrun"/>
          <w:color w:val="000000" w:themeColor="text1"/>
        </w:rPr>
        <w:t xml:space="preserve"> </w:t>
      </w:r>
      <w:r w:rsidRPr="00CA57E6">
        <w:rPr>
          <w:rStyle w:val="normaltextrun"/>
          <w:color w:val="000000" w:themeColor="text1"/>
        </w:rPr>
        <w:t>(</w:t>
      </w:r>
      <w:r w:rsidR="00247F03" w:rsidRPr="00CA57E6">
        <w:rPr>
          <w:rStyle w:val="normaltextrun"/>
          <w:color w:val="000000" w:themeColor="text1"/>
        </w:rPr>
        <w:t>examined</w:t>
      </w:r>
      <w:r w:rsidR="00247F03" w:rsidRPr="00371AB4">
        <w:rPr>
          <w:rStyle w:val="normaltextrun"/>
          <w:color w:val="000000" w:themeColor="text1"/>
        </w:rPr>
        <w:t xml:space="preserve"> by </w:t>
      </w:r>
      <w:r w:rsidRPr="00371AB4">
        <w:rPr>
          <w:rStyle w:val="normaltextrun"/>
          <w:color w:val="000000" w:themeColor="text1"/>
        </w:rPr>
        <w:t xml:space="preserve">Deterding </w:t>
      </w:r>
      <w:r w:rsidR="00FA2E2F">
        <w:rPr>
          <w:rStyle w:val="normaltextrun"/>
          <w:color w:val="000000" w:themeColor="text1"/>
        </w:rPr>
        <w:t xml:space="preserve">and </w:t>
      </w:r>
      <w:r w:rsidRPr="00371AB4">
        <w:rPr>
          <w:rStyle w:val="normaltextrun"/>
          <w:color w:val="000000" w:themeColor="text1"/>
        </w:rPr>
        <w:t xml:space="preserve">Gardiner), </w:t>
      </w:r>
      <w:r w:rsidR="003E0B05" w:rsidRPr="00371AB4">
        <w:rPr>
          <w:rStyle w:val="normaltextrun"/>
          <w:color w:val="000000" w:themeColor="text1"/>
        </w:rPr>
        <w:t xml:space="preserve">and </w:t>
      </w:r>
      <w:r w:rsidRPr="00371AB4">
        <w:rPr>
          <w:rStyle w:val="normaltextrun"/>
          <w:color w:val="000000" w:themeColor="text1"/>
        </w:rPr>
        <w:t>the choice of instructional models suit the global expansion of English (</w:t>
      </w:r>
      <w:r w:rsidR="00247F03" w:rsidRPr="00371AB4">
        <w:rPr>
          <w:rStyle w:val="normaltextrun"/>
          <w:color w:val="000000" w:themeColor="text1"/>
        </w:rPr>
        <w:t xml:space="preserve">analyzed by </w:t>
      </w:r>
      <w:proofErr w:type="spellStart"/>
      <w:r w:rsidRPr="00371AB4">
        <w:rPr>
          <w:rStyle w:val="normaltextrun"/>
          <w:color w:val="000000" w:themeColor="text1"/>
        </w:rPr>
        <w:t>Szpyra-Kozłowska</w:t>
      </w:r>
      <w:proofErr w:type="spellEnd"/>
      <w:r w:rsidRPr="00371AB4">
        <w:rPr>
          <w:rStyle w:val="normaltextrun"/>
          <w:color w:val="000000" w:themeColor="text1"/>
        </w:rPr>
        <w:t>)</w:t>
      </w:r>
      <w:r w:rsidR="00DC5A04">
        <w:rPr>
          <w:rStyle w:val="normaltextrun"/>
          <w:color w:val="000000" w:themeColor="text1"/>
        </w:rPr>
        <w:t xml:space="preserve"> requires attention</w:t>
      </w:r>
      <w:r w:rsidRPr="00371AB4">
        <w:rPr>
          <w:rStyle w:val="normaltextrun"/>
          <w:color w:val="000000" w:themeColor="text1"/>
        </w:rPr>
        <w:t>.</w:t>
      </w:r>
      <w:r w:rsidR="00247F03" w:rsidRPr="00371AB4">
        <w:rPr>
          <w:rStyle w:val="FootnoteReference"/>
          <w:color w:val="000000" w:themeColor="text1"/>
        </w:rPr>
        <w:footnoteReference w:id="86"/>
      </w:r>
      <w:r w:rsidR="00247F03" w:rsidRPr="00371AB4">
        <w:rPr>
          <w:rStyle w:val="normaltextrun"/>
          <w:color w:val="000000" w:themeColor="text1"/>
        </w:rPr>
        <w:t xml:space="preserve"> </w:t>
      </w:r>
      <w:r w:rsidRPr="00371AB4">
        <w:rPr>
          <w:rStyle w:val="normaltextrun"/>
          <w:color w:val="000000" w:themeColor="text1"/>
        </w:rPr>
        <w:t xml:space="preserve">These are but a few of the ethically bound </w:t>
      </w:r>
      <w:r w:rsidR="003E0B05" w:rsidRPr="00371AB4">
        <w:rPr>
          <w:rStyle w:val="normaltextrun"/>
          <w:color w:val="000000" w:themeColor="text1"/>
        </w:rPr>
        <w:t>topics</w:t>
      </w:r>
      <w:r w:rsidRPr="00371AB4">
        <w:rPr>
          <w:rStyle w:val="normaltextrun"/>
          <w:color w:val="000000" w:themeColor="text1"/>
        </w:rPr>
        <w:t xml:space="preserve"> that will spark debate and call for careful consideration in the years to come, </w:t>
      </w:r>
      <w:r w:rsidR="00BA1799">
        <w:rPr>
          <w:rStyle w:val="normaltextrun"/>
          <w:color w:val="000000" w:themeColor="text1"/>
        </w:rPr>
        <w:t>along with</w:t>
      </w:r>
      <w:r w:rsidRPr="00371AB4">
        <w:rPr>
          <w:rStyle w:val="normaltextrun"/>
          <w:color w:val="000000" w:themeColor="text1"/>
        </w:rPr>
        <w:t xml:space="preserve"> the variables affecting L2 pronunciation development (</w:t>
      </w:r>
      <w:r w:rsidR="00F71C11" w:rsidRPr="00371AB4">
        <w:rPr>
          <w:rStyle w:val="normaltextrun"/>
          <w:color w:val="000000" w:themeColor="text1"/>
        </w:rPr>
        <w:t xml:space="preserve">as described by </w:t>
      </w:r>
      <w:proofErr w:type="spellStart"/>
      <w:r w:rsidRPr="00371AB4">
        <w:rPr>
          <w:rStyle w:val="normaltextrun"/>
          <w:color w:val="000000" w:themeColor="text1"/>
        </w:rPr>
        <w:t>Trofimovich</w:t>
      </w:r>
      <w:proofErr w:type="spellEnd"/>
      <w:r w:rsidRPr="00371AB4">
        <w:rPr>
          <w:rStyle w:val="normaltextrun"/>
          <w:color w:val="000000" w:themeColor="text1"/>
        </w:rPr>
        <w:t xml:space="preserve">, Kennedy </w:t>
      </w:r>
      <w:r w:rsidR="00313FE5" w:rsidRPr="00371AB4">
        <w:rPr>
          <w:rStyle w:val="normaltextrun"/>
          <w:color w:val="000000" w:themeColor="text1"/>
        </w:rPr>
        <w:t>and</w:t>
      </w:r>
      <w:r w:rsidRPr="00371AB4">
        <w:rPr>
          <w:rStyle w:val="normaltextrun"/>
          <w:color w:val="000000" w:themeColor="text1"/>
        </w:rPr>
        <w:t xml:space="preserve"> Foote</w:t>
      </w:r>
      <w:r w:rsidR="00313FE5" w:rsidRPr="00371AB4">
        <w:rPr>
          <w:rStyle w:val="normaltextrun"/>
          <w:color w:val="000000" w:themeColor="text1"/>
        </w:rPr>
        <w:t>).</w:t>
      </w:r>
      <w:r w:rsidR="00247F03" w:rsidRPr="00371AB4">
        <w:rPr>
          <w:rStyle w:val="FootnoteReference"/>
          <w:color w:val="000000" w:themeColor="text1"/>
        </w:rPr>
        <w:footnoteReference w:id="87"/>
      </w:r>
      <w:r w:rsidRPr="00371AB4">
        <w:rPr>
          <w:rStyle w:val="normaltextrun"/>
          <w:color w:val="000000" w:themeColor="text1"/>
        </w:rPr>
        <w:t xml:space="preserve"> The overwhelming spread of unregulated L2 pronunciation programs promising to neutralize or reduce non</w:t>
      </w:r>
      <w:r w:rsidR="0076336B">
        <w:rPr>
          <w:rStyle w:val="normaltextrun"/>
          <w:color w:val="000000" w:themeColor="text1"/>
        </w:rPr>
        <w:t>-</w:t>
      </w:r>
      <w:r w:rsidRPr="00371AB4">
        <w:rPr>
          <w:rStyle w:val="normaltextrun"/>
          <w:color w:val="000000" w:themeColor="text1"/>
        </w:rPr>
        <w:t>native English-speaking accents (</w:t>
      </w:r>
      <w:r w:rsidR="00247F03" w:rsidRPr="00371AB4">
        <w:rPr>
          <w:rStyle w:val="normaltextrun"/>
          <w:color w:val="000000" w:themeColor="text1"/>
        </w:rPr>
        <w:t xml:space="preserve">discussed by </w:t>
      </w:r>
      <w:r w:rsidRPr="00371AB4">
        <w:rPr>
          <w:rStyle w:val="normaltextrun"/>
          <w:color w:val="000000" w:themeColor="text1"/>
        </w:rPr>
        <w:t>Foote) also requires attention, both in theory and in praxis.</w:t>
      </w:r>
      <w:r w:rsidR="00247F03" w:rsidRPr="00371AB4">
        <w:rPr>
          <w:rStyle w:val="FootnoteReference"/>
          <w:color w:val="000000" w:themeColor="text1"/>
        </w:rPr>
        <w:footnoteReference w:id="88"/>
      </w:r>
    </w:p>
    <w:p w14:paraId="2B8D0C2C" w14:textId="77777777" w:rsidR="000E1F99" w:rsidRPr="00371AB4" w:rsidRDefault="000E1F99" w:rsidP="00DC7ABC">
      <w:pPr>
        <w:pStyle w:val="paragraph"/>
        <w:spacing w:before="0" w:beforeAutospacing="0" w:after="0" w:afterAutospacing="0"/>
        <w:ind w:firstLine="720"/>
        <w:contextualSpacing/>
        <w:jc w:val="both"/>
        <w:textAlignment w:val="baseline"/>
        <w:rPr>
          <w:color w:val="000000" w:themeColor="text1"/>
        </w:rPr>
      </w:pPr>
    </w:p>
    <w:p w14:paraId="74C7DCCC" w14:textId="5D18BAB7" w:rsidR="00984D33" w:rsidRPr="00371AB4" w:rsidRDefault="00984D33" w:rsidP="00DC7ABC">
      <w:pPr>
        <w:pStyle w:val="paragraph"/>
        <w:spacing w:before="0" w:beforeAutospacing="0" w:after="0" w:afterAutospacing="0"/>
        <w:contextualSpacing/>
        <w:jc w:val="both"/>
        <w:textAlignment w:val="baseline"/>
        <w:rPr>
          <w:rStyle w:val="normaltextrun"/>
          <w:b/>
          <w:bCs/>
          <w:color w:val="000000" w:themeColor="text1"/>
        </w:rPr>
      </w:pPr>
      <w:r w:rsidRPr="00371AB4">
        <w:rPr>
          <w:rStyle w:val="normaltextrun"/>
          <w:b/>
          <w:bCs/>
          <w:color w:val="000000" w:themeColor="text1"/>
        </w:rPr>
        <w:t>Concluding Remarks</w:t>
      </w:r>
    </w:p>
    <w:p w14:paraId="18BFEA4E" w14:textId="77777777" w:rsidR="000E1F99" w:rsidRPr="00371AB4" w:rsidRDefault="000E1F99" w:rsidP="00DC7ABC">
      <w:pPr>
        <w:pStyle w:val="paragraph"/>
        <w:spacing w:before="0" w:beforeAutospacing="0" w:after="0" w:afterAutospacing="0"/>
        <w:contextualSpacing/>
        <w:jc w:val="both"/>
        <w:textAlignment w:val="baseline"/>
        <w:rPr>
          <w:color w:val="000000" w:themeColor="text1"/>
        </w:rPr>
      </w:pPr>
    </w:p>
    <w:p w14:paraId="71103C89" w14:textId="2F94C244" w:rsidR="00FB5006" w:rsidRPr="00371AB4" w:rsidRDefault="005A73A7" w:rsidP="00FB5006">
      <w:pPr>
        <w:pStyle w:val="paragraph"/>
        <w:spacing w:before="0" w:beforeAutospacing="0" w:after="0" w:afterAutospacing="0"/>
        <w:ind w:firstLine="720"/>
        <w:contextualSpacing/>
        <w:jc w:val="both"/>
        <w:textAlignment w:val="baseline"/>
        <w:rPr>
          <w:rStyle w:val="normaltextrun"/>
          <w:color w:val="000000" w:themeColor="text1"/>
        </w:rPr>
      </w:pPr>
      <w:r>
        <w:rPr>
          <w:rStyle w:val="normaltextrun"/>
          <w:color w:val="000000" w:themeColor="text1"/>
        </w:rPr>
        <w:t>T</w:t>
      </w:r>
      <w:r w:rsidR="00FB5006" w:rsidRPr="00371AB4">
        <w:rPr>
          <w:rStyle w:val="normaltextrun"/>
          <w:color w:val="000000" w:themeColor="text1"/>
        </w:rPr>
        <w:t xml:space="preserve">he </w:t>
      </w:r>
      <w:r>
        <w:rPr>
          <w:rStyle w:val="normaltextrun"/>
          <w:color w:val="000000" w:themeColor="text1"/>
        </w:rPr>
        <w:t>overall aim</w:t>
      </w:r>
      <w:r w:rsidR="00FB5006" w:rsidRPr="00371AB4">
        <w:rPr>
          <w:rStyle w:val="normaltextrun"/>
          <w:color w:val="000000" w:themeColor="text1"/>
        </w:rPr>
        <w:t xml:space="preserve"> of this paper </w:t>
      </w:r>
      <w:r w:rsidR="00BA1799">
        <w:rPr>
          <w:rStyle w:val="normaltextrun"/>
          <w:color w:val="000000" w:themeColor="text1"/>
        </w:rPr>
        <w:t>was</w:t>
      </w:r>
      <w:r w:rsidR="00FB5006" w:rsidRPr="00371AB4">
        <w:rPr>
          <w:rStyle w:val="normaltextrun"/>
          <w:color w:val="000000" w:themeColor="text1"/>
        </w:rPr>
        <w:t xml:space="preserve"> twofold. </w:t>
      </w:r>
      <w:r w:rsidR="00B6454D">
        <w:rPr>
          <w:rStyle w:val="normaltextrun"/>
          <w:color w:val="000000" w:themeColor="text1"/>
        </w:rPr>
        <w:t>O</w:t>
      </w:r>
      <w:r w:rsidR="00B6454D" w:rsidRPr="00371AB4">
        <w:rPr>
          <w:rStyle w:val="normaltextrun"/>
          <w:color w:val="000000" w:themeColor="text1"/>
        </w:rPr>
        <w:t>n the one han</w:t>
      </w:r>
      <w:r w:rsidR="00B6454D">
        <w:rPr>
          <w:rStyle w:val="normaltextrun"/>
          <w:color w:val="000000" w:themeColor="text1"/>
        </w:rPr>
        <w:t>d, i</w:t>
      </w:r>
      <w:r w:rsidR="00FB786D">
        <w:rPr>
          <w:rStyle w:val="normaltextrun"/>
          <w:color w:val="000000" w:themeColor="text1"/>
        </w:rPr>
        <w:t xml:space="preserve">t analyzed </w:t>
      </w:r>
      <w:r w:rsidR="00FB5006" w:rsidRPr="00371AB4">
        <w:rPr>
          <w:rStyle w:val="normaltextrun"/>
          <w:color w:val="000000" w:themeColor="text1"/>
        </w:rPr>
        <w:t xml:space="preserve">a set of symbols which led to the creation of a tool to reinforce the pronunciation of </w:t>
      </w:r>
      <w:r>
        <w:rPr>
          <w:rStyle w:val="normaltextrun"/>
          <w:color w:val="000000" w:themeColor="text1"/>
        </w:rPr>
        <w:t xml:space="preserve">English </w:t>
      </w:r>
      <w:r w:rsidR="00FB5006" w:rsidRPr="00371AB4">
        <w:rPr>
          <w:rStyle w:val="normaltextrun"/>
          <w:color w:val="000000" w:themeColor="text1"/>
        </w:rPr>
        <w:t>vowels and consonants in Costa Rica. On the other, it discussed ethical considerations surrounding the teaching of English pronunciation, with a focus on</w:t>
      </w:r>
      <w:r w:rsidR="00A91FB4">
        <w:rPr>
          <w:rStyle w:val="normaltextrun"/>
          <w:color w:val="000000" w:themeColor="text1"/>
        </w:rPr>
        <w:t xml:space="preserve"> sound</w:t>
      </w:r>
      <w:r w:rsidR="00FB5006" w:rsidRPr="00371AB4">
        <w:rPr>
          <w:rStyle w:val="normaltextrun"/>
          <w:color w:val="000000" w:themeColor="text1"/>
        </w:rPr>
        <w:t xml:space="preserve"> segments whe</w:t>
      </w:r>
      <w:r w:rsidR="007A36D0" w:rsidRPr="00371AB4">
        <w:rPr>
          <w:rStyle w:val="normaltextrun"/>
          <w:color w:val="000000" w:themeColor="text1"/>
        </w:rPr>
        <w:t>re</w:t>
      </w:r>
      <w:r w:rsidR="00B6454D">
        <w:rPr>
          <w:rStyle w:val="normaltextrun"/>
          <w:color w:val="000000" w:themeColor="text1"/>
        </w:rPr>
        <w:t>ver</w:t>
      </w:r>
      <w:r w:rsidR="00FB5006" w:rsidRPr="00371AB4">
        <w:rPr>
          <w:rStyle w:val="normaltextrun"/>
          <w:color w:val="000000" w:themeColor="text1"/>
        </w:rPr>
        <w:t xml:space="preserve"> possible. A </w:t>
      </w:r>
      <w:r>
        <w:rPr>
          <w:rStyle w:val="normaltextrun"/>
          <w:color w:val="000000" w:themeColor="text1"/>
        </w:rPr>
        <w:t xml:space="preserve">brief </w:t>
      </w:r>
      <w:r w:rsidR="00FB5006" w:rsidRPr="00371AB4">
        <w:rPr>
          <w:rStyle w:val="normaltextrun"/>
          <w:color w:val="000000" w:themeColor="text1"/>
        </w:rPr>
        <w:t xml:space="preserve">contrastive analysis of various transcription systems was presented, </w:t>
      </w:r>
      <w:r>
        <w:rPr>
          <w:rStyle w:val="normaltextrun"/>
          <w:color w:val="000000" w:themeColor="text1"/>
        </w:rPr>
        <w:t xml:space="preserve">selected </w:t>
      </w:r>
      <w:r w:rsidR="00FB5006" w:rsidRPr="00371AB4">
        <w:rPr>
          <w:rStyle w:val="normaltextrun"/>
          <w:color w:val="000000" w:themeColor="text1"/>
        </w:rPr>
        <w:t xml:space="preserve">English and Spanish vowels were compared, and theoretical and practical issues linked to ethics in pronunciation instruction were outlined. </w:t>
      </w:r>
    </w:p>
    <w:p w14:paraId="16EF4297" w14:textId="7BA633F4" w:rsidR="00FB5006" w:rsidRPr="00371AB4" w:rsidRDefault="00FB5006" w:rsidP="00FB5006">
      <w:pPr>
        <w:pStyle w:val="paragraph"/>
        <w:spacing w:before="0" w:beforeAutospacing="0" w:after="0" w:afterAutospacing="0"/>
        <w:ind w:firstLine="720"/>
        <w:contextualSpacing/>
        <w:jc w:val="both"/>
        <w:textAlignment w:val="baseline"/>
        <w:rPr>
          <w:rStyle w:val="normaltextrun"/>
          <w:color w:val="000000" w:themeColor="text1"/>
        </w:rPr>
      </w:pPr>
      <w:r w:rsidRPr="00371AB4">
        <w:rPr>
          <w:rStyle w:val="normaltextrun"/>
          <w:color w:val="000000" w:themeColor="text1"/>
        </w:rPr>
        <w:t xml:space="preserve">Given that the focus was on the teaching of segmental features, the analysis </w:t>
      </w:r>
      <w:r w:rsidR="00784174" w:rsidRPr="00371AB4">
        <w:rPr>
          <w:rStyle w:val="normaltextrun"/>
          <w:color w:val="000000" w:themeColor="text1"/>
        </w:rPr>
        <w:t xml:space="preserve">has </w:t>
      </w:r>
      <w:r w:rsidR="009C7BC2" w:rsidRPr="006B6D35">
        <w:rPr>
          <w:rStyle w:val="normaltextrun"/>
          <w:color w:val="000000" w:themeColor="text1"/>
        </w:rPr>
        <w:t>led</w:t>
      </w:r>
      <w:r w:rsidRPr="006B6D35">
        <w:rPr>
          <w:rStyle w:val="normaltextrun"/>
          <w:color w:val="000000" w:themeColor="text1"/>
        </w:rPr>
        <w:t xml:space="preserve"> </w:t>
      </w:r>
      <w:r w:rsidRPr="00371AB4">
        <w:rPr>
          <w:rStyle w:val="normaltextrun"/>
          <w:color w:val="000000" w:themeColor="text1"/>
        </w:rPr>
        <w:t xml:space="preserve">to two broad conclusions. In the first place, the choice of symbols is based on pedagogical priorities likely to exist in </w:t>
      </w:r>
      <w:r w:rsidR="005A73A7">
        <w:rPr>
          <w:rStyle w:val="normaltextrun"/>
          <w:color w:val="000000" w:themeColor="text1"/>
        </w:rPr>
        <w:t xml:space="preserve">the </w:t>
      </w:r>
      <w:r w:rsidRPr="00371AB4">
        <w:rPr>
          <w:rStyle w:val="normaltextrun"/>
          <w:color w:val="000000" w:themeColor="text1"/>
        </w:rPr>
        <w:t>Spanish-speaking context of Costa Rican ELT, particularly</w:t>
      </w:r>
      <w:r w:rsidR="00DC5A04">
        <w:rPr>
          <w:rStyle w:val="normaltextrun"/>
          <w:color w:val="000000" w:themeColor="text1"/>
        </w:rPr>
        <w:t>—</w:t>
      </w:r>
      <w:r w:rsidRPr="00371AB4">
        <w:rPr>
          <w:rStyle w:val="normaltextrun"/>
          <w:color w:val="000000" w:themeColor="text1"/>
        </w:rPr>
        <w:t>but not exclusively</w:t>
      </w:r>
      <w:r w:rsidR="00DC5A04">
        <w:rPr>
          <w:rStyle w:val="normaltextrun"/>
          <w:color w:val="000000" w:themeColor="text1"/>
        </w:rPr>
        <w:t>—</w:t>
      </w:r>
      <w:r w:rsidRPr="00371AB4">
        <w:rPr>
          <w:rStyle w:val="normaltextrun"/>
          <w:color w:val="000000" w:themeColor="text1"/>
        </w:rPr>
        <w:t xml:space="preserve">in higher education programs. The tool </w:t>
      </w:r>
      <w:r w:rsidR="005A73A7">
        <w:rPr>
          <w:rStyle w:val="normaltextrun"/>
          <w:color w:val="000000" w:themeColor="text1"/>
        </w:rPr>
        <w:t xml:space="preserve">proposed here </w:t>
      </w:r>
      <w:r w:rsidRPr="00371AB4">
        <w:rPr>
          <w:rStyle w:val="normaltextrun"/>
          <w:color w:val="000000" w:themeColor="text1"/>
        </w:rPr>
        <w:t xml:space="preserve">replaces symbols expected to pose challenges for students, such as the voiced palatal approximant /j/ </w:t>
      </w:r>
      <w:r w:rsidR="006B6D35">
        <w:rPr>
          <w:rStyle w:val="normaltextrun"/>
          <w:color w:val="000000" w:themeColor="text1"/>
        </w:rPr>
        <w:t xml:space="preserve">currently </w:t>
      </w:r>
      <w:r w:rsidR="005A73A7">
        <w:rPr>
          <w:rStyle w:val="normaltextrun"/>
          <w:color w:val="000000" w:themeColor="text1"/>
        </w:rPr>
        <w:t>used</w:t>
      </w:r>
      <w:r w:rsidRPr="00371AB4">
        <w:rPr>
          <w:rStyle w:val="normaltextrun"/>
          <w:color w:val="000000" w:themeColor="text1"/>
        </w:rPr>
        <w:t xml:space="preserve"> by the International Phonetic Association, with others more readily recognizable </w:t>
      </w:r>
      <w:r w:rsidR="00E93CB1">
        <w:rPr>
          <w:rStyle w:val="normaltextrun"/>
          <w:color w:val="000000" w:themeColor="text1"/>
        </w:rPr>
        <w:t>by</w:t>
      </w:r>
      <w:r w:rsidRPr="00371AB4">
        <w:rPr>
          <w:rStyle w:val="normaltextrun"/>
          <w:color w:val="000000" w:themeColor="text1"/>
        </w:rPr>
        <w:t xml:space="preserve"> </w:t>
      </w:r>
      <w:r w:rsidR="006B6D35">
        <w:rPr>
          <w:rStyle w:val="normaltextrun"/>
          <w:color w:val="000000" w:themeColor="text1"/>
        </w:rPr>
        <w:t xml:space="preserve">Spanish-speaking </w:t>
      </w:r>
      <w:r w:rsidRPr="00371AB4">
        <w:rPr>
          <w:rStyle w:val="normaltextrun"/>
          <w:color w:val="000000" w:themeColor="text1"/>
        </w:rPr>
        <w:t xml:space="preserve">learners. Standard descriptions for vowels have </w:t>
      </w:r>
      <w:r w:rsidR="00AB42BA" w:rsidRPr="00371AB4">
        <w:rPr>
          <w:rStyle w:val="normaltextrun"/>
          <w:color w:val="000000" w:themeColor="text1"/>
        </w:rPr>
        <w:t xml:space="preserve">also </w:t>
      </w:r>
      <w:r w:rsidRPr="00371AB4">
        <w:rPr>
          <w:rStyle w:val="normaltextrun"/>
          <w:color w:val="000000" w:themeColor="text1"/>
        </w:rPr>
        <w:t>been expanded to include the criteria of complexity and tenseness</w:t>
      </w:r>
      <w:r w:rsidR="00FB786D">
        <w:rPr>
          <w:rStyle w:val="normaltextrun"/>
          <w:color w:val="000000" w:themeColor="text1"/>
        </w:rPr>
        <w:t>,</w:t>
      </w:r>
      <w:r w:rsidR="004A0464" w:rsidRPr="00371AB4">
        <w:rPr>
          <w:rStyle w:val="normaltextrun"/>
          <w:color w:val="000000" w:themeColor="text1"/>
        </w:rPr>
        <w:t xml:space="preserve"> </w:t>
      </w:r>
      <w:r w:rsidR="005A73A7">
        <w:rPr>
          <w:rStyle w:val="normaltextrun"/>
          <w:color w:val="000000" w:themeColor="text1"/>
        </w:rPr>
        <w:t xml:space="preserve">thus providing </w:t>
      </w:r>
      <w:r w:rsidRPr="00371AB4">
        <w:rPr>
          <w:rStyle w:val="normaltextrun"/>
          <w:color w:val="000000" w:themeColor="text1"/>
        </w:rPr>
        <w:t xml:space="preserve">a fuller picture of vowel segments for more detailed guidance on the realization of these phonemes. Other common symbols found in print and online resources have been incorporated for comparison, and common symbol names have been added for reference. Furthermore, symbols for English consonant allophones have been made available, and a selected inventory of allophones which may interfere with clear communication in English has been </w:t>
      </w:r>
      <w:r w:rsidR="00B6454D">
        <w:rPr>
          <w:rStyle w:val="normaltextrun"/>
          <w:color w:val="000000" w:themeColor="text1"/>
        </w:rPr>
        <w:t>included</w:t>
      </w:r>
      <w:r w:rsidRPr="00371AB4">
        <w:rPr>
          <w:rStyle w:val="normaltextrun"/>
          <w:color w:val="000000" w:themeColor="text1"/>
        </w:rPr>
        <w:t>. Adjustments are suggested for various contexts of EFL instruction present in Costa Rica, such as ESP, EAP</w:t>
      </w:r>
      <w:r w:rsidR="005A73A7">
        <w:rPr>
          <w:rStyle w:val="normaltextrun"/>
          <w:color w:val="000000" w:themeColor="text1"/>
        </w:rPr>
        <w:t xml:space="preserve">, </w:t>
      </w:r>
      <w:r w:rsidRPr="00371AB4">
        <w:rPr>
          <w:rStyle w:val="normaltextrun"/>
          <w:color w:val="000000" w:themeColor="text1"/>
        </w:rPr>
        <w:t>EOP</w:t>
      </w:r>
      <w:r w:rsidR="005A73A7">
        <w:rPr>
          <w:rStyle w:val="normaltextrun"/>
          <w:color w:val="000000" w:themeColor="text1"/>
        </w:rPr>
        <w:t xml:space="preserve"> and E</w:t>
      </w:r>
      <w:r w:rsidRPr="00371AB4">
        <w:rPr>
          <w:rStyle w:val="normaltextrun"/>
          <w:color w:val="000000" w:themeColor="text1"/>
        </w:rPr>
        <w:t xml:space="preserve">GP. Within the diversifying perspectives of English pronunciation, clear instructional goals are also vital to ensure congruence between policy and practice, and flexibility is advised to account for the </w:t>
      </w:r>
      <w:r w:rsidR="00B6454D">
        <w:rPr>
          <w:rStyle w:val="normaltextrun"/>
          <w:color w:val="000000" w:themeColor="text1"/>
        </w:rPr>
        <w:t xml:space="preserve">increasing </w:t>
      </w:r>
      <w:r w:rsidRPr="00371AB4">
        <w:rPr>
          <w:rStyle w:val="normaltextrun"/>
          <w:color w:val="000000" w:themeColor="text1"/>
        </w:rPr>
        <w:t xml:space="preserve">global presence of English varieties </w:t>
      </w:r>
      <w:r w:rsidR="00B6454D">
        <w:rPr>
          <w:rStyle w:val="normaltextrun"/>
          <w:color w:val="000000" w:themeColor="text1"/>
        </w:rPr>
        <w:t xml:space="preserve">observed </w:t>
      </w:r>
      <w:r w:rsidRPr="00371AB4">
        <w:rPr>
          <w:rStyle w:val="normaltextrun"/>
          <w:color w:val="000000" w:themeColor="text1"/>
        </w:rPr>
        <w:t>in recent decades.</w:t>
      </w:r>
    </w:p>
    <w:p w14:paraId="73DA6734" w14:textId="76B4C515" w:rsidR="00FB5006" w:rsidRPr="00371AB4" w:rsidRDefault="00FB5006" w:rsidP="00FB5006">
      <w:pPr>
        <w:pStyle w:val="paragraph"/>
        <w:spacing w:before="0" w:beforeAutospacing="0" w:after="0" w:afterAutospacing="0"/>
        <w:ind w:firstLine="720"/>
        <w:contextualSpacing/>
        <w:jc w:val="both"/>
        <w:textAlignment w:val="baseline"/>
        <w:rPr>
          <w:rStyle w:val="normaltextrun"/>
          <w:color w:val="000000" w:themeColor="text1"/>
        </w:rPr>
      </w:pPr>
      <w:r w:rsidRPr="00371AB4">
        <w:rPr>
          <w:rStyle w:val="normaltextrun"/>
          <w:color w:val="000000" w:themeColor="text1"/>
        </w:rPr>
        <w:t xml:space="preserve">Secondly, the </w:t>
      </w:r>
      <w:proofErr w:type="gramStart"/>
      <w:r w:rsidRPr="00371AB4">
        <w:rPr>
          <w:rStyle w:val="normaltextrun"/>
          <w:color w:val="000000" w:themeColor="text1"/>
        </w:rPr>
        <w:t>selection</w:t>
      </w:r>
      <w:proofErr w:type="gramEnd"/>
      <w:r w:rsidRPr="00371AB4">
        <w:rPr>
          <w:rStyle w:val="normaltextrun"/>
          <w:color w:val="000000" w:themeColor="text1"/>
        </w:rPr>
        <w:t xml:space="preserve">, development, and evaluation of materials may well start incorporating a </w:t>
      </w:r>
      <w:r w:rsidR="005A73A7">
        <w:rPr>
          <w:rStyle w:val="normaltextrun"/>
          <w:color w:val="000000" w:themeColor="text1"/>
        </w:rPr>
        <w:t xml:space="preserve">more </w:t>
      </w:r>
      <w:r w:rsidRPr="00371AB4">
        <w:rPr>
          <w:rStyle w:val="normaltextrun"/>
          <w:color w:val="000000" w:themeColor="text1"/>
        </w:rPr>
        <w:t xml:space="preserve">contrastive approach </w:t>
      </w:r>
      <w:r w:rsidR="00DC5A04">
        <w:rPr>
          <w:rStyle w:val="normaltextrun"/>
          <w:color w:val="000000" w:themeColor="text1"/>
        </w:rPr>
        <w:t>in</w:t>
      </w:r>
      <w:r w:rsidRPr="00371AB4">
        <w:rPr>
          <w:rStyle w:val="normaltextrun"/>
          <w:color w:val="000000" w:themeColor="text1"/>
        </w:rPr>
        <w:t xml:space="preserve">to the teaching of vowels and consonants. This will help accurately present similarities and differences between the various English varieties and Costa Rican Spanish. The implications of this approach naturally extend to teachers, department authorities, and stakeholders. Careful assessment of the goals, symbols used, English varieties endorsed, and several other aspects are necessary to balance simplicity and precision in selecting specialized or customized references for non-expert readerships. </w:t>
      </w:r>
      <w:r w:rsidR="00D65140">
        <w:rPr>
          <w:rStyle w:val="normaltextrun"/>
          <w:color w:val="000000" w:themeColor="text1"/>
        </w:rPr>
        <w:t>Alt</w:t>
      </w:r>
      <w:r w:rsidRPr="00371AB4">
        <w:rPr>
          <w:rStyle w:val="normaltextrun"/>
          <w:color w:val="000000" w:themeColor="text1"/>
        </w:rPr>
        <w:t xml:space="preserve">hough </w:t>
      </w:r>
      <w:r w:rsidR="00D65140">
        <w:rPr>
          <w:rStyle w:val="normaltextrun"/>
          <w:color w:val="000000" w:themeColor="text1"/>
        </w:rPr>
        <w:t>less</w:t>
      </w:r>
      <w:r w:rsidRPr="00371AB4">
        <w:rPr>
          <w:rStyle w:val="normaltextrun"/>
          <w:color w:val="000000" w:themeColor="text1"/>
        </w:rPr>
        <w:t xml:space="preserve"> common </w:t>
      </w:r>
      <w:r w:rsidR="00D65140">
        <w:rPr>
          <w:rStyle w:val="normaltextrun"/>
          <w:color w:val="000000" w:themeColor="text1"/>
        </w:rPr>
        <w:t>thus</w:t>
      </w:r>
      <w:r w:rsidRPr="00371AB4">
        <w:rPr>
          <w:rStyle w:val="normaltextrun"/>
          <w:color w:val="000000" w:themeColor="text1"/>
        </w:rPr>
        <w:t xml:space="preserve"> far in Costa Rica, classroom populations with bilingual </w:t>
      </w:r>
      <w:r w:rsidRPr="00371AB4">
        <w:rPr>
          <w:rStyle w:val="normaltextrun"/>
          <w:color w:val="000000" w:themeColor="text1"/>
        </w:rPr>
        <w:lastRenderedPageBreak/>
        <w:t>or multilingual students w</w:t>
      </w:r>
      <w:r w:rsidR="00DC5A04">
        <w:rPr>
          <w:rStyle w:val="normaltextrun"/>
          <w:color w:val="000000" w:themeColor="text1"/>
        </w:rPr>
        <w:t>it</w:t>
      </w:r>
      <w:r w:rsidRPr="00371AB4">
        <w:rPr>
          <w:rStyle w:val="normaltextrun"/>
          <w:color w:val="000000" w:themeColor="text1"/>
        </w:rPr>
        <w:t xml:space="preserve">h a background in linguistics or the teaching of segmentals would require different approaches. The point was made earlier that comparative approaches for pronunciation improvement should be adjusted </w:t>
      </w:r>
      <w:r w:rsidR="00E93CB1">
        <w:rPr>
          <w:rStyle w:val="normaltextrun"/>
          <w:color w:val="000000" w:themeColor="text1"/>
        </w:rPr>
        <w:t xml:space="preserve">according to </w:t>
      </w:r>
      <w:r w:rsidRPr="00371AB4">
        <w:rPr>
          <w:rStyle w:val="normaltextrun"/>
          <w:color w:val="000000" w:themeColor="text1"/>
        </w:rPr>
        <w:t xml:space="preserve">the students’ native language. English pronunciation instructors do not </w:t>
      </w:r>
      <w:r w:rsidR="004F7C52">
        <w:rPr>
          <w:rStyle w:val="normaltextrun"/>
          <w:color w:val="000000" w:themeColor="text1"/>
        </w:rPr>
        <w:t xml:space="preserve">necessarily </w:t>
      </w:r>
      <w:r w:rsidRPr="00371AB4">
        <w:rPr>
          <w:rStyle w:val="normaltextrun"/>
          <w:color w:val="000000" w:themeColor="text1"/>
        </w:rPr>
        <w:t>need to learn their students’ native languages,</w:t>
      </w:r>
      <w:r w:rsidR="004F7C52">
        <w:rPr>
          <w:rStyle w:val="normaltextrun"/>
          <w:color w:val="000000" w:themeColor="text1"/>
        </w:rPr>
        <w:t xml:space="preserve"> but</w:t>
      </w:r>
      <w:r w:rsidRPr="00371AB4">
        <w:rPr>
          <w:rStyle w:val="normaltextrun"/>
          <w:color w:val="000000" w:themeColor="text1"/>
        </w:rPr>
        <w:t xml:space="preserve"> they</w:t>
      </w:r>
      <w:r w:rsidR="00D65140">
        <w:rPr>
          <w:rStyle w:val="normaltextrun"/>
          <w:color w:val="000000" w:themeColor="text1"/>
        </w:rPr>
        <w:t xml:space="preserve"> do</w:t>
      </w:r>
      <w:r w:rsidRPr="00371AB4">
        <w:rPr>
          <w:rStyle w:val="normaltextrun"/>
          <w:color w:val="000000" w:themeColor="text1"/>
        </w:rPr>
        <w:t xml:space="preserve"> </w:t>
      </w:r>
      <w:r w:rsidR="00614B26" w:rsidRPr="00371AB4">
        <w:rPr>
          <w:rStyle w:val="normaltextrun"/>
          <w:color w:val="000000" w:themeColor="text1"/>
        </w:rPr>
        <w:t xml:space="preserve">require </w:t>
      </w:r>
      <w:r w:rsidRPr="00371AB4">
        <w:rPr>
          <w:rStyle w:val="normaltextrun"/>
          <w:color w:val="000000" w:themeColor="text1"/>
        </w:rPr>
        <w:t xml:space="preserve">some knowledge of the phonetic systems underlying these languages so that </w:t>
      </w:r>
      <w:r w:rsidR="004F7C52">
        <w:rPr>
          <w:rStyle w:val="normaltextrun"/>
          <w:color w:val="000000" w:themeColor="text1"/>
        </w:rPr>
        <w:t>appropriate</w:t>
      </w:r>
      <w:r w:rsidRPr="00371AB4">
        <w:rPr>
          <w:rStyle w:val="normaltextrun"/>
          <w:color w:val="000000" w:themeColor="text1"/>
        </w:rPr>
        <w:t xml:space="preserve"> symbols can be employed in pedagogical practice. Adoption, adaptation, or creation of materials </w:t>
      </w:r>
      <w:r w:rsidR="004F7C52">
        <w:rPr>
          <w:rStyle w:val="normaltextrun"/>
          <w:color w:val="000000" w:themeColor="text1"/>
        </w:rPr>
        <w:t>must</w:t>
      </w:r>
      <w:r w:rsidRPr="00371AB4">
        <w:rPr>
          <w:rStyle w:val="normaltextrun"/>
          <w:color w:val="000000" w:themeColor="text1"/>
        </w:rPr>
        <w:t xml:space="preserve"> </w:t>
      </w:r>
      <w:proofErr w:type="gramStart"/>
      <w:r w:rsidRPr="00371AB4">
        <w:rPr>
          <w:rStyle w:val="normaltextrun"/>
          <w:color w:val="000000" w:themeColor="text1"/>
        </w:rPr>
        <w:t>be done</w:t>
      </w:r>
      <w:proofErr w:type="gramEnd"/>
      <w:r w:rsidRPr="00371AB4">
        <w:rPr>
          <w:rStyle w:val="normaltextrun"/>
          <w:color w:val="000000" w:themeColor="text1"/>
        </w:rPr>
        <w:t xml:space="preserve"> knowingly and </w:t>
      </w:r>
      <w:r w:rsidR="00DC5A04">
        <w:rPr>
          <w:rStyle w:val="normaltextrun"/>
          <w:color w:val="000000" w:themeColor="text1"/>
        </w:rPr>
        <w:t>with</w:t>
      </w:r>
      <w:r w:rsidRPr="00371AB4">
        <w:rPr>
          <w:rStyle w:val="normaltextrun"/>
          <w:color w:val="000000" w:themeColor="text1"/>
        </w:rPr>
        <w:t xml:space="preserve"> a solid understanding of the theoretical and practical aspects involved. </w:t>
      </w:r>
    </w:p>
    <w:p w14:paraId="1CB6399E" w14:textId="5B12AEC6" w:rsidR="00FB5006" w:rsidRPr="00371AB4" w:rsidRDefault="00A91FB4" w:rsidP="00FB5006">
      <w:pPr>
        <w:pStyle w:val="paragraph"/>
        <w:spacing w:before="0" w:beforeAutospacing="0" w:after="0" w:afterAutospacing="0"/>
        <w:ind w:firstLine="720"/>
        <w:contextualSpacing/>
        <w:jc w:val="both"/>
        <w:textAlignment w:val="baseline"/>
        <w:rPr>
          <w:rStyle w:val="normaltextrun"/>
          <w:color w:val="000000" w:themeColor="text1"/>
        </w:rPr>
      </w:pPr>
      <w:r>
        <w:rPr>
          <w:rStyle w:val="normaltextrun"/>
          <w:color w:val="000000" w:themeColor="text1"/>
        </w:rPr>
        <w:t>Although</w:t>
      </w:r>
      <w:r w:rsidR="00FB5006" w:rsidRPr="00371AB4">
        <w:rPr>
          <w:rStyle w:val="normaltextrun"/>
          <w:color w:val="000000" w:themeColor="text1"/>
        </w:rPr>
        <w:t xml:space="preserve"> th</w:t>
      </w:r>
      <w:r w:rsidR="004F7C52">
        <w:rPr>
          <w:rStyle w:val="normaltextrun"/>
          <w:color w:val="000000" w:themeColor="text1"/>
        </w:rPr>
        <w:t>is</w:t>
      </w:r>
      <w:r w:rsidR="00FB5006" w:rsidRPr="00371AB4">
        <w:rPr>
          <w:rStyle w:val="normaltextrun"/>
          <w:color w:val="000000" w:themeColor="text1"/>
        </w:rPr>
        <w:t xml:space="preserve"> study focuses on Costa Rica, the </w:t>
      </w:r>
      <w:r w:rsidR="006418A4" w:rsidRPr="00371AB4">
        <w:rPr>
          <w:rStyle w:val="normaltextrun"/>
          <w:color w:val="000000" w:themeColor="text1"/>
        </w:rPr>
        <w:t xml:space="preserve">tool </w:t>
      </w:r>
      <w:r w:rsidR="00FB5006" w:rsidRPr="00371AB4">
        <w:rPr>
          <w:rStyle w:val="normaltextrun"/>
          <w:color w:val="000000" w:themeColor="text1"/>
        </w:rPr>
        <w:t xml:space="preserve">proposed </w:t>
      </w:r>
      <w:r w:rsidR="006418A4" w:rsidRPr="00371AB4">
        <w:rPr>
          <w:rStyle w:val="normaltextrun"/>
          <w:color w:val="000000" w:themeColor="text1"/>
        </w:rPr>
        <w:t xml:space="preserve">here </w:t>
      </w:r>
      <w:r w:rsidR="00FB5006" w:rsidRPr="00371AB4">
        <w:rPr>
          <w:rStyle w:val="normaltextrun"/>
          <w:color w:val="000000" w:themeColor="text1"/>
        </w:rPr>
        <w:t xml:space="preserve">may </w:t>
      </w:r>
      <w:r w:rsidR="006418A4" w:rsidRPr="00371AB4">
        <w:rPr>
          <w:rStyle w:val="normaltextrun"/>
          <w:color w:val="000000" w:themeColor="text1"/>
        </w:rPr>
        <w:t>serve</w:t>
      </w:r>
      <w:r w:rsidR="00FB5006" w:rsidRPr="00371AB4">
        <w:rPr>
          <w:rStyle w:val="normaltextrun"/>
          <w:color w:val="000000" w:themeColor="text1"/>
        </w:rPr>
        <w:t xml:space="preserve"> pronunciation instruction developments in other Spanish-speaking countries</w:t>
      </w:r>
      <w:r w:rsidR="00FA2E2F">
        <w:rPr>
          <w:rStyle w:val="normaltextrun"/>
          <w:color w:val="000000" w:themeColor="text1"/>
        </w:rPr>
        <w:t>, with the corresponding adjustments</w:t>
      </w:r>
      <w:r w:rsidR="00765785">
        <w:rPr>
          <w:rStyle w:val="normaltextrun"/>
          <w:color w:val="000000" w:themeColor="text1"/>
        </w:rPr>
        <w:t xml:space="preserve"> for regional speech</w:t>
      </w:r>
      <w:r w:rsidR="00FB5006" w:rsidRPr="00371AB4">
        <w:rPr>
          <w:rStyle w:val="normaltextrun"/>
          <w:color w:val="000000" w:themeColor="text1"/>
        </w:rPr>
        <w:t xml:space="preserve">. The proposal expands </w:t>
      </w:r>
      <w:r w:rsidR="006418A4" w:rsidRPr="00371AB4">
        <w:rPr>
          <w:rStyle w:val="normaltextrun"/>
          <w:color w:val="000000" w:themeColor="text1"/>
        </w:rPr>
        <w:t xml:space="preserve">on </w:t>
      </w:r>
      <w:r w:rsidR="00FB5006" w:rsidRPr="00371AB4">
        <w:rPr>
          <w:rStyle w:val="normaltextrun"/>
          <w:color w:val="000000" w:themeColor="text1"/>
        </w:rPr>
        <w:t>available literature on teaching segmentals from a global perspective that addresses both local pronunciation needs and the divers</w:t>
      </w:r>
      <w:r w:rsidR="006418A4" w:rsidRPr="00371AB4">
        <w:rPr>
          <w:rStyle w:val="normaltextrun"/>
          <w:color w:val="000000" w:themeColor="text1"/>
        </w:rPr>
        <w:t>e</w:t>
      </w:r>
      <w:r w:rsidR="00FB5006" w:rsidRPr="00371AB4">
        <w:rPr>
          <w:rStyle w:val="normaltextrun"/>
          <w:color w:val="000000" w:themeColor="text1"/>
        </w:rPr>
        <w:t xml:space="preserve"> forms of English </w:t>
      </w:r>
      <w:r w:rsidR="00FA2E2F">
        <w:rPr>
          <w:rStyle w:val="normaltextrun"/>
          <w:color w:val="000000" w:themeColor="text1"/>
        </w:rPr>
        <w:t xml:space="preserve">all over </w:t>
      </w:r>
      <w:r w:rsidR="00FB5006" w:rsidRPr="00371AB4">
        <w:rPr>
          <w:rStyle w:val="normaltextrun"/>
          <w:color w:val="000000" w:themeColor="text1"/>
        </w:rPr>
        <w:t xml:space="preserve">the world. Nonetheless, caution is </w:t>
      </w:r>
      <w:proofErr w:type="gramStart"/>
      <w:r w:rsidR="00FB5006" w:rsidRPr="00371AB4">
        <w:rPr>
          <w:rStyle w:val="normaltextrun"/>
          <w:color w:val="000000" w:themeColor="text1"/>
        </w:rPr>
        <w:t>required</w:t>
      </w:r>
      <w:proofErr w:type="gramEnd"/>
      <w:r w:rsidR="00FB5006" w:rsidRPr="00371AB4">
        <w:rPr>
          <w:rStyle w:val="normaltextrun"/>
          <w:color w:val="000000" w:themeColor="text1"/>
        </w:rPr>
        <w:t xml:space="preserve"> regarding the significance of theoretical advancements around pronunciation instruction, as popular trends</w:t>
      </w:r>
      <w:r w:rsidR="00C70B4B">
        <w:rPr>
          <w:rStyle w:val="normaltextrun"/>
          <w:color w:val="000000" w:themeColor="text1"/>
        </w:rPr>
        <w:t xml:space="preserve"> (whether endonormative, exonormative, lingua franca, or other</w:t>
      </w:r>
      <w:r w:rsidR="00DC5A04">
        <w:rPr>
          <w:rStyle w:val="normaltextrun"/>
          <w:color w:val="000000" w:themeColor="text1"/>
        </w:rPr>
        <w:t>s</w:t>
      </w:r>
      <w:r w:rsidR="00C70B4B">
        <w:rPr>
          <w:rStyle w:val="normaltextrun"/>
          <w:color w:val="000000" w:themeColor="text1"/>
        </w:rPr>
        <w:t>)</w:t>
      </w:r>
      <w:r w:rsidR="00FB5006" w:rsidRPr="00371AB4">
        <w:rPr>
          <w:rStyle w:val="normaltextrun"/>
          <w:color w:val="000000" w:themeColor="text1"/>
        </w:rPr>
        <w:t xml:space="preserve"> must </w:t>
      </w:r>
      <w:r w:rsidR="00BA3320" w:rsidRPr="00371AB4">
        <w:rPr>
          <w:rStyle w:val="normaltextrun"/>
          <w:color w:val="000000" w:themeColor="text1"/>
        </w:rPr>
        <w:t>not be</w:t>
      </w:r>
      <w:r w:rsidR="004F7C52">
        <w:rPr>
          <w:rStyle w:val="normaltextrun"/>
          <w:color w:val="000000" w:themeColor="text1"/>
        </w:rPr>
        <w:t xml:space="preserve"> assumed to be</w:t>
      </w:r>
      <w:r w:rsidR="00FB5006" w:rsidRPr="00371AB4">
        <w:rPr>
          <w:rStyle w:val="normaltextrun"/>
          <w:color w:val="000000" w:themeColor="text1"/>
        </w:rPr>
        <w:t xml:space="preserve"> empirically supported proposals. As theoretical developments on </w:t>
      </w:r>
      <w:r w:rsidR="00141DB9" w:rsidRPr="00371AB4">
        <w:rPr>
          <w:rStyle w:val="normaltextrun"/>
          <w:color w:val="000000" w:themeColor="text1"/>
        </w:rPr>
        <w:t xml:space="preserve">WE </w:t>
      </w:r>
      <w:r w:rsidR="00FB5006" w:rsidRPr="00371AB4">
        <w:rPr>
          <w:rStyle w:val="normaltextrun"/>
          <w:color w:val="000000" w:themeColor="text1"/>
        </w:rPr>
        <w:t>parallel the massive production of classroom materials, the ethical obligation is to submit both ends of the spectrum to scrutiny and sound reasoning.</w:t>
      </w:r>
    </w:p>
    <w:p w14:paraId="055E8C67" w14:textId="627820A6" w:rsidR="008116FA" w:rsidRDefault="004E18F3" w:rsidP="00E74539">
      <w:pPr>
        <w:pStyle w:val="paragraph"/>
        <w:spacing w:before="0" w:beforeAutospacing="0" w:after="0" w:afterAutospacing="0"/>
        <w:ind w:firstLine="720"/>
        <w:contextualSpacing/>
        <w:jc w:val="both"/>
        <w:textAlignment w:val="baseline"/>
        <w:rPr>
          <w:rStyle w:val="normaltextrun"/>
          <w:color w:val="000000" w:themeColor="text1"/>
        </w:rPr>
      </w:pPr>
      <w:r w:rsidRPr="00371AB4">
        <w:rPr>
          <w:rStyle w:val="normaltextrun"/>
          <w:color w:val="000000" w:themeColor="text1"/>
        </w:rPr>
        <w:t>Future work</w:t>
      </w:r>
      <w:r w:rsidR="00FB5006" w:rsidRPr="00371AB4">
        <w:rPr>
          <w:rStyle w:val="normaltextrun"/>
          <w:color w:val="000000" w:themeColor="text1"/>
        </w:rPr>
        <w:t xml:space="preserve"> </w:t>
      </w:r>
      <w:r w:rsidRPr="00371AB4">
        <w:rPr>
          <w:rStyle w:val="normaltextrun"/>
          <w:color w:val="000000" w:themeColor="text1"/>
        </w:rPr>
        <w:t>c</w:t>
      </w:r>
      <w:r w:rsidR="00FB5006" w:rsidRPr="00371AB4">
        <w:rPr>
          <w:rStyle w:val="normaltextrun"/>
          <w:color w:val="000000" w:themeColor="text1"/>
        </w:rPr>
        <w:t xml:space="preserve">ould </w:t>
      </w:r>
      <w:proofErr w:type="gramStart"/>
      <w:r w:rsidR="00FB5006" w:rsidRPr="00371AB4">
        <w:rPr>
          <w:rStyle w:val="normaltextrun"/>
          <w:color w:val="000000" w:themeColor="text1"/>
        </w:rPr>
        <w:t>be oriented</w:t>
      </w:r>
      <w:proofErr w:type="gramEnd"/>
      <w:r w:rsidR="00FB5006" w:rsidRPr="00371AB4">
        <w:rPr>
          <w:rStyle w:val="normaltextrun"/>
          <w:color w:val="000000" w:themeColor="text1"/>
        </w:rPr>
        <w:t xml:space="preserve"> toward concrete goals</w:t>
      </w:r>
      <w:r w:rsidRPr="00371AB4">
        <w:rPr>
          <w:rStyle w:val="normaltextrun"/>
          <w:color w:val="000000" w:themeColor="text1"/>
        </w:rPr>
        <w:t>; f</w:t>
      </w:r>
      <w:r w:rsidR="00FB5006" w:rsidRPr="00371AB4">
        <w:rPr>
          <w:rStyle w:val="normaltextrun"/>
          <w:color w:val="000000" w:themeColor="text1"/>
        </w:rPr>
        <w:t xml:space="preserve">or example, </w:t>
      </w:r>
      <w:r w:rsidR="006418A4" w:rsidRPr="00371AB4">
        <w:rPr>
          <w:rStyle w:val="normaltextrun"/>
          <w:color w:val="000000" w:themeColor="text1"/>
        </w:rPr>
        <w:t xml:space="preserve">systematic </w:t>
      </w:r>
      <w:r w:rsidR="00FB5006" w:rsidRPr="00371AB4">
        <w:rPr>
          <w:rStyle w:val="normaltextrun"/>
          <w:color w:val="000000" w:themeColor="text1"/>
        </w:rPr>
        <w:t xml:space="preserve">empirical evidence </w:t>
      </w:r>
      <w:r w:rsidR="00DC5A04">
        <w:rPr>
          <w:rStyle w:val="normaltextrun"/>
          <w:color w:val="000000" w:themeColor="text1"/>
        </w:rPr>
        <w:t>should</w:t>
      </w:r>
      <w:r w:rsidR="00FB5006" w:rsidRPr="00371AB4">
        <w:rPr>
          <w:rStyle w:val="normaltextrun"/>
          <w:color w:val="000000" w:themeColor="text1"/>
        </w:rPr>
        <w:t xml:space="preserve"> be gathered on the effectiveness of the proposed tool. Qualitative and quantitative studies may examine </w:t>
      </w:r>
      <w:r w:rsidRPr="00371AB4">
        <w:rPr>
          <w:rStyle w:val="normaltextrun"/>
          <w:color w:val="000000" w:themeColor="text1"/>
        </w:rPr>
        <w:t>its</w:t>
      </w:r>
      <w:r w:rsidR="00FB5006" w:rsidRPr="00371AB4">
        <w:rPr>
          <w:rStyle w:val="normaltextrun"/>
          <w:color w:val="000000" w:themeColor="text1"/>
        </w:rPr>
        <w:t xml:space="preserve"> effectiveness, focusing on consonant and vowel segments that represent greater challenges </w:t>
      </w:r>
      <w:r w:rsidRPr="00371AB4">
        <w:rPr>
          <w:rStyle w:val="normaltextrun"/>
          <w:color w:val="000000" w:themeColor="text1"/>
        </w:rPr>
        <w:t>for</w:t>
      </w:r>
      <w:r w:rsidR="00FB5006" w:rsidRPr="00371AB4">
        <w:rPr>
          <w:rStyle w:val="normaltextrun"/>
          <w:color w:val="000000" w:themeColor="text1"/>
        </w:rPr>
        <w:t xml:space="preserve"> learners so that practical solutions can be </w:t>
      </w:r>
      <w:r w:rsidR="00EC174E" w:rsidRPr="00371AB4">
        <w:rPr>
          <w:rStyle w:val="normaltextrun"/>
          <w:color w:val="000000" w:themeColor="text1"/>
        </w:rPr>
        <w:t>anticipated</w:t>
      </w:r>
      <w:r w:rsidR="00FB5006" w:rsidRPr="00371AB4">
        <w:rPr>
          <w:rStyle w:val="normaltextrun"/>
          <w:color w:val="000000" w:themeColor="text1"/>
        </w:rPr>
        <w:t>. Research should also expand on the ethical side of pronunciation instruction, including suprasegmental</w:t>
      </w:r>
      <w:r w:rsidR="00B6454D">
        <w:rPr>
          <w:rStyle w:val="normaltextrun"/>
          <w:color w:val="000000" w:themeColor="text1"/>
        </w:rPr>
        <w:t xml:space="preserve"> features</w:t>
      </w:r>
      <w:r w:rsidR="00FB5006" w:rsidRPr="00371AB4">
        <w:rPr>
          <w:rStyle w:val="normaltextrun"/>
          <w:color w:val="000000" w:themeColor="text1"/>
        </w:rPr>
        <w:t xml:space="preserve">, to generate empirical evidence to study the issue from different perspectives such as </w:t>
      </w:r>
      <w:r w:rsidR="000507DE" w:rsidRPr="00371AB4">
        <w:rPr>
          <w:rStyle w:val="normaltextrun"/>
          <w:color w:val="000000" w:themeColor="text1"/>
        </w:rPr>
        <w:t xml:space="preserve">those of </w:t>
      </w:r>
      <w:r w:rsidR="00FB5006" w:rsidRPr="00371AB4">
        <w:rPr>
          <w:rStyle w:val="normaltextrun"/>
          <w:color w:val="000000" w:themeColor="text1"/>
        </w:rPr>
        <w:t xml:space="preserve">students, teachers, institutional authorities, employers, scholars, and theoreticians. For now, </w:t>
      </w:r>
      <w:r w:rsidR="006418A4" w:rsidRPr="00371AB4">
        <w:rPr>
          <w:rStyle w:val="normaltextrun"/>
          <w:color w:val="000000" w:themeColor="text1"/>
        </w:rPr>
        <w:t>this</w:t>
      </w:r>
      <w:r w:rsidR="00FB5006" w:rsidRPr="00371AB4">
        <w:rPr>
          <w:rStyle w:val="normaltextrun"/>
          <w:color w:val="000000" w:themeColor="text1"/>
        </w:rPr>
        <w:t xml:space="preserve"> contribution </w:t>
      </w:r>
      <w:proofErr w:type="gramStart"/>
      <w:r w:rsidR="009F5C82" w:rsidRPr="00371AB4">
        <w:rPr>
          <w:rStyle w:val="normaltextrun"/>
          <w:color w:val="000000" w:themeColor="text1"/>
        </w:rPr>
        <w:t>provides</w:t>
      </w:r>
      <w:proofErr w:type="gramEnd"/>
      <w:r w:rsidR="00FB5006" w:rsidRPr="00371AB4">
        <w:rPr>
          <w:rStyle w:val="normaltextrun"/>
          <w:color w:val="000000" w:themeColor="text1"/>
        </w:rPr>
        <w:t xml:space="preserve"> a flexible basis to meet the linguistic profile of Costa Rican EFL learners and paves the way for similar initiatives </w:t>
      </w:r>
      <w:r w:rsidR="00DC5A04">
        <w:rPr>
          <w:rStyle w:val="normaltextrun"/>
          <w:color w:val="000000" w:themeColor="text1"/>
        </w:rPr>
        <w:t>regard</w:t>
      </w:r>
      <w:r w:rsidR="00FB5006" w:rsidRPr="00371AB4">
        <w:rPr>
          <w:rStyle w:val="normaltextrun"/>
          <w:color w:val="000000" w:themeColor="text1"/>
        </w:rPr>
        <w:t xml:space="preserve">ing the demands for </w:t>
      </w:r>
      <w:r w:rsidR="00EC6C1B" w:rsidRPr="00371AB4">
        <w:rPr>
          <w:rStyle w:val="normaltextrun"/>
          <w:color w:val="000000" w:themeColor="text1"/>
        </w:rPr>
        <w:t>continuing</w:t>
      </w:r>
      <w:r w:rsidR="002A4F9C" w:rsidRPr="00371AB4">
        <w:rPr>
          <w:rStyle w:val="normaltextrun"/>
          <w:color w:val="000000" w:themeColor="text1"/>
        </w:rPr>
        <w:t xml:space="preserve"> </w:t>
      </w:r>
      <w:r w:rsidR="00FB5006" w:rsidRPr="00371AB4">
        <w:rPr>
          <w:rStyle w:val="normaltextrun"/>
          <w:color w:val="000000" w:themeColor="text1"/>
        </w:rPr>
        <w:t>pronunciation improvement.</w:t>
      </w:r>
    </w:p>
    <w:p w14:paraId="17650E8E" w14:textId="77777777" w:rsidR="00FA2E2F" w:rsidRPr="00371AB4" w:rsidRDefault="00FA2E2F" w:rsidP="00E74539">
      <w:pPr>
        <w:pStyle w:val="paragraph"/>
        <w:spacing w:before="0" w:beforeAutospacing="0" w:after="0" w:afterAutospacing="0"/>
        <w:ind w:firstLine="720"/>
        <w:contextualSpacing/>
        <w:jc w:val="both"/>
        <w:textAlignment w:val="baseline"/>
        <w:rPr>
          <w:rStyle w:val="normaltextrun"/>
          <w:color w:val="000000" w:themeColor="text1"/>
        </w:rPr>
      </w:pPr>
    </w:p>
    <w:p w14:paraId="4571D9E2" w14:textId="2DD1078A" w:rsidR="006F2698" w:rsidRPr="00E74539" w:rsidRDefault="00E87034" w:rsidP="00C64259">
      <w:pPr>
        <w:ind w:left="720" w:hanging="720"/>
        <w:contextualSpacing/>
        <w:rPr>
          <w:rFonts w:ascii="Times New Roman" w:hAnsi="Times New Roman" w:cs="Times New Roman"/>
          <w:color w:val="000000" w:themeColor="text1"/>
        </w:rPr>
      </w:pPr>
      <w:r w:rsidRPr="00E74539">
        <w:rPr>
          <w:rFonts w:ascii="Times New Roman" w:eastAsia="Times New Roman" w:hAnsi="Times New Roman" w:cs="Times New Roman"/>
          <w:color w:val="000000" w:themeColor="text1"/>
        </w:rPr>
        <w:t xml:space="preserve"> </w:t>
      </w:r>
    </w:p>
    <w:sectPr w:rsidR="006F2698" w:rsidRPr="00E74539" w:rsidSect="005811A6">
      <w:headerReference w:type="even" r:id="rId8"/>
      <w:headerReference w:type="default" r:id="rId9"/>
      <w:footerReference w:type="even" r:id="rId10"/>
      <w:footerReference w:type="default" r:id="rId11"/>
      <w:footerReference w:type="first" r:id="rId12"/>
      <w:type w:val="continuous"/>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6995" w14:textId="77777777" w:rsidR="00D665DC" w:rsidRDefault="00D665DC" w:rsidP="001213A7">
      <w:r>
        <w:separator/>
      </w:r>
    </w:p>
  </w:endnote>
  <w:endnote w:type="continuationSeparator" w:id="0">
    <w:p w14:paraId="5BB373BF" w14:textId="77777777" w:rsidR="00D665DC" w:rsidRDefault="00D665DC" w:rsidP="0012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5861219"/>
      <w:docPartObj>
        <w:docPartGallery w:val="Page Numbers (Bottom of Page)"/>
        <w:docPartUnique/>
      </w:docPartObj>
    </w:sdtPr>
    <w:sdtContent>
      <w:p w14:paraId="37F04038" w14:textId="6BC43FAD" w:rsidR="00EE4EDC" w:rsidRDefault="00EE4EDC" w:rsidP="00B5658D">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3476ADC" w14:textId="77777777" w:rsidR="007A408B" w:rsidRDefault="007A408B" w:rsidP="007A40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1628743"/>
      <w:docPartObj>
        <w:docPartGallery w:val="Page Numbers (Bottom of Page)"/>
        <w:docPartUnique/>
      </w:docPartObj>
    </w:sdtPr>
    <w:sdtContent>
      <w:p w14:paraId="1085BAA2" w14:textId="5D4C4897" w:rsidR="007A408B" w:rsidRDefault="007A408B" w:rsidP="00B5658D">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8FD17C5" w14:textId="77777777" w:rsidR="007A408B" w:rsidRDefault="007A408B" w:rsidP="007A408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3A06" w14:textId="77777777" w:rsidR="00CA57E6" w:rsidRDefault="00CA57E6" w:rsidP="00CA57E6">
    <w:pPr>
      <w:pBdr>
        <w:top w:val="nil"/>
        <w:left w:val="nil"/>
        <w:bottom w:val="nil"/>
        <w:right w:val="nil"/>
        <w:between w:val="nil"/>
      </w:pBdr>
      <w:tabs>
        <w:tab w:val="center" w:pos="4680"/>
        <w:tab w:val="right" w:pos="9360"/>
      </w:tabs>
      <w:ind w:hanging="709"/>
      <w:jc w:val="center"/>
      <w:rPr>
        <w:i/>
        <w:sz w:val="22"/>
        <w:szCs w:val="22"/>
        <w:lang w:val="es-MX"/>
      </w:rPr>
    </w:pPr>
  </w:p>
  <w:p w14:paraId="12557D65" w14:textId="7306524D" w:rsidR="00CA57E6" w:rsidRPr="00CA57E6" w:rsidRDefault="00CA57E6" w:rsidP="00CA57E6">
    <w:pPr>
      <w:pBdr>
        <w:top w:val="nil"/>
        <w:left w:val="nil"/>
        <w:bottom w:val="nil"/>
        <w:right w:val="nil"/>
        <w:between w:val="nil"/>
      </w:pBdr>
      <w:tabs>
        <w:tab w:val="center" w:pos="4680"/>
        <w:tab w:val="right" w:pos="9360"/>
      </w:tabs>
      <w:ind w:hanging="709"/>
      <w:jc w:val="center"/>
      <w:rPr>
        <w:rFonts w:ascii="Times New Roman" w:hAnsi="Times New Roman" w:cs="Times New Roman"/>
        <w:iCs/>
        <w:sz w:val="22"/>
        <w:szCs w:val="22"/>
        <w:lang w:val="es-MX"/>
      </w:rPr>
    </w:pPr>
    <w:r w:rsidRPr="00CA57E6">
      <w:rPr>
        <w:rFonts w:ascii="Times New Roman" w:hAnsi="Times New Roman" w:cs="Times New Roman"/>
        <w:i/>
        <w:sz w:val="22"/>
        <w:szCs w:val="22"/>
        <w:lang w:val="es-MX"/>
      </w:rPr>
      <w:t xml:space="preserve">Letras </w:t>
    </w:r>
    <w:r w:rsidRPr="00CA57E6">
      <w:rPr>
        <w:rFonts w:ascii="Times New Roman" w:hAnsi="Times New Roman" w:cs="Times New Roman"/>
        <w:iCs/>
        <w:sz w:val="22"/>
        <w:szCs w:val="22"/>
        <w:lang w:val="es-MX"/>
      </w:rPr>
      <w:t>76 (2024), ISSN 1409-424X; eISSN 2215-4094</w:t>
    </w:r>
  </w:p>
  <w:p w14:paraId="74B84190" w14:textId="1C54AD68" w:rsidR="00CA57E6" w:rsidRPr="00CA57E6" w:rsidRDefault="00CA57E6" w:rsidP="00CA57E6">
    <w:pPr>
      <w:pBdr>
        <w:top w:val="nil"/>
        <w:left w:val="nil"/>
        <w:bottom w:val="nil"/>
        <w:right w:val="nil"/>
        <w:between w:val="nil"/>
      </w:pBdr>
      <w:tabs>
        <w:tab w:val="center" w:pos="4680"/>
        <w:tab w:val="right" w:pos="9360"/>
      </w:tabs>
      <w:ind w:hanging="709"/>
      <w:jc w:val="center"/>
      <w:rPr>
        <w:rFonts w:ascii="Times New Roman" w:hAnsi="Times New Roman" w:cs="Times New Roman"/>
        <w:iCs/>
        <w:sz w:val="22"/>
        <w:szCs w:val="22"/>
        <w:lang w:val="es-MX"/>
      </w:rPr>
    </w:pPr>
    <w:r w:rsidRPr="00CA57E6">
      <w:rPr>
        <w:rFonts w:ascii="Times New Roman" w:hAnsi="Times New Roman" w:cs="Times New Roman"/>
        <w:iCs/>
        <w:sz w:val="22"/>
        <w:szCs w:val="22"/>
        <w:lang w:val="es-MX"/>
      </w:rPr>
      <w:t>DOI: http://dx.doi.org/10.15359/rl.2-76.</w:t>
    </w:r>
    <w:r w:rsidR="006556E5">
      <w:rPr>
        <w:rFonts w:ascii="Times New Roman" w:hAnsi="Times New Roman" w:cs="Times New Roman"/>
        <w:iCs/>
        <w:sz w:val="22"/>
        <w:szCs w:val="22"/>
        <w:lang w:val="es-MX"/>
      </w:rPr>
      <w:t>4</w:t>
    </w:r>
  </w:p>
  <w:p w14:paraId="5BB82227" w14:textId="77777777" w:rsidR="00CA57E6" w:rsidRDefault="00000000" w:rsidP="00CA57E6">
    <w:pPr>
      <w:pBdr>
        <w:top w:val="nil"/>
        <w:left w:val="nil"/>
        <w:bottom w:val="nil"/>
        <w:right w:val="nil"/>
        <w:between w:val="nil"/>
      </w:pBdr>
      <w:tabs>
        <w:tab w:val="center" w:pos="4680"/>
        <w:tab w:val="right" w:pos="9360"/>
      </w:tabs>
      <w:ind w:hanging="709"/>
      <w:jc w:val="center"/>
      <w:rPr>
        <w:iCs/>
        <w:sz w:val="22"/>
        <w:szCs w:val="22"/>
        <w:lang w:val="es-MX"/>
      </w:rPr>
    </w:pPr>
    <w:hyperlink r:id="rId1" w:history="1">
      <w:r w:rsidR="00CA57E6" w:rsidRPr="00CA57E6">
        <w:rPr>
          <w:rStyle w:val="Hyperlink"/>
          <w:rFonts w:ascii="Times New Roman" w:hAnsi="Times New Roman" w:cs="Times New Roman"/>
          <w:iCs/>
          <w:sz w:val="22"/>
          <w:szCs w:val="22"/>
          <w:lang w:val="es-MX"/>
        </w:rPr>
        <w:t>www.revistas.una.ac.cr/index.php/letras</w:t>
      </w:r>
    </w:hyperlink>
  </w:p>
  <w:p w14:paraId="6B6810B2" w14:textId="77777777" w:rsidR="00CA57E6" w:rsidRDefault="00CA5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101A" w14:textId="77777777" w:rsidR="00D665DC" w:rsidRDefault="00D665DC" w:rsidP="001213A7">
      <w:r>
        <w:separator/>
      </w:r>
    </w:p>
  </w:footnote>
  <w:footnote w:type="continuationSeparator" w:id="0">
    <w:p w14:paraId="14369EA4" w14:textId="77777777" w:rsidR="00D665DC" w:rsidRDefault="00D665DC" w:rsidP="001213A7">
      <w:r>
        <w:continuationSeparator/>
      </w:r>
    </w:p>
  </w:footnote>
  <w:footnote w:id="1">
    <w:p w14:paraId="3CCDAB24" w14:textId="4AA337A8" w:rsidR="00313CBE" w:rsidRPr="00E64100" w:rsidRDefault="00313CBE" w:rsidP="0076413C">
      <w:pPr>
        <w:pStyle w:val="FootnoteText"/>
        <w:ind w:left="90" w:hanging="90"/>
        <w:jc w:val="both"/>
        <w:rPr>
          <w:rFonts w:ascii="Times New Roman" w:hAnsi="Times New Roman" w:cs="Times New Roman"/>
        </w:rPr>
      </w:pPr>
      <w:r w:rsidRPr="00E64100">
        <w:rPr>
          <w:rStyle w:val="FootnoteReference"/>
          <w:rFonts w:ascii="Times New Roman" w:hAnsi="Times New Roman" w:cs="Times New Roman"/>
        </w:rPr>
        <w:footnoteRef/>
      </w:r>
      <w:r w:rsidRPr="00E64100">
        <w:rPr>
          <w:rFonts w:ascii="Times New Roman" w:hAnsi="Times New Roman" w:cs="Times New Roman"/>
          <w:lang w:val="es-ES"/>
        </w:rPr>
        <w:t xml:space="preserve"> </w:t>
      </w:r>
      <w:r w:rsidR="00082FA4" w:rsidRPr="00E64100">
        <w:rPr>
          <w:rFonts w:ascii="Times New Roman" w:hAnsi="Times New Roman" w:cs="Times New Roman"/>
          <w:lang w:val="es-ES"/>
        </w:rPr>
        <w:t xml:space="preserve">Recibido: </w:t>
      </w:r>
      <w:r w:rsidR="00E64100" w:rsidRPr="00E64100">
        <w:rPr>
          <w:rFonts w:ascii="Times New Roman" w:hAnsi="Times New Roman" w:cs="Times New Roman"/>
          <w:lang w:val="es-ES"/>
        </w:rPr>
        <w:t>22 de noviembre de 2023</w:t>
      </w:r>
      <w:r w:rsidR="00082FA4" w:rsidRPr="00E64100">
        <w:rPr>
          <w:rFonts w:ascii="Times New Roman" w:hAnsi="Times New Roman" w:cs="Times New Roman"/>
          <w:lang w:val="es-ES"/>
        </w:rPr>
        <w:t>; aceptado:</w:t>
      </w:r>
      <w:r w:rsidR="00E64100" w:rsidRPr="00E64100">
        <w:rPr>
          <w:rFonts w:ascii="Times New Roman" w:hAnsi="Times New Roman" w:cs="Times New Roman"/>
          <w:lang w:val="es-ES"/>
        </w:rPr>
        <w:t xml:space="preserve"> 22 de abril de 202</w:t>
      </w:r>
      <w:r w:rsidR="00B93629">
        <w:rPr>
          <w:rFonts w:ascii="Times New Roman" w:hAnsi="Times New Roman" w:cs="Times New Roman"/>
          <w:lang w:val="es-ES"/>
        </w:rPr>
        <w:t>4</w:t>
      </w:r>
      <w:r w:rsidR="00082FA4" w:rsidRPr="00E64100">
        <w:rPr>
          <w:rFonts w:ascii="Times New Roman" w:hAnsi="Times New Roman" w:cs="Times New Roman"/>
          <w:lang w:val="es-ES"/>
        </w:rPr>
        <w:t xml:space="preserve">. </w:t>
      </w:r>
      <w:r w:rsidR="007A408B" w:rsidRPr="00E64100">
        <w:rPr>
          <w:rFonts w:ascii="Times New Roman" w:hAnsi="Times New Roman" w:cs="Times New Roman"/>
        </w:rPr>
        <w:t>This article is a</w:t>
      </w:r>
      <w:r w:rsidR="00672E37" w:rsidRPr="00E64100">
        <w:rPr>
          <w:rFonts w:ascii="Times New Roman" w:hAnsi="Times New Roman" w:cs="Times New Roman"/>
        </w:rPr>
        <w:t xml:space="preserve"> </w:t>
      </w:r>
      <w:r w:rsidR="00A91FB4" w:rsidRPr="00E64100">
        <w:rPr>
          <w:rFonts w:ascii="Times New Roman" w:hAnsi="Times New Roman" w:cs="Times New Roman"/>
        </w:rPr>
        <w:t xml:space="preserve">more </w:t>
      </w:r>
      <w:r w:rsidR="00672E37" w:rsidRPr="00E64100">
        <w:rPr>
          <w:rFonts w:ascii="Times New Roman" w:hAnsi="Times New Roman" w:cs="Times New Roman"/>
        </w:rPr>
        <w:t>detailed</w:t>
      </w:r>
      <w:r w:rsidR="00CA57E6" w:rsidRPr="00E64100">
        <w:rPr>
          <w:rFonts w:ascii="Times New Roman" w:hAnsi="Times New Roman" w:cs="Times New Roman"/>
        </w:rPr>
        <w:t xml:space="preserve">, </w:t>
      </w:r>
      <w:r w:rsidR="007A408B" w:rsidRPr="00E64100">
        <w:rPr>
          <w:rFonts w:ascii="Times New Roman" w:hAnsi="Times New Roman" w:cs="Times New Roman"/>
        </w:rPr>
        <w:t>updated version of a</w:t>
      </w:r>
      <w:r w:rsidR="00D04D51" w:rsidRPr="00E64100">
        <w:rPr>
          <w:rFonts w:ascii="Times New Roman" w:hAnsi="Times New Roman" w:cs="Times New Roman"/>
        </w:rPr>
        <w:t xml:space="preserve">n oral communication </w:t>
      </w:r>
      <w:r w:rsidR="007A408B" w:rsidRPr="00E64100">
        <w:rPr>
          <w:rFonts w:ascii="Times New Roman" w:hAnsi="Times New Roman" w:cs="Times New Roman"/>
        </w:rPr>
        <w:t xml:space="preserve">presented by the authors in the VII </w:t>
      </w:r>
      <w:proofErr w:type="spellStart"/>
      <w:r w:rsidR="007A408B" w:rsidRPr="00E64100">
        <w:rPr>
          <w:rFonts w:ascii="Times New Roman" w:hAnsi="Times New Roman" w:cs="Times New Roman"/>
        </w:rPr>
        <w:t>Congreso</w:t>
      </w:r>
      <w:proofErr w:type="spellEnd"/>
      <w:r w:rsidR="007A408B" w:rsidRPr="00E64100">
        <w:rPr>
          <w:rFonts w:ascii="Times New Roman" w:hAnsi="Times New Roman" w:cs="Times New Roman"/>
        </w:rPr>
        <w:t xml:space="preserve"> </w:t>
      </w:r>
      <w:proofErr w:type="spellStart"/>
      <w:r w:rsidR="007A408B" w:rsidRPr="00E64100">
        <w:rPr>
          <w:rFonts w:ascii="Times New Roman" w:hAnsi="Times New Roman" w:cs="Times New Roman"/>
        </w:rPr>
        <w:t>Internacional</w:t>
      </w:r>
      <w:proofErr w:type="spellEnd"/>
      <w:r w:rsidR="007A408B" w:rsidRPr="00E64100">
        <w:rPr>
          <w:rFonts w:ascii="Times New Roman" w:hAnsi="Times New Roman" w:cs="Times New Roman"/>
        </w:rPr>
        <w:t xml:space="preserve"> de </w:t>
      </w:r>
      <w:proofErr w:type="spellStart"/>
      <w:r w:rsidR="007A408B" w:rsidRPr="00E64100">
        <w:rPr>
          <w:rFonts w:ascii="Times New Roman" w:hAnsi="Times New Roman" w:cs="Times New Roman"/>
        </w:rPr>
        <w:t>Lingüística</w:t>
      </w:r>
      <w:proofErr w:type="spellEnd"/>
      <w:r w:rsidR="007A408B" w:rsidRPr="00E64100">
        <w:rPr>
          <w:rFonts w:ascii="Times New Roman" w:hAnsi="Times New Roman" w:cs="Times New Roman"/>
        </w:rPr>
        <w:t xml:space="preserve"> </w:t>
      </w:r>
      <w:proofErr w:type="spellStart"/>
      <w:r w:rsidR="007A408B" w:rsidRPr="00E64100">
        <w:rPr>
          <w:rFonts w:ascii="Times New Roman" w:hAnsi="Times New Roman" w:cs="Times New Roman"/>
        </w:rPr>
        <w:t>Aplicada</w:t>
      </w:r>
      <w:proofErr w:type="spellEnd"/>
      <w:r w:rsidR="007A408B" w:rsidRPr="00E64100">
        <w:rPr>
          <w:rFonts w:ascii="Times New Roman" w:hAnsi="Times New Roman" w:cs="Times New Roman"/>
        </w:rPr>
        <w:t xml:space="preserve"> (</w:t>
      </w:r>
      <w:r w:rsidR="00082FA4" w:rsidRPr="00E64100">
        <w:rPr>
          <w:rFonts w:ascii="Times New Roman" w:hAnsi="Times New Roman" w:cs="Times New Roman"/>
        </w:rPr>
        <w:t>CILAP</w:t>
      </w:r>
      <w:r w:rsidR="007A408B" w:rsidRPr="00E64100">
        <w:rPr>
          <w:rFonts w:ascii="Times New Roman" w:hAnsi="Times New Roman" w:cs="Times New Roman"/>
        </w:rPr>
        <w:t xml:space="preserve">), held on October </w:t>
      </w:r>
      <w:r w:rsidR="00FA2E2F" w:rsidRPr="00E64100">
        <w:rPr>
          <w:rFonts w:ascii="Times New Roman" w:hAnsi="Times New Roman" w:cs="Times New Roman"/>
        </w:rPr>
        <w:t>25-28,</w:t>
      </w:r>
      <w:r w:rsidR="007A408B" w:rsidRPr="00E64100">
        <w:rPr>
          <w:rFonts w:ascii="Times New Roman" w:hAnsi="Times New Roman" w:cs="Times New Roman"/>
        </w:rPr>
        <w:t xml:space="preserve"> 2022, at the Universidad Nacional, Heredia, Costa Rica.</w:t>
      </w:r>
      <w:r w:rsidR="005811A6" w:rsidRPr="00E64100">
        <w:rPr>
          <w:rFonts w:ascii="Times New Roman" w:hAnsi="Times New Roman" w:cs="Times New Roman"/>
        </w:rPr>
        <w:t xml:space="preserve"> The authors wish to express their gratitude to anonymous reviewers for their helpful suggestions.</w:t>
      </w:r>
    </w:p>
  </w:footnote>
  <w:footnote w:id="2">
    <w:p w14:paraId="1A9C3264" w14:textId="6CAAEC3E" w:rsidR="00313CBE" w:rsidRPr="00C70B4B" w:rsidRDefault="00313CBE" w:rsidP="0076413C">
      <w:pPr>
        <w:pStyle w:val="FootnoteText"/>
        <w:jc w:val="both"/>
        <w:rPr>
          <w:rFonts w:ascii="Times New Roman" w:hAnsi="Times New Roman" w:cs="Times New Roman"/>
          <w:lang w:val="es-ES"/>
        </w:rPr>
      </w:pPr>
      <w:r w:rsidRPr="00E64100">
        <w:rPr>
          <w:rStyle w:val="FootnoteReference"/>
          <w:rFonts w:ascii="Times New Roman" w:hAnsi="Times New Roman" w:cs="Times New Roman"/>
        </w:rPr>
        <w:footnoteRef/>
      </w:r>
      <w:r w:rsidRPr="00E64100">
        <w:rPr>
          <w:rFonts w:ascii="Times New Roman" w:hAnsi="Times New Roman" w:cs="Times New Roman"/>
          <w:lang w:val="es-ES"/>
        </w:rPr>
        <w:t xml:space="preserve"> </w:t>
      </w:r>
      <w:r w:rsidR="0036288E" w:rsidRPr="00E64100">
        <w:rPr>
          <w:rFonts w:ascii="Times New Roman" w:hAnsi="Times New Roman" w:cs="Times New Roman"/>
          <w:lang w:val="es-ES"/>
        </w:rPr>
        <w:t xml:space="preserve">Escuela de Literatura y Ciencias del Lenguaje, Facultad de Filosofía y Letras. Correo electrónico: </w:t>
      </w:r>
      <w:r w:rsidR="00CE537F" w:rsidRPr="00E64100">
        <w:rPr>
          <w:rFonts w:ascii="Times New Roman" w:hAnsi="Times New Roman" w:cs="Times New Roman"/>
          <w:lang w:val="es-ES"/>
        </w:rPr>
        <w:t>lindsay.chaves.fernandez@una.ac.cr</w:t>
      </w:r>
      <w:r w:rsidR="00EA30B4" w:rsidRPr="00E64100">
        <w:rPr>
          <w:rFonts w:ascii="Times New Roman" w:hAnsi="Times New Roman" w:cs="Times New Roman"/>
          <w:lang w:val="es-ES"/>
        </w:rPr>
        <w:t>;</w:t>
      </w:r>
      <w:r w:rsidR="00CE537F" w:rsidRPr="00E64100">
        <w:rPr>
          <w:rFonts w:ascii="Times New Roman" w:hAnsi="Times New Roman" w:cs="Times New Roman"/>
          <w:lang w:val="es-ES"/>
        </w:rPr>
        <w:t xml:space="preserve"> </w:t>
      </w:r>
      <w:r w:rsidR="00EA30B4" w:rsidRPr="00E64100">
        <w:rPr>
          <w:rFonts w:ascii="Times New Roman" w:eastAsia="Times New Roman" w:hAnsi="Times New Roman" w:cs="Times New Roman"/>
          <w:noProof/>
          <w:color w:val="000000"/>
        </w:rPr>
        <w:drawing>
          <wp:inline distT="0" distB="0" distL="0" distR="0" wp14:anchorId="22CE967A" wp14:editId="6A6F78AB">
            <wp:extent cx="91440" cy="9144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EA30B4" w:rsidRPr="00E64100">
        <w:rPr>
          <w:rFonts w:ascii="Times New Roman" w:hAnsi="Times New Roman" w:cs="Times New Roman"/>
          <w:lang w:val="es-ES"/>
        </w:rPr>
        <w:t xml:space="preserve"> https://orcid.org/0000-0001-7936-8112.</w:t>
      </w:r>
    </w:p>
  </w:footnote>
  <w:footnote w:id="3">
    <w:p w14:paraId="1681C5D3" w14:textId="7435F0FE" w:rsidR="00313CBE" w:rsidRPr="00C70B4B" w:rsidRDefault="00313CB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r w:rsidR="0036288E" w:rsidRPr="00C70B4B">
        <w:rPr>
          <w:rFonts w:ascii="Times New Roman" w:hAnsi="Times New Roman" w:cs="Times New Roman"/>
          <w:lang w:val="es-ES"/>
        </w:rPr>
        <w:t xml:space="preserve">Escuela de Literatura y Ciencias del Lenguaje, Facultad de Filosofía y Letras. Correo electrónico: sherry.gapper.morrow@una.ac.cr, sgapper@gmail.com; </w:t>
      </w:r>
      <w:r w:rsidR="00EA30B4" w:rsidRPr="00C70B4B">
        <w:rPr>
          <w:rFonts w:ascii="Times New Roman" w:eastAsia="Times New Roman" w:hAnsi="Times New Roman" w:cs="Times New Roman"/>
          <w:noProof/>
          <w:color w:val="000000"/>
        </w:rPr>
        <w:drawing>
          <wp:inline distT="0" distB="0" distL="0" distR="0" wp14:anchorId="2C846BD3" wp14:editId="6F293F49">
            <wp:extent cx="91440" cy="91440"/>
            <wp:effectExtent l="0" t="0" r="0" b="0"/>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EA30B4" w:rsidRPr="00C70B4B">
        <w:rPr>
          <w:rFonts w:ascii="Times New Roman" w:hAnsi="Times New Roman" w:cs="Times New Roman"/>
          <w:lang w:val="es-ES"/>
        </w:rPr>
        <w:t xml:space="preserve"> </w:t>
      </w:r>
      <w:r w:rsidR="0036288E" w:rsidRPr="00C70B4B">
        <w:rPr>
          <w:rFonts w:ascii="Times New Roman" w:hAnsi="Times New Roman" w:cs="Times New Roman"/>
          <w:lang w:val="es-ES"/>
        </w:rPr>
        <w:t>https://orcid.org/</w:t>
      </w:r>
      <w:r w:rsidR="0036288E" w:rsidRPr="00C70B4B">
        <w:rPr>
          <w:rFonts w:ascii="Times New Roman" w:hAnsi="Times New Roman" w:cs="Times New Roman"/>
          <w:shd w:val="clear" w:color="auto" w:fill="FFFFFF"/>
          <w:lang w:val="es-ES"/>
        </w:rPr>
        <w:t xml:space="preserve"> 000-0003-4920-6977.</w:t>
      </w:r>
    </w:p>
  </w:footnote>
  <w:footnote w:id="4">
    <w:p w14:paraId="07890E2D" w14:textId="28594B25" w:rsidR="00313CBE" w:rsidRPr="00C70B4B" w:rsidRDefault="00313CBE" w:rsidP="0076413C">
      <w:pPr>
        <w:pStyle w:val="FootnoteText"/>
        <w:ind w:left="90" w:hanging="90"/>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r w:rsidR="0036288E" w:rsidRPr="00C70B4B">
        <w:rPr>
          <w:rFonts w:ascii="Times New Roman" w:hAnsi="Times New Roman" w:cs="Times New Roman"/>
          <w:lang w:val="es-ES"/>
        </w:rPr>
        <w:t>Escuela de Literatura y Ciencias del Lenguaje, Facultad de Filosofía y Letras</w:t>
      </w:r>
      <w:r w:rsidR="00D04D51" w:rsidRPr="00C70B4B">
        <w:rPr>
          <w:rFonts w:ascii="Times New Roman" w:hAnsi="Times New Roman" w:cs="Times New Roman"/>
          <w:lang w:val="es-ES"/>
        </w:rPr>
        <w:t xml:space="preserve"> (UNA)</w:t>
      </w:r>
      <w:r w:rsidR="0076336B" w:rsidRPr="00C70B4B">
        <w:rPr>
          <w:rFonts w:ascii="Times New Roman" w:hAnsi="Times New Roman" w:cs="Times New Roman"/>
          <w:lang w:val="es-ES"/>
        </w:rPr>
        <w:t>;</w:t>
      </w:r>
      <w:r w:rsidR="00D04D51" w:rsidRPr="00C70B4B">
        <w:rPr>
          <w:rFonts w:ascii="Times New Roman" w:hAnsi="Times New Roman" w:cs="Times New Roman"/>
          <w:lang w:val="es-ES"/>
        </w:rPr>
        <w:t xml:space="preserve"> Sección de Lenguas Modernas, Departamento de Filosofía y Letras (UCR). Co</w:t>
      </w:r>
      <w:proofErr w:type="spellStart"/>
      <w:r w:rsidR="0036288E" w:rsidRPr="00C70B4B">
        <w:rPr>
          <w:rFonts w:ascii="Times New Roman" w:hAnsi="Times New Roman" w:cs="Times New Roman"/>
          <w:lang w:val="es-CR"/>
        </w:rPr>
        <w:t>rreo</w:t>
      </w:r>
      <w:proofErr w:type="spellEnd"/>
      <w:r w:rsidR="0036288E" w:rsidRPr="00C70B4B">
        <w:rPr>
          <w:rFonts w:ascii="Times New Roman" w:hAnsi="Times New Roman" w:cs="Times New Roman"/>
          <w:lang w:val="es-CR"/>
        </w:rPr>
        <w:t xml:space="preserve"> electrónico: </w:t>
      </w:r>
      <w:r w:rsidR="00CE537F" w:rsidRPr="00C70B4B">
        <w:rPr>
          <w:rFonts w:ascii="Times New Roman" w:hAnsi="Times New Roman" w:cs="Times New Roman"/>
          <w:lang w:val="es-CR"/>
        </w:rPr>
        <w:t>henry.sevilla.morales@u</w:t>
      </w:r>
      <w:r w:rsidR="00D04D51" w:rsidRPr="00C70B4B">
        <w:rPr>
          <w:rFonts w:ascii="Times New Roman" w:hAnsi="Times New Roman" w:cs="Times New Roman"/>
          <w:lang w:val="es-CR"/>
        </w:rPr>
        <w:t>na</w:t>
      </w:r>
      <w:r w:rsidR="00CE537F" w:rsidRPr="00C70B4B">
        <w:rPr>
          <w:rFonts w:ascii="Times New Roman" w:hAnsi="Times New Roman" w:cs="Times New Roman"/>
          <w:lang w:val="es-CR"/>
        </w:rPr>
        <w:t xml:space="preserve">.ac.cr, </w:t>
      </w:r>
      <w:r w:rsidR="00672E37" w:rsidRPr="00C70B4B">
        <w:rPr>
          <w:rFonts w:ascii="Times New Roman" w:hAnsi="Times New Roman" w:cs="Times New Roman"/>
          <w:lang w:val="es-CR"/>
        </w:rPr>
        <w:t>henry.sevillamorales@u</w:t>
      </w:r>
      <w:r w:rsidR="00D04D51" w:rsidRPr="00C70B4B">
        <w:rPr>
          <w:rFonts w:ascii="Times New Roman" w:hAnsi="Times New Roman" w:cs="Times New Roman"/>
          <w:lang w:val="es-CR"/>
        </w:rPr>
        <w:t>cr</w:t>
      </w:r>
      <w:r w:rsidR="00672E37" w:rsidRPr="00C70B4B">
        <w:rPr>
          <w:rFonts w:ascii="Times New Roman" w:hAnsi="Times New Roman" w:cs="Times New Roman"/>
          <w:lang w:val="es-CR"/>
        </w:rPr>
        <w:t>.ac.cr</w:t>
      </w:r>
      <w:r w:rsidR="00EA30B4" w:rsidRPr="00C70B4B">
        <w:rPr>
          <w:rFonts w:ascii="Times New Roman" w:hAnsi="Times New Roman" w:cs="Times New Roman"/>
          <w:lang w:val="es-CR"/>
        </w:rPr>
        <w:t>;</w:t>
      </w:r>
      <w:r w:rsidR="00672E37" w:rsidRPr="00C70B4B">
        <w:rPr>
          <w:rFonts w:ascii="Times New Roman" w:hAnsi="Times New Roman" w:cs="Times New Roman"/>
          <w:lang w:val="es-CR"/>
        </w:rPr>
        <w:t xml:space="preserve"> </w:t>
      </w:r>
      <w:r w:rsidR="00EA30B4" w:rsidRPr="00C70B4B">
        <w:rPr>
          <w:rFonts w:ascii="Times New Roman" w:eastAsia="Times New Roman" w:hAnsi="Times New Roman" w:cs="Times New Roman"/>
          <w:noProof/>
          <w:color w:val="000000"/>
        </w:rPr>
        <w:drawing>
          <wp:inline distT="0" distB="0" distL="0" distR="0" wp14:anchorId="50C8573E" wp14:editId="30C7D8D7">
            <wp:extent cx="91440" cy="9144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672E37" w:rsidRPr="00C70B4B">
        <w:rPr>
          <w:rFonts w:ascii="Times New Roman" w:hAnsi="Times New Roman" w:cs="Times New Roman"/>
          <w:lang w:val="es-CR"/>
        </w:rPr>
        <w:t>https://orcid.org/0000-0003-4040-8062.</w:t>
      </w:r>
    </w:p>
  </w:footnote>
  <w:footnote w:id="5">
    <w:p w14:paraId="7B632C01" w14:textId="19C133AC" w:rsidR="00313CBE" w:rsidRPr="00C70B4B" w:rsidRDefault="00313CBE" w:rsidP="0076413C">
      <w:pPr>
        <w:pStyle w:val="paragraph"/>
        <w:spacing w:before="0" w:beforeAutospacing="0" w:after="0" w:afterAutospacing="0"/>
        <w:ind w:left="90" w:hanging="90"/>
        <w:contextualSpacing/>
        <w:jc w:val="both"/>
        <w:textAlignment w:val="baseline"/>
        <w:rPr>
          <w:rFonts w:eastAsiaTheme="minorHAnsi"/>
          <w:sz w:val="20"/>
          <w:szCs w:val="20"/>
        </w:rPr>
      </w:pPr>
      <w:r w:rsidRPr="00C70B4B">
        <w:rPr>
          <w:rStyle w:val="FootnoteReference"/>
          <w:sz w:val="20"/>
          <w:szCs w:val="20"/>
        </w:rPr>
        <w:footnoteRef/>
      </w:r>
      <w:r w:rsidRPr="00C70B4B">
        <w:rPr>
          <w:sz w:val="20"/>
          <w:szCs w:val="20"/>
        </w:rPr>
        <w:t xml:space="preserve"> </w:t>
      </w:r>
      <w:r w:rsidR="001E05F8" w:rsidRPr="00C70B4B">
        <w:rPr>
          <w:sz w:val="20"/>
          <w:szCs w:val="20"/>
        </w:rPr>
        <w:t xml:space="preserve">Amanda A. </w:t>
      </w:r>
      <w:r w:rsidR="001E05F8" w:rsidRPr="00C70B4B">
        <w:rPr>
          <w:rFonts w:eastAsiaTheme="minorHAnsi"/>
          <w:sz w:val="20"/>
          <w:szCs w:val="20"/>
        </w:rPr>
        <w:t xml:space="preserve">Baker, </w:t>
      </w:r>
      <w:r w:rsidR="00C70B4B">
        <w:rPr>
          <w:sz w:val="20"/>
          <w:szCs w:val="20"/>
        </w:rPr>
        <w:t>“</w:t>
      </w:r>
      <w:r w:rsidR="001E05F8" w:rsidRPr="00C70B4B">
        <w:rPr>
          <w:rFonts w:eastAsiaTheme="minorHAnsi"/>
          <w:sz w:val="20"/>
          <w:szCs w:val="20"/>
        </w:rPr>
        <w:t>Pronunciation Teaching in the Pre-CLT Era,</w:t>
      </w:r>
      <w:r w:rsidR="001E05F8" w:rsidRPr="00C70B4B">
        <w:rPr>
          <w:sz w:val="20"/>
          <w:szCs w:val="20"/>
        </w:rPr>
        <w:t>”</w:t>
      </w:r>
      <w:r w:rsidR="001E05F8" w:rsidRPr="00C70B4B">
        <w:rPr>
          <w:rFonts w:eastAsiaTheme="minorHAnsi"/>
          <w:sz w:val="20"/>
          <w:szCs w:val="20"/>
        </w:rPr>
        <w:t xml:space="preserve"> </w:t>
      </w:r>
      <w:r w:rsidR="001E05F8" w:rsidRPr="00C70B4B">
        <w:rPr>
          <w:sz w:val="20"/>
          <w:szCs w:val="20"/>
        </w:rPr>
        <w:t xml:space="preserve">pp. </w:t>
      </w:r>
      <w:r w:rsidR="001E05F8" w:rsidRPr="00C70B4B">
        <w:rPr>
          <w:rFonts w:eastAsiaTheme="minorHAnsi"/>
          <w:sz w:val="20"/>
          <w:szCs w:val="20"/>
        </w:rPr>
        <w:t>249-266</w:t>
      </w:r>
      <w:r w:rsidR="001E05F8" w:rsidRPr="00C70B4B">
        <w:rPr>
          <w:sz w:val="20"/>
          <w:szCs w:val="20"/>
        </w:rPr>
        <w:t xml:space="preserve">; </w:t>
      </w:r>
      <w:r w:rsidR="0036288E" w:rsidRPr="00C70B4B">
        <w:rPr>
          <w:sz w:val="20"/>
          <w:szCs w:val="20"/>
        </w:rPr>
        <w:t xml:space="preserve">John </w:t>
      </w:r>
      <w:proofErr w:type="spellStart"/>
      <w:r w:rsidR="0036288E" w:rsidRPr="00C70B4B">
        <w:rPr>
          <w:rStyle w:val="normaltextrun"/>
          <w:color w:val="000000" w:themeColor="text1"/>
          <w:sz w:val="20"/>
          <w:szCs w:val="20"/>
        </w:rPr>
        <w:t>Levis</w:t>
      </w:r>
      <w:proofErr w:type="spellEnd"/>
      <w:r w:rsidR="0036288E" w:rsidRPr="00C70B4B">
        <w:rPr>
          <w:rStyle w:val="normaltextrun"/>
          <w:color w:val="000000" w:themeColor="text1"/>
          <w:sz w:val="20"/>
          <w:szCs w:val="20"/>
        </w:rPr>
        <w:t xml:space="preserve"> and </w:t>
      </w:r>
      <w:proofErr w:type="spellStart"/>
      <w:r w:rsidR="0036288E" w:rsidRPr="00C70B4B">
        <w:rPr>
          <w:rStyle w:val="normaltextrun"/>
          <w:color w:val="000000" w:themeColor="text1"/>
          <w:sz w:val="20"/>
          <w:szCs w:val="20"/>
        </w:rPr>
        <w:t>Sinem</w:t>
      </w:r>
      <w:proofErr w:type="spellEnd"/>
      <w:r w:rsidR="0036288E" w:rsidRPr="00C70B4B">
        <w:rPr>
          <w:rStyle w:val="normaltextrun"/>
          <w:color w:val="000000" w:themeColor="text1"/>
          <w:sz w:val="20"/>
          <w:szCs w:val="20"/>
        </w:rPr>
        <w:t xml:space="preserve"> </w:t>
      </w:r>
      <w:proofErr w:type="spellStart"/>
      <w:r w:rsidR="0036288E" w:rsidRPr="00C70B4B">
        <w:rPr>
          <w:rStyle w:val="normaltextrun"/>
          <w:color w:val="000000" w:themeColor="text1"/>
          <w:sz w:val="20"/>
          <w:szCs w:val="20"/>
        </w:rPr>
        <w:t>Sonsaat</w:t>
      </w:r>
      <w:proofErr w:type="spellEnd"/>
      <w:r w:rsidR="0036288E" w:rsidRPr="00C70B4B">
        <w:rPr>
          <w:rStyle w:val="normaltextrun"/>
          <w:color w:val="000000" w:themeColor="text1"/>
          <w:sz w:val="20"/>
          <w:szCs w:val="20"/>
        </w:rPr>
        <w:t xml:space="preserve">, “Pronunciation Teaching in the Early CLT Era,” pp. 267-283; </w:t>
      </w:r>
      <w:r w:rsidR="0036288E" w:rsidRPr="00C70B4B">
        <w:rPr>
          <w:sz w:val="20"/>
          <w:szCs w:val="20"/>
        </w:rPr>
        <w:t xml:space="preserve">John M. </w:t>
      </w:r>
      <w:r w:rsidR="0036288E" w:rsidRPr="00C70B4B">
        <w:rPr>
          <w:rStyle w:val="normaltextrun"/>
          <w:color w:val="000000" w:themeColor="text1"/>
          <w:sz w:val="20"/>
          <w:szCs w:val="20"/>
        </w:rPr>
        <w:t xml:space="preserve">Murphy, “Teacher Training in Teaching of Pronunciation,” pp. 298-319; </w:t>
      </w:r>
      <w:r w:rsidR="0091561F" w:rsidRPr="00C70B4B">
        <w:rPr>
          <w:sz w:val="20"/>
          <w:szCs w:val="20"/>
        </w:rPr>
        <w:t xml:space="preserve">Tracey M. </w:t>
      </w:r>
      <w:proofErr w:type="spellStart"/>
      <w:r w:rsidR="00D04C79" w:rsidRPr="00C70B4B">
        <w:rPr>
          <w:rStyle w:val="normaltextrun"/>
          <w:color w:val="000000" w:themeColor="text1"/>
          <w:sz w:val="20"/>
          <w:szCs w:val="20"/>
        </w:rPr>
        <w:t>Derwing</w:t>
      </w:r>
      <w:proofErr w:type="spellEnd"/>
      <w:r w:rsidR="00D04C79" w:rsidRPr="00C70B4B">
        <w:rPr>
          <w:rStyle w:val="normaltextrun"/>
          <w:color w:val="000000" w:themeColor="text1"/>
          <w:sz w:val="20"/>
          <w:szCs w:val="20"/>
        </w:rPr>
        <w:t xml:space="preserve">, </w:t>
      </w:r>
      <w:r w:rsidR="0091561F" w:rsidRPr="00C70B4B">
        <w:rPr>
          <w:rStyle w:val="normaltextrun"/>
          <w:color w:val="000000" w:themeColor="text1"/>
          <w:sz w:val="20"/>
          <w:szCs w:val="20"/>
        </w:rPr>
        <w:t>“</w:t>
      </w:r>
      <w:r w:rsidR="00D04C79" w:rsidRPr="00C70B4B">
        <w:rPr>
          <w:rStyle w:val="normaltextrun"/>
          <w:color w:val="000000" w:themeColor="text1"/>
          <w:sz w:val="20"/>
          <w:szCs w:val="20"/>
        </w:rPr>
        <w:t>The Efficacy of Pronunciation Instruction,</w:t>
      </w:r>
      <w:r w:rsidR="0091561F" w:rsidRPr="00C70B4B">
        <w:rPr>
          <w:rStyle w:val="normaltextrun"/>
          <w:color w:val="000000" w:themeColor="text1"/>
          <w:sz w:val="20"/>
          <w:szCs w:val="20"/>
        </w:rPr>
        <w:t>”</w:t>
      </w:r>
      <w:r w:rsidR="00D04C79" w:rsidRPr="00C70B4B">
        <w:rPr>
          <w:rStyle w:val="normaltextrun"/>
          <w:color w:val="000000" w:themeColor="text1"/>
          <w:sz w:val="20"/>
          <w:szCs w:val="20"/>
        </w:rPr>
        <w:t xml:space="preserve"> </w:t>
      </w:r>
      <w:r w:rsidR="0036288E" w:rsidRPr="00C70B4B">
        <w:rPr>
          <w:rStyle w:val="normaltextrun"/>
          <w:color w:val="000000" w:themeColor="text1"/>
          <w:sz w:val="20"/>
          <w:szCs w:val="20"/>
        </w:rPr>
        <w:t xml:space="preserve">pp. </w:t>
      </w:r>
      <w:r w:rsidR="00D04C79" w:rsidRPr="00C70B4B">
        <w:rPr>
          <w:rStyle w:val="normaltextrun"/>
          <w:color w:val="000000" w:themeColor="text1"/>
          <w:sz w:val="20"/>
          <w:szCs w:val="20"/>
        </w:rPr>
        <w:t>320-334</w:t>
      </w:r>
      <w:r w:rsidR="0091561F" w:rsidRPr="00C70B4B">
        <w:rPr>
          <w:rStyle w:val="normaltextrun"/>
          <w:color w:val="000000" w:themeColor="text1"/>
          <w:sz w:val="20"/>
          <w:szCs w:val="20"/>
        </w:rPr>
        <w:t xml:space="preserve">; and Jennifer A. Foote, “Ethics in the </w:t>
      </w:r>
      <w:r w:rsidR="00C70B4B">
        <w:rPr>
          <w:rStyle w:val="normaltextrun"/>
          <w:color w:val="000000" w:themeColor="text1"/>
          <w:sz w:val="20"/>
          <w:szCs w:val="20"/>
        </w:rPr>
        <w:t>B</w:t>
      </w:r>
      <w:r w:rsidR="0091561F" w:rsidRPr="00C70B4B">
        <w:rPr>
          <w:rStyle w:val="normaltextrun"/>
          <w:color w:val="000000" w:themeColor="text1"/>
          <w:sz w:val="20"/>
          <w:szCs w:val="20"/>
        </w:rPr>
        <w:t xml:space="preserve">usiness of </w:t>
      </w:r>
      <w:r w:rsidR="00C70B4B">
        <w:rPr>
          <w:rStyle w:val="normaltextrun"/>
          <w:color w:val="000000" w:themeColor="text1"/>
          <w:sz w:val="20"/>
          <w:szCs w:val="20"/>
        </w:rPr>
        <w:t>P</w:t>
      </w:r>
      <w:r w:rsidR="0091561F" w:rsidRPr="00C70B4B">
        <w:rPr>
          <w:rStyle w:val="normaltextrun"/>
          <w:color w:val="000000" w:themeColor="text1"/>
          <w:sz w:val="20"/>
          <w:szCs w:val="20"/>
        </w:rPr>
        <w:t xml:space="preserve">ronunciation </w:t>
      </w:r>
      <w:r w:rsidR="00C70B4B">
        <w:rPr>
          <w:rStyle w:val="normaltextrun"/>
          <w:color w:val="000000" w:themeColor="text1"/>
          <w:sz w:val="20"/>
          <w:szCs w:val="20"/>
        </w:rPr>
        <w:t>I</w:t>
      </w:r>
      <w:r w:rsidR="0091561F" w:rsidRPr="00C70B4B">
        <w:rPr>
          <w:rStyle w:val="normaltextrun"/>
          <w:color w:val="000000" w:themeColor="text1"/>
          <w:sz w:val="20"/>
          <w:szCs w:val="20"/>
        </w:rPr>
        <w:t xml:space="preserve">nstruction,” </w:t>
      </w:r>
      <w:r w:rsidR="0036288E" w:rsidRPr="00C70B4B">
        <w:rPr>
          <w:rStyle w:val="normaltextrun"/>
          <w:color w:val="000000" w:themeColor="text1"/>
          <w:sz w:val="20"/>
          <w:szCs w:val="20"/>
        </w:rPr>
        <w:t xml:space="preserve">pp. </w:t>
      </w:r>
      <w:r w:rsidR="0091561F" w:rsidRPr="00C70B4B">
        <w:rPr>
          <w:rStyle w:val="normaltextrun"/>
          <w:color w:val="000000" w:themeColor="text1"/>
          <w:sz w:val="20"/>
          <w:szCs w:val="20"/>
        </w:rPr>
        <w:t>284-297</w:t>
      </w:r>
      <w:r w:rsidR="00CA57E6">
        <w:rPr>
          <w:rStyle w:val="normaltextrun"/>
          <w:color w:val="000000" w:themeColor="text1"/>
          <w:sz w:val="20"/>
          <w:szCs w:val="20"/>
        </w:rPr>
        <w:t>,</w:t>
      </w:r>
      <w:r w:rsidR="0091561F" w:rsidRPr="00C70B4B">
        <w:rPr>
          <w:rStyle w:val="normaltextrun"/>
          <w:color w:val="000000" w:themeColor="text1"/>
          <w:sz w:val="20"/>
          <w:szCs w:val="20"/>
        </w:rPr>
        <w:t xml:space="preserve"> </w:t>
      </w:r>
      <w:r w:rsidR="0036288E" w:rsidRPr="00C70B4B">
        <w:rPr>
          <w:rFonts w:eastAsiaTheme="minorHAnsi"/>
          <w:i/>
          <w:iCs/>
          <w:sz w:val="20"/>
          <w:szCs w:val="20"/>
        </w:rPr>
        <w:t>Th</w:t>
      </w:r>
      <w:r w:rsidR="001E05F8" w:rsidRPr="00C70B4B">
        <w:rPr>
          <w:rFonts w:eastAsiaTheme="minorHAnsi"/>
          <w:i/>
          <w:iCs/>
          <w:sz w:val="20"/>
          <w:szCs w:val="20"/>
        </w:rPr>
        <w:t>e Routledge Handbook of Contemporary English Pronunciation</w:t>
      </w:r>
      <w:r w:rsidR="00D04C79" w:rsidRPr="00C70B4B">
        <w:rPr>
          <w:i/>
          <w:iCs/>
          <w:sz w:val="20"/>
          <w:szCs w:val="20"/>
        </w:rPr>
        <w:t xml:space="preserve">, </w:t>
      </w:r>
      <w:proofErr w:type="spellStart"/>
      <w:r w:rsidR="00D04C79" w:rsidRPr="00C70B4B">
        <w:rPr>
          <w:sz w:val="20"/>
          <w:szCs w:val="20"/>
        </w:rPr>
        <w:t>Okim</w:t>
      </w:r>
      <w:proofErr w:type="spellEnd"/>
      <w:r w:rsidR="00D04C79" w:rsidRPr="00C70B4B">
        <w:rPr>
          <w:sz w:val="20"/>
          <w:szCs w:val="20"/>
        </w:rPr>
        <w:t xml:space="preserve"> Kang, Ron I. Thomson and John M. Murphy, Eds</w:t>
      </w:r>
      <w:r w:rsidR="00D04C79" w:rsidRPr="00C70B4B">
        <w:rPr>
          <w:i/>
          <w:iCs/>
          <w:sz w:val="20"/>
          <w:szCs w:val="20"/>
        </w:rPr>
        <w:t>.</w:t>
      </w:r>
      <w:r w:rsidR="001E05F8" w:rsidRPr="00C70B4B">
        <w:rPr>
          <w:rFonts w:eastAsiaTheme="minorHAnsi"/>
          <w:sz w:val="20"/>
          <w:szCs w:val="20"/>
        </w:rPr>
        <w:t xml:space="preserve"> </w:t>
      </w:r>
      <w:r w:rsidR="00D04C79" w:rsidRPr="00C70B4B">
        <w:rPr>
          <w:sz w:val="20"/>
          <w:szCs w:val="20"/>
        </w:rPr>
        <w:t>(</w:t>
      </w:r>
      <w:r w:rsidR="001E05F8" w:rsidRPr="00C70B4B">
        <w:rPr>
          <w:rFonts w:eastAsiaTheme="minorHAnsi"/>
          <w:sz w:val="20"/>
          <w:szCs w:val="20"/>
        </w:rPr>
        <w:t>London and New York: Routledge, 2018</w:t>
      </w:r>
      <w:r w:rsidR="00D04C79" w:rsidRPr="00C70B4B">
        <w:rPr>
          <w:sz w:val="20"/>
          <w:szCs w:val="20"/>
        </w:rPr>
        <w:t>)</w:t>
      </w:r>
      <w:r w:rsidR="00082FA4" w:rsidRPr="00C70B4B">
        <w:rPr>
          <w:sz w:val="20"/>
          <w:szCs w:val="20"/>
        </w:rPr>
        <w:t>.</w:t>
      </w:r>
    </w:p>
  </w:footnote>
  <w:footnote w:id="6">
    <w:p w14:paraId="021F6A94" w14:textId="5DBDD682" w:rsidR="00313CBE" w:rsidRPr="00CA57E6" w:rsidRDefault="00313CBE" w:rsidP="0076413C">
      <w:pPr>
        <w:pStyle w:val="FootnoteText"/>
        <w:ind w:left="90" w:hanging="90"/>
        <w:jc w:val="both"/>
        <w:rPr>
          <w:rFonts w:ascii="Times New Roman" w:hAnsi="Times New Roman" w:cs="Times New Roman"/>
          <w:color w:val="000000" w:themeColor="text1"/>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082FA4" w:rsidRPr="00C70B4B">
        <w:rPr>
          <w:rFonts w:ascii="Times New Roman" w:hAnsi="Times New Roman" w:cs="Times New Roman"/>
        </w:rPr>
        <w:t xml:space="preserve">Marla Tritch Yoshida, </w:t>
      </w:r>
      <w:r w:rsidR="00082FA4" w:rsidRPr="00C70B4B">
        <w:rPr>
          <w:rFonts w:ascii="Times New Roman" w:hAnsi="Times New Roman" w:cs="Times New Roman"/>
          <w:i/>
        </w:rPr>
        <w:t xml:space="preserve">Beyond Repeat After Me: Teaching Pronunciation to English Learners </w:t>
      </w:r>
      <w:r w:rsidR="00082FA4" w:rsidRPr="00C70B4B">
        <w:rPr>
          <w:rFonts w:ascii="Times New Roman" w:hAnsi="Times New Roman" w:cs="Times New Roman"/>
          <w:iCs/>
        </w:rPr>
        <w:t>(</w:t>
      </w:r>
      <w:r w:rsidR="006818D6" w:rsidRPr="00C70B4B">
        <w:rPr>
          <w:rFonts w:ascii="Times New Roman" w:hAnsi="Times New Roman" w:cs="Times New Roman"/>
          <w:iCs/>
        </w:rPr>
        <w:t xml:space="preserve">San Francisco: </w:t>
      </w:r>
      <w:r w:rsidR="00082FA4" w:rsidRPr="00C70B4B">
        <w:rPr>
          <w:rFonts w:ascii="Times New Roman" w:hAnsi="Times New Roman" w:cs="Times New Roman"/>
        </w:rPr>
        <w:t xml:space="preserve">TESOL Press, </w:t>
      </w:r>
      <w:r w:rsidR="00082FA4" w:rsidRPr="00CA57E6">
        <w:rPr>
          <w:rFonts w:ascii="Times New Roman" w:hAnsi="Times New Roman" w:cs="Times New Roman"/>
          <w:color w:val="000000" w:themeColor="text1"/>
        </w:rPr>
        <w:t>2016)</w:t>
      </w:r>
      <w:r w:rsidR="00B07EF6" w:rsidRPr="00CA57E6">
        <w:rPr>
          <w:rFonts w:ascii="Times New Roman" w:hAnsi="Times New Roman" w:cs="Times New Roman"/>
          <w:color w:val="000000" w:themeColor="text1"/>
        </w:rPr>
        <w:t xml:space="preserve"> 1.</w:t>
      </w:r>
    </w:p>
  </w:footnote>
  <w:footnote w:id="7">
    <w:p w14:paraId="3B7D9DA4" w14:textId="78DF3CE0" w:rsidR="00CA57E6" w:rsidRPr="00200D2B" w:rsidRDefault="00CA57E6" w:rsidP="00CA57E6">
      <w:pPr>
        <w:pStyle w:val="FootnoteText"/>
        <w:ind w:left="90" w:hanging="90"/>
        <w:jc w:val="both"/>
        <w:rPr>
          <w:rFonts w:ascii="Times New Roman" w:hAnsi="Times New Roman" w:cs="Times New Roman"/>
          <w:color w:val="000000" w:themeColor="text1"/>
          <w:lang w:val="es-ES"/>
        </w:rPr>
      </w:pPr>
      <w:r w:rsidRPr="00CA57E6">
        <w:rPr>
          <w:rStyle w:val="FootnoteReference"/>
          <w:color w:val="000000" w:themeColor="text1"/>
        </w:rPr>
        <w:footnoteRef/>
      </w:r>
      <w:r w:rsidRPr="00CA57E6">
        <w:rPr>
          <w:color w:val="000000" w:themeColor="text1"/>
        </w:rPr>
        <w:t xml:space="preserve"> </w:t>
      </w:r>
      <w:r w:rsidRPr="00CA57E6">
        <w:rPr>
          <w:rFonts w:ascii="Times New Roman" w:hAnsi="Times New Roman" w:cs="Times New Roman"/>
          <w:color w:val="000000" w:themeColor="text1"/>
        </w:rPr>
        <w:t>Jolanta</w:t>
      </w:r>
      <w:r>
        <w:rPr>
          <w:color w:val="000000" w:themeColor="text1"/>
        </w:rPr>
        <w:t xml:space="preserve"> </w:t>
      </w:r>
      <w:proofErr w:type="spellStart"/>
      <w:r w:rsidRPr="00CA57E6">
        <w:rPr>
          <w:rStyle w:val="normaltextrun"/>
          <w:rFonts w:ascii="Times New Roman" w:hAnsi="Times New Roman" w:cs="Times New Roman"/>
          <w:color w:val="000000" w:themeColor="text1"/>
        </w:rPr>
        <w:t>Szpyra-Kozłowska</w:t>
      </w:r>
      <w:proofErr w:type="spellEnd"/>
      <w:r>
        <w:rPr>
          <w:rStyle w:val="normaltextrun"/>
          <w:rFonts w:ascii="Times New Roman" w:hAnsi="Times New Roman" w:cs="Times New Roman"/>
          <w:color w:val="000000" w:themeColor="text1"/>
        </w:rPr>
        <w:t xml:space="preserve">, </w:t>
      </w:r>
      <w:r w:rsidRPr="00DC5A04">
        <w:rPr>
          <w:rStyle w:val="normaltextrun"/>
          <w:rFonts w:ascii="Times New Roman" w:hAnsi="Times New Roman" w:cs="Times New Roman"/>
          <w:color w:val="000000" w:themeColor="text1"/>
        </w:rPr>
        <w:t>“Instructional Models in the Global Context”</w:t>
      </w:r>
      <w:r w:rsidRPr="00CA57E6">
        <w:rPr>
          <w:rStyle w:val="normaltextrun"/>
          <w:rFonts w:ascii="Times New Roman" w:hAnsi="Times New Roman" w:cs="Times New Roman"/>
          <w:color w:val="000000" w:themeColor="text1"/>
        </w:rPr>
        <w:t xml:space="preserve"> (Kang, Thomson and Murphy, Eds.), 232</w:t>
      </w:r>
      <w:r>
        <w:rPr>
          <w:rStyle w:val="normaltextrun"/>
          <w:rFonts w:ascii="Times New Roman" w:hAnsi="Times New Roman" w:cs="Times New Roman"/>
          <w:color w:val="000000" w:themeColor="text1"/>
        </w:rPr>
        <w:t>-246 (232)</w:t>
      </w:r>
      <w:r w:rsidRPr="00CA57E6">
        <w:rPr>
          <w:rStyle w:val="normaltextrun"/>
          <w:rFonts w:ascii="Times New Roman" w:hAnsi="Times New Roman" w:cs="Times New Roman"/>
          <w:color w:val="000000" w:themeColor="text1"/>
        </w:rPr>
        <w:t xml:space="preserve">; </w:t>
      </w:r>
      <w:r w:rsidRPr="00CA57E6">
        <w:rPr>
          <w:rFonts w:ascii="Times New Roman" w:hAnsi="Times New Roman" w:cs="Times New Roman"/>
          <w:color w:val="000000" w:themeColor="text1"/>
        </w:rPr>
        <w:t xml:space="preserve">Subrata Kumar </w:t>
      </w:r>
      <w:proofErr w:type="spellStart"/>
      <w:r w:rsidRPr="00CA57E6">
        <w:rPr>
          <w:rFonts w:ascii="Times New Roman" w:hAnsi="Times New Roman" w:cs="Times New Roman"/>
          <w:color w:val="000000" w:themeColor="text1"/>
        </w:rPr>
        <w:t>Bhomik</w:t>
      </w:r>
      <w:proofErr w:type="spellEnd"/>
      <w:r w:rsidRPr="00CA57E6">
        <w:rPr>
          <w:rFonts w:ascii="Times New Roman" w:hAnsi="Times New Roman" w:cs="Times New Roman"/>
          <w:color w:val="000000" w:themeColor="text1"/>
        </w:rPr>
        <w:t xml:space="preserve">, “World </w:t>
      </w:r>
      <w:proofErr w:type="spellStart"/>
      <w:r w:rsidRPr="00CA57E6">
        <w:rPr>
          <w:rFonts w:ascii="Times New Roman" w:hAnsi="Times New Roman" w:cs="Times New Roman"/>
          <w:color w:val="000000" w:themeColor="text1"/>
        </w:rPr>
        <w:t>Englishes</w:t>
      </w:r>
      <w:proofErr w:type="spellEnd"/>
      <w:r w:rsidRPr="00CA57E6">
        <w:rPr>
          <w:rFonts w:ascii="Times New Roman" w:hAnsi="Times New Roman" w:cs="Times New Roman"/>
          <w:color w:val="000000" w:themeColor="text1"/>
        </w:rPr>
        <w:t xml:space="preserve"> and English Language Teaching: A Pragmatic and Humanistic Approach,” </w:t>
      </w:r>
      <w:r w:rsidRPr="00CA57E6">
        <w:rPr>
          <w:rFonts w:ascii="Times New Roman" w:hAnsi="Times New Roman" w:cs="Times New Roman"/>
          <w:i/>
          <w:iCs/>
          <w:color w:val="000000" w:themeColor="text1"/>
        </w:rPr>
        <w:t xml:space="preserve">Colombian Applied Linguistics </w:t>
      </w:r>
      <w:r w:rsidRPr="00CA57E6">
        <w:rPr>
          <w:rFonts w:ascii="Times New Roman" w:hAnsi="Times New Roman" w:cs="Times New Roman"/>
          <w:color w:val="000000" w:themeColor="text1"/>
        </w:rPr>
        <w:t xml:space="preserve">17, 1 (2015): 142-157 (143, 155). </w:t>
      </w:r>
      <w:r w:rsidRPr="00CA57E6">
        <w:rPr>
          <w:rFonts w:ascii="Times New Roman" w:hAnsi="Times New Roman" w:cs="Times New Roman"/>
          <w:color w:val="000000" w:themeColor="text1"/>
          <w:lang w:val="pt-BR"/>
        </w:rPr>
        <w:t>DOI: http://dx.doi.org/10.14483/udistrital.jour.calj.2015.1.a10.</w:t>
      </w:r>
    </w:p>
  </w:footnote>
  <w:footnote w:id="8">
    <w:p w14:paraId="115BA870" w14:textId="0C42DD9C" w:rsidR="00313CBE" w:rsidRPr="00200D2B" w:rsidRDefault="00313CB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200D2B">
        <w:rPr>
          <w:rFonts w:ascii="Times New Roman" w:hAnsi="Times New Roman" w:cs="Times New Roman"/>
          <w:lang w:val="es-ES"/>
        </w:rPr>
        <w:t xml:space="preserve"> Yoshida, 1.</w:t>
      </w:r>
    </w:p>
  </w:footnote>
  <w:footnote w:id="9">
    <w:p w14:paraId="25951F96" w14:textId="3B870E81" w:rsidR="00313CBE" w:rsidRPr="00200D2B" w:rsidRDefault="00313CB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200D2B">
        <w:rPr>
          <w:rFonts w:ascii="Times New Roman" w:hAnsi="Times New Roman" w:cs="Times New Roman"/>
          <w:lang w:val="es-ES"/>
        </w:rPr>
        <w:t xml:space="preserve"> Yoshida, 8.</w:t>
      </w:r>
    </w:p>
  </w:footnote>
  <w:footnote w:id="10">
    <w:p w14:paraId="223491BE" w14:textId="3E7FE2C7" w:rsidR="00313CBE" w:rsidRPr="00C70B4B" w:rsidRDefault="00313CBE"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Yoshida, 9.</w:t>
      </w:r>
    </w:p>
  </w:footnote>
  <w:footnote w:id="11">
    <w:p w14:paraId="410AB0DD" w14:textId="2E5DA300" w:rsidR="00BE066B" w:rsidRPr="00C70B4B" w:rsidRDefault="00BE066B"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International Phonetic Association. “The International Phonetic Alphabet (revised to 2020). https://www.internationalphoneticassociation.org/IPAcharts/IPA_chart_orig/pdfs/IPA_Kiel_2020_full.pdf.</w:t>
      </w:r>
    </w:p>
  </w:footnote>
  <w:footnote w:id="12">
    <w:p w14:paraId="791F8681" w14:textId="7321CC3A" w:rsidR="00102D35" w:rsidRPr="00C70B4B" w:rsidRDefault="00202BAE" w:rsidP="00102D35">
      <w:pPr>
        <w:ind w:left="180" w:hanging="180"/>
        <w:jc w:val="both"/>
        <w:rPr>
          <w:rFonts w:ascii="Times New Roman" w:hAnsi="Times New Roman" w:cs="Times New Roman"/>
          <w:color w:val="1A1A1A"/>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w:t>
      </w:r>
      <w:r w:rsidRPr="00C70B4B">
        <w:rPr>
          <w:rFonts w:ascii="Times New Roman" w:eastAsia="Times New Roman" w:hAnsi="Times New Roman" w:cs="Times New Roman"/>
          <w:sz w:val="20"/>
          <w:szCs w:val="20"/>
          <w:lang w:eastAsia="es-MX"/>
        </w:rPr>
        <w:t>See, for example:</w:t>
      </w:r>
      <w:r w:rsidRPr="00C70B4B">
        <w:rPr>
          <w:rStyle w:val="normaltextrun"/>
          <w:rFonts w:ascii="Times New Roman" w:hAnsi="Times New Roman" w:cs="Times New Roman"/>
          <w:color w:val="1A1A1A"/>
          <w:sz w:val="20"/>
          <w:szCs w:val="20"/>
        </w:rPr>
        <w:t xml:space="preserve"> </w:t>
      </w:r>
      <w:r w:rsidR="00102D35" w:rsidRPr="00C70B4B">
        <w:rPr>
          <w:rStyle w:val="normaltextrun"/>
          <w:rFonts w:ascii="Times New Roman" w:hAnsi="Times New Roman" w:cs="Times New Roman"/>
          <w:color w:val="1A1A1A"/>
          <w:sz w:val="20"/>
          <w:szCs w:val="20"/>
        </w:rPr>
        <w:t xml:space="preserve">Joan </w:t>
      </w:r>
      <w:r w:rsidR="00102D35" w:rsidRPr="00C70B4B">
        <w:rPr>
          <w:rFonts w:ascii="Times New Roman" w:hAnsi="Times New Roman" w:cs="Times New Roman"/>
          <w:color w:val="1A1A1A"/>
          <w:sz w:val="20"/>
          <w:szCs w:val="20"/>
        </w:rPr>
        <w:t xml:space="preserve">Morley, </w:t>
      </w:r>
      <w:r w:rsidR="00102D35" w:rsidRPr="00C70B4B">
        <w:rPr>
          <w:rFonts w:ascii="Times New Roman" w:hAnsi="Times New Roman" w:cs="Times New Roman"/>
          <w:i/>
          <w:iCs/>
          <w:color w:val="1A1A1A"/>
          <w:sz w:val="20"/>
          <w:szCs w:val="20"/>
        </w:rPr>
        <w:t xml:space="preserve">Improving Spoken English </w:t>
      </w:r>
      <w:r w:rsidR="00102D35" w:rsidRPr="00C70B4B">
        <w:rPr>
          <w:rFonts w:ascii="Times New Roman" w:hAnsi="Times New Roman" w:cs="Times New Roman"/>
          <w:color w:val="1A1A1A"/>
          <w:sz w:val="20"/>
          <w:szCs w:val="20"/>
        </w:rPr>
        <w:t>(Ann Arbor, MI: University of Michigan Press, 1979</w:t>
      </w:r>
      <w:proofErr w:type="gramStart"/>
      <w:r w:rsidR="00102D35" w:rsidRPr="00C70B4B">
        <w:rPr>
          <w:rFonts w:ascii="Times New Roman" w:hAnsi="Times New Roman" w:cs="Times New Roman"/>
          <w:color w:val="1A1A1A"/>
          <w:sz w:val="20"/>
          <w:szCs w:val="20"/>
        </w:rPr>
        <w:t>);</w:t>
      </w:r>
      <w:proofErr w:type="gramEnd"/>
    </w:p>
    <w:p w14:paraId="3BAB1D30" w14:textId="63D6B73B" w:rsidR="00202BAE" w:rsidRPr="00C70B4B" w:rsidRDefault="00202BAE" w:rsidP="00102D35">
      <w:pPr>
        <w:ind w:left="180"/>
        <w:jc w:val="both"/>
        <w:rPr>
          <w:rFonts w:ascii="Times New Roman" w:hAnsi="Times New Roman" w:cs="Times New Roman"/>
          <w:color w:val="000000" w:themeColor="text1"/>
          <w:sz w:val="20"/>
          <w:szCs w:val="20"/>
        </w:rPr>
      </w:pPr>
      <w:r w:rsidRPr="00C70B4B">
        <w:rPr>
          <w:rStyle w:val="normaltextrun"/>
          <w:rFonts w:ascii="Times New Roman" w:hAnsi="Times New Roman" w:cs="Times New Roman"/>
          <w:color w:val="1A1A1A"/>
          <w:sz w:val="20"/>
          <w:szCs w:val="20"/>
        </w:rPr>
        <w:t xml:space="preserve">Martin </w:t>
      </w:r>
      <w:proofErr w:type="spellStart"/>
      <w:r w:rsidRPr="00C70B4B">
        <w:rPr>
          <w:rFonts w:ascii="Times New Roman" w:eastAsia="Times New Roman" w:hAnsi="Times New Roman" w:cs="Times New Roman"/>
          <w:sz w:val="20"/>
          <w:szCs w:val="20"/>
          <w:lang w:eastAsia="es-MX"/>
        </w:rPr>
        <w:t>Hewings</w:t>
      </w:r>
      <w:proofErr w:type="spellEnd"/>
      <w:r w:rsidRPr="00C70B4B">
        <w:rPr>
          <w:rFonts w:ascii="Times New Roman" w:eastAsia="Times New Roman" w:hAnsi="Times New Roman" w:cs="Times New Roman"/>
          <w:sz w:val="20"/>
          <w:szCs w:val="20"/>
          <w:lang w:eastAsia="es-MX"/>
        </w:rPr>
        <w:t xml:space="preserve"> and </w:t>
      </w:r>
      <w:r w:rsidRPr="00C70B4B">
        <w:rPr>
          <w:rFonts w:ascii="Times New Roman" w:hAnsi="Times New Roman" w:cs="Times New Roman"/>
          <w:sz w:val="20"/>
          <w:szCs w:val="20"/>
          <w:lang w:eastAsia="es-MX"/>
        </w:rPr>
        <w:t xml:space="preserve">Sharon </w:t>
      </w:r>
      <w:r w:rsidRPr="00C70B4B">
        <w:rPr>
          <w:rFonts w:ascii="Times New Roman" w:eastAsia="Times New Roman" w:hAnsi="Times New Roman" w:cs="Times New Roman"/>
          <w:sz w:val="20"/>
          <w:szCs w:val="20"/>
          <w:lang w:eastAsia="es-MX"/>
        </w:rPr>
        <w:t>Goldstein,</w:t>
      </w:r>
      <w:r w:rsidRPr="00C70B4B">
        <w:rPr>
          <w:rFonts w:ascii="Times New Roman" w:hAnsi="Times New Roman" w:cs="Times New Roman"/>
          <w:color w:val="000000" w:themeColor="text1"/>
          <w:spacing w:val="-3"/>
          <w:sz w:val="20"/>
          <w:szCs w:val="20"/>
        </w:rPr>
        <w:t xml:space="preserve"> </w:t>
      </w:r>
      <w:r w:rsidRPr="00C70B4B">
        <w:rPr>
          <w:rFonts w:ascii="Times New Roman" w:hAnsi="Times New Roman" w:cs="Times New Roman"/>
          <w:i/>
          <w:color w:val="000000" w:themeColor="text1"/>
          <w:spacing w:val="-3"/>
          <w:sz w:val="20"/>
          <w:szCs w:val="20"/>
        </w:rPr>
        <w:t xml:space="preserve">Pronunciation Plus: Practice through Interaction </w:t>
      </w:r>
      <w:r w:rsidRPr="00C70B4B">
        <w:rPr>
          <w:rFonts w:ascii="Times New Roman" w:hAnsi="Times New Roman" w:cs="Times New Roman"/>
          <w:iCs/>
          <w:color w:val="000000" w:themeColor="text1"/>
          <w:spacing w:val="-3"/>
          <w:sz w:val="20"/>
          <w:szCs w:val="20"/>
        </w:rPr>
        <w:t>(</w:t>
      </w:r>
      <w:r w:rsidRPr="00C70B4B">
        <w:rPr>
          <w:rFonts w:ascii="Times New Roman" w:hAnsi="Times New Roman" w:cs="Times New Roman"/>
          <w:color w:val="000000" w:themeColor="text1"/>
          <w:spacing w:val="-3"/>
          <w:sz w:val="20"/>
          <w:szCs w:val="20"/>
        </w:rPr>
        <w:t xml:space="preserve">Cambridge: Cambridge University Press, </w:t>
      </w:r>
      <w:r w:rsidRPr="00C70B4B">
        <w:rPr>
          <w:rFonts w:ascii="Times New Roman" w:eastAsia="Times New Roman" w:hAnsi="Times New Roman" w:cs="Times New Roman"/>
          <w:sz w:val="20"/>
          <w:szCs w:val="20"/>
          <w:lang w:eastAsia="es-MX"/>
        </w:rPr>
        <w:t>1998);</w:t>
      </w:r>
      <w:r w:rsidRPr="00C70B4B">
        <w:rPr>
          <w:rFonts w:ascii="Times New Roman" w:hAnsi="Times New Roman" w:cs="Times New Roman"/>
          <w:color w:val="000000" w:themeColor="text1"/>
          <w:sz w:val="20"/>
          <w:szCs w:val="20"/>
        </w:rPr>
        <w:t xml:space="preserve"> Beverly A. </w:t>
      </w:r>
      <w:r w:rsidRPr="00C70B4B">
        <w:rPr>
          <w:rStyle w:val="normaltextrun"/>
          <w:rFonts w:ascii="Times New Roman" w:hAnsi="Times New Roman" w:cs="Times New Roman"/>
          <w:color w:val="1A1A1A"/>
          <w:sz w:val="20"/>
          <w:szCs w:val="20"/>
        </w:rPr>
        <w:t xml:space="preserve">Lujan, </w:t>
      </w:r>
      <w:r w:rsidRPr="00C70B4B">
        <w:rPr>
          <w:rStyle w:val="normaltextrun"/>
          <w:rFonts w:ascii="Times New Roman" w:hAnsi="Times New Roman" w:cs="Times New Roman"/>
          <w:i/>
          <w:iCs/>
          <w:color w:val="1A1A1A"/>
          <w:sz w:val="20"/>
          <w:szCs w:val="20"/>
        </w:rPr>
        <w:t>The American Accent Guide,</w:t>
      </w:r>
      <w:r w:rsidRPr="00C70B4B">
        <w:rPr>
          <w:rStyle w:val="normaltextrun"/>
          <w:rFonts w:ascii="Times New Roman" w:hAnsi="Times New Roman" w:cs="Times New Roman"/>
          <w:color w:val="1A1A1A"/>
          <w:sz w:val="20"/>
          <w:szCs w:val="20"/>
        </w:rPr>
        <w:t xml:space="preserve"> 2</w:t>
      </w:r>
      <w:r w:rsidRPr="00C70B4B">
        <w:rPr>
          <w:rStyle w:val="normaltextrun"/>
          <w:rFonts w:ascii="Times New Roman" w:hAnsi="Times New Roman" w:cs="Times New Roman"/>
          <w:color w:val="1A1A1A"/>
          <w:sz w:val="20"/>
          <w:szCs w:val="20"/>
          <w:vertAlign w:val="superscript"/>
        </w:rPr>
        <w:t>nd</w:t>
      </w:r>
      <w:r w:rsidRPr="00C70B4B">
        <w:rPr>
          <w:rStyle w:val="normaltextrun"/>
          <w:rFonts w:ascii="Times New Roman" w:hAnsi="Times New Roman" w:cs="Times New Roman"/>
          <w:color w:val="1A1A1A"/>
          <w:sz w:val="20"/>
          <w:szCs w:val="20"/>
        </w:rPr>
        <w:t xml:space="preserve"> ed. (Salt Lake City: Lingual Arts, 2004).</w:t>
      </w:r>
      <w:r w:rsidRPr="00C70B4B">
        <w:rPr>
          <w:rStyle w:val="eop"/>
          <w:rFonts w:ascii="Times New Roman" w:hAnsi="Times New Roman" w:cs="Times New Roman"/>
          <w:color w:val="1A1A1A"/>
          <w:sz w:val="20"/>
          <w:szCs w:val="20"/>
        </w:rPr>
        <w:t xml:space="preserve"> </w:t>
      </w:r>
      <w:r w:rsidRPr="00C70B4B">
        <w:rPr>
          <w:rFonts w:ascii="Times New Roman" w:hAnsi="Times New Roman" w:cs="Times New Roman"/>
          <w:color w:val="000000" w:themeColor="text1"/>
          <w:sz w:val="20"/>
          <w:szCs w:val="20"/>
        </w:rPr>
        <w:t xml:space="preserve">Paulette </w:t>
      </w:r>
      <w:r w:rsidRPr="00C70B4B">
        <w:rPr>
          <w:rFonts w:ascii="Times New Roman" w:hAnsi="Times New Roman" w:cs="Times New Roman"/>
          <w:color w:val="000000" w:themeColor="text1"/>
          <w:spacing w:val="-3"/>
          <w:sz w:val="20"/>
          <w:szCs w:val="20"/>
        </w:rPr>
        <w:t>Dale and</w:t>
      </w:r>
      <w:r w:rsidRPr="00C70B4B">
        <w:rPr>
          <w:rFonts w:ascii="Times New Roman" w:hAnsi="Times New Roman" w:cs="Times New Roman"/>
          <w:color w:val="000000" w:themeColor="text1"/>
          <w:sz w:val="20"/>
          <w:szCs w:val="20"/>
        </w:rPr>
        <w:t xml:space="preserve"> Lillian Poms, </w:t>
      </w:r>
      <w:r w:rsidRPr="00C70B4B">
        <w:rPr>
          <w:rFonts w:ascii="Times New Roman" w:hAnsi="Times New Roman" w:cs="Times New Roman"/>
          <w:i/>
          <w:color w:val="000000" w:themeColor="text1"/>
          <w:sz w:val="20"/>
          <w:szCs w:val="20"/>
        </w:rPr>
        <w:t>English Pronunciation Made Simple</w:t>
      </w:r>
      <w:r w:rsidRPr="00C70B4B">
        <w:rPr>
          <w:rFonts w:ascii="Times New Roman" w:hAnsi="Times New Roman" w:cs="Times New Roman"/>
          <w:color w:val="000000" w:themeColor="text1"/>
          <w:sz w:val="20"/>
          <w:szCs w:val="20"/>
        </w:rPr>
        <w:t xml:space="preserve"> (London: Longman, 2005)</w:t>
      </w:r>
      <w:r w:rsidRPr="00C70B4B">
        <w:rPr>
          <w:rFonts w:ascii="Times New Roman" w:eastAsia="Times New Roman" w:hAnsi="Times New Roman" w:cs="Times New Roman"/>
          <w:sz w:val="20"/>
          <w:szCs w:val="20"/>
          <w:lang w:eastAsia="es-MX"/>
        </w:rPr>
        <w:t xml:space="preserve">; </w:t>
      </w:r>
      <w:r w:rsidR="00BA1799" w:rsidRPr="00C70B4B">
        <w:rPr>
          <w:rFonts w:ascii="Times New Roman" w:eastAsia="Times New Roman" w:hAnsi="Times New Roman" w:cs="Times New Roman"/>
          <w:sz w:val="20"/>
          <w:szCs w:val="20"/>
          <w:lang w:eastAsia="es-MX"/>
        </w:rPr>
        <w:t xml:space="preserve">Ann </w:t>
      </w:r>
      <w:r w:rsidRPr="00C70B4B">
        <w:rPr>
          <w:rFonts w:ascii="Times New Roman" w:hAnsi="Times New Roman" w:cs="Times New Roman"/>
          <w:color w:val="000000" w:themeColor="text1"/>
          <w:sz w:val="20"/>
          <w:szCs w:val="20"/>
        </w:rPr>
        <w:t xml:space="preserve">Baker and </w:t>
      </w:r>
      <w:r w:rsidR="00BA1799" w:rsidRPr="00C70B4B">
        <w:rPr>
          <w:rFonts w:ascii="Times New Roman" w:hAnsi="Times New Roman" w:cs="Times New Roman"/>
          <w:color w:val="000000" w:themeColor="text1"/>
          <w:sz w:val="20"/>
          <w:szCs w:val="20"/>
        </w:rPr>
        <w:t xml:space="preserve">Sharon </w:t>
      </w:r>
      <w:r w:rsidRPr="00C70B4B">
        <w:rPr>
          <w:rFonts w:ascii="Times New Roman" w:hAnsi="Times New Roman" w:cs="Times New Roman"/>
          <w:color w:val="000000" w:themeColor="text1"/>
          <w:sz w:val="20"/>
          <w:szCs w:val="20"/>
        </w:rPr>
        <w:t xml:space="preserve">Goldstein. </w:t>
      </w:r>
      <w:r w:rsidRPr="00C70B4B">
        <w:rPr>
          <w:rFonts w:ascii="Times New Roman" w:hAnsi="Times New Roman" w:cs="Times New Roman"/>
          <w:i/>
          <w:color w:val="000000" w:themeColor="text1"/>
          <w:sz w:val="20"/>
          <w:szCs w:val="20"/>
        </w:rPr>
        <w:t>Pronunciation</w:t>
      </w:r>
      <w:r w:rsidRPr="00C70B4B">
        <w:rPr>
          <w:rFonts w:ascii="Times New Roman" w:hAnsi="Times New Roman" w:cs="Times New Roman"/>
          <w:color w:val="000000" w:themeColor="text1"/>
          <w:sz w:val="20"/>
          <w:szCs w:val="20"/>
        </w:rPr>
        <w:t xml:space="preserve"> </w:t>
      </w:r>
      <w:r w:rsidRPr="00C70B4B">
        <w:rPr>
          <w:rFonts w:ascii="Times New Roman" w:hAnsi="Times New Roman" w:cs="Times New Roman"/>
          <w:i/>
          <w:color w:val="000000" w:themeColor="text1"/>
          <w:sz w:val="20"/>
          <w:szCs w:val="20"/>
        </w:rPr>
        <w:t>Pairs</w:t>
      </w:r>
      <w:r w:rsidR="00A45E6C" w:rsidRPr="00C70B4B">
        <w:rPr>
          <w:rFonts w:ascii="Times New Roman" w:hAnsi="Times New Roman" w:cs="Times New Roman"/>
          <w:color w:val="000000" w:themeColor="text1"/>
          <w:sz w:val="20"/>
          <w:szCs w:val="20"/>
        </w:rPr>
        <w:t>,</w:t>
      </w:r>
      <w:r w:rsidRPr="00C70B4B">
        <w:rPr>
          <w:rFonts w:ascii="Times New Roman" w:hAnsi="Times New Roman" w:cs="Times New Roman"/>
          <w:color w:val="000000" w:themeColor="text1"/>
          <w:sz w:val="20"/>
          <w:szCs w:val="20"/>
        </w:rPr>
        <w:t xml:space="preserve"> 2</w:t>
      </w:r>
      <w:r w:rsidR="00A45E6C" w:rsidRPr="00C70B4B">
        <w:rPr>
          <w:rFonts w:ascii="Times New Roman" w:hAnsi="Times New Roman" w:cs="Times New Roman"/>
          <w:color w:val="000000" w:themeColor="text1"/>
          <w:sz w:val="20"/>
          <w:szCs w:val="20"/>
          <w:vertAlign w:val="superscript"/>
        </w:rPr>
        <w:t xml:space="preserve">nd </w:t>
      </w:r>
      <w:r w:rsidR="00A45E6C" w:rsidRPr="00C70B4B">
        <w:rPr>
          <w:rFonts w:ascii="Times New Roman" w:hAnsi="Times New Roman" w:cs="Times New Roman"/>
          <w:color w:val="000000" w:themeColor="text1"/>
          <w:sz w:val="20"/>
          <w:szCs w:val="20"/>
        </w:rPr>
        <w:t>ed</w:t>
      </w:r>
      <w:r w:rsidRPr="00C70B4B">
        <w:rPr>
          <w:rFonts w:ascii="Times New Roman" w:hAnsi="Times New Roman" w:cs="Times New Roman"/>
          <w:color w:val="000000" w:themeColor="text1"/>
          <w:sz w:val="20"/>
          <w:szCs w:val="20"/>
        </w:rPr>
        <w:t xml:space="preserve">. (Cambridge: Cambridge University Press, 2008); Peter Avery and Susan Ehrlich, </w:t>
      </w:r>
      <w:r w:rsidRPr="00C70B4B">
        <w:rPr>
          <w:rFonts w:ascii="Times New Roman" w:hAnsi="Times New Roman" w:cs="Times New Roman"/>
          <w:i/>
          <w:color w:val="000000" w:themeColor="text1"/>
          <w:sz w:val="20"/>
          <w:szCs w:val="20"/>
        </w:rPr>
        <w:t>Teaching American English Pronunciation</w:t>
      </w:r>
      <w:r w:rsidRPr="00C70B4B">
        <w:rPr>
          <w:rFonts w:ascii="Times New Roman" w:hAnsi="Times New Roman" w:cs="Times New Roman"/>
          <w:color w:val="000000" w:themeColor="text1"/>
          <w:sz w:val="20"/>
          <w:szCs w:val="20"/>
        </w:rPr>
        <w:t xml:space="preserve"> (Oxford: Oxford University Press, 2010)</w:t>
      </w:r>
      <w:r w:rsidRPr="00C70B4B">
        <w:rPr>
          <w:rFonts w:ascii="Times New Roman" w:eastAsia="Times New Roman" w:hAnsi="Times New Roman" w:cs="Times New Roman"/>
          <w:sz w:val="20"/>
          <w:szCs w:val="20"/>
          <w:lang w:eastAsia="es-MX"/>
        </w:rPr>
        <w:t>;</w:t>
      </w:r>
      <w:r w:rsidRPr="00C70B4B">
        <w:rPr>
          <w:rFonts w:ascii="Times New Roman" w:hAnsi="Times New Roman" w:cs="Times New Roman"/>
          <w:color w:val="000000" w:themeColor="text1"/>
          <w:sz w:val="20"/>
          <w:szCs w:val="20"/>
        </w:rPr>
        <w:t xml:space="preserve"> </w:t>
      </w:r>
      <w:r w:rsidR="0076413C" w:rsidRPr="00C70B4B">
        <w:rPr>
          <w:rFonts w:ascii="Times New Roman" w:hAnsi="Times New Roman" w:cs="Times New Roman"/>
          <w:color w:val="000000" w:themeColor="text1"/>
          <w:sz w:val="20"/>
          <w:szCs w:val="20"/>
        </w:rPr>
        <w:t xml:space="preserve">Don L. F. Nilsen and </w:t>
      </w:r>
      <w:proofErr w:type="spellStart"/>
      <w:r w:rsidR="0076413C" w:rsidRPr="00C70B4B">
        <w:rPr>
          <w:rFonts w:ascii="Times New Roman" w:hAnsi="Times New Roman" w:cs="Times New Roman"/>
          <w:color w:val="000000" w:themeColor="text1"/>
          <w:sz w:val="20"/>
          <w:szCs w:val="20"/>
        </w:rPr>
        <w:t>Alleen</w:t>
      </w:r>
      <w:proofErr w:type="spellEnd"/>
      <w:r w:rsidR="0076413C" w:rsidRPr="00C70B4B">
        <w:rPr>
          <w:rFonts w:ascii="Times New Roman" w:hAnsi="Times New Roman" w:cs="Times New Roman"/>
          <w:color w:val="000000" w:themeColor="text1"/>
          <w:sz w:val="20"/>
          <w:szCs w:val="20"/>
        </w:rPr>
        <w:t xml:space="preserve"> Pace Nilsen</w:t>
      </w:r>
      <w:r w:rsidR="00102D35" w:rsidRPr="00C70B4B">
        <w:rPr>
          <w:rFonts w:ascii="Times New Roman" w:hAnsi="Times New Roman" w:cs="Times New Roman"/>
          <w:color w:val="000000" w:themeColor="text1"/>
          <w:sz w:val="20"/>
          <w:szCs w:val="20"/>
        </w:rPr>
        <w:t>,</w:t>
      </w:r>
      <w:r w:rsidR="0076413C" w:rsidRPr="00C70B4B">
        <w:rPr>
          <w:rFonts w:ascii="Times New Roman" w:hAnsi="Times New Roman" w:cs="Times New Roman"/>
          <w:color w:val="000000" w:themeColor="text1"/>
          <w:sz w:val="20"/>
          <w:szCs w:val="20"/>
        </w:rPr>
        <w:t xml:space="preserve"> </w:t>
      </w:r>
      <w:r w:rsidR="0076413C" w:rsidRPr="00C70B4B">
        <w:rPr>
          <w:rFonts w:ascii="Times New Roman" w:hAnsi="Times New Roman" w:cs="Times New Roman"/>
          <w:i/>
          <w:iCs/>
          <w:color w:val="000000" w:themeColor="text1"/>
          <w:sz w:val="20"/>
          <w:szCs w:val="20"/>
        </w:rPr>
        <w:t>Pronunciation Contrasts in English</w:t>
      </w:r>
      <w:r w:rsidR="0076413C" w:rsidRPr="00C70B4B">
        <w:rPr>
          <w:rFonts w:ascii="Times New Roman" w:hAnsi="Times New Roman" w:cs="Times New Roman"/>
          <w:color w:val="000000" w:themeColor="text1"/>
          <w:sz w:val="20"/>
          <w:szCs w:val="20"/>
        </w:rPr>
        <w:t xml:space="preserve">, 2 ed. (Long Grove, IL: Waveland Press, 2010); </w:t>
      </w:r>
      <w:r w:rsidRPr="00C70B4B">
        <w:rPr>
          <w:rFonts w:ascii="Times New Roman" w:eastAsia="Times New Roman" w:hAnsi="Times New Roman" w:cs="Times New Roman"/>
          <w:sz w:val="20"/>
          <w:szCs w:val="20"/>
          <w:lang w:eastAsia="es-MX"/>
        </w:rPr>
        <w:t xml:space="preserve">Yoshida; and Adam </w:t>
      </w:r>
      <w:r w:rsidRPr="00C70B4B">
        <w:rPr>
          <w:rFonts w:ascii="Times New Roman" w:hAnsi="Times New Roman" w:cs="Times New Roman"/>
          <w:color w:val="000000" w:themeColor="text1"/>
          <w:sz w:val="20"/>
          <w:szCs w:val="20"/>
        </w:rPr>
        <w:t xml:space="preserve">Brown, </w:t>
      </w:r>
      <w:r w:rsidRPr="00C70B4B">
        <w:rPr>
          <w:rFonts w:ascii="Times New Roman" w:hAnsi="Times New Roman" w:cs="Times New Roman"/>
          <w:i/>
          <w:iCs/>
          <w:color w:val="000000" w:themeColor="text1"/>
          <w:sz w:val="20"/>
          <w:szCs w:val="20"/>
        </w:rPr>
        <w:t>Activities and Exercises for Teaching English Pronunciation</w:t>
      </w:r>
      <w:r w:rsidRPr="00C70B4B">
        <w:rPr>
          <w:rFonts w:ascii="Times New Roman" w:hAnsi="Times New Roman" w:cs="Times New Roman"/>
          <w:color w:val="000000" w:themeColor="text1"/>
          <w:sz w:val="20"/>
          <w:szCs w:val="20"/>
        </w:rPr>
        <w:t xml:space="preserve"> (London and New York: Routledge, 2022).</w:t>
      </w:r>
    </w:p>
  </w:footnote>
  <w:footnote w:id="13">
    <w:p w14:paraId="2E8B82D2" w14:textId="1FA6C04C" w:rsidR="00202BAE" w:rsidRPr="00C70B4B" w:rsidRDefault="00202BAE" w:rsidP="0076413C">
      <w:pPr>
        <w:pStyle w:val="paragraph"/>
        <w:spacing w:before="0" w:beforeAutospacing="0" w:after="0" w:afterAutospacing="0"/>
        <w:ind w:left="180" w:hanging="180"/>
        <w:jc w:val="both"/>
        <w:textAlignment w:val="baseline"/>
        <w:rPr>
          <w:color w:val="000000" w:themeColor="text1"/>
          <w:sz w:val="20"/>
          <w:szCs w:val="20"/>
        </w:rPr>
      </w:pPr>
      <w:r w:rsidRPr="00C70B4B">
        <w:rPr>
          <w:rStyle w:val="FootnoteReference"/>
          <w:sz w:val="20"/>
          <w:szCs w:val="20"/>
        </w:rPr>
        <w:footnoteRef/>
      </w:r>
      <w:r w:rsidRPr="00C70B4B">
        <w:rPr>
          <w:sz w:val="20"/>
          <w:szCs w:val="20"/>
        </w:rPr>
        <w:t xml:space="preserve"> </w:t>
      </w:r>
      <w:r w:rsidR="00A91FB4" w:rsidRPr="00C70B4B">
        <w:rPr>
          <w:rStyle w:val="normaltextrun"/>
          <w:color w:val="1A1A1A"/>
          <w:sz w:val="20"/>
          <w:szCs w:val="20"/>
        </w:rPr>
        <w:t xml:space="preserve">Diana F. Finch and Héctor Ortiz Lira, </w:t>
      </w:r>
      <w:r w:rsidR="00A91FB4" w:rsidRPr="00C70B4B">
        <w:rPr>
          <w:rStyle w:val="normaltextrun"/>
          <w:i/>
          <w:iCs/>
          <w:color w:val="1A1A1A"/>
          <w:sz w:val="20"/>
          <w:szCs w:val="20"/>
        </w:rPr>
        <w:t>A Course in English Phonetics for Spanish Speakers</w:t>
      </w:r>
      <w:r w:rsidR="00A91FB4" w:rsidRPr="00C70B4B">
        <w:rPr>
          <w:rStyle w:val="normaltextrun"/>
          <w:color w:val="1A1A1A"/>
          <w:sz w:val="20"/>
          <w:szCs w:val="20"/>
        </w:rPr>
        <w:t xml:space="preserve"> (London: Heinemann, 1982);</w:t>
      </w:r>
      <w:r w:rsidR="00C70B4B">
        <w:rPr>
          <w:rStyle w:val="normaltextrun"/>
          <w:color w:val="1A1A1A"/>
          <w:sz w:val="20"/>
          <w:szCs w:val="20"/>
        </w:rPr>
        <w:t xml:space="preserve"> </w:t>
      </w:r>
      <w:r w:rsidR="008B1B42" w:rsidRPr="00C70B4B">
        <w:rPr>
          <w:sz w:val="20"/>
          <w:szCs w:val="20"/>
          <w:lang w:eastAsia="es-MX"/>
        </w:rPr>
        <w:t xml:space="preserve">Robert P. Stockwell and J. Donald Bowen. </w:t>
      </w:r>
      <w:r w:rsidR="008B1B42" w:rsidRPr="00C70B4B">
        <w:rPr>
          <w:i/>
          <w:iCs/>
          <w:sz w:val="20"/>
          <w:szCs w:val="20"/>
          <w:lang w:eastAsia="es-MX"/>
        </w:rPr>
        <w:t>The Sounds of English and Spanish</w:t>
      </w:r>
      <w:r w:rsidR="008B1B42" w:rsidRPr="00C70B4B">
        <w:rPr>
          <w:sz w:val="20"/>
          <w:szCs w:val="20"/>
          <w:lang w:eastAsia="es-MX"/>
        </w:rPr>
        <w:t xml:space="preserve"> </w:t>
      </w:r>
      <w:r w:rsidR="00235893" w:rsidRPr="00C70B4B">
        <w:rPr>
          <w:sz w:val="20"/>
          <w:szCs w:val="20"/>
          <w:lang w:eastAsia="es-MX"/>
        </w:rPr>
        <w:t>(</w:t>
      </w:r>
      <w:r w:rsidR="008B1B42" w:rsidRPr="00C70B4B">
        <w:rPr>
          <w:sz w:val="20"/>
          <w:szCs w:val="20"/>
          <w:lang w:eastAsia="es-MX"/>
        </w:rPr>
        <w:t>Chicago: University of Chicago Press, 1965</w:t>
      </w:r>
      <w:r w:rsidR="00235893" w:rsidRPr="00C70B4B">
        <w:rPr>
          <w:sz w:val="20"/>
          <w:szCs w:val="20"/>
          <w:lang w:eastAsia="es-MX"/>
        </w:rPr>
        <w:t>)</w:t>
      </w:r>
      <w:r w:rsidR="008B1B42" w:rsidRPr="00C70B4B">
        <w:rPr>
          <w:sz w:val="20"/>
          <w:szCs w:val="20"/>
          <w:lang w:eastAsia="es-MX"/>
        </w:rPr>
        <w:t xml:space="preserve">; </w:t>
      </w:r>
      <w:r w:rsidRPr="00C70B4B">
        <w:rPr>
          <w:sz w:val="20"/>
          <w:szCs w:val="20"/>
          <w:lang w:eastAsia="es-MX"/>
        </w:rPr>
        <w:t xml:space="preserve">John B. </w:t>
      </w:r>
      <w:proofErr w:type="spellStart"/>
      <w:r w:rsidRPr="00C70B4B">
        <w:rPr>
          <w:sz w:val="20"/>
          <w:szCs w:val="20"/>
          <w:lang w:eastAsia="es-MX"/>
        </w:rPr>
        <w:t>Dalbor</w:t>
      </w:r>
      <w:proofErr w:type="spellEnd"/>
      <w:r w:rsidRPr="00C70B4B">
        <w:rPr>
          <w:sz w:val="20"/>
          <w:szCs w:val="20"/>
          <w:lang w:eastAsia="es-MX"/>
        </w:rPr>
        <w:t xml:space="preserve">, </w:t>
      </w:r>
      <w:r w:rsidRPr="00C70B4B">
        <w:rPr>
          <w:i/>
          <w:iCs/>
          <w:sz w:val="20"/>
          <w:szCs w:val="20"/>
          <w:lang w:eastAsia="es-MX"/>
        </w:rPr>
        <w:t>Spanish Pronunciation: Theory and Practice</w:t>
      </w:r>
      <w:r w:rsidRPr="00C70B4B">
        <w:rPr>
          <w:sz w:val="20"/>
          <w:szCs w:val="20"/>
          <w:lang w:eastAsia="es-MX"/>
        </w:rPr>
        <w:t xml:space="preserve"> (New York, Toronto, and London: Holt, Rinehart, and Winston, 1969); Rose Nash,</w:t>
      </w:r>
      <w:r w:rsidRPr="00C70B4B">
        <w:rPr>
          <w:sz w:val="20"/>
          <w:szCs w:val="20"/>
          <w:lang w:val="en-GB" w:eastAsia="es-MX"/>
        </w:rPr>
        <w:t xml:space="preserve"> </w:t>
      </w:r>
      <w:r w:rsidRPr="00C70B4B">
        <w:rPr>
          <w:i/>
          <w:sz w:val="20"/>
          <w:szCs w:val="20"/>
          <w:lang w:val="en-GB" w:eastAsia="es-MX"/>
        </w:rPr>
        <w:t xml:space="preserve">Comparing </w:t>
      </w:r>
      <w:proofErr w:type="gramStart"/>
      <w:r w:rsidRPr="00C70B4B">
        <w:rPr>
          <w:i/>
          <w:sz w:val="20"/>
          <w:szCs w:val="20"/>
          <w:lang w:val="en-GB" w:eastAsia="es-MX"/>
        </w:rPr>
        <w:t>English</w:t>
      </w:r>
      <w:proofErr w:type="gramEnd"/>
      <w:r w:rsidRPr="00C70B4B">
        <w:rPr>
          <w:i/>
          <w:sz w:val="20"/>
          <w:szCs w:val="20"/>
          <w:lang w:val="en-GB" w:eastAsia="es-MX"/>
        </w:rPr>
        <w:t xml:space="preserve"> and Spanish. </w:t>
      </w:r>
      <w:proofErr w:type="spellStart"/>
      <w:r w:rsidRPr="00C70B4B">
        <w:rPr>
          <w:i/>
          <w:sz w:val="20"/>
          <w:szCs w:val="20"/>
          <w:lang w:val="es-ES" w:eastAsia="es-MX"/>
        </w:rPr>
        <w:t>Patterns</w:t>
      </w:r>
      <w:proofErr w:type="spellEnd"/>
      <w:r w:rsidRPr="00C70B4B">
        <w:rPr>
          <w:i/>
          <w:sz w:val="20"/>
          <w:szCs w:val="20"/>
          <w:lang w:val="es-ES" w:eastAsia="es-MX"/>
        </w:rPr>
        <w:t xml:space="preserve"> in </w:t>
      </w:r>
      <w:proofErr w:type="spellStart"/>
      <w:r w:rsidRPr="00C70B4B">
        <w:rPr>
          <w:i/>
          <w:sz w:val="20"/>
          <w:szCs w:val="20"/>
          <w:lang w:val="es-ES" w:eastAsia="es-MX"/>
        </w:rPr>
        <w:t>the</w:t>
      </w:r>
      <w:proofErr w:type="spellEnd"/>
      <w:r w:rsidRPr="00C70B4B">
        <w:rPr>
          <w:i/>
          <w:sz w:val="20"/>
          <w:szCs w:val="20"/>
          <w:lang w:val="es-ES" w:eastAsia="es-MX"/>
        </w:rPr>
        <w:t xml:space="preserve"> </w:t>
      </w:r>
      <w:proofErr w:type="spellStart"/>
      <w:r w:rsidRPr="00C70B4B">
        <w:rPr>
          <w:i/>
          <w:sz w:val="20"/>
          <w:szCs w:val="20"/>
          <w:lang w:val="es-ES" w:eastAsia="es-MX"/>
        </w:rPr>
        <w:t>Phonology</w:t>
      </w:r>
      <w:proofErr w:type="spellEnd"/>
      <w:r w:rsidRPr="00C70B4B">
        <w:rPr>
          <w:i/>
          <w:sz w:val="20"/>
          <w:szCs w:val="20"/>
          <w:lang w:val="es-ES" w:eastAsia="es-MX"/>
        </w:rPr>
        <w:t xml:space="preserve"> and </w:t>
      </w:r>
      <w:proofErr w:type="spellStart"/>
      <w:r w:rsidRPr="00C70B4B">
        <w:rPr>
          <w:i/>
          <w:sz w:val="20"/>
          <w:szCs w:val="20"/>
          <w:lang w:val="es-ES" w:eastAsia="es-MX"/>
        </w:rPr>
        <w:t>Orthography</w:t>
      </w:r>
      <w:proofErr w:type="spellEnd"/>
      <w:r w:rsidRPr="00C70B4B">
        <w:rPr>
          <w:sz w:val="20"/>
          <w:szCs w:val="20"/>
          <w:lang w:val="es-ES" w:eastAsia="es-MX"/>
        </w:rPr>
        <w:t xml:space="preserve"> (New York: </w:t>
      </w:r>
      <w:proofErr w:type="spellStart"/>
      <w:r w:rsidRPr="00C70B4B">
        <w:rPr>
          <w:sz w:val="20"/>
          <w:szCs w:val="20"/>
          <w:lang w:val="es-ES" w:eastAsia="es-MX"/>
        </w:rPr>
        <w:t>Regents</w:t>
      </w:r>
      <w:proofErr w:type="spellEnd"/>
      <w:r w:rsidRPr="00C70B4B">
        <w:rPr>
          <w:sz w:val="20"/>
          <w:szCs w:val="20"/>
          <w:lang w:val="es-ES" w:eastAsia="es-MX"/>
        </w:rPr>
        <w:t xml:space="preserve">, 1977); Rafael </w:t>
      </w:r>
      <w:r w:rsidRPr="00C70B4B">
        <w:rPr>
          <w:rStyle w:val="normaltextrun"/>
          <w:color w:val="1A1A1A"/>
          <w:sz w:val="20"/>
          <w:szCs w:val="20"/>
          <w:lang w:val="es-ES"/>
        </w:rPr>
        <w:t xml:space="preserve">Monroy Casas, </w:t>
      </w:r>
      <w:r w:rsidRPr="00C70B4B">
        <w:rPr>
          <w:rStyle w:val="normaltextrun"/>
          <w:i/>
          <w:iCs/>
          <w:color w:val="1A1A1A"/>
          <w:sz w:val="20"/>
          <w:szCs w:val="20"/>
          <w:lang w:val="es-ES"/>
        </w:rPr>
        <w:t>La pronunciación del inglés R. P. para hablantes del español</w:t>
      </w:r>
      <w:r w:rsidRPr="00C70B4B">
        <w:rPr>
          <w:rStyle w:val="normaltextrun"/>
          <w:color w:val="1A1A1A"/>
          <w:sz w:val="20"/>
          <w:szCs w:val="20"/>
          <w:lang w:val="es-ES"/>
        </w:rPr>
        <w:t xml:space="preserve"> (Madrid: Paraninfo, 1980)</w:t>
      </w:r>
      <w:r w:rsidRPr="00C70B4B">
        <w:rPr>
          <w:sz w:val="20"/>
          <w:szCs w:val="20"/>
          <w:lang w:val="es-ES" w:eastAsia="es-MX"/>
        </w:rPr>
        <w:t xml:space="preserve">; Francisco Sánchez Benedito, </w:t>
      </w:r>
      <w:r w:rsidRPr="00C70B4B">
        <w:rPr>
          <w:i/>
          <w:iCs/>
          <w:sz w:val="20"/>
          <w:szCs w:val="20"/>
          <w:lang w:val="es-ES" w:eastAsia="es-MX"/>
        </w:rPr>
        <w:t>Manual de pronunciación inglesa comparada con la española</w:t>
      </w:r>
      <w:r w:rsidRPr="00C70B4B">
        <w:rPr>
          <w:sz w:val="20"/>
          <w:szCs w:val="20"/>
          <w:lang w:val="es-ES" w:eastAsia="es-MX"/>
        </w:rPr>
        <w:t xml:space="preserve"> (Madrid: Alhambra, 1980); M. Stanley </w:t>
      </w:r>
      <w:proofErr w:type="spellStart"/>
      <w:r w:rsidRPr="00C70B4B">
        <w:rPr>
          <w:sz w:val="20"/>
          <w:szCs w:val="20"/>
          <w:lang w:val="es-ES" w:eastAsia="es-MX"/>
        </w:rPr>
        <w:t>Whitley</w:t>
      </w:r>
      <w:proofErr w:type="spellEnd"/>
      <w:r w:rsidRPr="00C70B4B">
        <w:rPr>
          <w:sz w:val="20"/>
          <w:szCs w:val="20"/>
          <w:lang w:val="es-ES" w:eastAsia="es-MX"/>
        </w:rPr>
        <w:t xml:space="preserve">, </w:t>
      </w:r>
      <w:r w:rsidRPr="00C70B4B">
        <w:rPr>
          <w:rStyle w:val="normaltextrun"/>
          <w:i/>
          <w:iCs/>
          <w:color w:val="1A1A1A"/>
          <w:sz w:val="20"/>
          <w:szCs w:val="20"/>
          <w:lang w:val="es-ES"/>
        </w:rPr>
        <w:t xml:space="preserve">A </w:t>
      </w:r>
      <w:proofErr w:type="spellStart"/>
      <w:r w:rsidRPr="00C70B4B">
        <w:rPr>
          <w:rStyle w:val="normaltextrun"/>
          <w:i/>
          <w:iCs/>
          <w:color w:val="1A1A1A"/>
          <w:sz w:val="20"/>
          <w:szCs w:val="20"/>
          <w:lang w:val="es-ES"/>
        </w:rPr>
        <w:t>Course</w:t>
      </w:r>
      <w:proofErr w:type="spellEnd"/>
      <w:r w:rsidRPr="00C70B4B">
        <w:rPr>
          <w:rStyle w:val="normaltextrun"/>
          <w:i/>
          <w:iCs/>
          <w:color w:val="1A1A1A"/>
          <w:sz w:val="20"/>
          <w:szCs w:val="20"/>
          <w:lang w:val="es-ES"/>
        </w:rPr>
        <w:t xml:space="preserve"> in </w:t>
      </w:r>
      <w:proofErr w:type="spellStart"/>
      <w:r w:rsidRPr="00C70B4B">
        <w:rPr>
          <w:rStyle w:val="normaltextrun"/>
          <w:i/>
          <w:iCs/>
          <w:color w:val="1A1A1A"/>
          <w:sz w:val="20"/>
          <w:szCs w:val="20"/>
          <w:lang w:val="es-ES"/>
        </w:rPr>
        <w:t>Spanish</w:t>
      </w:r>
      <w:proofErr w:type="spellEnd"/>
      <w:r w:rsidRPr="00C70B4B">
        <w:rPr>
          <w:rStyle w:val="normaltextrun"/>
          <w:i/>
          <w:iCs/>
          <w:color w:val="1A1A1A"/>
          <w:sz w:val="20"/>
          <w:szCs w:val="20"/>
          <w:lang w:val="es-ES"/>
        </w:rPr>
        <w:t xml:space="preserve"> </w:t>
      </w:r>
      <w:proofErr w:type="spellStart"/>
      <w:r w:rsidRPr="00C70B4B">
        <w:rPr>
          <w:rStyle w:val="normaltextrun"/>
          <w:i/>
          <w:iCs/>
          <w:color w:val="1A1A1A"/>
          <w:sz w:val="20"/>
          <w:szCs w:val="20"/>
          <w:lang w:val="es-ES"/>
        </w:rPr>
        <w:t>Linguistics</w:t>
      </w:r>
      <w:proofErr w:type="spellEnd"/>
      <w:r w:rsidRPr="00C70B4B">
        <w:rPr>
          <w:rStyle w:val="normaltextrun"/>
          <w:i/>
          <w:iCs/>
          <w:color w:val="1A1A1A"/>
          <w:sz w:val="20"/>
          <w:szCs w:val="20"/>
          <w:lang w:val="es-ES"/>
        </w:rPr>
        <w:t xml:space="preserve">: </w:t>
      </w:r>
      <w:proofErr w:type="spellStart"/>
      <w:r w:rsidRPr="00C70B4B">
        <w:rPr>
          <w:rStyle w:val="normaltextrun"/>
          <w:i/>
          <w:iCs/>
          <w:color w:val="1A1A1A"/>
          <w:sz w:val="20"/>
          <w:szCs w:val="20"/>
          <w:lang w:val="es-ES"/>
        </w:rPr>
        <w:t>Spanish</w:t>
      </w:r>
      <w:proofErr w:type="spellEnd"/>
      <w:r w:rsidRPr="00C70B4B">
        <w:rPr>
          <w:rStyle w:val="normaltextrun"/>
          <w:i/>
          <w:iCs/>
          <w:color w:val="1A1A1A"/>
          <w:sz w:val="20"/>
          <w:szCs w:val="20"/>
          <w:lang w:val="es-ES"/>
        </w:rPr>
        <w:t xml:space="preserve">/English </w:t>
      </w:r>
      <w:proofErr w:type="spellStart"/>
      <w:r w:rsidRPr="00C70B4B">
        <w:rPr>
          <w:rStyle w:val="normaltextrun"/>
          <w:i/>
          <w:iCs/>
          <w:color w:val="1A1A1A"/>
          <w:sz w:val="20"/>
          <w:szCs w:val="20"/>
          <w:lang w:val="es-ES"/>
        </w:rPr>
        <w:t>Contrasts</w:t>
      </w:r>
      <w:proofErr w:type="spellEnd"/>
      <w:r w:rsidRPr="00C70B4B">
        <w:rPr>
          <w:rStyle w:val="normaltextrun"/>
          <w:i/>
          <w:iCs/>
          <w:color w:val="1A1A1A"/>
          <w:sz w:val="20"/>
          <w:szCs w:val="20"/>
          <w:lang w:val="es-ES"/>
        </w:rPr>
        <w:t>,</w:t>
      </w:r>
      <w:r w:rsidRPr="00C70B4B">
        <w:rPr>
          <w:rStyle w:val="normaltextrun"/>
          <w:color w:val="1A1A1A"/>
          <w:sz w:val="20"/>
          <w:szCs w:val="20"/>
          <w:lang w:val="es-ES"/>
        </w:rPr>
        <w:t xml:space="preserve"> 2</w:t>
      </w:r>
      <w:r w:rsidRPr="00C70B4B">
        <w:rPr>
          <w:rStyle w:val="normaltextrun"/>
          <w:color w:val="1A1A1A"/>
          <w:sz w:val="20"/>
          <w:szCs w:val="20"/>
          <w:vertAlign w:val="superscript"/>
          <w:lang w:val="es-ES"/>
        </w:rPr>
        <w:t>nd</w:t>
      </w:r>
      <w:r w:rsidRPr="00C70B4B">
        <w:rPr>
          <w:rStyle w:val="normaltextrun"/>
          <w:color w:val="1A1A1A"/>
          <w:sz w:val="20"/>
          <w:szCs w:val="20"/>
          <w:lang w:val="es-ES"/>
        </w:rPr>
        <w:t xml:space="preserve"> ed. </w:t>
      </w:r>
      <w:r w:rsidRPr="00C70B4B">
        <w:rPr>
          <w:rStyle w:val="normaltextrun"/>
          <w:color w:val="1A1A1A"/>
          <w:sz w:val="20"/>
          <w:szCs w:val="20"/>
        </w:rPr>
        <w:t xml:space="preserve">(Washington, D.C.: Georgetown University Press, </w:t>
      </w:r>
      <w:r w:rsidRPr="00C70B4B">
        <w:rPr>
          <w:sz w:val="20"/>
          <w:szCs w:val="20"/>
          <w:lang w:eastAsia="es-MX"/>
        </w:rPr>
        <w:t xml:space="preserve">2002); Brian </w:t>
      </w:r>
      <w:r w:rsidRPr="00C70B4B">
        <w:rPr>
          <w:color w:val="000000" w:themeColor="text1"/>
          <w:sz w:val="20"/>
          <w:szCs w:val="20"/>
        </w:rPr>
        <w:t xml:space="preserve">Mott, </w:t>
      </w:r>
      <w:r w:rsidRPr="00C70B4B">
        <w:rPr>
          <w:i/>
          <w:iCs/>
          <w:color w:val="000000" w:themeColor="text1"/>
          <w:sz w:val="20"/>
          <w:szCs w:val="20"/>
        </w:rPr>
        <w:t>English Phonetics and Phonology for Spanish Speakers</w:t>
      </w:r>
      <w:r w:rsidR="00DC5A04">
        <w:rPr>
          <w:i/>
          <w:iCs/>
          <w:color w:val="000000" w:themeColor="text1"/>
          <w:sz w:val="20"/>
          <w:szCs w:val="20"/>
        </w:rPr>
        <w:t>,</w:t>
      </w:r>
      <w:r w:rsidRPr="00C70B4B">
        <w:rPr>
          <w:i/>
          <w:iCs/>
          <w:color w:val="000000" w:themeColor="text1"/>
          <w:sz w:val="20"/>
          <w:szCs w:val="20"/>
        </w:rPr>
        <w:t xml:space="preserve"> </w:t>
      </w:r>
      <w:r w:rsidRPr="00C70B4B">
        <w:rPr>
          <w:color w:val="000000" w:themeColor="text1"/>
          <w:sz w:val="20"/>
          <w:szCs w:val="20"/>
        </w:rPr>
        <w:t>2</w:t>
      </w:r>
      <w:r w:rsidR="008B1B42" w:rsidRPr="00C70B4B">
        <w:rPr>
          <w:color w:val="000000" w:themeColor="text1"/>
          <w:sz w:val="20"/>
          <w:szCs w:val="20"/>
          <w:vertAlign w:val="superscript"/>
        </w:rPr>
        <w:t>nd</w:t>
      </w:r>
      <w:r w:rsidRPr="00C70B4B">
        <w:rPr>
          <w:color w:val="000000" w:themeColor="text1"/>
          <w:sz w:val="20"/>
          <w:szCs w:val="20"/>
        </w:rPr>
        <w:t xml:space="preserve"> ed.</w:t>
      </w:r>
      <w:r w:rsidRPr="00C70B4B">
        <w:rPr>
          <w:i/>
          <w:iCs/>
          <w:color w:val="000000" w:themeColor="text1"/>
          <w:sz w:val="20"/>
          <w:szCs w:val="20"/>
        </w:rPr>
        <w:t xml:space="preserve"> </w:t>
      </w:r>
      <w:r w:rsidRPr="00C70B4B">
        <w:rPr>
          <w:color w:val="000000" w:themeColor="text1"/>
          <w:sz w:val="20"/>
          <w:szCs w:val="20"/>
        </w:rPr>
        <w:t>(Barcelona:</w:t>
      </w:r>
      <w:r w:rsidRPr="00C70B4B">
        <w:rPr>
          <w:i/>
          <w:iCs/>
          <w:color w:val="000000" w:themeColor="text1"/>
          <w:sz w:val="20"/>
          <w:szCs w:val="20"/>
        </w:rPr>
        <w:t xml:space="preserve"> </w:t>
      </w:r>
      <w:proofErr w:type="spellStart"/>
      <w:r w:rsidRPr="00C70B4B">
        <w:rPr>
          <w:color w:val="000000" w:themeColor="text1"/>
          <w:sz w:val="20"/>
          <w:szCs w:val="20"/>
        </w:rPr>
        <w:t>Publicacions</w:t>
      </w:r>
      <w:proofErr w:type="spellEnd"/>
      <w:r w:rsidRPr="00C70B4B">
        <w:rPr>
          <w:color w:val="000000" w:themeColor="text1"/>
          <w:sz w:val="20"/>
          <w:szCs w:val="20"/>
        </w:rPr>
        <w:t xml:space="preserve"> </w:t>
      </w:r>
      <w:proofErr w:type="spellStart"/>
      <w:r w:rsidRPr="00C70B4B">
        <w:rPr>
          <w:color w:val="000000" w:themeColor="text1"/>
          <w:sz w:val="20"/>
          <w:szCs w:val="20"/>
        </w:rPr>
        <w:t>i</w:t>
      </w:r>
      <w:proofErr w:type="spellEnd"/>
      <w:r w:rsidRPr="00C70B4B">
        <w:rPr>
          <w:color w:val="000000" w:themeColor="text1"/>
          <w:sz w:val="20"/>
          <w:szCs w:val="20"/>
        </w:rPr>
        <w:t xml:space="preserve"> </w:t>
      </w:r>
      <w:proofErr w:type="spellStart"/>
      <w:r w:rsidRPr="00C70B4B">
        <w:rPr>
          <w:color w:val="000000" w:themeColor="text1"/>
          <w:sz w:val="20"/>
          <w:szCs w:val="20"/>
        </w:rPr>
        <w:t>Edicions</w:t>
      </w:r>
      <w:proofErr w:type="spellEnd"/>
      <w:r w:rsidRPr="00C70B4B">
        <w:rPr>
          <w:color w:val="000000" w:themeColor="text1"/>
          <w:sz w:val="20"/>
          <w:szCs w:val="20"/>
        </w:rPr>
        <w:t xml:space="preserve"> </w:t>
      </w:r>
      <w:proofErr w:type="spellStart"/>
      <w:r w:rsidRPr="00C70B4B">
        <w:rPr>
          <w:color w:val="000000" w:themeColor="text1"/>
          <w:sz w:val="20"/>
          <w:szCs w:val="20"/>
        </w:rPr>
        <w:t>Universitat</w:t>
      </w:r>
      <w:proofErr w:type="spellEnd"/>
      <w:r w:rsidRPr="00C70B4B">
        <w:rPr>
          <w:color w:val="000000" w:themeColor="text1"/>
          <w:sz w:val="20"/>
          <w:szCs w:val="20"/>
        </w:rPr>
        <w:t xml:space="preserve"> de Barcelona, 2011</w:t>
      </w:r>
      <w:r w:rsidR="005F49D1" w:rsidRPr="00C70B4B">
        <w:rPr>
          <w:color w:val="000000" w:themeColor="text1"/>
          <w:sz w:val="20"/>
          <w:szCs w:val="20"/>
        </w:rPr>
        <w:t>)</w:t>
      </w:r>
      <w:r w:rsidRPr="00C70B4B">
        <w:rPr>
          <w:color w:val="000000" w:themeColor="text1"/>
          <w:sz w:val="20"/>
          <w:szCs w:val="20"/>
        </w:rPr>
        <w:t xml:space="preserve">; </w:t>
      </w:r>
      <w:r w:rsidRPr="00C70B4B">
        <w:rPr>
          <w:sz w:val="20"/>
          <w:szCs w:val="20"/>
          <w:lang w:eastAsia="es-MX"/>
        </w:rPr>
        <w:t xml:space="preserve">María de </w:t>
      </w:r>
      <w:proofErr w:type="spellStart"/>
      <w:r w:rsidRPr="00C70B4B">
        <w:rPr>
          <w:sz w:val="20"/>
          <w:szCs w:val="20"/>
          <w:lang w:eastAsia="es-MX"/>
        </w:rPr>
        <w:t>los</w:t>
      </w:r>
      <w:proofErr w:type="spellEnd"/>
      <w:r w:rsidRPr="00C70B4B">
        <w:rPr>
          <w:sz w:val="20"/>
          <w:szCs w:val="20"/>
          <w:lang w:eastAsia="es-MX"/>
        </w:rPr>
        <w:t xml:space="preserve"> </w:t>
      </w:r>
      <w:proofErr w:type="spellStart"/>
      <w:r w:rsidRPr="00C70B4B">
        <w:rPr>
          <w:sz w:val="20"/>
          <w:szCs w:val="20"/>
          <w:lang w:eastAsia="es-MX"/>
        </w:rPr>
        <w:t>Ángeles</w:t>
      </w:r>
      <w:proofErr w:type="spellEnd"/>
      <w:r w:rsidRPr="00C70B4B">
        <w:rPr>
          <w:sz w:val="20"/>
          <w:szCs w:val="20"/>
          <w:lang w:eastAsia="es-MX"/>
        </w:rPr>
        <w:t xml:space="preserve"> </w:t>
      </w:r>
      <w:r w:rsidRPr="00C70B4B">
        <w:rPr>
          <w:rStyle w:val="normaltextrun"/>
          <w:color w:val="1A1A1A"/>
          <w:sz w:val="20"/>
          <w:szCs w:val="20"/>
        </w:rPr>
        <w:t xml:space="preserve">Gómez González and Teresa Sánchez Roura, </w:t>
      </w:r>
      <w:r w:rsidRPr="00C70B4B">
        <w:rPr>
          <w:rStyle w:val="normaltextrun"/>
          <w:i/>
          <w:iCs/>
          <w:color w:val="1A1A1A"/>
          <w:sz w:val="20"/>
          <w:szCs w:val="20"/>
        </w:rPr>
        <w:t>English Pronunciation for Speakers of Spanish: From Theory to Practice</w:t>
      </w:r>
      <w:r w:rsidRPr="00C70B4B">
        <w:rPr>
          <w:rStyle w:val="normaltextrun"/>
          <w:color w:val="1A1A1A"/>
          <w:sz w:val="20"/>
          <w:szCs w:val="20"/>
        </w:rPr>
        <w:t xml:space="preserve"> (Berlin and Boston: De Gru</w:t>
      </w:r>
      <w:r w:rsidR="005F49D1" w:rsidRPr="00C70B4B">
        <w:rPr>
          <w:rStyle w:val="normaltextrun"/>
          <w:color w:val="1A1A1A"/>
          <w:sz w:val="20"/>
          <w:szCs w:val="20"/>
        </w:rPr>
        <w:t>y</w:t>
      </w:r>
      <w:r w:rsidRPr="00C70B4B">
        <w:rPr>
          <w:rStyle w:val="normaltextrun"/>
          <w:color w:val="1A1A1A"/>
          <w:sz w:val="20"/>
          <w:szCs w:val="20"/>
        </w:rPr>
        <w:t xml:space="preserve">ter Mouton, 2016); and Shawn </w:t>
      </w:r>
      <w:proofErr w:type="spellStart"/>
      <w:r w:rsidRPr="00C70B4B">
        <w:rPr>
          <w:color w:val="1A1A1A"/>
          <w:sz w:val="20"/>
          <w:szCs w:val="20"/>
        </w:rPr>
        <w:t>Moksvold</w:t>
      </w:r>
      <w:proofErr w:type="spellEnd"/>
      <w:r w:rsidRPr="00C70B4B">
        <w:rPr>
          <w:color w:val="1A1A1A"/>
          <w:sz w:val="20"/>
          <w:szCs w:val="20"/>
        </w:rPr>
        <w:t xml:space="preserve">, </w:t>
      </w:r>
      <w:r w:rsidRPr="00C70B4B">
        <w:rPr>
          <w:i/>
          <w:iCs/>
          <w:color w:val="1A1A1A"/>
          <w:sz w:val="20"/>
          <w:szCs w:val="20"/>
        </w:rPr>
        <w:t>English Pronunciation: A Brief Guide for Spanish Speakers</w:t>
      </w:r>
      <w:r w:rsidR="00C16FE3" w:rsidRPr="00C70B4B">
        <w:rPr>
          <w:color w:val="1A1A1A"/>
          <w:sz w:val="20"/>
          <w:szCs w:val="20"/>
        </w:rPr>
        <w:t xml:space="preserve"> (</w:t>
      </w:r>
      <w:r w:rsidRPr="00C70B4B">
        <w:rPr>
          <w:color w:val="1A1A1A"/>
          <w:sz w:val="20"/>
          <w:szCs w:val="20"/>
        </w:rPr>
        <w:t>2020).</w:t>
      </w:r>
    </w:p>
  </w:footnote>
  <w:footnote w:id="14">
    <w:p w14:paraId="39267799" w14:textId="77777777" w:rsidR="00202BAE" w:rsidRPr="00C70B4B" w:rsidRDefault="00202BAE"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eastAsia="Times New Roman" w:hAnsi="Times New Roman" w:cs="Times New Roman"/>
          <w:lang w:eastAsia="es-MX"/>
        </w:rPr>
        <w:t>Finch and Ortiz, 188.</w:t>
      </w:r>
    </w:p>
  </w:footnote>
  <w:footnote w:id="15">
    <w:p w14:paraId="13C70319" w14:textId="5958CC5A" w:rsidR="00202BAE" w:rsidRPr="00C70B4B" w:rsidRDefault="00202BAE"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Style w:val="normaltextrun"/>
          <w:rFonts w:ascii="Times New Roman" w:hAnsi="Times New Roman" w:cs="Times New Roman"/>
          <w:color w:val="000000" w:themeColor="text1"/>
        </w:rPr>
        <w:t>Mott, 108.</w:t>
      </w:r>
      <w:r w:rsidR="003F3FCD" w:rsidRPr="00C70B4B">
        <w:rPr>
          <w:rStyle w:val="normaltextrun"/>
          <w:rFonts w:ascii="Times New Roman" w:hAnsi="Times New Roman" w:cs="Times New Roman"/>
          <w:color w:val="000000" w:themeColor="text1"/>
        </w:rPr>
        <w:t xml:space="preserve"> This was </w:t>
      </w:r>
      <w:proofErr w:type="gramStart"/>
      <w:r w:rsidR="003F3FCD" w:rsidRPr="00C70B4B">
        <w:rPr>
          <w:rStyle w:val="normaltextrun"/>
          <w:rFonts w:ascii="Times New Roman" w:hAnsi="Times New Roman" w:cs="Times New Roman"/>
          <w:color w:val="000000" w:themeColor="text1"/>
        </w:rPr>
        <w:t>stated</w:t>
      </w:r>
      <w:proofErr w:type="gramEnd"/>
      <w:r w:rsidR="003F3FCD" w:rsidRPr="00C70B4B">
        <w:rPr>
          <w:rStyle w:val="normaltextrun"/>
          <w:rFonts w:ascii="Times New Roman" w:hAnsi="Times New Roman" w:cs="Times New Roman"/>
          <w:color w:val="000000" w:themeColor="text1"/>
        </w:rPr>
        <w:t xml:space="preserve"> earlier by the International Phonetic Association</w:t>
      </w:r>
      <w:r w:rsidR="003F3FCD" w:rsidRPr="00C70B4B">
        <w:rPr>
          <w:rFonts w:ascii="Times New Roman" w:hAnsi="Times New Roman" w:cs="Times New Roman"/>
        </w:rPr>
        <w:t xml:space="preserve">, </w:t>
      </w:r>
      <w:r w:rsidR="003F3FCD" w:rsidRPr="00C70B4B">
        <w:rPr>
          <w:rFonts w:ascii="Times New Roman" w:hAnsi="Times New Roman" w:cs="Times New Roman"/>
          <w:i/>
          <w:iCs/>
        </w:rPr>
        <w:t>Handbook of the International Phonetic Association</w:t>
      </w:r>
      <w:r w:rsidR="003F3FCD" w:rsidRPr="00C70B4B">
        <w:rPr>
          <w:rFonts w:ascii="Times New Roman" w:hAnsi="Times New Roman" w:cs="Times New Roman"/>
        </w:rPr>
        <w:t xml:space="preserve"> (Cambridge: Cambridge University Press, 1999) 4.</w:t>
      </w:r>
    </w:p>
  </w:footnote>
  <w:footnote w:id="16">
    <w:p w14:paraId="447C982E" w14:textId="43AA496B" w:rsidR="00BA1799" w:rsidRPr="00C70B4B" w:rsidRDefault="00BA1799"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eastAsia="Times New Roman" w:hAnsi="Times New Roman" w:cs="Times New Roman"/>
          <w:lang w:eastAsia="es-MX"/>
        </w:rPr>
        <w:t>Finch and Ortiz, vii.</w:t>
      </w:r>
    </w:p>
  </w:footnote>
  <w:footnote w:id="17">
    <w:p w14:paraId="6465E67D" w14:textId="5C6A9E08" w:rsidR="001832DC" w:rsidRPr="00C70B4B" w:rsidRDefault="001832DC"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Mott, 108;</w:t>
      </w:r>
      <w:r w:rsidR="005262C0" w:rsidRPr="00C70B4B">
        <w:rPr>
          <w:rFonts w:ascii="Times New Roman" w:hAnsi="Times New Roman" w:cs="Times New Roman"/>
        </w:rPr>
        <w:t xml:space="preserve"> Baker and Goldstein, 4</w:t>
      </w:r>
      <w:r w:rsidRPr="00C70B4B">
        <w:rPr>
          <w:rFonts w:ascii="Times New Roman" w:hAnsi="Times New Roman" w:cs="Times New Roman"/>
        </w:rPr>
        <w:t>; and Lujan, 2.6.</w:t>
      </w:r>
    </w:p>
  </w:footnote>
  <w:footnote w:id="18">
    <w:p w14:paraId="54CE99BE" w14:textId="77777777" w:rsidR="00202BAE" w:rsidRPr="00C70B4B" w:rsidRDefault="00202BAE" w:rsidP="0076413C">
      <w:pPr>
        <w:pStyle w:val="FootnoteText"/>
        <w:ind w:left="180" w:hanging="180"/>
        <w:jc w:val="both"/>
        <w:rPr>
          <w:rFonts w:ascii="Times New Roman" w:eastAsia="Times New Roman" w:hAnsi="Times New Roman" w:cs="Times New Roman"/>
          <w:color w:val="000000"/>
          <w:lang w:eastAsia="es-MX"/>
        </w:rPr>
      </w:pPr>
      <w:r w:rsidRPr="00C70B4B">
        <w:rPr>
          <w:rStyle w:val="FootnoteReference"/>
          <w:rFonts w:ascii="Times New Roman" w:hAnsi="Times New Roman" w:cs="Times New Roman"/>
        </w:rPr>
        <w:footnoteRef/>
      </w:r>
      <w:r w:rsidRPr="00C70B4B">
        <w:rPr>
          <w:rFonts w:ascii="Times New Roman" w:hAnsi="Times New Roman" w:cs="Times New Roman"/>
        </w:rPr>
        <w:t xml:space="preserve"> Paulette </w:t>
      </w:r>
      <w:r w:rsidRPr="00C70B4B">
        <w:rPr>
          <w:rFonts w:ascii="Times New Roman" w:eastAsia="Times New Roman" w:hAnsi="Times New Roman" w:cs="Times New Roman"/>
          <w:color w:val="000000"/>
          <w:lang w:eastAsia="es-MX"/>
        </w:rPr>
        <w:t xml:space="preserve">Dale and Lillian Poms. </w:t>
      </w:r>
      <w:r w:rsidRPr="00C70B4B">
        <w:rPr>
          <w:rFonts w:ascii="Times New Roman" w:eastAsia="Times New Roman" w:hAnsi="Times New Roman" w:cs="Times New Roman"/>
          <w:i/>
          <w:color w:val="000000"/>
          <w:lang w:eastAsia="es-MX"/>
        </w:rPr>
        <w:t>English Pronunciation for Spanish Speakers: Vowels</w:t>
      </w:r>
      <w:r w:rsidRPr="00C70B4B">
        <w:rPr>
          <w:rFonts w:ascii="Times New Roman" w:eastAsia="Times New Roman" w:hAnsi="Times New Roman" w:cs="Times New Roman"/>
          <w:color w:val="000000"/>
          <w:lang w:eastAsia="es-MX"/>
        </w:rPr>
        <w:t xml:space="preserve"> (Englewood Cliffs, NJ: Prentice-Hall, 1985) 7.</w:t>
      </w:r>
    </w:p>
  </w:footnote>
  <w:footnote w:id="19">
    <w:p w14:paraId="14ECE8B1" w14:textId="77777777" w:rsidR="00202BAE" w:rsidRPr="00C70B4B" w:rsidRDefault="00202BAE"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Finch and Ortiz, vi.</w:t>
      </w:r>
    </w:p>
  </w:footnote>
  <w:footnote w:id="20">
    <w:p w14:paraId="36EE4F31" w14:textId="2F4DC48F" w:rsidR="00202BAE" w:rsidRPr="00C70B4B" w:rsidRDefault="00202BAE"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Finch and Ortiz, 35</w:t>
      </w:r>
      <w:r w:rsidR="001832DC" w:rsidRPr="00C70B4B">
        <w:rPr>
          <w:rFonts w:ascii="Times New Roman" w:hAnsi="Times New Roman" w:cs="Times New Roman"/>
        </w:rPr>
        <w:t>-36</w:t>
      </w:r>
      <w:r w:rsidRPr="00C70B4B">
        <w:rPr>
          <w:rFonts w:ascii="Times New Roman" w:hAnsi="Times New Roman" w:cs="Times New Roman"/>
        </w:rPr>
        <w:t>.</w:t>
      </w:r>
    </w:p>
  </w:footnote>
  <w:footnote w:id="21">
    <w:p w14:paraId="6F60DD25" w14:textId="77777777" w:rsidR="00202BAE" w:rsidRPr="00C70B4B" w:rsidRDefault="00202BAE"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eastAsia="Times New Roman" w:hAnsi="Times New Roman" w:cs="Times New Roman"/>
          <w:lang w:eastAsia="es-MX"/>
        </w:rPr>
        <w:t>Finch and Ortiz, 35.</w:t>
      </w:r>
    </w:p>
  </w:footnote>
  <w:footnote w:id="22">
    <w:p w14:paraId="7210C62E" w14:textId="0614DBD8" w:rsidR="00202BAE" w:rsidRPr="00C70B4B" w:rsidRDefault="00202BAE"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Finch and Ortiz, 5</w:t>
      </w:r>
      <w:r w:rsidR="00303877" w:rsidRPr="00C70B4B">
        <w:rPr>
          <w:rFonts w:ascii="Times New Roman" w:hAnsi="Times New Roman" w:cs="Times New Roman"/>
        </w:rPr>
        <w:t>9</w:t>
      </w:r>
      <w:r w:rsidRPr="00C70B4B">
        <w:rPr>
          <w:rFonts w:ascii="Times New Roman" w:hAnsi="Times New Roman" w:cs="Times New Roman"/>
        </w:rPr>
        <w:t>.</w:t>
      </w:r>
      <w:r w:rsidR="00235893" w:rsidRPr="00C70B4B">
        <w:rPr>
          <w:rFonts w:ascii="Times New Roman" w:hAnsi="Times New Roman" w:cs="Times New Roman"/>
        </w:rPr>
        <w:t xml:space="preserve"> This contrasts with other pronunciation textbooks such as Paulette </w:t>
      </w:r>
      <w:r w:rsidR="00235893" w:rsidRPr="00C70B4B">
        <w:rPr>
          <w:rFonts w:ascii="Times New Roman" w:eastAsia="Times New Roman" w:hAnsi="Times New Roman" w:cs="Times New Roman"/>
          <w:color w:val="000000"/>
          <w:lang w:eastAsia="es-MX"/>
        </w:rPr>
        <w:t xml:space="preserve">Dale and Lillian Poms. </w:t>
      </w:r>
      <w:r w:rsidR="00235893" w:rsidRPr="00C70B4B">
        <w:rPr>
          <w:rFonts w:ascii="Times New Roman" w:eastAsia="Times New Roman" w:hAnsi="Times New Roman" w:cs="Times New Roman"/>
          <w:i/>
          <w:color w:val="000000"/>
          <w:lang w:eastAsia="es-MX"/>
        </w:rPr>
        <w:t>English Pronunciation for Spanish Speakers: Consonants</w:t>
      </w:r>
      <w:r w:rsidR="00235893" w:rsidRPr="00C70B4B">
        <w:rPr>
          <w:rFonts w:ascii="Times New Roman" w:eastAsia="Times New Roman" w:hAnsi="Times New Roman" w:cs="Times New Roman"/>
          <w:color w:val="000000"/>
          <w:lang w:eastAsia="es-MX"/>
        </w:rPr>
        <w:t xml:space="preserve"> (Englewood Cliffs, NJ: Prentice-Hall, 1986) 103</w:t>
      </w:r>
      <w:r w:rsidR="00235893" w:rsidRPr="00C70B4B">
        <w:rPr>
          <w:rFonts w:ascii="Times New Roman" w:hAnsi="Times New Roman" w:cs="Times New Roman"/>
        </w:rPr>
        <w:t xml:space="preserve">, which gives no suggestion beyond </w:t>
      </w:r>
      <w:proofErr w:type="gramStart"/>
      <w:r w:rsidR="00235893" w:rsidRPr="00C70B4B">
        <w:rPr>
          <w:rFonts w:ascii="Times New Roman" w:hAnsi="Times New Roman" w:cs="Times New Roman"/>
        </w:rPr>
        <w:t>stating</w:t>
      </w:r>
      <w:proofErr w:type="gramEnd"/>
      <w:r w:rsidR="00235893" w:rsidRPr="00C70B4B">
        <w:rPr>
          <w:rFonts w:ascii="Times New Roman" w:hAnsi="Times New Roman" w:cs="Times New Roman"/>
        </w:rPr>
        <w:t xml:space="preserve"> that in the initial position</w:t>
      </w:r>
      <w:r w:rsidR="00DC5A04">
        <w:rPr>
          <w:rFonts w:ascii="Times New Roman" w:hAnsi="Times New Roman" w:cs="Times New Roman"/>
        </w:rPr>
        <w:t>,</w:t>
      </w:r>
      <w:r w:rsidR="00235893" w:rsidRPr="00C70B4B">
        <w:rPr>
          <w:rFonts w:ascii="Times New Roman" w:hAnsi="Times New Roman" w:cs="Times New Roman"/>
        </w:rPr>
        <w:t xml:space="preserve"> “it must be said with a strong puff of air.”</w:t>
      </w:r>
    </w:p>
  </w:footnote>
  <w:footnote w:id="23">
    <w:p w14:paraId="088FC8BA" w14:textId="77777777" w:rsidR="00202BAE" w:rsidRPr="00C70B4B" w:rsidRDefault="00202BA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proofErr w:type="spellStart"/>
      <w:r w:rsidRPr="00C70B4B">
        <w:rPr>
          <w:rFonts w:ascii="Times New Roman" w:hAnsi="Times New Roman" w:cs="Times New Roman"/>
          <w:lang w:val="es-ES"/>
        </w:rPr>
        <w:t>Mott</w:t>
      </w:r>
      <w:proofErr w:type="spellEnd"/>
      <w:r w:rsidRPr="00C70B4B">
        <w:rPr>
          <w:rFonts w:ascii="Times New Roman" w:hAnsi="Times New Roman" w:cs="Times New Roman"/>
          <w:lang w:val="es-ES"/>
        </w:rPr>
        <w:t>, 26.</w:t>
      </w:r>
    </w:p>
  </w:footnote>
  <w:footnote w:id="24">
    <w:p w14:paraId="0F143E59" w14:textId="77777777" w:rsidR="00202BAE" w:rsidRPr="00C70B4B" w:rsidRDefault="00202BA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proofErr w:type="spellStart"/>
      <w:r w:rsidRPr="00C70B4B">
        <w:rPr>
          <w:rFonts w:ascii="Times New Roman" w:hAnsi="Times New Roman" w:cs="Times New Roman"/>
          <w:lang w:val="es-ES"/>
        </w:rPr>
        <w:t>Mott</w:t>
      </w:r>
      <w:proofErr w:type="spellEnd"/>
      <w:r w:rsidRPr="00C70B4B">
        <w:rPr>
          <w:rFonts w:ascii="Times New Roman" w:hAnsi="Times New Roman" w:cs="Times New Roman"/>
          <w:lang w:val="es-ES"/>
        </w:rPr>
        <w:t>, 111.</w:t>
      </w:r>
    </w:p>
  </w:footnote>
  <w:footnote w:id="25">
    <w:p w14:paraId="16A88758" w14:textId="77777777" w:rsidR="00202BAE" w:rsidRPr="00C70B4B" w:rsidRDefault="00202BA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proofErr w:type="spellStart"/>
      <w:r w:rsidRPr="00C70B4B">
        <w:rPr>
          <w:rFonts w:ascii="Times New Roman" w:hAnsi="Times New Roman" w:cs="Times New Roman"/>
          <w:lang w:val="es-ES"/>
        </w:rPr>
        <w:t>Mott</w:t>
      </w:r>
      <w:proofErr w:type="spellEnd"/>
      <w:r w:rsidRPr="00C70B4B">
        <w:rPr>
          <w:rFonts w:ascii="Times New Roman" w:hAnsi="Times New Roman" w:cs="Times New Roman"/>
          <w:lang w:val="es-ES"/>
        </w:rPr>
        <w:t>, 71-72.</w:t>
      </w:r>
    </w:p>
  </w:footnote>
  <w:footnote w:id="26">
    <w:p w14:paraId="5A5CF87C" w14:textId="37795D3E" w:rsidR="00202BAE" w:rsidRPr="00C70B4B" w:rsidRDefault="00202BA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Real Académica Española, </w:t>
      </w:r>
      <w:r w:rsidRPr="00C70B4B">
        <w:rPr>
          <w:rFonts w:ascii="Times New Roman" w:hAnsi="Times New Roman" w:cs="Times New Roman"/>
          <w:i/>
          <w:lang w:val="es-ES"/>
        </w:rPr>
        <w:t>Nueva gramática de la lengua española. Fonética y fonología</w:t>
      </w:r>
      <w:r w:rsidRPr="00C70B4B">
        <w:rPr>
          <w:rFonts w:ascii="Times New Roman" w:hAnsi="Times New Roman" w:cs="Times New Roman"/>
          <w:lang w:val="es-ES"/>
        </w:rPr>
        <w:t xml:space="preserve"> </w:t>
      </w:r>
      <w:r w:rsidR="00303877" w:rsidRPr="00C70B4B">
        <w:rPr>
          <w:rFonts w:ascii="Times New Roman" w:hAnsi="Times New Roman" w:cs="Times New Roman"/>
          <w:lang w:val="es-ES"/>
        </w:rPr>
        <w:t>(</w:t>
      </w:r>
      <w:r w:rsidRPr="00C70B4B">
        <w:rPr>
          <w:rFonts w:ascii="Times New Roman" w:hAnsi="Times New Roman" w:cs="Times New Roman"/>
          <w:lang w:val="es-ES"/>
        </w:rPr>
        <w:t>Madrid: Espasa, 2011</w:t>
      </w:r>
      <w:r w:rsidR="00303877" w:rsidRPr="00C70B4B">
        <w:rPr>
          <w:rFonts w:ascii="Times New Roman" w:hAnsi="Times New Roman" w:cs="Times New Roman"/>
          <w:lang w:val="es-ES"/>
        </w:rPr>
        <w:t>)</w:t>
      </w:r>
      <w:r w:rsidRPr="00C70B4B">
        <w:rPr>
          <w:rFonts w:ascii="Times New Roman" w:hAnsi="Times New Roman" w:cs="Times New Roman"/>
          <w:lang w:val="es-ES"/>
        </w:rPr>
        <w:t>.</w:t>
      </w:r>
    </w:p>
  </w:footnote>
  <w:footnote w:id="27">
    <w:p w14:paraId="3BB58BC2" w14:textId="77777777" w:rsidR="00202BAE" w:rsidRPr="00C70B4B" w:rsidRDefault="00202BAE"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proofErr w:type="spellStart"/>
      <w:r w:rsidRPr="00C70B4B">
        <w:rPr>
          <w:rFonts w:ascii="Times New Roman" w:hAnsi="Times New Roman" w:cs="Times New Roman"/>
          <w:lang w:val="es-ES"/>
        </w:rPr>
        <w:t>Mott</w:t>
      </w:r>
      <w:proofErr w:type="spellEnd"/>
      <w:r w:rsidRPr="00C70B4B">
        <w:rPr>
          <w:rFonts w:ascii="Times New Roman" w:hAnsi="Times New Roman" w:cs="Times New Roman"/>
          <w:lang w:val="es-ES"/>
        </w:rPr>
        <w:t>, 108.</w:t>
      </w:r>
    </w:p>
  </w:footnote>
  <w:footnote w:id="28">
    <w:p w14:paraId="3EBF5BBB" w14:textId="589027EF" w:rsidR="00202BAE" w:rsidRPr="00C70B4B" w:rsidRDefault="00202BAE" w:rsidP="0076413C">
      <w:pPr>
        <w:ind w:left="187" w:hanging="187"/>
        <w:contextualSpacing/>
        <w:jc w:val="both"/>
        <w:rPr>
          <w:rFonts w:ascii="Times New Roman" w:hAnsi="Times New Roman" w:cs="Times New Roman"/>
          <w:i/>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Mark Hancock,</w:t>
      </w:r>
      <w:r w:rsidRPr="00C70B4B">
        <w:rPr>
          <w:rFonts w:ascii="Times New Roman" w:hAnsi="Times New Roman" w:cs="Times New Roman"/>
          <w:color w:val="000000" w:themeColor="text1"/>
          <w:sz w:val="20"/>
          <w:szCs w:val="20"/>
        </w:rPr>
        <w:t xml:space="preserve"> </w:t>
      </w:r>
      <w:r w:rsidRPr="00C70B4B">
        <w:rPr>
          <w:rFonts w:ascii="Times New Roman" w:hAnsi="Times New Roman" w:cs="Times New Roman"/>
          <w:i/>
          <w:color w:val="000000" w:themeColor="text1"/>
          <w:sz w:val="20"/>
          <w:szCs w:val="20"/>
        </w:rPr>
        <w:t>Pronunciation Games</w:t>
      </w:r>
      <w:r w:rsidRPr="00C70B4B">
        <w:rPr>
          <w:rFonts w:ascii="Times New Roman" w:hAnsi="Times New Roman" w:cs="Times New Roman"/>
          <w:color w:val="000000" w:themeColor="text1"/>
          <w:sz w:val="20"/>
          <w:szCs w:val="20"/>
        </w:rPr>
        <w:t xml:space="preserve"> </w:t>
      </w:r>
      <w:r w:rsidR="00303877" w:rsidRPr="00C70B4B">
        <w:rPr>
          <w:rFonts w:ascii="Times New Roman" w:hAnsi="Times New Roman" w:cs="Times New Roman"/>
          <w:color w:val="000000" w:themeColor="text1"/>
          <w:sz w:val="20"/>
          <w:szCs w:val="20"/>
        </w:rPr>
        <w:t>(</w:t>
      </w:r>
      <w:r w:rsidRPr="00C70B4B">
        <w:rPr>
          <w:rFonts w:ascii="Times New Roman" w:hAnsi="Times New Roman" w:cs="Times New Roman"/>
          <w:color w:val="000000" w:themeColor="text1"/>
          <w:sz w:val="20"/>
          <w:szCs w:val="20"/>
        </w:rPr>
        <w:t>Cambridge: Cambridge University Press, 1995</w:t>
      </w:r>
      <w:r w:rsidR="00303877" w:rsidRPr="00C70B4B">
        <w:rPr>
          <w:rFonts w:ascii="Times New Roman" w:hAnsi="Times New Roman" w:cs="Times New Roman"/>
          <w:color w:val="000000" w:themeColor="text1"/>
          <w:sz w:val="20"/>
          <w:szCs w:val="20"/>
        </w:rPr>
        <w:t>)</w:t>
      </w:r>
      <w:r w:rsidRPr="00C70B4B">
        <w:rPr>
          <w:rFonts w:ascii="Times New Roman" w:hAnsi="Times New Roman" w:cs="Times New Roman"/>
          <w:color w:val="000000" w:themeColor="text1"/>
          <w:sz w:val="20"/>
          <w:szCs w:val="20"/>
        </w:rPr>
        <w:t xml:space="preserve"> </w:t>
      </w:r>
      <w:r w:rsidRPr="00C70B4B">
        <w:rPr>
          <w:rFonts w:ascii="Times New Roman" w:hAnsi="Times New Roman" w:cs="Times New Roman"/>
          <w:sz w:val="20"/>
          <w:szCs w:val="20"/>
        </w:rPr>
        <w:t>1.</w:t>
      </w:r>
      <w:r w:rsidR="00235893" w:rsidRPr="00C70B4B">
        <w:rPr>
          <w:rFonts w:ascii="Times New Roman" w:hAnsi="Times New Roman" w:cs="Times New Roman"/>
          <w:sz w:val="20"/>
          <w:szCs w:val="20"/>
        </w:rPr>
        <w:t xml:space="preserve"> Others </w:t>
      </w:r>
      <w:proofErr w:type="gramStart"/>
      <w:r w:rsidR="00235893" w:rsidRPr="00C70B4B">
        <w:rPr>
          <w:rFonts w:ascii="Times New Roman" w:hAnsi="Times New Roman" w:cs="Times New Roman"/>
          <w:sz w:val="20"/>
          <w:szCs w:val="20"/>
        </w:rPr>
        <w:t>include:</w:t>
      </w:r>
      <w:proofErr w:type="gramEnd"/>
      <w:r w:rsidR="00235893" w:rsidRPr="00C70B4B">
        <w:rPr>
          <w:rFonts w:ascii="Times New Roman" w:hAnsi="Times New Roman" w:cs="Times New Roman"/>
          <w:sz w:val="20"/>
          <w:szCs w:val="20"/>
        </w:rPr>
        <w:t xml:space="preserve"> Gerald Kelly, </w:t>
      </w:r>
      <w:r w:rsidR="00235893" w:rsidRPr="00C70B4B">
        <w:rPr>
          <w:rFonts w:ascii="Times New Roman" w:hAnsi="Times New Roman" w:cs="Times New Roman"/>
          <w:i/>
          <w:sz w:val="20"/>
          <w:szCs w:val="20"/>
        </w:rPr>
        <w:t>How to Teach Pronunciation</w:t>
      </w:r>
      <w:r w:rsidR="00235893" w:rsidRPr="00C70B4B">
        <w:rPr>
          <w:rFonts w:ascii="Times New Roman" w:hAnsi="Times New Roman" w:cs="Times New Roman"/>
          <w:sz w:val="20"/>
          <w:szCs w:val="20"/>
        </w:rPr>
        <w:t xml:space="preserve"> (London: Longman, 2007); and Joanne Kenworthy, </w:t>
      </w:r>
      <w:r w:rsidR="00235893" w:rsidRPr="00C70B4B">
        <w:rPr>
          <w:rFonts w:ascii="Times New Roman" w:hAnsi="Times New Roman" w:cs="Times New Roman"/>
          <w:i/>
          <w:sz w:val="20"/>
          <w:szCs w:val="20"/>
        </w:rPr>
        <w:t>Teaching English Pronunciation</w:t>
      </w:r>
      <w:r w:rsidR="00235893" w:rsidRPr="00C70B4B">
        <w:rPr>
          <w:rFonts w:ascii="Times New Roman" w:hAnsi="Times New Roman" w:cs="Times New Roman"/>
          <w:sz w:val="20"/>
          <w:szCs w:val="20"/>
        </w:rPr>
        <w:t xml:space="preserve"> (London: Longman, 1987).</w:t>
      </w:r>
    </w:p>
  </w:footnote>
  <w:footnote w:id="29">
    <w:p w14:paraId="4E2EEEFF" w14:textId="737147CD" w:rsidR="00202BAE" w:rsidRPr="00C70B4B" w:rsidRDefault="00202BAE" w:rsidP="0076413C">
      <w:pPr>
        <w:pStyle w:val="paragraph"/>
        <w:spacing w:before="0" w:beforeAutospacing="0" w:after="0" w:afterAutospacing="0"/>
        <w:ind w:left="187" w:hanging="187"/>
        <w:contextualSpacing/>
        <w:jc w:val="both"/>
        <w:textAlignment w:val="baseline"/>
        <w:rPr>
          <w:sz w:val="20"/>
          <w:szCs w:val="20"/>
        </w:rPr>
      </w:pPr>
      <w:r w:rsidRPr="00C70B4B">
        <w:rPr>
          <w:rStyle w:val="FootnoteReference"/>
          <w:sz w:val="20"/>
          <w:szCs w:val="20"/>
        </w:rPr>
        <w:footnoteRef/>
      </w:r>
      <w:r w:rsidR="00235893" w:rsidRPr="00C70B4B">
        <w:rPr>
          <w:sz w:val="20"/>
          <w:szCs w:val="20"/>
        </w:rPr>
        <w:t xml:space="preserve"> </w:t>
      </w:r>
      <w:r w:rsidRPr="00C70B4B">
        <w:rPr>
          <w:color w:val="000000" w:themeColor="text1"/>
          <w:sz w:val="20"/>
          <w:szCs w:val="20"/>
        </w:rPr>
        <w:t>Baker and Goldstein</w:t>
      </w:r>
      <w:r w:rsidR="00235893" w:rsidRPr="00C70B4B">
        <w:rPr>
          <w:color w:val="000000" w:themeColor="text1"/>
          <w:sz w:val="20"/>
          <w:szCs w:val="20"/>
        </w:rPr>
        <w:t>;</w:t>
      </w:r>
      <w:r w:rsidRPr="00C70B4B">
        <w:rPr>
          <w:color w:val="000000" w:themeColor="text1"/>
          <w:sz w:val="20"/>
          <w:szCs w:val="20"/>
        </w:rPr>
        <w:t xml:space="preserve"> </w:t>
      </w:r>
      <w:r w:rsidRPr="00C70B4B">
        <w:rPr>
          <w:color w:val="000000" w:themeColor="text1"/>
          <w:spacing w:val="-3"/>
          <w:sz w:val="20"/>
          <w:szCs w:val="20"/>
        </w:rPr>
        <w:t>Dale and</w:t>
      </w:r>
      <w:r w:rsidRPr="00C70B4B">
        <w:rPr>
          <w:color w:val="000000" w:themeColor="text1"/>
          <w:sz w:val="20"/>
          <w:szCs w:val="20"/>
        </w:rPr>
        <w:t xml:space="preserve"> Poms</w:t>
      </w:r>
      <w:r w:rsidR="00235893" w:rsidRPr="00C70B4B">
        <w:rPr>
          <w:color w:val="000000" w:themeColor="text1"/>
          <w:sz w:val="20"/>
          <w:szCs w:val="20"/>
        </w:rPr>
        <w:t xml:space="preserve"> (2005)</w:t>
      </w:r>
      <w:r w:rsidRPr="00C70B4B">
        <w:rPr>
          <w:color w:val="000000" w:themeColor="text1"/>
          <w:sz w:val="20"/>
          <w:szCs w:val="20"/>
        </w:rPr>
        <w:t>; and</w:t>
      </w:r>
      <w:r w:rsidRPr="00C70B4B">
        <w:rPr>
          <w:rStyle w:val="normaltextrun"/>
          <w:color w:val="1A1A1A"/>
          <w:sz w:val="20"/>
          <w:szCs w:val="20"/>
        </w:rPr>
        <w:t xml:space="preserve"> Lujan</w:t>
      </w:r>
      <w:r w:rsidR="00235893" w:rsidRPr="00C70B4B">
        <w:rPr>
          <w:rStyle w:val="normaltextrun"/>
          <w:color w:val="1A1A1A"/>
          <w:sz w:val="20"/>
          <w:szCs w:val="20"/>
        </w:rPr>
        <w:t>.</w:t>
      </w:r>
      <w:r w:rsidRPr="00C70B4B">
        <w:rPr>
          <w:rStyle w:val="eop"/>
          <w:color w:val="1A1A1A"/>
          <w:sz w:val="20"/>
          <w:szCs w:val="20"/>
        </w:rPr>
        <w:t> </w:t>
      </w:r>
      <w:r w:rsidR="00BE066B" w:rsidRPr="00C70B4B">
        <w:rPr>
          <w:rStyle w:val="eop"/>
          <w:color w:val="1A1A1A"/>
          <w:sz w:val="20"/>
          <w:szCs w:val="20"/>
        </w:rPr>
        <w:t xml:space="preserve">Others </w:t>
      </w:r>
      <w:proofErr w:type="gramStart"/>
      <w:r w:rsidR="00CA57E6" w:rsidRPr="00C70B4B">
        <w:rPr>
          <w:rStyle w:val="eop"/>
          <w:color w:val="1A1A1A"/>
          <w:sz w:val="20"/>
          <w:szCs w:val="20"/>
        </w:rPr>
        <w:t>include</w:t>
      </w:r>
      <w:r w:rsidR="00CA57E6">
        <w:rPr>
          <w:rStyle w:val="eop"/>
          <w:color w:val="1A1A1A"/>
          <w:sz w:val="20"/>
          <w:szCs w:val="20"/>
        </w:rPr>
        <w:t>:</w:t>
      </w:r>
      <w:proofErr w:type="gramEnd"/>
      <w:r w:rsidR="00BE066B" w:rsidRPr="00C70B4B">
        <w:rPr>
          <w:rStyle w:val="eop"/>
          <w:color w:val="1A1A1A"/>
          <w:sz w:val="20"/>
          <w:szCs w:val="20"/>
        </w:rPr>
        <w:t xml:space="preserve"> Lisa </w:t>
      </w:r>
      <w:proofErr w:type="spellStart"/>
      <w:r w:rsidR="00BE066B" w:rsidRPr="00C70B4B">
        <w:rPr>
          <w:color w:val="1A1A1A"/>
          <w:sz w:val="20"/>
          <w:szCs w:val="20"/>
        </w:rPr>
        <w:t>Mojsin</w:t>
      </w:r>
      <w:proofErr w:type="spellEnd"/>
      <w:r w:rsidR="00BE066B" w:rsidRPr="00C70B4B">
        <w:rPr>
          <w:color w:val="1A1A1A"/>
          <w:sz w:val="20"/>
          <w:szCs w:val="20"/>
        </w:rPr>
        <w:t xml:space="preserve">, </w:t>
      </w:r>
      <w:r w:rsidR="00BE066B" w:rsidRPr="00C70B4B">
        <w:rPr>
          <w:i/>
          <w:iCs/>
          <w:color w:val="1A1A1A"/>
          <w:sz w:val="20"/>
          <w:szCs w:val="20"/>
        </w:rPr>
        <w:t>Mastering the American Accent</w:t>
      </w:r>
      <w:r w:rsidR="00BE066B" w:rsidRPr="00C70B4B">
        <w:rPr>
          <w:color w:val="1A1A1A"/>
          <w:sz w:val="20"/>
          <w:szCs w:val="20"/>
        </w:rPr>
        <w:t xml:space="preserve"> (New York: Barron’s, 2009); Gertrude F. Orion, </w:t>
      </w:r>
      <w:r w:rsidR="00BE066B" w:rsidRPr="00C70B4B">
        <w:rPr>
          <w:i/>
          <w:color w:val="1A1A1A"/>
          <w:sz w:val="20"/>
          <w:szCs w:val="20"/>
        </w:rPr>
        <w:t xml:space="preserve">Pronouncing American English </w:t>
      </w:r>
      <w:r w:rsidR="00BE066B" w:rsidRPr="00C70B4B">
        <w:rPr>
          <w:iCs/>
          <w:color w:val="1A1A1A"/>
          <w:sz w:val="20"/>
          <w:szCs w:val="20"/>
        </w:rPr>
        <w:t>(</w:t>
      </w:r>
      <w:r w:rsidR="00BE066B" w:rsidRPr="00C70B4B">
        <w:rPr>
          <w:color w:val="1A1A1A"/>
          <w:sz w:val="20"/>
          <w:szCs w:val="20"/>
        </w:rPr>
        <w:t xml:space="preserve">Rowley, MA: Newbury House, 1988); and Clifford H. Prator and B. A. Robinett, </w:t>
      </w:r>
      <w:r w:rsidR="00BE066B" w:rsidRPr="00C70B4B">
        <w:rPr>
          <w:i/>
          <w:color w:val="1A1A1A"/>
          <w:sz w:val="20"/>
          <w:szCs w:val="20"/>
        </w:rPr>
        <w:t>Manual of American English Pronunciation,</w:t>
      </w:r>
      <w:r w:rsidR="00BE066B" w:rsidRPr="00C70B4B">
        <w:rPr>
          <w:color w:val="1A1A1A"/>
          <w:sz w:val="20"/>
          <w:szCs w:val="20"/>
        </w:rPr>
        <w:t xml:space="preserve"> 4</w:t>
      </w:r>
      <w:r w:rsidR="00BE066B" w:rsidRPr="00C70B4B">
        <w:rPr>
          <w:color w:val="1A1A1A"/>
          <w:sz w:val="20"/>
          <w:szCs w:val="20"/>
          <w:vertAlign w:val="superscript"/>
        </w:rPr>
        <w:t>th</w:t>
      </w:r>
      <w:r w:rsidR="00BE066B" w:rsidRPr="00C70B4B">
        <w:rPr>
          <w:color w:val="1A1A1A"/>
          <w:sz w:val="20"/>
          <w:szCs w:val="20"/>
        </w:rPr>
        <w:t xml:space="preserve"> ed. (New York: Holt-Rinehart-Winston, 1985).</w:t>
      </w:r>
    </w:p>
  </w:footnote>
  <w:footnote w:id="30">
    <w:p w14:paraId="79939336" w14:textId="77777777" w:rsidR="00202BAE" w:rsidRPr="00C70B4B" w:rsidRDefault="00202BAE"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eastAsia="Times New Roman" w:hAnsi="Times New Roman" w:cs="Times New Roman"/>
          <w:color w:val="000000"/>
          <w:lang w:eastAsia="es-MX"/>
        </w:rPr>
        <w:t>Mott; Finch and Ortiz; and Whitley.</w:t>
      </w:r>
    </w:p>
  </w:footnote>
  <w:footnote w:id="31">
    <w:p w14:paraId="1D975F77" w14:textId="77777777" w:rsidR="001832DC" w:rsidRPr="00C70B4B" w:rsidRDefault="001832DC"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hAnsi="Times New Roman" w:cs="Times New Roman"/>
          <w:color w:val="000000" w:themeColor="text1"/>
        </w:rPr>
        <w:t>Baker and Goldstein, 4.</w:t>
      </w:r>
    </w:p>
  </w:footnote>
  <w:footnote w:id="32">
    <w:p w14:paraId="26B98614" w14:textId="6B8F1E05" w:rsidR="00202BAE" w:rsidRPr="00C70B4B" w:rsidRDefault="00202BAE" w:rsidP="0076413C">
      <w:pPr>
        <w:ind w:left="180" w:hanging="180"/>
        <w:contextualSpacing/>
        <w:jc w:val="both"/>
        <w:rPr>
          <w:rFonts w:ascii="Times New Roman" w:hAnsi="Times New Roman" w:cs="Times New Roman"/>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w:t>
      </w:r>
      <w:r w:rsidR="00BC0EA6" w:rsidRPr="00C70B4B">
        <w:rPr>
          <w:rFonts w:ascii="Times New Roman" w:hAnsi="Times New Roman" w:cs="Times New Roman"/>
          <w:sz w:val="20"/>
          <w:szCs w:val="20"/>
        </w:rPr>
        <w:t xml:space="preserve">Judy B. </w:t>
      </w:r>
      <w:r w:rsidRPr="00C70B4B">
        <w:rPr>
          <w:rFonts w:ascii="Times New Roman" w:hAnsi="Times New Roman" w:cs="Times New Roman"/>
          <w:sz w:val="20"/>
          <w:szCs w:val="20"/>
        </w:rPr>
        <w:t xml:space="preserve">Gilbert, </w:t>
      </w:r>
      <w:r w:rsidR="00BC0EA6" w:rsidRPr="00C70B4B">
        <w:rPr>
          <w:rFonts w:ascii="Times New Roman" w:hAnsi="Times New Roman" w:cs="Times New Roman"/>
          <w:i/>
          <w:iCs/>
          <w:color w:val="000000" w:themeColor="text1"/>
          <w:sz w:val="20"/>
          <w:szCs w:val="20"/>
        </w:rPr>
        <w:t>Teaching Pronunciation</w:t>
      </w:r>
      <w:r w:rsidR="00BC0EA6" w:rsidRPr="00C70B4B">
        <w:rPr>
          <w:rFonts w:ascii="Times New Roman" w:hAnsi="Times New Roman" w:cs="Times New Roman"/>
          <w:color w:val="000000" w:themeColor="text1"/>
          <w:sz w:val="20"/>
          <w:szCs w:val="20"/>
        </w:rPr>
        <w:t xml:space="preserve">: </w:t>
      </w:r>
      <w:r w:rsidR="00BC0EA6" w:rsidRPr="00C70B4B">
        <w:rPr>
          <w:rFonts w:ascii="Times New Roman" w:hAnsi="Times New Roman" w:cs="Times New Roman"/>
          <w:i/>
          <w:iCs/>
          <w:color w:val="000000" w:themeColor="text1"/>
          <w:sz w:val="20"/>
          <w:szCs w:val="20"/>
        </w:rPr>
        <w:t>Using the Prosody Pyramid</w:t>
      </w:r>
      <w:r w:rsidR="00BC0EA6" w:rsidRPr="00C70B4B">
        <w:rPr>
          <w:rFonts w:ascii="Times New Roman" w:hAnsi="Times New Roman" w:cs="Times New Roman"/>
          <w:color w:val="000000" w:themeColor="text1"/>
          <w:sz w:val="20"/>
          <w:szCs w:val="20"/>
        </w:rPr>
        <w:t xml:space="preserve"> (Cambridge: Cambridge University Press, 2008) 15-17.</w:t>
      </w:r>
    </w:p>
  </w:footnote>
  <w:footnote w:id="33">
    <w:p w14:paraId="7049C923" w14:textId="2D58E6C0" w:rsidR="008B5DE1" w:rsidRPr="00C70B4B" w:rsidRDefault="008B5DE1"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hAnsi="Times New Roman" w:cs="Times New Roman"/>
          <w:color w:val="000000"/>
        </w:rPr>
        <w:t xml:space="preserve">Nuria Villalobos Ulate, </w:t>
      </w:r>
      <w:r w:rsidR="002B34A7" w:rsidRPr="00C70B4B">
        <w:rPr>
          <w:rFonts w:ascii="Times New Roman" w:hAnsi="Times New Roman" w:cs="Times New Roman"/>
          <w:color w:val="000000"/>
        </w:rPr>
        <w:t>“</w:t>
      </w:r>
      <w:r w:rsidRPr="00C70B4B">
        <w:rPr>
          <w:rFonts w:ascii="Times New Roman" w:hAnsi="Times New Roman" w:cs="Times New Roman"/>
          <w:color w:val="000000"/>
        </w:rPr>
        <w:t>Using Songs to Improve EFL Students’ Pronunciation</w:t>
      </w:r>
      <w:r w:rsidR="002B34A7" w:rsidRPr="00C70B4B">
        <w:rPr>
          <w:rFonts w:ascii="Times New Roman" w:hAnsi="Times New Roman" w:cs="Times New Roman"/>
          <w:color w:val="000000"/>
        </w:rPr>
        <w:t>,”</w:t>
      </w:r>
      <w:r w:rsidRPr="00C70B4B">
        <w:rPr>
          <w:rFonts w:ascii="Times New Roman" w:hAnsi="Times New Roman" w:cs="Times New Roman"/>
          <w:color w:val="000000"/>
        </w:rPr>
        <w:t xml:space="preserve"> </w:t>
      </w:r>
      <w:r w:rsidRPr="00C70B4B">
        <w:rPr>
          <w:rFonts w:ascii="Times New Roman" w:hAnsi="Times New Roman" w:cs="Times New Roman"/>
          <w:i/>
          <w:iCs/>
          <w:color w:val="000000"/>
        </w:rPr>
        <w:t xml:space="preserve">Letras </w:t>
      </w:r>
      <w:r w:rsidRPr="00C70B4B">
        <w:rPr>
          <w:rFonts w:ascii="Times New Roman" w:hAnsi="Times New Roman" w:cs="Times New Roman"/>
          <w:color w:val="000000"/>
        </w:rPr>
        <w:t>44 (2007): 93-108.</w:t>
      </w:r>
      <w:r w:rsidR="00BE066B" w:rsidRPr="00C70B4B">
        <w:rPr>
          <w:rFonts w:ascii="Times New Roman" w:hAnsi="Times New Roman" w:cs="Times New Roman"/>
          <w:color w:val="000000"/>
        </w:rPr>
        <w:t xml:space="preserve"> DOI: https://doi.org/10.15359/rl.2-44.5.</w:t>
      </w:r>
    </w:p>
  </w:footnote>
  <w:footnote w:id="34">
    <w:p w14:paraId="1D8F2252" w14:textId="18AEF7B7" w:rsidR="00BC0EA6" w:rsidRPr="00C70B4B" w:rsidRDefault="008B5DE1" w:rsidP="0076413C">
      <w:pPr>
        <w:pStyle w:val="FootnoteText"/>
        <w:ind w:left="180" w:hanging="180"/>
        <w:jc w:val="both"/>
        <w:rPr>
          <w:rFonts w:ascii="Times New Roman" w:hAnsi="Times New Roman" w:cs="Times New Roman"/>
          <w:color w:val="000000" w:themeColor="text1"/>
          <w:lang w:val="es-ES"/>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hAnsi="Times New Roman" w:cs="Times New Roman"/>
          <w:color w:val="000000"/>
        </w:rPr>
        <w:t xml:space="preserve">Yendry Alvarado Castillo and Lena Barrantes Elizondo, </w:t>
      </w:r>
      <w:r w:rsidR="00AB53FE" w:rsidRPr="00C70B4B">
        <w:rPr>
          <w:rFonts w:ascii="Times New Roman" w:hAnsi="Times New Roman" w:cs="Times New Roman"/>
          <w:color w:val="000000"/>
        </w:rPr>
        <w:t>“</w:t>
      </w:r>
      <w:r w:rsidRPr="00C70B4B">
        <w:rPr>
          <w:rFonts w:ascii="Times New Roman" w:hAnsi="Times New Roman" w:cs="Times New Roman"/>
          <w:color w:val="000000"/>
        </w:rPr>
        <w:t>Teaching Explicit English Pronunciation to Young Learners,</w:t>
      </w:r>
      <w:r w:rsidR="00AB53FE" w:rsidRPr="00C70B4B">
        <w:rPr>
          <w:rFonts w:ascii="Times New Roman" w:hAnsi="Times New Roman" w:cs="Times New Roman"/>
          <w:color w:val="000000"/>
        </w:rPr>
        <w:t>”</w:t>
      </w:r>
      <w:r w:rsidRPr="00C70B4B">
        <w:rPr>
          <w:rFonts w:ascii="Times New Roman" w:hAnsi="Times New Roman" w:cs="Times New Roman"/>
          <w:color w:val="000000"/>
        </w:rPr>
        <w:t xml:space="preserve"> </w:t>
      </w:r>
      <w:r w:rsidR="00BC0EA6" w:rsidRPr="00C70B4B">
        <w:rPr>
          <w:rFonts w:ascii="Times New Roman" w:hAnsi="Times New Roman" w:cs="Times New Roman"/>
          <w:i/>
          <w:iCs/>
          <w:color w:val="000000"/>
        </w:rPr>
        <w:t>Memoria I</w:t>
      </w:r>
      <w:r w:rsidRPr="00C70B4B">
        <w:rPr>
          <w:rFonts w:ascii="Times New Roman" w:hAnsi="Times New Roman" w:cs="Times New Roman"/>
          <w:i/>
          <w:iCs/>
          <w:color w:val="000000"/>
        </w:rPr>
        <w:t xml:space="preserve">I </w:t>
      </w:r>
      <w:proofErr w:type="spellStart"/>
      <w:r w:rsidRPr="00C70B4B">
        <w:rPr>
          <w:rFonts w:ascii="Times New Roman" w:hAnsi="Times New Roman" w:cs="Times New Roman"/>
          <w:i/>
          <w:iCs/>
          <w:color w:val="000000"/>
        </w:rPr>
        <w:t>Congreso</w:t>
      </w:r>
      <w:proofErr w:type="spellEnd"/>
      <w:r w:rsidRPr="00C70B4B">
        <w:rPr>
          <w:rFonts w:ascii="Times New Roman" w:hAnsi="Times New Roman" w:cs="Times New Roman"/>
          <w:i/>
          <w:iCs/>
          <w:color w:val="000000"/>
        </w:rPr>
        <w:t xml:space="preserve"> de </w:t>
      </w:r>
      <w:proofErr w:type="spellStart"/>
      <w:r w:rsidRPr="00C70B4B">
        <w:rPr>
          <w:rFonts w:ascii="Times New Roman" w:hAnsi="Times New Roman" w:cs="Times New Roman"/>
          <w:i/>
          <w:iCs/>
          <w:color w:val="000000"/>
        </w:rPr>
        <w:t>Lingüística</w:t>
      </w:r>
      <w:proofErr w:type="spellEnd"/>
      <w:r w:rsidRPr="00C70B4B">
        <w:rPr>
          <w:rFonts w:ascii="Times New Roman" w:hAnsi="Times New Roman" w:cs="Times New Roman"/>
          <w:i/>
          <w:iCs/>
          <w:color w:val="000000"/>
        </w:rPr>
        <w:t xml:space="preserve"> </w:t>
      </w:r>
      <w:proofErr w:type="spellStart"/>
      <w:r w:rsidRPr="00C70B4B">
        <w:rPr>
          <w:rFonts w:ascii="Times New Roman" w:hAnsi="Times New Roman" w:cs="Times New Roman"/>
          <w:i/>
          <w:iCs/>
          <w:color w:val="000000"/>
        </w:rPr>
        <w:t>Aplicada</w:t>
      </w:r>
      <w:proofErr w:type="spellEnd"/>
      <w:r w:rsidRPr="00C70B4B">
        <w:rPr>
          <w:rFonts w:ascii="Times New Roman" w:hAnsi="Times New Roman" w:cs="Times New Roman"/>
          <w:color w:val="000000"/>
        </w:rPr>
        <w:t xml:space="preserve"> </w:t>
      </w:r>
      <w:r w:rsidR="00BC0EA6" w:rsidRPr="00C70B4B">
        <w:rPr>
          <w:rFonts w:ascii="Times New Roman" w:hAnsi="Times New Roman" w:cs="Times New Roman"/>
          <w:i/>
          <w:iCs/>
          <w:color w:val="000000" w:themeColor="text1"/>
        </w:rPr>
        <w:t>(CONLA)</w:t>
      </w:r>
      <w:r w:rsidR="00BC0EA6" w:rsidRPr="00C70B4B">
        <w:rPr>
          <w:rFonts w:ascii="Times New Roman" w:hAnsi="Times New Roman" w:cs="Times New Roman"/>
          <w:color w:val="000000" w:themeColor="text1"/>
        </w:rPr>
        <w:t>, Joe Montenegro Bonilla and Jacqueline Araya Ríos, Eds.</w:t>
      </w:r>
      <w:r w:rsidR="00C64259" w:rsidRPr="00C70B4B">
        <w:rPr>
          <w:rFonts w:ascii="Times New Roman" w:hAnsi="Times New Roman" w:cs="Times New Roman"/>
          <w:color w:val="000000" w:themeColor="text1"/>
        </w:rPr>
        <w:t xml:space="preserve"> </w:t>
      </w:r>
      <w:r w:rsidR="00C64259" w:rsidRPr="00C70B4B">
        <w:rPr>
          <w:rFonts w:ascii="Times New Roman" w:hAnsi="Times New Roman" w:cs="Times New Roman"/>
          <w:color w:val="000000" w:themeColor="text1"/>
          <w:lang w:val="es-ES"/>
        </w:rPr>
        <w:t xml:space="preserve">(Pérez Zeledón, Universidad Nacional, Sede Regional Brunca, 2015) </w:t>
      </w:r>
      <w:r w:rsidR="00BC0EA6" w:rsidRPr="00C70B4B">
        <w:rPr>
          <w:rFonts w:ascii="Times New Roman" w:hAnsi="Times New Roman" w:cs="Times New Roman"/>
          <w:color w:val="000000" w:themeColor="text1"/>
          <w:lang w:val="es-ES"/>
        </w:rPr>
        <w:t>52-67. https://repositorio.una.ac.cr/handle/11056/19038?show=full.</w:t>
      </w:r>
    </w:p>
  </w:footnote>
  <w:footnote w:id="35">
    <w:p w14:paraId="7983F923" w14:textId="48D63870" w:rsidR="001832DC" w:rsidRPr="00C70B4B" w:rsidRDefault="001832DC" w:rsidP="0076413C">
      <w:pPr>
        <w:pStyle w:val="FootnoteText"/>
        <w:ind w:left="180" w:hanging="180"/>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BC0EA6" w:rsidRPr="00C70B4B">
        <w:rPr>
          <w:rFonts w:ascii="Times New Roman" w:hAnsi="Times New Roman" w:cs="Times New Roman"/>
        </w:rPr>
        <w:t xml:space="preserve">Ginneth </w:t>
      </w:r>
      <w:r w:rsidRPr="00C70B4B">
        <w:rPr>
          <w:rFonts w:ascii="Times New Roman" w:hAnsi="Times New Roman" w:cs="Times New Roman"/>
        </w:rPr>
        <w:t xml:space="preserve">Pizarro Chacón and Damaris Cordero Badilla. </w:t>
      </w:r>
      <w:r w:rsidRPr="00C70B4B">
        <w:rPr>
          <w:rFonts w:ascii="Times New Roman" w:hAnsi="Times New Roman" w:cs="Times New Roman"/>
          <w:lang w:val="es-ES"/>
        </w:rPr>
        <w:t xml:space="preserve">“Problemas fonológicos en aprendientes costarricenses de inglés,” </w:t>
      </w:r>
      <w:r w:rsidRPr="00C70B4B">
        <w:rPr>
          <w:rFonts w:ascii="Times New Roman" w:hAnsi="Times New Roman" w:cs="Times New Roman"/>
          <w:i/>
          <w:iCs/>
          <w:lang w:val="es-ES"/>
        </w:rPr>
        <w:t>Letras</w:t>
      </w:r>
      <w:r w:rsidRPr="00C70B4B">
        <w:rPr>
          <w:rFonts w:ascii="Times New Roman" w:hAnsi="Times New Roman" w:cs="Times New Roman"/>
          <w:lang w:val="es-ES"/>
        </w:rPr>
        <w:t xml:space="preserve"> 58 (2015): 141-171. DOI: https://doi.org/10.15359/rl.2-58.7.</w:t>
      </w:r>
    </w:p>
  </w:footnote>
  <w:footnote w:id="36">
    <w:p w14:paraId="3FEB2508" w14:textId="272F690B" w:rsidR="008B5DE1" w:rsidRPr="00C70B4B" w:rsidRDefault="008B5DE1"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r w:rsidRPr="00C70B4B">
        <w:rPr>
          <w:rFonts w:ascii="Times New Roman" w:hAnsi="Times New Roman" w:cs="Times New Roman"/>
          <w:color w:val="000000"/>
          <w:lang w:val="es-ES"/>
        </w:rPr>
        <w:t xml:space="preserve">María del Rosario Garita Sánchez, María Isabel González Lutz, and </w:t>
      </w:r>
      <w:proofErr w:type="spellStart"/>
      <w:r w:rsidRPr="00C70B4B">
        <w:rPr>
          <w:rFonts w:ascii="Times New Roman" w:hAnsi="Times New Roman" w:cs="Times New Roman"/>
          <w:color w:val="000000"/>
          <w:lang w:val="es-ES"/>
        </w:rPr>
        <w:t>Nathalia</w:t>
      </w:r>
      <w:proofErr w:type="spellEnd"/>
      <w:r w:rsidRPr="00C70B4B">
        <w:rPr>
          <w:rFonts w:ascii="Times New Roman" w:hAnsi="Times New Roman" w:cs="Times New Roman"/>
          <w:color w:val="000000"/>
          <w:lang w:val="es-ES"/>
        </w:rPr>
        <w:t xml:space="preserve"> Solís Pérez, </w:t>
      </w:r>
      <w:r w:rsidR="00AB53FE" w:rsidRPr="00C70B4B">
        <w:rPr>
          <w:rFonts w:ascii="Times New Roman" w:hAnsi="Times New Roman" w:cs="Times New Roman"/>
          <w:color w:val="000000"/>
          <w:lang w:val="es-ES"/>
        </w:rPr>
        <w:t>“</w:t>
      </w:r>
      <w:r w:rsidRPr="00C70B4B">
        <w:rPr>
          <w:rFonts w:ascii="Times New Roman" w:hAnsi="Times New Roman" w:cs="Times New Roman"/>
          <w:color w:val="000000"/>
          <w:lang w:val="es-ES"/>
        </w:rPr>
        <w:t xml:space="preserve">English </w:t>
      </w:r>
      <w:proofErr w:type="spellStart"/>
      <w:r w:rsidRPr="00C70B4B">
        <w:rPr>
          <w:rFonts w:ascii="Times New Roman" w:hAnsi="Times New Roman" w:cs="Times New Roman"/>
          <w:color w:val="000000"/>
          <w:lang w:val="es-ES"/>
        </w:rPr>
        <w:t>Vowel</w:t>
      </w:r>
      <w:proofErr w:type="spellEnd"/>
      <w:r w:rsidRPr="00C70B4B">
        <w:rPr>
          <w:rFonts w:ascii="Times New Roman" w:hAnsi="Times New Roman" w:cs="Times New Roman"/>
          <w:color w:val="000000"/>
          <w:lang w:val="es-ES"/>
        </w:rPr>
        <w:t xml:space="preserve"> </w:t>
      </w:r>
      <w:proofErr w:type="spellStart"/>
      <w:r w:rsidRPr="00C70B4B">
        <w:rPr>
          <w:rFonts w:ascii="Times New Roman" w:hAnsi="Times New Roman" w:cs="Times New Roman"/>
          <w:color w:val="000000"/>
          <w:lang w:val="es-ES"/>
        </w:rPr>
        <w:t>Sounds</w:t>
      </w:r>
      <w:proofErr w:type="spellEnd"/>
      <w:r w:rsidRPr="00C70B4B">
        <w:rPr>
          <w:rFonts w:ascii="Times New Roman" w:hAnsi="Times New Roman" w:cs="Times New Roman"/>
          <w:color w:val="000000"/>
          <w:lang w:val="es-ES"/>
        </w:rPr>
        <w:t xml:space="preserve">: </w:t>
      </w:r>
      <w:proofErr w:type="spellStart"/>
      <w:r w:rsidRPr="00C70B4B">
        <w:rPr>
          <w:rFonts w:ascii="Times New Roman" w:hAnsi="Times New Roman" w:cs="Times New Roman"/>
          <w:color w:val="000000"/>
          <w:lang w:val="es-ES"/>
        </w:rPr>
        <w:t>Pronunciation</w:t>
      </w:r>
      <w:proofErr w:type="spellEnd"/>
      <w:r w:rsidRPr="00C70B4B">
        <w:rPr>
          <w:rFonts w:ascii="Times New Roman" w:hAnsi="Times New Roman" w:cs="Times New Roman"/>
          <w:color w:val="000000"/>
          <w:lang w:val="es-ES"/>
        </w:rPr>
        <w:t xml:space="preserve"> Issues and </w:t>
      </w:r>
      <w:proofErr w:type="spellStart"/>
      <w:r w:rsidRPr="00C70B4B">
        <w:rPr>
          <w:rFonts w:ascii="Times New Roman" w:hAnsi="Times New Roman" w:cs="Times New Roman"/>
          <w:color w:val="000000"/>
          <w:lang w:val="es-ES"/>
        </w:rPr>
        <w:t>Student</w:t>
      </w:r>
      <w:proofErr w:type="spellEnd"/>
      <w:r w:rsidRPr="00C70B4B">
        <w:rPr>
          <w:rFonts w:ascii="Times New Roman" w:hAnsi="Times New Roman" w:cs="Times New Roman"/>
          <w:color w:val="000000"/>
          <w:lang w:val="es-ES"/>
        </w:rPr>
        <w:t xml:space="preserve"> and </w:t>
      </w:r>
      <w:proofErr w:type="spellStart"/>
      <w:r w:rsidRPr="00C70B4B">
        <w:rPr>
          <w:rFonts w:ascii="Times New Roman" w:hAnsi="Times New Roman" w:cs="Times New Roman"/>
          <w:color w:val="000000"/>
          <w:lang w:val="es-ES"/>
        </w:rPr>
        <w:t>Faculty</w:t>
      </w:r>
      <w:proofErr w:type="spellEnd"/>
      <w:r w:rsidRPr="00C70B4B">
        <w:rPr>
          <w:rFonts w:ascii="Times New Roman" w:hAnsi="Times New Roman" w:cs="Times New Roman"/>
          <w:color w:val="000000"/>
          <w:lang w:val="es-ES"/>
        </w:rPr>
        <w:t xml:space="preserve"> </w:t>
      </w:r>
      <w:proofErr w:type="spellStart"/>
      <w:r w:rsidRPr="00C70B4B">
        <w:rPr>
          <w:rFonts w:ascii="Times New Roman" w:hAnsi="Times New Roman" w:cs="Times New Roman"/>
          <w:color w:val="000000"/>
          <w:lang w:val="es-ES"/>
        </w:rPr>
        <w:t>Perceptions</w:t>
      </w:r>
      <w:proofErr w:type="spellEnd"/>
      <w:r w:rsidRPr="00C70B4B">
        <w:rPr>
          <w:rFonts w:ascii="Times New Roman" w:hAnsi="Times New Roman" w:cs="Times New Roman"/>
          <w:color w:val="000000"/>
          <w:lang w:val="es-ES"/>
        </w:rPr>
        <w:t>,</w:t>
      </w:r>
      <w:r w:rsidR="00AB53FE" w:rsidRPr="00C70B4B">
        <w:rPr>
          <w:rFonts w:ascii="Times New Roman" w:hAnsi="Times New Roman" w:cs="Times New Roman"/>
          <w:color w:val="000000"/>
          <w:lang w:val="es-ES"/>
        </w:rPr>
        <w:t>”</w:t>
      </w:r>
      <w:r w:rsidRPr="00C70B4B">
        <w:rPr>
          <w:rFonts w:ascii="Times New Roman" w:hAnsi="Times New Roman" w:cs="Times New Roman"/>
          <w:color w:val="000000"/>
          <w:lang w:val="es-ES"/>
        </w:rPr>
        <w:t xml:space="preserve"> </w:t>
      </w:r>
      <w:r w:rsidRPr="00C70B4B">
        <w:rPr>
          <w:rFonts w:ascii="Times New Roman" w:hAnsi="Times New Roman" w:cs="Times New Roman"/>
          <w:i/>
          <w:iCs/>
          <w:color w:val="000000"/>
          <w:lang w:val="es-ES"/>
        </w:rPr>
        <w:t xml:space="preserve">Actualidades Investigativas en Educación </w:t>
      </w:r>
      <w:r w:rsidRPr="00C70B4B">
        <w:rPr>
          <w:rFonts w:ascii="Times New Roman" w:hAnsi="Times New Roman" w:cs="Times New Roman"/>
          <w:color w:val="000000"/>
          <w:lang w:val="es-ES"/>
        </w:rPr>
        <w:t>19, 3 (2019): 1-32.</w:t>
      </w:r>
      <w:r w:rsidR="00AA0FC6" w:rsidRPr="00C70B4B">
        <w:rPr>
          <w:rFonts w:ascii="Times New Roman" w:hAnsi="Times New Roman" w:cs="Times New Roman"/>
          <w:color w:val="000000"/>
          <w:lang w:val="es-ES"/>
        </w:rPr>
        <w:t xml:space="preserve"> </w:t>
      </w:r>
      <w:r w:rsidR="00235893" w:rsidRPr="00C70B4B">
        <w:rPr>
          <w:rFonts w:ascii="Times New Roman" w:hAnsi="Times New Roman" w:cs="Times New Roman"/>
          <w:color w:val="000000"/>
        </w:rPr>
        <w:t>DOI: https://doi.org/10.15517/aie.v19i3.38629.</w:t>
      </w:r>
    </w:p>
  </w:footnote>
  <w:footnote w:id="37">
    <w:p w14:paraId="3AF88769" w14:textId="78A0CADF" w:rsidR="008B5DE1" w:rsidRPr="00C70B4B" w:rsidRDefault="008B5DE1"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hAnsi="Times New Roman" w:cs="Times New Roman"/>
          <w:color w:val="000000"/>
        </w:rPr>
        <w:t xml:space="preserve">Joshua Gordon, </w:t>
      </w:r>
      <w:r w:rsidR="00AB53FE" w:rsidRPr="00C70B4B">
        <w:rPr>
          <w:rFonts w:ascii="Times New Roman" w:hAnsi="Times New Roman" w:cs="Times New Roman"/>
          <w:color w:val="000000"/>
        </w:rPr>
        <w:t>“</w:t>
      </w:r>
      <w:r w:rsidRPr="00C70B4B">
        <w:rPr>
          <w:rFonts w:ascii="Times New Roman" w:hAnsi="Times New Roman" w:cs="Times New Roman"/>
          <w:color w:val="000000"/>
        </w:rPr>
        <w:t>The Knowledge Base of L2 Pronunciation Teaching: The Case of a Non</w:t>
      </w:r>
      <w:r w:rsidR="0076336B" w:rsidRPr="00C70B4B">
        <w:rPr>
          <w:rFonts w:ascii="Times New Roman" w:hAnsi="Times New Roman" w:cs="Times New Roman"/>
          <w:color w:val="000000"/>
        </w:rPr>
        <w:t>-</w:t>
      </w:r>
      <w:r w:rsidR="002F3134" w:rsidRPr="00C70B4B">
        <w:rPr>
          <w:rFonts w:ascii="Times New Roman" w:hAnsi="Times New Roman" w:cs="Times New Roman"/>
          <w:color w:val="000000"/>
        </w:rPr>
        <w:t>Native</w:t>
      </w:r>
      <w:r w:rsidRPr="00C70B4B">
        <w:rPr>
          <w:rFonts w:ascii="Times New Roman" w:hAnsi="Times New Roman" w:cs="Times New Roman"/>
          <w:color w:val="000000"/>
        </w:rPr>
        <w:t>-Speaking Teacher,</w:t>
      </w:r>
      <w:r w:rsidR="00AB53FE" w:rsidRPr="00C70B4B">
        <w:rPr>
          <w:rFonts w:ascii="Times New Roman" w:hAnsi="Times New Roman" w:cs="Times New Roman"/>
          <w:color w:val="000000"/>
        </w:rPr>
        <w:t>”</w:t>
      </w:r>
      <w:r w:rsidRPr="00C70B4B">
        <w:rPr>
          <w:rFonts w:ascii="Times New Roman" w:hAnsi="Times New Roman" w:cs="Times New Roman"/>
          <w:color w:val="000000"/>
        </w:rPr>
        <w:t xml:space="preserve"> </w:t>
      </w:r>
      <w:r w:rsidRPr="00C70B4B">
        <w:rPr>
          <w:rFonts w:ascii="Times New Roman" w:hAnsi="Times New Roman" w:cs="Times New Roman"/>
          <w:i/>
          <w:iCs/>
          <w:color w:val="000000"/>
        </w:rPr>
        <w:t xml:space="preserve">TESL Canada </w:t>
      </w:r>
      <w:r w:rsidRPr="00C70B4B">
        <w:rPr>
          <w:rFonts w:ascii="Times New Roman" w:hAnsi="Times New Roman" w:cs="Times New Roman"/>
          <w:color w:val="000000"/>
        </w:rPr>
        <w:t>36, 2, (2019): 93-108.</w:t>
      </w:r>
      <w:r w:rsidR="00AA0FC6" w:rsidRPr="00C70B4B">
        <w:rPr>
          <w:rFonts w:ascii="Times New Roman" w:hAnsi="Times New Roman" w:cs="Times New Roman"/>
          <w:color w:val="000000"/>
        </w:rPr>
        <w:t xml:space="preserve"> </w:t>
      </w:r>
      <w:r w:rsidR="00235893" w:rsidRPr="00C70B4B">
        <w:rPr>
          <w:rFonts w:ascii="Times New Roman" w:hAnsi="Times New Roman" w:cs="Times New Roman"/>
          <w:color w:val="000000"/>
        </w:rPr>
        <w:t>DOI: https://doi.org/10.18806/tesl.v36i2.1315.</w:t>
      </w:r>
    </w:p>
  </w:footnote>
  <w:footnote w:id="38">
    <w:p w14:paraId="6B6FA960" w14:textId="38CDAC4B" w:rsidR="008B5DE1" w:rsidRPr="00C70B4B" w:rsidRDefault="008B5DE1"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hAnsi="Times New Roman" w:cs="Times New Roman"/>
          <w:color w:val="000000"/>
        </w:rPr>
        <w:t>Henry Sevilla-Morales, and Lindsay Chaves-Fernández</w:t>
      </w:r>
      <w:r w:rsidR="00AB53FE" w:rsidRPr="00C70B4B">
        <w:rPr>
          <w:rFonts w:ascii="Times New Roman" w:hAnsi="Times New Roman" w:cs="Times New Roman"/>
          <w:color w:val="000000"/>
        </w:rPr>
        <w:t>,</w:t>
      </w:r>
      <w:r w:rsidRPr="00C70B4B">
        <w:rPr>
          <w:rFonts w:ascii="Times New Roman" w:hAnsi="Times New Roman" w:cs="Times New Roman"/>
          <w:color w:val="000000"/>
        </w:rPr>
        <w:t xml:space="preserve"> </w:t>
      </w:r>
      <w:r w:rsidR="00AB53FE" w:rsidRPr="00C70B4B">
        <w:rPr>
          <w:rFonts w:ascii="Times New Roman" w:hAnsi="Times New Roman" w:cs="Times New Roman"/>
          <w:color w:val="000000"/>
        </w:rPr>
        <w:t>“</w:t>
      </w:r>
      <w:r w:rsidRPr="00C70B4B">
        <w:rPr>
          <w:rFonts w:ascii="Times New Roman" w:hAnsi="Times New Roman" w:cs="Times New Roman"/>
          <w:color w:val="000000"/>
        </w:rPr>
        <w:t>A Register-Based Perspective to Suprasegmentals in ELT,</w:t>
      </w:r>
      <w:r w:rsidR="00AB53FE" w:rsidRPr="00C70B4B">
        <w:rPr>
          <w:rFonts w:ascii="Times New Roman" w:hAnsi="Times New Roman" w:cs="Times New Roman"/>
          <w:color w:val="000000"/>
        </w:rPr>
        <w:t>”</w:t>
      </w:r>
      <w:r w:rsidRPr="00C70B4B">
        <w:rPr>
          <w:rFonts w:ascii="Times New Roman" w:hAnsi="Times New Roman" w:cs="Times New Roman"/>
          <w:color w:val="000000"/>
        </w:rPr>
        <w:t xml:space="preserve"> </w:t>
      </w:r>
      <w:r w:rsidRPr="00C70B4B">
        <w:rPr>
          <w:rFonts w:ascii="Times New Roman" w:hAnsi="Times New Roman" w:cs="Times New Roman"/>
          <w:i/>
          <w:iCs/>
          <w:color w:val="000000"/>
        </w:rPr>
        <w:t xml:space="preserve">Pensamiento Actual </w:t>
      </w:r>
      <w:r w:rsidRPr="00C70B4B">
        <w:rPr>
          <w:rFonts w:ascii="Times New Roman" w:hAnsi="Times New Roman" w:cs="Times New Roman"/>
          <w:color w:val="000000"/>
        </w:rPr>
        <w:t>20, 35 (2020): 32-42.</w:t>
      </w:r>
      <w:r w:rsidR="00BE066B" w:rsidRPr="00C70B4B">
        <w:rPr>
          <w:rFonts w:ascii="Times New Roman" w:hAnsi="Times New Roman" w:cs="Times New Roman"/>
          <w:color w:val="000000"/>
        </w:rPr>
        <w:t xml:space="preserve"> DOI: 10.15517/PA.V20I35.44375.</w:t>
      </w:r>
      <w:r w:rsidR="00AA0FC6" w:rsidRPr="00C70B4B">
        <w:rPr>
          <w:rFonts w:ascii="Times New Roman" w:hAnsi="Times New Roman" w:cs="Times New Roman"/>
          <w:color w:val="000000"/>
        </w:rPr>
        <w:t xml:space="preserve"> </w:t>
      </w:r>
    </w:p>
  </w:footnote>
  <w:footnote w:id="39">
    <w:p w14:paraId="35C1A6BC" w14:textId="5AA9ABD6" w:rsidR="008B5DE1" w:rsidRPr="00200D2B" w:rsidRDefault="008B5DE1" w:rsidP="0076413C">
      <w:pPr>
        <w:pStyle w:val="FootnoteText"/>
        <w:ind w:left="180" w:hanging="180"/>
        <w:jc w:val="both"/>
        <w:rPr>
          <w:rFonts w:ascii="Times New Roman" w:hAnsi="Times New Roman" w:cs="Times New Roman"/>
          <w:color w:val="000000"/>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Fonts w:ascii="Times New Roman" w:hAnsi="Times New Roman" w:cs="Times New Roman"/>
          <w:color w:val="000000"/>
        </w:rPr>
        <w:t>Elian Acuña Aguilar</w:t>
      </w:r>
      <w:r w:rsidR="00AB53FE" w:rsidRPr="00C70B4B">
        <w:rPr>
          <w:rFonts w:ascii="Times New Roman" w:hAnsi="Times New Roman" w:cs="Times New Roman"/>
          <w:color w:val="000000"/>
        </w:rPr>
        <w:t>,</w:t>
      </w:r>
      <w:r w:rsidRPr="00C70B4B">
        <w:rPr>
          <w:rFonts w:ascii="Times New Roman" w:hAnsi="Times New Roman" w:cs="Times New Roman"/>
          <w:color w:val="000000"/>
        </w:rPr>
        <w:t xml:space="preserve"> and Johanna Quirós Cordero, </w:t>
      </w:r>
      <w:r w:rsidRPr="00C70B4B">
        <w:rPr>
          <w:rFonts w:ascii="Times New Roman" w:hAnsi="Times New Roman" w:cs="Times New Roman"/>
          <w:i/>
          <w:iCs/>
          <w:color w:val="000000"/>
        </w:rPr>
        <w:t xml:space="preserve">Implementation of the Multistage Frame Technique to Enhance Students’ Pronunciation of Standard American English Vowel Sounds in Group 10-1A at </w:t>
      </w:r>
      <w:proofErr w:type="spellStart"/>
      <w:r w:rsidRPr="00C70B4B">
        <w:rPr>
          <w:rFonts w:ascii="Times New Roman" w:hAnsi="Times New Roman" w:cs="Times New Roman"/>
          <w:i/>
          <w:iCs/>
          <w:color w:val="000000"/>
        </w:rPr>
        <w:t>Canaán</w:t>
      </w:r>
      <w:proofErr w:type="spellEnd"/>
      <w:r w:rsidRPr="00C70B4B">
        <w:rPr>
          <w:rFonts w:ascii="Times New Roman" w:hAnsi="Times New Roman" w:cs="Times New Roman"/>
          <w:i/>
          <w:iCs/>
          <w:color w:val="000000"/>
        </w:rPr>
        <w:t xml:space="preserve"> High School</w:t>
      </w:r>
      <w:r w:rsidR="00DC5A04">
        <w:rPr>
          <w:rFonts w:ascii="Times New Roman" w:hAnsi="Times New Roman" w:cs="Times New Roman"/>
          <w:i/>
          <w:iCs/>
          <w:color w:val="000000"/>
        </w:rPr>
        <w:t>,</w:t>
      </w:r>
      <w:r w:rsidR="00DC5A04">
        <w:rPr>
          <w:rFonts w:ascii="Times New Roman" w:hAnsi="Times New Roman" w:cs="Times New Roman"/>
          <w:color w:val="000000"/>
        </w:rPr>
        <w:t xml:space="preserve"> </w:t>
      </w:r>
      <w:r w:rsidR="00DC5A04" w:rsidRPr="00DC5A04">
        <w:rPr>
          <w:rFonts w:ascii="Times New Roman" w:hAnsi="Times New Roman" w:cs="Times New Roman"/>
          <w:color w:val="000000"/>
        </w:rPr>
        <w:t>Licentiate thesis (</w:t>
      </w:r>
      <w:r w:rsidR="00824683" w:rsidRPr="00DC5A04">
        <w:rPr>
          <w:rFonts w:ascii="Times New Roman" w:hAnsi="Times New Roman" w:cs="Times New Roman"/>
          <w:color w:val="000000"/>
        </w:rPr>
        <w:t>Universidad Nacional, Costa Rica,</w:t>
      </w:r>
      <w:r w:rsidR="00DC5A04" w:rsidRPr="00DC5A04">
        <w:rPr>
          <w:rFonts w:ascii="Times New Roman" w:hAnsi="Times New Roman" w:cs="Times New Roman"/>
          <w:color w:val="000000"/>
        </w:rPr>
        <w:t>1970.</w:t>
      </w:r>
      <w:r w:rsidR="00824683" w:rsidRPr="00DC5A04">
        <w:rPr>
          <w:rFonts w:ascii="Times New Roman" w:hAnsi="Times New Roman" w:cs="Times New Roman"/>
          <w:color w:val="000000"/>
        </w:rPr>
        <w:t xml:space="preserve"> </w:t>
      </w:r>
      <w:hyperlink r:id="rId2" w:history="1">
        <w:r w:rsidR="00235893" w:rsidRPr="00200D2B">
          <w:rPr>
            <w:rStyle w:val="Hyperlink"/>
            <w:rFonts w:ascii="Times New Roman" w:hAnsi="Times New Roman" w:cs="Times New Roman"/>
          </w:rPr>
          <w:t>https://repositorio.una.ac.cr/handle/11056/18097</w:t>
        </w:r>
      </w:hyperlink>
      <w:r w:rsidR="00235893" w:rsidRPr="00200D2B">
        <w:rPr>
          <w:rFonts w:ascii="Times New Roman" w:hAnsi="Times New Roman" w:cs="Times New Roman"/>
          <w:color w:val="000000"/>
        </w:rPr>
        <w:t>.</w:t>
      </w:r>
    </w:p>
  </w:footnote>
  <w:footnote w:id="40">
    <w:p w14:paraId="754B45F8" w14:textId="13E2DA89" w:rsidR="001832DC" w:rsidRPr="00C70B4B" w:rsidRDefault="001832DC"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Geoffrey K. Pullum and William A </w:t>
      </w:r>
      <w:proofErr w:type="spellStart"/>
      <w:r w:rsidRPr="00C70B4B">
        <w:rPr>
          <w:rFonts w:ascii="Times New Roman" w:hAnsi="Times New Roman" w:cs="Times New Roman"/>
        </w:rPr>
        <w:t>Ladusaw</w:t>
      </w:r>
      <w:proofErr w:type="spellEnd"/>
      <w:r w:rsidR="0096529A" w:rsidRPr="00C70B4B">
        <w:rPr>
          <w:rFonts w:ascii="Times New Roman" w:hAnsi="Times New Roman" w:cs="Times New Roman"/>
        </w:rPr>
        <w:t>,</w:t>
      </w:r>
      <w:r w:rsidRPr="00C70B4B">
        <w:rPr>
          <w:rFonts w:ascii="Times New Roman" w:hAnsi="Times New Roman" w:cs="Times New Roman"/>
        </w:rPr>
        <w:t xml:space="preserve"> </w:t>
      </w:r>
      <w:r w:rsidRPr="00C70B4B">
        <w:rPr>
          <w:rFonts w:ascii="Times New Roman" w:hAnsi="Times New Roman" w:cs="Times New Roman"/>
          <w:i/>
          <w:iCs/>
        </w:rPr>
        <w:t>Phonetic Symbol Guide</w:t>
      </w:r>
      <w:r w:rsidRPr="00C70B4B">
        <w:rPr>
          <w:rFonts w:ascii="Times New Roman" w:hAnsi="Times New Roman" w:cs="Times New Roman"/>
        </w:rPr>
        <w:t>, 2</w:t>
      </w:r>
      <w:r w:rsidRPr="00C70B4B">
        <w:rPr>
          <w:rFonts w:ascii="Times New Roman" w:hAnsi="Times New Roman" w:cs="Times New Roman"/>
          <w:vertAlign w:val="superscript"/>
        </w:rPr>
        <w:t>nd</w:t>
      </w:r>
      <w:r w:rsidRPr="00C70B4B">
        <w:rPr>
          <w:rFonts w:ascii="Times New Roman" w:hAnsi="Times New Roman" w:cs="Times New Roman"/>
        </w:rPr>
        <w:t xml:space="preserve"> ed. Chicago: University of Chicago Press, 1996. </w:t>
      </w:r>
    </w:p>
  </w:footnote>
  <w:footnote w:id="41">
    <w:p w14:paraId="7AE02FE4" w14:textId="2CD059E1" w:rsidR="00D57775" w:rsidRPr="00C70B4B" w:rsidRDefault="00D5777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1832DC" w:rsidRPr="00C70B4B">
        <w:rPr>
          <w:rFonts w:ascii="Times New Roman" w:eastAsia="Times New Roman" w:hAnsi="Times New Roman" w:cs="Times New Roman"/>
          <w:i/>
          <w:iCs/>
          <w:color w:val="000000" w:themeColor="text1"/>
        </w:rPr>
        <w:t>The American Heritage College Dictionary</w:t>
      </w:r>
      <w:r w:rsidR="001832DC" w:rsidRPr="00C70B4B">
        <w:rPr>
          <w:rFonts w:ascii="Times New Roman" w:hAnsi="Times New Roman" w:cs="Times New Roman"/>
        </w:rPr>
        <w:t xml:space="preserve"> (Boston, MA: Houghton Mifflin, 2007).</w:t>
      </w:r>
    </w:p>
  </w:footnote>
  <w:footnote w:id="42">
    <w:p w14:paraId="663C2B8E" w14:textId="7A04BD4B" w:rsidR="00D57775" w:rsidRPr="00C70B4B" w:rsidRDefault="00D57775" w:rsidP="0076413C">
      <w:pPr>
        <w:pStyle w:val="FootnoteText"/>
        <w:jc w:val="both"/>
        <w:rPr>
          <w:rFonts w:ascii="Times New Roman" w:hAnsi="Times New Roman" w:cs="Times New Roman"/>
          <w:lang w:val="es-ES"/>
        </w:rPr>
      </w:pPr>
      <w:r w:rsidRPr="00C70B4B">
        <w:rPr>
          <w:rStyle w:val="FootnoteReference"/>
          <w:rFonts w:ascii="Times New Roman" w:hAnsi="Times New Roman" w:cs="Times New Roman"/>
        </w:rPr>
        <w:footnoteRef/>
      </w:r>
      <w:r w:rsidRPr="00C70B4B">
        <w:rPr>
          <w:rFonts w:ascii="Times New Roman" w:hAnsi="Times New Roman" w:cs="Times New Roman"/>
          <w:lang w:val="es-ES"/>
        </w:rPr>
        <w:t xml:space="preserve"> </w:t>
      </w:r>
      <w:r w:rsidR="00EC172A" w:rsidRPr="00C70B4B">
        <w:rPr>
          <w:rFonts w:ascii="Times New Roman" w:eastAsia="Times New Roman" w:hAnsi="Times New Roman" w:cs="Times New Roman"/>
          <w:i/>
          <w:iCs/>
          <w:color w:val="000000" w:themeColor="text1"/>
          <w:lang w:val="es-ES"/>
        </w:rPr>
        <w:t xml:space="preserve">Collins </w:t>
      </w:r>
      <w:proofErr w:type="spellStart"/>
      <w:r w:rsidR="00EC172A" w:rsidRPr="00C70B4B">
        <w:rPr>
          <w:rFonts w:ascii="Times New Roman" w:eastAsia="Times New Roman" w:hAnsi="Times New Roman" w:cs="Times New Roman"/>
          <w:i/>
          <w:iCs/>
          <w:smallCaps/>
          <w:color w:val="000000" w:themeColor="text1"/>
          <w:lang w:val="es-ES"/>
        </w:rPr>
        <w:t>Cobuild</w:t>
      </w:r>
      <w:proofErr w:type="spellEnd"/>
      <w:r w:rsidR="00EC172A" w:rsidRPr="00C70B4B">
        <w:rPr>
          <w:rFonts w:ascii="Times New Roman" w:eastAsia="Times New Roman" w:hAnsi="Times New Roman" w:cs="Times New Roman"/>
          <w:i/>
          <w:iCs/>
          <w:color w:val="000000" w:themeColor="text1"/>
          <w:lang w:val="es-ES"/>
        </w:rPr>
        <w:t xml:space="preserve"> Diccionario de inglés-español para estudiantes de inglés </w:t>
      </w:r>
      <w:r w:rsidR="00EC172A" w:rsidRPr="00C70B4B">
        <w:rPr>
          <w:rFonts w:ascii="Times New Roman" w:eastAsia="Times New Roman" w:hAnsi="Times New Roman" w:cs="Times New Roman"/>
          <w:color w:val="000000" w:themeColor="text1"/>
          <w:lang w:val="es-ES"/>
        </w:rPr>
        <w:t xml:space="preserve">(Nashville, TN: </w:t>
      </w:r>
      <w:proofErr w:type="spellStart"/>
      <w:r w:rsidR="00EC172A" w:rsidRPr="00C70B4B">
        <w:rPr>
          <w:rFonts w:ascii="Times New Roman" w:eastAsia="Times New Roman" w:hAnsi="Times New Roman" w:cs="Times New Roman"/>
          <w:color w:val="000000" w:themeColor="text1"/>
          <w:lang w:val="es-ES"/>
        </w:rPr>
        <w:t>HarperCollins</w:t>
      </w:r>
      <w:proofErr w:type="spellEnd"/>
      <w:r w:rsidR="00EC172A" w:rsidRPr="00C70B4B">
        <w:rPr>
          <w:rFonts w:ascii="Times New Roman" w:eastAsia="Times New Roman" w:hAnsi="Times New Roman" w:cs="Times New Roman"/>
          <w:color w:val="000000" w:themeColor="text1"/>
          <w:lang w:val="es-ES"/>
        </w:rPr>
        <w:t>, 2016).</w:t>
      </w:r>
    </w:p>
  </w:footnote>
  <w:footnote w:id="43">
    <w:p w14:paraId="2A2D4FF9" w14:textId="46990EF1" w:rsidR="002A64F8" w:rsidRPr="00C70B4B" w:rsidRDefault="002A64F8"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Marianne </w:t>
      </w:r>
      <w:proofErr w:type="spellStart"/>
      <w:r w:rsidRPr="00C70B4B">
        <w:rPr>
          <w:rFonts w:ascii="Times New Roman" w:hAnsi="Times New Roman" w:cs="Times New Roman"/>
        </w:rPr>
        <w:t>Celce</w:t>
      </w:r>
      <w:proofErr w:type="spellEnd"/>
      <w:r w:rsidRPr="00C70B4B">
        <w:rPr>
          <w:rFonts w:ascii="Times New Roman" w:hAnsi="Times New Roman" w:cs="Times New Roman"/>
        </w:rPr>
        <w:t>-Murcia</w:t>
      </w:r>
      <w:r w:rsidR="00E63D26" w:rsidRPr="00C70B4B">
        <w:rPr>
          <w:rFonts w:ascii="Times New Roman" w:hAnsi="Times New Roman" w:cs="Times New Roman"/>
        </w:rPr>
        <w:t xml:space="preserve">, Donna M. </w:t>
      </w:r>
      <w:proofErr w:type="gramStart"/>
      <w:r w:rsidR="00E63D26" w:rsidRPr="00C70B4B">
        <w:rPr>
          <w:rFonts w:ascii="Times New Roman" w:hAnsi="Times New Roman" w:cs="Times New Roman"/>
        </w:rPr>
        <w:t>Brinton</w:t>
      </w:r>
      <w:proofErr w:type="gramEnd"/>
      <w:r w:rsidR="00E63D26" w:rsidRPr="00C70B4B">
        <w:rPr>
          <w:rFonts w:ascii="Times New Roman" w:hAnsi="Times New Roman" w:cs="Times New Roman"/>
        </w:rPr>
        <w:t xml:space="preserve"> and Janet M. Goodwin</w:t>
      </w:r>
      <w:r w:rsidR="0063259C" w:rsidRPr="00C70B4B">
        <w:rPr>
          <w:rFonts w:ascii="Times New Roman" w:hAnsi="Times New Roman" w:cs="Times New Roman"/>
        </w:rPr>
        <w:t>,</w:t>
      </w:r>
      <w:r w:rsidRPr="00C70B4B">
        <w:rPr>
          <w:rFonts w:ascii="Times New Roman" w:hAnsi="Times New Roman" w:cs="Times New Roman"/>
        </w:rPr>
        <w:t xml:space="preserve"> </w:t>
      </w:r>
      <w:r w:rsidR="00C64259" w:rsidRPr="00C70B4B">
        <w:rPr>
          <w:rFonts w:ascii="Times New Roman" w:hAnsi="Times New Roman" w:cs="Times New Roman"/>
        </w:rPr>
        <w:t xml:space="preserve">“Appendix 2: Comparison of Phonetic and Phonemic Alphabets,” </w:t>
      </w:r>
      <w:r w:rsidRPr="00C70B4B">
        <w:rPr>
          <w:rFonts w:ascii="Times New Roman" w:hAnsi="Times New Roman" w:cs="Times New Roman"/>
          <w:i/>
        </w:rPr>
        <w:t>Teaching Pronunciation</w:t>
      </w:r>
      <w:r w:rsidRPr="00C70B4B">
        <w:rPr>
          <w:rFonts w:ascii="Times New Roman" w:hAnsi="Times New Roman" w:cs="Times New Roman"/>
        </w:rPr>
        <w:t xml:space="preserve"> (Cambridge: Cambridge University Press, </w:t>
      </w:r>
      <w:r w:rsidR="00C64259" w:rsidRPr="00C70B4B">
        <w:rPr>
          <w:rFonts w:ascii="Times New Roman" w:hAnsi="Times New Roman" w:cs="Times New Roman"/>
        </w:rPr>
        <w:t>1996</w:t>
      </w:r>
      <w:r w:rsidRPr="00C70B4B">
        <w:rPr>
          <w:rFonts w:ascii="Times New Roman" w:hAnsi="Times New Roman" w:cs="Times New Roman"/>
        </w:rPr>
        <w:t>)</w:t>
      </w:r>
      <w:r w:rsidR="00BA1799" w:rsidRPr="00C70B4B">
        <w:rPr>
          <w:rFonts w:ascii="Times New Roman" w:hAnsi="Times New Roman" w:cs="Times New Roman"/>
        </w:rPr>
        <w:t xml:space="preserve"> </w:t>
      </w:r>
      <w:r w:rsidR="00C64259" w:rsidRPr="00C70B4B">
        <w:rPr>
          <w:rFonts w:ascii="Times New Roman" w:hAnsi="Times New Roman" w:cs="Times New Roman"/>
        </w:rPr>
        <w:t>171-172</w:t>
      </w:r>
      <w:r w:rsidR="00BA1799" w:rsidRPr="00C70B4B">
        <w:rPr>
          <w:rFonts w:ascii="Times New Roman" w:hAnsi="Times New Roman" w:cs="Times New Roman"/>
        </w:rPr>
        <w:t>.</w:t>
      </w:r>
    </w:p>
  </w:footnote>
  <w:footnote w:id="44">
    <w:p w14:paraId="266219F1" w14:textId="7F77EEAB" w:rsidR="00FA2E2F" w:rsidRPr="00C70B4B" w:rsidRDefault="001832DC" w:rsidP="0076413C">
      <w:pPr>
        <w:contextualSpacing/>
        <w:jc w:val="both"/>
        <w:rPr>
          <w:rFonts w:ascii="Times New Roman" w:hAnsi="Times New Roman" w:cs="Times New Roman"/>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w:t>
      </w:r>
      <w:r w:rsidRPr="00C70B4B">
        <w:rPr>
          <w:rFonts w:ascii="Times New Roman" w:hAnsi="Times New Roman" w:cs="Times New Roman"/>
          <w:color w:val="000000" w:themeColor="text1"/>
          <w:sz w:val="20"/>
          <w:szCs w:val="20"/>
        </w:rPr>
        <w:t>Wikipedia, “Pronunciation Respelling for English</w:t>
      </w:r>
      <w:r w:rsidR="00235893" w:rsidRPr="00C70B4B">
        <w:rPr>
          <w:rFonts w:ascii="Times New Roman" w:hAnsi="Times New Roman" w:cs="Times New Roman"/>
          <w:color w:val="000000" w:themeColor="text1"/>
          <w:sz w:val="20"/>
          <w:szCs w:val="20"/>
        </w:rPr>
        <w:t>.”</w:t>
      </w:r>
      <w:r w:rsidRPr="00C70B4B">
        <w:rPr>
          <w:rFonts w:ascii="Times New Roman" w:hAnsi="Times New Roman" w:cs="Times New Roman"/>
          <w:color w:val="000000" w:themeColor="text1"/>
          <w:sz w:val="20"/>
          <w:szCs w:val="20"/>
        </w:rPr>
        <w:t xml:space="preserve"> </w:t>
      </w:r>
      <w:hyperlink r:id="rId3" w:history="1">
        <w:r w:rsidR="00FA2E2F" w:rsidRPr="00C70B4B">
          <w:rPr>
            <w:rStyle w:val="Hyperlink"/>
            <w:rFonts w:ascii="Times New Roman" w:hAnsi="Times New Roman" w:cs="Times New Roman"/>
            <w:sz w:val="20"/>
            <w:szCs w:val="20"/>
          </w:rPr>
          <w:t>https://en.wikipedia.org/wiki/Pronunciation_respelling_</w:t>
        </w:r>
      </w:hyperlink>
      <w:r w:rsidR="00FA2E2F" w:rsidRPr="00C70B4B">
        <w:rPr>
          <w:rFonts w:ascii="Times New Roman" w:hAnsi="Times New Roman" w:cs="Times New Roman"/>
          <w:color w:val="000000" w:themeColor="text1"/>
          <w:sz w:val="20"/>
          <w:szCs w:val="20"/>
        </w:rPr>
        <w:t>for_</w:t>
      </w:r>
    </w:p>
    <w:p w14:paraId="7683BF66" w14:textId="7B2F0401" w:rsidR="001832DC" w:rsidRPr="00C70B4B" w:rsidRDefault="001832DC" w:rsidP="0076413C">
      <w:pPr>
        <w:ind w:firstLine="180"/>
        <w:contextualSpacing/>
        <w:jc w:val="both"/>
        <w:rPr>
          <w:rFonts w:ascii="Times New Roman" w:hAnsi="Times New Roman" w:cs="Times New Roman"/>
          <w:color w:val="000000" w:themeColor="text1"/>
          <w:sz w:val="20"/>
          <w:szCs w:val="20"/>
        </w:rPr>
      </w:pPr>
      <w:r w:rsidRPr="00C70B4B">
        <w:rPr>
          <w:rFonts w:ascii="Times New Roman" w:hAnsi="Times New Roman" w:cs="Times New Roman"/>
          <w:color w:val="000000" w:themeColor="text1"/>
          <w:sz w:val="20"/>
          <w:szCs w:val="20"/>
        </w:rPr>
        <w:t>English.</w:t>
      </w:r>
    </w:p>
  </w:footnote>
  <w:footnote w:id="45">
    <w:p w14:paraId="4A9806F7" w14:textId="1A6513B4" w:rsidR="00D57775" w:rsidRPr="00C70B4B" w:rsidRDefault="00D57775" w:rsidP="0076413C">
      <w:pPr>
        <w:ind w:left="180" w:hanging="180"/>
        <w:contextualSpacing/>
        <w:jc w:val="both"/>
        <w:rPr>
          <w:rFonts w:ascii="Times New Roman" w:hAnsi="Times New Roman" w:cs="Times New Roman"/>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w:t>
      </w:r>
      <w:r w:rsidR="00EC172A" w:rsidRPr="00C70B4B">
        <w:rPr>
          <w:rFonts w:ascii="Times New Roman" w:hAnsi="Times New Roman" w:cs="Times New Roman"/>
          <w:sz w:val="20"/>
          <w:szCs w:val="20"/>
        </w:rPr>
        <w:t xml:space="preserve">In addition to the pronunciation textbooks reviewed, phonetics and phonology references </w:t>
      </w:r>
      <w:r w:rsidR="00235893" w:rsidRPr="00C70B4B">
        <w:rPr>
          <w:rFonts w:ascii="Times New Roman" w:hAnsi="Times New Roman" w:cs="Times New Roman"/>
          <w:sz w:val="20"/>
          <w:szCs w:val="20"/>
        </w:rPr>
        <w:t xml:space="preserve">informed </w:t>
      </w:r>
      <w:r w:rsidR="00EC172A" w:rsidRPr="00C70B4B">
        <w:rPr>
          <w:rFonts w:ascii="Times New Roman" w:hAnsi="Times New Roman" w:cs="Times New Roman"/>
          <w:sz w:val="20"/>
          <w:szCs w:val="20"/>
        </w:rPr>
        <w:t>the decisions made in the development of this proposal</w:t>
      </w:r>
      <w:r w:rsidR="00235893" w:rsidRPr="00C70B4B">
        <w:rPr>
          <w:rFonts w:ascii="Times New Roman" w:hAnsi="Times New Roman" w:cs="Times New Roman"/>
          <w:sz w:val="20"/>
          <w:szCs w:val="20"/>
        </w:rPr>
        <w:t>:</w:t>
      </w:r>
      <w:r w:rsidR="00EC172A" w:rsidRPr="00C70B4B">
        <w:rPr>
          <w:rFonts w:ascii="Times New Roman" w:hAnsi="Times New Roman" w:cs="Times New Roman"/>
          <w:sz w:val="20"/>
          <w:szCs w:val="20"/>
        </w:rPr>
        <w:t xml:space="preserve"> Lauren J. </w:t>
      </w:r>
      <w:r w:rsidR="00EC172A" w:rsidRPr="00C70B4B">
        <w:rPr>
          <w:rFonts w:ascii="Times New Roman" w:hAnsi="Times New Roman" w:cs="Times New Roman"/>
          <w:color w:val="000000" w:themeColor="text1"/>
          <w:sz w:val="20"/>
          <w:szCs w:val="20"/>
        </w:rPr>
        <w:t xml:space="preserve">Brinton, </w:t>
      </w:r>
      <w:r w:rsidR="00EC172A" w:rsidRPr="00C70B4B">
        <w:rPr>
          <w:rFonts w:ascii="Times New Roman" w:hAnsi="Times New Roman" w:cs="Times New Roman"/>
          <w:i/>
          <w:color w:val="000000" w:themeColor="text1"/>
          <w:sz w:val="20"/>
          <w:szCs w:val="20"/>
        </w:rPr>
        <w:t xml:space="preserve">The Structure of Modern English </w:t>
      </w:r>
      <w:r w:rsidR="00EC172A" w:rsidRPr="00C70B4B">
        <w:rPr>
          <w:rFonts w:ascii="Times New Roman" w:hAnsi="Times New Roman" w:cs="Times New Roman"/>
          <w:iCs/>
          <w:color w:val="000000" w:themeColor="text1"/>
          <w:sz w:val="20"/>
          <w:szCs w:val="20"/>
        </w:rPr>
        <w:t>(</w:t>
      </w:r>
      <w:r w:rsidR="00EC172A" w:rsidRPr="00C70B4B">
        <w:rPr>
          <w:rFonts w:ascii="Times New Roman" w:hAnsi="Times New Roman" w:cs="Times New Roman"/>
          <w:color w:val="000000" w:themeColor="text1"/>
          <w:sz w:val="20"/>
          <w:szCs w:val="20"/>
        </w:rPr>
        <w:t xml:space="preserve">Amsterdam: John Benjamins, 2010); </w:t>
      </w:r>
      <w:r w:rsidR="00235893" w:rsidRPr="00C70B4B">
        <w:rPr>
          <w:rFonts w:ascii="Times New Roman" w:hAnsi="Times New Roman" w:cs="Times New Roman"/>
          <w:color w:val="000000" w:themeColor="text1"/>
          <w:sz w:val="20"/>
          <w:szCs w:val="20"/>
        </w:rPr>
        <w:t xml:space="preserve">Adam Brown, </w:t>
      </w:r>
      <w:r w:rsidR="00235893" w:rsidRPr="00C70B4B">
        <w:rPr>
          <w:rFonts w:ascii="Times New Roman" w:hAnsi="Times New Roman" w:cs="Times New Roman"/>
          <w:i/>
          <w:iCs/>
          <w:color w:val="000000" w:themeColor="text1"/>
          <w:sz w:val="20"/>
          <w:szCs w:val="20"/>
        </w:rPr>
        <w:t>Pronunciation and Phonetics: A Practical Guide for English Language Teachers</w:t>
      </w:r>
      <w:r w:rsidR="00235893" w:rsidRPr="00C70B4B">
        <w:rPr>
          <w:rFonts w:ascii="Times New Roman" w:hAnsi="Times New Roman" w:cs="Times New Roman"/>
          <w:color w:val="000000" w:themeColor="text1"/>
          <w:sz w:val="20"/>
          <w:szCs w:val="20"/>
        </w:rPr>
        <w:t xml:space="preserve"> (London and New York: Routledge, 2015); </w:t>
      </w:r>
      <w:r w:rsidR="00EC172A" w:rsidRPr="00C70B4B">
        <w:rPr>
          <w:rFonts w:ascii="Times New Roman" w:hAnsi="Times New Roman" w:cs="Times New Roman"/>
          <w:color w:val="000000" w:themeColor="text1"/>
          <w:sz w:val="20"/>
          <w:szCs w:val="20"/>
        </w:rPr>
        <w:t xml:space="preserve">Paul Carley and Inger M. Mees, </w:t>
      </w:r>
      <w:r w:rsidR="00EC172A" w:rsidRPr="00C70B4B">
        <w:rPr>
          <w:rFonts w:ascii="Times New Roman" w:hAnsi="Times New Roman" w:cs="Times New Roman"/>
          <w:i/>
          <w:iCs/>
          <w:color w:val="000000" w:themeColor="text1"/>
          <w:sz w:val="20"/>
          <w:szCs w:val="20"/>
        </w:rPr>
        <w:t>American English Phonetics and Pronunciation Practice</w:t>
      </w:r>
      <w:r w:rsidR="00EC172A" w:rsidRPr="00C70B4B">
        <w:rPr>
          <w:rFonts w:ascii="Times New Roman" w:hAnsi="Times New Roman" w:cs="Times New Roman"/>
          <w:color w:val="000000" w:themeColor="text1"/>
          <w:sz w:val="20"/>
          <w:szCs w:val="20"/>
        </w:rPr>
        <w:t xml:space="preserve"> (London and New York: Routledge, 2020); </w:t>
      </w:r>
      <w:r w:rsidR="00DC5A04">
        <w:rPr>
          <w:rFonts w:ascii="Times New Roman" w:hAnsi="Times New Roman" w:cs="Times New Roman"/>
          <w:color w:val="000000" w:themeColor="text1"/>
          <w:sz w:val="20"/>
          <w:szCs w:val="20"/>
        </w:rPr>
        <w:t xml:space="preserve">Philip </w:t>
      </w:r>
      <w:proofErr w:type="spellStart"/>
      <w:r w:rsidR="00EC172A" w:rsidRPr="00C70B4B">
        <w:rPr>
          <w:rFonts w:ascii="Times New Roman" w:hAnsi="Times New Roman" w:cs="Times New Roman"/>
          <w:color w:val="000000" w:themeColor="text1"/>
          <w:sz w:val="20"/>
          <w:szCs w:val="20"/>
        </w:rPr>
        <w:t>Carr</w:t>
      </w:r>
      <w:proofErr w:type="spellEnd"/>
      <w:r w:rsidR="00EC172A" w:rsidRPr="00C70B4B">
        <w:rPr>
          <w:rFonts w:ascii="Times New Roman" w:hAnsi="Times New Roman" w:cs="Times New Roman"/>
          <w:color w:val="000000" w:themeColor="text1"/>
          <w:sz w:val="20"/>
          <w:szCs w:val="20"/>
        </w:rPr>
        <w:t xml:space="preserve">, </w:t>
      </w:r>
      <w:r w:rsidR="00EC172A" w:rsidRPr="00C70B4B">
        <w:rPr>
          <w:rFonts w:ascii="Times New Roman" w:hAnsi="Times New Roman" w:cs="Times New Roman"/>
          <w:i/>
          <w:iCs/>
          <w:color w:val="000000" w:themeColor="text1"/>
          <w:sz w:val="20"/>
          <w:szCs w:val="20"/>
        </w:rPr>
        <w:t>English Phonetics and Phonology: An Introduction</w:t>
      </w:r>
      <w:r w:rsidR="00EC172A" w:rsidRPr="00C70B4B">
        <w:rPr>
          <w:rFonts w:ascii="Times New Roman" w:hAnsi="Times New Roman" w:cs="Times New Roman"/>
          <w:color w:val="000000" w:themeColor="text1"/>
          <w:sz w:val="20"/>
          <w:szCs w:val="20"/>
        </w:rPr>
        <w:t>, 3</w:t>
      </w:r>
      <w:r w:rsidR="00EC172A" w:rsidRPr="00C70B4B">
        <w:rPr>
          <w:rFonts w:ascii="Times New Roman" w:hAnsi="Times New Roman" w:cs="Times New Roman"/>
          <w:color w:val="000000" w:themeColor="text1"/>
          <w:sz w:val="20"/>
          <w:szCs w:val="20"/>
          <w:vertAlign w:val="superscript"/>
        </w:rPr>
        <w:t>rd</w:t>
      </w:r>
      <w:r w:rsidR="00EC172A" w:rsidRPr="00C70B4B">
        <w:rPr>
          <w:rFonts w:ascii="Times New Roman" w:hAnsi="Times New Roman" w:cs="Times New Roman"/>
          <w:color w:val="000000" w:themeColor="text1"/>
          <w:sz w:val="20"/>
          <w:szCs w:val="20"/>
        </w:rPr>
        <w:t xml:space="preserve"> ed. (Hoboken, NJ: Wiley-Blackwell, 2019); John C. Clark</w:t>
      </w:r>
      <w:r w:rsidR="00DC5A04">
        <w:rPr>
          <w:rFonts w:ascii="Times New Roman" w:hAnsi="Times New Roman" w:cs="Times New Roman"/>
          <w:color w:val="000000" w:themeColor="text1"/>
          <w:sz w:val="20"/>
          <w:szCs w:val="20"/>
        </w:rPr>
        <w:t xml:space="preserve">, Colin </w:t>
      </w:r>
      <w:proofErr w:type="spellStart"/>
      <w:r w:rsidR="00DC5A04">
        <w:rPr>
          <w:rFonts w:ascii="Times New Roman" w:hAnsi="Times New Roman" w:cs="Times New Roman"/>
          <w:color w:val="000000" w:themeColor="text1"/>
          <w:sz w:val="20"/>
          <w:szCs w:val="20"/>
        </w:rPr>
        <w:t>Yallup</w:t>
      </w:r>
      <w:proofErr w:type="spellEnd"/>
      <w:r w:rsidR="00DC5A04">
        <w:rPr>
          <w:rFonts w:ascii="Times New Roman" w:hAnsi="Times New Roman" w:cs="Times New Roman"/>
          <w:color w:val="000000" w:themeColor="text1"/>
          <w:sz w:val="20"/>
          <w:szCs w:val="20"/>
        </w:rPr>
        <w:t xml:space="preserve"> and Janet </w:t>
      </w:r>
      <w:proofErr w:type="spellStart"/>
      <w:r w:rsidR="00DC5A04">
        <w:rPr>
          <w:rFonts w:ascii="Times New Roman" w:hAnsi="Times New Roman" w:cs="Times New Roman"/>
          <w:color w:val="000000" w:themeColor="text1"/>
          <w:sz w:val="20"/>
          <w:szCs w:val="20"/>
        </w:rPr>
        <w:t>Fltecher</w:t>
      </w:r>
      <w:proofErr w:type="spellEnd"/>
      <w:r w:rsidR="00DC5A04">
        <w:rPr>
          <w:rFonts w:ascii="Times New Roman" w:hAnsi="Times New Roman" w:cs="Times New Roman"/>
          <w:color w:val="000000" w:themeColor="text1"/>
          <w:sz w:val="20"/>
          <w:szCs w:val="20"/>
        </w:rPr>
        <w:t>,</w:t>
      </w:r>
      <w:r w:rsidR="00EC172A" w:rsidRPr="00C70B4B">
        <w:rPr>
          <w:rFonts w:ascii="Times New Roman" w:hAnsi="Times New Roman" w:cs="Times New Roman"/>
          <w:color w:val="000000" w:themeColor="text1"/>
          <w:sz w:val="20"/>
          <w:szCs w:val="20"/>
        </w:rPr>
        <w:t xml:space="preserve"> </w:t>
      </w:r>
      <w:r w:rsidR="00EC172A" w:rsidRPr="00C70B4B">
        <w:rPr>
          <w:rFonts w:ascii="Times New Roman" w:hAnsi="Times New Roman" w:cs="Times New Roman"/>
          <w:i/>
          <w:iCs/>
          <w:color w:val="000000" w:themeColor="text1"/>
          <w:sz w:val="20"/>
          <w:szCs w:val="20"/>
        </w:rPr>
        <w:t xml:space="preserve">An Introduction to Phonetics and Phonology, </w:t>
      </w:r>
      <w:r w:rsidR="00EC172A" w:rsidRPr="00C70B4B">
        <w:rPr>
          <w:rFonts w:ascii="Times New Roman" w:hAnsi="Times New Roman" w:cs="Times New Roman"/>
          <w:color w:val="000000" w:themeColor="text1"/>
          <w:sz w:val="20"/>
          <w:szCs w:val="20"/>
        </w:rPr>
        <w:t>3</w:t>
      </w:r>
      <w:r w:rsidR="00EC172A" w:rsidRPr="00C70B4B">
        <w:rPr>
          <w:rFonts w:ascii="Times New Roman" w:hAnsi="Times New Roman" w:cs="Times New Roman"/>
          <w:color w:val="000000" w:themeColor="text1"/>
          <w:sz w:val="20"/>
          <w:szCs w:val="20"/>
          <w:vertAlign w:val="superscript"/>
        </w:rPr>
        <w:t>rd</w:t>
      </w:r>
      <w:r w:rsidR="00EC172A" w:rsidRPr="00C70B4B">
        <w:rPr>
          <w:rFonts w:ascii="Times New Roman" w:hAnsi="Times New Roman" w:cs="Times New Roman"/>
          <w:color w:val="000000" w:themeColor="text1"/>
          <w:sz w:val="20"/>
          <w:szCs w:val="20"/>
        </w:rPr>
        <w:t xml:space="preserve"> ed. (Oxford: Blackwell, 2007); Beverley Collins, Inger M. Mees and Paul Carley. </w:t>
      </w:r>
      <w:r w:rsidR="00EC172A" w:rsidRPr="00C70B4B">
        <w:rPr>
          <w:rFonts w:ascii="Times New Roman" w:hAnsi="Times New Roman" w:cs="Times New Roman"/>
          <w:i/>
          <w:iCs/>
          <w:color w:val="000000" w:themeColor="text1"/>
          <w:sz w:val="20"/>
          <w:szCs w:val="20"/>
        </w:rPr>
        <w:t>Practical English Phonetics and Phonology: A Resource Book for Students</w:t>
      </w:r>
      <w:r w:rsidR="00EC172A" w:rsidRPr="00C70B4B">
        <w:rPr>
          <w:rFonts w:ascii="Times New Roman" w:hAnsi="Times New Roman" w:cs="Times New Roman"/>
          <w:color w:val="000000" w:themeColor="text1"/>
          <w:sz w:val="20"/>
          <w:szCs w:val="20"/>
        </w:rPr>
        <w:t>, 4</w:t>
      </w:r>
      <w:r w:rsidR="00EC172A" w:rsidRPr="00C70B4B">
        <w:rPr>
          <w:rFonts w:ascii="Times New Roman" w:hAnsi="Times New Roman" w:cs="Times New Roman"/>
          <w:color w:val="000000" w:themeColor="text1"/>
          <w:sz w:val="20"/>
          <w:szCs w:val="20"/>
          <w:vertAlign w:val="superscript"/>
        </w:rPr>
        <w:t>th</w:t>
      </w:r>
      <w:r w:rsidR="00EC172A" w:rsidRPr="00C70B4B">
        <w:rPr>
          <w:rFonts w:ascii="Times New Roman" w:hAnsi="Times New Roman" w:cs="Times New Roman"/>
          <w:color w:val="000000" w:themeColor="text1"/>
          <w:sz w:val="20"/>
          <w:szCs w:val="20"/>
        </w:rPr>
        <w:t xml:space="preserve"> ed. (London and New York: Routledge, 2019); Mike Davenport and S. J. Hannahs. </w:t>
      </w:r>
      <w:r w:rsidR="00EC172A" w:rsidRPr="00C70B4B">
        <w:rPr>
          <w:rFonts w:ascii="Times New Roman" w:hAnsi="Times New Roman" w:cs="Times New Roman"/>
          <w:i/>
          <w:iCs/>
          <w:color w:val="000000" w:themeColor="text1"/>
          <w:sz w:val="20"/>
          <w:szCs w:val="20"/>
        </w:rPr>
        <w:t>Introducing Phonetics and Phonology</w:t>
      </w:r>
      <w:r w:rsidR="00EC172A" w:rsidRPr="00C70B4B">
        <w:rPr>
          <w:rFonts w:ascii="Times New Roman" w:hAnsi="Times New Roman" w:cs="Times New Roman"/>
          <w:color w:val="000000" w:themeColor="text1"/>
          <w:sz w:val="20"/>
          <w:szCs w:val="20"/>
        </w:rPr>
        <w:t>, 4.ª ed. (London and New York: Routledge, 2020);</w:t>
      </w:r>
      <w:r w:rsidR="00235893" w:rsidRPr="00C70B4B">
        <w:rPr>
          <w:rFonts w:ascii="Times New Roman" w:hAnsi="Times New Roman" w:cs="Times New Roman"/>
          <w:color w:val="000000" w:themeColor="text1"/>
          <w:sz w:val="20"/>
          <w:szCs w:val="20"/>
        </w:rPr>
        <w:t xml:space="preserve"> Rachel-Anne Knight, </w:t>
      </w:r>
      <w:r w:rsidR="00235893" w:rsidRPr="00C70B4B">
        <w:rPr>
          <w:rFonts w:ascii="Times New Roman" w:hAnsi="Times New Roman" w:cs="Times New Roman"/>
          <w:i/>
          <w:iCs/>
          <w:color w:val="000000" w:themeColor="text1"/>
          <w:sz w:val="20"/>
          <w:szCs w:val="20"/>
        </w:rPr>
        <w:t>Phonetics: A Coursebook</w:t>
      </w:r>
      <w:r w:rsidR="00235893" w:rsidRPr="00C70B4B">
        <w:rPr>
          <w:rFonts w:ascii="Times New Roman" w:hAnsi="Times New Roman" w:cs="Times New Roman"/>
          <w:color w:val="000000" w:themeColor="text1"/>
          <w:sz w:val="20"/>
          <w:szCs w:val="20"/>
        </w:rPr>
        <w:t xml:space="preserve"> (Cambridge: Cambridge University Press, 2012);</w:t>
      </w:r>
      <w:r w:rsidR="00EC172A" w:rsidRPr="00C70B4B">
        <w:rPr>
          <w:rFonts w:ascii="Times New Roman" w:hAnsi="Times New Roman" w:cs="Times New Roman"/>
          <w:color w:val="000000" w:themeColor="text1"/>
          <w:sz w:val="20"/>
          <w:szCs w:val="20"/>
        </w:rPr>
        <w:t xml:space="preserve"> Peter Ladefoged and Keith Johnson. </w:t>
      </w:r>
      <w:r w:rsidR="00EC172A" w:rsidRPr="00C70B4B">
        <w:rPr>
          <w:rFonts w:ascii="Times New Roman" w:hAnsi="Times New Roman" w:cs="Times New Roman"/>
          <w:i/>
          <w:iCs/>
          <w:color w:val="000000" w:themeColor="text1"/>
          <w:sz w:val="20"/>
          <w:szCs w:val="20"/>
        </w:rPr>
        <w:t xml:space="preserve">A Course in Phonetics, </w:t>
      </w:r>
      <w:r w:rsidR="00EC172A" w:rsidRPr="00C70B4B">
        <w:rPr>
          <w:rFonts w:ascii="Times New Roman" w:hAnsi="Times New Roman" w:cs="Times New Roman"/>
          <w:color w:val="000000" w:themeColor="text1"/>
          <w:sz w:val="20"/>
          <w:szCs w:val="20"/>
        </w:rPr>
        <w:t>7</w:t>
      </w:r>
      <w:r w:rsidR="00EC172A" w:rsidRPr="00C70B4B">
        <w:rPr>
          <w:rFonts w:ascii="Times New Roman" w:hAnsi="Times New Roman" w:cs="Times New Roman"/>
          <w:color w:val="000000" w:themeColor="text1"/>
          <w:sz w:val="20"/>
          <w:szCs w:val="20"/>
          <w:vertAlign w:val="superscript"/>
        </w:rPr>
        <w:t>th</w:t>
      </w:r>
      <w:r w:rsidR="00EC172A" w:rsidRPr="00C70B4B">
        <w:rPr>
          <w:rFonts w:ascii="Times New Roman" w:hAnsi="Times New Roman" w:cs="Times New Roman"/>
          <w:color w:val="000000" w:themeColor="text1"/>
          <w:sz w:val="20"/>
          <w:szCs w:val="20"/>
        </w:rPr>
        <w:t xml:space="preserve"> ed. (Boston: Cengage, 2014); Willian O’Grady, John Archibald, Mark Aronoff and Jamie Rees-Miller. </w:t>
      </w:r>
      <w:r w:rsidR="00EC172A" w:rsidRPr="00C70B4B">
        <w:rPr>
          <w:rFonts w:ascii="Times New Roman" w:hAnsi="Times New Roman" w:cs="Times New Roman"/>
          <w:i/>
          <w:iCs/>
          <w:color w:val="000000" w:themeColor="text1"/>
          <w:sz w:val="20"/>
          <w:szCs w:val="20"/>
        </w:rPr>
        <w:t>Contemporary Linguistics: Applied Introduction</w:t>
      </w:r>
      <w:r w:rsidR="00EC172A" w:rsidRPr="00C70B4B">
        <w:rPr>
          <w:rFonts w:ascii="Times New Roman" w:hAnsi="Times New Roman" w:cs="Times New Roman"/>
          <w:color w:val="000000" w:themeColor="text1"/>
          <w:sz w:val="20"/>
          <w:szCs w:val="20"/>
        </w:rPr>
        <w:t xml:space="preserve"> (Boston: Bedford/St. Martin’s, 2010); Peter Roach, </w:t>
      </w:r>
      <w:r w:rsidR="00EC172A" w:rsidRPr="00C70B4B">
        <w:rPr>
          <w:rFonts w:ascii="Times New Roman" w:hAnsi="Times New Roman" w:cs="Times New Roman"/>
          <w:i/>
          <w:color w:val="000000" w:themeColor="text1"/>
          <w:sz w:val="20"/>
          <w:szCs w:val="20"/>
        </w:rPr>
        <w:t>English Phonetics and Phonology: A Practical Course</w:t>
      </w:r>
      <w:r w:rsidR="00EC172A" w:rsidRPr="00C70B4B">
        <w:rPr>
          <w:rFonts w:ascii="Times New Roman" w:hAnsi="Times New Roman" w:cs="Times New Roman"/>
          <w:color w:val="000000" w:themeColor="text1"/>
          <w:sz w:val="20"/>
          <w:szCs w:val="20"/>
        </w:rPr>
        <w:t>, 4</w:t>
      </w:r>
      <w:r w:rsidR="00EC172A" w:rsidRPr="00C70B4B">
        <w:rPr>
          <w:rFonts w:ascii="Times New Roman" w:hAnsi="Times New Roman" w:cs="Times New Roman"/>
          <w:color w:val="000000" w:themeColor="text1"/>
          <w:sz w:val="20"/>
          <w:szCs w:val="20"/>
          <w:vertAlign w:val="superscript"/>
        </w:rPr>
        <w:t>th</w:t>
      </w:r>
      <w:r w:rsidR="00EC172A" w:rsidRPr="00C70B4B">
        <w:rPr>
          <w:rFonts w:ascii="Times New Roman" w:hAnsi="Times New Roman" w:cs="Times New Roman"/>
          <w:color w:val="000000" w:themeColor="text1"/>
          <w:sz w:val="20"/>
          <w:szCs w:val="20"/>
        </w:rPr>
        <w:t xml:space="preserve"> ed. (Cambridge: Cambridge University Press, 2010); </w:t>
      </w:r>
      <w:r w:rsidR="00235893" w:rsidRPr="00C70B4B">
        <w:rPr>
          <w:rFonts w:ascii="Times New Roman" w:hAnsi="Times New Roman" w:cs="Times New Roman"/>
          <w:color w:val="000000" w:themeColor="text1"/>
          <w:sz w:val="20"/>
          <w:szCs w:val="20"/>
        </w:rPr>
        <w:t xml:space="preserve">Mehmet </w:t>
      </w:r>
      <w:proofErr w:type="spellStart"/>
      <w:r w:rsidR="00235893" w:rsidRPr="00C70B4B">
        <w:rPr>
          <w:rFonts w:ascii="Times New Roman" w:hAnsi="Times New Roman" w:cs="Times New Roman"/>
          <w:color w:val="000000" w:themeColor="text1"/>
          <w:sz w:val="20"/>
          <w:szCs w:val="20"/>
        </w:rPr>
        <w:t>Yavas</w:t>
      </w:r>
      <w:proofErr w:type="spellEnd"/>
      <w:r w:rsidR="00235893" w:rsidRPr="00C70B4B">
        <w:rPr>
          <w:rFonts w:ascii="Times New Roman" w:hAnsi="Times New Roman" w:cs="Times New Roman"/>
          <w:color w:val="000000" w:themeColor="text1"/>
          <w:sz w:val="20"/>
          <w:szCs w:val="20"/>
        </w:rPr>
        <w:t xml:space="preserve">, </w:t>
      </w:r>
      <w:r w:rsidR="00235893" w:rsidRPr="00C70B4B">
        <w:rPr>
          <w:rFonts w:ascii="Times New Roman" w:hAnsi="Times New Roman" w:cs="Times New Roman"/>
          <w:i/>
          <w:iCs/>
          <w:color w:val="000000" w:themeColor="text1"/>
          <w:sz w:val="20"/>
          <w:szCs w:val="20"/>
        </w:rPr>
        <w:t>Applied English Phonology,</w:t>
      </w:r>
      <w:r w:rsidR="00235893" w:rsidRPr="00C70B4B">
        <w:rPr>
          <w:rFonts w:ascii="Times New Roman" w:hAnsi="Times New Roman" w:cs="Times New Roman"/>
          <w:color w:val="000000" w:themeColor="text1"/>
          <w:sz w:val="20"/>
          <w:szCs w:val="20"/>
        </w:rPr>
        <w:t xml:space="preserve"> 3</w:t>
      </w:r>
      <w:r w:rsidR="00235893" w:rsidRPr="00C70B4B">
        <w:rPr>
          <w:rFonts w:ascii="Times New Roman" w:hAnsi="Times New Roman" w:cs="Times New Roman"/>
          <w:color w:val="000000" w:themeColor="text1"/>
          <w:sz w:val="20"/>
          <w:szCs w:val="20"/>
          <w:vertAlign w:val="superscript"/>
        </w:rPr>
        <w:t>rd</w:t>
      </w:r>
      <w:r w:rsidR="00235893" w:rsidRPr="00C70B4B">
        <w:rPr>
          <w:rFonts w:ascii="Times New Roman" w:hAnsi="Times New Roman" w:cs="Times New Roman"/>
          <w:color w:val="000000" w:themeColor="text1"/>
          <w:sz w:val="20"/>
          <w:szCs w:val="20"/>
        </w:rPr>
        <w:t xml:space="preserve"> ed. (West Sussex: Wiley-Blackwell, 2016); </w:t>
      </w:r>
      <w:r w:rsidR="00EC172A" w:rsidRPr="00C70B4B">
        <w:rPr>
          <w:rFonts w:ascii="Times New Roman" w:hAnsi="Times New Roman" w:cs="Times New Roman"/>
          <w:color w:val="000000" w:themeColor="text1"/>
          <w:sz w:val="20"/>
          <w:szCs w:val="20"/>
        </w:rPr>
        <w:t>and Elizabeth C.</w:t>
      </w:r>
      <w:r w:rsidR="00EC172A" w:rsidRPr="00C70B4B">
        <w:rPr>
          <w:rStyle w:val="normaltextrun"/>
          <w:rFonts w:ascii="Times New Roman" w:hAnsi="Times New Roman" w:cs="Times New Roman"/>
          <w:color w:val="000000" w:themeColor="text1"/>
          <w:sz w:val="20"/>
          <w:szCs w:val="20"/>
        </w:rPr>
        <w:t xml:space="preserve"> Zsiga, </w:t>
      </w:r>
      <w:r w:rsidR="00EC172A" w:rsidRPr="00C70B4B">
        <w:rPr>
          <w:rFonts w:ascii="Times New Roman" w:hAnsi="Times New Roman" w:cs="Times New Roman"/>
          <w:i/>
          <w:iCs/>
          <w:color w:val="000000" w:themeColor="text1"/>
          <w:sz w:val="20"/>
          <w:szCs w:val="20"/>
        </w:rPr>
        <w:t>Phonetics/Phonology Interface</w:t>
      </w:r>
      <w:r w:rsidR="00EC172A" w:rsidRPr="00C70B4B">
        <w:rPr>
          <w:rFonts w:ascii="Times New Roman" w:hAnsi="Times New Roman" w:cs="Times New Roman"/>
          <w:color w:val="000000" w:themeColor="text1"/>
          <w:sz w:val="20"/>
          <w:szCs w:val="20"/>
        </w:rPr>
        <w:t xml:space="preserve"> (Edinburgh: Edinburgh University Press, 2020).</w:t>
      </w:r>
      <w:r w:rsidR="00EC172A" w:rsidRPr="00C70B4B">
        <w:rPr>
          <w:rFonts w:ascii="Times New Roman" w:eastAsia="Times New Roman" w:hAnsi="Times New Roman" w:cs="Times New Roman"/>
          <w:color w:val="000000" w:themeColor="text1"/>
          <w:sz w:val="20"/>
          <w:szCs w:val="20"/>
        </w:rPr>
        <w:t xml:space="preserve"> </w:t>
      </w:r>
    </w:p>
  </w:footnote>
  <w:footnote w:id="46">
    <w:p w14:paraId="32760A96" w14:textId="323C1291" w:rsidR="00D57775" w:rsidRPr="00C70B4B" w:rsidRDefault="00D5777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005262C0" w:rsidRPr="00C70B4B">
        <w:rPr>
          <w:rFonts w:ascii="Times New Roman" w:hAnsi="Times New Roman" w:cs="Times New Roman"/>
        </w:rPr>
        <w:t>Dale and Poms (1985) 7.</w:t>
      </w:r>
    </w:p>
  </w:footnote>
  <w:footnote w:id="47">
    <w:p w14:paraId="24C6CEC3" w14:textId="40F4AFA6" w:rsidR="00035654" w:rsidRPr="00C70B4B" w:rsidRDefault="00035654"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International Phonetic Association</w:t>
      </w:r>
      <w:r w:rsidR="00235893" w:rsidRPr="00C70B4B">
        <w:rPr>
          <w:rFonts w:ascii="Times New Roman" w:hAnsi="Times New Roman" w:cs="Times New Roman"/>
        </w:rPr>
        <w:t xml:space="preserve"> (1999).</w:t>
      </w:r>
    </w:p>
  </w:footnote>
  <w:footnote w:id="48">
    <w:p w14:paraId="0E83D463" w14:textId="3410B6E6" w:rsidR="00035654" w:rsidRPr="00C70B4B" w:rsidRDefault="00035654"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International Phonetic Association, 28-29.</w:t>
      </w:r>
    </w:p>
  </w:footnote>
  <w:footnote w:id="49">
    <w:p w14:paraId="0F859DD3" w14:textId="641EDFD8" w:rsidR="00035654" w:rsidRPr="00C70B4B" w:rsidRDefault="00035654"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International Phonetic Association, 29.</w:t>
      </w:r>
    </w:p>
  </w:footnote>
  <w:footnote w:id="50">
    <w:p w14:paraId="6909D642" w14:textId="70EA6FE0" w:rsidR="00035654" w:rsidRPr="00C70B4B" w:rsidRDefault="00035654"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International Phonetic Association, 30.</w:t>
      </w:r>
    </w:p>
  </w:footnote>
  <w:footnote w:id="51">
    <w:p w14:paraId="0ABADE21" w14:textId="179526D0" w:rsidR="00627882" w:rsidRPr="00C70B4B" w:rsidRDefault="00627882"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International Phonetic Association, 30.</w:t>
      </w:r>
    </w:p>
  </w:footnote>
  <w:footnote w:id="52">
    <w:p w14:paraId="391E20AE" w14:textId="0EBC176C" w:rsidR="00FA2E2F" w:rsidRPr="00C70B4B" w:rsidRDefault="00FA2E2F"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International Phonetic Association, 164.</w:t>
      </w:r>
    </w:p>
  </w:footnote>
  <w:footnote w:id="53">
    <w:p w14:paraId="1666CF56" w14:textId="51656469" w:rsidR="00FA2E2F" w:rsidRPr="00C70B4B" w:rsidRDefault="00FA2E2F"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Pullum and </w:t>
      </w:r>
      <w:proofErr w:type="spellStart"/>
      <w:r w:rsidRPr="00C70B4B">
        <w:rPr>
          <w:rFonts w:ascii="Times New Roman" w:hAnsi="Times New Roman" w:cs="Times New Roman"/>
        </w:rPr>
        <w:t>Ladusaw</w:t>
      </w:r>
      <w:proofErr w:type="spellEnd"/>
      <w:r w:rsidRPr="00C70B4B">
        <w:rPr>
          <w:rFonts w:ascii="Times New Roman" w:hAnsi="Times New Roman" w:cs="Times New Roman"/>
        </w:rPr>
        <w:t>.</w:t>
      </w:r>
    </w:p>
  </w:footnote>
  <w:footnote w:id="54">
    <w:p w14:paraId="5A8A1660" w14:textId="0242E4B2" w:rsidR="00A91FB4" w:rsidRPr="00C70B4B" w:rsidRDefault="00A91FB4"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Detailed information of this nature can </w:t>
      </w:r>
      <w:proofErr w:type="gramStart"/>
      <w:r w:rsidRPr="00C70B4B">
        <w:rPr>
          <w:rFonts w:ascii="Times New Roman" w:hAnsi="Times New Roman" w:cs="Times New Roman"/>
        </w:rPr>
        <w:t>be found</w:t>
      </w:r>
      <w:proofErr w:type="gramEnd"/>
      <w:r w:rsidRPr="00C70B4B">
        <w:rPr>
          <w:rFonts w:ascii="Times New Roman" w:hAnsi="Times New Roman" w:cs="Times New Roman"/>
        </w:rPr>
        <w:t xml:space="preserve"> in: Farlex Group. </w:t>
      </w:r>
      <w:r w:rsidRPr="00C70B4B">
        <w:rPr>
          <w:rFonts w:ascii="Times New Roman" w:hAnsi="Times New Roman" w:cs="Times New Roman"/>
          <w:i/>
          <w:iCs/>
        </w:rPr>
        <w:t>Complete English Spelling and Pronunciation Rules</w:t>
      </w:r>
      <w:r w:rsidRPr="00C70B4B">
        <w:rPr>
          <w:rFonts w:ascii="Times New Roman" w:hAnsi="Times New Roman" w:cs="Times New Roman"/>
        </w:rPr>
        <w:t>. Farlex International, 2017.</w:t>
      </w:r>
    </w:p>
  </w:footnote>
  <w:footnote w:id="55">
    <w:p w14:paraId="11B56CA0" w14:textId="6249865A" w:rsidR="00C70B4B" w:rsidRPr="00CA57E6" w:rsidRDefault="00C70B4B" w:rsidP="00CA57E6">
      <w:pPr>
        <w:contextualSpacing/>
        <w:jc w:val="both"/>
        <w:rPr>
          <w:rFonts w:ascii="Times New Roman" w:eastAsia="Times New Roman" w:hAnsi="Times New Roman" w:cs="Times New Roman"/>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In th</w:t>
      </w:r>
      <w:r>
        <w:rPr>
          <w:rFonts w:ascii="Times New Roman" w:hAnsi="Times New Roman" w:cs="Times New Roman"/>
          <w:sz w:val="20"/>
          <w:szCs w:val="20"/>
        </w:rPr>
        <w:t>is and</w:t>
      </w:r>
      <w:r w:rsidR="00CA57E6">
        <w:rPr>
          <w:rFonts w:ascii="Times New Roman" w:hAnsi="Times New Roman" w:cs="Times New Roman"/>
          <w:sz w:val="20"/>
          <w:szCs w:val="20"/>
        </w:rPr>
        <w:t xml:space="preserve"> in</w:t>
      </w:r>
      <w:r>
        <w:rPr>
          <w:rFonts w:ascii="Times New Roman" w:hAnsi="Times New Roman" w:cs="Times New Roman"/>
          <w:sz w:val="20"/>
          <w:szCs w:val="20"/>
        </w:rPr>
        <w:t xml:space="preserve"> </w:t>
      </w:r>
      <w:proofErr w:type="gramStart"/>
      <w:r>
        <w:rPr>
          <w:rFonts w:ascii="Times New Roman" w:hAnsi="Times New Roman" w:cs="Times New Roman"/>
          <w:sz w:val="20"/>
          <w:szCs w:val="20"/>
        </w:rPr>
        <w:t>subsequent</w:t>
      </w:r>
      <w:proofErr w:type="gramEnd"/>
      <w:r>
        <w:rPr>
          <w:rFonts w:ascii="Times New Roman" w:hAnsi="Times New Roman" w:cs="Times New Roman"/>
          <w:sz w:val="20"/>
          <w:szCs w:val="20"/>
        </w:rPr>
        <w:t xml:space="preserve"> </w:t>
      </w:r>
      <w:r w:rsidRPr="00C70B4B">
        <w:rPr>
          <w:rFonts w:ascii="Times New Roman" w:hAnsi="Times New Roman" w:cs="Times New Roman"/>
          <w:sz w:val="20"/>
          <w:szCs w:val="20"/>
        </w:rPr>
        <w:t>tables</w:t>
      </w:r>
      <w:r>
        <w:rPr>
          <w:rFonts w:ascii="Times New Roman" w:hAnsi="Times New Roman" w:cs="Times New Roman"/>
          <w:sz w:val="20"/>
          <w:szCs w:val="20"/>
        </w:rPr>
        <w:t xml:space="preserve">, </w:t>
      </w:r>
      <w:r w:rsidRPr="00C70B4B">
        <w:rPr>
          <w:rFonts w:ascii="Times New Roman" w:eastAsia="Times New Roman" w:hAnsi="Times New Roman" w:cs="Times New Roman"/>
          <w:color w:val="000000" w:themeColor="text1"/>
          <w:sz w:val="20"/>
          <w:szCs w:val="20"/>
        </w:rPr>
        <w:t xml:space="preserve">/w/ indicates </w:t>
      </w:r>
      <w:proofErr w:type="spellStart"/>
      <w:r w:rsidRPr="00CA57E6">
        <w:rPr>
          <w:rFonts w:ascii="Times New Roman" w:eastAsia="Times New Roman" w:hAnsi="Times New Roman" w:cs="Times New Roman"/>
          <w:i/>
          <w:iCs/>
          <w:color w:val="000000" w:themeColor="text1"/>
          <w:sz w:val="20"/>
          <w:szCs w:val="20"/>
        </w:rPr>
        <w:t>bilabialized</w:t>
      </w:r>
      <w:proofErr w:type="spellEnd"/>
      <w:r w:rsidRPr="00C70B4B">
        <w:rPr>
          <w:rFonts w:ascii="Times New Roman" w:eastAsia="Times New Roman" w:hAnsi="Times New Roman" w:cs="Times New Roman"/>
          <w:color w:val="000000" w:themeColor="text1"/>
          <w:sz w:val="20"/>
          <w:szCs w:val="20"/>
        </w:rPr>
        <w:t xml:space="preserve">; /y/ indicates </w:t>
      </w:r>
      <w:r w:rsidRPr="00CA57E6">
        <w:rPr>
          <w:rFonts w:ascii="Times New Roman" w:eastAsia="Times New Roman" w:hAnsi="Times New Roman" w:cs="Times New Roman"/>
          <w:i/>
          <w:iCs/>
          <w:color w:val="000000" w:themeColor="text1"/>
          <w:sz w:val="20"/>
          <w:szCs w:val="20"/>
        </w:rPr>
        <w:t>palatalized</w:t>
      </w:r>
      <w:r w:rsidRPr="00C70B4B">
        <w:rPr>
          <w:rFonts w:ascii="Times New Roman" w:eastAsia="Times New Roman" w:hAnsi="Times New Roman" w:cs="Times New Roman"/>
          <w:color w:val="000000" w:themeColor="text1"/>
          <w:sz w:val="20"/>
          <w:szCs w:val="20"/>
        </w:rPr>
        <w:t xml:space="preserve"> (HIPA, 163).</w:t>
      </w:r>
    </w:p>
  </w:footnote>
  <w:footnote w:id="56">
    <w:p w14:paraId="795BFC4C" w14:textId="3E482FB1" w:rsidR="00BA1799" w:rsidRPr="00C70B4B" w:rsidRDefault="00BA1799"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Uppercase letters </w:t>
      </w:r>
      <w:r w:rsidR="00C70B4B" w:rsidRPr="00C70B4B">
        <w:rPr>
          <w:rFonts w:ascii="Times New Roman" w:hAnsi="Times New Roman" w:cs="Times New Roman"/>
        </w:rPr>
        <w:t xml:space="preserve">used here and in </w:t>
      </w:r>
      <w:proofErr w:type="gramStart"/>
      <w:r w:rsidRPr="00C70B4B">
        <w:rPr>
          <w:rFonts w:ascii="Times New Roman" w:hAnsi="Times New Roman" w:cs="Times New Roman"/>
        </w:rPr>
        <w:t>subsequent</w:t>
      </w:r>
      <w:proofErr w:type="gramEnd"/>
      <w:r w:rsidRPr="00C70B4B">
        <w:rPr>
          <w:rFonts w:ascii="Times New Roman" w:hAnsi="Times New Roman" w:cs="Times New Roman"/>
        </w:rPr>
        <w:t xml:space="preserve"> tables) refer to the name of the letter in the alphabet</w:t>
      </w:r>
      <w:r w:rsidR="00C70B4B" w:rsidRPr="00C70B4B">
        <w:rPr>
          <w:rFonts w:ascii="Times New Roman" w:hAnsi="Times New Roman" w:cs="Times New Roman"/>
        </w:rPr>
        <w:t xml:space="preserve">. </w:t>
      </w:r>
      <w:r w:rsidR="00EC172A" w:rsidRPr="00C70B4B">
        <w:rPr>
          <w:rFonts w:ascii="Times New Roman" w:hAnsi="Times New Roman" w:cs="Times New Roman"/>
        </w:rPr>
        <w:t xml:space="preserve">Whenever possible, reference should </w:t>
      </w:r>
      <w:proofErr w:type="gramStart"/>
      <w:r w:rsidR="00EC172A" w:rsidRPr="00C70B4B">
        <w:rPr>
          <w:rFonts w:ascii="Times New Roman" w:hAnsi="Times New Roman" w:cs="Times New Roman"/>
        </w:rPr>
        <w:t>be made</w:t>
      </w:r>
      <w:proofErr w:type="gramEnd"/>
      <w:r w:rsidR="00EC172A" w:rsidRPr="00C70B4B">
        <w:rPr>
          <w:rFonts w:ascii="Times New Roman" w:hAnsi="Times New Roman" w:cs="Times New Roman"/>
        </w:rPr>
        <w:t xml:space="preserve"> to the sound </w:t>
      </w:r>
      <w:r w:rsidR="00C70B4B" w:rsidRPr="00C70B4B">
        <w:rPr>
          <w:rFonts w:ascii="Times New Roman" w:hAnsi="Times New Roman" w:cs="Times New Roman"/>
        </w:rPr>
        <w:t xml:space="preserve">itself </w:t>
      </w:r>
      <w:r w:rsidR="00EC172A" w:rsidRPr="00C70B4B">
        <w:rPr>
          <w:rFonts w:ascii="Times New Roman" w:hAnsi="Times New Roman" w:cs="Times New Roman"/>
        </w:rPr>
        <w:t>rather than to the letter or to the name.</w:t>
      </w:r>
    </w:p>
  </w:footnote>
  <w:footnote w:id="57">
    <w:p w14:paraId="51768322" w14:textId="360172A6" w:rsidR="00BA1799" w:rsidRPr="00C70B4B" w:rsidRDefault="00BA1799"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The other symbol /</w:t>
      </w:r>
      <w:proofErr w:type="spellStart"/>
      <w:r w:rsidRPr="00C70B4B">
        <w:rPr>
          <w:rFonts w:ascii="Times New Roman" w:hAnsi="Times New Roman" w:cs="Times New Roman"/>
          <w:color w:val="000000" w:themeColor="text1"/>
          <w:lang w:eastAsia="es-CR"/>
        </w:rPr>
        <w:t>ə</w:t>
      </w:r>
      <w:r w:rsidRPr="00C70B4B">
        <w:rPr>
          <w:rFonts w:ascii="Times New Roman" w:hAnsi="Times New Roman" w:cs="Times New Roman"/>
          <w:color w:val="000000" w:themeColor="text1"/>
          <w:spacing w:val="2"/>
          <w:lang w:eastAsia="es-CR"/>
        </w:rPr>
        <w:t>ʊ</w:t>
      </w:r>
      <w:proofErr w:type="spellEnd"/>
      <w:r w:rsidRPr="00C70B4B">
        <w:rPr>
          <w:rFonts w:ascii="Times New Roman" w:hAnsi="Times New Roman" w:cs="Times New Roman"/>
          <w:color w:val="000000" w:themeColor="text1"/>
          <w:spacing w:val="2"/>
          <w:lang w:eastAsia="es-CR"/>
        </w:rPr>
        <w:t>/ found in many sources has not been included because it</w:t>
      </w:r>
      <w:r w:rsidR="00EC172A" w:rsidRPr="00C70B4B">
        <w:rPr>
          <w:rFonts w:ascii="Times New Roman" w:hAnsi="Times New Roman" w:cs="Times New Roman"/>
          <w:color w:val="000000" w:themeColor="text1"/>
          <w:spacing w:val="2"/>
          <w:lang w:eastAsia="es-CR"/>
        </w:rPr>
        <w:t xml:space="preserve"> is based</w:t>
      </w:r>
      <w:r w:rsidR="00DC5A04">
        <w:rPr>
          <w:rFonts w:ascii="Times New Roman" w:hAnsi="Times New Roman" w:cs="Times New Roman"/>
          <w:color w:val="000000" w:themeColor="text1"/>
          <w:spacing w:val="2"/>
          <w:lang w:eastAsia="es-CR"/>
        </w:rPr>
        <w:t xml:space="preserve"> </w:t>
      </w:r>
      <w:proofErr w:type="gramStart"/>
      <w:r w:rsidR="00DC5A04">
        <w:rPr>
          <w:rFonts w:ascii="Times New Roman" w:hAnsi="Times New Roman" w:cs="Times New Roman"/>
          <w:color w:val="000000" w:themeColor="text1"/>
          <w:spacing w:val="2"/>
          <w:lang w:eastAsia="es-CR"/>
        </w:rPr>
        <w:t>mainly</w:t>
      </w:r>
      <w:r w:rsidR="00EC172A" w:rsidRPr="00C70B4B">
        <w:rPr>
          <w:rFonts w:ascii="Times New Roman" w:hAnsi="Times New Roman" w:cs="Times New Roman"/>
          <w:color w:val="000000" w:themeColor="text1"/>
          <w:spacing w:val="2"/>
          <w:lang w:eastAsia="es-CR"/>
        </w:rPr>
        <w:t xml:space="preserve"> on</w:t>
      </w:r>
      <w:proofErr w:type="gramEnd"/>
      <w:r w:rsidR="00EC172A" w:rsidRPr="00C70B4B">
        <w:rPr>
          <w:rFonts w:ascii="Times New Roman" w:hAnsi="Times New Roman" w:cs="Times New Roman"/>
          <w:color w:val="000000" w:themeColor="text1"/>
          <w:spacing w:val="2"/>
          <w:lang w:eastAsia="es-CR"/>
        </w:rPr>
        <w:t xml:space="preserve"> </w:t>
      </w:r>
      <w:r w:rsidRPr="00C70B4B">
        <w:rPr>
          <w:rFonts w:ascii="Times New Roman" w:hAnsi="Times New Roman" w:cs="Times New Roman"/>
          <w:color w:val="000000" w:themeColor="text1"/>
          <w:spacing w:val="2"/>
          <w:lang w:eastAsia="es-CR"/>
        </w:rPr>
        <w:t>SSB (RP).</w:t>
      </w:r>
    </w:p>
  </w:footnote>
  <w:footnote w:id="58">
    <w:p w14:paraId="1AA1EE05" w14:textId="2FA24794" w:rsidR="0038762C" w:rsidRPr="00C70B4B" w:rsidRDefault="0038762C"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Pronunciation textbook authors</w:t>
      </w:r>
      <w:r w:rsidR="00B5658D" w:rsidRPr="00C70B4B">
        <w:rPr>
          <w:rFonts w:ascii="Times New Roman" w:hAnsi="Times New Roman" w:cs="Times New Roman"/>
        </w:rPr>
        <w:t xml:space="preserve"> (such as </w:t>
      </w:r>
      <w:proofErr w:type="spellStart"/>
      <w:r w:rsidR="00B5658D" w:rsidRPr="00C70B4B">
        <w:rPr>
          <w:rFonts w:ascii="Times New Roman" w:hAnsi="Times New Roman" w:cs="Times New Roman"/>
        </w:rPr>
        <w:t>Celce</w:t>
      </w:r>
      <w:proofErr w:type="spellEnd"/>
      <w:r w:rsidR="00B5658D" w:rsidRPr="00C70B4B">
        <w:rPr>
          <w:rFonts w:ascii="Times New Roman" w:hAnsi="Times New Roman" w:cs="Times New Roman"/>
        </w:rPr>
        <w:t xml:space="preserve">-Murcia, Brinton and Goodwin, 94-97; Morley, 128, 130; Nash, 126; Nilsen and Nilsen, 45; </w:t>
      </w:r>
      <w:r w:rsidR="0076413C" w:rsidRPr="00C70B4B">
        <w:rPr>
          <w:rFonts w:ascii="Times New Roman" w:hAnsi="Times New Roman" w:cs="Times New Roman"/>
        </w:rPr>
        <w:t xml:space="preserve">Orion, 55; </w:t>
      </w:r>
      <w:r w:rsidR="00B5658D" w:rsidRPr="00C70B4B">
        <w:rPr>
          <w:rFonts w:ascii="Times New Roman" w:hAnsi="Times New Roman" w:cs="Times New Roman"/>
        </w:rPr>
        <w:t>Prator and Robinett, 10-12; and Yoshida, 42-43)</w:t>
      </w:r>
      <w:r w:rsidRPr="00C70B4B">
        <w:rPr>
          <w:rFonts w:ascii="Times New Roman" w:hAnsi="Times New Roman" w:cs="Times New Roman"/>
        </w:rPr>
        <w:t xml:space="preserve"> have used the symbol /</w:t>
      </w:r>
      <w:proofErr w:type="spellStart"/>
      <w:r w:rsidRPr="00C70B4B">
        <w:rPr>
          <w:rFonts w:ascii="Times New Roman" w:hAnsi="Times New Roman" w:cs="Times New Roman"/>
        </w:rPr>
        <w:t>iy</w:t>
      </w:r>
      <w:proofErr w:type="spellEnd"/>
      <w:r w:rsidRPr="00C70B4B">
        <w:rPr>
          <w:rFonts w:ascii="Times New Roman" w:hAnsi="Times New Roman" w:cs="Times New Roman"/>
        </w:rPr>
        <w:t xml:space="preserve">/ to emphasize the small upward, </w:t>
      </w:r>
      <w:r w:rsidRPr="00C70B4B">
        <w:rPr>
          <w:rFonts w:ascii="Times New Roman" w:hAnsi="Times New Roman" w:cs="Times New Roman"/>
          <w:i/>
          <w:iCs/>
        </w:rPr>
        <w:t>forward</w:t>
      </w:r>
      <w:r w:rsidRPr="00C70B4B">
        <w:rPr>
          <w:rFonts w:ascii="Times New Roman" w:hAnsi="Times New Roman" w:cs="Times New Roman"/>
        </w:rPr>
        <w:t xml:space="preserve"> tongue movement common in American English, which differentiates /</w:t>
      </w:r>
      <w:proofErr w:type="spellStart"/>
      <w:r w:rsidRPr="00C70B4B">
        <w:rPr>
          <w:rFonts w:ascii="Times New Roman" w:hAnsi="Times New Roman" w:cs="Times New Roman"/>
        </w:rPr>
        <w:t>iy</w:t>
      </w:r>
      <w:proofErr w:type="spellEnd"/>
      <w:r w:rsidRPr="00C70B4B">
        <w:rPr>
          <w:rFonts w:ascii="Times New Roman" w:hAnsi="Times New Roman" w:cs="Times New Roman"/>
        </w:rPr>
        <w:t>/ as in “see” from /</w:t>
      </w:r>
      <w:proofErr w:type="spellStart"/>
      <w:r w:rsidRPr="00C70B4B">
        <w:rPr>
          <w:rFonts w:ascii="Times New Roman" w:hAnsi="Times New Roman" w:cs="Times New Roman"/>
        </w:rPr>
        <w:t>i</w:t>
      </w:r>
      <w:proofErr w:type="spellEnd"/>
      <w:r w:rsidRPr="00C70B4B">
        <w:rPr>
          <w:rFonts w:ascii="Times New Roman" w:hAnsi="Times New Roman" w:cs="Times New Roman"/>
        </w:rPr>
        <w:t>/ as in “</w:t>
      </w:r>
      <w:proofErr w:type="spellStart"/>
      <w:r w:rsidRPr="00C70B4B">
        <w:rPr>
          <w:rFonts w:ascii="Times New Roman" w:hAnsi="Times New Roman" w:cs="Times New Roman"/>
        </w:rPr>
        <w:t>sí</w:t>
      </w:r>
      <w:proofErr w:type="spellEnd"/>
      <w:r w:rsidRPr="00C70B4B">
        <w:rPr>
          <w:rFonts w:ascii="Times New Roman" w:hAnsi="Times New Roman" w:cs="Times New Roman"/>
        </w:rPr>
        <w:t xml:space="preserve">.” This glide is </w:t>
      </w:r>
      <w:proofErr w:type="gramStart"/>
      <w:r w:rsidRPr="00C70B4B">
        <w:rPr>
          <w:rFonts w:ascii="Times New Roman" w:hAnsi="Times New Roman" w:cs="Times New Roman"/>
        </w:rPr>
        <w:t>similar to</w:t>
      </w:r>
      <w:proofErr w:type="gramEnd"/>
      <w:r w:rsidRPr="00C70B4B">
        <w:rPr>
          <w:rFonts w:ascii="Times New Roman" w:hAnsi="Times New Roman" w:cs="Times New Roman"/>
        </w:rPr>
        <w:t xml:space="preserve"> other complex vowels (/</w:t>
      </w:r>
      <w:proofErr w:type="spellStart"/>
      <w:r w:rsidRPr="00C70B4B">
        <w:rPr>
          <w:rFonts w:ascii="Times New Roman" w:hAnsi="Times New Roman" w:cs="Times New Roman"/>
        </w:rPr>
        <w:t>ey</w:t>
      </w:r>
      <w:proofErr w:type="spellEnd"/>
      <w:r w:rsidRPr="00C70B4B">
        <w:rPr>
          <w:rFonts w:ascii="Times New Roman" w:hAnsi="Times New Roman" w:cs="Times New Roman"/>
        </w:rPr>
        <w:t>/ and /ay/, for instance), where the tongue movement is more easily perceived. Likewise, the symbol /</w:t>
      </w:r>
      <w:proofErr w:type="spellStart"/>
      <w:r w:rsidRPr="00C70B4B">
        <w:rPr>
          <w:rFonts w:ascii="Times New Roman" w:hAnsi="Times New Roman" w:cs="Times New Roman"/>
        </w:rPr>
        <w:t>uw</w:t>
      </w:r>
      <w:proofErr w:type="spellEnd"/>
      <w:r w:rsidRPr="00C70B4B">
        <w:rPr>
          <w:rFonts w:ascii="Times New Roman" w:hAnsi="Times New Roman" w:cs="Times New Roman"/>
        </w:rPr>
        <w:t xml:space="preserve">/ is used to </w:t>
      </w:r>
      <w:proofErr w:type="gramStart"/>
      <w:r w:rsidRPr="00C70B4B">
        <w:rPr>
          <w:rFonts w:ascii="Times New Roman" w:hAnsi="Times New Roman" w:cs="Times New Roman"/>
        </w:rPr>
        <w:t>represent</w:t>
      </w:r>
      <w:proofErr w:type="gramEnd"/>
      <w:r w:rsidRPr="00C70B4B">
        <w:rPr>
          <w:rFonts w:ascii="Times New Roman" w:hAnsi="Times New Roman" w:cs="Times New Roman"/>
        </w:rPr>
        <w:t xml:space="preserve"> the small upward, </w:t>
      </w:r>
      <w:r w:rsidRPr="00C70B4B">
        <w:rPr>
          <w:rFonts w:ascii="Times New Roman" w:hAnsi="Times New Roman" w:cs="Times New Roman"/>
          <w:i/>
          <w:iCs/>
        </w:rPr>
        <w:t>backward</w:t>
      </w:r>
      <w:r w:rsidRPr="00C70B4B">
        <w:rPr>
          <w:rFonts w:ascii="Times New Roman" w:hAnsi="Times New Roman" w:cs="Times New Roman"/>
        </w:rPr>
        <w:t xml:space="preserve"> tongue movement similar to that of the more noticeable glide in /ow/</w:t>
      </w:r>
      <w:r w:rsidR="00B5658D" w:rsidRPr="00C70B4B">
        <w:rPr>
          <w:rFonts w:ascii="Times New Roman" w:hAnsi="Times New Roman" w:cs="Times New Roman"/>
        </w:rPr>
        <w:t>.</w:t>
      </w:r>
    </w:p>
  </w:footnote>
  <w:footnote w:id="59">
    <w:p w14:paraId="20E8A8C0" w14:textId="47A37604" w:rsidR="001213A7" w:rsidRPr="00C70B4B" w:rsidRDefault="001213A7"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035654" w:rsidRPr="00C70B4B">
        <w:rPr>
          <w:rFonts w:ascii="Times New Roman" w:hAnsi="Times New Roman" w:cs="Times New Roman"/>
        </w:rPr>
        <w:t>International Phonetic Association,</w:t>
      </w:r>
      <w:r w:rsidR="00627882" w:rsidRPr="00C70B4B">
        <w:rPr>
          <w:rFonts w:ascii="Times New Roman" w:hAnsi="Times New Roman" w:cs="Times New Roman"/>
        </w:rPr>
        <w:t xml:space="preserve"> 165-181.</w:t>
      </w:r>
    </w:p>
  </w:footnote>
  <w:footnote w:id="60">
    <w:p w14:paraId="49E0C98C" w14:textId="65787FF7" w:rsidR="001213A7" w:rsidRPr="00C70B4B" w:rsidRDefault="001213A7"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235893" w:rsidRPr="00C70B4B">
        <w:rPr>
          <w:rFonts w:ascii="Times New Roman" w:hAnsi="Times New Roman" w:cs="Times New Roman"/>
        </w:rPr>
        <w:t>Dale and Poms (1985), 11, 196</w:t>
      </w:r>
      <w:r w:rsidR="0076413C" w:rsidRPr="00C70B4B">
        <w:rPr>
          <w:rFonts w:ascii="Times New Roman" w:hAnsi="Times New Roman" w:cs="Times New Roman"/>
        </w:rPr>
        <w:t>.</w:t>
      </w:r>
    </w:p>
  </w:footnote>
  <w:footnote w:id="61">
    <w:p w14:paraId="4481D907" w14:textId="17AF0CBF" w:rsidR="001213A7" w:rsidRPr="00C70B4B" w:rsidRDefault="001213A7"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EC172A" w:rsidRPr="00C70B4B">
        <w:rPr>
          <w:rFonts w:ascii="Times New Roman" w:hAnsi="Times New Roman" w:cs="Times New Roman"/>
        </w:rPr>
        <w:t>Yoshida, 158.</w:t>
      </w:r>
    </w:p>
  </w:footnote>
  <w:footnote w:id="62">
    <w:p w14:paraId="63CDFC3B" w14:textId="6FDE6D0E" w:rsidR="00BA1799" w:rsidRPr="00C70B4B" w:rsidRDefault="00BA1799"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EC172A" w:rsidRPr="00C70B4B">
        <w:rPr>
          <w:rFonts w:ascii="Times New Roman" w:hAnsi="Times New Roman" w:cs="Times New Roman"/>
        </w:rPr>
        <w:t>Yoshida, 45-46.</w:t>
      </w:r>
    </w:p>
  </w:footnote>
  <w:footnote w:id="63">
    <w:p w14:paraId="573F12D9" w14:textId="12E32DB4" w:rsidR="005811A6" w:rsidRPr="00C70B4B" w:rsidRDefault="005811A6" w:rsidP="005811A6">
      <w:pPr>
        <w:contextualSpacing/>
        <w:jc w:val="both"/>
        <w:rPr>
          <w:rFonts w:ascii="Times New Roman" w:eastAsia="Times New Roman" w:hAnsi="Times New Roman" w:cs="Times New Roman"/>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w:t>
      </w:r>
      <w:r w:rsidRPr="00C70B4B">
        <w:rPr>
          <w:rFonts w:ascii="Times New Roman" w:eastAsia="Times New Roman" w:hAnsi="Times New Roman" w:cs="Times New Roman"/>
          <w:color w:val="000000" w:themeColor="text1"/>
          <w:sz w:val="20"/>
          <w:szCs w:val="20"/>
        </w:rPr>
        <w:t>*)</w:t>
      </w:r>
      <w:r w:rsidR="00C70B4B" w:rsidRPr="00C70B4B">
        <w:rPr>
          <w:rFonts w:ascii="Times New Roman" w:eastAsia="Times New Roman" w:hAnsi="Times New Roman" w:cs="Times New Roman"/>
          <w:color w:val="000000" w:themeColor="text1"/>
          <w:sz w:val="20"/>
          <w:szCs w:val="20"/>
        </w:rPr>
        <w:t>: I</w:t>
      </w:r>
      <w:r w:rsidRPr="00C70B4B">
        <w:rPr>
          <w:rFonts w:ascii="Times New Roman" w:eastAsia="Times New Roman" w:hAnsi="Times New Roman" w:cs="Times New Roman"/>
          <w:color w:val="000000" w:themeColor="text1"/>
          <w:sz w:val="20"/>
          <w:szCs w:val="20"/>
        </w:rPr>
        <w:t xml:space="preserve">n each of the items marked with an asterisk, the second symbol in each pair is the accepted IPA symbol found in more formal texts. The first symbol </w:t>
      </w:r>
      <w:proofErr w:type="gramStart"/>
      <w:r w:rsidRPr="00C70B4B">
        <w:rPr>
          <w:rFonts w:ascii="Times New Roman" w:eastAsia="Times New Roman" w:hAnsi="Times New Roman" w:cs="Times New Roman"/>
          <w:color w:val="000000" w:themeColor="text1"/>
          <w:sz w:val="20"/>
          <w:szCs w:val="20"/>
        </w:rPr>
        <w:t>is recommended</w:t>
      </w:r>
      <w:proofErr w:type="gramEnd"/>
      <w:r w:rsidRPr="00C70B4B">
        <w:rPr>
          <w:rFonts w:ascii="Times New Roman" w:eastAsia="Times New Roman" w:hAnsi="Times New Roman" w:cs="Times New Roman"/>
          <w:color w:val="000000" w:themeColor="text1"/>
          <w:sz w:val="20"/>
          <w:szCs w:val="20"/>
        </w:rPr>
        <w:t xml:space="preserve"> for beginning students and for convenience.</w:t>
      </w:r>
      <w:r w:rsidR="00DC5A04">
        <w:rPr>
          <w:rFonts w:ascii="Times New Roman" w:eastAsia="Times New Roman" w:hAnsi="Times New Roman" w:cs="Times New Roman"/>
          <w:color w:val="000000" w:themeColor="text1"/>
          <w:sz w:val="20"/>
          <w:szCs w:val="20"/>
        </w:rPr>
        <w:t xml:space="preserve"> T</w:t>
      </w:r>
      <w:r w:rsidRPr="00C70B4B">
        <w:rPr>
          <w:rFonts w:ascii="Times New Roman" w:eastAsia="Times New Roman" w:hAnsi="Times New Roman" w:cs="Times New Roman"/>
          <w:color w:val="000000" w:themeColor="text1"/>
          <w:sz w:val="20"/>
          <w:szCs w:val="20"/>
        </w:rPr>
        <w:t xml:space="preserve">he symbol /j/ in </w:t>
      </w:r>
      <w:proofErr w:type="gramStart"/>
      <w:r w:rsidRPr="00C70B4B">
        <w:rPr>
          <w:rFonts w:ascii="Times New Roman" w:eastAsia="Times New Roman" w:hAnsi="Times New Roman" w:cs="Times New Roman"/>
          <w:color w:val="000000" w:themeColor="text1"/>
          <w:sz w:val="20"/>
          <w:szCs w:val="20"/>
        </w:rPr>
        <w:t>particular is</w:t>
      </w:r>
      <w:proofErr w:type="gramEnd"/>
      <w:r w:rsidRPr="00C70B4B">
        <w:rPr>
          <w:rFonts w:ascii="Times New Roman" w:eastAsia="Times New Roman" w:hAnsi="Times New Roman" w:cs="Times New Roman"/>
          <w:color w:val="000000" w:themeColor="text1"/>
          <w:sz w:val="20"/>
          <w:szCs w:val="20"/>
        </w:rPr>
        <w:t xml:space="preserve"> confusing for native Spanish-speakers, as it is often associated with /h/ from the Spanish letter “J.”</w:t>
      </w:r>
    </w:p>
    <w:p w14:paraId="2B21E0FC" w14:textId="29C2EE11" w:rsidR="005811A6" w:rsidRPr="00C70B4B" w:rsidRDefault="005811A6">
      <w:pPr>
        <w:pStyle w:val="FootnoteText"/>
        <w:rPr>
          <w:rFonts w:ascii="Times New Roman" w:hAnsi="Times New Roman" w:cs="Times New Roman"/>
        </w:rPr>
      </w:pPr>
    </w:p>
  </w:footnote>
  <w:footnote w:id="64">
    <w:p w14:paraId="78FBDF9D" w14:textId="26E32C7B" w:rsidR="00FE18E4" w:rsidRPr="00C70B4B" w:rsidRDefault="00FE18E4"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Foote</w:t>
      </w:r>
      <w:r w:rsidR="00927E17" w:rsidRPr="00C70B4B">
        <w:rPr>
          <w:rStyle w:val="normaltextrun"/>
          <w:rFonts w:ascii="Times New Roman" w:hAnsi="Times New Roman" w:cs="Times New Roman"/>
          <w:color w:val="000000" w:themeColor="text1"/>
        </w:rPr>
        <w:t xml:space="preserve"> (</w:t>
      </w:r>
      <w:r w:rsidR="00235893" w:rsidRPr="00C70B4B">
        <w:rPr>
          <w:rStyle w:val="normaltextrun"/>
          <w:rFonts w:ascii="Times New Roman" w:hAnsi="Times New Roman" w:cs="Times New Roman"/>
          <w:color w:val="000000" w:themeColor="text1"/>
        </w:rPr>
        <w:t>Kang</w:t>
      </w:r>
      <w:r w:rsidR="00927E17" w:rsidRPr="00C70B4B">
        <w:rPr>
          <w:rStyle w:val="normaltextrun"/>
          <w:rFonts w:ascii="Times New Roman" w:hAnsi="Times New Roman" w:cs="Times New Roman"/>
          <w:color w:val="000000" w:themeColor="text1"/>
        </w:rPr>
        <w:t>, Thomson and Murphy, Eds.)</w:t>
      </w:r>
      <w:r w:rsidR="00BA1799" w:rsidRPr="00C70B4B">
        <w:rPr>
          <w:rStyle w:val="normaltextrun"/>
          <w:rFonts w:ascii="Times New Roman" w:hAnsi="Times New Roman" w:cs="Times New Roman"/>
          <w:color w:val="000000" w:themeColor="text1"/>
        </w:rPr>
        <w:t>,</w:t>
      </w:r>
      <w:r w:rsidRPr="00C70B4B">
        <w:rPr>
          <w:rFonts w:ascii="Times New Roman" w:hAnsi="Times New Roman" w:cs="Times New Roman"/>
        </w:rPr>
        <w:t xml:space="preserve"> 84.</w:t>
      </w:r>
    </w:p>
  </w:footnote>
  <w:footnote w:id="65">
    <w:p w14:paraId="694C67E9" w14:textId="6CC4815E" w:rsidR="00FE18E4" w:rsidRPr="00C70B4B" w:rsidRDefault="00FE18E4"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Deterding and Gardiner</w:t>
      </w:r>
      <w:r w:rsidR="00927E17" w:rsidRPr="00C70B4B">
        <w:rPr>
          <w:rFonts w:ascii="Times New Roman" w:hAnsi="Times New Roman" w:cs="Times New Roman"/>
        </w:rPr>
        <w:t xml:space="preserve"> </w:t>
      </w:r>
      <w:r w:rsidR="00927E17" w:rsidRPr="00C70B4B">
        <w:rPr>
          <w:rStyle w:val="normaltextrun"/>
          <w:rFonts w:ascii="Times New Roman" w:hAnsi="Times New Roman" w:cs="Times New Roman"/>
          <w:color w:val="000000" w:themeColor="text1"/>
        </w:rPr>
        <w:t>(</w:t>
      </w:r>
      <w:r w:rsidR="00235893" w:rsidRPr="00C70B4B">
        <w:rPr>
          <w:rStyle w:val="normaltextrun"/>
          <w:rFonts w:ascii="Times New Roman" w:hAnsi="Times New Roman" w:cs="Times New Roman"/>
          <w:color w:val="000000" w:themeColor="text1"/>
        </w:rPr>
        <w:t>Kang</w:t>
      </w:r>
      <w:r w:rsidR="00927E17" w:rsidRPr="00C70B4B">
        <w:rPr>
          <w:rStyle w:val="normaltextrun"/>
          <w:rFonts w:ascii="Times New Roman" w:hAnsi="Times New Roman" w:cs="Times New Roman"/>
          <w:color w:val="000000" w:themeColor="text1"/>
        </w:rPr>
        <w:t>, Thomson and Murphy, Eds.)</w:t>
      </w:r>
      <w:r w:rsidR="00BA1799" w:rsidRPr="00C70B4B">
        <w:rPr>
          <w:rStyle w:val="normaltextrun"/>
          <w:rFonts w:ascii="Times New Roman" w:hAnsi="Times New Roman" w:cs="Times New Roman"/>
          <w:color w:val="000000" w:themeColor="text1"/>
        </w:rPr>
        <w:t>,</w:t>
      </w:r>
      <w:r w:rsidRPr="00C70B4B">
        <w:rPr>
          <w:rFonts w:ascii="Times New Roman" w:hAnsi="Times New Roman" w:cs="Times New Roman"/>
        </w:rPr>
        <w:t xml:space="preserve"> 218.</w:t>
      </w:r>
    </w:p>
  </w:footnote>
  <w:footnote w:id="66">
    <w:p w14:paraId="3EED04CA" w14:textId="2EE1764B" w:rsidR="00FE18E4" w:rsidRPr="00C70B4B" w:rsidRDefault="00FE18E4"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proofErr w:type="spellStart"/>
      <w:r w:rsidRPr="00C70B4B">
        <w:rPr>
          <w:rStyle w:val="normaltextrun"/>
          <w:rFonts w:ascii="Times New Roman" w:hAnsi="Times New Roman" w:cs="Times New Roman"/>
          <w:color w:val="000000" w:themeColor="text1"/>
        </w:rPr>
        <w:t>Szpyra-Kozłowska</w:t>
      </w:r>
      <w:proofErr w:type="spellEnd"/>
      <w:r w:rsidRPr="00C70B4B">
        <w:rPr>
          <w:rStyle w:val="normaltextrun"/>
          <w:rFonts w:ascii="Times New Roman" w:hAnsi="Times New Roman" w:cs="Times New Roman"/>
          <w:color w:val="000000" w:themeColor="text1"/>
        </w:rPr>
        <w:t xml:space="preserve"> </w:t>
      </w:r>
      <w:r w:rsidR="00927E17" w:rsidRPr="00C70B4B">
        <w:rPr>
          <w:rStyle w:val="normaltextrun"/>
          <w:rFonts w:ascii="Times New Roman" w:hAnsi="Times New Roman" w:cs="Times New Roman"/>
          <w:color w:val="000000" w:themeColor="text1"/>
        </w:rPr>
        <w:t>(</w:t>
      </w:r>
      <w:r w:rsidR="00235893" w:rsidRPr="00C70B4B">
        <w:rPr>
          <w:rStyle w:val="normaltextrun"/>
          <w:rFonts w:ascii="Times New Roman" w:hAnsi="Times New Roman" w:cs="Times New Roman"/>
          <w:color w:val="000000" w:themeColor="text1"/>
        </w:rPr>
        <w:t>Kang</w:t>
      </w:r>
      <w:r w:rsidR="00927E17" w:rsidRPr="00C70B4B">
        <w:rPr>
          <w:rStyle w:val="normaltextrun"/>
          <w:rFonts w:ascii="Times New Roman" w:hAnsi="Times New Roman" w:cs="Times New Roman"/>
          <w:color w:val="000000" w:themeColor="text1"/>
        </w:rPr>
        <w:t xml:space="preserve">, Thomson and Murphy, Eds.), </w:t>
      </w:r>
      <w:r w:rsidRPr="00C70B4B">
        <w:rPr>
          <w:rStyle w:val="normaltextrun"/>
          <w:rFonts w:ascii="Times New Roman" w:hAnsi="Times New Roman" w:cs="Times New Roman"/>
          <w:color w:val="000000" w:themeColor="text1"/>
        </w:rPr>
        <w:t>23</w:t>
      </w:r>
      <w:r w:rsidR="00137D53" w:rsidRPr="00C70B4B">
        <w:rPr>
          <w:rStyle w:val="normaltextrun"/>
          <w:rFonts w:ascii="Times New Roman" w:hAnsi="Times New Roman" w:cs="Times New Roman"/>
          <w:color w:val="000000" w:themeColor="text1"/>
        </w:rPr>
        <w:t>; and Robin</w:t>
      </w:r>
      <w:r w:rsidR="00137D53" w:rsidRPr="00C70B4B">
        <w:rPr>
          <w:rFonts w:ascii="Times New Roman" w:hAnsi="Times New Roman" w:cs="Times New Roman"/>
        </w:rPr>
        <w:t xml:space="preserve"> </w:t>
      </w:r>
      <w:r w:rsidR="00137D53" w:rsidRPr="00C70B4B">
        <w:rPr>
          <w:rStyle w:val="normaltextrun"/>
          <w:rFonts w:ascii="Times New Roman" w:hAnsi="Times New Roman" w:cs="Times New Roman"/>
          <w:color w:val="000000" w:themeColor="text1"/>
        </w:rPr>
        <w:t xml:space="preserve">Walker, </w:t>
      </w:r>
      <w:r w:rsidR="00137D53" w:rsidRPr="00C70B4B">
        <w:rPr>
          <w:rStyle w:val="normaltextrun"/>
          <w:rFonts w:ascii="Times New Roman" w:hAnsi="Times New Roman" w:cs="Times New Roman"/>
          <w:i/>
          <w:iCs/>
          <w:color w:val="000000" w:themeColor="text1"/>
        </w:rPr>
        <w:t>Teaching Pronunciation of English as a Lingua Franca</w:t>
      </w:r>
      <w:r w:rsidR="00137D53" w:rsidRPr="00C70B4B">
        <w:rPr>
          <w:rStyle w:val="normaltextrun"/>
          <w:rFonts w:ascii="Times New Roman" w:hAnsi="Times New Roman" w:cs="Times New Roman"/>
          <w:color w:val="000000" w:themeColor="text1"/>
        </w:rPr>
        <w:t xml:space="preserve"> (Oxford: Oxford University Press, 2015).</w:t>
      </w:r>
    </w:p>
  </w:footnote>
  <w:footnote w:id="67">
    <w:p w14:paraId="60CB226F" w14:textId="503C22BF" w:rsidR="00FE18E4" w:rsidRPr="00C70B4B" w:rsidRDefault="00FE18E4"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Style w:val="normaltextrun"/>
          <w:rFonts w:ascii="Times New Roman" w:hAnsi="Times New Roman" w:cs="Times New Roman"/>
          <w:color w:val="000000" w:themeColor="text1"/>
        </w:rPr>
        <w:t xml:space="preserve">Raihan </w:t>
      </w:r>
      <w:r w:rsidR="00F71C11" w:rsidRPr="00C70B4B">
        <w:rPr>
          <w:rStyle w:val="normaltextrun"/>
          <w:rFonts w:ascii="Times New Roman" w:hAnsi="Times New Roman" w:cs="Times New Roman"/>
          <w:color w:val="000000" w:themeColor="text1"/>
        </w:rPr>
        <w:t>and</w:t>
      </w:r>
      <w:r w:rsidRPr="00C70B4B">
        <w:rPr>
          <w:rStyle w:val="normaltextrun"/>
          <w:rFonts w:ascii="Times New Roman" w:hAnsi="Times New Roman" w:cs="Times New Roman"/>
          <w:color w:val="000000" w:themeColor="text1"/>
        </w:rPr>
        <w:t xml:space="preserve"> Deterding</w:t>
      </w:r>
      <w:r w:rsidR="00927E17" w:rsidRPr="00C70B4B">
        <w:rPr>
          <w:rStyle w:val="normaltextrun"/>
          <w:rFonts w:ascii="Times New Roman" w:hAnsi="Times New Roman" w:cs="Times New Roman"/>
          <w:color w:val="000000" w:themeColor="text1"/>
        </w:rPr>
        <w:t xml:space="preserve"> (</w:t>
      </w:r>
      <w:r w:rsidR="00235893" w:rsidRPr="00C70B4B">
        <w:rPr>
          <w:rStyle w:val="normaltextrun"/>
          <w:rFonts w:ascii="Times New Roman" w:hAnsi="Times New Roman" w:cs="Times New Roman"/>
          <w:color w:val="000000" w:themeColor="text1"/>
        </w:rPr>
        <w:t>Kang</w:t>
      </w:r>
      <w:r w:rsidRPr="00C70B4B">
        <w:rPr>
          <w:rStyle w:val="normaltextrun"/>
          <w:rFonts w:ascii="Times New Roman" w:hAnsi="Times New Roman" w:cs="Times New Roman"/>
          <w:color w:val="000000" w:themeColor="text1"/>
        </w:rPr>
        <w:t>,</w:t>
      </w:r>
      <w:r w:rsidR="00927E17" w:rsidRPr="00C70B4B">
        <w:rPr>
          <w:rStyle w:val="normaltextrun"/>
          <w:rFonts w:ascii="Times New Roman" w:hAnsi="Times New Roman" w:cs="Times New Roman"/>
          <w:color w:val="000000" w:themeColor="text1"/>
        </w:rPr>
        <w:t xml:space="preserve"> Thomson and Murphy, Eds.),</w:t>
      </w:r>
      <w:r w:rsidRPr="00C70B4B">
        <w:rPr>
          <w:rStyle w:val="normaltextrun"/>
          <w:rFonts w:ascii="Times New Roman" w:hAnsi="Times New Roman" w:cs="Times New Roman"/>
          <w:color w:val="000000" w:themeColor="text1"/>
        </w:rPr>
        <w:t xml:space="preserve"> 203.</w:t>
      </w:r>
    </w:p>
  </w:footnote>
  <w:footnote w:id="68">
    <w:p w14:paraId="01D707F5" w14:textId="6330CC75" w:rsidR="00FE18E4" w:rsidRPr="00C70B4B" w:rsidRDefault="00FE18E4" w:rsidP="0076413C">
      <w:pPr>
        <w:pStyle w:val="FootnoteText"/>
        <w:jc w:val="both"/>
        <w:rPr>
          <w:rFonts w:ascii="Times New Roman" w:hAnsi="Times New Roman" w:cs="Times New Roman"/>
          <w:color w:val="000000" w:themeColor="text1"/>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9F5C82" w:rsidRPr="00C70B4B">
        <w:rPr>
          <w:rFonts w:ascii="Times New Roman" w:hAnsi="Times New Roman" w:cs="Times New Roman"/>
        </w:rPr>
        <w:t xml:space="preserve">Kirk </w:t>
      </w:r>
      <w:r w:rsidR="009F5C82" w:rsidRPr="00C70B4B">
        <w:rPr>
          <w:rFonts w:ascii="Times New Roman" w:eastAsia="Times New Roman" w:hAnsi="Times New Roman" w:cs="Times New Roman"/>
          <w:color w:val="000000" w:themeColor="text1"/>
        </w:rPr>
        <w:t xml:space="preserve">Hazen, “Standards of Pronunciation and Regional Accents” </w:t>
      </w:r>
      <w:r w:rsidR="00927E17" w:rsidRPr="00C70B4B">
        <w:rPr>
          <w:rStyle w:val="normaltextrun"/>
          <w:rFonts w:ascii="Times New Roman" w:hAnsi="Times New Roman" w:cs="Times New Roman"/>
          <w:color w:val="000000" w:themeColor="text1"/>
        </w:rPr>
        <w:t>(</w:t>
      </w:r>
      <w:r w:rsidR="00235893" w:rsidRPr="00C70B4B">
        <w:rPr>
          <w:rStyle w:val="normaltextrun"/>
          <w:rFonts w:ascii="Times New Roman" w:hAnsi="Times New Roman" w:cs="Times New Roman"/>
          <w:color w:val="000000" w:themeColor="text1"/>
        </w:rPr>
        <w:t>Kang</w:t>
      </w:r>
      <w:r w:rsidR="00927E17" w:rsidRPr="00C70B4B">
        <w:rPr>
          <w:rStyle w:val="normaltextrun"/>
          <w:rFonts w:ascii="Times New Roman" w:hAnsi="Times New Roman" w:cs="Times New Roman"/>
          <w:color w:val="000000" w:themeColor="text1"/>
        </w:rPr>
        <w:t xml:space="preserve"> Thomson and Murphy, Eds.), </w:t>
      </w:r>
      <w:r w:rsidR="009F5C82" w:rsidRPr="00C70B4B">
        <w:rPr>
          <w:rFonts w:ascii="Times New Roman" w:eastAsia="Times New Roman" w:hAnsi="Times New Roman" w:cs="Times New Roman"/>
          <w:color w:val="000000" w:themeColor="text1"/>
        </w:rPr>
        <w:t>189-202 (190).</w:t>
      </w:r>
    </w:p>
  </w:footnote>
  <w:footnote w:id="69">
    <w:p w14:paraId="4656293A" w14:textId="0E452C00" w:rsidR="00013365" w:rsidRPr="00C70B4B" w:rsidRDefault="00013365"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927E17" w:rsidRPr="00C70B4B">
        <w:rPr>
          <w:rFonts w:ascii="Times New Roman" w:hAnsi="Times New Roman" w:cs="Times New Roman"/>
        </w:rPr>
        <w:t xml:space="preserve">Bhowmik, Subrata Kumar, “World </w:t>
      </w:r>
      <w:proofErr w:type="spellStart"/>
      <w:r w:rsidR="00927E17" w:rsidRPr="00C70B4B">
        <w:rPr>
          <w:rFonts w:ascii="Times New Roman" w:hAnsi="Times New Roman" w:cs="Times New Roman"/>
        </w:rPr>
        <w:t>Englishes</w:t>
      </w:r>
      <w:proofErr w:type="spellEnd"/>
      <w:r w:rsidR="00927E17" w:rsidRPr="00C70B4B">
        <w:rPr>
          <w:rFonts w:ascii="Times New Roman" w:hAnsi="Times New Roman" w:cs="Times New Roman"/>
        </w:rPr>
        <w:t xml:space="preserve"> and English Language Teaching: A Pragmatic and Humanistic Approach,” </w:t>
      </w:r>
      <w:r w:rsidR="00927E17" w:rsidRPr="00C70B4B">
        <w:rPr>
          <w:rFonts w:ascii="Times New Roman" w:hAnsi="Times New Roman" w:cs="Times New Roman"/>
          <w:i/>
          <w:iCs/>
        </w:rPr>
        <w:t xml:space="preserve">Colombian Applied Linguistics </w:t>
      </w:r>
      <w:r w:rsidR="00927E17" w:rsidRPr="00C70B4B">
        <w:rPr>
          <w:rFonts w:ascii="Times New Roman" w:hAnsi="Times New Roman" w:cs="Times New Roman"/>
        </w:rPr>
        <w:t>17, 1 (2015): 142-157 (143, 155). DOI:</w:t>
      </w:r>
      <w:r w:rsidR="00FA2E2F" w:rsidRPr="00C70B4B">
        <w:rPr>
          <w:rFonts w:ascii="Times New Roman" w:hAnsi="Times New Roman" w:cs="Times New Roman"/>
        </w:rPr>
        <w:t xml:space="preserve"> </w:t>
      </w:r>
      <w:r w:rsidR="00927E17" w:rsidRPr="00C70B4B">
        <w:rPr>
          <w:rFonts w:ascii="Times New Roman" w:hAnsi="Times New Roman" w:cs="Times New Roman"/>
        </w:rPr>
        <w:t>http://dx.doi.org/10.14483/udistrital.jour.calj.2015.1.a10.</w:t>
      </w:r>
    </w:p>
  </w:footnote>
  <w:footnote w:id="70">
    <w:p w14:paraId="4CB7623F" w14:textId="50C363A2" w:rsidR="00013365" w:rsidRPr="00C70B4B" w:rsidRDefault="00013365"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927E17" w:rsidRPr="00C70B4B">
        <w:rPr>
          <w:rFonts w:ascii="Times New Roman" w:hAnsi="Times New Roman" w:cs="Times New Roman"/>
        </w:rPr>
        <w:t xml:space="preserve">Christian Fallas Escobar, “EFL Learners’ Self-concept: Repercussions of Native Speakerism,” </w:t>
      </w:r>
      <w:r w:rsidR="00927E17" w:rsidRPr="00C70B4B">
        <w:rPr>
          <w:rFonts w:ascii="Times New Roman" w:hAnsi="Times New Roman" w:cs="Times New Roman"/>
          <w:i/>
          <w:iCs/>
        </w:rPr>
        <w:t xml:space="preserve">International Journal for 21st Century Education </w:t>
      </w:r>
      <w:r w:rsidR="00927E17" w:rsidRPr="00C70B4B">
        <w:rPr>
          <w:rFonts w:ascii="Times New Roman" w:hAnsi="Times New Roman" w:cs="Times New Roman"/>
        </w:rPr>
        <w:t>5, 1 (2018): 19-35 (20). DOI: 10.21071/ij21ce.v5i1.5796</w:t>
      </w:r>
      <w:r w:rsidR="00FA2E2F" w:rsidRPr="00C70B4B">
        <w:rPr>
          <w:rFonts w:ascii="Times New Roman" w:hAnsi="Times New Roman" w:cs="Times New Roman"/>
        </w:rPr>
        <w:t>.</w:t>
      </w:r>
    </w:p>
  </w:footnote>
  <w:footnote w:id="71">
    <w:p w14:paraId="4326724C" w14:textId="7422320E" w:rsidR="00013365" w:rsidRPr="00C70B4B" w:rsidRDefault="0001336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845862" w:rsidRPr="00C70B4B">
        <w:rPr>
          <w:rFonts w:ascii="Times New Roman" w:hAnsi="Times New Roman" w:cs="Times New Roman"/>
        </w:rPr>
        <w:t xml:space="preserve">Ian Tudor, </w:t>
      </w:r>
      <w:r w:rsidR="00845862" w:rsidRPr="00C70B4B">
        <w:rPr>
          <w:rFonts w:ascii="Times New Roman" w:hAnsi="Times New Roman" w:cs="Times New Roman"/>
          <w:i/>
          <w:iCs/>
        </w:rPr>
        <w:t>The Dynamics of the Language Classroom</w:t>
      </w:r>
      <w:r w:rsidR="00845862" w:rsidRPr="00C70B4B">
        <w:rPr>
          <w:rFonts w:ascii="Times New Roman" w:hAnsi="Times New Roman" w:cs="Times New Roman"/>
        </w:rPr>
        <w:t xml:space="preserve"> </w:t>
      </w:r>
      <w:r w:rsidR="00553585" w:rsidRPr="00C70B4B">
        <w:rPr>
          <w:rFonts w:ascii="Times New Roman" w:hAnsi="Times New Roman" w:cs="Times New Roman"/>
        </w:rPr>
        <w:t>(</w:t>
      </w:r>
      <w:r w:rsidR="00845862" w:rsidRPr="00C70B4B">
        <w:rPr>
          <w:rFonts w:ascii="Times New Roman" w:hAnsi="Times New Roman" w:cs="Times New Roman"/>
        </w:rPr>
        <w:t>Cambridge: Cambridge University Press, 2001</w:t>
      </w:r>
      <w:r w:rsidR="00553585" w:rsidRPr="00C70B4B">
        <w:rPr>
          <w:rFonts w:ascii="Times New Roman" w:hAnsi="Times New Roman" w:cs="Times New Roman"/>
        </w:rPr>
        <w:t>)</w:t>
      </w:r>
      <w:r w:rsidRPr="00C70B4B">
        <w:rPr>
          <w:rFonts w:ascii="Times New Roman" w:hAnsi="Times New Roman" w:cs="Times New Roman"/>
        </w:rPr>
        <w:t xml:space="preserve"> 33-39.</w:t>
      </w:r>
    </w:p>
  </w:footnote>
  <w:footnote w:id="72">
    <w:p w14:paraId="5CD0CD26" w14:textId="1503177A" w:rsidR="00013365" w:rsidRPr="00C70B4B" w:rsidRDefault="0001336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Style w:val="normaltextrun"/>
          <w:rFonts w:ascii="Times New Roman" w:hAnsi="Times New Roman" w:cs="Times New Roman"/>
          <w:color w:val="000000" w:themeColor="text1"/>
        </w:rPr>
        <w:t xml:space="preserve">Raihan and Deterding </w:t>
      </w:r>
      <w:r w:rsidR="00927E17" w:rsidRPr="00C70B4B">
        <w:rPr>
          <w:rStyle w:val="normaltextrun"/>
          <w:rFonts w:ascii="Times New Roman" w:hAnsi="Times New Roman" w:cs="Times New Roman"/>
          <w:color w:val="000000" w:themeColor="text1"/>
        </w:rPr>
        <w:t>(</w:t>
      </w:r>
      <w:r w:rsidR="00235893" w:rsidRPr="00C70B4B">
        <w:rPr>
          <w:rStyle w:val="normaltextrun"/>
          <w:rFonts w:ascii="Times New Roman" w:hAnsi="Times New Roman" w:cs="Times New Roman"/>
          <w:color w:val="000000" w:themeColor="text1"/>
        </w:rPr>
        <w:t>Kang</w:t>
      </w:r>
      <w:r w:rsidR="00927E17" w:rsidRPr="00C70B4B">
        <w:rPr>
          <w:rStyle w:val="normaltextrun"/>
          <w:rFonts w:ascii="Times New Roman" w:hAnsi="Times New Roman" w:cs="Times New Roman"/>
          <w:color w:val="000000" w:themeColor="text1"/>
        </w:rPr>
        <w:t xml:space="preserve">, Thomson and Murphy, Eds.), </w:t>
      </w:r>
      <w:r w:rsidRPr="00C70B4B">
        <w:rPr>
          <w:rStyle w:val="normaltextrun"/>
          <w:rFonts w:ascii="Times New Roman" w:hAnsi="Times New Roman" w:cs="Times New Roman"/>
          <w:color w:val="000000" w:themeColor="text1"/>
        </w:rPr>
        <w:t>214.</w:t>
      </w:r>
    </w:p>
  </w:footnote>
  <w:footnote w:id="73">
    <w:p w14:paraId="7B770A75" w14:textId="51221CE8" w:rsidR="00BE066B" w:rsidRPr="00C70B4B" w:rsidRDefault="00BE066B" w:rsidP="0076413C">
      <w:pPr>
        <w:ind w:left="180" w:hanging="180"/>
        <w:contextualSpacing/>
        <w:jc w:val="both"/>
        <w:rPr>
          <w:rFonts w:ascii="Times New Roman" w:hAnsi="Times New Roman" w:cs="Times New Roman"/>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The title of pronunciation textbooks such as the following illustrate this orientation:</w:t>
      </w:r>
      <w:r w:rsidRPr="00C70B4B">
        <w:rPr>
          <w:rFonts w:ascii="Times New Roman" w:hAnsi="Times New Roman" w:cs="Times New Roman"/>
          <w:color w:val="000000" w:themeColor="text1"/>
          <w:sz w:val="20"/>
          <w:szCs w:val="20"/>
        </w:rPr>
        <w:t xml:space="preserve"> Susan Cameron, </w:t>
      </w:r>
      <w:r w:rsidRPr="00C70B4B">
        <w:rPr>
          <w:rFonts w:ascii="Times New Roman" w:hAnsi="Times New Roman" w:cs="Times New Roman"/>
          <w:i/>
          <w:color w:val="000000" w:themeColor="text1"/>
          <w:sz w:val="20"/>
          <w:szCs w:val="20"/>
        </w:rPr>
        <w:t xml:space="preserve">Perfecting Your English Pronunciation </w:t>
      </w:r>
      <w:r w:rsidRPr="00C70B4B">
        <w:rPr>
          <w:rFonts w:ascii="Times New Roman" w:hAnsi="Times New Roman" w:cs="Times New Roman"/>
          <w:iCs/>
          <w:color w:val="000000" w:themeColor="text1"/>
          <w:sz w:val="20"/>
          <w:szCs w:val="20"/>
        </w:rPr>
        <w:t xml:space="preserve">(New York: </w:t>
      </w:r>
      <w:r w:rsidRPr="00C70B4B">
        <w:rPr>
          <w:rFonts w:ascii="Times New Roman" w:hAnsi="Times New Roman" w:cs="Times New Roman"/>
          <w:color w:val="000000" w:themeColor="text1"/>
          <w:sz w:val="20"/>
          <w:szCs w:val="20"/>
        </w:rPr>
        <w:t xml:space="preserve">McGraw-Hill, 2012); Rebecca A. </w:t>
      </w:r>
      <w:r w:rsidRPr="00C70B4B">
        <w:rPr>
          <w:rFonts w:ascii="Times New Roman" w:hAnsi="Times New Roman" w:cs="Times New Roman"/>
          <w:color w:val="000000" w:themeColor="text1"/>
          <w:spacing w:val="-3"/>
          <w:sz w:val="20"/>
          <w:szCs w:val="20"/>
        </w:rPr>
        <w:t xml:space="preserve">Dauer, </w:t>
      </w:r>
      <w:r w:rsidRPr="00C70B4B">
        <w:rPr>
          <w:rFonts w:ascii="Times New Roman" w:hAnsi="Times New Roman" w:cs="Times New Roman"/>
          <w:i/>
          <w:color w:val="000000" w:themeColor="text1"/>
          <w:spacing w:val="-3"/>
          <w:sz w:val="20"/>
          <w:szCs w:val="20"/>
        </w:rPr>
        <w:t>Accurate English: A Complete Course in Pronunciation</w:t>
      </w:r>
      <w:r w:rsidRPr="00C70B4B">
        <w:rPr>
          <w:rFonts w:ascii="Times New Roman" w:hAnsi="Times New Roman" w:cs="Times New Roman"/>
          <w:color w:val="000000" w:themeColor="text1"/>
          <w:spacing w:val="-3"/>
          <w:sz w:val="20"/>
          <w:szCs w:val="20"/>
        </w:rPr>
        <w:t xml:space="preserve"> (</w:t>
      </w:r>
      <w:r w:rsidRPr="00C70B4B">
        <w:rPr>
          <w:rFonts w:ascii="Times New Roman" w:hAnsi="Times New Roman" w:cs="Times New Roman"/>
          <w:color w:val="000000" w:themeColor="text1"/>
          <w:sz w:val="20"/>
          <w:szCs w:val="20"/>
        </w:rPr>
        <w:t xml:space="preserve">Hoboken, NJ: </w:t>
      </w:r>
      <w:r w:rsidRPr="00C70B4B">
        <w:rPr>
          <w:rFonts w:ascii="Times New Roman" w:hAnsi="Times New Roman" w:cs="Times New Roman"/>
          <w:color w:val="000000" w:themeColor="text1"/>
          <w:spacing w:val="-3"/>
          <w:sz w:val="20"/>
          <w:szCs w:val="20"/>
        </w:rPr>
        <w:t xml:space="preserve">Prentice Hall Regents, 1993); and </w:t>
      </w:r>
      <w:r w:rsidRPr="00C70B4B">
        <w:rPr>
          <w:rFonts w:ascii="Times New Roman" w:hAnsi="Times New Roman" w:cs="Times New Roman"/>
          <w:sz w:val="20"/>
          <w:szCs w:val="20"/>
        </w:rPr>
        <w:t xml:space="preserve">Jean </w:t>
      </w:r>
      <w:r w:rsidRPr="00C70B4B">
        <w:rPr>
          <w:rFonts w:ascii="Times New Roman" w:hAnsi="Times New Roman" w:cs="Times New Roman"/>
          <w:color w:val="000000" w:themeColor="text1"/>
          <w:spacing w:val="-3"/>
          <w:sz w:val="20"/>
          <w:szCs w:val="20"/>
        </w:rPr>
        <w:t xml:space="preserve">Yates, </w:t>
      </w:r>
      <w:r w:rsidRPr="00C70B4B">
        <w:rPr>
          <w:rFonts w:ascii="Times New Roman" w:hAnsi="Times New Roman" w:cs="Times New Roman"/>
          <w:i/>
          <w:color w:val="000000" w:themeColor="text1"/>
          <w:spacing w:val="-3"/>
          <w:sz w:val="20"/>
          <w:szCs w:val="20"/>
        </w:rPr>
        <w:t>Pronounce It Perfectly in English</w:t>
      </w:r>
      <w:r w:rsidRPr="00C70B4B">
        <w:rPr>
          <w:rFonts w:ascii="Times New Roman" w:hAnsi="Times New Roman" w:cs="Times New Roman"/>
          <w:color w:val="000000" w:themeColor="text1"/>
          <w:spacing w:val="-3"/>
          <w:sz w:val="20"/>
          <w:szCs w:val="20"/>
        </w:rPr>
        <w:t xml:space="preserve"> (New York: Barron's, 2013). </w:t>
      </w:r>
    </w:p>
  </w:footnote>
  <w:footnote w:id="74">
    <w:p w14:paraId="6F146F1F" w14:textId="3DDF8B6F" w:rsidR="005E39B8" w:rsidRPr="00C70B4B" w:rsidRDefault="005E39B8"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4D5EF0" w:rsidRPr="00C70B4B">
        <w:rPr>
          <w:rFonts w:ascii="Times New Roman" w:hAnsi="Times New Roman" w:cs="Times New Roman"/>
        </w:rPr>
        <w:t xml:space="preserve">Mohammad Amin </w:t>
      </w:r>
      <w:proofErr w:type="spellStart"/>
      <w:r w:rsidR="004D5EF0" w:rsidRPr="00C70B4B">
        <w:rPr>
          <w:rStyle w:val="normaltextrun"/>
          <w:rFonts w:ascii="Times New Roman" w:hAnsi="Times New Roman" w:cs="Times New Roman"/>
          <w:color w:val="000000" w:themeColor="text1"/>
        </w:rPr>
        <w:t>Mozaheb</w:t>
      </w:r>
      <w:proofErr w:type="spellEnd"/>
      <w:r w:rsidR="004D5EF0" w:rsidRPr="00C70B4B">
        <w:rPr>
          <w:rStyle w:val="normaltextrun"/>
          <w:rFonts w:ascii="Times New Roman" w:hAnsi="Times New Roman" w:cs="Times New Roman"/>
          <w:color w:val="000000" w:themeColor="text1"/>
        </w:rPr>
        <w:t xml:space="preserve"> and Abbas </w:t>
      </w:r>
      <w:proofErr w:type="spellStart"/>
      <w:r w:rsidR="004D5EF0" w:rsidRPr="00C70B4B">
        <w:rPr>
          <w:rStyle w:val="normaltextrun"/>
          <w:rFonts w:ascii="Times New Roman" w:hAnsi="Times New Roman" w:cs="Times New Roman"/>
          <w:color w:val="000000" w:themeColor="text1"/>
        </w:rPr>
        <w:t>Monfared</w:t>
      </w:r>
      <w:proofErr w:type="spellEnd"/>
      <w:r w:rsidR="00B6454D" w:rsidRPr="00C70B4B">
        <w:rPr>
          <w:rStyle w:val="normaltextrun"/>
          <w:rFonts w:ascii="Times New Roman" w:hAnsi="Times New Roman" w:cs="Times New Roman"/>
          <w:color w:val="000000" w:themeColor="text1"/>
        </w:rPr>
        <w:t>,</w:t>
      </w:r>
      <w:r w:rsidR="004D5EF0" w:rsidRPr="00C70B4B">
        <w:rPr>
          <w:rStyle w:val="normaltextrun"/>
          <w:rFonts w:ascii="Times New Roman" w:hAnsi="Times New Roman" w:cs="Times New Roman"/>
          <w:color w:val="000000" w:themeColor="text1"/>
        </w:rPr>
        <w:t xml:space="preserve"> “Exonormativity, Endonormativity or Multilingualism: Teachers’ Attitudes towards Pronunciation Issues in Three </w:t>
      </w:r>
      <w:proofErr w:type="spellStart"/>
      <w:r w:rsidR="004D5EF0" w:rsidRPr="00C70B4B">
        <w:rPr>
          <w:rStyle w:val="normaltextrun"/>
          <w:rFonts w:ascii="Times New Roman" w:hAnsi="Times New Roman" w:cs="Times New Roman"/>
          <w:color w:val="000000" w:themeColor="text1"/>
        </w:rPr>
        <w:t>Kachruian</w:t>
      </w:r>
      <w:proofErr w:type="spellEnd"/>
      <w:r w:rsidR="004D5EF0" w:rsidRPr="00C70B4B">
        <w:rPr>
          <w:rStyle w:val="normaltextrun"/>
          <w:rFonts w:ascii="Times New Roman" w:hAnsi="Times New Roman" w:cs="Times New Roman"/>
          <w:color w:val="000000" w:themeColor="text1"/>
        </w:rPr>
        <w:t xml:space="preserve"> Circles,” </w:t>
      </w:r>
      <w:r w:rsidR="004D5EF0" w:rsidRPr="00C70B4B">
        <w:rPr>
          <w:rStyle w:val="normaltextrun"/>
          <w:rFonts w:ascii="Times New Roman" w:hAnsi="Times New Roman" w:cs="Times New Roman"/>
          <w:i/>
          <w:iCs/>
          <w:color w:val="000000" w:themeColor="text1"/>
        </w:rPr>
        <w:t>Journal of English as an International Language</w:t>
      </w:r>
      <w:r w:rsidR="004D5EF0" w:rsidRPr="00C70B4B">
        <w:rPr>
          <w:rStyle w:val="normaltextrun"/>
          <w:rFonts w:ascii="Times New Roman" w:hAnsi="Times New Roman" w:cs="Times New Roman"/>
          <w:color w:val="000000" w:themeColor="text1"/>
        </w:rPr>
        <w:t xml:space="preserve"> 15, 2 (2020): 27-51 (29).</w:t>
      </w:r>
    </w:p>
  </w:footnote>
  <w:footnote w:id="75">
    <w:p w14:paraId="3F1F91A7" w14:textId="4D79ADB7" w:rsidR="00013365" w:rsidRPr="00C70B4B" w:rsidRDefault="0001336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Fallas, 23.</w:t>
      </w:r>
    </w:p>
  </w:footnote>
  <w:footnote w:id="76">
    <w:p w14:paraId="495FF8F2" w14:textId="024F9CAB" w:rsidR="00013365" w:rsidRPr="00C70B4B" w:rsidRDefault="0001336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Style w:val="normaltextrun"/>
          <w:rFonts w:ascii="Times New Roman" w:hAnsi="Times New Roman" w:cs="Times New Roman"/>
          <w:color w:val="000000" w:themeColor="text1"/>
        </w:rPr>
        <w:t>Raihan and Deterding</w:t>
      </w:r>
      <w:r w:rsidR="004E18F3" w:rsidRPr="00C70B4B">
        <w:rPr>
          <w:rStyle w:val="normaltextrun"/>
          <w:rFonts w:ascii="Times New Roman" w:hAnsi="Times New Roman" w:cs="Times New Roman"/>
          <w:color w:val="000000" w:themeColor="text1"/>
        </w:rPr>
        <w:t xml:space="preserve"> (</w:t>
      </w:r>
      <w:r w:rsidR="00235893" w:rsidRPr="00C70B4B">
        <w:rPr>
          <w:rStyle w:val="normaltextrun"/>
          <w:rFonts w:ascii="Times New Roman" w:hAnsi="Times New Roman" w:cs="Times New Roman"/>
          <w:color w:val="000000" w:themeColor="text1"/>
        </w:rPr>
        <w:t>Kang</w:t>
      </w:r>
      <w:r w:rsidR="004E18F3" w:rsidRPr="00C70B4B">
        <w:rPr>
          <w:rStyle w:val="normaltextrun"/>
          <w:rFonts w:ascii="Times New Roman" w:hAnsi="Times New Roman" w:cs="Times New Roman"/>
          <w:color w:val="000000" w:themeColor="text1"/>
        </w:rPr>
        <w:t xml:space="preserve">, Thomson and Murphy, Eds.), </w:t>
      </w:r>
      <w:r w:rsidRPr="00C70B4B">
        <w:rPr>
          <w:rStyle w:val="normaltextrun"/>
          <w:rFonts w:ascii="Times New Roman" w:hAnsi="Times New Roman" w:cs="Times New Roman"/>
          <w:color w:val="000000" w:themeColor="text1"/>
        </w:rPr>
        <w:t>203.</w:t>
      </w:r>
    </w:p>
  </w:footnote>
  <w:footnote w:id="77">
    <w:p w14:paraId="01909EDB" w14:textId="1F6F24B4" w:rsidR="00BE066B" w:rsidRPr="00C70B4B" w:rsidRDefault="00BE066B"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Such as Walker,</w:t>
      </w:r>
      <w:r w:rsidR="00DC5A04">
        <w:rPr>
          <w:rFonts w:ascii="Times New Roman" w:hAnsi="Times New Roman" w:cs="Times New Roman"/>
        </w:rPr>
        <w:t xml:space="preserve"> as mentioned previously</w:t>
      </w:r>
      <w:r w:rsidRPr="00C70B4B">
        <w:rPr>
          <w:rFonts w:ascii="Times New Roman" w:hAnsi="Times New Roman" w:cs="Times New Roman"/>
        </w:rPr>
        <w:t>.</w:t>
      </w:r>
    </w:p>
  </w:footnote>
  <w:footnote w:id="78">
    <w:p w14:paraId="1EC4734C" w14:textId="77F8B9F0" w:rsidR="00903BE7" w:rsidRPr="00C70B4B" w:rsidRDefault="00903BE7" w:rsidP="0076413C">
      <w:pPr>
        <w:ind w:left="180" w:hanging="180"/>
        <w:contextualSpacing/>
        <w:jc w:val="both"/>
        <w:rPr>
          <w:rFonts w:ascii="Times New Roman" w:hAnsi="Times New Roman" w:cs="Times New Roman"/>
          <w:color w:val="000000" w:themeColor="text1"/>
          <w:sz w:val="20"/>
          <w:szCs w:val="20"/>
        </w:rPr>
      </w:pPr>
      <w:r w:rsidRPr="00C70B4B">
        <w:rPr>
          <w:rStyle w:val="FootnoteReference"/>
          <w:rFonts w:ascii="Times New Roman" w:hAnsi="Times New Roman" w:cs="Times New Roman"/>
          <w:sz w:val="20"/>
          <w:szCs w:val="20"/>
        </w:rPr>
        <w:footnoteRef/>
      </w:r>
      <w:r w:rsidRPr="00C70B4B">
        <w:rPr>
          <w:rFonts w:ascii="Times New Roman" w:hAnsi="Times New Roman" w:cs="Times New Roman"/>
          <w:sz w:val="20"/>
          <w:szCs w:val="20"/>
        </w:rPr>
        <w:t xml:space="preserve"> </w:t>
      </w:r>
      <w:r w:rsidR="00A7606B" w:rsidRPr="00C70B4B">
        <w:rPr>
          <w:rFonts w:ascii="Times New Roman" w:hAnsi="Times New Roman" w:cs="Times New Roman"/>
          <w:sz w:val="20"/>
          <w:szCs w:val="20"/>
        </w:rPr>
        <w:t xml:space="preserve">Murray J. </w:t>
      </w:r>
      <w:r w:rsidR="00A7606B" w:rsidRPr="00C70B4B">
        <w:rPr>
          <w:rFonts w:ascii="Times New Roman" w:hAnsi="Times New Roman" w:cs="Times New Roman"/>
          <w:color w:val="000000" w:themeColor="text1"/>
          <w:sz w:val="20"/>
          <w:szCs w:val="20"/>
        </w:rPr>
        <w:t xml:space="preserve">Munro and Tracey M. </w:t>
      </w:r>
      <w:proofErr w:type="spellStart"/>
      <w:r w:rsidR="00A7606B" w:rsidRPr="00C70B4B">
        <w:rPr>
          <w:rFonts w:ascii="Times New Roman" w:hAnsi="Times New Roman" w:cs="Times New Roman"/>
          <w:color w:val="000000" w:themeColor="text1"/>
          <w:sz w:val="20"/>
          <w:szCs w:val="20"/>
        </w:rPr>
        <w:t>Derwing</w:t>
      </w:r>
      <w:proofErr w:type="spellEnd"/>
      <w:r w:rsidR="00A7606B" w:rsidRPr="00C70B4B">
        <w:rPr>
          <w:rFonts w:ascii="Times New Roman" w:hAnsi="Times New Roman" w:cs="Times New Roman"/>
          <w:color w:val="000000" w:themeColor="text1"/>
          <w:sz w:val="20"/>
          <w:szCs w:val="20"/>
        </w:rPr>
        <w:t xml:space="preserve">, “Intelligibility in Research and Practice: Teaching Priorities,” </w:t>
      </w:r>
      <w:r w:rsidR="00A7606B" w:rsidRPr="00C70B4B">
        <w:rPr>
          <w:rFonts w:ascii="Times New Roman" w:hAnsi="Times New Roman" w:cs="Times New Roman"/>
          <w:i/>
          <w:iCs/>
          <w:color w:val="000000" w:themeColor="text1"/>
          <w:sz w:val="20"/>
          <w:szCs w:val="20"/>
        </w:rPr>
        <w:t xml:space="preserve">The Handbook of English Pronunciation, </w:t>
      </w:r>
      <w:r w:rsidR="00A7606B" w:rsidRPr="00C70B4B">
        <w:rPr>
          <w:rFonts w:ascii="Times New Roman" w:hAnsi="Times New Roman" w:cs="Times New Roman"/>
          <w:color w:val="000000" w:themeColor="text1"/>
          <w:sz w:val="20"/>
          <w:szCs w:val="20"/>
        </w:rPr>
        <w:t xml:space="preserve">Marnie </w:t>
      </w:r>
      <w:proofErr w:type="gramStart"/>
      <w:r w:rsidR="00A7606B" w:rsidRPr="00C70B4B">
        <w:rPr>
          <w:rFonts w:ascii="Times New Roman" w:hAnsi="Times New Roman" w:cs="Times New Roman"/>
          <w:color w:val="000000" w:themeColor="text1"/>
          <w:sz w:val="20"/>
          <w:szCs w:val="20"/>
        </w:rPr>
        <w:t>Reed</w:t>
      </w:r>
      <w:proofErr w:type="gramEnd"/>
      <w:r w:rsidR="00A7606B" w:rsidRPr="00C70B4B">
        <w:rPr>
          <w:rFonts w:ascii="Times New Roman" w:hAnsi="Times New Roman" w:cs="Times New Roman"/>
          <w:color w:val="000000" w:themeColor="text1"/>
          <w:sz w:val="20"/>
          <w:szCs w:val="20"/>
        </w:rPr>
        <w:t xml:space="preserve"> and </w:t>
      </w:r>
      <w:r w:rsidR="00A7606B" w:rsidRPr="00C70B4B">
        <w:rPr>
          <w:rFonts w:ascii="Times New Roman" w:hAnsi="Times New Roman" w:cs="Times New Roman"/>
          <w:color w:val="000000" w:themeColor="text1"/>
          <w:spacing w:val="-3"/>
          <w:sz w:val="20"/>
          <w:szCs w:val="20"/>
        </w:rPr>
        <w:t xml:space="preserve">John M. Levis, Eds. </w:t>
      </w:r>
      <w:r w:rsidR="00A7606B" w:rsidRPr="00C70B4B">
        <w:rPr>
          <w:rFonts w:ascii="Times New Roman" w:hAnsi="Times New Roman" w:cs="Times New Roman"/>
          <w:color w:val="000000" w:themeColor="text1"/>
          <w:sz w:val="20"/>
          <w:szCs w:val="20"/>
        </w:rPr>
        <w:t>(West Sussex: Wiley Blackwell, 2015) 377-396 (377).</w:t>
      </w:r>
    </w:p>
  </w:footnote>
  <w:footnote w:id="79">
    <w:p w14:paraId="503143E7" w14:textId="5BBB7B15" w:rsidR="00903BE7" w:rsidRPr="00C70B4B" w:rsidRDefault="00903BE7"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Pr="00C70B4B">
        <w:rPr>
          <w:rStyle w:val="normaltextrun"/>
          <w:rFonts w:ascii="Times New Roman" w:hAnsi="Times New Roman" w:cs="Times New Roman"/>
          <w:color w:val="000000" w:themeColor="text1"/>
        </w:rPr>
        <w:t xml:space="preserve">Munro and </w:t>
      </w:r>
      <w:proofErr w:type="spellStart"/>
      <w:r w:rsidRPr="00C70B4B">
        <w:rPr>
          <w:rStyle w:val="normaltextrun"/>
          <w:rFonts w:ascii="Times New Roman" w:hAnsi="Times New Roman" w:cs="Times New Roman"/>
          <w:color w:val="000000" w:themeColor="text1"/>
        </w:rPr>
        <w:t>Derwing</w:t>
      </w:r>
      <w:proofErr w:type="spellEnd"/>
      <w:r w:rsidR="004E18F3" w:rsidRPr="00C70B4B">
        <w:rPr>
          <w:rStyle w:val="normaltextrun"/>
          <w:rFonts w:ascii="Times New Roman" w:hAnsi="Times New Roman" w:cs="Times New Roman"/>
          <w:color w:val="000000" w:themeColor="text1"/>
        </w:rPr>
        <w:t xml:space="preserve"> (</w:t>
      </w:r>
      <w:r w:rsidR="00A7606B" w:rsidRPr="00C70B4B">
        <w:rPr>
          <w:rStyle w:val="normaltextrun"/>
          <w:rFonts w:ascii="Times New Roman" w:hAnsi="Times New Roman" w:cs="Times New Roman"/>
          <w:color w:val="000000" w:themeColor="text1"/>
        </w:rPr>
        <w:t xml:space="preserve">Reed and </w:t>
      </w:r>
      <w:proofErr w:type="spellStart"/>
      <w:r w:rsidR="00A7606B" w:rsidRPr="00C70B4B">
        <w:rPr>
          <w:rStyle w:val="normaltextrun"/>
          <w:rFonts w:ascii="Times New Roman" w:hAnsi="Times New Roman" w:cs="Times New Roman"/>
          <w:color w:val="000000" w:themeColor="text1"/>
        </w:rPr>
        <w:t>Levis</w:t>
      </w:r>
      <w:proofErr w:type="spellEnd"/>
      <w:r w:rsidR="00A7606B" w:rsidRPr="00C70B4B">
        <w:rPr>
          <w:rStyle w:val="normaltextrun"/>
          <w:rFonts w:ascii="Times New Roman" w:hAnsi="Times New Roman" w:cs="Times New Roman"/>
          <w:color w:val="000000" w:themeColor="text1"/>
        </w:rPr>
        <w:t>, Eds.</w:t>
      </w:r>
      <w:r w:rsidR="004E18F3" w:rsidRPr="00C70B4B">
        <w:rPr>
          <w:rStyle w:val="normaltextrun"/>
          <w:rFonts w:ascii="Times New Roman" w:hAnsi="Times New Roman" w:cs="Times New Roman"/>
          <w:color w:val="000000" w:themeColor="text1"/>
        </w:rPr>
        <w:t>),</w:t>
      </w:r>
      <w:r w:rsidRPr="00C70B4B">
        <w:rPr>
          <w:rStyle w:val="normaltextrun"/>
          <w:rFonts w:ascii="Times New Roman" w:hAnsi="Times New Roman" w:cs="Times New Roman"/>
          <w:color w:val="000000" w:themeColor="text1"/>
        </w:rPr>
        <w:t xml:space="preserve"> 377.</w:t>
      </w:r>
    </w:p>
  </w:footnote>
  <w:footnote w:id="80">
    <w:p w14:paraId="3F2C9973" w14:textId="11151235" w:rsidR="0051622C" w:rsidRPr="00C70B4B" w:rsidRDefault="0051622C"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Cited by Cecil L. Nelson, and Seong-Yoon Kang</w:t>
      </w:r>
      <w:r w:rsidR="00523259" w:rsidRPr="00C70B4B">
        <w:rPr>
          <w:rFonts w:ascii="Times New Roman" w:hAnsi="Times New Roman" w:cs="Times New Roman"/>
        </w:rPr>
        <w:t>,</w:t>
      </w:r>
      <w:r w:rsidRPr="00C70B4B">
        <w:rPr>
          <w:rFonts w:ascii="Times New Roman" w:hAnsi="Times New Roman" w:cs="Times New Roman"/>
        </w:rPr>
        <w:t xml:space="preserve"> “Pronunciation and World </w:t>
      </w:r>
      <w:proofErr w:type="spellStart"/>
      <w:r w:rsidRPr="00C70B4B">
        <w:rPr>
          <w:rFonts w:ascii="Times New Roman" w:hAnsi="Times New Roman" w:cs="Times New Roman"/>
        </w:rPr>
        <w:t>Englishes</w:t>
      </w:r>
      <w:proofErr w:type="spellEnd"/>
      <w:r w:rsidRPr="00C70B4B">
        <w:rPr>
          <w:rFonts w:ascii="Times New Roman" w:hAnsi="Times New Roman" w:cs="Times New Roman"/>
        </w:rPr>
        <w:t xml:space="preserve">” </w:t>
      </w:r>
      <w:r w:rsidR="00523259" w:rsidRPr="00C70B4B">
        <w:rPr>
          <w:rFonts w:ascii="Times New Roman" w:hAnsi="Times New Roman" w:cs="Times New Roman"/>
        </w:rPr>
        <w:t>(</w:t>
      </w:r>
      <w:r w:rsidR="00523259" w:rsidRPr="00C70B4B">
        <w:rPr>
          <w:rStyle w:val="normaltextrun"/>
          <w:rFonts w:ascii="Times New Roman" w:hAnsi="Times New Roman" w:cs="Times New Roman"/>
          <w:color w:val="000000" w:themeColor="text1"/>
        </w:rPr>
        <w:t xml:space="preserve">Reed and </w:t>
      </w:r>
      <w:proofErr w:type="spellStart"/>
      <w:r w:rsidR="00523259" w:rsidRPr="00C70B4B">
        <w:rPr>
          <w:rStyle w:val="normaltextrun"/>
          <w:rFonts w:ascii="Times New Roman" w:hAnsi="Times New Roman" w:cs="Times New Roman"/>
          <w:color w:val="000000" w:themeColor="text1"/>
        </w:rPr>
        <w:t>Levis</w:t>
      </w:r>
      <w:proofErr w:type="spellEnd"/>
      <w:r w:rsidR="00523259" w:rsidRPr="00C70B4B">
        <w:rPr>
          <w:rStyle w:val="normaltextrun"/>
          <w:rFonts w:ascii="Times New Roman" w:hAnsi="Times New Roman" w:cs="Times New Roman"/>
          <w:color w:val="000000" w:themeColor="text1"/>
        </w:rPr>
        <w:t xml:space="preserve">, Eds.), </w:t>
      </w:r>
      <w:r w:rsidRPr="00C70B4B">
        <w:rPr>
          <w:rFonts w:ascii="Times New Roman" w:hAnsi="Times New Roman" w:cs="Times New Roman"/>
        </w:rPr>
        <w:t>320-330 (322).</w:t>
      </w:r>
    </w:p>
  </w:footnote>
  <w:footnote w:id="81">
    <w:p w14:paraId="618AEC47" w14:textId="2AFE6D44" w:rsidR="00765785" w:rsidRPr="00C70B4B" w:rsidRDefault="0076578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Arthur Hughes, Peter Trudgill and Dominie Watt, </w:t>
      </w:r>
      <w:r w:rsidRPr="00C70B4B">
        <w:rPr>
          <w:rFonts w:ascii="Times New Roman" w:hAnsi="Times New Roman" w:cs="Times New Roman"/>
          <w:i/>
          <w:iCs/>
        </w:rPr>
        <w:t>English Accents and Dialects</w:t>
      </w:r>
      <w:r w:rsidRPr="00C70B4B">
        <w:rPr>
          <w:rFonts w:ascii="Times New Roman" w:hAnsi="Times New Roman" w:cs="Times New Roman"/>
        </w:rPr>
        <w:t>. 5</w:t>
      </w:r>
      <w:r w:rsidRPr="00C70B4B">
        <w:rPr>
          <w:rFonts w:ascii="Times New Roman" w:hAnsi="Times New Roman" w:cs="Times New Roman"/>
          <w:vertAlign w:val="superscript"/>
        </w:rPr>
        <w:t>th</w:t>
      </w:r>
      <w:r w:rsidRPr="00C70B4B">
        <w:rPr>
          <w:rFonts w:ascii="Times New Roman" w:hAnsi="Times New Roman" w:cs="Times New Roman"/>
        </w:rPr>
        <w:t xml:space="preserve"> ed. (London and New York: Routledge, 2012); and Walt Wolfram and Natalie Schilling, </w:t>
      </w:r>
      <w:r w:rsidRPr="00C70B4B">
        <w:rPr>
          <w:rFonts w:ascii="Times New Roman" w:hAnsi="Times New Roman" w:cs="Times New Roman"/>
          <w:i/>
          <w:iCs/>
        </w:rPr>
        <w:t>American English: Dialects and Variation</w:t>
      </w:r>
      <w:r w:rsidRPr="00C70B4B">
        <w:rPr>
          <w:rFonts w:ascii="Times New Roman" w:hAnsi="Times New Roman" w:cs="Times New Roman"/>
        </w:rPr>
        <w:t xml:space="preserve"> (West Sussex: Wiley-Blackwell, 2016).</w:t>
      </w:r>
    </w:p>
  </w:footnote>
  <w:footnote w:id="82">
    <w:p w14:paraId="30E74CE0" w14:textId="23F837C8" w:rsidR="00013365" w:rsidRPr="00C70B4B" w:rsidRDefault="0001336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Hazen </w:t>
      </w:r>
      <w:r w:rsidR="004E18F3" w:rsidRPr="00C70B4B">
        <w:rPr>
          <w:rStyle w:val="normaltextrun"/>
          <w:rFonts w:ascii="Times New Roman" w:hAnsi="Times New Roman" w:cs="Times New Roman"/>
          <w:color w:val="000000" w:themeColor="text1"/>
        </w:rPr>
        <w:t>(</w:t>
      </w:r>
      <w:r w:rsidR="00235893" w:rsidRPr="00C70B4B">
        <w:rPr>
          <w:rStyle w:val="normaltextrun"/>
          <w:rFonts w:ascii="Times New Roman" w:hAnsi="Times New Roman" w:cs="Times New Roman"/>
          <w:color w:val="000000" w:themeColor="text1"/>
        </w:rPr>
        <w:t>Kang</w:t>
      </w:r>
      <w:r w:rsidR="004E18F3" w:rsidRPr="00C70B4B">
        <w:rPr>
          <w:rStyle w:val="normaltextrun"/>
          <w:rFonts w:ascii="Times New Roman" w:hAnsi="Times New Roman" w:cs="Times New Roman"/>
          <w:color w:val="000000" w:themeColor="text1"/>
        </w:rPr>
        <w:t xml:space="preserve">, Thomson and Murphy, Eds.), </w:t>
      </w:r>
      <w:r w:rsidRPr="00C70B4B">
        <w:rPr>
          <w:rFonts w:ascii="Times New Roman" w:hAnsi="Times New Roman" w:cs="Times New Roman"/>
        </w:rPr>
        <w:t>190.</w:t>
      </w:r>
    </w:p>
  </w:footnote>
  <w:footnote w:id="83">
    <w:p w14:paraId="385D3DA8" w14:textId="3D8A1906" w:rsidR="00013365" w:rsidRPr="00C70B4B" w:rsidRDefault="00013365"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proofErr w:type="spellStart"/>
      <w:r w:rsidRPr="00C70B4B">
        <w:rPr>
          <w:rStyle w:val="normaltextrun"/>
          <w:rFonts w:ascii="Times New Roman" w:hAnsi="Times New Roman" w:cs="Times New Roman"/>
          <w:color w:val="000000" w:themeColor="text1"/>
        </w:rPr>
        <w:t>Szpyra-Kozłowska</w:t>
      </w:r>
      <w:proofErr w:type="spellEnd"/>
      <w:r w:rsidR="004E18F3" w:rsidRPr="00C70B4B">
        <w:rPr>
          <w:rStyle w:val="normaltextrun"/>
          <w:rFonts w:ascii="Times New Roman" w:hAnsi="Times New Roman" w:cs="Times New Roman"/>
          <w:color w:val="000000" w:themeColor="text1"/>
        </w:rPr>
        <w:t xml:space="preserve"> (</w:t>
      </w:r>
      <w:r w:rsidR="00235893" w:rsidRPr="00C70B4B">
        <w:rPr>
          <w:rStyle w:val="normaltextrun"/>
          <w:rFonts w:ascii="Times New Roman" w:hAnsi="Times New Roman" w:cs="Times New Roman"/>
          <w:color w:val="000000" w:themeColor="text1"/>
        </w:rPr>
        <w:t>Kang</w:t>
      </w:r>
      <w:r w:rsidR="004E18F3" w:rsidRPr="00C70B4B">
        <w:rPr>
          <w:rStyle w:val="normaltextrun"/>
          <w:rFonts w:ascii="Times New Roman" w:hAnsi="Times New Roman" w:cs="Times New Roman"/>
          <w:color w:val="000000" w:themeColor="text1"/>
        </w:rPr>
        <w:t xml:space="preserve">, Thomson and Murphy, Eds.), </w:t>
      </w:r>
      <w:r w:rsidRPr="00C70B4B">
        <w:rPr>
          <w:rStyle w:val="normaltextrun"/>
          <w:rFonts w:ascii="Times New Roman" w:hAnsi="Times New Roman" w:cs="Times New Roman"/>
          <w:color w:val="000000" w:themeColor="text1"/>
        </w:rPr>
        <w:t>244.</w:t>
      </w:r>
    </w:p>
  </w:footnote>
  <w:footnote w:id="84">
    <w:p w14:paraId="3D3C4433" w14:textId="1D7CEDF8" w:rsidR="00D87255" w:rsidRPr="00C70B4B" w:rsidRDefault="00D87255"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For a recent description</w:t>
      </w:r>
      <w:r w:rsidR="00766F93" w:rsidRPr="00C70B4B">
        <w:rPr>
          <w:rFonts w:ascii="Times New Roman" w:hAnsi="Times New Roman" w:cs="Times New Roman"/>
        </w:rPr>
        <w:t xml:space="preserve"> of the linguistic setting</w:t>
      </w:r>
      <w:r w:rsidRPr="00C70B4B">
        <w:rPr>
          <w:rFonts w:ascii="Times New Roman" w:hAnsi="Times New Roman" w:cs="Times New Roman"/>
        </w:rPr>
        <w:t>, see Jorge Aguilar-Sánchez</w:t>
      </w:r>
      <w:r w:rsidR="00766F93" w:rsidRPr="00C70B4B">
        <w:rPr>
          <w:rFonts w:ascii="Times New Roman" w:hAnsi="Times New Roman" w:cs="Times New Roman"/>
        </w:rPr>
        <w:t>,</w:t>
      </w:r>
      <w:r w:rsidRPr="00C70B4B">
        <w:rPr>
          <w:rFonts w:ascii="Times New Roman" w:hAnsi="Times New Roman" w:cs="Times New Roman"/>
        </w:rPr>
        <w:t xml:space="preserve"> “Diglossia and Language Contact in Limón, Costa Rica,” </w:t>
      </w:r>
      <w:r w:rsidRPr="00C70B4B">
        <w:rPr>
          <w:rFonts w:ascii="Times New Roman" w:hAnsi="Times New Roman" w:cs="Times New Roman"/>
          <w:i/>
          <w:iCs/>
        </w:rPr>
        <w:t>Letras</w:t>
      </w:r>
      <w:r w:rsidRPr="00C70B4B">
        <w:rPr>
          <w:rFonts w:ascii="Times New Roman" w:hAnsi="Times New Roman" w:cs="Times New Roman"/>
        </w:rPr>
        <w:t xml:space="preserve"> 72 (2022): 129-161. DOI: https://doi.org/10.15359/rl.2-72.6.</w:t>
      </w:r>
    </w:p>
  </w:footnote>
  <w:footnote w:id="85">
    <w:p w14:paraId="65369F78" w14:textId="0C28583C" w:rsidR="0051622C" w:rsidRPr="00C70B4B" w:rsidRDefault="0051622C" w:rsidP="0076413C">
      <w:pPr>
        <w:pStyle w:val="FootnoteText"/>
        <w:ind w:left="180" w:hanging="180"/>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w:t>
      </w:r>
      <w:r w:rsidR="00235893" w:rsidRPr="00C70B4B">
        <w:rPr>
          <w:rFonts w:ascii="Times New Roman" w:hAnsi="Times New Roman" w:cs="Times New Roman"/>
        </w:rPr>
        <w:t xml:space="preserve">Amy </w:t>
      </w:r>
      <w:r w:rsidRPr="00C70B4B">
        <w:rPr>
          <w:rFonts w:ascii="Times New Roman" w:hAnsi="Times New Roman" w:cs="Times New Roman"/>
        </w:rPr>
        <w:t xml:space="preserve">Markey, </w:t>
      </w:r>
      <w:r w:rsidR="00235893" w:rsidRPr="00C70B4B">
        <w:rPr>
          <w:rFonts w:ascii="Times New Roman" w:hAnsi="Times New Roman" w:cs="Times New Roman"/>
        </w:rPr>
        <w:t>“A Contrastive Analysis of French and American English,” BA thesis (Swarthmore, PA: Swarthmore College, 1998) 4. http://hdl.handle.net/10066/10534.</w:t>
      </w:r>
      <w:r w:rsidRPr="00C70B4B">
        <w:rPr>
          <w:rFonts w:ascii="Times New Roman" w:hAnsi="Times New Roman" w:cs="Times New Roman"/>
        </w:rPr>
        <w:t>4.</w:t>
      </w:r>
    </w:p>
  </w:footnote>
  <w:footnote w:id="86">
    <w:p w14:paraId="18506521" w14:textId="247B1909" w:rsidR="00247F03" w:rsidRPr="00C70B4B" w:rsidRDefault="00247F03" w:rsidP="0076413C">
      <w:pPr>
        <w:pStyle w:val="paragraph"/>
        <w:spacing w:before="0" w:beforeAutospacing="0" w:after="0" w:afterAutospacing="0"/>
        <w:ind w:left="180" w:hanging="180"/>
        <w:jc w:val="both"/>
        <w:textAlignment w:val="baseline"/>
        <w:rPr>
          <w:color w:val="000000" w:themeColor="text1"/>
          <w:sz w:val="20"/>
          <w:szCs w:val="20"/>
        </w:rPr>
      </w:pPr>
      <w:r w:rsidRPr="00C70B4B">
        <w:rPr>
          <w:rStyle w:val="FootnoteReference"/>
          <w:sz w:val="20"/>
          <w:szCs w:val="20"/>
        </w:rPr>
        <w:footnoteRef/>
      </w:r>
      <w:r w:rsidRPr="00C70B4B">
        <w:rPr>
          <w:sz w:val="20"/>
          <w:szCs w:val="20"/>
        </w:rPr>
        <w:t xml:space="preserve"> </w:t>
      </w:r>
      <w:r w:rsidRPr="00C70B4B">
        <w:rPr>
          <w:rStyle w:val="normaltextrun"/>
          <w:color w:val="000000" w:themeColor="text1"/>
          <w:sz w:val="20"/>
          <w:szCs w:val="20"/>
        </w:rPr>
        <w:t>Raihan and Deterding</w:t>
      </w:r>
      <w:r w:rsidR="004E18F3" w:rsidRPr="00C70B4B">
        <w:rPr>
          <w:rStyle w:val="normaltextrun"/>
          <w:color w:val="000000" w:themeColor="text1"/>
          <w:sz w:val="20"/>
          <w:szCs w:val="20"/>
        </w:rPr>
        <w:t>,</w:t>
      </w:r>
      <w:r w:rsidRPr="00C70B4B">
        <w:rPr>
          <w:rStyle w:val="normaltextrun"/>
          <w:color w:val="000000" w:themeColor="text1"/>
          <w:sz w:val="20"/>
          <w:szCs w:val="20"/>
        </w:rPr>
        <w:t xml:space="preserve"> 203-217; </w:t>
      </w:r>
      <w:r w:rsidR="00F71C11" w:rsidRPr="00C70B4B">
        <w:rPr>
          <w:color w:val="000000" w:themeColor="text1"/>
          <w:sz w:val="20"/>
          <w:szCs w:val="20"/>
        </w:rPr>
        <w:t xml:space="preserve">Hazen </w:t>
      </w:r>
      <w:r w:rsidR="009F5C82" w:rsidRPr="00C70B4B">
        <w:rPr>
          <w:color w:val="000000" w:themeColor="text1"/>
          <w:sz w:val="20"/>
          <w:szCs w:val="20"/>
        </w:rPr>
        <w:t xml:space="preserve">189; </w:t>
      </w:r>
      <w:r w:rsidRPr="00C70B4B">
        <w:rPr>
          <w:rStyle w:val="normaltextrun"/>
          <w:color w:val="000000" w:themeColor="text1"/>
          <w:sz w:val="20"/>
          <w:szCs w:val="20"/>
        </w:rPr>
        <w:t xml:space="preserve">Deterding and Gardiner. 218-231; </w:t>
      </w:r>
      <w:r w:rsidR="004E18F3" w:rsidRPr="00C70B4B">
        <w:rPr>
          <w:rStyle w:val="normaltextrun"/>
          <w:color w:val="000000" w:themeColor="text1"/>
          <w:sz w:val="20"/>
          <w:szCs w:val="20"/>
        </w:rPr>
        <w:t xml:space="preserve">and </w:t>
      </w:r>
      <w:proofErr w:type="spellStart"/>
      <w:r w:rsidR="00313FE5" w:rsidRPr="00C70B4B">
        <w:rPr>
          <w:rStyle w:val="normaltextrun"/>
          <w:color w:val="000000" w:themeColor="text1"/>
          <w:sz w:val="20"/>
          <w:szCs w:val="20"/>
        </w:rPr>
        <w:t>Szpyra-Kozłowska</w:t>
      </w:r>
      <w:proofErr w:type="spellEnd"/>
      <w:r w:rsidR="00313FE5" w:rsidRPr="00C70B4B">
        <w:rPr>
          <w:rStyle w:val="normaltextrun"/>
          <w:color w:val="000000" w:themeColor="text1"/>
          <w:sz w:val="20"/>
          <w:szCs w:val="20"/>
        </w:rPr>
        <w:t>, 232-246</w:t>
      </w:r>
      <w:r w:rsidR="004E18F3" w:rsidRPr="00C70B4B">
        <w:rPr>
          <w:rStyle w:val="normaltextrun"/>
          <w:color w:val="000000" w:themeColor="text1"/>
          <w:sz w:val="20"/>
          <w:szCs w:val="20"/>
        </w:rPr>
        <w:t xml:space="preserve"> (</w:t>
      </w:r>
      <w:r w:rsidR="00235893" w:rsidRPr="00C70B4B">
        <w:rPr>
          <w:color w:val="000000" w:themeColor="text1"/>
          <w:sz w:val="20"/>
          <w:szCs w:val="20"/>
        </w:rPr>
        <w:t>Kang</w:t>
      </w:r>
      <w:r w:rsidR="004E18F3" w:rsidRPr="00C70B4B">
        <w:rPr>
          <w:color w:val="000000" w:themeColor="text1"/>
          <w:sz w:val="20"/>
          <w:szCs w:val="20"/>
        </w:rPr>
        <w:t>, Thomson and Murphy, Eds.)</w:t>
      </w:r>
      <w:r w:rsidR="00313FE5" w:rsidRPr="00C70B4B">
        <w:rPr>
          <w:rStyle w:val="normaltextrun"/>
          <w:color w:val="000000" w:themeColor="text1"/>
          <w:sz w:val="20"/>
          <w:szCs w:val="20"/>
        </w:rPr>
        <w:t>.</w:t>
      </w:r>
    </w:p>
  </w:footnote>
  <w:footnote w:id="87">
    <w:p w14:paraId="333C3F85" w14:textId="5BDC73A4" w:rsidR="00247F03" w:rsidRPr="00C70B4B" w:rsidRDefault="00247F03" w:rsidP="0076413C">
      <w:pPr>
        <w:pStyle w:val="paragraph"/>
        <w:spacing w:before="0" w:beforeAutospacing="0" w:after="0" w:afterAutospacing="0"/>
        <w:ind w:left="180" w:hanging="180"/>
        <w:contextualSpacing/>
        <w:jc w:val="both"/>
        <w:textAlignment w:val="baseline"/>
        <w:rPr>
          <w:color w:val="000000" w:themeColor="text1"/>
          <w:sz w:val="20"/>
          <w:szCs w:val="20"/>
        </w:rPr>
      </w:pPr>
      <w:r w:rsidRPr="00C70B4B">
        <w:rPr>
          <w:rStyle w:val="FootnoteReference"/>
          <w:sz w:val="20"/>
          <w:szCs w:val="20"/>
        </w:rPr>
        <w:footnoteRef/>
      </w:r>
      <w:r w:rsidRPr="00C70B4B">
        <w:rPr>
          <w:sz w:val="20"/>
          <w:szCs w:val="20"/>
        </w:rPr>
        <w:t xml:space="preserve"> </w:t>
      </w:r>
      <w:r w:rsidR="00313FE5" w:rsidRPr="00C70B4B">
        <w:rPr>
          <w:sz w:val="20"/>
          <w:szCs w:val="20"/>
        </w:rPr>
        <w:t xml:space="preserve">Pavel </w:t>
      </w:r>
      <w:proofErr w:type="spellStart"/>
      <w:r w:rsidR="00313FE5" w:rsidRPr="00C70B4B">
        <w:rPr>
          <w:rStyle w:val="normaltextrun"/>
          <w:color w:val="000000" w:themeColor="text1"/>
          <w:sz w:val="20"/>
          <w:szCs w:val="20"/>
        </w:rPr>
        <w:t>Trofimovich</w:t>
      </w:r>
      <w:proofErr w:type="spellEnd"/>
      <w:r w:rsidR="00313FE5" w:rsidRPr="00C70B4B">
        <w:rPr>
          <w:rStyle w:val="normaltextrun"/>
          <w:color w:val="000000" w:themeColor="text1"/>
          <w:sz w:val="20"/>
          <w:szCs w:val="20"/>
        </w:rPr>
        <w:t xml:space="preserve">, Sara </w:t>
      </w:r>
      <w:proofErr w:type="gramStart"/>
      <w:r w:rsidR="00313FE5" w:rsidRPr="00C70B4B">
        <w:rPr>
          <w:rStyle w:val="normaltextrun"/>
          <w:color w:val="000000" w:themeColor="text1"/>
          <w:sz w:val="20"/>
          <w:szCs w:val="20"/>
        </w:rPr>
        <w:t>Kennedy</w:t>
      </w:r>
      <w:proofErr w:type="gramEnd"/>
      <w:r w:rsidR="00313FE5" w:rsidRPr="00C70B4B">
        <w:rPr>
          <w:rStyle w:val="normaltextrun"/>
          <w:color w:val="000000" w:themeColor="text1"/>
          <w:sz w:val="20"/>
          <w:szCs w:val="20"/>
        </w:rPr>
        <w:t xml:space="preserve"> and Jennifer Ann Foote, “Variables Affecting L2 Pronunciation Development” </w:t>
      </w:r>
      <w:r w:rsidR="00523259" w:rsidRPr="00C70B4B">
        <w:rPr>
          <w:rStyle w:val="normaltextrun"/>
          <w:color w:val="000000" w:themeColor="text1"/>
          <w:sz w:val="20"/>
          <w:szCs w:val="20"/>
        </w:rPr>
        <w:t xml:space="preserve">(Reed and </w:t>
      </w:r>
      <w:proofErr w:type="spellStart"/>
      <w:r w:rsidR="00523259" w:rsidRPr="00C70B4B">
        <w:rPr>
          <w:rStyle w:val="normaltextrun"/>
          <w:color w:val="000000" w:themeColor="text1"/>
          <w:sz w:val="20"/>
          <w:szCs w:val="20"/>
        </w:rPr>
        <w:t>Levis</w:t>
      </w:r>
      <w:proofErr w:type="spellEnd"/>
      <w:r w:rsidR="00523259" w:rsidRPr="00C70B4B">
        <w:rPr>
          <w:rStyle w:val="normaltextrun"/>
          <w:color w:val="000000" w:themeColor="text1"/>
          <w:sz w:val="20"/>
          <w:szCs w:val="20"/>
        </w:rPr>
        <w:t xml:space="preserve">, Eds.) </w:t>
      </w:r>
      <w:r w:rsidR="00313FE5" w:rsidRPr="00C70B4B">
        <w:rPr>
          <w:rStyle w:val="normaltextrun"/>
          <w:color w:val="000000" w:themeColor="text1"/>
          <w:sz w:val="20"/>
          <w:szCs w:val="20"/>
        </w:rPr>
        <w:t>353-374.</w:t>
      </w:r>
      <w:r w:rsidR="00313FE5" w:rsidRPr="00C70B4B">
        <w:rPr>
          <w:rStyle w:val="eop"/>
          <w:color w:val="000000" w:themeColor="text1"/>
          <w:sz w:val="20"/>
          <w:szCs w:val="20"/>
        </w:rPr>
        <w:t> </w:t>
      </w:r>
    </w:p>
  </w:footnote>
  <w:footnote w:id="88">
    <w:p w14:paraId="15E438A3" w14:textId="599E83C2" w:rsidR="00247F03" w:rsidRPr="00C70B4B" w:rsidRDefault="00247F03" w:rsidP="0076413C">
      <w:pPr>
        <w:pStyle w:val="FootnoteText"/>
        <w:jc w:val="both"/>
        <w:rPr>
          <w:rFonts w:ascii="Times New Roman" w:hAnsi="Times New Roman" w:cs="Times New Roman"/>
        </w:rPr>
      </w:pPr>
      <w:r w:rsidRPr="00C70B4B">
        <w:rPr>
          <w:rStyle w:val="FootnoteReference"/>
          <w:rFonts w:ascii="Times New Roman" w:hAnsi="Times New Roman" w:cs="Times New Roman"/>
        </w:rPr>
        <w:footnoteRef/>
      </w:r>
      <w:r w:rsidRPr="00C70B4B">
        <w:rPr>
          <w:rFonts w:ascii="Times New Roman" w:hAnsi="Times New Roman" w:cs="Times New Roman"/>
        </w:rPr>
        <w:t xml:space="preserve"> Foote, 284-297.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4F3F" w14:textId="65354417" w:rsidR="00DC5A04" w:rsidRPr="00DC5A04" w:rsidRDefault="00DC5A04" w:rsidP="00DC5A04">
    <w:pPr>
      <w:contextualSpacing/>
      <w:jc w:val="both"/>
      <w:rPr>
        <w:rFonts w:ascii="Times New Roman" w:hAnsi="Times New Roman" w:cs="Times New Roman"/>
        <w:bCs/>
        <w:sz w:val="22"/>
        <w:szCs w:val="22"/>
        <w:u w:val="single"/>
      </w:rPr>
    </w:pPr>
    <w:r w:rsidRPr="00DC5A04">
      <w:rPr>
        <w:rFonts w:ascii="Times New Roman" w:eastAsia="Times New Roman" w:hAnsi="Times New Roman" w:cs="Times New Roman"/>
        <w:color w:val="000000" w:themeColor="text1"/>
        <w:sz w:val="22"/>
        <w:szCs w:val="22"/>
        <w:u w:val="single"/>
        <w:lang w:val="es-CR"/>
      </w:rPr>
      <w:t xml:space="preserve">Chaves </w:t>
    </w:r>
    <w:r w:rsidRPr="00DC5A04">
      <w:rPr>
        <w:rFonts w:ascii="Times New Roman" w:eastAsia="Times New Roman" w:hAnsi="Times New Roman" w:cs="Times New Roman"/>
        <w:sz w:val="22"/>
        <w:szCs w:val="22"/>
        <w:u w:val="single"/>
        <w:lang w:val="es-CR"/>
      </w:rPr>
      <w:t xml:space="preserve">Fernández </w:t>
    </w:r>
    <w:r w:rsidRPr="00FB4A63">
      <w:rPr>
        <w:rFonts w:ascii="Times New Roman" w:eastAsia="Times New Roman" w:hAnsi="Times New Roman" w:cs="Times New Roman"/>
        <w:color w:val="000000"/>
        <w:sz w:val="20"/>
        <w:szCs w:val="20"/>
        <w:u w:val="single"/>
      </w:rPr>
      <w:t>•</w:t>
    </w:r>
    <w:r w:rsidRPr="00DC5A04">
      <w:rPr>
        <w:rFonts w:ascii="Times New Roman" w:eastAsia="Times New Roman" w:hAnsi="Times New Roman" w:cs="Times New Roman"/>
        <w:sz w:val="22"/>
        <w:szCs w:val="22"/>
        <w:u w:val="single"/>
        <w:lang w:val="es-CR"/>
      </w:rPr>
      <w:t xml:space="preserve"> </w:t>
    </w:r>
    <w:proofErr w:type="spellStart"/>
    <w:r w:rsidRPr="00DC5A04">
      <w:rPr>
        <w:rFonts w:ascii="Times New Roman" w:eastAsia="Times New Roman" w:hAnsi="Times New Roman" w:cs="Times New Roman"/>
        <w:color w:val="000000" w:themeColor="text1"/>
        <w:sz w:val="22"/>
        <w:szCs w:val="22"/>
        <w:u w:val="single"/>
        <w:lang w:val="es-CR"/>
      </w:rPr>
      <w:t>Gapper</w:t>
    </w:r>
    <w:proofErr w:type="spellEnd"/>
    <w:r w:rsidRPr="00DC5A04">
      <w:rPr>
        <w:rFonts w:ascii="Times New Roman" w:eastAsia="Times New Roman" w:hAnsi="Times New Roman" w:cs="Times New Roman"/>
        <w:color w:val="000000" w:themeColor="text1"/>
        <w:sz w:val="22"/>
        <w:szCs w:val="22"/>
        <w:u w:val="single"/>
        <w:lang w:val="es-CR"/>
      </w:rPr>
      <w:t xml:space="preserve"> </w:t>
    </w:r>
    <w:r w:rsidRPr="00FB4A63">
      <w:rPr>
        <w:rFonts w:ascii="Times New Roman" w:eastAsia="Times New Roman" w:hAnsi="Times New Roman" w:cs="Times New Roman"/>
        <w:color w:val="000000"/>
        <w:sz w:val="20"/>
        <w:szCs w:val="20"/>
        <w:u w:val="single"/>
      </w:rPr>
      <w:t>•</w:t>
    </w:r>
    <w:r w:rsidRPr="00DC5A04">
      <w:rPr>
        <w:rFonts w:ascii="Times New Roman" w:eastAsia="Times New Roman" w:hAnsi="Times New Roman" w:cs="Times New Roman"/>
        <w:color w:val="000000" w:themeColor="text1"/>
        <w:sz w:val="22"/>
        <w:szCs w:val="22"/>
        <w:u w:val="single"/>
        <w:lang w:val="es-CR"/>
      </w:rPr>
      <w:t xml:space="preserve"> </w:t>
    </w:r>
    <w:r w:rsidRPr="00DC5A04">
      <w:rPr>
        <w:rFonts w:ascii="Times New Roman" w:eastAsia="Times New Roman" w:hAnsi="Times New Roman" w:cs="Times New Roman"/>
        <w:color w:val="000000" w:themeColor="text1"/>
        <w:sz w:val="22"/>
        <w:szCs w:val="22"/>
        <w:u w:val="single"/>
        <w:lang w:val="es-ES"/>
      </w:rPr>
      <w:t xml:space="preserve">Sevilla </w:t>
    </w:r>
    <w:r w:rsidRPr="00DC5A04">
      <w:rPr>
        <w:rFonts w:ascii="Times New Roman" w:eastAsia="Times New Roman" w:hAnsi="Times New Roman" w:cs="Times New Roman"/>
        <w:sz w:val="22"/>
        <w:szCs w:val="22"/>
        <w:u w:val="single"/>
        <w:lang w:val="es-ES"/>
      </w:rPr>
      <w:t>Morales</w:t>
    </w:r>
    <w:r w:rsidRPr="00DC5A04">
      <w:rPr>
        <w:rFonts w:ascii="Times New Roman" w:eastAsia="Arial" w:hAnsi="Times New Roman" w:cs="Times New Roman"/>
        <w:iCs/>
        <w:sz w:val="22"/>
        <w:szCs w:val="22"/>
        <w:u w:val="single"/>
      </w:rPr>
      <w:t xml:space="preserve"> </w:t>
    </w:r>
    <w:r w:rsidRPr="00DC5A04">
      <w:rPr>
        <w:rFonts w:ascii="Times New Roman" w:hAnsi="Times New Roman" w:cs="Times New Roman"/>
        <w:bCs/>
        <w:sz w:val="22"/>
        <w:szCs w:val="22"/>
        <w:u w:val="single"/>
      </w:rPr>
      <w:t>/ A Comparative Approach...</w:t>
    </w:r>
    <w:r w:rsidRPr="00DC5A04">
      <w:rPr>
        <w:rFonts w:ascii="Times New Roman" w:hAnsi="Times New Roman" w:cs="Times New Roman"/>
        <w:bCs/>
        <w:sz w:val="22"/>
        <w:szCs w:val="22"/>
        <w:u w:val="single"/>
      </w:rPr>
      <w:tab/>
    </w:r>
    <w:r w:rsidRPr="00DC5A04">
      <w:rPr>
        <w:rFonts w:ascii="Times New Roman" w:hAnsi="Times New Roman" w:cs="Times New Roman"/>
        <w:bCs/>
        <w:sz w:val="22"/>
        <w:szCs w:val="22"/>
        <w:u w:val="single"/>
      </w:rPr>
      <w:tab/>
    </w:r>
    <w:proofErr w:type="spellStart"/>
    <w:r w:rsidRPr="00DC5A04">
      <w:rPr>
        <w:rFonts w:ascii="Times New Roman" w:hAnsi="Times New Roman" w:cs="Times New Roman"/>
        <w:bCs/>
        <w:smallCaps/>
        <w:sz w:val="22"/>
        <w:szCs w:val="22"/>
        <w:u w:val="single"/>
      </w:rPr>
      <w:t>Letras</w:t>
    </w:r>
    <w:proofErr w:type="spellEnd"/>
    <w:r w:rsidRPr="00DC5A04">
      <w:rPr>
        <w:rFonts w:ascii="Times New Roman" w:hAnsi="Times New Roman" w:cs="Times New Roman"/>
        <w:bCs/>
        <w:sz w:val="22"/>
        <w:szCs w:val="22"/>
        <w:u w:val="single"/>
      </w:rPr>
      <w:t xml:space="preserve"> 76 (2024)</w:t>
    </w:r>
  </w:p>
  <w:p w14:paraId="2AFAB469" w14:textId="77777777" w:rsidR="00DC5A04" w:rsidRDefault="00DC5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E5E9" w14:textId="60C2CDC9" w:rsidR="00DC5A04" w:rsidRPr="00DC5A04" w:rsidRDefault="00DC5A04" w:rsidP="00DC5A04">
    <w:pPr>
      <w:contextualSpacing/>
      <w:jc w:val="both"/>
      <w:rPr>
        <w:rFonts w:ascii="Times New Roman" w:hAnsi="Times New Roman" w:cs="Times New Roman"/>
        <w:bCs/>
        <w:sz w:val="22"/>
        <w:szCs w:val="22"/>
        <w:u w:val="single"/>
      </w:rPr>
    </w:pPr>
    <w:proofErr w:type="spellStart"/>
    <w:r w:rsidRPr="00DC5A04">
      <w:rPr>
        <w:rFonts w:ascii="Times New Roman" w:hAnsi="Times New Roman" w:cs="Times New Roman"/>
        <w:bCs/>
        <w:smallCaps/>
        <w:sz w:val="22"/>
        <w:szCs w:val="22"/>
        <w:u w:val="single"/>
      </w:rPr>
      <w:t>Letras</w:t>
    </w:r>
    <w:proofErr w:type="spellEnd"/>
    <w:r w:rsidRPr="00DC5A04">
      <w:rPr>
        <w:rFonts w:ascii="Times New Roman" w:hAnsi="Times New Roman" w:cs="Times New Roman"/>
        <w:bCs/>
        <w:sz w:val="22"/>
        <w:szCs w:val="22"/>
        <w:u w:val="single"/>
      </w:rPr>
      <w:t xml:space="preserve"> 76 (2024)</w:t>
    </w:r>
    <w:r>
      <w:rPr>
        <w:rFonts w:ascii="Times New Roman" w:hAnsi="Times New Roman" w:cs="Times New Roman"/>
        <w:bCs/>
        <w:sz w:val="22"/>
        <w:szCs w:val="22"/>
        <w:u w:val="single"/>
      </w:rPr>
      <w:tab/>
    </w:r>
    <w:r>
      <w:rPr>
        <w:rFonts w:ascii="Times New Roman" w:hAnsi="Times New Roman" w:cs="Times New Roman"/>
        <w:bCs/>
        <w:sz w:val="22"/>
        <w:szCs w:val="22"/>
        <w:u w:val="single"/>
      </w:rPr>
      <w:tab/>
    </w:r>
    <w:r w:rsidRPr="00DC5A04">
      <w:rPr>
        <w:rFonts w:ascii="Times New Roman" w:eastAsia="Times New Roman" w:hAnsi="Times New Roman" w:cs="Times New Roman"/>
        <w:color w:val="000000" w:themeColor="text1"/>
        <w:sz w:val="22"/>
        <w:szCs w:val="22"/>
        <w:u w:val="single"/>
        <w:lang w:val="es-CR"/>
      </w:rPr>
      <w:t xml:space="preserve">Chaves </w:t>
    </w:r>
    <w:r w:rsidRPr="00DC5A04">
      <w:rPr>
        <w:rFonts w:ascii="Times New Roman" w:eastAsia="Times New Roman" w:hAnsi="Times New Roman" w:cs="Times New Roman"/>
        <w:sz w:val="22"/>
        <w:szCs w:val="22"/>
        <w:u w:val="single"/>
        <w:lang w:val="es-CR"/>
      </w:rPr>
      <w:t xml:space="preserve">Fernández </w:t>
    </w:r>
    <w:r w:rsidRPr="00FB4A63">
      <w:rPr>
        <w:rFonts w:ascii="Times New Roman" w:eastAsia="Times New Roman" w:hAnsi="Times New Roman" w:cs="Times New Roman"/>
        <w:color w:val="000000"/>
        <w:sz w:val="20"/>
        <w:szCs w:val="20"/>
        <w:u w:val="single"/>
      </w:rPr>
      <w:t>•</w:t>
    </w:r>
    <w:r w:rsidRPr="00DC5A04">
      <w:rPr>
        <w:rFonts w:ascii="Times New Roman" w:eastAsia="Times New Roman" w:hAnsi="Times New Roman" w:cs="Times New Roman"/>
        <w:sz w:val="22"/>
        <w:szCs w:val="22"/>
        <w:u w:val="single"/>
        <w:lang w:val="es-CR"/>
      </w:rPr>
      <w:t xml:space="preserve"> </w:t>
    </w:r>
    <w:proofErr w:type="spellStart"/>
    <w:r w:rsidRPr="00DC5A04">
      <w:rPr>
        <w:rFonts w:ascii="Times New Roman" w:eastAsia="Times New Roman" w:hAnsi="Times New Roman" w:cs="Times New Roman"/>
        <w:color w:val="000000" w:themeColor="text1"/>
        <w:sz w:val="22"/>
        <w:szCs w:val="22"/>
        <w:u w:val="single"/>
        <w:lang w:val="es-CR"/>
      </w:rPr>
      <w:t>Gapper</w:t>
    </w:r>
    <w:proofErr w:type="spellEnd"/>
    <w:r w:rsidRPr="00DC5A04">
      <w:rPr>
        <w:rFonts w:ascii="Times New Roman" w:eastAsia="Times New Roman" w:hAnsi="Times New Roman" w:cs="Times New Roman"/>
        <w:color w:val="000000" w:themeColor="text1"/>
        <w:sz w:val="22"/>
        <w:szCs w:val="22"/>
        <w:u w:val="single"/>
        <w:lang w:val="es-CR"/>
      </w:rPr>
      <w:t xml:space="preserve"> </w:t>
    </w:r>
    <w:r w:rsidRPr="00FB4A63">
      <w:rPr>
        <w:rFonts w:ascii="Times New Roman" w:eastAsia="Times New Roman" w:hAnsi="Times New Roman" w:cs="Times New Roman"/>
        <w:color w:val="000000"/>
        <w:sz w:val="20"/>
        <w:szCs w:val="20"/>
        <w:u w:val="single"/>
      </w:rPr>
      <w:t>•</w:t>
    </w:r>
    <w:r w:rsidRPr="00DC5A04">
      <w:rPr>
        <w:rFonts w:ascii="Times New Roman" w:eastAsia="Times New Roman" w:hAnsi="Times New Roman" w:cs="Times New Roman"/>
        <w:color w:val="000000" w:themeColor="text1"/>
        <w:sz w:val="22"/>
        <w:szCs w:val="22"/>
        <w:u w:val="single"/>
        <w:lang w:val="es-CR"/>
      </w:rPr>
      <w:t xml:space="preserve"> </w:t>
    </w:r>
    <w:r w:rsidRPr="00DC5A04">
      <w:rPr>
        <w:rFonts w:ascii="Times New Roman" w:eastAsia="Times New Roman" w:hAnsi="Times New Roman" w:cs="Times New Roman"/>
        <w:color w:val="000000" w:themeColor="text1"/>
        <w:sz w:val="22"/>
        <w:szCs w:val="22"/>
        <w:u w:val="single"/>
        <w:lang w:val="es-ES"/>
      </w:rPr>
      <w:t xml:space="preserve">Sevilla </w:t>
    </w:r>
    <w:r w:rsidRPr="00DC5A04">
      <w:rPr>
        <w:rFonts w:ascii="Times New Roman" w:eastAsia="Times New Roman" w:hAnsi="Times New Roman" w:cs="Times New Roman"/>
        <w:sz w:val="22"/>
        <w:szCs w:val="22"/>
        <w:u w:val="single"/>
        <w:lang w:val="es-ES"/>
      </w:rPr>
      <w:t>Morales</w:t>
    </w:r>
    <w:r w:rsidRPr="00DC5A04">
      <w:rPr>
        <w:rFonts w:ascii="Times New Roman" w:eastAsia="Arial" w:hAnsi="Times New Roman" w:cs="Times New Roman"/>
        <w:iCs/>
        <w:sz w:val="22"/>
        <w:szCs w:val="22"/>
        <w:u w:val="single"/>
      </w:rPr>
      <w:t xml:space="preserve"> </w:t>
    </w:r>
    <w:r w:rsidRPr="00DC5A04">
      <w:rPr>
        <w:rFonts w:ascii="Times New Roman" w:hAnsi="Times New Roman" w:cs="Times New Roman"/>
        <w:bCs/>
        <w:sz w:val="22"/>
        <w:szCs w:val="22"/>
        <w:u w:val="single"/>
      </w:rPr>
      <w:t>/ A Comparative Approach...</w:t>
    </w:r>
  </w:p>
  <w:p w14:paraId="6508A4E6" w14:textId="77777777" w:rsidR="00DC5A04" w:rsidRPr="00DC5A04" w:rsidRDefault="00DC5A04" w:rsidP="00DC5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A46"/>
    <w:multiLevelType w:val="hybridMultilevel"/>
    <w:tmpl w:val="B09E3F54"/>
    <w:lvl w:ilvl="0" w:tplc="F14A22B8">
      <w:start w:val="3"/>
      <w:numFmt w:val="upperRoman"/>
      <w:lvlText w:val="%1."/>
      <w:lvlJc w:val="right"/>
      <w:pPr>
        <w:tabs>
          <w:tab w:val="num" w:pos="720"/>
        </w:tabs>
        <w:ind w:left="720" w:hanging="360"/>
      </w:pPr>
    </w:lvl>
    <w:lvl w:ilvl="1" w:tplc="66D694B4">
      <w:start w:val="1"/>
      <w:numFmt w:val="decimal"/>
      <w:lvlText w:val="%2."/>
      <w:lvlJc w:val="left"/>
      <w:pPr>
        <w:tabs>
          <w:tab w:val="num" w:pos="1440"/>
        </w:tabs>
        <w:ind w:left="1440" w:hanging="360"/>
      </w:pPr>
    </w:lvl>
    <w:lvl w:ilvl="2" w:tplc="6A5CA478" w:tentative="1">
      <w:start w:val="1"/>
      <w:numFmt w:val="decimal"/>
      <w:lvlText w:val="%3."/>
      <w:lvlJc w:val="left"/>
      <w:pPr>
        <w:tabs>
          <w:tab w:val="num" w:pos="2160"/>
        </w:tabs>
        <w:ind w:left="2160" w:hanging="360"/>
      </w:pPr>
    </w:lvl>
    <w:lvl w:ilvl="3" w:tplc="03AE8416" w:tentative="1">
      <w:start w:val="1"/>
      <w:numFmt w:val="decimal"/>
      <w:lvlText w:val="%4."/>
      <w:lvlJc w:val="left"/>
      <w:pPr>
        <w:tabs>
          <w:tab w:val="num" w:pos="2880"/>
        </w:tabs>
        <w:ind w:left="2880" w:hanging="360"/>
      </w:pPr>
    </w:lvl>
    <w:lvl w:ilvl="4" w:tplc="EA066EA0" w:tentative="1">
      <w:start w:val="1"/>
      <w:numFmt w:val="decimal"/>
      <w:lvlText w:val="%5."/>
      <w:lvlJc w:val="left"/>
      <w:pPr>
        <w:tabs>
          <w:tab w:val="num" w:pos="3600"/>
        </w:tabs>
        <w:ind w:left="3600" w:hanging="360"/>
      </w:pPr>
    </w:lvl>
    <w:lvl w:ilvl="5" w:tplc="8DDA5F0C" w:tentative="1">
      <w:start w:val="1"/>
      <w:numFmt w:val="decimal"/>
      <w:lvlText w:val="%6."/>
      <w:lvlJc w:val="left"/>
      <w:pPr>
        <w:tabs>
          <w:tab w:val="num" w:pos="4320"/>
        </w:tabs>
        <w:ind w:left="4320" w:hanging="360"/>
      </w:pPr>
    </w:lvl>
    <w:lvl w:ilvl="6" w:tplc="BC42D8DE" w:tentative="1">
      <w:start w:val="1"/>
      <w:numFmt w:val="decimal"/>
      <w:lvlText w:val="%7."/>
      <w:lvlJc w:val="left"/>
      <w:pPr>
        <w:tabs>
          <w:tab w:val="num" w:pos="5040"/>
        </w:tabs>
        <w:ind w:left="5040" w:hanging="360"/>
      </w:pPr>
    </w:lvl>
    <w:lvl w:ilvl="7" w:tplc="37C027AE" w:tentative="1">
      <w:start w:val="1"/>
      <w:numFmt w:val="decimal"/>
      <w:lvlText w:val="%8."/>
      <w:lvlJc w:val="left"/>
      <w:pPr>
        <w:tabs>
          <w:tab w:val="num" w:pos="5760"/>
        </w:tabs>
        <w:ind w:left="5760" w:hanging="360"/>
      </w:pPr>
    </w:lvl>
    <w:lvl w:ilvl="8" w:tplc="895624DC" w:tentative="1">
      <w:start w:val="1"/>
      <w:numFmt w:val="decimal"/>
      <w:lvlText w:val="%9."/>
      <w:lvlJc w:val="left"/>
      <w:pPr>
        <w:tabs>
          <w:tab w:val="num" w:pos="6480"/>
        </w:tabs>
        <w:ind w:left="6480" w:hanging="360"/>
      </w:pPr>
    </w:lvl>
  </w:abstractNum>
  <w:abstractNum w:abstractNumId="1" w15:restartNumberingAfterBreak="0">
    <w:nsid w:val="287A1C99"/>
    <w:multiLevelType w:val="multilevel"/>
    <w:tmpl w:val="98DE0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23EB4"/>
    <w:multiLevelType w:val="multilevel"/>
    <w:tmpl w:val="958486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4C7D25A2"/>
    <w:multiLevelType w:val="multilevel"/>
    <w:tmpl w:val="F5FEA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E7A10"/>
    <w:multiLevelType w:val="hybridMultilevel"/>
    <w:tmpl w:val="11426A98"/>
    <w:lvl w:ilvl="0" w:tplc="DA522710">
      <w:start w:val="5"/>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926077">
    <w:abstractNumId w:val="3"/>
    <w:lvlOverride w:ilvl="0">
      <w:lvl w:ilvl="0">
        <w:numFmt w:val="upperRoman"/>
        <w:lvlText w:val="%1."/>
        <w:lvlJc w:val="right"/>
      </w:lvl>
    </w:lvlOverride>
  </w:num>
  <w:num w:numId="2" w16cid:durableId="1627926077">
    <w:abstractNumId w:val="3"/>
    <w:lvlOverride w:ilvl="0">
      <w:lvl w:ilvl="0">
        <w:numFmt w:val="upperRoman"/>
        <w:lvlText w:val="%1."/>
        <w:lvlJc w:val="right"/>
      </w:lvl>
    </w:lvlOverride>
    <w:lvlOverride w:ilvl="1">
      <w:lvl w:ilvl="1">
        <w:numFmt w:val="lowerLetter"/>
        <w:lvlText w:val="%2."/>
        <w:lvlJc w:val="left"/>
      </w:lvl>
    </w:lvlOverride>
  </w:num>
  <w:num w:numId="3" w16cid:durableId="1627926077">
    <w:abstractNumId w:val="3"/>
    <w:lvlOverride w:ilvl="0">
      <w:lvl w:ilvl="0">
        <w:numFmt w:val="upperRoman"/>
        <w:lvlText w:val="%1."/>
        <w:lvlJc w:val="right"/>
      </w:lvl>
    </w:lvlOverride>
    <w:lvlOverride w:ilvl="1">
      <w:lvl w:ilvl="1">
        <w:numFmt w:val="lowerLetter"/>
        <w:lvlText w:val="%2."/>
        <w:lvlJc w:val="left"/>
      </w:lvl>
    </w:lvlOverride>
  </w:num>
  <w:num w:numId="4" w16cid:durableId="1292596867">
    <w:abstractNumId w:val="0"/>
  </w:num>
  <w:num w:numId="5" w16cid:durableId="713575401">
    <w:abstractNumId w:val="0"/>
  </w:num>
  <w:num w:numId="6" w16cid:durableId="713575401">
    <w:abstractNumId w:val="0"/>
    <w:lvlOverride w:ilvl="0">
      <w:lvl w:ilvl="0" w:tplc="F14A22B8">
        <w:numFmt w:val="upperRoman"/>
        <w:lvlText w:val="%1."/>
        <w:lvlJc w:val="right"/>
      </w:lvl>
    </w:lvlOverride>
    <w:lvlOverride w:ilvl="1">
      <w:lvl w:ilvl="1" w:tplc="66D694B4">
        <w:numFmt w:val="lowerLetter"/>
        <w:lvlText w:val="%2."/>
        <w:lvlJc w:val="left"/>
      </w:lvl>
    </w:lvlOverride>
  </w:num>
  <w:num w:numId="7" w16cid:durableId="713575401">
    <w:abstractNumId w:val="0"/>
    <w:lvlOverride w:ilvl="0">
      <w:lvl w:ilvl="0" w:tplc="F14A22B8">
        <w:numFmt w:val="upperRoman"/>
        <w:lvlText w:val="%1."/>
        <w:lvlJc w:val="right"/>
      </w:lvl>
    </w:lvlOverride>
    <w:lvlOverride w:ilvl="1">
      <w:lvl w:ilvl="1" w:tplc="66D694B4">
        <w:numFmt w:val="lowerLetter"/>
        <w:lvlText w:val="%2."/>
        <w:lvlJc w:val="left"/>
      </w:lvl>
    </w:lvlOverride>
  </w:num>
  <w:num w:numId="8" w16cid:durableId="713575401">
    <w:abstractNumId w:val="0"/>
    <w:lvlOverride w:ilvl="0">
      <w:lvl w:ilvl="0" w:tplc="F14A22B8">
        <w:numFmt w:val="upperRoman"/>
        <w:lvlText w:val="%1."/>
        <w:lvlJc w:val="right"/>
      </w:lvl>
    </w:lvlOverride>
    <w:lvlOverride w:ilvl="1">
      <w:lvl w:ilvl="1" w:tplc="66D694B4">
        <w:numFmt w:val="lowerLetter"/>
        <w:lvlText w:val="%2."/>
        <w:lvlJc w:val="left"/>
      </w:lvl>
    </w:lvlOverride>
  </w:num>
  <w:num w:numId="9" w16cid:durableId="713575401">
    <w:abstractNumId w:val="0"/>
    <w:lvlOverride w:ilvl="0">
      <w:lvl w:ilvl="0" w:tplc="F14A22B8">
        <w:numFmt w:val="upperRoman"/>
        <w:lvlText w:val="%1."/>
        <w:lvlJc w:val="right"/>
      </w:lvl>
    </w:lvlOverride>
    <w:lvlOverride w:ilvl="1">
      <w:lvl w:ilvl="1" w:tplc="66D694B4">
        <w:numFmt w:val="lowerLetter"/>
        <w:lvlText w:val="%2."/>
        <w:lvlJc w:val="left"/>
      </w:lvl>
    </w:lvlOverride>
  </w:num>
  <w:num w:numId="10" w16cid:durableId="1696228436">
    <w:abstractNumId w:val="1"/>
  </w:num>
  <w:num w:numId="11" w16cid:durableId="1383939688">
    <w:abstractNumId w:val="4"/>
  </w:num>
  <w:num w:numId="12" w16cid:durableId="461771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72"/>
    <w:rsid w:val="000122EA"/>
    <w:rsid w:val="00013365"/>
    <w:rsid w:val="00035654"/>
    <w:rsid w:val="00037514"/>
    <w:rsid w:val="000507DE"/>
    <w:rsid w:val="0007437D"/>
    <w:rsid w:val="00082FA4"/>
    <w:rsid w:val="000A6A1D"/>
    <w:rsid w:val="000B2C6F"/>
    <w:rsid w:val="000C62AB"/>
    <w:rsid w:val="000D4C7F"/>
    <w:rsid w:val="000D5EEA"/>
    <w:rsid w:val="000E1F99"/>
    <w:rsid w:val="000E4E87"/>
    <w:rsid w:val="00101202"/>
    <w:rsid w:val="00102D35"/>
    <w:rsid w:val="00113F82"/>
    <w:rsid w:val="001159D4"/>
    <w:rsid w:val="001213A7"/>
    <w:rsid w:val="00137D53"/>
    <w:rsid w:val="00141DB9"/>
    <w:rsid w:val="00141DE9"/>
    <w:rsid w:val="00144BC0"/>
    <w:rsid w:val="0014697D"/>
    <w:rsid w:val="00164583"/>
    <w:rsid w:val="001762C1"/>
    <w:rsid w:val="001832DC"/>
    <w:rsid w:val="001954E6"/>
    <w:rsid w:val="00196D94"/>
    <w:rsid w:val="001B7CE2"/>
    <w:rsid w:val="001E05F8"/>
    <w:rsid w:val="001E3E8B"/>
    <w:rsid w:val="001E6708"/>
    <w:rsid w:val="00200D2B"/>
    <w:rsid w:val="00202BAE"/>
    <w:rsid w:val="00206A3D"/>
    <w:rsid w:val="0022100C"/>
    <w:rsid w:val="00235893"/>
    <w:rsid w:val="00235C9D"/>
    <w:rsid w:val="002361DB"/>
    <w:rsid w:val="00247F03"/>
    <w:rsid w:val="00255DAC"/>
    <w:rsid w:val="00267C44"/>
    <w:rsid w:val="0027145E"/>
    <w:rsid w:val="00273B6C"/>
    <w:rsid w:val="002829C4"/>
    <w:rsid w:val="00283472"/>
    <w:rsid w:val="002835ED"/>
    <w:rsid w:val="00284BFD"/>
    <w:rsid w:val="00295F25"/>
    <w:rsid w:val="002A4F9C"/>
    <w:rsid w:val="002A64F8"/>
    <w:rsid w:val="002B34A7"/>
    <w:rsid w:val="002C705B"/>
    <w:rsid w:val="002E056E"/>
    <w:rsid w:val="002F3134"/>
    <w:rsid w:val="00303877"/>
    <w:rsid w:val="00311BA4"/>
    <w:rsid w:val="00313CBE"/>
    <w:rsid w:val="00313FE5"/>
    <w:rsid w:val="00317AB2"/>
    <w:rsid w:val="00322A3D"/>
    <w:rsid w:val="00361BEC"/>
    <w:rsid w:val="0036288E"/>
    <w:rsid w:val="00365F2B"/>
    <w:rsid w:val="00371AB4"/>
    <w:rsid w:val="00376F33"/>
    <w:rsid w:val="0038762C"/>
    <w:rsid w:val="00387961"/>
    <w:rsid w:val="003B01D2"/>
    <w:rsid w:val="003B5629"/>
    <w:rsid w:val="003D6D3A"/>
    <w:rsid w:val="003E0B05"/>
    <w:rsid w:val="003F19AC"/>
    <w:rsid w:val="003F3FCD"/>
    <w:rsid w:val="00400E63"/>
    <w:rsid w:val="00402ADF"/>
    <w:rsid w:val="004229A0"/>
    <w:rsid w:val="004277E4"/>
    <w:rsid w:val="00435153"/>
    <w:rsid w:val="0044639F"/>
    <w:rsid w:val="00456FED"/>
    <w:rsid w:val="0046404A"/>
    <w:rsid w:val="0046614D"/>
    <w:rsid w:val="004717BE"/>
    <w:rsid w:val="004A0464"/>
    <w:rsid w:val="004A3018"/>
    <w:rsid w:val="004A6BA4"/>
    <w:rsid w:val="004D5EF0"/>
    <w:rsid w:val="004E18F3"/>
    <w:rsid w:val="004F6E02"/>
    <w:rsid w:val="004F7C52"/>
    <w:rsid w:val="005042C0"/>
    <w:rsid w:val="0051622C"/>
    <w:rsid w:val="00523259"/>
    <w:rsid w:val="005262C0"/>
    <w:rsid w:val="0052777D"/>
    <w:rsid w:val="00553585"/>
    <w:rsid w:val="00574D55"/>
    <w:rsid w:val="00576AB9"/>
    <w:rsid w:val="00577B41"/>
    <w:rsid w:val="005811A6"/>
    <w:rsid w:val="00597351"/>
    <w:rsid w:val="005A73A7"/>
    <w:rsid w:val="005B083A"/>
    <w:rsid w:val="005E333A"/>
    <w:rsid w:val="005E3404"/>
    <w:rsid w:val="005E39B8"/>
    <w:rsid w:val="005F49D1"/>
    <w:rsid w:val="00602321"/>
    <w:rsid w:val="00602EBE"/>
    <w:rsid w:val="006104DD"/>
    <w:rsid w:val="00614B26"/>
    <w:rsid w:val="0062036D"/>
    <w:rsid w:val="00627882"/>
    <w:rsid w:val="00631C8B"/>
    <w:rsid w:val="0063259C"/>
    <w:rsid w:val="006418A4"/>
    <w:rsid w:val="00647834"/>
    <w:rsid w:val="006556E5"/>
    <w:rsid w:val="00661E29"/>
    <w:rsid w:val="00672E37"/>
    <w:rsid w:val="00674653"/>
    <w:rsid w:val="006818D6"/>
    <w:rsid w:val="00683031"/>
    <w:rsid w:val="0069679D"/>
    <w:rsid w:val="006B3F4D"/>
    <w:rsid w:val="006B3F96"/>
    <w:rsid w:val="006B5208"/>
    <w:rsid w:val="006B6D35"/>
    <w:rsid w:val="006C7DE2"/>
    <w:rsid w:val="006D6C31"/>
    <w:rsid w:val="006E2989"/>
    <w:rsid w:val="006E4575"/>
    <w:rsid w:val="006F185E"/>
    <w:rsid w:val="006F24B3"/>
    <w:rsid w:val="006F2698"/>
    <w:rsid w:val="006F55F6"/>
    <w:rsid w:val="006F63A1"/>
    <w:rsid w:val="0070387E"/>
    <w:rsid w:val="00722C9E"/>
    <w:rsid w:val="00744CA1"/>
    <w:rsid w:val="0076336B"/>
    <w:rsid w:val="00764082"/>
    <w:rsid w:val="0076413C"/>
    <w:rsid w:val="00764332"/>
    <w:rsid w:val="00765785"/>
    <w:rsid w:val="00766F93"/>
    <w:rsid w:val="00784174"/>
    <w:rsid w:val="00785429"/>
    <w:rsid w:val="00785498"/>
    <w:rsid w:val="007A36D0"/>
    <w:rsid w:val="007A408B"/>
    <w:rsid w:val="007D18A1"/>
    <w:rsid w:val="007D1A4D"/>
    <w:rsid w:val="007E0638"/>
    <w:rsid w:val="008116FA"/>
    <w:rsid w:val="0082111A"/>
    <w:rsid w:val="00824683"/>
    <w:rsid w:val="0082560B"/>
    <w:rsid w:val="00845862"/>
    <w:rsid w:val="008618CB"/>
    <w:rsid w:val="0087084A"/>
    <w:rsid w:val="008726F2"/>
    <w:rsid w:val="00886A88"/>
    <w:rsid w:val="00893532"/>
    <w:rsid w:val="00894C7A"/>
    <w:rsid w:val="008957B4"/>
    <w:rsid w:val="008A04F0"/>
    <w:rsid w:val="008A2AC1"/>
    <w:rsid w:val="008B1B42"/>
    <w:rsid w:val="008B5DE1"/>
    <w:rsid w:val="008C468B"/>
    <w:rsid w:val="008F41ED"/>
    <w:rsid w:val="008F7117"/>
    <w:rsid w:val="00903BE7"/>
    <w:rsid w:val="009109AF"/>
    <w:rsid w:val="00913660"/>
    <w:rsid w:val="0091561F"/>
    <w:rsid w:val="00923A29"/>
    <w:rsid w:val="00927E17"/>
    <w:rsid w:val="00931E2E"/>
    <w:rsid w:val="009457C1"/>
    <w:rsid w:val="009519A2"/>
    <w:rsid w:val="00952CCA"/>
    <w:rsid w:val="0095477A"/>
    <w:rsid w:val="00954E7D"/>
    <w:rsid w:val="00957B49"/>
    <w:rsid w:val="0096529A"/>
    <w:rsid w:val="00967A98"/>
    <w:rsid w:val="009717FA"/>
    <w:rsid w:val="00971D3D"/>
    <w:rsid w:val="0097409F"/>
    <w:rsid w:val="00984398"/>
    <w:rsid w:val="00984D33"/>
    <w:rsid w:val="0098541E"/>
    <w:rsid w:val="00990DED"/>
    <w:rsid w:val="00997F71"/>
    <w:rsid w:val="009B0395"/>
    <w:rsid w:val="009B15D5"/>
    <w:rsid w:val="009B2578"/>
    <w:rsid w:val="009C4DEC"/>
    <w:rsid w:val="009C7BC2"/>
    <w:rsid w:val="009E249D"/>
    <w:rsid w:val="009F2CB5"/>
    <w:rsid w:val="009F5C82"/>
    <w:rsid w:val="009F76F9"/>
    <w:rsid w:val="00A0224A"/>
    <w:rsid w:val="00A25B86"/>
    <w:rsid w:val="00A37BA2"/>
    <w:rsid w:val="00A45E6C"/>
    <w:rsid w:val="00A50284"/>
    <w:rsid w:val="00A51A5E"/>
    <w:rsid w:val="00A60E5A"/>
    <w:rsid w:val="00A73F67"/>
    <w:rsid w:val="00A7606B"/>
    <w:rsid w:val="00A77685"/>
    <w:rsid w:val="00A86642"/>
    <w:rsid w:val="00A91FB4"/>
    <w:rsid w:val="00AA0FC6"/>
    <w:rsid w:val="00AA2618"/>
    <w:rsid w:val="00AB42BA"/>
    <w:rsid w:val="00AB53FE"/>
    <w:rsid w:val="00AC0302"/>
    <w:rsid w:val="00AE3B77"/>
    <w:rsid w:val="00AE4F69"/>
    <w:rsid w:val="00B05536"/>
    <w:rsid w:val="00B07EF6"/>
    <w:rsid w:val="00B11882"/>
    <w:rsid w:val="00B231FA"/>
    <w:rsid w:val="00B33969"/>
    <w:rsid w:val="00B44036"/>
    <w:rsid w:val="00B46E48"/>
    <w:rsid w:val="00B47131"/>
    <w:rsid w:val="00B5260D"/>
    <w:rsid w:val="00B5658D"/>
    <w:rsid w:val="00B6454D"/>
    <w:rsid w:val="00B657EE"/>
    <w:rsid w:val="00B7142B"/>
    <w:rsid w:val="00B75E9E"/>
    <w:rsid w:val="00B93629"/>
    <w:rsid w:val="00B954FF"/>
    <w:rsid w:val="00B97F41"/>
    <w:rsid w:val="00BA0531"/>
    <w:rsid w:val="00BA1799"/>
    <w:rsid w:val="00BA3320"/>
    <w:rsid w:val="00BC0EA6"/>
    <w:rsid w:val="00BC1C60"/>
    <w:rsid w:val="00BD203F"/>
    <w:rsid w:val="00BD6BF4"/>
    <w:rsid w:val="00BE066B"/>
    <w:rsid w:val="00C03CA7"/>
    <w:rsid w:val="00C04488"/>
    <w:rsid w:val="00C10A91"/>
    <w:rsid w:val="00C1222A"/>
    <w:rsid w:val="00C13511"/>
    <w:rsid w:val="00C16FE3"/>
    <w:rsid w:val="00C24019"/>
    <w:rsid w:val="00C4300B"/>
    <w:rsid w:val="00C64259"/>
    <w:rsid w:val="00C70B4B"/>
    <w:rsid w:val="00C8222C"/>
    <w:rsid w:val="00C940DA"/>
    <w:rsid w:val="00CA4DE7"/>
    <w:rsid w:val="00CA57E6"/>
    <w:rsid w:val="00CD184E"/>
    <w:rsid w:val="00CD7BE7"/>
    <w:rsid w:val="00CE0DD6"/>
    <w:rsid w:val="00CE537F"/>
    <w:rsid w:val="00CE7B15"/>
    <w:rsid w:val="00CF34C7"/>
    <w:rsid w:val="00CF63AA"/>
    <w:rsid w:val="00D036C8"/>
    <w:rsid w:val="00D04C79"/>
    <w:rsid w:val="00D04D51"/>
    <w:rsid w:val="00D13E7C"/>
    <w:rsid w:val="00D2339D"/>
    <w:rsid w:val="00D25B3D"/>
    <w:rsid w:val="00D2766A"/>
    <w:rsid w:val="00D300B9"/>
    <w:rsid w:val="00D4248A"/>
    <w:rsid w:val="00D50A23"/>
    <w:rsid w:val="00D54BDA"/>
    <w:rsid w:val="00D57775"/>
    <w:rsid w:val="00D65140"/>
    <w:rsid w:val="00D659B5"/>
    <w:rsid w:val="00D665DC"/>
    <w:rsid w:val="00D81493"/>
    <w:rsid w:val="00D845E0"/>
    <w:rsid w:val="00D86123"/>
    <w:rsid w:val="00D87255"/>
    <w:rsid w:val="00D875CA"/>
    <w:rsid w:val="00D876C3"/>
    <w:rsid w:val="00DC26C7"/>
    <w:rsid w:val="00DC46BA"/>
    <w:rsid w:val="00DC5A04"/>
    <w:rsid w:val="00DC7ABC"/>
    <w:rsid w:val="00DD35FF"/>
    <w:rsid w:val="00DE1641"/>
    <w:rsid w:val="00DE52B6"/>
    <w:rsid w:val="00DE7E73"/>
    <w:rsid w:val="00DF5E8E"/>
    <w:rsid w:val="00E03620"/>
    <w:rsid w:val="00E1175D"/>
    <w:rsid w:val="00E137AE"/>
    <w:rsid w:val="00E23594"/>
    <w:rsid w:val="00E2487B"/>
    <w:rsid w:val="00E31403"/>
    <w:rsid w:val="00E35412"/>
    <w:rsid w:val="00E444B1"/>
    <w:rsid w:val="00E44CBD"/>
    <w:rsid w:val="00E5213A"/>
    <w:rsid w:val="00E55848"/>
    <w:rsid w:val="00E63AC6"/>
    <w:rsid w:val="00E63D26"/>
    <w:rsid w:val="00E64100"/>
    <w:rsid w:val="00E74539"/>
    <w:rsid w:val="00E768F6"/>
    <w:rsid w:val="00E8002E"/>
    <w:rsid w:val="00E83753"/>
    <w:rsid w:val="00E87034"/>
    <w:rsid w:val="00E93CB1"/>
    <w:rsid w:val="00E97B28"/>
    <w:rsid w:val="00EA2AC8"/>
    <w:rsid w:val="00EA30B4"/>
    <w:rsid w:val="00EC172A"/>
    <w:rsid w:val="00EC174E"/>
    <w:rsid w:val="00EC6C1B"/>
    <w:rsid w:val="00EE4EDC"/>
    <w:rsid w:val="00F07162"/>
    <w:rsid w:val="00F20622"/>
    <w:rsid w:val="00F23F2D"/>
    <w:rsid w:val="00F40191"/>
    <w:rsid w:val="00F45907"/>
    <w:rsid w:val="00F71C11"/>
    <w:rsid w:val="00F95D32"/>
    <w:rsid w:val="00FA2E2F"/>
    <w:rsid w:val="00FB5006"/>
    <w:rsid w:val="00FB64E8"/>
    <w:rsid w:val="00FB786D"/>
    <w:rsid w:val="00FC548B"/>
    <w:rsid w:val="00FC639B"/>
    <w:rsid w:val="00FD6776"/>
    <w:rsid w:val="00FD6A36"/>
    <w:rsid w:val="00FE127A"/>
    <w:rsid w:val="00FE18E4"/>
    <w:rsid w:val="00FF672E"/>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AF9A"/>
  <w15:chartTrackingRefBased/>
  <w15:docId w15:val="{38F60E23-795F-0449-BD64-3FD691BC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472"/>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1213A7"/>
    <w:rPr>
      <w:sz w:val="20"/>
      <w:szCs w:val="20"/>
    </w:rPr>
  </w:style>
  <w:style w:type="character" w:customStyle="1" w:styleId="FootnoteTextChar">
    <w:name w:val="Footnote Text Char"/>
    <w:basedOn w:val="DefaultParagraphFont"/>
    <w:link w:val="FootnoteText"/>
    <w:uiPriority w:val="99"/>
    <w:rsid w:val="001213A7"/>
    <w:rPr>
      <w:sz w:val="20"/>
      <w:szCs w:val="20"/>
    </w:rPr>
  </w:style>
  <w:style w:type="character" w:styleId="FootnoteReference">
    <w:name w:val="footnote reference"/>
    <w:basedOn w:val="DefaultParagraphFont"/>
    <w:uiPriority w:val="99"/>
    <w:semiHidden/>
    <w:unhideWhenUsed/>
    <w:rsid w:val="001213A7"/>
    <w:rPr>
      <w:vertAlign w:val="superscript"/>
    </w:rPr>
  </w:style>
  <w:style w:type="character" w:styleId="Hyperlink">
    <w:name w:val="Hyperlink"/>
    <w:basedOn w:val="DefaultParagraphFont"/>
    <w:uiPriority w:val="99"/>
    <w:unhideWhenUsed/>
    <w:rsid w:val="00A51A5E"/>
    <w:rPr>
      <w:color w:val="0563C1" w:themeColor="hyperlink"/>
      <w:u w:val="single"/>
    </w:rPr>
  </w:style>
  <w:style w:type="character" w:styleId="UnresolvedMention">
    <w:name w:val="Unresolved Mention"/>
    <w:basedOn w:val="DefaultParagraphFont"/>
    <w:uiPriority w:val="99"/>
    <w:semiHidden/>
    <w:unhideWhenUsed/>
    <w:rsid w:val="00A51A5E"/>
    <w:rPr>
      <w:color w:val="605E5C"/>
      <w:shd w:val="clear" w:color="auto" w:fill="E1DFDD"/>
    </w:rPr>
  </w:style>
  <w:style w:type="paragraph" w:styleId="ListParagraph">
    <w:name w:val="List Paragraph"/>
    <w:basedOn w:val="Normal"/>
    <w:uiPriority w:val="34"/>
    <w:qFormat/>
    <w:rsid w:val="00FD6776"/>
    <w:pPr>
      <w:ind w:left="720"/>
      <w:contextualSpacing/>
    </w:pPr>
  </w:style>
  <w:style w:type="paragraph" w:customStyle="1" w:styleId="paragraph">
    <w:name w:val="paragraph"/>
    <w:basedOn w:val="Normal"/>
    <w:rsid w:val="00984D3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84D33"/>
  </w:style>
  <w:style w:type="character" w:customStyle="1" w:styleId="eop">
    <w:name w:val="eop"/>
    <w:basedOn w:val="DefaultParagraphFont"/>
    <w:rsid w:val="00984D33"/>
  </w:style>
  <w:style w:type="character" w:styleId="CommentReference">
    <w:name w:val="annotation reference"/>
    <w:basedOn w:val="DefaultParagraphFont"/>
    <w:uiPriority w:val="99"/>
    <w:semiHidden/>
    <w:unhideWhenUsed/>
    <w:rsid w:val="00CF34C7"/>
    <w:rPr>
      <w:sz w:val="16"/>
      <w:szCs w:val="16"/>
    </w:rPr>
  </w:style>
  <w:style w:type="paragraph" w:styleId="CommentText">
    <w:name w:val="annotation text"/>
    <w:basedOn w:val="Normal"/>
    <w:link w:val="CommentTextChar"/>
    <w:uiPriority w:val="99"/>
    <w:unhideWhenUsed/>
    <w:rsid w:val="00CF34C7"/>
    <w:rPr>
      <w:sz w:val="20"/>
      <w:szCs w:val="20"/>
    </w:rPr>
  </w:style>
  <w:style w:type="character" w:customStyle="1" w:styleId="CommentTextChar">
    <w:name w:val="Comment Text Char"/>
    <w:basedOn w:val="DefaultParagraphFont"/>
    <w:link w:val="CommentText"/>
    <w:uiPriority w:val="99"/>
    <w:rsid w:val="00CF34C7"/>
    <w:rPr>
      <w:sz w:val="20"/>
      <w:szCs w:val="20"/>
    </w:rPr>
  </w:style>
  <w:style w:type="paragraph" w:styleId="CommentSubject">
    <w:name w:val="annotation subject"/>
    <w:basedOn w:val="CommentText"/>
    <w:next w:val="CommentText"/>
    <w:link w:val="CommentSubjectChar"/>
    <w:uiPriority w:val="99"/>
    <w:semiHidden/>
    <w:unhideWhenUsed/>
    <w:rsid w:val="00CF34C7"/>
    <w:rPr>
      <w:b/>
      <w:bCs/>
    </w:rPr>
  </w:style>
  <w:style w:type="character" w:customStyle="1" w:styleId="CommentSubjectChar">
    <w:name w:val="Comment Subject Char"/>
    <w:basedOn w:val="CommentTextChar"/>
    <w:link w:val="CommentSubject"/>
    <w:uiPriority w:val="99"/>
    <w:semiHidden/>
    <w:rsid w:val="00CF34C7"/>
    <w:rPr>
      <w:b/>
      <w:bCs/>
      <w:sz w:val="20"/>
      <w:szCs w:val="20"/>
    </w:rPr>
  </w:style>
  <w:style w:type="paragraph" w:styleId="Footer">
    <w:name w:val="footer"/>
    <w:basedOn w:val="Normal"/>
    <w:link w:val="FooterChar"/>
    <w:uiPriority w:val="99"/>
    <w:unhideWhenUsed/>
    <w:rsid w:val="007A408B"/>
    <w:pPr>
      <w:tabs>
        <w:tab w:val="center" w:pos="4680"/>
        <w:tab w:val="right" w:pos="9360"/>
      </w:tabs>
    </w:pPr>
  </w:style>
  <w:style w:type="character" w:customStyle="1" w:styleId="FooterChar">
    <w:name w:val="Footer Char"/>
    <w:basedOn w:val="DefaultParagraphFont"/>
    <w:link w:val="Footer"/>
    <w:uiPriority w:val="99"/>
    <w:rsid w:val="007A408B"/>
  </w:style>
  <w:style w:type="character" w:styleId="PageNumber">
    <w:name w:val="page number"/>
    <w:basedOn w:val="DefaultParagraphFont"/>
    <w:uiPriority w:val="99"/>
    <w:semiHidden/>
    <w:unhideWhenUsed/>
    <w:rsid w:val="007A408B"/>
  </w:style>
  <w:style w:type="table" w:styleId="TableGrid">
    <w:name w:val="Table Grid"/>
    <w:basedOn w:val="TableNormal"/>
    <w:uiPriority w:val="39"/>
    <w:rsid w:val="005F4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53585"/>
    <w:pPr>
      <w:tabs>
        <w:tab w:val="center" w:pos="4680"/>
        <w:tab w:val="right" w:pos="9360"/>
      </w:tabs>
    </w:pPr>
  </w:style>
  <w:style w:type="character" w:customStyle="1" w:styleId="HeaderChar">
    <w:name w:val="Header Char"/>
    <w:basedOn w:val="DefaultParagraphFont"/>
    <w:link w:val="Header"/>
    <w:rsid w:val="0055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67366">
      <w:bodyDiv w:val="1"/>
      <w:marLeft w:val="0"/>
      <w:marRight w:val="0"/>
      <w:marTop w:val="0"/>
      <w:marBottom w:val="0"/>
      <w:divBdr>
        <w:top w:val="none" w:sz="0" w:space="0" w:color="auto"/>
        <w:left w:val="none" w:sz="0" w:space="0" w:color="auto"/>
        <w:bottom w:val="none" w:sz="0" w:space="0" w:color="auto"/>
        <w:right w:val="none" w:sz="0" w:space="0" w:color="auto"/>
      </w:divBdr>
      <w:divsChild>
        <w:div w:id="346294685">
          <w:marLeft w:val="0"/>
          <w:marRight w:val="0"/>
          <w:marTop w:val="0"/>
          <w:marBottom w:val="0"/>
          <w:divBdr>
            <w:top w:val="none" w:sz="0" w:space="0" w:color="auto"/>
            <w:left w:val="none" w:sz="0" w:space="0" w:color="auto"/>
            <w:bottom w:val="none" w:sz="0" w:space="0" w:color="auto"/>
            <w:right w:val="none" w:sz="0" w:space="0" w:color="auto"/>
          </w:divBdr>
          <w:divsChild>
            <w:div w:id="1616058360">
              <w:marLeft w:val="0"/>
              <w:marRight w:val="0"/>
              <w:marTop w:val="0"/>
              <w:marBottom w:val="0"/>
              <w:divBdr>
                <w:top w:val="none" w:sz="0" w:space="0" w:color="auto"/>
                <w:left w:val="none" w:sz="0" w:space="0" w:color="auto"/>
                <w:bottom w:val="none" w:sz="0" w:space="0" w:color="auto"/>
                <w:right w:val="none" w:sz="0" w:space="0" w:color="auto"/>
              </w:divBdr>
              <w:divsChild>
                <w:div w:id="20904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sChild>
        <w:div w:id="1611861679">
          <w:marLeft w:val="0"/>
          <w:marRight w:val="0"/>
          <w:marTop w:val="0"/>
          <w:marBottom w:val="0"/>
          <w:divBdr>
            <w:top w:val="none" w:sz="0" w:space="0" w:color="auto"/>
            <w:left w:val="none" w:sz="0" w:space="0" w:color="auto"/>
            <w:bottom w:val="none" w:sz="0" w:space="0" w:color="auto"/>
            <w:right w:val="none" w:sz="0" w:space="0" w:color="auto"/>
          </w:divBdr>
          <w:divsChild>
            <w:div w:id="1883398660">
              <w:marLeft w:val="0"/>
              <w:marRight w:val="0"/>
              <w:marTop w:val="0"/>
              <w:marBottom w:val="0"/>
              <w:divBdr>
                <w:top w:val="none" w:sz="0" w:space="0" w:color="auto"/>
                <w:left w:val="none" w:sz="0" w:space="0" w:color="auto"/>
                <w:bottom w:val="none" w:sz="0" w:space="0" w:color="auto"/>
                <w:right w:val="none" w:sz="0" w:space="0" w:color="auto"/>
              </w:divBdr>
              <w:divsChild>
                <w:div w:id="21008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3224">
      <w:bodyDiv w:val="1"/>
      <w:marLeft w:val="0"/>
      <w:marRight w:val="0"/>
      <w:marTop w:val="0"/>
      <w:marBottom w:val="0"/>
      <w:divBdr>
        <w:top w:val="none" w:sz="0" w:space="0" w:color="auto"/>
        <w:left w:val="none" w:sz="0" w:space="0" w:color="auto"/>
        <w:bottom w:val="none" w:sz="0" w:space="0" w:color="auto"/>
        <w:right w:val="none" w:sz="0" w:space="0" w:color="auto"/>
      </w:divBdr>
      <w:divsChild>
        <w:div w:id="717827441">
          <w:marLeft w:val="0"/>
          <w:marRight w:val="0"/>
          <w:marTop w:val="0"/>
          <w:marBottom w:val="0"/>
          <w:divBdr>
            <w:top w:val="none" w:sz="0" w:space="0" w:color="auto"/>
            <w:left w:val="none" w:sz="0" w:space="0" w:color="auto"/>
            <w:bottom w:val="none" w:sz="0" w:space="0" w:color="auto"/>
            <w:right w:val="none" w:sz="0" w:space="0" w:color="auto"/>
          </w:divBdr>
          <w:divsChild>
            <w:div w:id="695694575">
              <w:marLeft w:val="0"/>
              <w:marRight w:val="0"/>
              <w:marTop w:val="0"/>
              <w:marBottom w:val="0"/>
              <w:divBdr>
                <w:top w:val="none" w:sz="0" w:space="0" w:color="auto"/>
                <w:left w:val="none" w:sz="0" w:space="0" w:color="auto"/>
                <w:bottom w:val="none" w:sz="0" w:space="0" w:color="auto"/>
                <w:right w:val="none" w:sz="0" w:space="0" w:color="auto"/>
              </w:divBdr>
              <w:divsChild>
                <w:div w:id="14359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revistas.una.ac.cr/index.php/letr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Pronunciation_respelling_" TargetMode="External"/><Relationship Id="rId2" Type="http://schemas.openxmlformats.org/officeDocument/2006/relationships/hyperlink" Target="https://repositorio.una.ac.cr/handle/11056/18097"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DC27-C206-1849-B321-24900438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20</Pages>
  <Words>9912</Words>
  <Characters>49760</Characters>
  <Application>Microsoft Office Word</Application>
  <DocSecurity>0</DocSecurity>
  <Lines>1990</Lines>
  <Paragraphs>785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2024-04-27T16:01:00Z</cp:lastPrinted>
  <dcterms:created xsi:type="dcterms:W3CDTF">2024-04-18T22:22:00Z</dcterms:created>
  <dcterms:modified xsi:type="dcterms:W3CDTF">2024-04-27T16:02:00Z</dcterms:modified>
</cp:coreProperties>
</file>