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54AF3" w14:textId="77777777" w:rsidR="008A09C3" w:rsidRPr="00CB27F8" w:rsidRDefault="008A09C3" w:rsidP="008A09C3">
      <w:pPr>
        <w:ind w:firstLine="567"/>
        <w:rPr>
          <w:rFonts w:ascii="Times New Roman" w:hAnsi="Times New Roman" w:cs="Times New Roman"/>
          <w:b/>
          <w:bCs/>
          <w:color w:val="0D0D0D" w:themeColor="text1" w:themeTint="F2"/>
          <w:lang w:val="es-ES_tradnl"/>
        </w:rPr>
      </w:pPr>
      <w:r w:rsidRPr="00CB27F8">
        <w:rPr>
          <w:rFonts w:ascii="Times New Roman" w:hAnsi="Times New Roman" w:cs="Times New Roman"/>
          <w:b/>
          <w:bCs/>
          <w:color w:val="0D0D0D" w:themeColor="text1" w:themeTint="F2"/>
          <w:lang w:val="es-ES_tradnl"/>
        </w:rPr>
        <w:t>Presupuesto universitario se resolverá con la opción B</w:t>
      </w:r>
    </w:p>
    <w:p w14:paraId="7BA93686" w14:textId="77777777" w:rsidR="008A09C3" w:rsidRDefault="008A09C3" w:rsidP="008A09C3">
      <w:pPr>
        <w:ind w:firstLine="567"/>
        <w:rPr>
          <w:rFonts w:ascii="Times New Roman" w:hAnsi="Times New Roman" w:cs="Times New Roman"/>
          <w:color w:val="0D0D0D" w:themeColor="text1" w:themeTint="F2"/>
          <w:lang w:val="es-ES_tradnl"/>
        </w:rPr>
      </w:pPr>
    </w:p>
    <w:p w14:paraId="49925E0B" w14:textId="3B6DB390" w:rsidR="008A09C3" w:rsidRPr="008A09C3" w:rsidRDefault="008A09C3" w:rsidP="008A09C3">
      <w:pPr>
        <w:ind w:firstLine="567"/>
        <w:rPr>
          <w:rFonts w:ascii="Times New Roman" w:hAnsi="Times New Roman" w:cs="Times New Roman"/>
          <w:i/>
          <w:iCs/>
          <w:color w:val="0D0D0D" w:themeColor="text1" w:themeTint="F2"/>
          <w:lang w:val="es-ES_tradnl"/>
        </w:rPr>
      </w:pPr>
      <w:r w:rsidRPr="008A09C3">
        <w:rPr>
          <w:rFonts w:ascii="Times New Roman" w:hAnsi="Times New Roman" w:cs="Times New Roman"/>
          <w:i/>
          <w:iCs/>
          <w:color w:val="0D0D0D" w:themeColor="text1" w:themeTint="F2"/>
          <w:lang w:val="es-ES_tradnl"/>
        </w:rPr>
        <w:t>Víctor J. Barrantes C. / CAMPUS</w:t>
      </w:r>
    </w:p>
    <w:p w14:paraId="47B81940" w14:textId="580861A2" w:rsidR="008A09C3" w:rsidRPr="008A09C3" w:rsidRDefault="008A09C3" w:rsidP="008A09C3">
      <w:pPr>
        <w:ind w:firstLine="567"/>
        <w:rPr>
          <w:rFonts w:ascii="Times New Roman" w:hAnsi="Times New Roman" w:cs="Times New Roman"/>
          <w:i/>
          <w:iCs/>
          <w:color w:val="0D0D0D" w:themeColor="text1" w:themeTint="F2"/>
          <w:lang w:val="es-ES"/>
        </w:rPr>
      </w:pPr>
      <w:r w:rsidRPr="008A09C3">
        <w:rPr>
          <w:rFonts w:ascii="Times New Roman" w:hAnsi="Times New Roman" w:cs="Times New Roman"/>
          <w:i/>
          <w:iCs/>
          <w:color w:val="0D0D0D" w:themeColor="text1" w:themeTint="F2"/>
          <w:lang w:val="es-ES_tradnl"/>
        </w:rPr>
        <w:t>vbarrant</w:t>
      </w:r>
      <w:r w:rsidRPr="008A09C3">
        <w:rPr>
          <w:rFonts w:ascii="Times New Roman" w:hAnsi="Times New Roman" w:cs="Times New Roman"/>
          <w:i/>
          <w:iCs/>
          <w:color w:val="0D0D0D" w:themeColor="text1" w:themeTint="F2"/>
          <w:lang w:val="es-ES"/>
        </w:rPr>
        <w:t>@una.cr</w:t>
      </w:r>
    </w:p>
    <w:p w14:paraId="309DBD19" w14:textId="77777777" w:rsidR="008A09C3" w:rsidRPr="00CB27F8" w:rsidRDefault="008A09C3" w:rsidP="008A09C3">
      <w:pPr>
        <w:rPr>
          <w:rFonts w:ascii="Times New Roman" w:hAnsi="Times New Roman" w:cs="Times New Roman"/>
          <w:color w:val="0D0D0D" w:themeColor="text1" w:themeTint="F2"/>
          <w:lang w:val="es-ES_tradnl"/>
        </w:rPr>
      </w:pPr>
    </w:p>
    <w:p w14:paraId="259DA240" w14:textId="667A8943" w:rsidR="008A09C3" w:rsidRDefault="00791D92" w:rsidP="008A09C3">
      <w:pPr>
        <w:ind w:firstLine="567"/>
        <w:rPr>
          <w:rFonts w:ascii="Times New Roman" w:hAnsi="Times New Roman" w:cs="Times New Roman"/>
          <w:color w:val="0D0D0D" w:themeColor="text1" w:themeTint="F2"/>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8A09C3" w:rsidRPr="00CB27F8">
        <w:rPr>
          <w:rFonts w:ascii="Times New Roman" w:hAnsi="Times New Roman" w:cs="Times New Roman"/>
          <w:color w:val="0D0D0D" w:themeColor="text1" w:themeTint="F2"/>
          <w:lang w:val="es-ES_tradnl"/>
        </w:rPr>
        <w:t xml:space="preserve">El futuro de las universidades públicas está en manos de la Asamblea Legislativa.  Ante el rechazo del Poder Ejecutivo </w:t>
      </w:r>
      <w:r w:rsidR="008A09C3">
        <w:rPr>
          <w:rFonts w:ascii="Times New Roman" w:hAnsi="Times New Roman" w:cs="Times New Roman"/>
          <w:color w:val="0D0D0D" w:themeColor="text1" w:themeTint="F2"/>
          <w:lang w:val="es-ES_tradnl"/>
        </w:rPr>
        <w:t>de</w:t>
      </w:r>
      <w:r w:rsidR="008A09C3" w:rsidRPr="00CB27F8">
        <w:rPr>
          <w:rFonts w:ascii="Times New Roman" w:hAnsi="Times New Roman" w:cs="Times New Roman"/>
          <w:color w:val="0D0D0D" w:themeColor="text1" w:themeTint="F2"/>
          <w:lang w:val="es-ES_tradnl"/>
        </w:rPr>
        <w:t xml:space="preserve"> la propuesta de </w:t>
      </w:r>
      <w:r w:rsidR="008A09C3">
        <w:rPr>
          <w:rFonts w:ascii="Times New Roman" w:hAnsi="Times New Roman" w:cs="Times New Roman"/>
          <w:color w:val="0D0D0D" w:themeColor="text1" w:themeTint="F2"/>
          <w:lang w:val="es-ES_tradnl"/>
        </w:rPr>
        <w:t xml:space="preserve">ajuste de un 4.06% para el Fondo Especial de la Educación Superior (FEES), </w:t>
      </w:r>
      <w:r w:rsidR="008A09C3" w:rsidRPr="00CB27F8">
        <w:rPr>
          <w:rFonts w:ascii="Times New Roman" w:hAnsi="Times New Roman" w:cs="Times New Roman"/>
          <w:color w:val="0D0D0D" w:themeColor="text1" w:themeTint="F2"/>
          <w:lang w:val="es-ES_tradnl"/>
        </w:rPr>
        <w:t xml:space="preserve">planteada por la Comisión Nacional de Rectores (Conare) en la Comisión </w:t>
      </w:r>
      <w:r w:rsidR="008A09C3">
        <w:rPr>
          <w:rFonts w:ascii="Times New Roman" w:hAnsi="Times New Roman" w:cs="Times New Roman"/>
          <w:color w:val="0D0D0D" w:themeColor="text1" w:themeTint="F2"/>
          <w:lang w:val="es-ES_tradnl"/>
        </w:rPr>
        <w:t>d</w:t>
      </w:r>
      <w:r w:rsidR="008A09C3" w:rsidRPr="00CB27F8">
        <w:rPr>
          <w:rFonts w:ascii="Times New Roman" w:hAnsi="Times New Roman" w:cs="Times New Roman"/>
          <w:color w:val="0D0D0D" w:themeColor="text1" w:themeTint="F2"/>
          <w:lang w:val="es-ES_tradnl"/>
        </w:rPr>
        <w:t xml:space="preserve">e Enlace, y </w:t>
      </w:r>
      <w:r w:rsidR="008A09C3">
        <w:rPr>
          <w:rFonts w:ascii="Times New Roman" w:hAnsi="Times New Roman" w:cs="Times New Roman"/>
          <w:color w:val="0D0D0D" w:themeColor="text1" w:themeTint="F2"/>
          <w:lang w:val="es-ES_tradnl"/>
        </w:rPr>
        <w:t>el ultimátum del gobierno de solo conceder</w:t>
      </w:r>
      <w:r w:rsidR="008A09C3" w:rsidRPr="00CB27F8">
        <w:rPr>
          <w:rFonts w:ascii="Times New Roman" w:hAnsi="Times New Roman" w:cs="Times New Roman"/>
          <w:color w:val="0D0D0D" w:themeColor="text1" w:themeTint="F2"/>
          <w:lang w:val="es-ES_tradnl"/>
        </w:rPr>
        <w:t xml:space="preserve"> el 1%</w:t>
      </w:r>
      <w:r w:rsidR="008A09C3">
        <w:rPr>
          <w:rFonts w:ascii="Times New Roman" w:hAnsi="Times New Roman" w:cs="Times New Roman"/>
          <w:color w:val="0D0D0D" w:themeColor="text1" w:themeTint="F2"/>
          <w:lang w:val="es-ES_tradnl"/>
        </w:rPr>
        <w:t>, se rompió el diálogo en la última sesión, el 16 de agosto.</w:t>
      </w:r>
      <w:r w:rsidRPr="00791D92">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2B66368F" w14:textId="6A8E0C4B" w:rsidR="008A09C3" w:rsidRDefault="00791D92" w:rsidP="008A09C3">
      <w:pPr>
        <w:ind w:firstLine="567"/>
        <w:rPr>
          <w:rFonts w:ascii="Times New Roman" w:hAnsi="Times New Roman" w:cs="Times New Roman"/>
          <w:color w:val="0D0D0D" w:themeColor="text1" w:themeTint="F2"/>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8A09C3">
        <w:rPr>
          <w:rFonts w:ascii="Times New Roman" w:hAnsi="Times New Roman" w:cs="Times New Roman"/>
          <w:color w:val="0D0D0D" w:themeColor="text1" w:themeTint="F2"/>
          <w:lang w:val="es-ES_tradnl"/>
        </w:rPr>
        <w:t>De esta forma el Ejecutivo trasladó la negociación al Legislativo, según lo faculta el artículo 85 de la Constitución Política (“</w:t>
      </w:r>
      <w:r w:rsidR="008A09C3" w:rsidRPr="00A62427">
        <w:rPr>
          <w:rFonts w:ascii="Times New Roman" w:hAnsi="Times New Roman" w:cs="Times New Roman"/>
          <w:color w:val="0D0D0D" w:themeColor="text1" w:themeTint="F2"/>
        </w:rPr>
        <w:t>Cualquier diferendo que surja, respecto a la aprobación del monto presupuestario del plan nacional de Educación Superior Estatal, será resuelto por la Asamblea Legislativa</w:t>
      </w:r>
      <w:r w:rsidR="008A09C3">
        <w:rPr>
          <w:rFonts w:ascii="Times New Roman" w:hAnsi="Times New Roman" w:cs="Times New Roman"/>
          <w:color w:val="0D0D0D" w:themeColor="text1" w:themeTint="F2"/>
        </w:rPr>
        <w:t>”).</w:t>
      </w:r>
      <w:r w:rsidRPr="00791D92">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B47E677" w14:textId="34819717" w:rsidR="008A09C3" w:rsidRDefault="00791D92" w:rsidP="008A09C3">
      <w:pPr>
        <w:ind w:firstLine="567"/>
        <w:rPr>
          <w:rFonts w:ascii="Times New Roman" w:hAnsi="Times New Roman" w:cs="Times New Roman"/>
          <w:color w:val="0D0D0D" w:themeColor="text1" w:themeTint="F2"/>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8A09C3">
        <w:rPr>
          <w:rFonts w:ascii="Times New Roman" w:hAnsi="Times New Roman" w:cs="Times New Roman"/>
          <w:color w:val="0D0D0D" w:themeColor="text1" w:themeTint="F2"/>
        </w:rPr>
        <w:t xml:space="preserve">Mientras tanto, las universidades públicas han programado reuniones con las diferentes bancadas de la Asamblea Legislativa, con el propósito de exponer las razones por las que un ajuste de solo el 1% resulta inviable para su sostenibilidad financiera </w:t>
      </w:r>
      <w:r w:rsidR="008A09C3" w:rsidRPr="005E6DA0">
        <w:rPr>
          <w:rFonts w:ascii="Times New Roman" w:hAnsi="Times New Roman" w:cs="Times New Roman"/>
          <w:color w:val="0D0D0D" w:themeColor="text1" w:themeTint="F2"/>
        </w:rPr>
        <w:t>ni para su operación mínima. Algunos partidos ya han manifestado su respaldo a la educación superior; incluso el PUSC exhort</w:t>
      </w:r>
      <w:r w:rsidR="008A09C3">
        <w:rPr>
          <w:rFonts w:ascii="Times New Roman" w:hAnsi="Times New Roman" w:cs="Times New Roman"/>
          <w:color w:val="0D0D0D" w:themeColor="text1" w:themeTint="F2"/>
        </w:rPr>
        <w:t>ó al gobierno para que vuelva a la mesa de negociación y el PLN presentó un recurso de amparo ante la Sala IV contra el Gobierno pidiendo que se restablezca la negociación en la Comisión de Enlace; para la primera iniciativa el plazo vence el viernes 30 de agosto.</w:t>
      </w:r>
      <w:r w:rsidRPr="00791D92">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606126E4" w14:textId="626414DF" w:rsidR="008A09C3" w:rsidRDefault="00791D92" w:rsidP="008A09C3">
      <w:pPr>
        <w:ind w:firstLine="567"/>
        <w:rPr>
          <w:rFonts w:ascii="Times New Roman" w:hAnsi="Times New Roman" w:cs="Times New Roman"/>
          <w:color w:val="0D0D0D" w:themeColor="text1" w:themeTint="F2"/>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8A09C3">
        <w:rPr>
          <w:rFonts w:ascii="Times New Roman" w:hAnsi="Times New Roman" w:cs="Times New Roman"/>
          <w:color w:val="0D0D0D" w:themeColor="text1" w:themeTint="F2"/>
        </w:rPr>
        <w:t>El panorama de que sea la Asamblea Legislativa la que apruebe—por primera vez en la historia—</w:t>
      </w:r>
      <w:proofErr w:type="gramStart"/>
      <w:r w:rsidR="008A09C3">
        <w:rPr>
          <w:rFonts w:ascii="Times New Roman" w:hAnsi="Times New Roman" w:cs="Times New Roman"/>
          <w:color w:val="0D0D0D" w:themeColor="text1" w:themeTint="F2"/>
        </w:rPr>
        <w:t>el  FEES</w:t>
      </w:r>
      <w:proofErr w:type="gramEnd"/>
      <w:r w:rsidR="008A09C3">
        <w:rPr>
          <w:rFonts w:ascii="Times New Roman" w:hAnsi="Times New Roman" w:cs="Times New Roman"/>
          <w:color w:val="0D0D0D" w:themeColor="text1" w:themeTint="F2"/>
        </w:rPr>
        <w:t xml:space="preserve"> no se ve como el más sombrío. De hecho, fue este órgano el que resolvió, por vía del archivo o la enmienda, proyectos que buscaban debilitar las universidades: La Ley de empleo público (se identificaron 14 artículos que reñían con la autonomía universitaria), </w:t>
      </w:r>
      <w:r w:rsidR="008A09C3" w:rsidRPr="00F65B23">
        <w:rPr>
          <w:rFonts w:ascii="Times New Roman" w:hAnsi="Times New Roman" w:cs="Times New Roman"/>
          <w:color w:val="0D0D0D" w:themeColor="text1" w:themeTint="F2"/>
          <w:lang w:val="es-ES_tradnl"/>
        </w:rPr>
        <w:t>Ley Reguladora del</w:t>
      </w:r>
      <w:r w:rsidR="008A09C3">
        <w:rPr>
          <w:rFonts w:ascii="Times New Roman" w:hAnsi="Times New Roman" w:cs="Times New Roman"/>
          <w:color w:val="0D0D0D" w:themeColor="text1" w:themeTint="F2"/>
          <w:lang w:val="es-ES_tradnl"/>
        </w:rPr>
        <w:t xml:space="preserve"> </w:t>
      </w:r>
      <w:r w:rsidR="008A09C3" w:rsidRPr="00F65B23">
        <w:rPr>
          <w:rFonts w:ascii="Times New Roman" w:hAnsi="Times New Roman" w:cs="Times New Roman"/>
          <w:color w:val="0D0D0D" w:themeColor="text1" w:themeTint="F2"/>
          <w:lang w:val="es-ES_tradnl"/>
        </w:rPr>
        <w:t>Fondo Especial para la Educación</w:t>
      </w:r>
      <w:r w:rsidR="008A09C3">
        <w:rPr>
          <w:rFonts w:ascii="Times New Roman" w:hAnsi="Times New Roman" w:cs="Times New Roman"/>
          <w:color w:val="0D0D0D" w:themeColor="text1" w:themeTint="F2"/>
          <w:lang w:val="es-ES_tradnl"/>
        </w:rPr>
        <w:t xml:space="preserve"> </w:t>
      </w:r>
      <w:r w:rsidR="008A09C3" w:rsidRPr="00F65B23">
        <w:rPr>
          <w:rFonts w:ascii="Times New Roman" w:hAnsi="Times New Roman" w:cs="Times New Roman"/>
          <w:color w:val="0D0D0D" w:themeColor="text1" w:themeTint="F2"/>
          <w:lang w:val="es-ES_tradnl"/>
        </w:rPr>
        <w:t>Superior</w:t>
      </w:r>
      <w:r w:rsidR="008A09C3">
        <w:rPr>
          <w:rFonts w:ascii="Times New Roman" w:hAnsi="Times New Roman" w:cs="Times New Roman"/>
          <w:color w:val="0D0D0D" w:themeColor="text1" w:themeTint="F2"/>
          <w:lang w:val="es-ES_tradnl"/>
        </w:rPr>
        <w:t xml:space="preserve"> (se archivó), Ley de </w:t>
      </w:r>
      <w:r w:rsidR="008A09C3" w:rsidRPr="00913301">
        <w:rPr>
          <w:rFonts w:ascii="Times New Roman" w:hAnsi="Times New Roman" w:cs="Times New Roman"/>
          <w:color w:val="0D0D0D" w:themeColor="text1" w:themeTint="F2"/>
          <w:lang w:val="es-ES_tradnl"/>
        </w:rPr>
        <w:t>Fortalecimiento de las Finanzas Públicas</w:t>
      </w:r>
      <w:r w:rsidR="008A09C3">
        <w:rPr>
          <w:rFonts w:ascii="Times New Roman" w:hAnsi="Times New Roman" w:cs="Times New Roman"/>
          <w:color w:val="0D0D0D" w:themeColor="text1" w:themeTint="F2"/>
          <w:lang w:val="es-ES_tradnl"/>
        </w:rPr>
        <w:t xml:space="preserve"> (se excluyeron de la aplicación de la regla fiscal los rubros relacionados con becas, subsidios, recursos propios obtenidos por la venta de servicios, donaciones y superávit acumulado) y </w:t>
      </w:r>
      <w:r w:rsidR="008A09C3" w:rsidRPr="006D0433">
        <w:rPr>
          <w:rFonts w:ascii="Times New Roman" w:hAnsi="Times New Roman" w:cs="Times New Roman"/>
          <w:color w:val="0D0D0D" w:themeColor="text1" w:themeTint="F2"/>
          <w:lang w:val="es-ES_tradnl"/>
        </w:rPr>
        <w:t>Ley de caja única</w:t>
      </w:r>
      <w:r w:rsidR="008A09C3">
        <w:rPr>
          <w:rFonts w:ascii="Times New Roman" w:hAnsi="Times New Roman" w:cs="Times New Roman"/>
          <w:color w:val="0D0D0D" w:themeColor="text1" w:themeTint="F2"/>
          <w:lang w:val="es-ES_tradnl"/>
        </w:rPr>
        <w:t xml:space="preserve"> o </w:t>
      </w:r>
      <w:r w:rsidR="008A09C3" w:rsidRPr="006D0433">
        <w:rPr>
          <w:rFonts w:ascii="Times New Roman" w:hAnsi="Times New Roman" w:cs="Times New Roman"/>
          <w:color w:val="0D0D0D" w:themeColor="text1" w:themeTint="F2"/>
          <w:lang w:val="es-ES_tradnl"/>
        </w:rPr>
        <w:t>Manejo eficiente de la liquidez del estado</w:t>
      </w:r>
      <w:r w:rsidR="008A09C3">
        <w:rPr>
          <w:rFonts w:ascii="Times New Roman" w:hAnsi="Times New Roman" w:cs="Times New Roman"/>
          <w:color w:val="0D0D0D" w:themeColor="text1" w:themeTint="F2"/>
          <w:lang w:val="es-ES_tradnl"/>
        </w:rPr>
        <w:t xml:space="preserve"> </w:t>
      </w:r>
      <w:r w:rsidR="008A09C3" w:rsidRPr="006D0433">
        <w:rPr>
          <w:rFonts w:ascii="Times New Roman" w:hAnsi="Times New Roman" w:cs="Times New Roman"/>
          <w:color w:val="0D0D0D" w:themeColor="text1" w:themeTint="F2"/>
          <w:lang w:val="es-ES_tradnl"/>
        </w:rPr>
        <w:t xml:space="preserve">(la Comisión de Hacendarios </w:t>
      </w:r>
      <w:r w:rsidR="008A09C3">
        <w:rPr>
          <w:rFonts w:ascii="Times New Roman" w:hAnsi="Times New Roman" w:cs="Times New Roman"/>
          <w:color w:val="0D0D0D" w:themeColor="text1" w:themeTint="F2"/>
          <w:lang w:val="es-ES_tradnl"/>
        </w:rPr>
        <w:t>excluyó a</w:t>
      </w:r>
      <w:r w:rsidR="008A09C3" w:rsidRPr="006D0433">
        <w:rPr>
          <w:rFonts w:ascii="Times New Roman" w:hAnsi="Times New Roman" w:cs="Times New Roman"/>
          <w:color w:val="0D0D0D" w:themeColor="text1" w:themeTint="F2"/>
          <w:lang w:val="es-ES_tradnl"/>
        </w:rPr>
        <w:t xml:space="preserve"> las universidades públicas </w:t>
      </w:r>
      <w:r w:rsidR="008A09C3">
        <w:rPr>
          <w:rFonts w:ascii="Times New Roman" w:hAnsi="Times New Roman" w:cs="Times New Roman"/>
          <w:color w:val="0D0D0D" w:themeColor="text1" w:themeTint="F2"/>
          <w:lang w:val="es-ES_tradnl"/>
        </w:rPr>
        <w:t>por lo que</w:t>
      </w:r>
      <w:r w:rsidR="008A09C3" w:rsidRPr="006D0433">
        <w:rPr>
          <w:rFonts w:ascii="Times New Roman" w:hAnsi="Times New Roman" w:cs="Times New Roman"/>
          <w:color w:val="0D0D0D" w:themeColor="text1" w:themeTint="F2"/>
          <w:lang w:val="es-ES_tradnl"/>
        </w:rPr>
        <w:t xml:space="preserve"> conserva</w:t>
      </w:r>
      <w:r w:rsidR="008A09C3">
        <w:rPr>
          <w:rFonts w:ascii="Times New Roman" w:hAnsi="Times New Roman" w:cs="Times New Roman"/>
          <w:color w:val="0D0D0D" w:themeColor="text1" w:themeTint="F2"/>
          <w:lang w:val="es-ES_tradnl"/>
        </w:rPr>
        <w:t>n</w:t>
      </w:r>
      <w:r w:rsidR="008A09C3" w:rsidRPr="006D0433">
        <w:rPr>
          <w:rFonts w:ascii="Times New Roman" w:hAnsi="Times New Roman" w:cs="Times New Roman"/>
          <w:color w:val="0D0D0D" w:themeColor="text1" w:themeTint="F2"/>
          <w:lang w:val="es-ES_tradnl"/>
        </w:rPr>
        <w:t xml:space="preserve"> la potestad de administración autónoma de sus finanzas)</w:t>
      </w:r>
      <w:r w:rsidR="008A09C3">
        <w:rPr>
          <w:rFonts w:ascii="Times New Roman" w:hAnsi="Times New Roman" w:cs="Times New Roman"/>
          <w:color w:val="0D0D0D" w:themeColor="text1" w:themeTint="F2"/>
          <w:lang w:val="es-ES_tradnl"/>
        </w:rPr>
        <w:t>.</w:t>
      </w:r>
      <w:r w:rsidRPr="00791D92">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A1DD37F" w14:textId="7D4BDCD7" w:rsidR="008A09C3" w:rsidRDefault="00791D92" w:rsidP="008A09C3">
      <w:pPr>
        <w:ind w:firstLine="567"/>
        <w:rPr>
          <w:rFonts w:ascii="Times New Roman" w:hAnsi="Times New Roman" w:cs="Times New Roman"/>
          <w:color w:val="0D0D0D" w:themeColor="text1" w:themeTint="F2"/>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Pr>
          <w:rFonts w:ascii="Times New Roman" w:hAnsi="Times New Roman" w:cs="Times New Roman"/>
          <w:color w:val="0D0D0D" w:themeColor="text1" w:themeTint="F2"/>
          <w:lang w:val="es-ES_tradnl"/>
        </w:rPr>
        <w:t xml:space="preserve"> </w:t>
      </w:r>
      <w:r w:rsidR="008A09C3">
        <w:rPr>
          <w:rFonts w:ascii="Times New Roman" w:hAnsi="Times New Roman" w:cs="Times New Roman"/>
          <w:color w:val="0D0D0D" w:themeColor="text1" w:themeTint="F2"/>
          <w:lang w:val="es-ES_tradnl"/>
        </w:rPr>
        <w:t>“</w:t>
      </w:r>
      <w:r w:rsidR="008A09C3" w:rsidRPr="00CB27F8">
        <w:rPr>
          <w:rFonts w:ascii="Times New Roman" w:hAnsi="Times New Roman" w:cs="Times New Roman"/>
          <w:color w:val="0D0D0D" w:themeColor="text1" w:themeTint="F2"/>
          <w:lang w:val="es-ES_tradnl"/>
        </w:rPr>
        <w:t>N</w:t>
      </w:r>
      <w:r w:rsidR="008A09C3">
        <w:rPr>
          <w:rFonts w:ascii="Times New Roman" w:hAnsi="Times New Roman" w:cs="Times New Roman"/>
          <w:color w:val="0D0D0D" w:themeColor="text1" w:themeTint="F2"/>
          <w:lang w:val="es-ES_tradnl"/>
        </w:rPr>
        <w:t>o</w:t>
      </w:r>
      <w:r w:rsidR="008A09C3" w:rsidRPr="00CB27F8">
        <w:rPr>
          <w:rFonts w:ascii="Times New Roman" w:hAnsi="Times New Roman" w:cs="Times New Roman"/>
          <w:color w:val="0D0D0D" w:themeColor="text1" w:themeTint="F2"/>
          <w:lang w:val="es-ES_tradnl"/>
        </w:rPr>
        <w:t xml:space="preserve"> quiero decir que no pasa nada, pero tampoco lo contrario</w:t>
      </w:r>
      <w:r w:rsidR="008A09C3">
        <w:rPr>
          <w:rFonts w:ascii="Times New Roman" w:hAnsi="Times New Roman" w:cs="Times New Roman"/>
          <w:color w:val="0D0D0D" w:themeColor="text1" w:themeTint="F2"/>
          <w:lang w:val="es-ES_tradnl"/>
        </w:rPr>
        <w:t>:</w:t>
      </w:r>
      <w:r w:rsidR="008A09C3" w:rsidRPr="00CB27F8">
        <w:rPr>
          <w:rFonts w:ascii="Times New Roman" w:hAnsi="Times New Roman" w:cs="Times New Roman"/>
          <w:color w:val="0D0D0D" w:themeColor="text1" w:themeTint="F2"/>
          <w:lang w:val="es-ES_tradnl"/>
        </w:rPr>
        <w:t xml:space="preserve"> que la A</w:t>
      </w:r>
      <w:r w:rsidR="008A09C3">
        <w:rPr>
          <w:rFonts w:ascii="Times New Roman" w:hAnsi="Times New Roman" w:cs="Times New Roman"/>
          <w:color w:val="0D0D0D" w:themeColor="text1" w:themeTint="F2"/>
          <w:lang w:val="es-ES_tradnl"/>
        </w:rPr>
        <w:t xml:space="preserve">samblea </w:t>
      </w:r>
      <w:r w:rsidR="008A09C3" w:rsidRPr="00CB27F8">
        <w:rPr>
          <w:rFonts w:ascii="Times New Roman" w:hAnsi="Times New Roman" w:cs="Times New Roman"/>
          <w:color w:val="0D0D0D" w:themeColor="text1" w:themeTint="F2"/>
          <w:lang w:val="es-ES_tradnl"/>
        </w:rPr>
        <w:t>L</w:t>
      </w:r>
      <w:r w:rsidR="008A09C3">
        <w:rPr>
          <w:rFonts w:ascii="Times New Roman" w:hAnsi="Times New Roman" w:cs="Times New Roman"/>
          <w:color w:val="0D0D0D" w:themeColor="text1" w:themeTint="F2"/>
          <w:lang w:val="es-ES_tradnl"/>
        </w:rPr>
        <w:t>egislativa</w:t>
      </w:r>
      <w:r w:rsidR="008A09C3" w:rsidRPr="00CB27F8">
        <w:rPr>
          <w:rFonts w:ascii="Times New Roman" w:hAnsi="Times New Roman" w:cs="Times New Roman"/>
          <w:color w:val="0D0D0D" w:themeColor="text1" w:themeTint="F2"/>
          <w:lang w:val="es-ES_tradnl"/>
        </w:rPr>
        <w:t xml:space="preserve"> nos ha</w:t>
      </w:r>
      <w:r w:rsidR="008A09C3">
        <w:rPr>
          <w:rFonts w:ascii="Times New Roman" w:hAnsi="Times New Roman" w:cs="Times New Roman"/>
          <w:color w:val="0D0D0D" w:themeColor="text1" w:themeTint="F2"/>
          <w:lang w:val="es-ES_tradnl"/>
        </w:rPr>
        <w:t>ya</w:t>
      </w:r>
      <w:r w:rsidR="008A09C3" w:rsidRPr="00CB27F8">
        <w:rPr>
          <w:rFonts w:ascii="Times New Roman" w:hAnsi="Times New Roman" w:cs="Times New Roman"/>
          <w:color w:val="0D0D0D" w:themeColor="text1" w:themeTint="F2"/>
          <w:lang w:val="es-ES_tradnl"/>
        </w:rPr>
        <w:t xml:space="preserve"> cerrado las puertas</w:t>
      </w:r>
      <w:r w:rsidR="008A09C3">
        <w:rPr>
          <w:rFonts w:ascii="Times New Roman" w:hAnsi="Times New Roman" w:cs="Times New Roman"/>
          <w:color w:val="0D0D0D" w:themeColor="text1" w:themeTint="F2"/>
          <w:lang w:val="es-ES_tradnl"/>
        </w:rPr>
        <w:t xml:space="preserve">”, expresó Francisco González, rector de la Universidad Nacional (UNA). Gracias a sus múltiples reuniones con diferentes legisladores, el rector asegura que la institución se ganó la cercanía y el respeto, </w:t>
      </w:r>
      <w:r w:rsidR="008A09C3" w:rsidRPr="005E6DA0">
        <w:rPr>
          <w:rFonts w:ascii="Times New Roman" w:hAnsi="Times New Roman" w:cs="Times New Roman"/>
          <w:color w:val="0D0D0D" w:themeColor="text1" w:themeTint="F2"/>
          <w:lang w:val="es-ES_tradnl"/>
        </w:rPr>
        <w:t>pues ha documentado todas las acciones que se han venido realizando</w:t>
      </w:r>
      <w:r w:rsidR="008A09C3">
        <w:rPr>
          <w:rFonts w:ascii="Times New Roman" w:hAnsi="Times New Roman" w:cs="Times New Roman"/>
          <w:color w:val="0D0D0D" w:themeColor="text1" w:themeTint="F2"/>
          <w:lang w:val="es-ES_tradnl"/>
        </w:rPr>
        <w:t xml:space="preserve">, aún con un presupuesto cada vez más exiguo, producto de una estrategia mayor: </w:t>
      </w:r>
      <w:r w:rsidR="008A09C3" w:rsidRPr="00CB27F8">
        <w:rPr>
          <w:rFonts w:ascii="Times New Roman" w:hAnsi="Times New Roman" w:cs="Times New Roman"/>
          <w:color w:val="0D0D0D" w:themeColor="text1" w:themeTint="F2"/>
          <w:lang w:val="es-ES_tradnl"/>
        </w:rPr>
        <w:t>desfinancia</w:t>
      </w:r>
      <w:r w:rsidR="008A09C3">
        <w:rPr>
          <w:rFonts w:ascii="Times New Roman" w:hAnsi="Times New Roman" w:cs="Times New Roman"/>
          <w:color w:val="0D0D0D" w:themeColor="text1" w:themeTint="F2"/>
          <w:lang w:val="es-ES_tradnl"/>
        </w:rPr>
        <w:t>r</w:t>
      </w:r>
      <w:r w:rsidR="008A09C3" w:rsidRPr="00CB27F8">
        <w:rPr>
          <w:rFonts w:ascii="Times New Roman" w:hAnsi="Times New Roman" w:cs="Times New Roman"/>
          <w:color w:val="0D0D0D" w:themeColor="text1" w:themeTint="F2"/>
          <w:lang w:val="es-ES_tradnl"/>
        </w:rPr>
        <w:t xml:space="preserve"> lo público.</w:t>
      </w:r>
      <w:r w:rsidRPr="00791D92">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35475A5F" w14:textId="0FE27269" w:rsidR="008A09C3" w:rsidRDefault="00791D92" w:rsidP="008A09C3">
      <w:pPr>
        <w:ind w:firstLine="567"/>
        <w:rPr>
          <w:rFonts w:ascii="Times New Roman" w:hAnsi="Times New Roman" w:cs="Times New Roman"/>
          <w:color w:val="0D0D0D" w:themeColor="text1" w:themeTint="F2"/>
          <w:lang w:val="es-ES_tradnl"/>
        </w:rPr>
      </w:pP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r w:rsidR="008A09C3">
        <w:rPr>
          <w:rFonts w:ascii="Times New Roman" w:hAnsi="Times New Roman" w:cs="Times New Roman"/>
          <w:color w:val="0D0D0D" w:themeColor="text1" w:themeTint="F2"/>
          <w:lang w:val="es-ES_tradnl"/>
        </w:rPr>
        <w:t>Por lo pronto, será la Comisión de Hacendarios, integrada por once diputados, la que estudie la propuesta del FEES, antes de que el proyecto se discuta en el plenario. González aclaró que aún en el peor de los escenarios, la Asamblea Legislativa no puede, por las mismas disposiciones constitucionales, rebajar el monto ya asignado, como tampoco “meterse” en otro tema sensible y de resolución exclusiva del Conare: la redistribución del presupuesto entre las universidades.</w:t>
      </w:r>
      <w:r w:rsidRPr="00791D92">
        <w:rPr>
          <w:rFonts w:ascii="Times New Roman" w:hAnsi="Times New Roman" w:cs="Times New Roman"/>
          <w:color w:val="FF0000"/>
          <w:lang w:val="es-ES"/>
        </w:rPr>
        <w:t xml:space="preserve"> </w:t>
      </w:r>
      <w:r w:rsidRPr="00237B34">
        <w:rPr>
          <w:rFonts w:ascii="Times New Roman" w:hAnsi="Times New Roman" w:cs="Times New Roman"/>
          <w:color w:val="FF0000"/>
          <w:lang w:val="es-ES"/>
        </w:rPr>
        <w:t>&lt;/</w:t>
      </w:r>
      <w:r>
        <w:rPr>
          <w:color w:val="FF0000"/>
          <w:lang w:val="es-ES"/>
        </w:rPr>
        <w:t>p</w:t>
      </w:r>
      <w:r w:rsidRPr="00237B34">
        <w:rPr>
          <w:rFonts w:ascii="Times New Roman" w:hAnsi="Times New Roman" w:cs="Times New Roman"/>
          <w:color w:val="FF0000"/>
          <w:lang w:val="es-ES"/>
        </w:rPr>
        <w:t>&gt;</w:t>
      </w:r>
    </w:p>
    <w:p w14:paraId="0D62C0F0" w14:textId="77777777" w:rsidR="008A09C3" w:rsidRPr="00CB27F8" w:rsidRDefault="008A09C3" w:rsidP="008A09C3">
      <w:pPr>
        <w:ind w:firstLine="567"/>
        <w:rPr>
          <w:rFonts w:ascii="Times New Roman" w:hAnsi="Times New Roman" w:cs="Times New Roman"/>
          <w:color w:val="0D0D0D" w:themeColor="text1" w:themeTint="F2"/>
          <w:lang w:val="es-ES_tradnl"/>
        </w:rPr>
      </w:pPr>
    </w:p>
    <w:p w14:paraId="2090632C" w14:textId="5A3F1D17" w:rsidR="008A09C3" w:rsidRPr="008A09C3" w:rsidRDefault="008A09C3" w:rsidP="008A09C3">
      <w:pPr>
        <w:ind w:firstLine="567"/>
        <w:rPr>
          <w:rFonts w:ascii="Times New Roman" w:hAnsi="Times New Roman" w:cs="Times New Roman"/>
          <w:b/>
          <w:bCs/>
          <w:color w:val="0D0D0D" w:themeColor="text1" w:themeTint="F2"/>
          <w:lang w:val="es-ES"/>
        </w:rPr>
      </w:pPr>
      <w:r>
        <w:rPr>
          <w:rFonts w:ascii="Times New Roman" w:hAnsi="Times New Roman" w:cs="Times New Roman"/>
          <w:b/>
          <w:bCs/>
          <w:color w:val="0D0D0D" w:themeColor="text1" w:themeTint="F2"/>
        </w:rPr>
        <w:lastRenderedPageBreak/>
        <w:t>Pie de foto:</w:t>
      </w:r>
    </w:p>
    <w:p w14:paraId="64B345CF" w14:textId="463D0AE9" w:rsidR="003578DA" w:rsidRPr="008A09C3" w:rsidRDefault="008A09C3" w:rsidP="008A09C3">
      <w:pPr>
        <w:ind w:firstLine="567"/>
        <w:jc w:val="both"/>
        <w:rPr>
          <w:lang w:val="es-ES_tradnl"/>
        </w:rPr>
      </w:pPr>
      <w:r>
        <w:rPr>
          <w:rFonts w:ascii="Times New Roman" w:hAnsi="Times New Roman" w:cs="Times New Roman"/>
        </w:rPr>
        <w:t xml:space="preserve">El pasado </w:t>
      </w:r>
      <w:r w:rsidRPr="00070401">
        <w:rPr>
          <w:rFonts w:ascii="Times New Roman" w:hAnsi="Times New Roman" w:cs="Times New Roman"/>
        </w:rPr>
        <w:t xml:space="preserve">28 de agosto, </w:t>
      </w:r>
      <w:r>
        <w:rPr>
          <w:rFonts w:ascii="Times New Roman" w:hAnsi="Times New Roman" w:cs="Times New Roman"/>
        </w:rPr>
        <w:t>miles de personas participaron en la</w:t>
      </w:r>
      <w:r w:rsidRPr="00070401">
        <w:rPr>
          <w:rFonts w:ascii="Times New Roman" w:hAnsi="Times New Roman" w:cs="Times New Roman"/>
        </w:rPr>
        <w:t xml:space="preserve"> Movilización Nacional por la Educación Pública y la Agenda Social de Costa Rica,</w:t>
      </w:r>
      <w:r>
        <w:rPr>
          <w:rFonts w:ascii="Times New Roman" w:hAnsi="Times New Roman" w:cs="Times New Roman"/>
        </w:rPr>
        <w:t xml:space="preserve"> tras el llamado de diferentes sectores,</w:t>
      </w:r>
      <w:r w:rsidRPr="00070401">
        <w:rPr>
          <w:rFonts w:ascii="Times New Roman" w:hAnsi="Times New Roman" w:cs="Times New Roman"/>
        </w:rPr>
        <w:t xml:space="preserve"> agrupaciones y colectivos sociales. </w:t>
      </w:r>
      <w:r w:rsidRPr="008A09C3">
        <w:rPr>
          <w:rFonts w:ascii="Times New Roman" w:hAnsi="Times New Roman" w:cs="Times New Roman"/>
          <w:highlight w:val="yellow"/>
        </w:rPr>
        <w:t>Foto Xxxxxx Xxxxxx</w:t>
      </w:r>
    </w:p>
    <w:sectPr w:rsidR="003578DA" w:rsidRPr="008A0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44"/>
    <w:rsid w:val="00090191"/>
    <w:rsid w:val="002942FB"/>
    <w:rsid w:val="003271D6"/>
    <w:rsid w:val="003578DA"/>
    <w:rsid w:val="0047113D"/>
    <w:rsid w:val="004C2033"/>
    <w:rsid w:val="00522A4F"/>
    <w:rsid w:val="00531F09"/>
    <w:rsid w:val="005D0387"/>
    <w:rsid w:val="005E1644"/>
    <w:rsid w:val="00791D92"/>
    <w:rsid w:val="008A09C3"/>
    <w:rsid w:val="00986CF7"/>
    <w:rsid w:val="009F3E44"/>
    <w:rsid w:val="00A96FE1"/>
    <w:rsid w:val="00B8629A"/>
    <w:rsid w:val="00C17022"/>
    <w:rsid w:val="00C30BBD"/>
    <w:rsid w:val="00CB27F8"/>
    <w:rsid w:val="00D05E27"/>
    <w:rsid w:val="00D22527"/>
    <w:rsid w:val="00DA193D"/>
    <w:rsid w:val="00DA3438"/>
    <w:rsid w:val="00E566E9"/>
    <w:rsid w:val="00E67021"/>
    <w:rsid w:val="00EC6D73"/>
    <w:rsid w:val="00F04B27"/>
    <w:rsid w:val="00F5243F"/>
    <w:rsid w:val="00FD1B2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6A078697"/>
  <w15:chartTrackingRefBased/>
  <w15:docId w15:val="{7C609491-5E0A-A345-B4B7-992CD311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9C3"/>
  </w:style>
  <w:style w:type="paragraph" w:styleId="Ttulo1">
    <w:name w:val="heading 1"/>
    <w:basedOn w:val="Normal"/>
    <w:next w:val="Normal"/>
    <w:link w:val="Ttulo1Car"/>
    <w:uiPriority w:val="9"/>
    <w:qFormat/>
    <w:rsid w:val="009F3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3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3E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3E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3E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3E4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3E4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3E4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3E4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3E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3E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3E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3E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3E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3E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3E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3E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3E44"/>
    <w:rPr>
      <w:rFonts w:eastAsiaTheme="majorEastAsia" w:cstheme="majorBidi"/>
      <w:color w:val="272727" w:themeColor="text1" w:themeTint="D8"/>
    </w:rPr>
  </w:style>
  <w:style w:type="paragraph" w:styleId="Ttulo">
    <w:name w:val="Title"/>
    <w:basedOn w:val="Normal"/>
    <w:next w:val="Normal"/>
    <w:link w:val="TtuloCar"/>
    <w:uiPriority w:val="10"/>
    <w:qFormat/>
    <w:rsid w:val="009F3E4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3E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3E4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3E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3E4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F3E44"/>
    <w:rPr>
      <w:i/>
      <w:iCs/>
      <w:color w:val="404040" w:themeColor="text1" w:themeTint="BF"/>
    </w:rPr>
  </w:style>
  <w:style w:type="paragraph" w:styleId="Prrafodelista">
    <w:name w:val="List Paragraph"/>
    <w:basedOn w:val="Normal"/>
    <w:uiPriority w:val="34"/>
    <w:qFormat/>
    <w:rsid w:val="009F3E44"/>
    <w:pPr>
      <w:ind w:left="720"/>
      <w:contextualSpacing/>
    </w:pPr>
  </w:style>
  <w:style w:type="character" w:styleId="nfasisintenso">
    <w:name w:val="Intense Emphasis"/>
    <w:basedOn w:val="Fuentedeprrafopredeter"/>
    <w:uiPriority w:val="21"/>
    <w:qFormat/>
    <w:rsid w:val="009F3E44"/>
    <w:rPr>
      <w:i/>
      <w:iCs/>
      <w:color w:val="0F4761" w:themeColor="accent1" w:themeShade="BF"/>
    </w:rPr>
  </w:style>
  <w:style w:type="paragraph" w:styleId="Citadestacada">
    <w:name w:val="Intense Quote"/>
    <w:basedOn w:val="Normal"/>
    <w:next w:val="Normal"/>
    <w:link w:val="CitadestacadaCar"/>
    <w:uiPriority w:val="30"/>
    <w:qFormat/>
    <w:rsid w:val="009F3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3E44"/>
    <w:rPr>
      <w:i/>
      <w:iCs/>
      <w:color w:val="0F4761" w:themeColor="accent1" w:themeShade="BF"/>
    </w:rPr>
  </w:style>
  <w:style w:type="character" w:styleId="Referenciaintensa">
    <w:name w:val="Intense Reference"/>
    <w:basedOn w:val="Fuentedeprrafopredeter"/>
    <w:uiPriority w:val="32"/>
    <w:qFormat/>
    <w:rsid w:val="009F3E44"/>
    <w:rPr>
      <w:b/>
      <w:bCs/>
      <w:smallCaps/>
      <w:color w:val="0F4761" w:themeColor="accent1" w:themeShade="BF"/>
      <w:spacing w:val="5"/>
    </w:rPr>
  </w:style>
  <w:style w:type="character" w:styleId="Hipervnculo">
    <w:name w:val="Hyperlink"/>
    <w:basedOn w:val="Fuentedeprrafopredeter"/>
    <w:uiPriority w:val="99"/>
    <w:unhideWhenUsed/>
    <w:rsid w:val="00F5243F"/>
    <w:rPr>
      <w:color w:val="467886" w:themeColor="hyperlink"/>
      <w:u w:val="single"/>
    </w:rPr>
  </w:style>
  <w:style w:type="character" w:styleId="Mencinsinresolver">
    <w:name w:val="Unresolved Mention"/>
    <w:basedOn w:val="Fuentedeprrafopredeter"/>
    <w:uiPriority w:val="99"/>
    <w:semiHidden/>
    <w:unhideWhenUsed/>
    <w:rsid w:val="00F5243F"/>
    <w:rPr>
      <w:color w:val="605E5C"/>
      <w:shd w:val="clear" w:color="auto" w:fill="E1DFDD"/>
    </w:rPr>
  </w:style>
  <w:style w:type="character" w:styleId="Hipervnculovisitado">
    <w:name w:val="FollowedHyperlink"/>
    <w:basedOn w:val="Fuentedeprrafopredeter"/>
    <w:uiPriority w:val="99"/>
    <w:semiHidden/>
    <w:unhideWhenUsed/>
    <w:rsid w:val="00F524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0092">
      <w:bodyDiv w:val="1"/>
      <w:marLeft w:val="0"/>
      <w:marRight w:val="0"/>
      <w:marTop w:val="0"/>
      <w:marBottom w:val="0"/>
      <w:divBdr>
        <w:top w:val="none" w:sz="0" w:space="0" w:color="auto"/>
        <w:left w:val="none" w:sz="0" w:space="0" w:color="auto"/>
        <w:bottom w:val="none" w:sz="0" w:space="0" w:color="auto"/>
        <w:right w:val="none" w:sz="0" w:space="0" w:color="auto"/>
      </w:divBdr>
    </w:div>
    <w:div w:id="270012956">
      <w:bodyDiv w:val="1"/>
      <w:marLeft w:val="0"/>
      <w:marRight w:val="0"/>
      <w:marTop w:val="0"/>
      <w:marBottom w:val="0"/>
      <w:divBdr>
        <w:top w:val="none" w:sz="0" w:space="0" w:color="auto"/>
        <w:left w:val="none" w:sz="0" w:space="0" w:color="auto"/>
        <w:bottom w:val="none" w:sz="0" w:space="0" w:color="auto"/>
        <w:right w:val="none" w:sz="0" w:space="0" w:color="auto"/>
      </w:divBdr>
    </w:div>
    <w:div w:id="1432168615">
      <w:bodyDiv w:val="1"/>
      <w:marLeft w:val="0"/>
      <w:marRight w:val="0"/>
      <w:marTop w:val="0"/>
      <w:marBottom w:val="0"/>
      <w:divBdr>
        <w:top w:val="none" w:sz="0" w:space="0" w:color="auto"/>
        <w:left w:val="none" w:sz="0" w:space="0" w:color="auto"/>
        <w:bottom w:val="none" w:sz="0" w:space="0" w:color="auto"/>
        <w:right w:val="none" w:sz="0" w:space="0" w:color="auto"/>
      </w:divBdr>
      <w:divsChild>
        <w:div w:id="1292709742">
          <w:marLeft w:val="0"/>
          <w:marRight w:val="0"/>
          <w:marTop w:val="0"/>
          <w:marBottom w:val="0"/>
          <w:divBdr>
            <w:top w:val="none" w:sz="0" w:space="0" w:color="auto"/>
            <w:left w:val="none" w:sz="0" w:space="0" w:color="auto"/>
            <w:bottom w:val="none" w:sz="0" w:space="0" w:color="auto"/>
            <w:right w:val="none" w:sz="0" w:space="0" w:color="auto"/>
          </w:divBdr>
          <w:divsChild>
            <w:div w:id="701437071">
              <w:marLeft w:val="0"/>
              <w:marRight w:val="75"/>
              <w:marTop w:val="0"/>
              <w:marBottom w:val="0"/>
              <w:divBdr>
                <w:top w:val="none" w:sz="0" w:space="0" w:color="auto"/>
                <w:left w:val="none" w:sz="0" w:space="0" w:color="auto"/>
                <w:bottom w:val="none" w:sz="0" w:space="0" w:color="auto"/>
                <w:right w:val="none" w:sz="0" w:space="0" w:color="auto"/>
              </w:divBdr>
              <w:divsChild>
                <w:div w:id="1742219364">
                  <w:marLeft w:val="0"/>
                  <w:marRight w:val="0"/>
                  <w:marTop w:val="0"/>
                  <w:marBottom w:val="0"/>
                  <w:divBdr>
                    <w:top w:val="single" w:sz="6" w:space="0" w:color="C3E6CB"/>
                    <w:left w:val="single" w:sz="6" w:space="0" w:color="C3E6CB"/>
                    <w:bottom w:val="single" w:sz="6" w:space="0" w:color="C3E6CB"/>
                    <w:right w:val="single" w:sz="6" w:space="0" w:color="C3E6CB"/>
                  </w:divBdr>
                </w:div>
                <w:div w:id="1315261496">
                  <w:marLeft w:val="0"/>
                  <w:marRight w:val="75"/>
                  <w:marTop w:val="0"/>
                  <w:marBottom w:val="0"/>
                  <w:divBdr>
                    <w:top w:val="none" w:sz="0" w:space="0" w:color="auto"/>
                    <w:left w:val="none" w:sz="0" w:space="0" w:color="auto"/>
                    <w:bottom w:val="none" w:sz="0" w:space="0" w:color="auto"/>
                    <w:right w:val="none" w:sz="0" w:space="0" w:color="auto"/>
                  </w:divBdr>
                  <w:divsChild>
                    <w:div w:id="1310401574">
                      <w:marLeft w:val="0"/>
                      <w:marRight w:val="0"/>
                      <w:marTop w:val="0"/>
                      <w:marBottom w:val="0"/>
                      <w:divBdr>
                        <w:top w:val="none" w:sz="0" w:space="0" w:color="auto"/>
                        <w:left w:val="none" w:sz="0" w:space="0" w:color="auto"/>
                        <w:bottom w:val="none" w:sz="0" w:space="0" w:color="auto"/>
                        <w:right w:val="none" w:sz="0" w:space="0" w:color="auto"/>
                      </w:divBdr>
                      <w:divsChild>
                        <w:div w:id="463012449">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43793611">
          <w:marLeft w:val="0"/>
          <w:marRight w:val="0"/>
          <w:marTop w:val="0"/>
          <w:marBottom w:val="0"/>
          <w:divBdr>
            <w:top w:val="none" w:sz="0" w:space="0" w:color="auto"/>
            <w:left w:val="none" w:sz="0" w:space="0" w:color="auto"/>
            <w:bottom w:val="none" w:sz="0" w:space="0" w:color="auto"/>
            <w:right w:val="none" w:sz="0" w:space="0" w:color="auto"/>
          </w:divBdr>
          <w:divsChild>
            <w:div w:id="1967854239">
              <w:marLeft w:val="0"/>
              <w:marRight w:val="0"/>
              <w:marTop w:val="0"/>
              <w:marBottom w:val="0"/>
              <w:divBdr>
                <w:top w:val="none" w:sz="0" w:space="0" w:color="auto"/>
                <w:left w:val="none" w:sz="0" w:space="0" w:color="auto"/>
                <w:bottom w:val="none" w:sz="0" w:space="0" w:color="auto"/>
                <w:right w:val="none" w:sz="0" w:space="0" w:color="auto"/>
              </w:divBdr>
              <w:divsChild>
                <w:div w:id="766461714">
                  <w:marLeft w:val="0"/>
                  <w:marRight w:val="0"/>
                  <w:marTop w:val="0"/>
                  <w:marBottom w:val="0"/>
                  <w:divBdr>
                    <w:top w:val="none" w:sz="0" w:space="0" w:color="auto"/>
                    <w:left w:val="none" w:sz="0" w:space="0" w:color="auto"/>
                    <w:bottom w:val="none" w:sz="0" w:space="0" w:color="auto"/>
                    <w:right w:val="none" w:sz="0" w:space="0" w:color="auto"/>
                  </w:divBdr>
                </w:div>
                <w:div w:id="2146387365">
                  <w:marLeft w:val="0"/>
                  <w:marRight w:val="0"/>
                  <w:marTop w:val="0"/>
                  <w:marBottom w:val="0"/>
                  <w:divBdr>
                    <w:top w:val="none" w:sz="0" w:space="0" w:color="auto"/>
                    <w:left w:val="none" w:sz="0" w:space="0" w:color="auto"/>
                    <w:bottom w:val="none" w:sz="0" w:space="0" w:color="auto"/>
                    <w:right w:val="none" w:sz="0" w:space="0" w:color="auto"/>
                  </w:divBdr>
                  <w:divsChild>
                    <w:div w:id="1199508541">
                      <w:marLeft w:val="0"/>
                      <w:marRight w:val="0"/>
                      <w:marTop w:val="300"/>
                      <w:marBottom w:val="300"/>
                      <w:divBdr>
                        <w:top w:val="none" w:sz="0" w:space="0" w:color="auto"/>
                        <w:left w:val="none" w:sz="0" w:space="0" w:color="auto"/>
                        <w:bottom w:val="none" w:sz="0" w:space="0" w:color="auto"/>
                        <w:right w:val="none" w:sz="0" w:space="0" w:color="auto"/>
                      </w:divBdr>
                      <w:divsChild>
                        <w:div w:id="7551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115">
      <w:bodyDiv w:val="1"/>
      <w:marLeft w:val="0"/>
      <w:marRight w:val="0"/>
      <w:marTop w:val="0"/>
      <w:marBottom w:val="0"/>
      <w:divBdr>
        <w:top w:val="none" w:sz="0" w:space="0" w:color="auto"/>
        <w:left w:val="none" w:sz="0" w:space="0" w:color="auto"/>
        <w:bottom w:val="none" w:sz="0" w:space="0" w:color="auto"/>
        <w:right w:val="none" w:sz="0" w:space="0" w:color="auto"/>
      </w:divBdr>
      <w:divsChild>
        <w:div w:id="371542128">
          <w:marLeft w:val="0"/>
          <w:marRight w:val="0"/>
          <w:marTop w:val="0"/>
          <w:marBottom w:val="0"/>
          <w:divBdr>
            <w:top w:val="none" w:sz="0" w:space="0" w:color="auto"/>
            <w:left w:val="none" w:sz="0" w:space="0" w:color="auto"/>
            <w:bottom w:val="none" w:sz="0" w:space="0" w:color="auto"/>
            <w:right w:val="none" w:sz="0" w:space="0" w:color="auto"/>
          </w:divBdr>
          <w:divsChild>
            <w:div w:id="190194180">
              <w:marLeft w:val="0"/>
              <w:marRight w:val="75"/>
              <w:marTop w:val="0"/>
              <w:marBottom w:val="0"/>
              <w:divBdr>
                <w:top w:val="none" w:sz="0" w:space="0" w:color="auto"/>
                <w:left w:val="none" w:sz="0" w:space="0" w:color="auto"/>
                <w:bottom w:val="none" w:sz="0" w:space="0" w:color="auto"/>
                <w:right w:val="none" w:sz="0" w:space="0" w:color="auto"/>
              </w:divBdr>
              <w:divsChild>
                <w:div w:id="255525311">
                  <w:marLeft w:val="0"/>
                  <w:marRight w:val="0"/>
                  <w:marTop w:val="0"/>
                  <w:marBottom w:val="0"/>
                  <w:divBdr>
                    <w:top w:val="single" w:sz="6" w:space="0" w:color="C3E6CB"/>
                    <w:left w:val="single" w:sz="6" w:space="0" w:color="C3E6CB"/>
                    <w:bottom w:val="single" w:sz="6" w:space="0" w:color="C3E6CB"/>
                    <w:right w:val="single" w:sz="6" w:space="0" w:color="C3E6CB"/>
                  </w:divBdr>
                </w:div>
                <w:div w:id="1427001743">
                  <w:marLeft w:val="0"/>
                  <w:marRight w:val="75"/>
                  <w:marTop w:val="0"/>
                  <w:marBottom w:val="0"/>
                  <w:divBdr>
                    <w:top w:val="none" w:sz="0" w:space="0" w:color="auto"/>
                    <w:left w:val="none" w:sz="0" w:space="0" w:color="auto"/>
                    <w:bottom w:val="none" w:sz="0" w:space="0" w:color="auto"/>
                    <w:right w:val="none" w:sz="0" w:space="0" w:color="auto"/>
                  </w:divBdr>
                  <w:divsChild>
                    <w:div w:id="1740404466">
                      <w:marLeft w:val="0"/>
                      <w:marRight w:val="0"/>
                      <w:marTop w:val="0"/>
                      <w:marBottom w:val="0"/>
                      <w:divBdr>
                        <w:top w:val="none" w:sz="0" w:space="0" w:color="auto"/>
                        <w:left w:val="none" w:sz="0" w:space="0" w:color="auto"/>
                        <w:bottom w:val="none" w:sz="0" w:space="0" w:color="auto"/>
                        <w:right w:val="none" w:sz="0" w:space="0" w:color="auto"/>
                      </w:divBdr>
                      <w:divsChild>
                        <w:div w:id="26924583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7952476">
          <w:marLeft w:val="0"/>
          <w:marRight w:val="0"/>
          <w:marTop w:val="0"/>
          <w:marBottom w:val="0"/>
          <w:divBdr>
            <w:top w:val="none" w:sz="0" w:space="0" w:color="auto"/>
            <w:left w:val="none" w:sz="0" w:space="0" w:color="auto"/>
            <w:bottom w:val="none" w:sz="0" w:space="0" w:color="auto"/>
            <w:right w:val="none" w:sz="0" w:space="0" w:color="auto"/>
          </w:divBdr>
          <w:divsChild>
            <w:div w:id="1869685439">
              <w:marLeft w:val="0"/>
              <w:marRight w:val="0"/>
              <w:marTop w:val="0"/>
              <w:marBottom w:val="0"/>
              <w:divBdr>
                <w:top w:val="none" w:sz="0" w:space="0" w:color="auto"/>
                <w:left w:val="none" w:sz="0" w:space="0" w:color="auto"/>
                <w:bottom w:val="none" w:sz="0" w:space="0" w:color="auto"/>
                <w:right w:val="none" w:sz="0" w:space="0" w:color="auto"/>
              </w:divBdr>
              <w:divsChild>
                <w:div w:id="405304791">
                  <w:marLeft w:val="0"/>
                  <w:marRight w:val="0"/>
                  <w:marTop w:val="0"/>
                  <w:marBottom w:val="0"/>
                  <w:divBdr>
                    <w:top w:val="none" w:sz="0" w:space="0" w:color="auto"/>
                    <w:left w:val="none" w:sz="0" w:space="0" w:color="auto"/>
                    <w:bottom w:val="none" w:sz="0" w:space="0" w:color="auto"/>
                    <w:right w:val="none" w:sz="0" w:space="0" w:color="auto"/>
                  </w:divBdr>
                </w:div>
                <w:div w:id="1170095975">
                  <w:marLeft w:val="0"/>
                  <w:marRight w:val="0"/>
                  <w:marTop w:val="0"/>
                  <w:marBottom w:val="0"/>
                  <w:divBdr>
                    <w:top w:val="none" w:sz="0" w:space="0" w:color="auto"/>
                    <w:left w:val="none" w:sz="0" w:space="0" w:color="auto"/>
                    <w:bottom w:val="none" w:sz="0" w:space="0" w:color="auto"/>
                    <w:right w:val="none" w:sz="0" w:space="0" w:color="auto"/>
                  </w:divBdr>
                  <w:divsChild>
                    <w:div w:id="697780808">
                      <w:marLeft w:val="0"/>
                      <w:marRight w:val="0"/>
                      <w:marTop w:val="300"/>
                      <w:marBottom w:val="300"/>
                      <w:divBdr>
                        <w:top w:val="none" w:sz="0" w:space="0" w:color="auto"/>
                        <w:left w:val="none" w:sz="0" w:space="0" w:color="auto"/>
                        <w:bottom w:val="none" w:sz="0" w:space="0" w:color="auto"/>
                        <w:right w:val="none" w:sz="0" w:space="0" w:color="auto"/>
                      </w:divBdr>
                      <w:divsChild>
                        <w:div w:id="15196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BARRANTES CALDERON</dc:creator>
  <cp:keywords/>
  <dc:description/>
  <cp:lastModifiedBy>ERICK QUIROS  GUTIERREZ</cp:lastModifiedBy>
  <cp:revision>6</cp:revision>
  <dcterms:created xsi:type="dcterms:W3CDTF">2024-08-22T15:29:00Z</dcterms:created>
  <dcterms:modified xsi:type="dcterms:W3CDTF">2024-08-30T18:13:00Z</dcterms:modified>
</cp:coreProperties>
</file>