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3EE79" w14:textId="182F9188" w:rsidR="008E44E4" w:rsidRPr="0082423D" w:rsidRDefault="008E44E4" w:rsidP="0082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907BD5" w14:textId="77777777" w:rsidR="008E44E4" w:rsidRPr="0082423D" w:rsidRDefault="008E44E4" w:rsidP="008242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E9B660E" w14:textId="7ED1AB82" w:rsidR="00414B6D" w:rsidRPr="0082423D" w:rsidRDefault="0082423D" w:rsidP="008242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s-CR"/>
        </w:rPr>
      </w:pPr>
      <w:r w:rsidRPr="0082423D">
        <w:rPr>
          <w:rFonts w:ascii="Times New Roman" w:hAnsi="Times New Roman" w:cs="Times New Roman"/>
          <w:b/>
          <w:bCs/>
          <w:sz w:val="24"/>
          <w:szCs w:val="24"/>
          <w:lang w:val="es-CR"/>
        </w:rPr>
        <w:t>I</w:t>
      </w:r>
      <w:r w:rsidR="00414B6D" w:rsidRPr="0082423D">
        <w:rPr>
          <w:rFonts w:ascii="Times New Roman" w:hAnsi="Times New Roman" w:cs="Times New Roman"/>
          <w:b/>
          <w:bCs/>
          <w:sz w:val="24"/>
          <w:szCs w:val="24"/>
          <w:lang w:val="es-CR"/>
        </w:rPr>
        <w:t>ncentiv</w:t>
      </w:r>
      <w:r w:rsidRPr="0082423D">
        <w:rPr>
          <w:rFonts w:ascii="Times New Roman" w:hAnsi="Times New Roman" w:cs="Times New Roman"/>
          <w:b/>
          <w:bCs/>
          <w:sz w:val="24"/>
          <w:szCs w:val="24"/>
          <w:lang w:val="es-CR"/>
        </w:rPr>
        <w:t>o</w:t>
      </w:r>
      <w:r w:rsidR="00414B6D" w:rsidRPr="0082423D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por</w:t>
      </w:r>
      <w:r w:rsidRPr="0082423D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la</w:t>
      </w:r>
      <w:r w:rsidR="00414B6D" w:rsidRPr="0082423D">
        <w:rPr>
          <w:rFonts w:ascii="Times New Roman" w:hAnsi="Times New Roman" w:cs="Times New Roman"/>
          <w:b/>
          <w:bCs/>
          <w:sz w:val="24"/>
          <w:szCs w:val="24"/>
          <w:lang w:val="es-CR"/>
        </w:rPr>
        <w:t xml:space="preserve"> ciencia</w:t>
      </w:r>
    </w:p>
    <w:p w14:paraId="019B98A9" w14:textId="77777777" w:rsidR="009F2C78" w:rsidRDefault="009F2C78" w:rsidP="0082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CR"/>
        </w:rPr>
      </w:pPr>
    </w:p>
    <w:p w14:paraId="4CD4AA9E" w14:textId="3FE6002A" w:rsidR="00EC6B8C" w:rsidRPr="0082423D" w:rsidRDefault="002E0FDA" w:rsidP="0082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EC6B8C" w:rsidRPr="0082423D">
        <w:rPr>
          <w:rFonts w:ascii="Times New Roman" w:hAnsi="Times New Roman" w:cs="Times New Roman"/>
          <w:sz w:val="24"/>
          <w:szCs w:val="24"/>
          <w:lang w:val="es-CR"/>
        </w:rPr>
        <w:t xml:space="preserve">Cerca de 400 </w:t>
      </w:r>
      <w:r w:rsidR="00835565" w:rsidRPr="0082423D">
        <w:rPr>
          <w:rFonts w:ascii="Times New Roman" w:hAnsi="Times New Roman" w:cs="Times New Roman"/>
          <w:sz w:val="24"/>
          <w:szCs w:val="24"/>
          <w:lang w:val="es-CR"/>
        </w:rPr>
        <w:t xml:space="preserve">escolares </w:t>
      </w:r>
      <w:r w:rsidR="00EC6B8C" w:rsidRPr="0082423D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9F2C78" w:rsidRPr="0082423D">
        <w:rPr>
          <w:rFonts w:ascii="Times New Roman" w:hAnsi="Times New Roman" w:cs="Times New Roman"/>
          <w:sz w:val="24"/>
          <w:szCs w:val="24"/>
          <w:lang w:val="es-CR"/>
        </w:rPr>
        <w:t>participar</w:t>
      </w:r>
      <w:r w:rsidR="00EC6B8C" w:rsidRPr="0082423D">
        <w:rPr>
          <w:rFonts w:ascii="Times New Roman" w:hAnsi="Times New Roman" w:cs="Times New Roman"/>
          <w:sz w:val="24"/>
          <w:szCs w:val="24"/>
          <w:lang w:val="es-CR"/>
        </w:rPr>
        <w:t>on</w:t>
      </w:r>
      <w:r w:rsidR="0082423D">
        <w:rPr>
          <w:rFonts w:ascii="Times New Roman" w:hAnsi="Times New Roman" w:cs="Times New Roman"/>
          <w:sz w:val="24"/>
          <w:szCs w:val="24"/>
          <w:lang w:val="es-CR"/>
        </w:rPr>
        <w:t>,</w:t>
      </w:r>
      <w:r w:rsidR="00EC6B8C" w:rsidRPr="0082423D">
        <w:rPr>
          <w:rFonts w:ascii="Times New Roman" w:hAnsi="Times New Roman" w:cs="Times New Roman"/>
          <w:sz w:val="24"/>
          <w:szCs w:val="24"/>
          <w:lang w:val="es-CR"/>
        </w:rPr>
        <w:t xml:space="preserve"> el pasado 23 de julio</w:t>
      </w:r>
      <w:r w:rsidR="0082423D">
        <w:rPr>
          <w:rFonts w:ascii="Times New Roman" w:hAnsi="Times New Roman" w:cs="Times New Roman"/>
          <w:sz w:val="24"/>
          <w:szCs w:val="24"/>
          <w:lang w:val="es-CR"/>
        </w:rPr>
        <w:t>,</w:t>
      </w:r>
      <w:r w:rsidR="00EC6B8C" w:rsidRPr="0082423D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9F2C78">
        <w:rPr>
          <w:rFonts w:ascii="Times New Roman" w:hAnsi="Times New Roman" w:cs="Times New Roman"/>
          <w:sz w:val="24"/>
          <w:szCs w:val="24"/>
          <w:lang w:val="es-CR"/>
        </w:rPr>
        <w:t xml:space="preserve">en la </w:t>
      </w:r>
      <w:r w:rsidR="009F2C78" w:rsidRPr="0082423D">
        <w:rPr>
          <w:rFonts w:ascii="Times New Roman" w:hAnsi="Times New Roman" w:cs="Times New Roman"/>
          <w:sz w:val="24"/>
          <w:szCs w:val="24"/>
          <w:lang w:val="es-CR"/>
        </w:rPr>
        <w:t>Feria Científica Interuniversitaria 2024</w:t>
      </w:r>
      <w:r w:rsidR="009F2C78">
        <w:rPr>
          <w:rFonts w:ascii="Times New Roman" w:hAnsi="Times New Roman" w:cs="Times New Roman"/>
          <w:sz w:val="24"/>
          <w:szCs w:val="24"/>
          <w:lang w:val="es-CR"/>
        </w:rPr>
        <w:t xml:space="preserve">, </w:t>
      </w:r>
      <w:r w:rsidR="009F2C78" w:rsidRP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>organizada por la subcomisión de Promoción de la Investigación del Consejo Nacional de Rectores (Conare)</w:t>
      </w:r>
      <w:r w:rsidR="009F2C78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 xml:space="preserve"> en </w:t>
      </w:r>
      <w:r w:rsidR="00EC6B8C" w:rsidRPr="0082423D">
        <w:rPr>
          <w:rFonts w:ascii="Times New Roman" w:hAnsi="Times New Roman" w:cs="Times New Roman"/>
          <w:sz w:val="24"/>
          <w:szCs w:val="24"/>
          <w:lang w:val="es-CR"/>
        </w:rPr>
        <w:t>la sede del Atlántico de la Universidad de Costa Rica</w:t>
      </w:r>
      <w:r w:rsidR="0082423D">
        <w:rPr>
          <w:rFonts w:ascii="Times New Roman" w:hAnsi="Times New Roman" w:cs="Times New Roman"/>
          <w:sz w:val="24"/>
          <w:szCs w:val="24"/>
          <w:lang w:val="es-CR"/>
        </w:rPr>
        <w:t>,</w:t>
      </w:r>
      <w:r w:rsidR="00EC6B8C" w:rsidRPr="0082423D">
        <w:rPr>
          <w:rFonts w:ascii="Times New Roman" w:hAnsi="Times New Roman" w:cs="Times New Roman"/>
          <w:sz w:val="24"/>
          <w:szCs w:val="24"/>
          <w:lang w:val="es-CR"/>
        </w:rPr>
        <w:t xml:space="preserve"> en Turrialba</w:t>
      </w:r>
      <w:r w:rsidR="009F2C78">
        <w:rPr>
          <w:rFonts w:ascii="Times New Roman" w:hAnsi="Times New Roman" w:cs="Times New Roman"/>
          <w:sz w:val="24"/>
          <w:szCs w:val="24"/>
          <w:lang w:val="es-CR"/>
        </w:rPr>
        <w:t>.</w:t>
      </w:r>
      <w:r w:rsidRPr="002E0FDA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49E453B5" w14:textId="75A112E3" w:rsidR="00835565" w:rsidRPr="0082423D" w:rsidRDefault="002E0FDA" w:rsidP="0039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EC6B8C" w:rsidRP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>Un recorrido de experimentos</w:t>
      </w:r>
      <w:r w:rsidR="00835565" w:rsidRP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 xml:space="preserve"> y juegos a cargo de investigadores de las cinco universidades públicas, causó el asombro de </w:t>
      </w:r>
      <w:r w:rsidR="00F459CE" w:rsidRP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 xml:space="preserve">estudiantes, quienes provenían de </w:t>
      </w:r>
      <w:r w:rsid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 xml:space="preserve">las </w:t>
      </w:r>
      <w:r w:rsidR="00F459CE" w:rsidRP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>comunidades indígenas cabécar  y centros educativos cercanos a la sede.</w:t>
      </w:r>
      <w:r w:rsidR="00397134" w:rsidRPr="00397134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 xml:space="preserve"> </w:t>
      </w:r>
      <w:r w:rsidR="00397134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>A</w:t>
      </w:r>
      <w:r w:rsidR="00397134" w:rsidRP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>lgunos proyectos incentivaron a los estudiantes</w:t>
      </w:r>
      <w:r w:rsidR="00397134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 xml:space="preserve"> fueron a</w:t>
      </w:r>
      <w:r w:rsidR="00835565" w:rsidRP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 xml:space="preserve">prender sobre cultura cabécar, museo de insectos, </w:t>
      </w:r>
      <w:r w:rsidR="00941203" w:rsidRP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 xml:space="preserve">salud del agua, juegos matemáticos, medición de la Tierra, niñas súper científicas, física cotidiana y ciencia en casa.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5FCD720D" w14:textId="3F5E812E" w:rsidR="00941203" w:rsidRPr="0082423D" w:rsidRDefault="002E0FDA" w:rsidP="0082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P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 xml:space="preserve"> </w:t>
      </w:r>
      <w:r w:rsidR="00941203" w:rsidRP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>“Queremos acercar a los niños y niñas al mundo de la ciencia de manera lúdica y experimental a través de diversos proyectos de investigación</w:t>
      </w:r>
      <w:r w:rsidR="00F459CE" w:rsidRP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>”, dijo Génesis Durán Zúñiga, coordinadora del Festival de las Ciencias 2024.</w:t>
      </w:r>
      <w:r w:rsidRPr="002E0FDA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12DF3068" w14:textId="278E9F26" w:rsidR="00AB282A" w:rsidRDefault="002E0FDA" w:rsidP="0082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F459CE" w:rsidRP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>Melissa Wong, de la</w:t>
      </w:r>
      <w:r w:rsidR="00F459CE" w:rsidRPr="0082423D">
        <w:rPr>
          <w:rFonts w:ascii="Times New Roman" w:hAnsi="Times New Roman" w:cs="Times New Roman"/>
          <w:sz w:val="24"/>
          <w:szCs w:val="24"/>
          <w:lang w:val="es-CR"/>
        </w:rPr>
        <w:t xml:space="preserve"> Organización de Estados Iberoamericanos, </w:t>
      </w:r>
      <w:r w:rsidR="00AB282A">
        <w:rPr>
          <w:rFonts w:ascii="Times New Roman" w:hAnsi="Times New Roman" w:cs="Times New Roman"/>
          <w:sz w:val="24"/>
          <w:szCs w:val="24"/>
          <w:lang w:val="es-CR"/>
        </w:rPr>
        <w:t>invitó a</w:t>
      </w:r>
      <w:r w:rsidR="00F459CE" w:rsidRPr="0082423D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AB282A">
        <w:rPr>
          <w:rFonts w:ascii="Times New Roman" w:hAnsi="Times New Roman" w:cs="Times New Roman"/>
          <w:sz w:val="24"/>
          <w:szCs w:val="24"/>
          <w:lang w:val="es-CR"/>
        </w:rPr>
        <w:t>la población estudiantil</w:t>
      </w:r>
      <w:r w:rsidR="00F459CE" w:rsidRPr="0082423D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AB282A">
        <w:rPr>
          <w:rFonts w:ascii="Times New Roman" w:hAnsi="Times New Roman" w:cs="Times New Roman"/>
          <w:sz w:val="24"/>
          <w:szCs w:val="24"/>
          <w:lang w:val="es-CR"/>
        </w:rPr>
        <w:t>a</w:t>
      </w:r>
      <w:r w:rsidR="00F459CE" w:rsidRPr="0082423D">
        <w:rPr>
          <w:rFonts w:ascii="Times New Roman" w:hAnsi="Times New Roman" w:cs="Times New Roman"/>
          <w:sz w:val="24"/>
          <w:szCs w:val="24"/>
          <w:lang w:val="es-CR"/>
        </w:rPr>
        <w:t xml:space="preserve"> aprovech</w:t>
      </w:r>
      <w:r w:rsidR="00AB282A">
        <w:rPr>
          <w:rFonts w:ascii="Times New Roman" w:hAnsi="Times New Roman" w:cs="Times New Roman"/>
          <w:sz w:val="24"/>
          <w:szCs w:val="24"/>
          <w:lang w:val="es-CR"/>
        </w:rPr>
        <w:t>ar</w:t>
      </w:r>
      <w:r w:rsidR="00F459CE" w:rsidRPr="0082423D">
        <w:rPr>
          <w:rFonts w:ascii="Times New Roman" w:hAnsi="Times New Roman" w:cs="Times New Roman"/>
          <w:sz w:val="24"/>
          <w:szCs w:val="24"/>
          <w:lang w:val="es-CR"/>
        </w:rPr>
        <w:t xml:space="preserve"> todo lo que observar</w:t>
      </w:r>
      <w:r w:rsidR="00AB282A">
        <w:rPr>
          <w:rFonts w:ascii="Times New Roman" w:hAnsi="Times New Roman" w:cs="Times New Roman"/>
          <w:sz w:val="24"/>
          <w:szCs w:val="24"/>
          <w:lang w:val="es-CR"/>
        </w:rPr>
        <w:t xml:space="preserve">on </w:t>
      </w:r>
      <w:r w:rsidR="00F459CE" w:rsidRPr="0082423D">
        <w:rPr>
          <w:rFonts w:ascii="Times New Roman" w:hAnsi="Times New Roman" w:cs="Times New Roman"/>
          <w:sz w:val="24"/>
          <w:szCs w:val="24"/>
          <w:lang w:val="es-CR"/>
        </w:rPr>
        <w:t xml:space="preserve">gracias a las universidades públicas. </w:t>
      </w:r>
      <w:r w:rsidR="00AB282A">
        <w:rPr>
          <w:rFonts w:ascii="Times New Roman" w:hAnsi="Times New Roman" w:cs="Times New Roman"/>
          <w:sz w:val="24"/>
          <w:szCs w:val="24"/>
          <w:lang w:val="es-CR"/>
        </w:rPr>
        <w:t>“</w:t>
      </w:r>
      <w:r w:rsidR="00F459CE" w:rsidRPr="0082423D">
        <w:rPr>
          <w:rFonts w:ascii="Times New Roman" w:hAnsi="Times New Roman" w:cs="Times New Roman"/>
          <w:sz w:val="24"/>
          <w:szCs w:val="24"/>
          <w:lang w:val="es-CR"/>
        </w:rPr>
        <w:t xml:space="preserve">La creatividad es lo más importante, es lo que nos lleva a nuevos descubrimientos”.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14862CCF" w14:textId="257C3BB0" w:rsidR="00941203" w:rsidRPr="0082423D" w:rsidRDefault="002E0FDA" w:rsidP="00824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414B6D" w:rsidRP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>Para Gaby Pino, representante de la Universidad Nacional, esta es una manera de incentivar a los estudiantes para que v</w:t>
      </w:r>
      <w:r w:rsidR="00AB282A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>e</w:t>
      </w:r>
      <w:r w:rsidR="00414B6D" w:rsidRP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>an</w:t>
      </w:r>
      <w:r w:rsidR="00AB282A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 xml:space="preserve"> </w:t>
      </w:r>
      <w:r w:rsidR="00414B6D" w:rsidRP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 xml:space="preserve">lo que significa ser científico, </w:t>
      </w:r>
      <w:r w:rsidR="00AB282A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>y también una forma</w:t>
      </w:r>
      <w:r w:rsidR="00414B6D" w:rsidRPr="0082423D">
        <w:rPr>
          <w:rFonts w:ascii="Times New Roman" w:hAnsi="Times New Roman" w:cs="Times New Roman"/>
          <w:sz w:val="24"/>
          <w:szCs w:val="24"/>
          <w:shd w:val="clear" w:color="auto" w:fill="FFFFFF"/>
          <w:lang w:val="es-CR"/>
        </w:rPr>
        <w:t xml:space="preserve"> de divulgar el trabajo de las universidades públicas.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70EB9F86" w14:textId="71BA3ED2" w:rsidR="008E44E4" w:rsidRPr="0082423D" w:rsidRDefault="008E44E4" w:rsidP="008242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s-CR"/>
        </w:rPr>
      </w:pPr>
    </w:p>
    <w:p w14:paraId="48E3877E" w14:textId="03F6D2B2" w:rsidR="005D2003" w:rsidRPr="0082423D" w:rsidRDefault="0082423D" w:rsidP="0082423D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val="es-CR"/>
        </w:rPr>
      </w:pPr>
      <w:r w:rsidRPr="0082423D">
        <w:rPr>
          <w:rFonts w:ascii="Times New Roman" w:hAnsi="Times New Roman" w:cs="Times New Roman"/>
          <w:i/>
          <w:iCs/>
          <w:sz w:val="24"/>
          <w:szCs w:val="24"/>
          <w:lang w:val="es-CR"/>
        </w:rPr>
        <w:t>Texto y f</w:t>
      </w:r>
      <w:r w:rsidR="005D2003" w:rsidRPr="0082423D">
        <w:rPr>
          <w:rFonts w:ascii="Times New Roman" w:hAnsi="Times New Roman" w:cs="Times New Roman"/>
          <w:i/>
          <w:iCs/>
          <w:sz w:val="24"/>
          <w:szCs w:val="24"/>
          <w:lang w:val="es-CR"/>
        </w:rPr>
        <w:t>oto L</w:t>
      </w:r>
      <w:r w:rsidRPr="0082423D">
        <w:rPr>
          <w:rFonts w:ascii="Times New Roman" w:hAnsi="Times New Roman" w:cs="Times New Roman"/>
          <w:i/>
          <w:iCs/>
          <w:sz w:val="24"/>
          <w:szCs w:val="24"/>
          <w:lang w:val="es-CR"/>
        </w:rPr>
        <w:t>aura O</w:t>
      </w:r>
      <w:r w:rsidR="005D2003" w:rsidRPr="0082423D">
        <w:rPr>
          <w:rFonts w:ascii="Times New Roman" w:hAnsi="Times New Roman" w:cs="Times New Roman"/>
          <w:i/>
          <w:iCs/>
          <w:sz w:val="24"/>
          <w:szCs w:val="24"/>
          <w:lang w:val="es-CR"/>
        </w:rPr>
        <w:t>rtiz</w:t>
      </w:r>
    </w:p>
    <w:sectPr w:rsidR="005D2003" w:rsidRPr="0082423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1804921">
    <w:abstractNumId w:val="8"/>
  </w:num>
  <w:num w:numId="2" w16cid:durableId="1316032821">
    <w:abstractNumId w:val="6"/>
  </w:num>
  <w:num w:numId="3" w16cid:durableId="299262752">
    <w:abstractNumId w:val="5"/>
  </w:num>
  <w:num w:numId="4" w16cid:durableId="1455054836">
    <w:abstractNumId w:val="4"/>
  </w:num>
  <w:num w:numId="5" w16cid:durableId="1091586065">
    <w:abstractNumId w:val="7"/>
  </w:num>
  <w:num w:numId="6" w16cid:durableId="994339406">
    <w:abstractNumId w:val="3"/>
  </w:num>
  <w:num w:numId="7" w16cid:durableId="1373535292">
    <w:abstractNumId w:val="2"/>
  </w:num>
  <w:num w:numId="8" w16cid:durableId="485512949">
    <w:abstractNumId w:val="1"/>
  </w:num>
  <w:num w:numId="9" w16cid:durableId="104328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E0FDA"/>
    <w:rsid w:val="00326F90"/>
    <w:rsid w:val="00397134"/>
    <w:rsid w:val="00414B6D"/>
    <w:rsid w:val="004E0903"/>
    <w:rsid w:val="00514505"/>
    <w:rsid w:val="005D0387"/>
    <w:rsid w:val="005D2003"/>
    <w:rsid w:val="005F0E05"/>
    <w:rsid w:val="006F101A"/>
    <w:rsid w:val="007B0F43"/>
    <w:rsid w:val="0082423D"/>
    <w:rsid w:val="00835565"/>
    <w:rsid w:val="008C013A"/>
    <w:rsid w:val="008E44E4"/>
    <w:rsid w:val="00941203"/>
    <w:rsid w:val="009F2C78"/>
    <w:rsid w:val="00AA1D8D"/>
    <w:rsid w:val="00AB282A"/>
    <w:rsid w:val="00B47730"/>
    <w:rsid w:val="00C57949"/>
    <w:rsid w:val="00CB0664"/>
    <w:rsid w:val="00EC6B8C"/>
    <w:rsid w:val="00F459CE"/>
    <w:rsid w:val="00F52D09"/>
    <w:rsid w:val="00F81C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FE459"/>
  <w14:defaultImageDpi w14:val="300"/>
  <w15:docId w15:val="{654E42E9-666D-7F45-B12E-B5F84ADF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ERICK QUIROS  GUTIERREZ</cp:lastModifiedBy>
  <cp:revision>9</cp:revision>
  <dcterms:created xsi:type="dcterms:W3CDTF">2024-08-14T16:35:00Z</dcterms:created>
  <dcterms:modified xsi:type="dcterms:W3CDTF">2024-08-30T18:05:00Z</dcterms:modified>
  <cp:category/>
</cp:coreProperties>
</file>