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3C107" w14:textId="77777777" w:rsidR="003667F9" w:rsidRPr="006A0912" w:rsidRDefault="003667F9" w:rsidP="006A0912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6A0912">
        <w:rPr>
          <w:rFonts w:ascii="Times New Roman" w:hAnsi="Times New Roman" w:cs="Times New Roman"/>
          <w:b/>
          <w:bCs/>
        </w:rPr>
        <w:t>300 estudiantes forjan su futuro con enfoque humanista</w:t>
      </w:r>
    </w:p>
    <w:p w14:paraId="602D4947" w14:textId="77777777" w:rsidR="00042EF2" w:rsidRPr="006A0912" w:rsidRDefault="00042EF2" w:rsidP="006A0912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56ED3CA5" w14:textId="30E9DF2C" w:rsidR="00042EF2" w:rsidRPr="006A0912" w:rsidRDefault="00042EF2" w:rsidP="006A0912">
      <w:pPr>
        <w:ind w:firstLine="567"/>
        <w:rPr>
          <w:rFonts w:ascii="Times New Roman" w:hAnsi="Times New Roman" w:cs="Times New Roman"/>
          <w:i/>
          <w:iCs/>
        </w:rPr>
      </w:pPr>
      <w:r w:rsidRPr="006A0912">
        <w:rPr>
          <w:rFonts w:ascii="Times New Roman" w:hAnsi="Times New Roman" w:cs="Times New Roman"/>
          <w:i/>
          <w:iCs/>
        </w:rPr>
        <w:t xml:space="preserve">Natalia Salas Gómez / </w:t>
      </w:r>
      <w:r w:rsidR="006A0912" w:rsidRPr="006A0912">
        <w:rPr>
          <w:rFonts w:ascii="Times New Roman" w:hAnsi="Times New Roman" w:cs="Times New Roman"/>
          <w:i/>
          <w:iCs/>
        </w:rPr>
        <w:t>CAMPUS</w:t>
      </w:r>
    </w:p>
    <w:p w14:paraId="663C5A75" w14:textId="77777777" w:rsidR="00042EF2" w:rsidRPr="006A0912" w:rsidRDefault="00000000" w:rsidP="006A0912">
      <w:pPr>
        <w:ind w:firstLine="567"/>
        <w:rPr>
          <w:rFonts w:ascii="Times New Roman" w:hAnsi="Times New Roman" w:cs="Times New Roman"/>
          <w:i/>
          <w:iCs/>
        </w:rPr>
      </w:pPr>
      <w:hyperlink r:id="rId5" w:history="1">
        <w:r w:rsidR="00042EF2" w:rsidRPr="006A0912">
          <w:rPr>
            <w:rStyle w:val="Hipervnculo"/>
            <w:rFonts w:ascii="Times New Roman" w:hAnsi="Times New Roman" w:cs="Times New Roman"/>
            <w:i/>
            <w:iCs/>
            <w:u w:val="none"/>
          </w:rPr>
          <w:t>natalia.salas.gomez@una.cr</w:t>
        </w:r>
      </w:hyperlink>
      <w:r w:rsidR="00042EF2" w:rsidRPr="006A0912">
        <w:rPr>
          <w:rFonts w:ascii="Times New Roman" w:hAnsi="Times New Roman" w:cs="Times New Roman"/>
          <w:i/>
          <w:iCs/>
        </w:rPr>
        <w:t xml:space="preserve"> </w:t>
      </w:r>
    </w:p>
    <w:p w14:paraId="5C52289F" w14:textId="77777777" w:rsidR="00042EF2" w:rsidRPr="006A0912" w:rsidRDefault="00042EF2" w:rsidP="006A0912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61212509" w14:textId="1D29B282" w:rsidR="003667F9" w:rsidRPr="006A0912" w:rsidRDefault="00163044" w:rsidP="006A0912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3667F9" w:rsidRPr="006A0912">
        <w:rPr>
          <w:rFonts w:ascii="Times New Roman" w:hAnsi="Times New Roman" w:cs="Times New Roman"/>
        </w:rPr>
        <w:t xml:space="preserve">Los Colegios Humanísticos Costarricenses, con más de 25 años de trayectoria, </w:t>
      </w:r>
      <w:r w:rsidR="006A0912">
        <w:rPr>
          <w:rFonts w:ascii="Times New Roman" w:hAnsi="Times New Roman" w:cs="Times New Roman"/>
        </w:rPr>
        <w:t>vinieron a reforzar</w:t>
      </w:r>
      <w:r w:rsidR="003667F9" w:rsidRPr="006A0912">
        <w:rPr>
          <w:rFonts w:ascii="Times New Roman" w:hAnsi="Times New Roman" w:cs="Times New Roman"/>
        </w:rPr>
        <w:t xml:space="preserve"> la educación secundaria de Costa Rica</w:t>
      </w:r>
      <w:r w:rsidR="006A0912">
        <w:rPr>
          <w:rFonts w:ascii="Times New Roman" w:hAnsi="Times New Roman" w:cs="Times New Roman"/>
        </w:rPr>
        <w:t xml:space="preserve"> y e</w:t>
      </w:r>
      <w:r w:rsidR="003667F9" w:rsidRPr="006A0912">
        <w:rPr>
          <w:rFonts w:ascii="Times New Roman" w:hAnsi="Times New Roman" w:cs="Times New Roman"/>
        </w:rPr>
        <w:t xml:space="preserve">n la actualidad atienden a 300 estudiantes de todo el </w:t>
      </w:r>
      <w:r w:rsidR="006A0912">
        <w:rPr>
          <w:rFonts w:ascii="Times New Roman" w:hAnsi="Times New Roman" w:cs="Times New Roman"/>
        </w:rPr>
        <w:t>país</w:t>
      </w:r>
      <w:r w:rsidR="003667F9" w:rsidRPr="006A0912">
        <w:rPr>
          <w:rFonts w:ascii="Times New Roman" w:hAnsi="Times New Roman" w:cs="Times New Roman"/>
        </w:rPr>
        <w:t xml:space="preserve">. Esta propuesta </w:t>
      </w:r>
      <w:r w:rsidR="006A0912" w:rsidRPr="006A0912">
        <w:rPr>
          <w:rFonts w:ascii="Times New Roman" w:hAnsi="Times New Roman" w:cs="Times New Roman"/>
        </w:rPr>
        <w:t>estableció un precedente en la oferta educativa del país</w:t>
      </w:r>
      <w:r w:rsidR="006A0912">
        <w:rPr>
          <w:rFonts w:ascii="Times New Roman" w:hAnsi="Times New Roman" w:cs="Times New Roman"/>
        </w:rPr>
        <w:t xml:space="preserve">, </w:t>
      </w:r>
      <w:r w:rsidR="003667F9" w:rsidRPr="006A0912">
        <w:rPr>
          <w:rFonts w:ascii="Times New Roman" w:hAnsi="Times New Roman" w:cs="Times New Roman"/>
        </w:rPr>
        <w:t xml:space="preserve">surgió </w:t>
      </w:r>
      <w:r w:rsidR="006A0912" w:rsidRPr="006A0912">
        <w:rPr>
          <w:rFonts w:ascii="Times New Roman" w:hAnsi="Times New Roman" w:cs="Times New Roman"/>
        </w:rPr>
        <w:t>con el objetivo de ofrecer una educación secundaria basada en principios humanistas</w:t>
      </w:r>
      <w:r w:rsidR="006A0912">
        <w:rPr>
          <w:rFonts w:ascii="Times New Roman" w:hAnsi="Times New Roman" w:cs="Times New Roman"/>
        </w:rPr>
        <w:t xml:space="preserve"> con un</w:t>
      </w:r>
      <w:r w:rsidR="003667F9" w:rsidRPr="006A0912">
        <w:rPr>
          <w:rFonts w:ascii="Times New Roman" w:hAnsi="Times New Roman" w:cs="Times New Roman"/>
        </w:rPr>
        <w:t xml:space="preserve"> </w:t>
      </w:r>
      <w:r w:rsidR="006A0912">
        <w:rPr>
          <w:rFonts w:ascii="Times New Roman" w:hAnsi="Times New Roman" w:cs="Times New Roman"/>
        </w:rPr>
        <w:t xml:space="preserve">enfoque </w:t>
      </w:r>
      <w:r w:rsidR="003667F9" w:rsidRPr="006A0912">
        <w:rPr>
          <w:rFonts w:ascii="Times New Roman" w:hAnsi="Times New Roman" w:cs="Times New Roman"/>
        </w:rPr>
        <w:t xml:space="preserve">pedagógico </w:t>
      </w:r>
      <w:r w:rsidR="006A0912">
        <w:rPr>
          <w:rFonts w:ascii="Times New Roman" w:hAnsi="Times New Roman" w:cs="Times New Roman"/>
        </w:rPr>
        <w:t xml:space="preserve">y su creación la impulsó </w:t>
      </w:r>
      <w:r w:rsidR="003667F9" w:rsidRPr="006A0912">
        <w:rPr>
          <w:rFonts w:ascii="Times New Roman" w:hAnsi="Times New Roman" w:cs="Times New Roman"/>
        </w:rPr>
        <w:t xml:space="preserve">la Universidad Nacional (UNA) en colaboración con </w:t>
      </w:r>
      <w:r w:rsidR="006A0912">
        <w:rPr>
          <w:rFonts w:ascii="Times New Roman" w:hAnsi="Times New Roman" w:cs="Times New Roman"/>
        </w:rPr>
        <w:t>su</w:t>
      </w:r>
      <w:r w:rsidR="003667F9" w:rsidRPr="006A0912">
        <w:rPr>
          <w:rFonts w:ascii="Times New Roman" w:hAnsi="Times New Roman" w:cs="Times New Roman"/>
        </w:rPr>
        <w:t xml:space="preserve"> Centro de Investigación y Docencia en Educación (</w:t>
      </w:r>
      <w:proofErr w:type="spellStart"/>
      <w:r w:rsidR="003667F9" w:rsidRPr="006A0912">
        <w:rPr>
          <w:rFonts w:ascii="Times New Roman" w:hAnsi="Times New Roman" w:cs="Times New Roman"/>
        </w:rPr>
        <w:t>C</w:t>
      </w:r>
      <w:r w:rsidR="006A0912">
        <w:rPr>
          <w:rFonts w:ascii="Times New Roman" w:hAnsi="Times New Roman" w:cs="Times New Roman"/>
        </w:rPr>
        <w:t>ide</w:t>
      </w:r>
      <w:proofErr w:type="spellEnd"/>
      <w:r w:rsidR="003667F9" w:rsidRPr="006A0912">
        <w:rPr>
          <w:rFonts w:ascii="Times New Roman" w:hAnsi="Times New Roman" w:cs="Times New Roman"/>
        </w:rPr>
        <w:t>)</w:t>
      </w:r>
      <w:r w:rsidR="006A0912">
        <w:rPr>
          <w:rFonts w:ascii="Times New Roman" w:hAnsi="Times New Roman" w:cs="Times New Roman"/>
        </w:rPr>
        <w:t>.</w:t>
      </w:r>
      <w:r w:rsidR="003667F9" w:rsidRPr="006A0912">
        <w:rPr>
          <w:rFonts w:ascii="Times New Roman" w:hAnsi="Times New Roman" w:cs="Times New Roman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63617DFA" w14:textId="13E6ED49" w:rsidR="003667F9" w:rsidRPr="006A0912" w:rsidRDefault="00163044" w:rsidP="006A0912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3667F9" w:rsidRPr="006A0912">
        <w:rPr>
          <w:rFonts w:ascii="Times New Roman" w:hAnsi="Times New Roman" w:cs="Times New Roman"/>
        </w:rPr>
        <w:t xml:space="preserve">El primer Colegio Humanístico Costarricense abrió sus puertas en 1998 en Heredia. </w:t>
      </w:r>
      <w:r w:rsidR="006A0912">
        <w:rPr>
          <w:rFonts w:ascii="Times New Roman" w:hAnsi="Times New Roman" w:cs="Times New Roman"/>
        </w:rPr>
        <w:t>Luego</w:t>
      </w:r>
      <w:r w:rsidR="003667F9" w:rsidRPr="006A0912">
        <w:rPr>
          <w:rFonts w:ascii="Times New Roman" w:hAnsi="Times New Roman" w:cs="Times New Roman"/>
        </w:rPr>
        <w:t xml:space="preserve"> se sumaron los  colegios </w:t>
      </w:r>
      <w:r w:rsidR="006A0912">
        <w:rPr>
          <w:rFonts w:ascii="Times New Roman" w:hAnsi="Times New Roman" w:cs="Times New Roman"/>
        </w:rPr>
        <w:t>de</w:t>
      </w:r>
      <w:r w:rsidR="003667F9" w:rsidRPr="006A0912">
        <w:rPr>
          <w:rFonts w:ascii="Times New Roman" w:hAnsi="Times New Roman" w:cs="Times New Roman"/>
        </w:rPr>
        <w:t xml:space="preserve"> Coto</w:t>
      </w:r>
      <w:r w:rsidR="006A0912">
        <w:rPr>
          <w:rFonts w:ascii="Times New Roman" w:hAnsi="Times New Roman" w:cs="Times New Roman"/>
        </w:rPr>
        <w:t>,</w:t>
      </w:r>
      <w:r w:rsidR="003667F9" w:rsidRPr="006A0912">
        <w:rPr>
          <w:rFonts w:ascii="Times New Roman" w:hAnsi="Times New Roman" w:cs="Times New Roman"/>
        </w:rPr>
        <w:t xml:space="preserve"> en 2004, y en Sarapiquí y Nicoya</w:t>
      </w:r>
      <w:r w:rsidR="006A0912">
        <w:rPr>
          <w:rFonts w:ascii="Times New Roman" w:hAnsi="Times New Roman" w:cs="Times New Roman"/>
        </w:rPr>
        <w:t>,</w:t>
      </w:r>
      <w:r w:rsidR="003667F9" w:rsidRPr="006A0912">
        <w:rPr>
          <w:rFonts w:ascii="Times New Roman" w:hAnsi="Times New Roman" w:cs="Times New Roman"/>
        </w:rPr>
        <w:t xml:space="preserve"> en 2017. Cada uno de estos centros educativos son diseñados para ofrecer una educación secundaria que combina las materias básicas comunes a todos los colegios públicos con un área de profundización que se alinea con la malla curricular del Centro de Estudios Generales (CEG-UNA).</w:t>
      </w:r>
      <w:r w:rsidRPr="00163044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3B06F8B3" w14:textId="62B9FB34" w:rsidR="003667F9" w:rsidRPr="006A0912" w:rsidRDefault="00163044" w:rsidP="006A0912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3667F9" w:rsidRPr="006A0912">
        <w:rPr>
          <w:rFonts w:ascii="Times New Roman" w:hAnsi="Times New Roman" w:cs="Times New Roman"/>
        </w:rPr>
        <w:t xml:space="preserve">Este enfoque dual permite a los estudiantes recibir una educación que va más allá del currículo estándar, incorporan áreas como </w:t>
      </w:r>
      <w:r w:rsidR="00647DB3" w:rsidRPr="006A0912">
        <w:rPr>
          <w:rFonts w:ascii="Times New Roman" w:hAnsi="Times New Roman" w:cs="Times New Roman"/>
        </w:rPr>
        <w:t>ciencias sociales, filosofía y letras, arte, ciencia y tecnología</w:t>
      </w:r>
      <w:r w:rsidR="003667F9" w:rsidRPr="006A0912">
        <w:rPr>
          <w:rFonts w:ascii="Times New Roman" w:hAnsi="Times New Roman" w:cs="Times New Roman"/>
        </w:rPr>
        <w:t xml:space="preserve">. </w:t>
      </w:r>
      <w:r w:rsidR="00647DB3">
        <w:rPr>
          <w:rFonts w:ascii="Times New Roman" w:hAnsi="Times New Roman" w:cs="Times New Roman"/>
        </w:rPr>
        <w:t>Es decir,</w:t>
      </w:r>
      <w:r w:rsidR="003667F9" w:rsidRPr="006A0912">
        <w:rPr>
          <w:rFonts w:ascii="Times New Roman" w:hAnsi="Times New Roman" w:cs="Times New Roman"/>
        </w:rPr>
        <w:t xml:space="preserve"> no solo preparan a sus estudiantes para los desafíos académicos, sino que fomentan el desarrollo de un pensamiento crítico y una conciencia social profunda.</w:t>
      </w:r>
      <w:r w:rsidRPr="00163044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6342B836" w14:textId="57F4BB15" w:rsidR="003667F9" w:rsidRPr="006A0912" w:rsidRDefault="00163044" w:rsidP="006A0912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3667F9" w:rsidRPr="006A0912">
        <w:rPr>
          <w:rFonts w:ascii="Times New Roman" w:hAnsi="Times New Roman" w:cs="Times New Roman"/>
        </w:rPr>
        <w:t>La UNA juega un rol crucial en el desarrollo y sostenimiento de</w:t>
      </w:r>
      <w:r w:rsidR="00DA4D4F" w:rsidRPr="006A0912">
        <w:rPr>
          <w:rFonts w:ascii="Times New Roman" w:hAnsi="Times New Roman" w:cs="Times New Roman"/>
        </w:rPr>
        <w:t xml:space="preserve"> los</w:t>
      </w:r>
      <w:r w:rsidR="003667F9" w:rsidRPr="006A0912">
        <w:rPr>
          <w:rFonts w:ascii="Times New Roman" w:hAnsi="Times New Roman" w:cs="Times New Roman"/>
        </w:rPr>
        <w:t xml:space="preserve"> colegios</w:t>
      </w:r>
      <w:r w:rsidR="00DA4D4F" w:rsidRPr="006A0912">
        <w:rPr>
          <w:rFonts w:ascii="Times New Roman" w:hAnsi="Times New Roman" w:cs="Times New Roman"/>
        </w:rPr>
        <w:t xml:space="preserve"> humanísticos</w:t>
      </w:r>
      <w:r w:rsidR="003667F9" w:rsidRPr="006A0912">
        <w:rPr>
          <w:rFonts w:ascii="Times New Roman" w:hAnsi="Times New Roman" w:cs="Times New Roman"/>
        </w:rPr>
        <w:t xml:space="preserve">, proporciona la infraestructura necesaria, así como </w:t>
      </w:r>
      <w:r w:rsidR="007628BF">
        <w:rPr>
          <w:rFonts w:ascii="Times New Roman" w:hAnsi="Times New Roman" w:cs="Times New Roman"/>
        </w:rPr>
        <w:t xml:space="preserve">el </w:t>
      </w:r>
      <w:r w:rsidR="003667F9" w:rsidRPr="006A0912">
        <w:rPr>
          <w:rFonts w:ascii="Times New Roman" w:hAnsi="Times New Roman" w:cs="Times New Roman"/>
        </w:rPr>
        <w:t xml:space="preserve">apoyo tecnológico y pedagógico. </w:t>
      </w:r>
      <w:r w:rsidR="007628BF">
        <w:rPr>
          <w:rFonts w:ascii="Times New Roman" w:hAnsi="Times New Roman" w:cs="Times New Roman"/>
        </w:rPr>
        <w:t>Esto</w:t>
      </w:r>
      <w:r w:rsidR="003667F9" w:rsidRPr="006A0912">
        <w:rPr>
          <w:rFonts w:ascii="Times New Roman" w:hAnsi="Times New Roman" w:cs="Times New Roman"/>
        </w:rPr>
        <w:t xml:space="preserve"> permite que los Colegios Humanísticos se consoliden como instituciones de alto rendimiento, reconocidas por su capacidad para preparar a estudiantes tanto académica como personalmente.</w:t>
      </w:r>
      <w:r w:rsidRPr="00163044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0C2F6054" w14:textId="5B90AAC9" w:rsidR="003667F9" w:rsidRPr="006A0912" w:rsidRDefault="00163044" w:rsidP="006A0912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3667F9" w:rsidRPr="006A0912">
        <w:rPr>
          <w:rFonts w:ascii="Times New Roman" w:hAnsi="Times New Roman" w:cs="Times New Roman"/>
        </w:rPr>
        <w:t>El proceso de admisión es altamente competitivo, especialmente en el Colegio Humanístico</w:t>
      </w:r>
      <w:r w:rsidR="007628BF">
        <w:rPr>
          <w:rFonts w:ascii="Times New Roman" w:hAnsi="Times New Roman" w:cs="Times New Roman"/>
        </w:rPr>
        <w:t xml:space="preserve"> C</w:t>
      </w:r>
      <w:r w:rsidR="003667F9" w:rsidRPr="006A0912">
        <w:rPr>
          <w:rFonts w:ascii="Times New Roman" w:hAnsi="Times New Roman" w:cs="Times New Roman"/>
        </w:rPr>
        <w:t>ampus Omar Dengo en Heredia</w:t>
      </w:r>
      <w:r w:rsidR="007628BF">
        <w:rPr>
          <w:rFonts w:ascii="Times New Roman" w:hAnsi="Times New Roman" w:cs="Times New Roman"/>
        </w:rPr>
        <w:t>, en el que se solicitan</w:t>
      </w:r>
      <w:r w:rsidR="003667F9" w:rsidRPr="006A0912">
        <w:rPr>
          <w:rFonts w:ascii="Times New Roman" w:hAnsi="Times New Roman" w:cs="Times New Roman"/>
        </w:rPr>
        <w:t xml:space="preserve"> entre 240 y 300 </w:t>
      </w:r>
      <w:proofErr w:type="gramStart"/>
      <w:r w:rsidR="007628BF">
        <w:rPr>
          <w:rFonts w:ascii="Times New Roman" w:hAnsi="Times New Roman" w:cs="Times New Roman"/>
        </w:rPr>
        <w:t>espacios</w:t>
      </w:r>
      <w:proofErr w:type="gramEnd"/>
      <w:r w:rsidR="007628BF">
        <w:rPr>
          <w:rFonts w:ascii="Times New Roman" w:hAnsi="Times New Roman" w:cs="Times New Roman"/>
        </w:rPr>
        <w:t xml:space="preserve"> pero solo se dispone de</w:t>
      </w:r>
      <w:r w:rsidR="003667F9" w:rsidRPr="006A0912">
        <w:rPr>
          <w:rFonts w:ascii="Times New Roman" w:hAnsi="Times New Roman" w:cs="Times New Roman"/>
        </w:rPr>
        <w:t xml:space="preserve"> 64 plazas</w:t>
      </w:r>
      <w:r w:rsidR="007628BF">
        <w:rPr>
          <w:rFonts w:ascii="Times New Roman" w:hAnsi="Times New Roman" w:cs="Times New Roman"/>
        </w:rPr>
        <w:t>. Quienes</w:t>
      </w:r>
      <w:r w:rsidR="003667F9" w:rsidRPr="006A0912">
        <w:rPr>
          <w:rFonts w:ascii="Times New Roman" w:hAnsi="Times New Roman" w:cs="Times New Roman"/>
        </w:rPr>
        <w:t xml:space="preserve"> ingresa</w:t>
      </w:r>
      <w:r w:rsidR="007628BF">
        <w:rPr>
          <w:rFonts w:ascii="Times New Roman" w:hAnsi="Times New Roman" w:cs="Times New Roman"/>
        </w:rPr>
        <w:t xml:space="preserve">n </w:t>
      </w:r>
      <w:r w:rsidR="003667F9" w:rsidRPr="006A0912">
        <w:rPr>
          <w:rFonts w:ascii="Times New Roman" w:hAnsi="Times New Roman" w:cs="Times New Roman"/>
        </w:rPr>
        <w:t xml:space="preserve">lo </w:t>
      </w:r>
      <w:r w:rsidR="007628BF">
        <w:rPr>
          <w:rFonts w:ascii="Times New Roman" w:hAnsi="Times New Roman" w:cs="Times New Roman"/>
        </w:rPr>
        <w:t>logran</w:t>
      </w:r>
      <w:r w:rsidR="003667F9" w:rsidRPr="006A0912">
        <w:rPr>
          <w:rFonts w:ascii="Times New Roman" w:hAnsi="Times New Roman" w:cs="Times New Roman"/>
        </w:rPr>
        <w:t xml:space="preserve"> tras un riguroso proceso de selección.</w:t>
      </w:r>
      <w:r w:rsidRPr="00163044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5E08D56E" w14:textId="06934A29" w:rsidR="003667F9" w:rsidRPr="006A0912" w:rsidRDefault="00163044" w:rsidP="006A0912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7628BF">
        <w:rPr>
          <w:rFonts w:ascii="Times New Roman" w:hAnsi="Times New Roman" w:cs="Times New Roman"/>
        </w:rPr>
        <w:t>Pero estos centros también</w:t>
      </w:r>
      <w:r w:rsidR="003667F9" w:rsidRPr="006A0912">
        <w:rPr>
          <w:rFonts w:ascii="Times New Roman" w:hAnsi="Times New Roman" w:cs="Times New Roman"/>
        </w:rPr>
        <w:t xml:space="preserve"> enfrentan desafíos</w:t>
      </w:r>
      <w:r w:rsidR="007628BF">
        <w:rPr>
          <w:rFonts w:ascii="Times New Roman" w:hAnsi="Times New Roman" w:cs="Times New Roman"/>
        </w:rPr>
        <w:t>, como l</w:t>
      </w:r>
      <w:r w:rsidR="003667F9" w:rsidRPr="006A0912">
        <w:rPr>
          <w:rFonts w:ascii="Times New Roman" w:hAnsi="Times New Roman" w:cs="Times New Roman"/>
        </w:rPr>
        <w:t xml:space="preserve">a transición a la presencialidad después de la pandemia. Además, es crucial que </w:t>
      </w:r>
      <w:r w:rsidR="007628BF">
        <w:rPr>
          <w:rFonts w:ascii="Times New Roman" w:hAnsi="Times New Roman" w:cs="Times New Roman"/>
        </w:rPr>
        <w:t>se</w:t>
      </w:r>
      <w:r w:rsidR="003667F9" w:rsidRPr="006A0912">
        <w:rPr>
          <w:rFonts w:ascii="Times New Roman" w:hAnsi="Times New Roman" w:cs="Times New Roman"/>
        </w:rPr>
        <w:t xml:space="preserve"> comprenda y valore el enfoque educativo que estos colegios promueven, </w:t>
      </w:r>
      <w:r w:rsidR="007628BF">
        <w:rPr>
          <w:rFonts w:ascii="Times New Roman" w:hAnsi="Times New Roman" w:cs="Times New Roman"/>
        </w:rPr>
        <w:t>pues</w:t>
      </w:r>
      <w:r w:rsidR="00DA4D4F" w:rsidRPr="006A0912">
        <w:rPr>
          <w:rFonts w:ascii="Times New Roman" w:hAnsi="Times New Roman" w:cs="Times New Roman"/>
        </w:rPr>
        <w:t xml:space="preserve"> </w:t>
      </w:r>
      <w:r w:rsidR="007628BF">
        <w:rPr>
          <w:rFonts w:ascii="Times New Roman" w:hAnsi="Times New Roman" w:cs="Times New Roman"/>
        </w:rPr>
        <w:t xml:space="preserve">se </w:t>
      </w:r>
      <w:r w:rsidR="00DA4D4F" w:rsidRPr="006A0912">
        <w:rPr>
          <w:rFonts w:ascii="Times New Roman" w:hAnsi="Times New Roman" w:cs="Times New Roman"/>
        </w:rPr>
        <w:t xml:space="preserve">centran </w:t>
      </w:r>
      <w:r w:rsidR="003667F9" w:rsidRPr="006A0912">
        <w:rPr>
          <w:rFonts w:ascii="Times New Roman" w:hAnsi="Times New Roman" w:cs="Times New Roman"/>
        </w:rPr>
        <w:t>en una formación integral que no se limita a la transmisión de conocimientos.</w:t>
      </w:r>
      <w:r w:rsidRPr="00163044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14BE66DB" w14:textId="57983E1A" w:rsidR="003667F9" w:rsidRPr="006A0912" w:rsidRDefault="00163044" w:rsidP="006A0912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7628BF">
        <w:rPr>
          <w:rFonts w:ascii="Times New Roman" w:hAnsi="Times New Roman" w:cs="Times New Roman"/>
        </w:rPr>
        <w:t>Lo</w:t>
      </w:r>
      <w:r w:rsidR="007628BF" w:rsidRPr="006A0912">
        <w:rPr>
          <w:rFonts w:ascii="Times New Roman" w:hAnsi="Times New Roman" w:cs="Times New Roman"/>
        </w:rPr>
        <w:t xml:space="preserve">s </w:t>
      </w:r>
      <w:r w:rsidR="00F47620" w:rsidRPr="006A0912">
        <w:rPr>
          <w:rFonts w:ascii="Times New Roman" w:hAnsi="Times New Roman" w:cs="Times New Roman"/>
        </w:rPr>
        <w:t>colegios humanísticos</w:t>
      </w:r>
      <w:r w:rsidR="007628BF">
        <w:rPr>
          <w:rFonts w:ascii="Times New Roman" w:hAnsi="Times New Roman" w:cs="Times New Roman"/>
        </w:rPr>
        <w:t>, asimismo,</w:t>
      </w:r>
      <w:r w:rsidR="007628BF" w:rsidRPr="006A0912">
        <w:rPr>
          <w:rFonts w:ascii="Times New Roman" w:hAnsi="Times New Roman" w:cs="Times New Roman"/>
        </w:rPr>
        <w:t xml:space="preserve"> </w:t>
      </w:r>
      <w:r w:rsidR="00203724" w:rsidRPr="006A0912">
        <w:rPr>
          <w:rFonts w:ascii="Times New Roman" w:hAnsi="Times New Roman" w:cs="Times New Roman"/>
        </w:rPr>
        <w:t xml:space="preserve">promueven </w:t>
      </w:r>
      <w:r w:rsidR="003667F9" w:rsidRPr="006A0912">
        <w:rPr>
          <w:rFonts w:ascii="Times New Roman" w:hAnsi="Times New Roman" w:cs="Times New Roman"/>
        </w:rPr>
        <w:t>metodologías innovadoras</w:t>
      </w:r>
      <w:r w:rsidR="007628BF">
        <w:rPr>
          <w:rFonts w:ascii="Times New Roman" w:hAnsi="Times New Roman" w:cs="Times New Roman"/>
        </w:rPr>
        <w:t>, que ponen el énfasis en</w:t>
      </w:r>
      <w:r w:rsidR="003667F9" w:rsidRPr="006A0912">
        <w:rPr>
          <w:rFonts w:ascii="Times New Roman" w:hAnsi="Times New Roman" w:cs="Times New Roman"/>
        </w:rPr>
        <w:t xml:space="preserve"> el pensamiento crítico, la conciencia social y la reivindicación de derechos</w:t>
      </w:r>
      <w:r w:rsidR="00962B3F">
        <w:rPr>
          <w:rFonts w:ascii="Times New Roman" w:hAnsi="Times New Roman" w:cs="Times New Roman"/>
        </w:rPr>
        <w:t>. El objetivo es que</w:t>
      </w:r>
      <w:r w:rsidR="003667F9" w:rsidRPr="006A0912">
        <w:rPr>
          <w:rFonts w:ascii="Times New Roman" w:hAnsi="Times New Roman" w:cs="Times New Roman"/>
        </w:rPr>
        <w:t xml:space="preserve"> los estudiantes no solo adquieran conocimientos, sino que </w:t>
      </w:r>
      <w:r w:rsidR="00962B3F">
        <w:rPr>
          <w:rFonts w:ascii="Times New Roman" w:hAnsi="Times New Roman" w:cs="Times New Roman"/>
        </w:rPr>
        <w:t>sean</w:t>
      </w:r>
      <w:r w:rsidR="003667F9" w:rsidRPr="006A0912">
        <w:rPr>
          <w:rFonts w:ascii="Times New Roman" w:hAnsi="Times New Roman" w:cs="Times New Roman"/>
        </w:rPr>
        <w:t xml:space="preserve"> agentes de cambio en sus comunidades.</w:t>
      </w:r>
      <w:r w:rsidRPr="00163044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30A317A2" w14:textId="05598D8E" w:rsidR="003667F9" w:rsidRPr="006A0912" w:rsidRDefault="00163044" w:rsidP="006A0912">
      <w:pPr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3667F9" w:rsidRPr="006A0912">
        <w:rPr>
          <w:rFonts w:ascii="Times New Roman" w:hAnsi="Times New Roman" w:cs="Times New Roman"/>
        </w:rPr>
        <w:t xml:space="preserve">José María Hernández López, estudiante de undécimo año del Colegio Humanístico Costarricense, sede Omar Dengo, </w:t>
      </w:r>
      <w:r w:rsidR="00962B3F">
        <w:rPr>
          <w:rFonts w:ascii="Times New Roman" w:hAnsi="Times New Roman" w:cs="Times New Roman"/>
        </w:rPr>
        <w:t xml:space="preserve">manifestó que </w:t>
      </w:r>
      <w:r w:rsidR="00DA4D4F" w:rsidRPr="006A0912">
        <w:rPr>
          <w:rFonts w:ascii="Times New Roman" w:hAnsi="Times New Roman" w:cs="Times New Roman"/>
        </w:rPr>
        <w:t>el</w:t>
      </w:r>
      <w:r w:rsidR="00962B3F">
        <w:rPr>
          <w:rFonts w:ascii="Times New Roman" w:hAnsi="Times New Roman" w:cs="Times New Roman"/>
        </w:rPr>
        <w:t>i</w:t>
      </w:r>
      <w:r w:rsidR="00DA4D4F" w:rsidRPr="006A0912">
        <w:rPr>
          <w:rFonts w:ascii="Times New Roman" w:hAnsi="Times New Roman" w:cs="Times New Roman"/>
        </w:rPr>
        <w:t>gi</w:t>
      </w:r>
      <w:r w:rsidR="00962B3F">
        <w:rPr>
          <w:rFonts w:ascii="Times New Roman" w:hAnsi="Times New Roman" w:cs="Times New Roman"/>
        </w:rPr>
        <w:t>ó</w:t>
      </w:r>
      <w:r w:rsidR="00DA4D4F" w:rsidRPr="006A0912">
        <w:rPr>
          <w:rFonts w:ascii="Times New Roman" w:hAnsi="Times New Roman" w:cs="Times New Roman"/>
        </w:rPr>
        <w:t xml:space="preserve"> </w:t>
      </w:r>
      <w:r w:rsidR="003667F9" w:rsidRPr="006A0912">
        <w:rPr>
          <w:rFonts w:ascii="Times New Roman" w:hAnsi="Times New Roman" w:cs="Times New Roman"/>
        </w:rPr>
        <w:t>este centro educativo</w:t>
      </w:r>
      <w:r w:rsidR="00962B3F">
        <w:rPr>
          <w:rFonts w:ascii="Times New Roman" w:hAnsi="Times New Roman" w:cs="Times New Roman"/>
        </w:rPr>
        <w:t>, pues</w:t>
      </w:r>
      <w:r w:rsidR="003667F9" w:rsidRPr="006A0912">
        <w:rPr>
          <w:rFonts w:ascii="Times New Roman" w:hAnsi="Times New Roman" w:cs="Times New Roman"/>
        </w:rPr>
        <w:t xml:space="preserve"> “</w:t>
      </w:r>
      <w:r w:rsidR="00962B3F">
        <w:rPr>
          <w:rFonts w:ascii="Times New Roman" w:hAnsi="Times New Roman" w:cs="Times New Roman"/>
        </w:rPr>
        <w:t>b</w:t>
      </w:r>
      <w:r w:rsidR="003667F9" w:rsidRPr="006A0912">
        <w:rPr>
          <w:rFonts w:ascii="Times New Roman" w:hAnsi="Times New Roman" w:cs="Times New Roman"/>
        </w:rPr>
        <w:t>uscaba una formación integral que fuera más allá de la evaluación de contenidos memorísticos. Quería desarrollar un pensamiento crítico profundo, explorar las razones detrás de los temas que nos rodean”.</w:t>
      </w:r>
      <w:r w:rsidRPr="00163044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562BF3CF" w14:textId="4851CE06" w:rsidR="003667F9" w:rsidRPr="00F47620" w:rsidRDefault="00163044" w:rsidP="00F47620">
      <w:pPr>
        <w:ind w:firstLine="567"/>
        <w:jc w:val="both"/>
        <w:rPr>
          <w:rFonts w:ascii="Times New Roman" w:hAnsi="Times New Roman" w:cs="Times New Roman"/>
          <w:lang w:val="es-ES_tradnl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962B3F">
        <w:rPr>
          <w:rFonts w:ascii="Times New Roman" w:hAnsi="Times New Roman" w:cs="Times New Roman"/>
        </w:rPr>
        <w:t>De igual forma</w:t>
      </w:r>
      <w:r w:rsidR="003667F9" w:rsidRPr="006A0912">
        <w:rPr>
          <w:rFonts w:ascii="Times New Roman" w:hAnsi="Times New Roman" w:cs="Times New Roman"/>
        </w:rPr>
        <w:t>, Isabel Araya Díaz, alumna de décimo año, com</w:t>
      </w:r>
      <w:r w:rsidR="00962B3F">
        <w:rPr>
          <w:rFonts w:ascii="Times New Roman" w:hAnsi="Times New Roman" w:cs="Times New Roman"/>
        </w:rPr>
        <w:t>enta que</w:t>
      </w:r>
      <w:r w:rsidR="00F47620">
        <w:rPr>
          <w:rFonts w:ascii="Times New Roman" w:hAnsi="Times New Roman" w:cs="Times New Roman"/>
        </w:rPr>
        <w:t xml:space="preserve"> le apostó a una</w:t>
      </w:r>
      <w:r w:rsidR="003667F9" w:rsidRPr="006A0912">
        <w:rPr>
          <w:rFonts w:ascii="Times New Roman" w:hAnsi="Times New Roman" w:cs="Times New Roman"/>
        </w:rPr>
        <w:t xml:space="preserve"> forma</w:t>
      </w:r>
      <w:r w:rsidR="00F47620">
        <w:rPr>
          <w:rFonts w:ascii="Times New Roman" w:hAnsi="Times New Roman" w:cs="Times New Roman"/>
        </w:rPr>
        <w:t>ción</w:t>
      </w:r>
      <w:r w:rsidR="003667F9" w:rsidRPr="006A0912">
        <w:rPr>
          <w:rFonts w:ascii="Times New Roman" w:hAnsi="Times New Roman" w:cs="Times New Roman"/>
        </w:rPr>
        <w:t xml:space="preserve"> integralmente, </w:t>
      </w:r>
      <w:r w:rsidR="00F47620">
        <w:rPr>
          <w:rFonts w:ascii="Times New Roman" w:hAnsi="Times New Roman" w:cs="Times New Roman"/>
        </w:rPr>
        <w:t>con</w:t>
      </w:r>
      <w:r w:rsidR="003667F9" w:rsidRPr="006A0912">
        <w:rPr>
          <w:rFonts w:ascii="Times New Roman" w:hAnsi="Times New Roman" w:cs="Times New Roman"/>
        </w:rPr>
        <w:t xml:space="preserve"> una visión crítica y humanista. </w:t>
      </w:r>
      <w:r w:rsidR="00F47620">
        <w:rPr>
          <w:rFonts w:ascii="Times New Roman" w:hAnsi="Times New Roman" w:cs="Times New Roman"/>
        </w:rPr>
        <w:t>“</w:t>
      </w:r>
      <w:r w:rsidR="003667F9" w:rsidRPr="006A0912">
        <w:rPr>
          <w:rFonts w:ascii="Times New Roman" w:hAnsi="Times New Roman" w:cs="Times New Roman"/>
        </w:rPr>
        <w:t xml:space="preserve">Aquí puedo entender mejor cómo funciona nuestra sociedad y cómo podemos contribuir a hacer las cosas de </w:t>
      </w:r>
      <w:r w:rsidR="003667F9" w:rsidRPr="006A0912">
        <w:rPr>
          <w:rFonts w:ascii="Times New Roman" w:hAnsi="Times New Roman" w:cs="Times New Roman"/>
        </w:rPr>
        <w:lastRenderedPageBreak/>
        <w:t>manera distinta</w:t>
      </w:r>
      <w:r w:rsidR="00F47620">
        <w:rPr>
          <w:rFonts w:ascii="Times New Roman" w:hAnsi="Times New Roman" w:cs="Times New Roman"/>
        </w:rPr>
        <w:t xml:space="preserve"> (…) </w:t>
      </w:r>
      <w:r w:rsidR="003667F9" w:rsidRPr="006A0912">
        <w:rPr>
          <w:rFonts w:ascii="Times New Roman" w:hAnsi="Times New Roman" w:cs="Times New Roman"/>
        </w:rPr>
        <w:t xml:space="preserve">El colegio  nos ayuda mucho con la visión crítica. Los profesores nos inculcan la importancia de cuestionar y analizar situaciones, como lo </w:t>
      </w:r>
      <w:r w:rsidR="00DA4D4F" w:rsidRPr="006A0912">
        <w:rPr>
          <w:rFonts w:ascii="Times New Roman" w:hAnsi="Times New Roman" w:cs="Times New Roman"/>
        </w:rPr>
        <w:t>que ocurre</w:t>
      </w:r>
      <w:r w:rsidR="003667F9" w:rsidRPr="006A0912">
        <w:rPr>
          <w:rFonts w:ascii="Times New Roman" w:hAnsi="Times New Roman" w:cs="Times New Roman"/>
        </w:rPr>
        <w:t xml:space="preserve"> con el Fondo Especial para la Educación Superior</w:t>
      </w:r>
      <w:r w:rsidR="00DA4D4F" w:rsidRPr="006A0912">
        <w:rPr>
          <w:rFonts w:ascii="Times New Roman" w:hAnsi="Times New Roman" w:cs="Times New Roman"/>
        </w:rPr>
        <w:t xml:space="preserve"> (FEES)</w:t>
      </w:r>
      <w:r w:rsidR="003667F9" w:rsidRPr="006A0912">
        <w:rPr>
          <w:rFonts w:ascii="Times New Roman" w:hAnsi="Times New Roman" w:cs="Times New Roman"/>
        </w:rPr>
        <w:t>”.</w:t>
      </w:r>
      <w:r w:rsidRPr="00163044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6F353073" w14:textId="77777777" w:rsidR="003667F9" w:rsidRPr="006A0912" w:rsidRDefault="003667F9" w:rsidP="006A0912">
      <w:pPr>
        <w:ind w:firstLine="567"/>
        <w:jc w:val="both"/>
        <w:rPr>
          <w:rFonts w:ascii="Times New Roman" w:hAnsi="Times New Roman" w:cs="Times New Roman"/>
        </w:rPr>
      </w:pPr>
    </w:p>
    <w:p w14:paraId="5B7ADBDC" w14:textId="77777777" w:rsidR="00F47620" w:rsidRPr="00F47620" w:rsidRDefault="00F47620" w:rsidP="00F47620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F47620">
        <w:rPr>
          <w:rFonts w:ascii="Times New Roman" w:hAnsi="Times New Roman" w:cs="Times New Roman"/>
          <w:b/>
          <w:bCs/>
        </w:rPr>
        <w:t xml:space="preserve">Pie de foto: </w:t>
      </w:r>
    </w:p>
    <w:p w14:paraId="757C08F1" w14:textId="3D9EE574" w:rsidR="00F76238" w:rsidRPr="00F47620" w:rsidRDefault="00F47620" w:rsidP="00F47620">
      <w:pPr>
        <w:ind w:firstLine="567"/>
        <w:jc w:val="both"/>
        <w:rPr>
          <w:rFonts w:ascii="Times New Roman" w:hAnsi="Times New Roman" w:cs="Times New Roman"/>
        </w:rPr>
      </w:pPr>
      <w:r w:rsidRPr="006A0912">
        <w:rPr>
          <w:rFonts w:ascii="Times New Roman" w:hAnsi="Times New Roman" w:cs="Times New Roman"/>
        </w:rPr>
        <w:t xml:space="preserve">Isabel Araya Díaz </w:t>
      </w:r>
      <w:r>
        <w:rPr>
          <w:rFonts w:ascii="Times New Roman" w:hAnsi="Times New Roman" w:cs="Times New Roman"/>
        </w:rPr>
        <w:t xml:space="preserve">y </w:t>
      </w:r>
      <w:r w:rsidRPr="006A0912">
        <w:rPr>
          <w:rFonts w:ascii="Times New Roman" w:hAnsi="Times New Roman" w:cs="Times New Roman"/>
        </w:rPr>
        <w:t>José María Hernández López, estudiante</w:t>
      </w:r>
      <w:r>
        <w:rPr>
          <w:rFonts w:ascii="Times New Roman" w:hAnsi="Times New Roman" w:cs="Times New Roman"/>
        </w:rPr>
        <w:t>s</w:t>
      </w:r>
      <w:r w:rsidRPr="006A0912">
        <w:rPr>
          <w:rFonts w:ascii="Times New Roman" w:hAnsi="Times New Roman" w:cs="Times New Roman"/>
        </w:rPr>
        <w:t xml:space="preserve"> del Colegio Humanístico Costarricense, sede Omar Dengo, </w:t>
      </w:r>
      <w:r>
        <w:rPr>
          <w:rFonts w:ascii="Times New Roman" w:hAnsi="Times New Roman" w:cs="Times New Roman"/>
        </w:rPr>
        <w:t>destacaron las razones por las que optaron por este centro educativo. F</w:t>
      </w:r>
      <w:r w:rsidR="001F7C3C" w:rsidRPr="006A0912">
        <w:rPr>
          <w:rFonts w:ascii="Times New Roman" w:hAnsi="Times New Roman" w:cs="Times New Roman"/>
        </w:rPr>
        <w:t xml:space="preserve">otografía Natalia Salas </w:t>
      </w:r>
    </w:p>
    <w:sectPr w:rsidR="00F76238" w:rsidRPr="00F476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F9"/>
    <w:rsid w:val="00042EF2"/>
    <w:rsid w:val="00163044"/>
    <w:rsid w:val="001F7C3C"/>
    <w:rsid w:val="00203724"/>
    <w:rsid w:val="003667F9"/>
    <w:rsid w:val="005044B1"/>
    <w:rsid w:val="005D0387"/>
    <w:rsid w:val="00647DB3"/>
    <w:rsid w:val="006A0912"/>
    <w:rsid w:val="007628BF"/>
    <w:rsid w:val="008102D1"/>
    <w:rsid w:val="00890AB2"/>
    <w:rsid w:val="008C013A"/>
    <w:rsid w:val="00962B3F"/>
    <w:rsid w:val="00AE4A74"/>
    <w:rsid w:val="00BE00BF"/>
    <w:rsid w:val="00DA4D4F"/>
    <w:rsid w:val="00F47620"/>
    <w:rsid w:val="00F7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6942BF"/>
  <w15:chartTrackingRefBased/>
  <w15:docId w15:val="{90142A00-040C-4749-BD9A-1A2A665A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6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6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6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6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6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67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67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67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67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6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6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6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67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67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67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67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67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67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67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6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67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6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67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67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67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67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6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67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67F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42EF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talia.salas.gomez@una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D26329-6406-3143-AC95-7176A1D3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SALAS G�MEZ</dc:creator>
  <cp:keywords/>
  <dc:description/>
  <cp:lastModifiedBy>ERICK QUIROS  GUTIERREZ</cp:lastModifiedBy>
  <cp:revision>6</cp:revision>
  <dcterms:created xsi:type="dcterms:W3CDTF">2024-08-16T17:13:00Z</dcterms:created>
  <dcterms:modified xsi:type="dcterms:W3CDTF">2024-08-30T18:04:00Z</dcterms:modified>
</cp:coreProperties>
</file>