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42A" w:rsidRDefault="00F30D4A" w:rsidP="00532C2B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doc</w:t>
      </w:r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sps="1.8" acron="rge" jtitle="Revista Geográfica de América Central" stitle="Rev. Geog. Amér. Central" issn="2215-2563" pissn="1011-484X" eissn="2215-2563" pubname="Universidad Nacional" license="http://creativecommons.org/licenses/by-nc-sa/4.0" issueno="62" dateiso="20190600" season="Jan/June" order="02" fpage="33" lpage="61" pagcount="29" doctopic="oa" language="es"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]</w:t>
      </w:r>
      <w:r w:rsidR="003A2741" w:rsidRPr="003A2741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3A2741" w:rsidRPr="003A2741">
        <w:rPr>
          <w:rFonts w:ascii="Arial" w:hAnsi="Arial" w:cs="Arial"/>
          <w:color w:val="FF99CC"/>
          <w:sz w:val="24"/>
          <w:szCs w:val="24"/>
        </w:rPr>
        <w:t>toctitle]</w:t>
      </w:r>
      <w:r w:rsidR="00532C2B" w:rsidRPr="00532C2B">
        <w:rPr>
          <w:rFonts w:ascii="Times New Roman" w:hAnsi="Times New Roman" w:cs="Times New Roman"/>
          <w:b/>
          <w:bCs/>
          <w:sz w:val="24"/>
          <w:szCs w:val="24"/>
        </w:rPr>
        <w:t xml:space="preserve">Artículo </w:t>
      </w:r>
      <w:r w:rsidR="003A2741" w:rsidRPr="003A2741">
        <w:rPr>
          <w:rFonts w:ascii="Arial" w:hAnsi="Arial" w:cs="Arial"/>
          <w:color w:val="FF99CC"/>
          <w:sz w:val="24"/>
          <w:szCs w:val="24"/>
        </w:rPr>
        <w:t>[/toctitle]</w:t>
      </w:r>
    </w:p>
    <w:p w:rsidR="00532C2B" w:rsidRPr="00532C2B" w:rsidRDefault="00C63102" w:rsidP="00532C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color w:val="800080"/>
          <w:sz w:val="28"/>
          <w:szCs w:val="28"/>
        </w:rPr>
        <w:t>[</w:t>
      </w:r>
      <w:proofErr w:type="gramStart"/>
      <w:r>
        <w:rPr>
          <w:rFonts w:ascii="Arial" w:hAnsi="Arial" w:cs="Arial"/>
          <w:color w:val="800080"/>
          <w:sz w:val="28"/>
          <w:szCs w:val="28"/>
        </w:rPr>
        <w:t>doctitle</w:t>
      </w:r>
      <w:proofErr w:type="gramEnd"/>
      <w:r>
        <w:rPr>
          <w:rFonts w:ascii="Arial" w:hAnsi="Arial" w:cs="Arial"/>
          <w:color w:val="800080"/>
          <w:sz w:val="28"/>
          <w:szCs w:val="28"/>
        </w:rPr>
        <w:t xml:space="preserve"> language="es"]</w:t>
      </w:r>
      <w:r w:rsidR="00532C2B" w:rsidRPr="00532C2B">
        <w:rPr>
          <w:rFonts w:ascii="Times New Roman" w:hAnsi="Times New Roman" w:cs="Times New Roman"/>
          <w:b/>
          <w:bCs/>
          <w:sz w:val="28"/>
          <w:szCs w:val="28"/>
        </w:rPr>
        <w:t>Análisis multiespectral para la estimación de la turbidez</w:t>
      </w:r>
      <w:r w:rsidR="003A2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3E3E" w:rsidRPr="00532C2B">
        <w:rPr>
          <w:rFonts w:ascii="Times New Roman" w:hAnsi="Times New Roman" w:cs="Times New Roman"/>
          <w:b/>
          <w:bCs/>
          <w:sz w:val="28"/>
          <w:szCs w:val="28"/>
        </w:rPr>
        <w:t>como indicador de la calidad del agua en embalses del</w:t>
      </w:r>
      <w:r w:rsidR="006B3E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3E3E" w:rsidRPr="00532C2B">
        <w:rPr>
          <w:rFonts w:ascii="Times New Roman" w:hAnsi="Times New Roman" w:cs="Times New Roman"/>
          <w:b/>
          <w:bCs/>
          <w:sz w:val="28"/>
          <w:szCs w:val="28"/>
        </w:rPr>
        <w:t>estado de Chihuahua, México</w:t>
      </w:r>
      <w:r w:rsidR="006B3E3E" w:rsidRPr="003A2741">
        <w:rPr>
          <w:rFonts w:ascii="Arial" w:hAnsi="Arial" w:cs="Arial"/>
          <w:color w:val="800080"/>
          <w:sz w:val="28"/>
          <w:szCs w:val="28"/>
        </w:rPr>
        <w:t xml:space="preserve"> </w:t>
      </w:r>
      <w:r w:rsidR="003A2741" w:rsidRPr="003A2741">
        <w:rPr>
          <w:rFonts w:ascii="Arial" w:hAnsi="Arial" w:cs="Arial"/>
          <w:color w:val="800080"/>
          <w:sz w:val="28"/>
          <w:szCs w:val="28"/>
        </w:rPr>
        <w:t>[/doctitle]</w:t>
      </w:r>
    </w:p>
    <w:p w:rsidR="00532C2B" w:rsidRPr="00532C2B" w:rsidRDefault="003A2741" w:rsidP="00532C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color w:val="800080"/>
          <w:sz w:val="28"/>
          <w:szCs w:val="28"/>
        </w:rPr>
        <w:t xml:space="preserve"> </w:t>
      </w:r>
    </w:p>
    <w:p w:rsidR="00C63102" w:rsidRPr="00532C2B" w:rsidRDefault="00C63102" w:rsidP="00C6310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ial" w:hAnsi="Arial" w:cs="Arial"/>
          <w:color w:val="800080"/>
          <w:sz w:val="28"/>
          <w:szCs w:val="28"/>
        </w:rPr>
        <w:t>[</w:t>
      </w:r>
      <w:proofErr w:type="gramStart"/>
      <w:r>
        <w:rPr>
          <w:rFonts w:ascii="Arial" w:hAnsi="Arial" w:cs="Arial"/>
          <w:color w:val="800080"/>
          <w:sz w:val="28"/>
          <w:szCs w:val="28"/>
        </w:rPr>
        <w:t>doctitle</w:t>
      </w:r>
      <w:proofErr w:type="gramEnd"/>
      <w:r>
        <w:rPr>
          <w:rFonts w:ascii="Arial" w:hAnsi="Arial" w:cs="Arial"/>
          <w:color w:val="800080"/>
          <w:sz w:val="28"/>
          <w:szCs w:val="28"/>
        </w:rPr>
        <w:t xml:space="preserve"> language="en"]</w:t>
      </w:r>
      <w:r w:rsidR="00532C2B" w:rsidRPr="00532C2B">
        <w:rPr>
          <w:rFonts w:ascii="Times New Roman" w:hAnsi="Times New Roman" w:cs="Times New Roman"/>
          <w:b/>
          <w:bCs/>
          <w:sz w:val="28"/>
          <w:szCs w:val="28"/>
        </w:rPr>
        <w:t>Multispectral analysis to estimate the turbidity as an indicator of</w:t>
      </w:r>
      <w:r w:rsidR="006B3E3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32C2B">
        <w:rPr>
          <w:rFonts w:ascii="Times New Roman" w:hAnsi="Times New Roman" w:cs="Times New Roman"/>
          <w:b/>
          <w:bCs/>
          <w:sz w:val="28"/>
          <w:szCs w:val="28"/>
        </w:rPr>
        <w:t>the quality of water in reservoirs in Chihuahua State, Mexico</w:t>
      </w:r>
      <w:r w:rsidRPr="003A2741">
        <w:rPr>
          <w:rFonts w:ascii="Arial" w:hAnsi="Arial" w:cs="Arial"/>
          <w:color w:val="800080"/>
          <w:sz w:val="28"/>
          <w:szCs w:val="28"/>
        </w:rPr>
        <w:t xml:space="preserve"> [/doctitle]</w:t>
      </w:r>
    </w:p>
    <w:p w:rsidR="00532C2B" w:rsidRDefault="00532C2B" w:rsidP="00532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2C2B" w:rsidRPr="00532C2B" w:rsidRDefault="003A2741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3A2741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3A2741">
        <w:rPr>
          <w:rFonts w:ascii="Arial" w:hAnsi="Arial" w:cs="Arial"/>
          <w:color w:val="00FFFF"/>
          <w:sz w:val="24"/>
          <w:szCs w:val="24"/>
        </w:rPr>
        <w:t>author</w:t>
      </w:r>
      <w:proofErr w:type="gramEnd"/>
      <w:r w:rsidRPr="003A2741">
        <w:rPr>
          <w:rFonts w:ascii="Arial" w:hAnsi="Arial" w:cs="Arial"/>
          <w:color w:val="00FFFF"/>
          <w:sz w:val="24"/>
          <w:szCs w:val="24"/>
        </w:rPr>
        <w:t xml:space="preserve"> role="nd"]</w:t>
      </w:r>
      <w:r w:rsidRPr="003A2741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3A2741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Pr="003A2741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532C2B" w:rsidRPr="00532C2B">
        <w:rPr>
          <w:rFonts w:ascii="Times New Roman" w:hAnsi="Times New Roman" w:cs="Times New Roman"/>
          <w:sz w:val="24"/>
          <w:szCs w:val="24"/>
        </w:rPr>
        <w:t>Jesús</w:t>
      </w:r>
      <w:r w:rsidRPr="003A2741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3A2741">
        <w:rPr>
          <w:rFonts w:ascii="Arial" w:hAnsi="Arial" w:cs="Arial"/>
          <w:color w:val="FF99CC"/>
          <w:sz w:val="24"/>
          <w:szCs w:val="24"/>
        </w:rPr>
        <w:t>/fname]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 </w:t>
      </w:r>
      <w:r w:rsidRPr="003A2741">
        <w:rPr>
          <w:rFonts w:ascii="Arial" w:hAnsi="Arial" w:cs="Arial"/>
          <w:color w:val="FF99CC"/>
          <w:sz w:val="24"/>
          <w:szCs w:val="24"/>
        </w:rPr>
        <w:t>[surname]</w:t>
      </w:r>
      <w:r w:rsidR="00532C2B" w:rsidRPr="00532C2B">
        <w:rPr>
          <w:rFonts w:ascii="Times New Roman" w:hAnsi="Times New Roman" w:cs="Times New Roman"/>
          <w:sz w:val="24"/>
          <w:szCs w:val="24"/>
        </w:rPr>
        <w:t>Amado-Alvarez</w:t>
      </w:r>
      <w:r w:rsidR="00C63102" w:rsidRPr="003A2741">
        <w:rPr>
          <w:rFonts w:ascii="Arial" w:hAnsi="Arial" w:cs="Arial"/>
          <w:color w:val="FF99CC"/>
          <w:sz w:val="24"/>
          <w:szCs w:val="24"/>
        </w:rPr>
        <w:t xml:space="preserve"> </w:t>
      </w:r>
      <w:r w:rsidRPr="003A2741">
        <w:rPr>
          <w:rFonts w:ascii="Arial" w:hAnsi="Arial" w:cs="Arial"/>
          <w:color w:val="FF99CC"/>
          <w:sz w:val="24"/>
          <w:szCs w:val="24"/>
        </w:rPr>
        <w:t>[/surname]</w:t>
      </w:r>
      <w:r w:rsidR="00C63102">
        <w:rPr>
          <w:rFonts w:ascii="Arial" w:hAnsi="Arial" w:cs="Arial"/>
          <w:color w:val="FF99CC"/>
          <w:sz w:val="24"/>
          <w:szCs w:val="24"/>
        </w:rPr>
        <w:t xml:space="preserve"> </w:t>
      </w:r>
      <w:r w:rsidR="00C63102" w:rsidRPr="00C63102">
        <w:rPr>
          <w:rFonts w:ascii="Arial" w:hAnsi="Arial" w:cs="Arial"/>
          <w:color w:val="0000FF"/>
          <w:sz w:val="24"/>
          <w:szCs w:val="24"/>
        </w:rPr>
        <w:t>[xref ref-type="aff" rid="aff1"]</w:t>
      </w:r>
      <w:r w:rsidR="00C63102" w:rsidRPr="00532C2B">
        <w:rPr>
          <w:rFonts w:ascii="Times New Roman" w:hAnsi="Times New Roman" w:cs="Times New Roman"/>
          <w:sz w:val="24"/>
          <w:szCs w:val="24"/>
        </w:rPr>
        <w:t>1</w:t>
      </w:r>
      <w:r w:rsidR="00C63102" w:rsidRPr="00C63102">
        <w:rPr>
          <w:rFonts w:ascii="Arial" w:hAnsi="Arial" w:cs="Arial"/>
          <w:color w:val="0000FF"/>
          <w:sz w:val="24"/>
          <w:szCs w:val="24"/>
        </w:rPr>
        <w:t>[/xref]</w:t>
      </w:r>
      <w:r w:rsidRPr="003A2741">
        <w:rPr>
          <w:rFonts w:ascii="Arial" w:hAnsi="Arial" w:cs="Arial"/>
          <w:color w:val="00FFFF"/>
          <w:sz w:val="24"/>
          <w:szCs w:val="24"/>
        </w:rPr>
        <w:t>[/author]</w:t>
      </w:r>
    </w:p>
    <w:p w:rsidR="00532C2B" w:rsidRPr="00532C2B" w:rsidRDefault="00C63102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63102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00FFFF"/>
          <w:sz w:val="24"/>
          <w:szCs w:val="24"/>
        </w:rPr>
        <w:t>author</w:t>
      </w:r>
      <w:proofErr w:type="gramEnd"/>
      <w:r w:rsidRPr="00C63102">
        <w:rPr>
          <w:rFonts w:ascii="Arial" w:hAnsi="Arial" w:cs="Arial"/>
          <w:color w:val="00FFFF"/>
          <w:sz w:val="24"/>
          <w:szCs w:val="24"/>
        </w:rPr>
        <w:t xml:space="preserve"> role="nd" corresp="n" deceased="n" eqcontr="nd"]</w:t>
      </w:r>
      <w:r w:rsidRPr="00C63102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Pedro </w:t>
      </w:r>
      <w:r w:rsidRPr="00C63102">
        <w:rPr>
          <w:rFonts w:ascii="Arial" w:hAnsi="Arial" w:cs="Arial"/>
          <w:color w:val="FF99CC"/>
          <w:sz w:val="24"/>
          <w:szCs w:val="24"/>
        </w:rPr>
        <w:t>[/fname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][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surname]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Pérez-Cutillas </w:t>
      </w:r>
      <w:r w:rsidRPr="00C63102">
        <w:rPr>
          <w:rFonts w:ascii="Arial" w:hAnsi="Arial" w:cs="Arial"/>
          <w:color w:val="FF99CC"/>
          <w:sz w:val="24"/>
          <w:szCs w:val="24"/>
        </w:rPr>
        <w:t>[/surname]</w:t>
      </w:r>
      <w:r w:rsidRPr="00C63102">
        <w:rPr>
          <w:rFonts w:ascii="Arial" w:hAnsi="Arial" w:cs="Arial"/>
          <w:color w:val="0000FF"/>
          <w:sz w:val="24"/>
          <w:szCs w:val="24"/>
        </w:rPr>
        <w:t>[xref ref-type="aff" rid="aff2"]</w:t>
      </w:r>
      <w:r w:rsidR="00532C2B" w:rsidRPr="00532C2B">
        <w:rPr>
          <w:rFonts w:ascii="Times New Roman" w:hAnsi="Times New Roman" w:cs="Times New Roman"/>
          <w:sz w:val="24"/>
          <w:szCs w:val="24"/>
        </w:rPr>
        <w:t>2</w:t>
      </w:r>
      <w:r w:rsidRPr="00C63102">
        <w:rPr>
          <w:rFonts w:ascii="Arial" w:hAnsi="Arial" w:cs="Arial"/>
          <w:color w:val="0000FF"/>
          <w:sz w:val="24"/>
          <w:szCs w:val="24"/>
        </w:rPr>
        <w:t>[/xref]</w:t>
      </w:r>
      <w:r w:rsidRPr="00C63102">
        <w:rPr>
          <w:rFonts w:ascii="Arial" w:hAnsi="Arial" w:cs="Arial"/>
          <w:color w:val="00FFFF"/>
          <w:sz w:val="24"/>
          <w:szCs w:val="24"/>
        </w:rPr>
        <w:t>[/author]</w:t>
      </w:r>
    </w:p>
    <w:p w:rsidR="00532C2B" w:rsidRPr="00532C2B" w:rsidRDefault="00C63102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63102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00FFFF"/>
          <w:sz w:val="24"/>
          <w:szCs w:val="24"/>
        </w:rPr>
        <w:t>author</w:t>
      </w:r>
      <w:proofErr w:type="gramEnd"/>
      <w:r w:rsidRPr="00C63102">
        <w:rPr>
          <w:rFonts w:ascii="Arial" w:hAnsi="Arial" w:cs="Arial"/>
          <w:color w:val="00FFFF"/>
          <w:sz w:val="24"/>
          <w:szCs w:val="24"/>
        </w:rPr>
        <w:t xml:space="preserve"> role="nd" corresp="n" deceased="n" eqcontr="nd"]</w:t>
      </w:r>
      <w:r w:rsidRPr="00C63102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Luis Carlos </w:t>
      </w:r>
      <w:r w:rsidRPr="00C63102">
        <w:rPr>
          <w:rFonts w:ascii="Arial" w:hAnsi="Arial" w:cs="Arial"/>
          <w:color w:val="FF99CC"/>
          <w:sz w:val="24"/>
          <w:szCs w:val="24"/>
        </w:rPr>
        <w:t>[/fname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][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surname]</w:t>
      </w:r>
      <w:r w:rsidR="00532C2B" w:rsidRPr="00532C2B">
        <w:rPr>
          <w:rFonts w:ascii="Times New Roman" w:hAnsi="Times New Roman" w:cs="Times New Roman"/>
          <w:sz w:val="24"/>
          <w:szCs w:val="24"/>
        </w:rPr>
        <w:t>Alatorre-Cejudo</w:t>
      </w:r>
      <w:r w:rsidRPr="00C63102">
        <w:rPr>
          <w:rFonts w:ascii="Arial" w:hAnsi="Arial" w:cs="Arial"/>
          <w:color w:val="FF99CC"/>
          <w:sz w:val="24"/>
          <w:szCs w:val="24"/>
        </w:rPr>
        <w:t>[/surname]</w:t>
      </w:r>
      <w:r w:rsidRPr="00C63102">
        <w:rPr>
          <w:rFonts w:ascii="Arial" w:hAnsi="Arial" w:cs="Arial"/>
          <w:color w:val="0000FF"/>
          <w:sz w:val="24"/>
          <w:szCs w:val="24"/>
        </w:rPr>
        <w:t>[xref ref-type="aff" rid="aff3"]</w:t>
      </w:r>
      <w:r w:rsidR="00532C2B" w:rsidRPr="00532C2B">
        <w:rPr>
          <w:rFonts w:ascii="Times New Roman" w:hAnsi="Times New Roman" w:cs="Times New Roman"/>
          <w:sz w:val="24"/>
          <w:szCs w:val="24"/>
        </w:rPr>
        <w:t>3</w:t>
      </w:r>
      <w:r w:rsidRPr="00C63102">
        <w:rPr>
          <w:rFonts w:ascii="Arial" w:hAnsi="Arial" w:cs="Arial"/>
          <w:color w:val="0000FF"/>
          <w:sz w:val="24"/>
          <w:szCs w:val="24"/>
        </w:rPr>
        <w:t>[/xref]</w:t>
      </w:r>
      <w:r w:rsidRPr="00C63102">
        <w:rPr>
          <w:rFonts w:ascii="Arial" w:hAnsi="Arial" w:cs="Arial"/>
          <w:color w:val="00FFFF"/>
          <w:sz w:val="24"/>
          <w:szCs w:val="24"/>
        </w:rPr>
        <w:t>[/author]</w:t>
      </w:r>
    </w:p>
    <w:p w:rsidR="00532C2B" w:rsidRPr="00532C2B" w:rsidRDefault="00C63102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63102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00FFFF"/>
          <w:sz w:val="24"/>
          <w:szCs w:val="24"/>
        </w:rPr>
        <w:t>author</w:t>
      </w:r>
      <w:proofErr w:type="gramEnd"/>
      <w:r w:rsidRPr="00C63102">
        <w:rPr>
          <w:rFonts w:ascii="Arial" w:hAnsi="Arial" w:cs="Arial"/>
          <w:color w:val="00FFFF"/>
          <w:sz w:val="24"/>
          <w:szCs w:val="24"/>
        </w:rPr>
        <w:t xml:space="preserve"> role="nd" corresp="n" deceased="n" eqcontr="nd"]</w:t>
      </w:r>
      <w:r w:rsidRPr="00C63102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Orlando </w:t>
      </w:r>
      <w:r w:rsidRPr="00C63102">
        <w:rPr>
          <w:rFonts w:ascii="Arial" w:hAnsi="Arial" w:cs="Arial"/>
          <w:color w:val="FF99CC"/>
          <w:sz w:val="24"/>
          <w:szCs w:val="24"/>
        </w:rPr>
        <w:t>[/fname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][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surname]</w:t>
      </w:r>
      <w:r w:rsidR="00532C2B" w:rsidRPr="00532C2B">
        <w:rPr>
          <w:rFonts w:ascii="Times New Roman" w:hAnsi="Times New Roman" w:cs="Times New Roman"/>
          <w:sz w:val="24"/>
          <w:szCs w:val="24"/>
        </w:rPr>
        <w:t>Ramírez-Valle</w:t>
      </w:r>
      <w:r w:rsidRPr="00C63102">
        <w:rPr>
          <w:rFonts w:ascii="Arial" w:hAnsi="Arial" w:cs="Arial"/>
          <w:color w:val="FF99CC"/>
          <w:sz w:val="24"/>
          <w:szCs w:val="24"/>
        </w:rPr>
        <w:t>[/surname]</w:t>
      </w:r>
      <w:r w:rsidRPr="00C63102">
        <w:rPr>
          <w:rFonts w:ascii="Arial" w:hAnsi="Arial" w:cs="Arial"/>
          <w:color w:val="0000FF"/>
          <w:sz w:val="24"/>
          <w:szCs w:val="24"/>
        </w:rPr>
        <w:t>[xref ref-type="aff" rid="aff4"]</w:t>
      </w:r>
      <w:r w:rsidR="00532C2B" w:rsidRPr="00532C2B">
        <w:rPr>
          <w:rFonts w:ascii="Times New Roman" w:hAnsi="Times New Roman" w:cs="Times New Roman"/>
          <w:sz w:val="24"/>
          <w:szCs w:val="24"/>
        </w:rPr>
        <w:t>4</w:t>
      </w:r>
      <w:r w:rsidRPr="00C63102">
        <w:rPr>
          <w:rFonts w:ascii="Arial" w:hAnsi="Arial" w:cs="Arial"/>
          <w:color w:val="0000FF"/>
          <w:sz w:val="24"/>
          <w:szCs w:val="24"/>
        </w:rPr>
        <w:t>[/xref]</w:t>
      </w:r>
      <w:r w:rsidRPr="00C63102">
        <w:rPr>
          <w:rFonts w:ascii="Arial" w:hAnsi="Arial" w:cs="Arial"/>
          <w:color w:val="00FFFF"/>
          <w:sz w:val="24"/>
          <w:szCs w:val="24"/>
        </w:rPr>
        <w:t>[/author]</w:t>
      </w:r>
    </w:p>
    <w:p w:rsidR="00532C2B" w:rsidRPr="00532C2B" w:rsidRDefault="00C63102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63102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00FFFF"/>
          <w:sz w:val="24"/>
          <w:szCs w:val="24"/>
        </w:rPr>
        <w:t>author</w:t>
      </w:r>
      <w:proofErr w:type="gramEnd"/>
      <w:r w:rsidRPr="00C63102">
        <w:rPr>
          <w:rFonts w:ascii="Arial" w:hAnsi="Arial" w:cs="Arial"/>
          <w:color w:val="00FFFF"/>
          <w:sz w:val="24"/>
          <w:szCs w:val="24"/>
        </w:rPr>
        <w:t xml:space="preserve"> role="nd" corresp="n" deceased="n" eqcontr="nd"]</w:t>
      </w:r>
      <w:r w:rsidRPr="00C63102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Elsa Fabiola </w:t>
      </w:r>
      <w:r w:rsidRPr="00C63102">
        <w:rPr>
          <w:rFonts w:ascii="Arial" w:hAnsi="Arial" w:cs="Arial"/>
          <w:color w:val="FF99CC"/>
          <w:sz w:val="24"/>
          <w:szCs w:val="24"/>
        </w:rPr>
        <w:t>[/fname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][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surname]</w:t>
      </w:r>
      <w:r w:rsidR="00532C2B" w:rsidRPr="00532C2B">
        <w:rPr>
          <w:rFonts w:ascii="Times New Roman" w:hAnsi="Times New Roman" w:cs="Times New Roman"/>
          <w:sz w:val="24"/>
          <w:szCs w:val="24"/>
        </w:rPr>
        <w:t>Segovia Ortega</w:t>
      </w:r>
      <w:r w:rsidRPr="00C63102">
        <w:rPr>
          <w:rFonts w:ascii="Arial" w:hAnsi="Arial" w:cs="Arial"/>
          <w:color w:val="FF99CC"/>
          <w:sz w:val="24"/>
          <w:szCs w:val="24"/>
        </w:rPr>
        <w:t>[/surname]</w:t>
      </w:r>
      <w:r w:rsidRPr="00C63102">
        <w:rPr>
          <w:rFonts w:ascii="Arial" w:hAnsi="Arial" w:cs="Arial"/>
          <w:color w:val="0000FF"/>
          <w:sz w:val="24"/>
          <w:szCs w:val="24"/>
        </w:rPr>
        <w:t>[xref ref-type="aff" rid="aff5"]</w:t>
      </w:r>
      <w:r w:rsidR="00532C2B" w:rsidRPr="00532C2B">
        <w:rPr>
          <w:rFonts w:ascii="Times New Roman" w:hAnsi="Times New Roman" w:cs="Times New Roman"/>
          <w:sz w:val="24"/>
          <w:szCs w:val="24"/>
        </w:rPr>
        <w:t>5</w:t>
      </w:r>
      <w:r w:rsidRPr="00C63102">
        <w:rPr>
          <w:rFonts w:ascii="Arial" w:hAnsi="Arial" w:cs="Arial"/>
          <w:color w:val="0000FF"/>
          <w:sz w:val="24"/>
          <w:szCs w:val="24"/>
        </w:rPr>
        <w:t>[/xref]</w:t>
      </w:r>
      <w:r w:rsidRPr="00C63102">
        <w:rPr>
          <w:rFonts w:ascii="Arial" w:hAnsi="Arial" w:cs="Arial"/>
          <w:color w:val="00FFFF"/>
          <w:sz w:val="24"/>
          <w:szCs w:val="24"/>
        </w:rPr>
        <w:t>[/author]</w:t>
      </w:r>
    </w:p>
    <w:p w:rsidR="00532C2B" w:rsidRPr="00532C2B" w:rsidRDefault="00C63102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63102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00FFFF"/>
          <w:sz w:val="24"/>
          <w:szCs w:val="24"/>
        </w:rPr>
        <w:t>author</w:t>
      </w:r>
      <w:proofErr w:type="gramEnd"/>
      <w:r w:rsidRPr="00C63102">
        <w:rPr>
          <w:rFonts w:ascii="Arial" w:hAnsi="Arial" w:cs="Arial"/>
          <w:color w:val="00FFFF"/>
          <w:sz w:val="24"/>
          <w:szCs w:val="24"/>
        </w:rPr>
        <w:t xml:space="preserve"> role="nd" corresp="n" deceased="n" eqcontr="nd"]</w:t>
      </w:r>
      <w:r w:rsidRPr="00C63102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fname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Juan José </w:t>
      </w:r>
      <w:r w:rsidRPr="00C63102">
        <w:rPr>
          <w:rFonts w:ascii="Arial" w:hAnsi="Arial" w:cs="Arial"/>
          <w:color w:val="FF99CC"/>
          <w:sz w:val="24"/>
          <w:szCs w:val="24"/>
        </w:rPr>
        <w:t>[/fname</w:t>
      </w:r>
      <w:proofErr w:type="gramStart"/>
      <w:r w:rsidRPr="00C63102">
        <w:rPr>
          <w:rFonts w:ascii="Arial" w:hAnsi="Arial" w:cs="Arial"/>
          <w:color w:val="FF99CC"/>
          <w:sz w:val="24"/>
          <w:szCs w:val="24"/>
        </w:rPr>
        <w:t>][</w:t>
      </w:r>
      <w:proofErr w:type="gramEnd"/>
      <w:r w:rsidRPr="00C63102">
        <w:rPr>
          <w:rFonts w:ascii="Arial" w:hAnsi="Arial" w:cs="Arial"/>
          <w:color w:val="FF99CC"/>
          <w:sz w:val="24"/>
          <w:szCs w:val="24"/>
        </w:rPr>
        <w:t>surname]</w:t>
      </w:r>
      <w:r w:rsidR="00532C2B" w:rsidRPr="00532C2B">
        <w:rPr>
          <w:rFonts w:ascii="Times New Roman" w:hAnsi="Times New Roman" w:cs="Times New Roman"/>
          <w:sz w:val="24"/>
          <w:szCs w:val="24"/>
        </w:rPr>
        <w:t>Alarcón-Cabañero</w:t>
      </w:r>
      <w:r w:rsidRPr="00C63102">
        <w:rPr>
          <w:rFonts w:ascii="Arial" w:hAnsi="Arial" w:cs="Arial"/>
          <w:color w:val="FF99CC"/>
          <w:sz w:val="24"/>
          <w:szCs w:val="24"/>
        </w:rPr>
        <w:t>[/surname]</w:t>
      </w:r>
      <w:r w:rsidRPr="00C63102">
        <w:rPr>
          <w:rFonts w:ascii="Arial" w:hAnsi="Arial" w:cs="Arial"/>
          <w:color w:val="0000FF"/>
          <w:sz w:val="24"/>
          <w:szCs w:val="24"/>
        </w:rPr>
        <w:t>[xref ref-type="aff" rid="aff6"]</w:t>
      </w:r>
      <w:r w:rsidR="00532C2B" w:rsidRPr="00532C2B">
        <w:rPr>
          <w:rFonts w:ascii="Times New Roman" w:hAnsi="Times New Roman" w:cs="Times New Roman"/>
          <w:sz w:val="24"/>
          <w:szCs w:val="24"/>
        </w:rPr>
        <w:t>6</w:t>
      </w:r>
      <w:r w:rsidRPr="00C63102">
        <w:rPr>
          <w:rFonts w:ascii="Arial" w:hAnsi="Arial" w:cs="Arial"/>
          <w:color w:val="0000FF"/>
          <w:sz w:val="24"/>
          <w:szCs w:val="24"/>
        </w:rPr>
        <w:t>[/xref]</w:t>
      </w:r>
      <w:r w:rsidRPr="00C63102">
        <w:rPr>
          <w:rFonts w:ascii="Arial" w:hAnsi="Arial" w:cs="Arial"/>
          <w:color w:val="00FFFF"/>
          <w:sz w:val="24"/>
          <w:szCs w:val="24"/>
        </w:rPr>
        <w:t>[/author]</w:t>
      </w:r>
    </w:p>
    <w:p w:rsidR="00532C2B" w:rsidRDefault="00532C2B" w:rsidP="00532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32C2B" w:rsidRPr="00532C2B" w:rsidRDefault="00C63102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63102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008000"/>
          <w:sz w:val="24"/>
          <w:szCs w:val="24"/>
        </w:rPr>
        <w:t>normaff</w:t>
      </w:r>
      <w:proofErr w:type="gramEnd"/>
      <w:r w:rsidRPr="00C63102">
        <w:rPr>
          <w:rFonts w:ascii="Arial" w:hAnsi="Arial" w:cs="Arial"/>
          <w:color w:val="008000"/>
          <w:sz w:val="24"/>
          <w:szCs w:val="24"/>
        </w:rPr>
        <w:t xml:space="preserve"> id="aff1" ncountry="Mexico" norgname="Instituto Nacional de Investigaciones Forestales, Agrícolas y Pecuarias" icountry="MX"]</w:t>
      </w:r>
      <w:r w:rsidRPr="00C63102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FF0000"/>
          <w:sz w:val="24"/>
          <w:szCs w:val="24"/>
        </w:rPr>
        <w:t>label]</w:t>
      </w:r>
      <w:proofErr w:type="gramEnd"/>
      <w:r w:rsidR="00532C2B">
        <w:rPr>
          <w:rFonts w:ascii="Times New Roman" w:hAnsi="Times New Roman" w:cs="Times New Roman"/>
          <w:sz w:val="24"/>
          <w:szCs w:val="24"/>
        </w:rPr>
        <w:t>1</w:t>
      </w:r>
      <w:r w:rsidRPr="00C63102">
        <w:rPr>
          <w:rFonts w:ascii="Arial" w:hAnsi="Arial" w:cs="Arial"/>
          <w:color w:val="FF0000"/>
          <w:sz w:val="24"/>
          <w:szCs w:val="24"/>
        </w:rPr>
        <w:t>[/label]</w:t>
      </w:r>
      <w:r w:rsidRPr="00C63102">
        <w:rPr>
          <w:rFonts w:ascii="Arial" w:hAnsi="Arial" w:cs="Arial"/>
          <w:color w:val="800080"/>
          <w:sz w:val="24"/>
          <w:szCs w:val="24"/>
        </w:rPr>
        <w:t>[role]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Doctor en Hidrociencias. </w:t>
      </w:r>
      <w:r w:rsidRPr="00C63102">
        <w:rPr>
          <w:rFonts w:ascii="Arial" w:hAnsi="Arial" w:cs="Arial"/>
          <w:color w:val="800080"/>
          <w:sz w:val="24"/>
          <w:szCs w:val="24"/>
        </w:rPr>
        <w:t>[/</w:t>
      </w:r>
      <w:proofErr w:type="gramStart"/>
      <w:r w:rsidRPr="00C63102">
        <w:rPr>
          <w:rFonts w:ascii="Arial" w:hAnsi="Arial" w:cs="Arial"/>
          <w:color w:val="800080"/>
          <w:sz w:val="24"/>
          <w:szCs w:val="24"/>
        </w:rPr>
        <w:t>role</w:t>
      </w:r>
      <w:proofErr w:type="gramEnd"/>
      <w:r w:rsidRPr="00C63102">
        <w:rPr>
          <w:rFonts w:ascii="Arial" w:hAnsi="Arial" w:cs="Arial"/>
          <w:color w:val="800080"/>
          <w:sz w:val="24"/>
          <w:szCs w:val="24"/>
        </w:rPr>
        <w:t>]</w:t>
      </w:r>
      <w:r w:rsidRPr="00C63102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800000"/>
          <w:sz w:val="24"/>
          <w:szCs w:val="24"/>
        </w:rPr>
        <w:t>orgname</w:t>
      </w:r>
      <w:proofErr w:type="gramEnd"/>
      <w:r w:rsidRPr="00C63102">
        <w:rPr>
          <w:rFonts w:ascii="Arial" w:hAnsi="Arial" w:cs="Arial"/>
          <w:color w:val="800000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Instituto Nacional de Investigaciones Forestales Agricolas y </w:t>
      </w:r>
      <w:proofErr w:type="gramStart"/>
      <w:r w:rsidR="00532C2B" w:rsidRPr="00532C2B">
        <w:rPr>
          <w:rFonts w:ascii="Times New Roman" w:hAnsi="Times New Roman" w:cs="Times New Roman"/>
          <w:sz w:val="24"/>
          <w:szCs w:val="24"/>
        </w:rPr>
        <w:t>Pecuarias</w:t>
      </w:r>
      <w:r w:rsidRPr="00C63102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Pr="00C63102">
        <w:rPr>
          <w:rFonts w:ascii="Arial" w:hAnsi="Arial" w:cs="Arial"/>
          <w:color w:val="800000"/>
          <w:sz w:val="24"/>
          <w:szCs w:val="24"/>
        </w:rPr>
        <w:t>/orgname]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 (INIFAPCIRNOC-</w:t>
      </w:r>
      <w:r w:rsidR="00532C2B">
        <w:rPr>
          <w:rFonts w:ascii="Times New Roman" w:hAnsi="Times New Roman" w:cs="Times New Roman"/>
          <w:sz w:val="24"/>
          <w:szCs w:val="24"/>
        </w:rPr>
        <w:t xml:space="preserve"> 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CESICH). Calle Hidalgo No 1213, Cd. </w:t>
      </w:r>
      <w:r w:rsidRPr="00C63102">
        <w:rPr>
          <w:rFonts w:ascii="Arial" w:hAnsi="Arial" w:cs="Arial"/>
          <w:color w:val="339966"/>
          <w:sz w:val="24"/>
          <w:szCs w:val="24"/>
        </w:rPr>
        <w:t>[city</w:t>
      </w:r>
      <w:proofErr w:type="gramStart"/>
      <w:r w:rsidRPr="00C63102">
        <w:rPr>
          <w:rFonts w:ascii="Arial" w:hAnsi="Arial" w:cs="Arial"/>
          <w:color w:val="339966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>Cuauhtemoc</w:t>
      </w:r>
      <w:proofErr w:type="gramEnd"/>
      <w:r w:rsidR="00532C2B" w:rsidRPr="00532C2B">
        <w:rPr>
          <w:rFonts w:ascii="Times New Roman" w:hAnsi="Times New Roman" w:cs="Times New Roman"/>
          <w:sz w:val="24"/>
          <w:szCs w:val="24"/>
        </w:rPr>
        <w:t>, Chihuahua</w:t>
      </w:r>
      <w:r w:rsidRPr="00C63102">
        <w:rPr>
          <w:rFonts w:ascii="Arial" w:hAnsi="Arial" w:cs="Arial"/>
          <w:color w:val="339966"/>
          <w:sz w:val="24"/>
          <w:szCs w:val="24"/>
        </w:rPr>
        <w:t>[/city]</w:t>
      </w:r>
      <w:r w:rsidR="00532C2B" w:rsidRPr="00532C2B">
        <w:rPr>
          <w:rFonts w:ascii="Times New Roman" w:hAnsi="Times New Roman" w:cs="Times New Roman"/>
          <w:sz w:val="24"/>
          <w:szCs w:val="24"/>
        </w:rPr>
        <w:t>. C. P. 31500. Correo electrónico:</w:t>
      </w:r>
      <w:r w:rsidR="00532C2B">
        <w:rPr>
          <w:rFonts w:ascii="Times New Roman" w:hAnsi="Times New Roman" w:cs="Times New Roman"/>
          <w:sz w:val="24"/>
          <w:szCs w:val="24"/>
        </w:rPr>
        <w:t xml:space="preserve"> </w:t>
      </w:r>
      <w:r w:rsidRPr="00C63102">
        <w:rPr>
          <w:rFonts w:ascii="Arial" w:hAnsi="Arial" w:cs="Arial"/>
          <w:color w:val="FF0000"/>
          <w:sz w:val="24"/>
          <w:szCs w:val="24"/>
        </w:rPr>
        <w:t>[email]</w:t>
      </w:r>
      <w:r w:rsidR="00532C2B" w:rsidRPr="00532C2B">
        <w:rPr>
          <w:rFonts w:ascii="Times New Roman" w:hAnsi="Times New Roman" w:cs="Times New Roman"/>
          <w:sz w:val="24"/>
          <w:szCs w:val="24"/>
        </w:rPr>
        <w:t>jesusaa@colpos.mx</w:t>
      </w:r>
      <w:r w:rsidRPr="00C63102">
        <w:rPr>
          <w:rFonts w:ascii="Arial" w:hAnsi="Arial" w:cs="Arial"/>
          <w:color w:val="FF0000"/>
          <w:sz w:val="24"/>
          <w:szCs w:val="24"/>
        </w:rPr>
        <w:t>[/email]</w:t>
      </w:r>
      <w:r w:rsidRPr="00C63102">
        <w:rPr>
          <w:rFonts w:ascii="Arial" w:hAnsi="Arial" w:cs="Arial"/>
          <w:color w:val="008000"/>
          <w:sz w:val="24"/>
          <w:szCs w:val="24"/>
        </w:rPr>
        <w:t>[/normaff]</w:t>
      </w:r>
    </w:p>
    <w:p w:rsidR="00532C2B" w:rsidRPr="00532C2B" w:rsidRDefault="00C63102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63102">
        <w:rPr>
          <w:rFonts w:ascii="Arial" w:hAnsi="Arial" w:cs="Arial"/>
          <w:color w:val="008000"/>
          <w:sz w:val="24"/>
          <w:szCs w:val="24"/>
        </w:rPr>
        <w:lastRenderedPageBreak/>
        <w:t>[</w:t>
      </w:r>
      <w:proofErr w:type="gramStart"/>
      <w:r w:rsidRPr="00C63102">
        <w:rPr>
          <w:rFonts w:ascii="Arial" w:hAnsi="Arial" w:cs="Arial"/>
          <w:color w:val="008000"/>
          <w:sz w:val="24"/>
          <w:szCs w:val="24"/>
        </w:rPr>
        <w:t>normaff</w:t>
      </w:r>
      <w:proofErr w:type="gramEnd"/>
      <w:r w:rsidRPr="00C63102">
        <w:rPr>
          <w:rFonts w:ascii="Arial" w:hAnsi="Arial" w:cs="Arial"/>
          <w:color w:val="008000"/>
          <w:sz w:val="24"/>
          <w:szCs w:val="24"/>
        </w:rPr>
        <w:t xml:space="preserve"> id="aff2" ncountry="Not normalized" norgname="Not normalized" icountry="ES"]</w:t>
      </w:r>
      <w:r w:rsidRPr="00C63102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FF0000"/>
          <w:sz w:val="24"/>
          <w:szCs w:val="24"/>
        </w:rPr>
        <w:t>label]</w:t>
      </w:r>
      <w:proofErr w:type="gramEnd"/>
      <w:r w:rsidR="00532C2B" w:rsidRPr="00532C2B">
        <w:rPr>
          <w:rFonts w:ascii="Times New Roman" w:hAnsi="Times New Roman" w:cs="Times New Roman"/>
          <w:sz w:val="24"/>
          <w:szCs w:val="24"/>
        </w:rPr>
        <w:t xml:space="preserve">2 </w:t>
      </w:r>
      <w:r w:rsidRPr="00C63102">
        <w:rPr>
          <w:rFonts w:ascii="Arial" w:hAnsi="Arial" w:cs="Arial"/>
          <w:color w:val="FF0000"/>
          <w:sz w:val="24"/>
          <w:szCs w:val="24"/>
        </w:rPr>
        <w:t>[/label]</w:t>
      </w:r>
      <w:r w:rsidRPr="00C63102">
        <w:rPr>
          <w:rFonts w:ascii="Arial" w:hAnsi="Arial" w:cs="Arial"/>
          <w:color w:val="800080"/>
          <w:sz w:val="24"/>
          <w:szCs w:val="24"/>
        </w:rPr>
        <w:t>[role]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Doctor en Geografía. </w:t>
      </w:r>
      <w:r w:rsidRPr="00C63102">
        <w:rPr>
          <w:rFonts w:ascii="Arial" w:hAnsi="Arial" w:cs="Arial"/>
          <w:color w:val="800080"/>
          <w:sz w:val="24"/>
          <w:szCs w:val="24"/>
        </w:rPr>
        <w:t>[/</w:t>
      </w:r>
      <w:proofErr w:type="gramStart"/>
      <w:r w:rsidRPr="00C63102">
        <w:rPr>
          <w:rFonts w:ascii="Arial" w:hAnsi="Arial" w:cs="Arial"/>
          <w:color w:val="800080"/>
          <w:sz w:val="24"/>
          <w:szCs w:val="24"/>
        </w:rPr>
        <w:t>role</w:t>
      </w:r>
      <w:proofErr w:type="gramEnd"/>
      <w:r w:rsidRPr="00C63102">
        <w:rPr>
          <w:rFonts w:ascii="Arial" w:hAnsi="Arial" w:cs="Arial"/>
          <w:color w:val="800080"/>
          <w:sz w:val="24"/>
          <w:szCs w:val="24"/>
        </w:rPr>
        <w:t>]</w:t>
      </w:r>
      <w:r w:rsidRPr="00C63102">
        <w:rPr>
          <w:rFonts w:ascii="Arial" w:hAnsi="Arial" w:cs="Arial"/>
          <w:color w:val="0000FF"/>
          <w:sz w:val="24"/>
          <w:szCs w:val="24"/>
        </w:rPr>
        <w:t>[orgdiv1]</w:t>
      </w:r>
      <w:r w:rsidR="00532C2B" w:rsidRPr="00532C2B">
        <w:rPr>
          <w:rFonts w:ascii="Times New Roman" w:hAnsi="Times New Roman" w:cs="Times New Roman"/>
          <w:sz w:val="24"/>
          <w:szCs w:val="24"/>
        </w:rPr>
        <w:t>Centro de Edafología y Biología Aplicada del Segura - Consejo Superior de</w:t>
      </w:r>
      <w:r w:rsidR="00532C2B">
        <w:rPr>
          <w:rFonts w:ascii="Times New Roman" w:hAnsi="Times New Roman" w:cs="Times New Roman"/>
          <w:sz w:val="24"/>
          <w:szCs w:val="24"/>
        </w:rPr>
        <w:t xml:space="preserve"> 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Investigaciones Científicas </w:t>
      </w:r>
      <w:r w:rsidRPr="00C63102">
        <w:rPr>
          <w:rFonts w:ascii="Arial" w:hAnsi="Arial" w:cs="Arial"/>
          <w:color w:val="0000FF"/>
          <w:sz w:val="24"/>
          <w:szCs w:val="24"/>
        </w:rPr>
        <w:t>[/orgdiv1</w:t>
      </w:r>
      <w:proofErr w:type="gramStart"/>
      <w:r w:rsidRPr="00C63102">
        <w:rPr>
          <w:rFonts w:ascii="Arial" w:hAnsi="Arial" w:cs="Arial"/>
          <w:color w:val="0000FF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32C2B" w:rsidRPr="00532C2B">
        <w:rPr>
          <w:rFonts w:ascii="Times New Roman" w:hAnsi="Times New Roman" w:cs="Times New Roman"/>
          <w:sz w:val="24"/>
          <w:szCs w:val="24"/>
        </w:rPr>
        <w:t xml:space="preserve">CEBAS-CSIC). </w:t>
      </w:r>
      <w:r w:rsidRPr="00C63102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800000"/>
          <w:sz w:val="24"/>
          <w:szCs w:val="24"/>
        </w:rPr>
        <w:t>orgname</w:t>
      </w:r>
      <w:proofErr w:type="gramEnd"/>
      <w:r w:rsidRPr="00C63102">
        <w:rPr>
          <w:rFonts w:ascii="Arial" w:hAnsi="Arial" w:cs="Arial"/>
          <w:color w:val="800000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Campus Universitario de </w:t>
      </w:r>
      <w:proofErr w:type="gramStart"/>
      <w:r w:rsidR="00532C2B" w:rsidRPr="00532C2B">
        <w:rPr>
          <w:rFonts w:ascii="Times New Roman" w:hAnsi="Times New Roman" w:cs="Times New Roman"/>
          <w:sz w:val="24"/>
          <w:szCs w:val="24"/>
        </w:rPr>
        <w:t>Espinardo</w:t>
      </w:r>
      <w:r w:rsidRPr="00C63102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Pr="00C63102">
        <w:rPr>
          <w:rFonts w:ascii="Arial" w:hAnsi="Arial" w:cs="Arial"/>
          <w:color w:val="800000"/>
          <w:sz w:val="24"/>
          <w:szCs w:val="24"/>
        </w:rPr>
        <w:t>/orgname]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. Espinardo. </w:t>
      </w:r>
      <w:r w:rsidRPr="00C63102">
        <w:rPr>
          <w:rFonts w:ascii="Arial" w:hAnsi="Arial" w:cs="Arial"/>
          <w:color w:val="339966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339966"/>
          <w:sz w:val="24"/>
          <w:szCs w:val="24"/>
        </w:rPr>
        <w:t>city</w:t>
      </w:r>
      <w:proofErr w:type="gramEnd"/>
      <w:r w:rsidRPr="00C63102">
        <w:rPr>
          <w:rFonts w:ascii="Arial" w:hAnsi="Arial" w:cs="Arial"/>
          <w:color w:val="339966"/>
          <w:sz w:val="24"/>
          <w:szCs w:val="24"/>
        </w:rPr>
        <w:t>]</w:t>
      </w:r>
      <w:proofErr w:type="gramStart"/>
      <w:r w:rsidR="00532C2B" w:rsidRPr="00532C2B">
        <w:rPr>
          <w:rFonts w:ascii="Times New Roman" w:hAnsi="Times New Roman" w:cs="Times New Roman"/>
          <w:sz w:val="24"/>
          <w:szCs w:val="24"/>
        </w:rPr>
        <w:t>Murcia</w:t>
      </w:r>
      <w:r w:rsidRPr="00C63102">
        <w:rPr>
          <w:rFonts w:ascii="Arial" w:hAnsi="Arial" w:cs="Arial"/>
          <w:color w:val="339966"/>
          <w:sz w:val="24"/>
          <w:szCs w:val="24"/>
        </w:rPr>
        <w:t>[</w:t>
      </w:r>
      <w:proofErr w:type="gramEnd"/>
      <w:r w:rsidRPr="00C63102">
        <w:rPr>
          <w:rFonts w:ascii="Arial" w:hAnsi="Arial" w:cs="Arial"/>
          <w:color w:val="339966"/>
          <w:sz w:val="24"/>
          <w:szCs w:val="24"/>
        </w:rPr>
        <w:t>/city]</w:t>
      </w:r>
      <w:r w:rsidR="00532C2B" w:rsidRPr="00532C2B">
        <w:rPr>
          <w:rFonts w:ascii="Times New Roman" w:hAnsi="Times New Roman" w:cs="Times New Roman"/>
          <w:sz w:val="24"/>
          <w:szCs w:val="24"/>
        </w:rPr>
        <w:t>,</w:t>
      </w:r>
      <w:r w:rsidR="00532C2B">
        <w:rPr>
          <w:rFonts w:ascii="Times New Roman" w:hAnsi="Times New Roman" w:cs="Times New Roman"/>
          <w:sz w:val="24"/>
          <w:szCs w:val="24"/>
        </w:rPr>
        <w:t xml:space="preserve"> </w:t>
      </w:r>
      <w:r w:rsidRPr="00C63102">
        <w:rPr>
          <w:rFonts w:ascii="Arial" w:hAnsi="Arial" w:cs="Arial"/>
          <w:color w:val="008000"/>
          <w:sz w:val="24"/>
          <w:szCs w:val="24"/>
        </w:rPr>
        <w:t>[country]</w:t>
      </w:r>
      <w:r w:rsidR="00532C2B" w:rsidRPr="00532C2B">
        <w:rPr>
          <w:rFonts w:ascii="Times New Roman" w:hAnsi="Times New Roman" w:cs="Times New Roman"/>
          <w:sz w:val="24"/>
          <w:szCs w:val="24"/>
        </w:rPr>
        <w:t>España</w:t>
      </w:r>
      <w:r w:rsidRPr="00C63102">
        <w:rPr>
          <w:rFonts w:ascii="Arial" w:hAnsi="Arial" w:cs="Arial"/>
          <w:color w:val="008000"/>
          <w:sz w:val="24"/>
          <w:szCs w:val="24"/>
        </w:rPr>
        <w:t>[/country]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. CP.30100. Correo electrónico: </w:t>
      </w:r>
      <w:r w:rsidRPr="00C63102">
        <w:rPr>
          <w:rFonts w:ascii="Arial" w:hAnsi="Arial" w:cs="Arial"/>
          <w:color w:val="FF0000"/>
          <w:sz w:val="24"/>
          <w:szCs w:val="24"/>
        </w:rPr>
        <w:t>[email]</w:t>
      </w:r>
      <w:r w:rsidR="00532C2B" w:rsidRPr="00532C2B">
        <w:rPr>
          <w:rFonts w:ascii="Times New Roman" w:hAnsi="Times New Roman" w:cs="Times New Roman"/>
          <w:sz w:val="24"/>
          <w:szCs w:val="24"/>
        </w:rPr>
        <w:t>perezcutillas@cebas.csic.es</w:t>
      </w:r>
      <w:r w:rsidRPr="00C63102">
        <w:rPr>
          <w:rFonts w:ascii="Arial" w:hAnsi="Arial" w:cs="Arial"/>
          <w:color w:val="FF0000"/>
          <w:sz w:val="24"/>
          <w:szCs w:val="24"/>
        </w:rPr>
        <w:t>[/email]</w:t>
      </w:r>
      <w:r w:rsidRPr="00C63102">
        <w:rPr>
          <w:rFonts w:ascii="Arial" w:hAnsi="Arial" w:cs="Arial"/>
          <w:color w:val="008000"/>
          <w:sz w:val="24"/>
          <w:szCs w:val="24"/>
        </w:rPr>
        <w:t>[/normaff]</w:t>
      </w:r>
    </w:p>
    <w:p w:rsidR="00532C2B" w:rsidRPr="00532C2B" w:rsidRDefault="00C63102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63102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008000"/>
          <w:sz w:val="24"/>
          <w:szCs w:val="24"/>
        </w:rPr>
        <w:t>normaff</w:t>
      </w:r>
      <w:proofErr w:type="gramEnd"/>
      <w:r w:rsidRPr="00C63102">
        <w:rPr>
          <w:rFonts w:ascii="Arial" w:hAnsi="Arial" w:cs="Arial"/>
          <w:color w:val="008000"/>
          <w:sz w:val="24"/>
          <w:szCs w:val="24"/>
        </w:rPr>
        <w:t xml:space="preserve"> id="aff3" ncountry="Mexico" norgname="Universidad Autónoma de la Ciudad de México" icountry="MX"]</w:t>
      </w:r>
      <w:r w:rsidRPr="00C63102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63102">
        <w:rPr>
          <w:rFonts w:ascii="Arial" w:hAnsi="Arial" w:cs="Arial"/>
          <w:color w:val="FF0000"/>
          <w:sz w:val="24"/>
          <w:szCs w:val="24"/>
        </w:rPr>
        <w:t>label]</w:t>
      </w:r>
      <w:proofErr w:type="gramEnd"/>
      <w:r w:rsidR="00532C2B" w:rsidRPr="00532C2B">
        <w:rPr>
          <w:rFonts w:ascii="Times New Roman" w:hAnsi="Times New Roman" w:cs="Times New Roman"/>
          <w:sz w:val="24"/>
          <w:szCs w:val="24"/>
        </w:rPr>
        <w:t xml:space="preserve">3 </w:t>
      </w:r>
      <w:r w:rsidRPr="00C63102">
        <w:rPr>
          <w:rFonts w:ascii="Arial" w:hAnsi="Arial" w:cs="Arial"/>
          <w:color w:val="FF0000"/>
          <w:sz w:val="24"/>
          <w:szCs w:val="24"/>
        </w:rPr>
        <w:t>[/label]</w:t>
      </w:r>
      <w:r w:rsidRPr="00C63102">
        <w:rPr>
          <w:rFonts w:ascii="Arial" w:hAnsi="Arial" w:cs="Arial"/>
          <w:color w:val="800080"/>
          <w:sz w:val="24"/>
          <w:szCs w:val="24"/>
        </w:rPr>
        <w:t>[role]</w:t>
      </w:r>
      <w:r w:rsidR="00532C2B" w:rsidRPr="00532C2B">
        <w:rPr>
          <w:rFonts w:ascii="Times New Roman" w:hAnsi="Times New Roman" w:cs="Times New Roman"/>
          <w:sz w:val="24"/>
          <w:szCs w:val="24"/>
        </w:rPr>
        <w:t>Doctor en Ordenación del Territorio y Medio Ambiente.</w:t>
      </w:r>
      <w:r w:rsidRPr="00C63102">
        <w:rPr>
          <w:rFonts w:ascii="Arial" w:hAnsi="Arial" w:cs="Arial"/>
          <w:color w:val="800080"/>
          <w:sz w:val="24"/>
          <w:szCs w:val="24"/>
        </w:rPr>
        <w:t>[/role]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 </w:t>
      </w:r>
      <w:r w:rsidRPr="00C63102">
        <w:rPr>
          <w:rFonts w:ascii="Arial" w:hAnsi="Arial" w:cs="Arial"/>
          <w:color w:val="800000"/>
          <w:sz w:val="24"/>
          <w:szCs w:val="24"/>
        </w:rPr>
        <w:t>[orgname]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Universidad Autónoma de Ciudad Juárez </w:t>
      </w:r>
      <w:r w:rsidRPr="00C63102">
        <w:rPr>
          <w:rFonts w:ascii="Arial" w:hAnsi="Arial" w:cs="Arial"/>
          <w:color w:val="800000"/>
          <w:sz w:val="24"/>
          <w:szCs w:val="24"/>
        </w:rPr>
        <w:t>[/orgname]</w:t>
      </w:r>
      <w:r w:rsidR="00532C2B" w:rsidRPr="00532C2B">
        <w:rPr>
          <w:rFonts w:ascii="Times New Roman" w:hAnsi="Times New Roman" w:cs="Times New Roman"/>
          <w:sz w:val="24"/>
          <w:szCs w:val="24"/>
        </w:rPr>
        <w:t>(UACJ).</w:t>
      </w:r>
      <w:r w:rsidR="00532C2B">
        <w:rPr>
          <w:rFonts w:ascii="Times New Roman" w:hAnsi="Times New Roman" w:cs="Times New Roman"/>
          <w:sz w:val="24"/>
          <w:szCs w:val="24"/>
        </w:rPr>
        <w:t xml:space="preserve"> </w:t>
      </w:r>
      <w:r w:rsidRPr="00C63102">
        <w:rPr>
          <w:rFonts w:ascii="Arial" w:hAnsi="Arial" w:cs="Arial"/>
          <w:color w:val="0000FF"/>
          <w:sz w:val="24"/>
          <w:szCs w:val="24"/>
        </w:rPr>
        <w:t>[orgdiv1]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División Multidisciplinaria de la </w:t>
      </w:r>
      <w:proofErr w:type="gramStart"/>
      <w:r w:rsidR="00532C2B" w:rsidRPr="00532C2B">
        <w:rPr>
          <w:rFonts w:ascii="Times New Roman" w:hAnsi="Times New Roman" w:cs="Times New Roman"/>
          <w:sz w:val="24"/>
          <w:szCs w:val="24"/>
        </w:rPr>
        <w:t>UACJ</w:t>
      </w:r>
      <w:r w:rsidRPr="00C63102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C63102">
        <w:rPr>
          <w:rFonts w:ascii="Arial" w:hAnsi="Arial" w:cs="Arial"/>
          <w:color w:val="0000FF"/>
          <w:sz w:val="24"/>
          <w:szCs w:val="24"/>
        </w:rPr>
        <w:t>/orgdiv1]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, Cuauhtémoc, </w:t>
      </w:r>
      <w:r w:rsidR="00C2476D" w:rsidRPr="00C2476D">
        <w:rPr>
          <w:rFonts w:ascii="Arial" w:hAnsi="Arial" w:cs="Arial"/>
          <w:color w:val="339966"/>
          <w:sz w:val="24"/>
          <w:szCs w:val="24"/>
        </w:rPr>
        <w:t>[city]</w:t>
      </w:r>
      <w:r w:rsidR="00532C2B" w:rsidRPr="00532C2B">
        <w:rPr>
          <w:rFonts w:ascii="Times New Roman" w:hAnsi="Times New Roman" w:cs="Times New Roman"/>
          <w:sz w:val="24"/>
          <w:szCs w:val="24"/>
        </w:rPr>
        <w:t>Chihuahua</w:t>
      </w:r>
      <w:r w:rsidR="00C2476D" w:rsidRPr="00C2476D">
        <w:rPr>
          <w:rFonts w:ascii="Arial" w:hAnsi="Arial" w:cs="Arial"/>
          <w:color w:val="339966"/>
          <w:sz w:val="24"/>
          <w:szCs w:val="24"/>
        </w:rPr>
        <w:t>[/city]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, </w:t>
      </w:r>
      <w:r w:rsidR="00C2476D" w:rsidRPr="00C2476D">
        <w:rPr>
          <w:rFonts w:ascii="Arial" w:hAnsi="Arial" w:cs="Arial"/>
          <w:color w:val="008000"/>
          <w:sz w:val="24"/>
          <w:szCs w:val="24"/>
        </w:rPr>
        <w:t>[country]</w:t>
      </w:r>
      <w:r w:rsidR="00532C2B" w:rsidRPr="00532C2B">
        <w:rPr>
          <w:rFonts w:ascii="Times New Roman" w:hAnsi="Times New Roman" w:cs="Times New Roman"/>
          <w:sz w:val="24"/>
          <w:szCs w:val="24"/>
        </w:rPr>
        <w:t>México</w:t>
      </w:r>
      <w:r w:rsidR="00C2476D" w:rsidRPr="00C2476D">
        <w:rPr>
          <w:rFonts w:ascii="Arial" w:hAnsi="Arial" w:cs="Arial"/>
          <w:color w:val="008000"/>
          <w:sz w:val="24"/>
          <w:szCs w:val="24"/>
        </w:rPr>
        <w:t>[/country]</w:t>
      </w:r>
      <w:r w:rsidR="00532C2B" w:rsidRPr="00532C2B">
        <w:rPr>
          <w:rFonts w:ascii="Times New Roman" w:hAnsi="Times New Roman" w:cs="Times New Roman"/>
          <w:sz w:val="24"/>
          <w:szCs w:val="24"/>
        </w:rPr>
        <w:t>. C.P. 31579. Correo electrónico:</w:t>
      </w:r>
      <w:r w:rsidR="00532C2B">
        <w:rPr>
          <w:rFonts w:ascii="Times New Roman" w:hAnsi="Times New Roman" w:cs="Times New Roman"/>
          <w:sz w:val="24"/>
          <w:szCs w:val="24"/>
        </w:rPr>
        <w:t xml:space="preserve"> </w:t>
      </w:r>
      <w:r w:rsidR="00C2476D" w:rsidRPr="00C2476D">
        <w:rPr>
          <w:rFonts w:ascii="Arial" w:hAnsi="Arial" w:cs="Arial"/>
          <w:color w:val="FF0000"/>
          <w:sz w:val="24"/>
          <w:szCs w:val="24"/>
        </w:rPr>
        <w:t>[email]</w:t>
      </w:r>
      <w:r w:rsidR="00532C2B" w:rsidRPr="00532C2B">
        <w:rPr>
          <w:rFonts w:ascii="Times New Roman" w:hAnsi="Times New Roman" w:cs="Times New Roman"/>
          <w:sz w:val="24"/>
          <w:szCs w:val="24"/>
        </w:rPr>
        <w:t>luis.alatorre@uacj.mx</w:t>
      </w:r>
      <w:r w:rsidR="00C2476D" w:rsidRPr="00C2476D">
        <w:rPr>
          <w:rFonts w:ascii="Arial" w:hAnsi="Arial" w:cs="Arial"/>
          <w:color w:val="FF0000"/>
          <w:sz w:val="24"/>
          <w:szCs w:val="24"/>
        </w:rPr>
        <w:t>[/email]</w:t>
      </w:r>
      <w:r w:rsidRPr="00C63102">
        <w:rPr>
          <w:rFonts w:ascii="Arial" w:hAnsi="Arial" w:cs="Arial"/>
          <w:color w:val="008000"/>
          <w:sz w:val="24"/>
          <w:szCs w:val="24"/>
        </w:rPr>
        <w:t>[/normaff]</w:t>
      </w:r>
    </w:p>
    <w:p w:rsidR="00532C2B" w:rsidRDefault="00C2476D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2476D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C2476D">
        <w:rPr>
          <w:rFonts w:ascii="Arial" w:hAnsi="Arial" w:cs="Arial"/>
          <w:color w:val="008000"/>
          <w:sz w:val="24"/>
          <w:szCs w:val="24"/>
        </w:rPr>
        <w:t>normaff</w:t>
      </w:r>
      <w:proofErr w:type="gramEnd"/>
      <w:r w:rsidRPr="00C2476D">
        <w:rPr>
          <w:rFonts w:ascii="Arial" w:hAnsi="Arial" w:cs="Arial"/>
          <w:color w:val="008000"/>
          <w:sz w:val="24"/>
          <w:szCs w:val="24"/>
        </w:rPr>
        <w:t xml:space="preserve"> id="aff4" ncountry="Mexico" norgname="Instituto Nacional de Investigaciones Forestales, Agrícolas y Pecuarias" icountry="MX"]</w:t>
      </w:r>
      <w:r w:rsidRPr="00C2476D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2476D">
        <w:rPr>
          <w:rFonts w:ascii="Arial" w:hAnsi="Arial" w:cs="Arial"/>
          <w:color w:val="FF0000"/>
          <w:sz w:val="24"/>
          <w:szCs w:val="24"/>
        </w:rPr>
        <w:t>label]</w:t>
      </w:r>
      <w:proofErr w:type="gramEnd"/>
      <w:r w:rsidR="00532C2B" w:rsidRPr="00532C2B">
        <w:rPr>
          <w:rFonts w:ascii="Times New Roman" w:hAnsi="Times New Roman" w:cs="Times New Roman"/>
          <w:sz w:val="24"/>
          <w:szCs w:val="24"/>
        </w:rPr>
        <w:t xml:space="preserve">4 </w:t>
      </w:r>
      <w:r w:rsidRPr="00C2476D">
        <w:rPr>
          <w:rFonts w:ascii="Arial" w:hAnsi="Arial" w:cs="Arial"/>
          <w:color w:val="FF0000"/>
          <w:sz w:val="24"/>
          <w:szCs w:val="24"/>
        </w:rPr>
        <w:t>[/label]</w:t>
      </w:r>
      <w:r w:rsidRPr="00C2476D">
        <w:rPr>
          <w:rFonts w:ascii="Arial" w:hAnsi="Arial" w:cs="Arial"/>
          <w:color w:val="800080"/>
          <w:sz w:val="24"/>
          <w:szCs w:val="24"/>
        </w:rPr>
        <w:t>[role]</w:t>
      </w:r>
      <w:r w:rsidR="00532C2B" w:rsidRPr="00532C2B">
        <w:rPr>
          <w:rFonts w:ascii="Times New Roman" w:hAnsi="Times New Roman" w:cs="Times New Roman"/>
          <w:sz w:val="24"/>
          <w:szCs w:val="24"/>
        </w:rPr>
        <w:t>Maestro en Ciencias en administración de los recursos hídricos</w:t>
      </w:r>
      <w:r w:rsidRPr="00C2476D">
        <w:rPr>
          <w:rFonts w:ascii="Arial" w:hAnsi="Arial" w:cs="Arial"/>
          <w:color w:val="800080"/>
          <w:sz w:val="24"/>
          <w:szCs w:val="24"/>
        </w:rPr>
        <w:t>[/role]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. </w:t>
      </w:r>
      <w:r w:rsidRPr="00C2476D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C2476D">
        <w:rPr>
          <w:rFonts w:ascii="Arial" w:hAnsi="Arial" w:cs="Arial"/>
          <w:color w:val="800000"/>
          <w:sz w:val="24"/>
          <w:szCs w:val="24"/>
        </w:rPr>
        <w:t>orgname</w:t>
      </w:r>
      <w:proofErr w:type="gramEnd"/>
      <w:r w:rsidRPr="00C2476D">
        <w:rPr>
          <w:rFonts w:ascii="Arial" w:hAnsi="Arial" w:cs="Arial"/>
          <w:color w:val="800000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>Instituto Nacional de Investigaciones</w:t>
      </w:r>
      <w:r w:rsidR="00532C2B">
        <w:rPr>
          <w:rFonts w:ascii="Times New Roman" w:hAnsi="Times New Roman" w:cs="Times New Roman"/>
          <w:sz w:val="24"/>
          <w:szCs w:val="24"/>
        </w:rPr>
        <w:t xml:space="preserve"> 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Forestales Agricolas y Pecuarias </w:t>
      </w:r>
      <w:r w:rsidRPr="00C2476D">
        <w:rPr>
          <w:rFonts w:ascii="Arial" w:hAnsi="Arial" w:cs="Arial"/>
          <w:color w:val="800000"/>
          <w:sz w:val="24"/>
          <w:szCs w:val="24"/>
        </w:rPr>
        <w:t>[/orgname</w:t>
      </w:r>
      <w:proofErr w:type="gramStart"/>
      <w:r w:rsidRPr="00C2476D">
        <w:rPr>
          <w:rFonts w:ascii="Arial" w:hAnsi="Arial" w:cs="Arial"/>
          <w:color w:val="800000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32C2B" w:rsidRPr="00532C2B">
        <w:rPr>
          <w:rFonts w:ascii="Times New Roman" w:hAnsi="Times New Roman" w:cs="Times New Roman"/>
          <w:sz w:val="24"/>
          <w:szCs w:val="24"/>
        </w:rPr>
        <w:t>INIFAP-CIRNOC-CESICH). Calle Hidalgo No 1213, Cd. Cuauhtemoc,</w:t>
      </w:r>
      <w:r w:rsidR="00532C2B">
        <w:rPr>
          <w:rFonts w:ascii="Times New Roman" w:hAnsi="Times New Roman" w:cs="Times New Roman"/>
          <w:sz w:val="24"/>
          <w:szCs w:val="24"/>
        </w:rPr>
        <w:t xml:space="preserve"> </w:t>
      </w:r>
      <w:r w:rsidRPr="00C2476D">
        <w:rPr>
          <w:rFonts w:ascii="Arial" w:hAnsi="Arial" w:cs="Arial"/>
          <w:color w:val="339966"/>
          <w:sz w:val="24"/>
          <w:szCs w:val="24"/>
        </w:rPr>
        <w:t>[city</w:t>
      </w:r>
      <w:proofErr w:type="gramStart"/>
      <w:r w:rsidRPr="00C2476D">
        <w:rPr>
          <w:rFonts w:ascii="Arial" w:hAnsi="Arial" w:cs="Arial"/>
          <w:color w:val="339966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>Chihuahua</w:t>
      </w:r>
      <w:proofErr w:type="gramEnd"/>
      <w:r w:rsidR="00532C2B" w:rsidRPr="00532C2B">
        <w:rPr>
          <w:rFonts w:ascii="Times New Roman" w:hAnsi="Times New Roman" w:cs="Times New Roman"/>
          <w:sz w:val="24"/>
          <w:szCs w:val="24"/>
        </w:rPr>
        <w:t>.</w:t>
      </w:r>
      <w:r w:rsidRPr="00C2476D">
        <w:rPr>
          <w:rFonts w:ascii="Arial" w:hAnsi="Arial" w:cs="Arial"/>
          <w:color w:val="339966"/>
          <w:sz w:val="24"/>
          <w:szCs w:val="24"/>
        </w:rPr>
        <w:t>[/city]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 C. P. 31500. Correo electrónico: </w:t>
      </w:r>
      <w:r w:rsidRPr="00C2476D">
        <w:rPr>
          <w:rFonts w:ascii="Arial" w:hAnsi="Arial" w:cs="Arial"/>
          <w:color w:val="FF0000"/>
          <w:sz w:val="24"/>
          <w:szCs w:val="24"/>
        </w:rPr>
        <w:t>[email]</w:t>
      </w:r>
      <w:hyperlink r:id="rId6" w:history="1">
        <w:r w:rsidR="00532C2B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ramirez.orlando@inifap.gob.mx</w:t>
        </w:r>
      </w:hyperlink>
      <w:r w:rsidRPr="00C2476D">
        <w:rPr>
          <w:rFonts w:ascii="Arial" w:hAnsi="Arial" w:cs="Arial"/>
          <w:color w:val="FF0000"/>
        </w:rPr>
        <w:t>[/email</w:t>
      </w:r>
      <w:proofErr w:type="gramStart"/>
      <w:r w:rsidRPr="00C2476D">
        <w:rPr>
          <w:rFonts w:ascii="Arial" w:hAnsi="Arial" w:cs="Arial"/>
          <w:color w:val="FF0000"/>
        </w:rPr>
        <w:t>]</w:t>
      </w:r>
      <w:r w:rsidRPr="00C2476D">
        <w:rPr>
          <w:rFonts w:ascii="Arial" w:hAnsi="Arial" w:cs="Arial"/>
          <w:color w:val="008000"/>
        </w:rPr>
        <w:t>[</w:t>
      </w:r>
      <w:proofErr w:type="gramEnd"/>
      <w:r w:rsidRPr="00C2476D">
        <w:rPr>
          <w:rFonts w:ascii="Arial" w:hAnsi="Arial" w:cs="Arial"/>
          <w:color w:val="008000"/>
        </w:rPr>
        <w:t>/normaff]</w:t>
      </w:r>
    </w:p>
    <w:p w:rsidR="00532C2B" w:rsidRPr="00532C2B" w:rsidRDefault="00C2476D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2476D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C2476D">
        <w:rPr>
          <w:rFonts w:ascii="Arial" w:hAnsi="Arial" w:cs="Arial"/>
          <w:color w:val="008000"/>
          <w:sz w:val="24"/>
          <w:szCs w:val="24"/>
        </w:rPr>
        <w:t>normaff</w:t>
      </w:r>
      <w:proofErr w:type="gramEnd"/>
      <w:r w:rsidRPr="00C2476D">
        <w:rPr>
          <w:rFonts w:ascii="Arial" w:hAnsi="Arial" w:cs="Arial"/>
          <w:color w:val="008000"/>
          <w:sz w:val="24"/>
          <w:szCs w:val="24"/>
        </w:rPr>
        <w:t xml:space="preserve"> id="aff5" ncountry="Not normalized" norgname="Not normalized" icountry="MX"]</w:t>
      </w:r>
      <w:r w:rsidRPr="00C2476D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2476D">
        <w:rPr>
          <w:rFonts w:ascii="Arial" w:hAnsi="Arial" w:cs="Arial"/>
          <w:color w:val="FF0000"/>
          <w:sz w:val="24"/>
          <w:szCs w:val="24"/>
        </w:rPr>
        <w:t>label]</w:t>
      </w:r>
      <w:proofErr w:type="gramEnd"/>
      <w:r w:rsidR="00040D68">
        <w:rPr>
          <w:rFonts w:ascii="Times New Roman" w:hAnsi="Times New Roman" w:cs="Times New Roman"/>
          <w:sz w:val="24"/>
          <w:szCs w:val="24"/>
        </w:rPr>
        <w:t>5</w:t>
      </w:r>
      <w:r w:rsidRPr="00C2476D">
        <w:rPr>
          <w:rFonts w:ascii="Arial" w:hAnsi="Arial" w:cs="Arial"/>
          <w:color w:val="FF0000"/>
          <w:sz w:val="24"/>
          <w:szCs w:val="24"/>
        </w:rPr>
        <w:t>[/label]</w:t>
      </w:r>
      <w:r w:rsidRPr="00C2476D">
        <w:rPr>
          <w:rFonts w:ascii="Arial" w:hAnsi="Arial" w:cs="Arial"/>
          <w:color w:val="800000"/>
          <w:sz w:val="24"/>
          <w:szCs w:val="24"/>
        </w:rPr>
        <w:t>[orgname]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Universidad Politécnica de Gómez Palacio </w:t>
      </w:r>
      <w:r w:rsidRPr="00C2476D">
        <w:rPr>
          <w:rFonts w:ascii="Arial" w:hAnsi="Arial" w:cs="Arial"/>
          <w:color w:val="800000"/>
          <w:sz w:val="24"/>
          <w:szCs w:val="24"/>
        </w:rPr>
        <w:t>[/orgname]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(UPGP). El Vergel, Gómez Palacio, </w:t>
      </w:r>
      <w:r w:rsidRPr="00C2476D">
        <w:rPr>
          <w:rFonts w:ascii="Arial" w:hAnsi="Arial" w:cs="Arial"/>
          <w:color w:val="339966"/>
          <w:sz w:val="24"/>
          <w:szCs w:val="24"/>
        </w:rPr>
        <w:t>[city</w:t>
      </w:r>
      <w:proofErr w:type="gramStart"/>
      <w:r w:rsidRPr="00C2476D">
        <w:rPr>
          <w:rFonts w:ascii="Arial" w:hAnsi="Arial" w:cs="Arial"/>
          <w:color w:val="339966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>Durango</w:t>
      </w:r>
      <w:proofErr w:type="gramEnd"/>
      <w:r w:rsidRPr="00C2476D">
        <w:rPr>
          <w:rFonts w:ascii="Arial" w:hAnsi="Arial" w:cs="Arial"/>
          <w:color w:val="339966"/>
          <w:sz w:val="24"/>
          <w:szCs w:val="24"/>
        </w:rPr>
        <w:t>[/city]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, </w:t>
      </w:r>
      <w:r w:rsidRPr="00C2476D">
        <w:rPr>
          <w:rFonts w:ascii="Arial" w:hAnsi="Arial" w:cs="Arial"/>
          <w:color w:val="008000"/>
          <w:sz w:val="24"/>
          <w:szCs w:val="24"/>
        </w:rPr>
        <w:t>[country]</w:t>
      </w:r>
      <w:r w:rsidR="00532C2B" w:rsidRPr="00532C2B">
        <w:rPr>
          <w:rFonts w:ascii="Times New Roman" w:hAnsi="Times New Roman" w:cs="Times New Roman"/>
          <w:sz w:val="24"/>
          <w:szCs w:val="24"/>
        </w:rPr>
        <w:t>México</w:t>
      </w:r>
      <w:r w:rsidRPr="00C2476D">
        <w:rPr>
          <w:rFonts w:ascii="Arial" w:hAnsi="Arial" w:cs="Arial"/>
          <w:color w:val="008000"/>
          <w:sz w:val="24"/>
          <w:szCs w:val="24"/>
        </w:rPr>
        <w:t>[/country]</w:t>
      </w:r>
      <w:r w:rsidR="00532C2B" w:rsidRPr="00532C2B">
        <w:rPr>
          <w:rFonts w:ascii="Times New Roman" w:hAnsi="Times New Roman" w:cs="Times New Roman"/>
          <w:sz w:val="24"/>
          <w:szCs w:val="24"/>
        </w:rPr>
        <w:t>. C.P.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35120. Correo electrónico: </w:t>
      </w:r>
      <w:r w:rsidRPr="00C2476D">
        <w:rPr>
          <w:rFonts w:ascii="Arial" w:hAnsi="Arial" w:cs="Arial"/>
          <w:color w:val="FF0000"/>
          <w:sz w:val="24"/>
          <w:szCs w:val="24"/>
        </w:rPr>
        <w:t>[email]</w:t>
      </w:r>
      <w:r w:rsidR="00532C2B" w:rsidRPr="00532C2B">
        <w:rPr>
          <w:rFonts w:ascii="Times New Roman" w:hAnsi="Times New Roman" w:cs="Times New Roman"/>
          <w:sz w:val="24"/>
          <w:szCs w:val="24"/>
        </w:rPr>
        <w:t>fabisegovia92@gmail.com</w:t>
      </w:r>
      <w:r w:rsidRPr="00C2476D">
        <w:rPr>
          <w:rFonts w:ascii="Arial" w:hAnsi="Arial" w:cs="Arial"/>
          <w:color w:val="FF0000"/>
          <w:sz w:val="24"/>
          <w:szCs w:val="24"/>
        </w:rPr>
        <w:t>[/email]</w:t>
      </w:r>
      <w:r w:rsidRPr="00C2476D">
        <w:rPr>
          <w:rFonts w:ascii="Arial" w:hAnsi="Arial" w:cs="Arial"/>
          <w:color w:val="008000"/>
          <w:sz w:val="24"/>
          <w:szCs w:val="24"/>
        </w:rPr>
        <w:t>[/normaff]</w:t>
      </w:r>
    </w:p>
    <w:p w:rsidR="00532C2B" w:rsidRDefault="00C2476D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C2476D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C2476D">
        <w:rPr>
          <w:rFonts w:ascii="Arial" w:hAnsi="Arial" w:cs="Arial"/>
          <w:color w:val="008000"/>
          <w:sz w:val="24"/>
          <w:szCs w:val="24"/>
        </w:rPr>
        <w:t>normaff</w:t>
      </w:r>
      <w:proofErr w:type="gramEnd"/>
      <w:r w:rsidRPr="00C2476D">
        <w:rPr>
          <w:rFonts w:ascii="Arial" w:hAnsi="Arial" w:cs="Arial"/>
          <w:color w:val="008000"/>
          <w:sz w:val="24"/>
          <w:szCs w:val="24"/>
        </w:rPr>
        <w:t xml:space="preserve"> id="aff6" ncountry="Not normalized" norgname="Not normalized" icountry="ES"]</w:t>
      </w:r>
      <w:r w:rsidRPr="00C2476D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2476D">
        <w:rPr>
          <w:rFonts w:ascii="Arial" w:hAnsi="Arial" w:cs="Arial"/>
          <w:color w:val="FF0000"/>
          <w:sz w:val="24"/>
          <w:szCs w:val="24"/>
        </w:rPr>
        <w:t>label]</w:t>
      </w:r>
      <w:proofErr w:type="gramEnd"/>
      <w:r w:rsidR="00532C2B" w:rsidRPr="00532C2B">
        <w:rPr>
          <w:rFonts w:ascii="Times New Roman" w:hAnsi="Times New Roman" w:cs="Times New Roman"/>
          <w:sz w:val="24"/>
          <w:szCs w:val="24"/>
        </w:rPr>
        <w:t xml:space="preserve">6 </w:t>
      </w:r>
      <w:r w:rsidRPr="00C2476D">
        <w:rPr>
          <w:rFonts w:ascii="Arial" w:hAnsi="Arial" w:cs="Arial"/>
          <w:color w:val="FF0000"/>
          <w:sz w:val="24"/>
          <w:szCs w:val="24"/>
        </w:rPr>
        <w:t>[/label]</w:t>
      </w:r>
      <w:r w:rsidR="00A83318" w:rsidRPr="00A83318">
        <w:rPr>
          <w:rFonts w:ascii="Arial" w:hAnsi="Arial" w:cs="Arial"/>
          <w:color w:val="800080"/>
          <w:sz w:val="24"/>
          <w:szCs w:val="24"/>
        </w:rPr>
        <w:t>[role]</w:t>
      </w:r>
      <w:r w:rsidR="00532C2B" w:rsidRPr="00532C2B">
        <w:rPr>
          <w:rFonts w:ascii="Times New Roman" w:hAnsi="Times New Roman" w:cs="Times New Roman"/>
          <w:sz w:val="24"/>
          <w:szCs w:val="24"/>
        </w:rPr>
        <w:t>Doctor en Biología</w:t>
      </w:r>
      <w:r w:rsidR="00A83318" w:rsidRPr="00A83318">
        <w:rPr>
          <w:rFonts w:ascii="Arial" w:hAnsi="Arial" w:cs="Arial"/>
          <w:color w:val="800080"/>
          <w:sz w:val="24"/>
          <w:szCs w:val="24"/>
        </w:rPr>
        <w:t>[/role]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. </w:t>
      </w:r>
      <w:r w:rsidR="00A83318" w:rsidRPr="00A83318">
        <w:rPr>
          <w:rFonts w:ascii="Arial" w:hAnsi="Arial" w:cs="Arial"/>
          <w:color w:val="0000FF"/>
          <w:sz w:val="24"/>
          <w:szCs w:val="24"/>
        </w:rPr>
        <w:t>[orgdiv1]</w:t>
      </w:r>
      <w:r w:rsidR="00532C2B" w:rsidRPr="00532C2B">
        <w:rPr>
          <w:rFonts w:ascii="Times New Roman" w:hAnsi="Times New Roman" w:cs="Times New Roman"/>
          <w:sz w:val="24"/>
          <w:szCs w:val="24"/>
        </w:rPr>
        <w:t>Centro de Edafología y Biología Aplicada del Segura - Consejo Superior de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Investigaciones Científicas </w:t>
      </w:r>
      <w:r w:rsidR="00A83318" w:rsidRPr="00A83318">
        <w:rPr>
          <w:rFonts w:ascii="Arial" w:hAnsi="Arial" w:cs="Arial"/>
          <w:color w:val="0000FF"/>
          <w:sz w:val="24"/>
          <w:szCs w:val="24"/>
        </w:rPr>
        <w:t>[/orgdiv1</w:t>
      </w:r>
      <w:proofErr w:type="gramStart"/>
      <w:r w:rsidR="00A83318" w:rsidRPr="00A83318">
        <w:rPr>
          <w:rFonts w:ascii="Arial" w:hAnsi="Arial" w:cs="Arial"/>
          <w:color w:val="0000FF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532C2B" w:rsidRPr="00532C2B">
        <w:rPr>
          <w:rFonts w:ascii="Times New Roman" w:hAnsi="Times New Roman" w:cs="Times New Roman"/>
          <w:sz w:val="24"/>
          <w:szCs w:val="24"/>
        </w:rPr>
        <w:t xml:space="preserve">CEBAS-CSIC). </w:t>
      </w:r>
      <w:r w:rsidR="00A83318" w:rsidRPr="00A83318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="00A83318" w:rsidRPr="00A83318">
        <w:rPr>
          <w:rFonts w:ascii="Arial" w:hAnsi="Arial" w:cs="Arial"/>
          <w:color w:val="800000"/>
          <w:sz w:val="24"/>
          <w:szCs w:val="24"/>
        </w:rPr>
        <w:t>orgname</w:t>
      </w:r>
      <w:proofErr w:type="gramEnd"/>
      <w:r w:rsidR="00A83318" w:rsidRPr="00A83318">
        <w:rPr>
          <w:rFonts w:ascii="Arial" w:hAnsi="Arial" w:cs="Arial"/>
          <w:color w:val="800000"/>
          <w:sz w:val="24"/>
          <w:szCs w:val="24"/>
        </w:rPr>
        <w:t>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Campus Universitario de </w:t>
      </w:r>
      <w:proofErr w:type="gramStart"/>
      <w:r w:rsidR="00532C2B" w:rsidRPr="00532C2B">
        <w:rPr>
          <w:rFonts w:ascii="Times New Roman" w:hAnsi="Times New Roman" w:cs="Times New Roman"/>
          <w:sz w:val="24"/>
          <w:szCs w:val="24"/>
        </w:rPr>
        <w:t>Espinardo</w:t>
      </w:r>
      <w:r w:rsidR="00A83318" w:rsidRPr="00A83318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="00A83318" w:rsidRPr="00A83318">
        <w:rPr>
          <w:rFonts w:ascii="Arial" w:hAnsi="Arial" w:cs="Arial"/>
          <w:color w:val="800000"/>
          <w:sz w:val="24"/>
          <w:szCs w:val="24"/>
        </w:rPr>
        <w:t>/orgname]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. Espinardo. </w:t>
      </w:r>
      <w:r w:rsidR="00A83318" w:rsidRPr="00A83318">
        <w:rPr>
          <w:rFonts w:ascii="Arial" w:hAnsi="Arial" w:cs="Arial"/>
          <w:color w:val="339966"/>
          <w:sz w:val="24"/>
          <w:szCs w:val="24"/>
        </w:rPr>
        <w:t>[</w:t>
      </w:r>
      <w:proofErr w:type="gramStart"/>
      <w:r w:rsidR="00A83318" w:rsidRPr="00A83318">
        <w:rPr>
          <w:rFonts w:ascii="Arial" w:hAnsi="Arial" w:cs="Arial"/>
          <w:color w:val="339966"/>
          <w:sz w:val="24"/>
          <w:szCs w:val="24"/>
        </w:rPr>
        <w:t>city</w:t>
      </w:r>
      <w:proofErr w:type="gramEnd"/>
      <w:r w:rsidR="00A83318" w:rsidRPr="00A83318">
        <w:rPr>
          <w:rFonts w:ascii="Arial" w:hAnsi="Arial" w:cs="Arial"/>
          <w:color w:val="339966"/>
          <w:sz w:val="24"/>
          <w:szCs w:val="24"/>
        </w:rPr>
        <w:t>]</w:t>
      </w:r>
      <w:proofErr w:type="gramStart"/>
      <w:r w:rsidR="00532C2B" w:rsidRPr="00532C2B">
        <w:rPr>
          <w:rFonts w:ascii="Times New Roman" w:hAnsi="Times New Roman" w:cs="Times New Roman"/>
          <w:sz w:val="24"/>
          <w:szCs w:val="24"/>
        </w:rPr>
        <w:t>Murcia</w:t>
      </w:r>
      <w:r w:rsidR="00A83318" w:rsidRPr="00A83318">
        <w:rPr>
          <w:rFonts w:ascii="Arial" w:hAnsi="Arial" w:cs="Arial"/>
          <w:color w:val="339966"/>
          <w:sz w:val="24"/>
          <w:szCs w:val="24"/>
        </w:rPr>
        <w:t>[</w:t>
      </w:r>
      <w:proofErr w:type="gramEnd"/>
      <w:r w:rsidR="00A83318" w:rsidRPr="00A83318">
        <w:rPr>
          <w:rFonts w:ascii="Arial" w:hAnsi="Arial" w:cs="Arial"/>
          <w:color w:val="339966"/>
          <w:sz w:val="24"/>
          <w:szCs w:val="24"/>
        </w:rPr>
        <w:t>/city]</w:t>
      </w:r>
      <w:r w:rsidR="00532C2B" w:rsidRPr="00532C2B">
        <w:rPr>
          <w:rFonts w:ascii="Times New Roman" w:hAnsi="Times New Roman" w:cs="Times New Roman"/>
          <w:sz w:val="24"/>
          <w:szCs w:val="24"/>
        </w:rPr>
        <w:t>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[country]</w:t>
      </w:r>
      <w:r w:rsidR="00532C2B" w:rsidRPr="00532C2B">
        <w:rPr>
          <w:rFonts w:ascii="Times New Roman" w:hAnsi="Times New Roman" w:cs="Times New Roman"/>
          <w:sz w:val="24"/>
          <w:szCs w:val="24"/>
        </w:rPr>
        <w:t>España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[/country]</w:t>
      </w:r>
      <w:r w:rsidR="00532C2B" w:rsidRPr="00532C2B">
        <w:rPr>
          <w:rFonts w:ascii="Times New Roman" w:hAnsi="Times New Roman" w:cs="Times New Roman"/>
          <w:sz w:val="24"/>
          <w:szCs w:val="24"/>
        </w:rPr>
        <w:t xml:space="preserve">. CP.30100. Correo electrónico: </w:t>
      </w:r>
      <w:r w:rsidR="00A83318" w:rsidRPr="00A83318">
        <w:rPr>
          <w:rFonts w:ascii="Arial" w:hAnsi="Arial" w:cs="Arial"/>
          <w:color w:val="FF0000"/>
          <w:sz w:val="24"/>
          <w:szCs w:val="24"/>
        </w:rPr>
        <w:t>[email]</w:t>
      </w:r>
      <w:hyperlink r:id="rId7" w:history="1">
        <w:r w:rsidR="00040D68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jalarcon@cebas.csic.es</w:t>
        </w:r>
      </w:hyperlink>
      <w:r w:rsidR="00A83318" w:rsidRPr="00A83318">
        <w:rPr>
          <w:rFonts w:ascii="Arial" w:hAnsi="Arial" w:cs="Arial"/>
          <w:color w:val="FF0000"/>
        </w:rPr>
        <w:t>[/email</w:t>
      </w:r>
      <w:proofErr w:type="gramStart"/>
      <w:r w:rsidR="00A83318" w:rsidRPr="00A83318">
        <w:rPr>
          <w:rFonts w:ascii="Arial" w:hAnsi="Arial" w:cs="Arial"/>
          <w:color w:val="FF0000"/>
        </w:rPr>
        <w:t>]</w:t>
      </w:r>
      <w:r w:rsidRPr="00C2476D">
        <w:rPr>
          <w:rFonts w:ascii="Arial" w:hAnsi="Arial" w:cs="Arial"/>
          <w:color w:val="008000"/>
        </w:rPr>
        <w:t>[</w:t>
      </w:r>
      <w:proofErr w:type="gramEnd"/>
      <w:r w:rsidRPr="00C2476D">
        <w:rPr>
          <w:rFonts w:ascii="Arial" w:hAnsi="Arial" w:cs="Arial"/>
          <w:color w:val="008000"/>
        </w:rPr>
        <w:t>/normaff]</w:t>
      </w:r>
    </w:p>
    <w:p w:rsidR="00D35BFD" w:rsidRPr="00D35BFD" w:rsidRDefault="00A83318" w:rsidP="00D35B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3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00"/>
          <w:sz w:val="24"/>
          <w:szCs w:val="24"/>
        </w:rPr>
        <w:t>xmlabstr</w:t>
      </w:r>
      <w:proofErr w:type="gramEnd"/>
      <w:r w:rsidRPr="00A83318">
        <w:rPr>
          <w:rFonts w:ascii="Arial" w:hAnsi="Arial" w:cs="Arial"/>
          <w:color w:val="FF0000"/>
          <w:sz w:val="24"/>
          <w:szCs w:val="24"/>
        </w:rPr>
        <w:t xml:space="preserve"> language="es"]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]</w:t>
      </w:r>
      <w:proofErr w:type="gramStart"/>
      <w:r w:rsidR="00D35BFD" w:rsidRPr="00D35BFD">
        <w:rPr>
          <w:rFonts w:ascii="Times New Roman" w:hAnsi="Times New Roman" w:cs="Times New Roman"/>
          <w:b/>
          <w:sz w:val="24"/>
          <w:szCs w:val="24"/>
        </w:rPr>
        <w:t>Resumen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/sectitle]</w:t>
      </w:r>
    </w:p>
    <w:p w:rsidR="00D35BFD" w:rsidRPr="00D35BFD" w:rsidRDefault="00A83318" w:rsidP="00D35B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0000"/>
          <w:sz w:val="24"/>
          <w:szCs w:val="24"/>
        </w:rPr>
        <w:t>[p]</w:t>
      </w:r>
      <w:r w:rsidR="00D35BFD" w:rsidRPr="00D35BFD">
        <w:rPr>
          <w:rFonts w:ascii="Times New Roman" w:hAnsi="Times New Roman" w:cs="Times New Roman"/>
          <w:sz w:val="24"/>
          <w:szCs w:val="24"/>
        </w:rPr>
        <w:t xml:space="preserve">La cuenca del río Conchos, situada en el Estado de Chihuahua (México), </w:t>
      </w:r>
      <w:r w:rsidR="00D35BFD">
        <w:rPr>
          <w:rFonts w:ascii="Times New Roman" w:hAnsi="Times New Roman" w:cs="Times New Roman"/>
          <w:sz w:val="24"/>
          <w:szCs w:val="24"/>
        </w:rPr>
        <w:t xml:space="preserve">ha sufrido un notable deterioro </w:t>
      </w:r>
      <w:r w:rsidR="00D35BFD" w:rsidRPr="00D35BFD">
        <w:rPr>
          <w:rFonts w:ascii="Times New Roman" w:hAnsi="Times New Roman" w:cs="Times New Roman"/>
          <w:sz w:val="24"/>
          <w:szCs w:val="24"/>
        </w:rPr>
        <w:t>por el desarrollo de las actividades humanas. El crecimiento ur</w:t>
      </w:r>
      <w:r w:rsidR="00D35BFD">
        <w:rPr>
          <w:rFonts w:ascii="Times New Roman" w:hAnsi="Times New Roman" w:cs="Times New Roman"/>
          <w:sz w:val="24"/>
          <w:szCs w:val="24"/>
        </w:rPr>
        <w:t xml:space="preserve">bano, la industrialización y la </w:t>
      </w:r>
      <w:r w:rsidR="00D35BFD" w:rsidRPr="00D35BFD">
        <w:rPr>
          <w:rFonts w:ascii="Times New Roman" w:hAnsi="Times New Roman" w:cs="Times New Roman"/>
          <w:sz w:val="24"/>
          <w:szCs w:val="24"/>
        </w:rPr>
        <w:t>agricultura han degradado de manera notable los recursos hídricos d</w:t>
      </w:r>
      <w:r w:rsidR="00D35BFD">
        <w:rPr>
          <w:rFonts w:ascii="Times New Roman" w:hAnsi="Times New Roman" w:cs="Times New Roman"/>
          <w:sz w:val="24"/>
          <w:szCs w:val="24"/>
        </w:rPr>
        <w:t xml:space="preserve">e esta cuenca. Para examinar la </w:t>
      </w:r>
      <w:r w:rsidR="00D35BFD" w:rsidRPr="00D35BFD">
        <w:rPr>
          <w:rFonts w:ascii="Times New Roman" w:hAnsi="Times New Roman" w:cs="Times New Roman"/>
          <w:sz w:val="24"/>
          <w:szCs w:val="24"/>
        </w:rPr>
        <w:t>calidad de sus aguas se han analizado los embalses de la presa de La</w:t>
      </w:r>
      <w:r w:rsidR="00D35BFD">
        <w:rPr>
          <w:rFonts w:ascii="Times New Roman" w:hAnsi="Times New Roman" w:cs="Times New Roman"/>
          <w:sz w:val="24"/>
          <w:szCs w:val="24"/>
        </w:rPr>
        <w:t xml:space="preserve">s Vírgenes, el lago Colina y la </w:t>
      </w:r>
      <w:r w:rsidR="00D35BFD" w:rsidRPr="00D35BFD">
        <w:rPr>
          <w:rFonts w:ascii="Times New Roman" w:hAnsi="Times New Roman" w:cs="Times New Roman"/>
          <w:sz w:val="24"/>
          <w:szCs w:val="24"/>
        </w:rPr>
        <w:t>presa la Boquilla, determinando los parámetros de Oxígeno Disuelto</w:t>
      </w:r>
      <w:r w:rsidR="00D35BFD">
        <w:rPr>
          <w:rFonts w:ascii="Times New Roman" w:hAnsi="Times New Roman" w:cs="Times New Roman"/>
          <w:sz w:val="24"/>
          <w:szCs w:val="24"/>
        </w:rPr>
        <w:t xml:space="preserve">, pH, Nitratos, Sólidos Totales </w:t>
      </w:r>
      <w:r w:rsidR="00D35BFD" w:rsidRPr="00D35BFD">
        <w:rPr>
          <w:rFonts w:ascii="Times New Roman" w:hAnsi="Times New Roman" w:cs="Times New Roman"/>
          <w:sz w:val="24"/>
          <w:szCs w:val="24"/>
        </w:rPr>
        <w:t>Disueltos, Turbidez y Temperatura a partir de muestras de agua. Median</w:t>
      </w:r>
      <w:r w:rsidR="00D35BFD">
        <w:rPr>
          <w:rFonts w:ascii="Times New Roman" w:hAnsi="Times New Roman" w:cs="Times New Roman"/>
          <w:sz w:val="24"/>
          <w:szCs w:val="24"/>
        </w:rPr>
        <w:t xml:space="preserve">te estos datos y la información </w:t>
      </w:r>
      <w:r w:rsidR="00D35BFD" w:rsidRPr="00D35BFD">
        <w:rPr>
          <w:rFonts w:ascii="Times New Roman" w:hAnsi="Times New Roman" w:cs="Times New Roman"/>
          <w:sz w:val="24"/>
          <w:szCs w:val="24"/>
        </w:rPr>
        <w:t>espectral de imágenes del satélite Landsat 5 se evaluaron 30</w:t>
      </w:r>
      <w:r w:rsidR="00D35BFD">
        <w:rPr>
          <w:rFonts w:ascii="Times New Roman" w:hAnsi="Times New Roman" w:cs="Times New Roman"/>
          <w:sz w:val="24"/>
          <w:szCs w:val="24"/>
        </w:rPr>
        <w:t xml:space="preserve"> modelos de regresión lineal de </w:t>
      </w:r>
      <w:r w:rsidR="00D35BFD" w:rsidRPr="00D35BFD">
        <w:rPr>
          <w:rFonts w:ascii="Times New Roman" w:hAnsi="Times New Roman" w:cs="Times New Roman"/>
          <w:sz w:val="24"/>
          <w:szCs w:val="24"/>
        </w:rPr>
        <w:t>los cuales, la turbidez obtuvo el mejor ajuste. Las regiones del espec</w:t>
      </w:r>
      <w:r w:rsidR="00D35BFD">
        <w:rPr>
          <w:rFonts w:ascii="Times New Roman" w:hAnsi="Times New Roman" w:cs="Times New Roman"/>
          <w:sz w:val="24"/>
          <w:szCs w:val="24"/>
        </w:rPr>
        <w:t xml:space="preserve">tro 0,52 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D35BFD">
        <w:rPr>
          <w:rFonts w:ascii="Times New Roman" w:hAnsi="Times New Roman" w:cs="Times New Roman"/>
          <w:sz w:val="24"/>
          <w:szCs w:val="24"/>
        </w:rPr>
        <w:t xml:space="preserve"> 0,6 μm y 0,63 - 0,69 </w:t>
      </w:r>
      <w:r w:rsidR="00D35BFD" w:rsidRPr="00D35BFD">
        <w:rPr>
          <w:rFonts w:ascii="Times New Roman" w:hAnsi="Times New Roman" w:cs="Times New Roman"/>
          <w:sz w:val="24"/>
          <w:szCs w:val="24"/>
        </w:rPr>
        <w:t xml:space="preserve">μm, aportados por la variable predictora, se mostraron como los </w:t>
      </w:r>
      <w:r w:rsidR="00D35BFD">
        <w:rPr>
          <w:rFonts w:ascii="Times New Roman" w:hAnsi="Times New Roman" w:cs="Times New Roman"/>
          <w:sz w:val="24"/>
          <w:szCs w:val="24"/>
        </w:rPr>
        <w:t xml:space="preserve">rangos de mayor correlación con </w:t>
      </w:r>
      <w:r w:rsidR="00D35BFD" w:rsidRPr="00D35BFD">
        <w:rPr>
          <w:rFonts w:ascii="Times New Roman" w:hAnsi="Times New Roman" w:cs="Times New Roman"/>
          <w:sz w:val="24"/>
          <w:szCs w:val="24"/>
        </w:rPr>
        <w:t>los valores de turbidez. El modelo empleado para representar la turbidez espaci</w:t>
      </w:r>
      <w:r w:rsidR="00D35BFD">
        <w:rPr>
          <w:rFonts w:ascii="Times New Roman" w:hAnsi="Times New Roman" w:cs="Times New Roman"/>
          <w:sz w:val="24"/>
          <w:szCs w:val="24"/>
        </w:rPr>
        <w:t xml:space="preserve">almente distribuida </w:t>
      </w:r>
      <w:r w:rsidR="00D35BFD" w:rsidRPr="00D35BFD">
        <w:rPr>
          <w:rFonts w:ascii="Times New Roman" w:hAnsi="Times New Roman" w:cs="Times New Roman"/>
          <w:sz w:val="24"/>
          <w:szCs w:val="24"/>
        </w:rPr>
        <w:t xml:space="preserve">muestra que la presa la </w:t>
      </w:r>
      <w:r w:rsidR="00D35BFD" w:rsidRPr="00D35BFD">
        <w:rPr>
          <w:rFonts w:ascii="Times New Roman" w:hAnsi="Times New Roman" w:cs="Times New Roman"/>
          <w:sz w:val="24"/>
          <w:szCs w:val="24"/>
        </w:rPr>
        <w:lastRenderedPageBreak/>
        <w:t>Boquilla obtiene los valores más altos, relacionados con la suspensión de</w:t>
      </w:r>
      <w:r w:rsidR="00454A95">
        <w:rPr>
          <w:rFonts w:ascii="Times New Roman" w:hAnsi="Times New Roman" w:cs="Times New Roman"/>
          <w:sz w:val="24"/>
          <w:szCs w:val="24"/>
        </w:rPr>
        <w:t xml:space="preserve"> </w:t>
      </w:r>
      <w:r w:rsidR="00D35BFD" w:rsidRPr="00D35BFD">
        <w:rPr>
          <w:rFonts w:ascii="Times New Roman" w:hAnsi="Times New Roman" w:cs="Times New Roman"/>
          <w:sz w:val="24"/>
          <w:szCs w:val="24"/>
        </w:rPr>
        <w:t>sedimentos aportados por cauces efímeros a lo largo de todo el embalse.</w:t>
      </w:r>
      <w:r w:rsidRPr="00A83318">
        <w:rPr>
          <w:rFonts w:ascii="Arial" w:hAnsi="Arial" w:cs="Arial"/>
          <w:color w:val="FF0000"/>
          <w:sz w:val="24"/>
          <w:szCs w:val="24"/>
        </w:rPr>
        <w:t>[/p][/xmlabstr]</w:t>
      </w:r>
    </w:p>
    <w:p w:rsidR="00D35BFD" w:rsidRDefault="00A83318" w:rsidP="00D35B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800000"/>
          <w:sz w:val="24"/>
          <w:szCs w:val="24"/>
        </w:rPr>
        <w:t>kwdgrp</w:t>
      </w:r>
      <w:proofErr w:type="gramEnd"/>
      <w:r w:rsidRPr="00A83318">
        <w:rPr>
          <w:rFonts w:ascii="Arial" w:hAnsi="Arial" w:cs="Arial"/>
          <w:color w:val="800000"/>
          <w:sz w:val="24"/>
          <w:szCs w:val="24"/>
        </w:rPr>
        <w:t xml:space="preserve"> language="es"]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]</w:t>
      </w:r>
      <w:r w:rsidR="00D35BFD" w:rsidRPr="00D35BFD">
        <w:rPr>
          <w:rFonts w:ascii="Times New Roman" w:hAnsi="Times New Roman" w:cs="Times New Roman"/>
          <w:b/>
          <w:sz w:val="24"/>
          <w:szCs w:val="24"/>
        </w:rPr>
        <w:t>Palabras clave</w:t>
      </w:r>
      <w:r w:rsidR="00D35BFD" w:rsidRPr="00D35BFD">
        <w:rPr>
          <w:rFonts w:ascii="Times New Roman" w:hAnsi="Times New Roman" w:cs="Times New Roman"/>
          <w:sz w:val="24"/>
          <w:szCs w:val="24"/>
        </w:rPr>
        <w:t>:</w:t>
      </w:r>
      <w:r w:rsidRPr="00A83318">
        <w:rPr>
          <w:rFonts w:ascii="Arial" w:hAnsi="Arial" w:cs="Arial"/>
          <w:color w:val="0000FF"/>
          <w:sz w:val="24"/>
          <w:szCs w:val="24"/>
        </w:rPr>
        <w:t>[/sectitle]</w:t>
      </w:r>
      <w:r w:rsidR="00D35BFD" w:rsidRPr="00D35BFD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339966"/>
          <w:sz w:val="24"/>
          <w:szCs w:val="24"/>
        </w:rPr>
        <w:t>[kwd]</w:t>
      </w:r>
      <w:r w:rsidR="00D35BFD" w:rsidRPr="00D35BFD">
        <w:rPr>
          <w:rFonts w:ascii="Times New Roman" w:hAnsi="Times New Roman" w:cs="Times New Roman"/>
          <w:sz w:val="24"/>
          <w:szCs w:val="24"/>
        </w:rPr>
        <w:t>Aguas interiores</w:t>
      </w:r>
      <w:r w:rsidRPr="00A83318">
        <w:rPr>
          <w:rFonts w:ascii="Times New Roman" w:hAnsi="Times New Roman" w:cs="Times New Roman"/>
          <w:color w:val="339966"/>
          <w:sz w:val="24"/>
          <w:szCs w:val="24"/>
        </w:rPr>
        <w:t>[/kwd]; [kwd]</w:t>
      </w:r>
      <w:r w:rsidR="00D35BFD" w:rsidRPr="00D35BFD">
        <w:rPr>
          <w:rFonts w:ascii="Times New Roman" w:hAnsi="Times New Roman" w:cs="Times New Roman"/>
          <w:sz w:val="24"/>
          <w:szCs w:val="24"/>
        </w:rPr>
        <w:t>Contaminación hídrica</w:t>
      </w:r>
      <w:r w:rsidRPr="00A83318">
        <w:rPr>
          <w:rFonts w:ascii="Times New Roman" w:hAnsi="Times New Roman" w:cs="Times New Roman"/>
          <w:color w:val="339966"/>
          <w:sz w:val="24"/>
          <w:szCs w:val="24"/>
        </w:rPr>
        <w:t>[/kwd]; [kwd]</w:t>
      </w:r>
      <w:r w:rsidR="00D35BFD" w:rsidRPr="00D35BFD">
        <w:rPr>
          <w:rFonts w:ascii="Times New Roman" w:hAnsi="Times New Roman" w:cs="Times New Roman"/>
          <w:sz w:val="24"/>
          <w:szCs w:val="24"/>
        </w:rPr>
        <w:t>Eutrofización</w:t>
      </w:r>
      <w:r w:rsidRPr="00A83318">
        <w:rPr>
          <w:rFonts w:ascii="Times New Roman" w:hAnsi="Times New Roman" w:cs="Times New Roman"/>
          <w:color w:val="339966"/>
          <w:sz w:val="24"/>
          <w:szCs w:val="24"/>
        </w:rPr>
        <w:t>[/kwd]; [kwd]</w:t>
      </w:r>
      <w:r w:rsidR="00D35BFD" w:rsidRPr="00D35BFD">
        <w:rPr>
          <w:rFonts w:ascii="Times New Roman" w:hAnsi="Times New Roman" w:cs="Times New Roman"/>
          <w:sz w:val="24"/>
          <w:szCs w:val="24"/>
        </w:rPr>
        <w:t>Teledetección, Distribución</w:t>
      </w:r>
      <w:r w:rsidR="00D35BFD">
        <w:rPr>
          <w:rFonts w:ascii="Times New Roman" w:hAnsi="Times New Roman" w:cs="Times New Roman"/>
          <w:sz w:val="24"/>
          <w:szCs w:val="24"/>
        </w:rPr>
        <w:t xml:space="preserve"> </w:t>
      </w:r>
      <w:r w:rsidR="00D35BFD" w:rsidRPr="00D35BFD">
        <w:rPr>
          <w:rFonts w:ascii="Times New Roman" w:hAnsi="Times New Roman" w:cs="Times New Roman"/>
          <w:sz w:val="24"/>
          <w:szCs w:val="24"/>
        </w:rPr>
        <w:t>espacial de la turbidez</w:t>
      </w:r>
      <w:r w:rsidRPr="00A83318">
        <w:rPr>
          <w:rFonts w:ascii="Arial" w:hAnsi="Arial" w:cs="Arial"/>
          <w:color w:val="339966"/>
          <w:sz w:val="24"/>
          <w:szCs w:val="24"/>
        </w:rPr>
        <w:t>[/kwd]</w:t>
      </w:r>
      <w:r w:rsidRPr="00A83318">
        <w:rPr>
          <w:rFonts w:ascii="Arial" w:hAnsi="Arial" w:cs="Arial"/>
          <w:color w:val="800000"/>
          <w:sz w:val="24"/>
          <w:szCs w:val="24"/>
        </w:rPr>
        <w:t>[/kwdgrp]</w:t>
      </w:r>
      <w:r w:rsidR="00D35BFD" w:rsidRPr="00D35BFD">
        <w:rPr>
          <w:rFonts w:ascii="Times New Roman" w:hAnsi="Times New Roman" w:cs="Times New Roman"/>
          <w:sz w:val="24"/>
          <w:szCs w:val="24"/>
        </w:rPr>
        <w:t>.</w:t>
      </w:r>
    </w:p>
    <w:p w:rsidR="00D35BFD" w:rsidRPr="00D35BFD" w:rsidRDefault="00D35BFD" w:rsidP="00D35B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5BFD" w:rsidRPr="00D35BFD" w:rsidRDefault="00A83318" w:rsidP="00D35B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33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00"/>
          <w:sz w:val="24"/>
          <w:szCs w:val="24"/>
        </w:rPr>
        <w:t>xmlabstr</w:t>
      </w:r>
      <w:proofErr w:type="gramEnd"/>
      <w:r w:rsidRPr="00A83318">
        <w:rPr>
          <w:rFonts w:ascii="Arial" w:hAnsi="Arial" w:cs="Arial"/>
          <w:color w:val="FF0000"/>
          <w:sz w:val="24"/>
          <w:szCs w:val="24"/>
        </w:rPr>
        <w:t xml:space="preserve"> language="en"]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]</w:t>
      </w:r>
      <w:proofErr w:type="gramStart"/>
      <w:r w:rsidR="00D35BFD" w:rsidRPr="00D35BFD">
        <w:rPr>
          <w:rFonts w:ascii="Times New Roman" w:hAnsi="Times New Roman" w:cs="Times New Roman"/>
          <w:b/>
          <w:sz w:val="24"/>
          <w:szCs w:val="24"/>
        </w:rPr>
        <w:t>Abstract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/sectitle]</w:t>
      </w:r>
    </w:p>
    <w:p w:rsidR="00D35BFD" w:rsidRPr="00D35BFD" w:rsidRDefault="00A83318" w:rsidP="00D35B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0000"/>
          <w:sz w:val="24"/>
          <w:szCs w:val="24"/>
        </w:rPr>
        <w:t>[p]</w:t>
      </w:r>
      <w:r w:rsidR="00D35BFD" w:rsidRPr="00D35BFD">
        <w:rPr>
          <w:rFonts w:ascii="Times New Roman" w:hAnsi="Times New Roman" w:cs="Times New Roman"/>
          <w:sz w:val="24"/>
          <w:szCs w:val="24"/>
        </w:rPr>
        <w:t xml:space="preserve">The Basin of Conchos River, located in the State of Chihuahua (Mexico), has </w:t>
      </w:r>
      <w:r w:rsidR="00D35BFD">
        <w:rPr>
          <w:rFonts w:ascii="Times New Roman" w:hAnsi="Times New Roman" w:cs="Times New Roman"/>
          <w:sz w:val="24"/>
          <w:szCs w:val="24"/>
        </w:rPr>
        <w:t xml:space="preserve">suffered a marked deterioration </w:t>
      </w:r>
      <w:r w:rsidR="00D35BFD" w:rsidRPr="00D35BFD">
        <w:rPr>
          <w:rFonts w:ascii="Times New Roman" w:hAnsi="Times New Roman" w:cs="Times New Roman"/>
          <w:sz w:val="24"/>
          <w:szCs w:val="24"/>
        </w:rPr>
        <w:t>due to the development of human activities. The urban population growth, industr</w:t>
      </w:r>
      <w:r w:rsidR="00D35BFD">
        <w:rPr>
          <w:rFonts w:ascii="Times New Roman" w:hAnsi="Times New Roman" w:cs="Times New Roman"/>
          <w:sz w:val="24"/>
          <w:szCs w:val="24"/>
        </w:rPr>
        <w:t xml:space="preserve">ialization, </w:t>
      </w:r>
      <w:r w:rsidR="00D35BFD" w:rsidRPr="00D35BFD">
        <w:rPr>
          <w:rFonts w:ascii="Times New Roman" w:hAnsi="Times New Roman" w:cs="Times New Roman"/>
          <w:sz w:val="24"/>
          <w:szCs w:val="24"/>
        </w:rPr>
        <w:t>and agriculture have significantly degraded water resources of this basin</w:t>
      </w:r>
      <w:r w:rsidR="00D35BFD">
        <w:rPr>
          <w:rFonts w:ascii="Times New Roman" w:hAnsi="Times New Roman" w:cs="Times New Roman"/>
          <w:sz w:val="24"/>
          <w:szCs w:val="24"/>
        </w:rPr>
        <w:t xml:space="preserve">. To examine the quality of its </w:t>
      </w:r>
      <w:r w:rsidR="00D35BFD" w:rsidRPr="00D35BFD">
        <w:rPr>
          <w:rFonts w:ascii="Times New Roman" w:hAnsi="Times New Roman" w:cs="Times New Roman"/>
          <w:sz w:val="24"/>
          <w:szCs w:val="24"/>
        </w:rPr>
        <w:t>waters, the reservoirs of Las Vírgenes dam, the Colina lake, and La B</w:t>
      </w:r>
      <w:r w:rsidR="00D35BFD">
        <w:rPr>
          <w:rFonts w:ascii="Times New Roman" w:hAnsi="Times New Roman" w:cs="Times New Roman"/>
          <w:sz w:val="24"/>
          <w:szCs w:val="24"/>
        </w:rPr>
        <w:t xml:space="preserve">oquilla dam have been analyzed, </w:t>
      </w:r>
      <w:r w:rsidR="00D35BFD" w:rsidRPr="00D35BFD">
        <w:rPr>
          <w:rFonts w:ascii="Times New Roman" w:hAnsi="Times New Roman" w:cs="Times New Roman"/>
          <w:sz w:val="24"/>
          <w:szCs w:val="24"/>
        </w:rPr>
        <w:t xml:space="preserve">determining the parameters of dissolved oxygen, pH, nitrates, total </w:t>
      </w:r>
      <w:r w:rsidR="00D35BFD">
        <w:rPr>
          <w:rFonts w:ascii="Times New Roman" w:hAnsi="Times New Roman" w:cs="Times New Roman"/>
          <w:sz w:val="24"/>
          <w:szCs w:val="24"/>
        </w:rPr>
        <w:t xml:space="preserve">dissolved solids, turbidity and </w:t>
      </w:r>
      <w:r w:rsidR="00D35BFD" w:rsidRPr="00D35BFD">
        <w:rPr>
          <w:rFonts w:ascii="Times New Roman" w:hAnsi="Times New Roman" w:cs="Times New Roman"/>
          <w:sz w:val="24"/>
          <w:szCs w:val="24"/>
        </w:rPr>
        <w:t>temperature from water samples. Using these data and the spectral inf</w:t>
      </w:r>
      <w:r w:rsidR="00D35BFD">
        <w:rPr>
          <w:rFonts w:ascii="Times New Roman" w:hAnsi="Times New Roman" w:cs="Times New Roman"/>
          <w:sz w:val="24"/>
          <w:szCs w:val="24"/>
        </w:rPr>
        <w:t xml:space="preserve">ormation of Landsat 5 satellite </w:t>
      </w:r>
      <w:r w:rsidR="00D35BFD" w:rsidRPr="00D35BFD">
        <w:rPr>
          <w:rFonts w:ascii="Times New Roman" w:hAnsi="Times New Roman" w:cs="Times New Roman"/>
          <w:sz w:val="24"/>
          <w:szCs w:val="24"/>
        </w:rPr>
        <w:t>images, 30 linear regression models were evaluated; from these models, turbidity obtained the</w:t>
      </w:r>
      <w:r w:rsidR="00D35BFD">
        <w:rPr>
          <w:rFonts w:ascii="Times New Roman" w:hAnsi="Times New Roman" w:cs="Times New Roman"/>
          <w:sz w:val="24"/>
          <w:szCs w:val="24"/>
        </w:rPr>
        <w:t xml:space="preserve"> best </w:t>
      </w:r>
      <w:r w:rsidR="00D35BFD" w:rsidRPr="00D35BFD">
        <w:rPr>
          <w:rFonts w:ascii="Times New Roman" w:hAnsi="Times New Roman" w:cs="Times New Roman"/>
          <w:sz w:val="24"/>
          <w:szCs w:val="24"/>
        </w:rPr>
        <w:t>match. The regions of spectrum 0.52-0.6 μm and 0.63-0.69 μm, prov</w:t>
      </w:r>
      <w:r w:rsidR="00D35BFD">
        <w:rPr>
          <w:rFonts w:ascii="Times New Roman" w:hAnsi="Times New Roman" w:cs="Times New Roman"/>
          <w:sz w:val="24"/>
          <w:szCs w:val="24"/>
        </w:rPr>
        <w:t xml:space="preserve">ided by the predictor variable, </w:t>
      </w:r>
      <w:r w:rsidR="00D35BFD" w:rsidRPr="00D35BFD">
        <w:rPr>
          <w:rFonts w:ascii="Times New Roman" w:hAnsi="Times New Roman" w:cs="Times New Roman"/>
          <w:sz w:val="24"/>
          <w:szCs w:val="24"/>
        </w:rPr>
        <w:t>appeared as the ranges of higher correlation with the values of turbidi</w:t>
      </w:r>
      <w:r w:rsidR="00D35BFD">
        <w:rPr>
          <w:rFonts w:ascii="Times New Roman" w:hAnsi="Times New Roman" w:cs="Times New Roman"/>
          <w:sz w:val="24"/>
          <w:szCs w:val="24"/>
        </w:rPr>
        <w:t xml:space="preserve">ty. The model used to represent </w:t>
      </w:r>
      <w:r w:rsidR="00D35BFD" w:rsidRPr="00D35BFD">
        <w:rPr>
          <w:rFonts w:ascii="Times New Roman" w:hAnsi="Times New Roman" w:cs="Times New Roman"/>
          <w:sz w:val="24"/>
          <w:szCs w:val="24"/>
        </w:rPr>
        <w:t>the turbidity spatially distributed shows that La Boquilla dam gets th</w:t>
      </w:r>
      <w:r w:rsidR="00D35BFD">
        <w:rPr>
          <w:rFonts w:ascii="Times New Roman" w:hAnsi="Times New Roman" w:cs="Times New Roman"/>
          <w:sz w:val="24"/>
          <w:szCs w:val="24"/>
        </w:rPr>
        <w:t xml:space="preserve">e highest values related to the </w:t>
      </w:r>
      <w:r w:rsidR="00D35BFD" w:rsidRPr="00D35BFD">
        <w:rPr>
          <w:rFonts w:ascii="Times New Roman" w:hAnsi="Times New Roman" w:cs="Times New Roman"/>
          <w:sz w:val="24"/>
          <w:szCs w:val="24"/>
        </w:rPr>
        <w:t>suspension of sediments provided by ephemeral channels throughout the reservoir.</w:t>
      </w:r>
      <w:r w:rsidRPr="00A83318">
        <w:rPr>
          <w:rFonts w:ascii="Arial" w:hAnsi="Arial" w:cs="Arial"/>
          <w:color w:val="FF0000"/>
          <w:sz w:val="24"/>
          <w:szCs w:val="24"/>
        </w:rPr>
        <w:t>[/p][/xmlabstr]</w:t>
      </w:r>
    </w:p>
    <w:p w:rsidR="00040D68" w:rsidRDefault="00A83318" w:rsidP="00D35BFD">
      <w:pPr>
        <w:jc w:val="both"/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800000"/>
          <w:sz w:val="24"/>
          <w:szCs w:val="24"/>
        </w:rPr>
        <w:t>kwdgrp</w:t>
      </w:r>
      <w:proofErr w:type="gramEnd"/>
      <w:r w:rsidRPr="00A83318">
        <w:rPr>
          <w:rFonts w:ascii="Arial" w:hAnsi="Arial" w:cs="Arial"/>
          <w:color w:val="800000"/>
          <w:sz w:val="24"/>
          <w:szCs w:val="24"/>
        </w:rPr>
        <w:t xml:space="preserve"> language="en"]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]</w:t>
      </w:r>
      <w:r w:rsidR="00D35BFD" w:rsidRPr="00D35BFD">
        <w:rPr>
          <w:rFonts w:ascii="Times New Roman" w:hAnsi="Times New Roman" w:cs="Times New Roman"/>
          <w:b/>
          <w:sz w:val="24"/>
          <w:szCs w:val="24"/>
        </w:rPr>
        <w:t>Keywords:</w:t>
      </w:r>
      <w:r w:rsidRPr="00A83318">
        <w:rPr>
          <w:rFonts w:ascii="Arial" w:hAnsi="Arial" w:cs="Arial"/>
          <w:color w:val="0000FF"/>
          <w:sz w:val="24"/>
          <w:szCs w:val="24"/>
        </w:rPr>
        <w:t>[/sectitle]</w:t>
      </w:r>
      <w:r w:rsidR="00D35BFD" w:rsidRPr="00D35BFD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339966"/>
          <w:sz w:val="24"/>
          <w:szCs w:val="24"/>
        </w:rPr>
        <w:t>[kwd]</w:t>
      </w:r>
      <w:r w:rsidR="00D35BFD" w:rsidRPr="00D35BFD">
        <w:rPr>
          <w:rFonts w:ascii="Times New Roman" w:hAnsi="Times New Roman" w:cs="Times New Roman"/>
          <w:sz w:val="24"/>
          <w:szCs w:val="24"/>
        </w:rPr>
        <w:t>Inland waters</w:t>
      </w:r>
      <w:r w:rsidRPr="00A83318">
        <w:rPr>
          <w:rFonts w:ascii="Times New Roman" w:hAnsi="Times New Roman" w:cs="Times New Roman"/>
          <w:color w:val="339966"/>
          <w:sz w:val="24"/>
          <w:szCs w:val="24"/>
        </w:rPr>
        <w:t>[/kwd]; [kwd]</w:t>
      </w:r>
      <w:r w:rsidR="00D35BFD" w:rsidRPr="00D35BFD">
        <w:rPr>
          <w:rFonts w:ascii="Times New Roman" w:hAnsi="Times New Roman" w:cs="Times New Roman"/>
          <w:sz w:val="24"/>
          <w:szCs w:val="24"/>
        </w:rPr>
        <w:t>water pollution</w:t>
      </w:r>
      <w:r w:rsidRPr="00A83318">
        <w:rPr>
          <w:rFonts w:ascii="Times New Roman" w:hAnsi="Times New Roman" w:cs="Times New Roman"/>
          <w:color w:val="339966"/>
          <w:sz w:val="24"/>
          <w:szCs w:val="24"/>
        </w:rPr>
        <w:t>[/kwd]; [kwd]</w:t>
      </w:r>
      <w:r w:rsidR="00D35BFD" w:rsidRPr="00D35BFD">
        <w:rPr>
          <w:rFonts w:ascii="Times New Roman" w:hAnsi="Times New Roman" w:cs="Times New Roman"/>
          <w:sz w:val="24"/>
          <w:szCs w:val="24"/>
        </w:rPr>
        <w:t>eutrophication</w:t>
      </w:r>
      <w:r w:rsidRPr="00A83318">
        <w:rPr>
          <w:rFonts w:ascii="Times New Roman" w:hAnsi="Times New Roman" w:cs="Times New Roman"/>
          <w:color w:val="339966"/>
          <w:sz w:val="24"/>
          <w:szCs w:val="24"/>
        </w:rPr>
        <w:t>[/kwd]; [kwd]</w:t>
      </w:r>
      <w:r w:rsidR="00D35BFD" w:rsidRPr="00D35BFD">
        <w:rPr>
          <w:rFonts w:ascii="Times New Roman" w:hAnsi="Times New Roman" w:cs="Times New Roman"/>
          <w:sz w:val="24"/>
          <w:szCs w:val="24"/>
        </w:rPr>
        <w:t>Remote sensing, spatial distribution of turbidity</w:t>
      </w:r>
      <w:r w:rsidRPr="00A83318">
        <w:rPr>
          <w:rFonts w:ascii="Arial" w:hAnsi="Arial" w:cs="Arial"/>
          <w:color w:val="339966"/>
          <w:sz w:val="24"/>
          <w:szCs w:val="24"/>
        </w:rPr>
        <w:t>[/kwd]</w:t>
      </w:r>
      <w:r w:rsidRPr="00A83318">
        <w:rPr>
          <w:rFonts w:ascii="Arial" w:hAnsi="Arial" w:cs="Arial"/>
          <w:color w:val="800000"/>
          <w:sz w:val="24"/>
          <w:szCs w:val="24"/>
        </w:rPr>
        <w:t>[/kwdgrp]</w:t>
      </w:r>
      <w:r w:rsidR="00D35BFD" w:rsidRPr="00D35BFD">
        <w:rPr>
          <w:rFonts w:ascii="Times New Roman" w:hAnsi="Times New Roman" w:cs="Times New Roman"/>
          <w:sz w:val="24"/>
          <w:szCs w:val="24"/>
        </w:rPr>
        <w:t>.</w:t>
      </w:r>
    </w:p>
    <w:p w:rsidR="00D35BFD" w:rsidRDefault="00D35BFD" w:rsidP="00D35B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35BFD" w:rsidRDefault="00A83318" w:rsidP="00D35B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66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6600"/>
          <w:sz w:val="24"/>
          <w:szCs w:val="24"/>
        </w:rPr>
        <w:t>hist</w:t>
      </w:r>
      <w:proofErr w:type="gramEnd"/>
      <w:r w:rsidRPr="00A83318">
        <w:rPr>
          <w:rFonts w:ascii="Arial" w:hAnsi="Arial" w:cs="Arial"/>
          <w:color w:val="FF6600"/>
          <w:sz w:val="24"/>
          <w:szCs w:val="24"/>
        </w:rPr>
        <w:t>]</w:t>
      </w:r>
      <w:r w:rsidR="00D35BFD" w:rsidRPr="00D35BFD">
        <w:rPr>
          <w:rFonts w:ascii="Times New Roman" w:hAnsi="Times New Roman" w:cs="Times New Roman"/>
          <w:b/>
          <w:sz w:val="24"/>
          <w:szCs w:val="24"/>
        </w:rPr>
        <w:t>Recibido:</w:t>
      </w:r>
      <w:r w:rsidR="00D35BFD" w:rsidRPr="00D35BFD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008080"/>
          <w:sz w:val="24"/>
          <w:szCs w:val="24"/>
        </w:rPr>
        <w:t>[received dateiso="20171109"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="00D35BFD" w:rsidRPr="00D35BFD">
        <w:rPr>
          <w:rFonts w:ascii="Times New Roman" w:hAnsi="Times New Roman" w:cs="Times New Roman"/>
          <w:sz w:val="24"/>
          <w:szCs w:val="24"/>
        </w:rPr>
        <w:t>9</w:t>
      </w:r>
      <w:proofErr w:type="gramEnd"/>
      <w:r w:rsidR="00D35BFD" w:rsidRPr="00D35BFD">
        <w:rPr>
          <w:rFonts w:ascii="Times New Roman" w:hAnsi="Times New Roman" w:cs="Times New Roman"/>
          <w:sz w:val="24"/>
          <w:szCs w:val="24"/>
        </w:rPr>
        <w:t>/11/</w:t>
      </w:r>
      <w:r w:rsidR="00D35BFD">
        <w:rPr>
          <w:rFonts w:ascii="Times New Roman" w:hAnsi="Times New Roman" w:cs="Times New Roman"/>
          <w:sz w:val="24"/>
          <w:szCs w:val="24"/>
        </w:rPr>
        <w:t xml:space="preserve">2017 </w:t>
      </w:r>
      <w:r w:rsidRPr="00A83318">
        <w:rPr>
          <w:rFonts w:ascii="Arial" w:hAnsi="Arial" w:cs="Arial"/>
          <w:color w:val="008080"/>
          <w:sz w:val="24"/>
          <w:szCs w:val="24"/>
        </w:rPr>
        <w:t>[/received]</w:t>
      </w:r>
    </w:p>
    <w:p w:rsidR="00D35BFD" w:rsidRDefault="00D35BFD" w:rsidP="00532C2B">
      <w:pPr>
        <w:jc w:val="both"/>
        <w:rPr>
          <w:rFonts w:ascii="Times New Roman" w:hAnsi="Times New Roman" w:cs="Times New Roman"/>
          <w:sz w:val="24"/>
          <w:szCs w:val="24"/>
        </w:rPr>
      </w:pPr>
      <w:r w:rsidRPr="00D35BFD">
        <w:rPr>
          <w:rFonts w:ascii="Times New Roman" w:hAnsi="Times New Roman" w:cs="Times New Roman"/>
          <w:b/>
          <w:sz w:val="24"/>
          <w:szCs w:val="24"/>
        </w:rPr>
        <w:t>Aceptado</w:t>
      </w:r>
      <w:r w:rsidRPr="00D35BFD">
        <w:rPr>
          <w:rFonts w:ascii="Times New Roman" w:hAnsi="Times New Roman" w:cs="Times New Roman"/>
          <w:sz w:val="24"/>
          <w:szCs w:val="24"/>
        </w:rPr>
        <w:t xml:space="preserve">: </w:t>
      </w:r>
      <w:r w:rsidR="00A83318" w:rsidRPr="00A83318">
        <w:rPr>
          <w:rFonts w:ascii="Arial" w:hAnsi="Arial" w:cs="Arial"/>
          <w:color w:val="339966"/>
          <w:sz w:val="24"/>
          <w:szCs w:val="24"/>
        </w:rPr>
        <w:t>[accepted dateiso="20180302"</w:t>
      </w:r>
      <w:proofErr w:type="gramStart"/>
      <w:r w:rsidR="00A83318" w:rsidRPr="00A83318">
        <w:rPr>
          <w:rFonts w:ascii="Arial" w:hAnsi="Arial" w:cs="Arial"/>
          <w:color w:val="339966"/>
          <w:sz w:val="24"/>
          <w:szCs w:val="24"/>
        </w:rPr>
        <w:t>]</w:t>
      </w:r>
      <w:r w:rsidRPr="00D35BFD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D35BFD">
        <w:rPr>
          <w:rFonts w:ascii="Times New Roman" w:hAnsi="Times New Roman" w:cs="Times New Roman"/>
          <w:sz w:val="24"/>
          <w:szCs w:val="24"/>
        </w:rPr>
        <w:t>/3/2018</w:t>
      </w:r>
      <w:r w:rsidR="00A83318" w:rsidRPr="00A83318">
        <w:rPr>
          <w:rFonts w:ascii="Arial" w:hAnsi="Arial" w:cs="Arial"/>
          <w:color w:val="339966"/>
          <w:sz w:val="24"/>
          <w:szCs w:val="24"/>
        </w:rPr>
        <w:t>[/accepted]</w:t>
      </w:r>
      <w:r w:rsidR="00A83318" w:rsidRPr="00A83318">
        <w:rPr>
          <w:rFonts w:ascii="Arial" w:hAnsi="Arial" w:cs="Arial"/>
          <w:color w:val="FF6600"/>
          <w:sz w:val="24"/>
          <w:szCs w:val="24"/>
        </w:rPr>
        <w:t>[/hist]</w:t>
      </w:r>
    </w:p>
    <w:p w:rsidR="00D35BFD" w:rsidRDefault="00D35BFD" w:rsidP="00532C2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0D68" w:rsidRPr="00040D68" w:rsidRDefault="006C330A" w:rsidP="00040D6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C330A">
        <w:rPr>
          <w:rFonts w:ascii="Arial" w:hAnsi="Arial" w:cs="Arial"/>
          <w:color w:val="008000"/>
          <w:sz w:val="32"/>
          <w:szCs w:val="32"/>
        </w:rPr>
        <w:t>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xmlbody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 xml:space="preserve"> sec-type="intro"][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</w:t>
      </w:r>
      <w:proofErr w:type="gramStart"/>
      <w:r w:rsidR="00040D68" w:rsidRPr="00040D68">
        <w:rPr>
          <w:rFonts w:ascii="Times New Roman" w:hAnsi="Times New Roman" w:cs="Times New Roman"/>
          <w:b/>
          <w:bCs/>
          <w:sz w:val="32"/>
          <w:szCs w:val="32"/>
        </w:rPr>
        <w:t>Introducción</w:t>
      </w:r>
      <w:r w:rsidRPr="006C330A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/sectitle]</w:t>
      </w:r>
    </w:p>
    <w:p w:rsidR="00040D68" w:rsidRPr="00040D68" w:rsidRDefault="006C330A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40D68" w:rsidRPr="00040D68">
        <w:rPr>
          <w:rFonts w:ascii="Times New Roman" w:hAnsi="Times New Roman" w:cs="Times New Roman"/>
          <w:sz w:val="24"/>
          <w:szCs w:val="24"/>
        </w:rPr>
        <w:t>El estado de Chihuahua, ubicado al norte de México, representa más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del 12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 de la superficie del país. Sus ecosistemas están formados, principalmente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por pastizales, matorrales y desiertos, que ocupan gran parte del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territorio (Comisión Nacional para el Conocimiento y Uso de la Biodiversidad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ref-type="bibr" rid="r18"</w:t>
      </w:r>
      <w:proofErr w:type="gramStart"/>
      <w:r w:rsidRPr="006C330A">
        <w:rPr>
          <w:rFonts w:ascii="Arial" w:hAnsi="Arial" w:cs="Arial"/>
          <w:color w:val="0000FF"/>
          <w:sz w:val="24"/>
          <w:szCs w:val="24"/>
        </w:rPr>
        <w:t>]</w:t>
      </w:r>
      <w:r w:rsidR="00040D68" w:rsidRPr="00040D68">
        <w:rPr>
          <w:rFonts w:ascii="Times New Roman" w:hAnsi="Times New Roman" w:cs="Times New Roman"/>
          <w:sz w:val="24"/>
          <w:szCs w:val="24"/>
        </w:rPr>
        <w:t>CONABIO</w:t>
      </w:r>
      <w:proofErr w:type="gramEnd"/>
      <w:r w:rsidR="00D35BFD">
        <w:rPr>
          <w:rFonts w:ascii="Times New Roman" w:hAnsi="Times New Roman" w:cs="Times New Roman"/>
          <w:sz w:val="24"/>
          <w:szCs w:val="24"/>
        </w:rPr>
        <w:t>)</w:t>
      </w:r>
      <w:r w:rsidR="00040D68" w:rsidRPr="00040D68">
        <w:rPr>
          <w:rFonts w:ascii="Times New Roman" w:hAnsi="Times New Roman" w:cs="Times New Roman"/>
          <w:sz w:val="24"/>
          <w:szCs w:val="24"/>
        </w:rPr>
        <w:t>, 2014</w:t>
      </w:r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La actual industria agroalimentaria que sustenta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gran parte de la economía del estado, se inició en los comienzos del siglo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pasado con la puesta en marcha de ambiciosos planes de irrigación que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modificaron la fisionomía de los amplios valles de la región. Entre estos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desarrollos se encontraba la construcción de importantes infraestructuras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hídricas que facilitaron la creación de grandes áreas de regadío, entre ellas,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el Sistema Nacional de Riego número cinco donde se originó la Ciudad de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Delicias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rid="r1"]</w:t>
      </w:r>
      <w:hyperlink w:anchor="mkp_ref_001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Aboites-Aguilar, 2000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040D68" w:rsidRPr="00040D68" w:rsidRDefault="006C330A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40D68" w:rsidRPr="00040D68">
        <w:rPr>
          <w:rFonts w:ascii="Times New Roman" w:hAnsi="Times New Roman" w:cs="Times New Roman"/>
          <w:sz w:val="24"/>
          <w:szCs w:val="24"/>
        </w:rPr>
        <w:t>El aumento de las actividades humanas, asociadas al crecimiento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económico de la zona, ha provocado un notable deterioro en la cuenca del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río Conchos. El desarrollo </w:t>
      </w:r>
      <w:r w:rsidR="00040D68" w:rsidRPr="00040D68">
        <w:rPr>
          <w:rFonts w:ascii="Times New Roman" w:hAnsi="Times New Roman" w:cs="Times New Roman"/>
          <w:sz w:val="24"/>
          <w:szCs w:val="24"/>
        </w:rPr>
        <w:lastRenderedPageBreak/>
        <w:t>urbano y la industrialización han intervenido en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los procesos naturales del ciclo hidrológico de manera cualitativa y cuantitativa,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alterando no sólo las funciones de suministro hídrico, sino la calidad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del agua disponible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rid="r38"]</w:t>
      </w:r>
      <w:hyperlink w:anchor="mkp_ref_038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McDonald et al., 2011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Los desechos generados por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estas actividades humanas degradan de manera notable los recursos hídricos,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y de la misma forma, el desarrollo de las actividades agrícolas afecta 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la contaminación de los aguas subterráneas y superficiales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rid="r5"]</w:t>
      </w:r>
      <w:hyperlink w:anchor="mkp_ref_005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Amado Álvarez et al.,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La escasa percepción del ciclo integral del agua por parte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 los productores agrícolas, con una deficiente racionalización y un uso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excesivo de fertilizantes y pesticidas, incide todavía más en los procesos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 degradación, así como efectos nocivos para la salud pública (</w:t>
      </w:r>
      <w:r w:rsidR="004B7A33" w:rsidRPr="004B7A33">
        <w:rPr>
          <w:rFonts w:ascii="Arial" w:hAnsi="Arial" w:cs="Arial"/>
          <w:color w:val="0000FF"/>
          <w:sz w:val="24"/>
          <w:szCs w:val="24"/>
        </w:rPr>
        <w:t>[xref ref-type="bibr" rid="r37"]</w:t>
      </w:r>
      <w:r w:rsidR="00040D68" w:rsidRPr="00040D68">
        <w:rPr>
          <w:rFonts w:ascii="Times New Roman" w:hAnsi="Times New Roman" w:cs="Times New Roman"/>
          <w:sz w:val="24"/>
          <w:szCs w:val="24"/>
        </w:rPr>
        <w:t>Martínez-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Valenzuela y Gómez-Arroyo 2007</w:t>
      </w:r>
      <w:r w:rsidR="004B7A33" w:rsidRPr="004B7A33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rid="r10"]</w:t>
      </w:r>
      <w:hyperlink w:anchor="mkp_ref_010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Carbajal-López et al.,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040D68" w:rsidRPr="00040D68" w:rsidRDefault="006C330A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40D68" w:rsidRPr="00040D68">
        <w:rPr>
          <w:rFonts w:ascii="Times New Roman" w:hAnsi="Times New Roman" w:cs="Times New Roman"/>
          <w:sz w:val="24"/>
          <w:szCs w:val="24"/>
        </w:rPr>
        <w:t>Los métodos utilizados para la evaluación de los parámetros de la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calidad del agua se han basado habitualmente en mediciones tomadas en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campo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rid="r29"]</w:t>
      </w:r>
      <w:hyperlink w:anchor="mkp_ref_029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Hakanson et al., 2005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Con estos procedimientos se pueden proporcionar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medidas exactas, pero su obtención demanda numerosos recursos</w:t>
      </w:r>
      <w:proofErr w:type="gramStart"/>
      <w:r w:rsidR="00040D68" w:rsidRPr="00040D68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040D68" w:rsidRPr="00040D68" w:rsidRDefault="006C330A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40D68" w:rsidRPr="00040D68">
        <w:rPr>
          <w:rFonts w:ascii="Times New Roman" w:hAnsi="Times New Roman" w:cs="Times New Roman"/>
          <w:sz w:val="24"/>
          <w:szCs w:val="24"/>
        </w:rPr>
        <w:t>Además, la imposibilidad de proporcionar una visión en tiempo real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 la distribución espacial de las variables que se están examinando, no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permiten un control integral del estado del agua (</w:t>
      </w:r>
      <w:r w:rsidRPr="006C330A">
        <w:rPr>
          <w:rFonts w:ascii="Arial" w:hAnsi="Arial" w:cs="Arial"/>
          <w:color w:val="0000FF"/>
          <w:sz w:val="24"/>
          <w:szCs w:val="24"/>
        </w:rPr>
        <w:t>[xref ref-type="bibr" rid="r6"</w:t>
      </w:r>
      <w:proofErr w:type="gramStart"/>
      <w:r w:rsidRPr="006C330A">
        <w:rPr>
          <w:rFonts w:ascii="Arial" w:hAnsi="Arial" w:cs="Arial"/>
          <w:color w:val="0000FF"/>
          <w:sz w:val="24"/>
          <w:szCs w:val="24"/>
        </w:rPr>
        <w:t>]</w:t>
      </w:r>
      <w:r w:rsidR="00040D68" w:rsidRPr="00040D68">
        <w:rPr>
          <w:rFonts w:ascii="Times New Roman" w:hAnsi="Times New Roman" w:cs="Times New Roman"/>
          <w:sz w:val="24"/>
          <w:szCs w:val="24"/>
        </w:rPr>
        <w:t>Brivio</w:t>
      </w:r>
      <w:proofErr w:type="gramEnd"/>
      <w:r w:rsidR="00040D68" w:rsidRPr="00040D68">
        <w:rPr>
          <w:rFonts w:ascii="Times New Roman" w:hAnsi="Times New Roman" w:cs="Times New Roman"/>
          <w:sz w:val="24"/>
          <w:szCs w:val="24"/>
        </w:rPr>
        <w:t xml:space="preserve"> et al., 2001</w:t>
      </w:r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040D68" w:rsidRPr="00040D68" w:rsidRDefault="006C330A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40D68" w:rsidRPr="00040D68">
        <w:rPr>
          <w:rFonts w:ascii="Times New Roman" w:hAnsi="Times New Roman" w:cs="Times New Roman"/>
          <w:sz w:val="24"/>
          <w:szCs w:val="24"/>
        </w:rPr>
        <w:t>Las técnicas de teledetección han demostrado su utilidad para proporcionar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medios adecuados en la estimación de algunos de los parámetros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relacionados con índices de calidad del agua. El avance en el diseño de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nuevos sensores satelitales ha incrementado considerablemente las resoluciones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espaciales, espectrales y temporales, permitiendo una mejora en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la captación de la superficie terrestre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rid="r23"]</w:t>
      </w:r>
      <w:hyperlink w:anchor="mkp_ref_023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Feyisa et al., 2014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Debido a la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necesidad de una gran precisión en los estudios a escala local, se han desarrollado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algunos de los sensores en plataformas espaciales como SeaWi-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FS, EO-1 / Hyperion, ALOS AVNOR-2, IKONOS, HICO, y Landsat-8, o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sobre plataformas aerotransportadas como CASI, AISA, AVIRIS, HyMap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rid="r26"]</w:t>
      </w:r>
      <w:hyperlink w:anchor="mkp_ref_026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Gholizadeh et al.,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El avance actual en imágenes hiperespectrales,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con la capacidad de registrar simultáneamente hasta 200 canales espectrales,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son los más recomendables para la detección de parámetros hídricos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rid="r42"]</w:t>
      </w:r>
      <w:hyperlink w:anchor="mkp_ref_042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Olmanson et al., 2013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rid="r15"]</w:t>
      </w:r>
      <w:hyperlink w:anchor="mkp_ref_015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Chen, Xiao y Li,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Son numerosos los estudios en los que se han determinado parámetros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relativos a la calidad del agua en superficies marinas, como la clorofila,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fitoplancton, materia orgánica disuelta, sólidos disueltos en suspensión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o turbidez. Por lo que, la utilización de rangos espectrales desde el visible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al infrarrojo cercano, información donde gran parte la energía es absorbida,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han demostrado su utilidad para determinar datos sobre la calidad del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agua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rid="r27"]</w:t>
      </w:r>
      <w:hyperlink w:anchor="mkp_ref_027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Giardiano et al., 2001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rid="r35"]</w:t>
      </w:r>
      <w:hyperlink w:anchor="mkp_ref_035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Kloiber et al., 2000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rid="r7"]</w:t>
      </w:r>
      <w:hyperlink w:anchor="mkp_ref_007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Bustamante et al., 2009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;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Pr="006C330A">
        <w:rPr>
          <w:rFonts w:ascii="Arial" w:hAnsi="Arial" w:cs="Arial"/>
          <w:color w:val="0000FF"/>
          <w:sz w:val="24"/>
          <w:szCs w:val="24"/>
        </w:rPr>
        <w:t>[xref ref-type="bibr" rid="r14"]</w:t>
      </w:r>
      <w:r w:rsidR="00040D68" w:rsidRPr="00040D68">
        <w:rPr>
          <w:rFonts w:ascii="Times New Roman" w:hAnsi="Times New Roman" w:cs="Times New Roman"/>
          <w:sz w:val="24"/>
          <w:szCs w:val="24"/>
        </w:rPr>
        <w:t>Chen et al., 2009</w:t>
      </w:r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rid="r24"]</w:t>
      </w:r>
      <w:hyperlink w:anchor="mkp_ref_024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Fichot et al.,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Otros trabajos recientes, se centran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en analizar mediante técnicas de teledetección parámetros de la calidad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del agua en aguas interiores. Estos ambientes se </w:t>
      </w:r>
      <w:r w:rsidR="00040D68" w:rsidRPr="00040D68">
        <w:rPr>
          <w:rFonts w:ascii="Times New Roman" w:hAnsi="Times New Roman" w:cs="Times New Roman"/>
          <w:sz w:val="24"/>
          <w:szCs w:val="24"/>
        </w:rPr>
        <w:lastRenderedPageBreak/>
        <w:t>caracterizan por su complejidad,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en los que intervienen diversos e importantes procesos como la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erosión, transporte de sedimentos y deposición en todas las cuencas hidrográficas,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sedimentación de los embalses y contaminación del agua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rid="r50"]</w:t>
      </w:r>
      <w:hyperlink w:anchor="mkp_ref_050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Robert et al.,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La interacción de estos procesos hace complicada la obtención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 modelos generales que puedan aplicarse en cualquier ambiente,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y en la mayor parte de los casos la correlación de las propiedades físicoquímicas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del agua a través de la información multiespectral solo se puede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determinar de manera indirecta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rid="r44"]</w:t>
      </w:r>
      <w:hyperlink w:anchor="mkp_ref_044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Potes et al., 2011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rid="r30"]</w:t>
      </w:r>
      <w:hyperlink w:anchor="mkp_ref_030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Hansen et al., 2015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040D68" w:rsidRPr="00040D68" w:rsidRDefault="006C330A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40D68" w:rsidRPr="00040D68">
        <w:rPr>
          <w:rFonts w:ascii="Times New Roman" w:hAnsi="Times New Roman" w:cs="Times New Roman"/>
          <w:sz w:val="24"/>
          <w:szCs w:val="24"/>
        </w:rPr>
        <w:t>La turbidez es una propiedad óptica de los cuerpos de agua, que se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puede medir a través de la cantidad de luz dispersada y absorbida por las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partículas en una columna de agua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rid="r40"]</w:t>
      </w:r>
      <w:hyperlink w:anchor="mkp_ref_040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Michaud, 1991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), proporcionando unas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características físicas que pueden ser captadas por los sensores a través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 la radiación reflejada en distintas longitudes de onda. Además, la turbidez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puede inducir a cambios en la estructura térmica vertical del lago,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jugando un papel importante en la producción primaria autóctona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rid="r25"]</w:t>
      </w:r>
      <w:hyperlink w:anchor="mkp_ref_025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Friedl y Wuest, 2002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), así como en el aumento de la temperatura de la superficie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del agua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rid="r56"]</w:t>
      </w:r>
      <w:hyperlink w:anchor="mkp_ref_056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Zhou et al.,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Por lo tanto, el uso de datos satelitales para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evaluar estas propiedades ópticas del agua se está incrementando, debido 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que proporcionan información directa para la caracterización de embalses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rid="r13"]</w:t>
      </w:r>
      <w:hyperlink w:anchor="mkp_ref_013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Chen, Hu y Muller-Karger, 2006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rid="r28"]</w:t>
      </w:r>
      <w:hyperlink w:anchor="mkp_ref_028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Gitelson et al., 2008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rid="r45"]</w:t>
      </w:r>
      <w:hyperlink w:anchor="mkp_ref_045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Potes et al., 2012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;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rid="r31"]</w:t>
      </w:r>
      <w:hyperlink w:anchor="mkp_ref_031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Hou et al., 2017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040D68" w:rsidRPr="00454A95" w:rsidRDefault="006C330A" w:rsidP="00040D6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330A">
        <w:rPr>
          <w:rFonts w:ascii="Arial" w:hAnsi="Arial" w:cs="Arial"/>
          <w:color w:val="008000"/>
          <w:sz w:val="28"/>
          <w:szCs w:val="28"/>
        </w:rPr>
        <w:t>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subsec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sectitle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</w:t>
      </w:r>
      <w:r w:rsidR="00040D68" w:rsidRPr="00454A95">
        <w:rPr>
          <w:rFonts w:ascii="Times New Roman" w:hAnsi="Times New Roman" w:cs="Times New Roman"/>
          <w:b/>
          <w:bCs/>
          <w:sz w:val="28"/>
          <w:szCs w:val="28"/>
        </w:rPr>
        <w:t xml:space="preserve">Área de </w:t>
      </w:r>
      <w:proofErr w:type="gramStart"/>
      <w:r w:rsidR="00040D68" w:rsidRPr="00454A95">
        <w:rPr>
          <w:rFonts w:ascii="Times New Roman" w:hAnsi="Times New Roman" w:cs="Times New Roman"/>
          <w:b/>
          <w:bCs/>
          <w:sz w:val="28"/>
          <w:szCs w:val="28"/>
        </w:rPr>
        <w:t>estudio</w:t>
      </w:r>
      <w:r w:rsidRPr="006C330A">
        <w:rPr>
          <w:rFonts w:ascii="Arial" w:hAnsi="Arial" w:cs="Arial"/>
          <w:color w:val="008000"/>
          <w:sz w:val="28"/>
          <w:szCs w:val="28"/>
        </w:rPr>
        <w:t>[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/sectitle]</w:t>
      </w:r>
    </w:p>
    <w:p w:rsidR="00040D68" w:rsidRPr="00040D68" w:rsidRDefault="006C330A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40D68" w:rsidRPr="00040D68">
        <w:rPr>
          <w:rFonts w:ascii="Times New Roman" w:hAnsi="Times New Roman" w:cs="Times New Roman"/>
          <w:sz w:val="24"/>
          <w:szCs w:val="24"/>
        </w:rPr>
        <w:t>Los embalses que se analizaron en este trabajo forman parte de la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cuenca del río Conchos, localizada en el sur del Estado de Chihuahua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ref-type="fig" rid="f1"]</w:t>
      </w:r>
      <w:hyperlink w:anchor="f1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Figura 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), que ocupa el 26 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 de la superficie estatal, y una pequeña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parte del norte del Estado de Durango (México). Las aguas de sus cauces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provienen de las cumbres de la Sierra Tarahumara en la Sierra Madre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Occidental y llegan hasta su confluencia con el río Bravo en el Desierto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Chihuahuense, límite natural de la frontera con Estados Unidos. Los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embalses se encuentran dentro de la Región Hidrológica 24 del río Bravo-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Conchos, representando esta superficie el 14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 del área total de esta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cuenca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rid="r11"]</w:t>
      </w:r>
      <w:hyperlink w:anchor="mkp_ref_011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Carreón et al., 2001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040D68" w:rsidRDefault="006C330A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40D68" w:rsidRPr="00040D68">
        <w:rPr>
          <w:rFonts w:ascii="Times New Roman" w:hAnsi="Times New Roman" w:cs="Times New Roman"/>
          <w:sz w:val="24"/>
          <w:szCs w:val="24"/>
        </w:rPr>
        <w:t>El primero de ellos corresponde a la presa Francisco I Madero, denominada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como la presa de Las Vírgenes, que hidrológicamente cierra la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subcuenca del río San Pedro. Fue construida por la Comisión Nacional de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Irrigación, de la entonces Secretaria de Recursos Hidráulicos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040D68" w:rsidRPr="00040D68">
        <w:rPr>
          <w:rFonts w:ascii="Times New Roman" w:hAnsi="Times New Roman" w:cs="Times New Roman"/>
          <w:sz w:val="24"/>
          <w:szCs w:val="24"/>
        </w:rPr>
        <w:t>actualmente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CONAGUA</w:t>
      </w:r>
      <w:r w:rsidR="00D35BFD">
        <w:rPr>
          <w:rFonts w:ascii="Times New Roman" w:hAnsi="Times New Roman" w:cs="Times New Roman"/>
          <w:sz w:val="24"/>
          <w:szCs w:val="24"/>
        </w:rPr>
        <w:t>)</w:t>
      </w:r>
      <w:r w:rsidR="00040D68" w:rsidRPr="00040D68">
        <w:rPr>
          <w:rFonts w:ascii="Times New Roman" w:hAnsi="Times New Roman" w:cs="Times New Roman"/>
          <w:sz w:val="24"/>
          <w:szCs w:val="24"/>
        </w:rPr>
        <w:t>. Su capacidad de almacenamiento se ha visto severamente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afectada por el gran volumen de sedimentos generados por los procesos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erosivos. Por ello, recientemente, fue necesario incrementar la altura de la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presa para mantener su función. Construida con un uso principal de riego,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la presa cuenta con una capacidad útil de 347,93 hm3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rid="r22"]</w:t>
      </w:r>
      <w:hyperlink w:anchor="mkp_ref_022" w:history="1">
        <w:r w:rsidR="00040D68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Estrada Gutiérrez, Silva Hidalgo, Villalbal, Astorga Bustillos y Franco Estrada, 2015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). También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se han analizado las aguas de la presa de la Boquilla, que recoge las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 xml:space="preserve">aguas de </w:t>
      </w:r>
      <w:r w:rsidR="00040D68" w:rsidRPr="00040D68">
        <w:rPr>
          <w:rFonts w:ascii="Times New Roman" w:hAnsi="Times New Roman" w:cs="Times New Roman"/>
          <w:sz w:val="24"/>
          <w:szCs w:val="24"/>
        </w:rPr>
        <w:lastRenderedPageBreak/>
        <w:t>drenaje de la subcuenca del Altos Cochos. Tiene una función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principal de irrigación, presentando una capacidad útil de 2771,58 hm3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ref-type="bibr" rid="r22"</w:t>
      </w:r>
      <w:proofErr w:type="gramStart"/>
      <w:r w:rsidRPr="006C330A">
        <w:rPr>
          <w:rFonts w:ascii="Arial" w:hAnsi="Arial" w:cs="Arial"/>
          <w:color w:val="0000FF"/>
          <w:sz w:val="24"/>
          <w:szCs w:val="24"/>
        </w:rPr>
        <w:t>]</w:t>
      </w:r>
      <w:r w:rsidR="00040D68" w:rsidRPr="00040D68">
        <w:rPr>
          <w:rFonts w:ascii="Times New Roman" w:hAnsi="Times New Roman" w:cs="Times New Roman"/>
          <w:sz w:val="24"/>
          <w:szCs w:val="24"/>
        </w:rPr>
        <w:t>Estrada</w:t>
      </w:r>
      <w:proofErr w:type="gramEnd"/>
      <w:r w:rsidR="00040D68" w:rsidRPr="00040D68">
        <w:rPr>
          <w:rFonts w:ascii="Times New Roman" w:hAnsi="Times New Roman" w:cs="Times New Roman"/>
          <w:sz w:val="24"/>
          <w:szCs w:val="24"/>
        </w:rPr>
        <w:t xml:space="preserve"> Gutiérrez et al., 2015</w:t>
      </w:r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40D68" w:rsidRPr="00040D68">
        <w:rPr>
          <w:rFonts w:ascii="Times New Roman" w:hAnsi="Times New Roman" w:cs="Times New Roman"/>
          <w:sz w:val="24"/>
          <w:szCs w:val="24"/>
        </w:rPr>
        <w:t>), con una cuenca de captación que abarca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una superficie aproximada de 21.000 km2, siendo la presa más grande del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estado de Chihuahua. Y finalmente, el lago Colina, que actúa como derivación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de aguas para riego y regulación del flujo de salida de la presa de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La Boquilla, situada aguas arriba, y actualmente, tiene una fuerte presión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antrópica, debido a su uso vacacional y recreativo.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040D68" w:rsidRDefault="00CC0CFC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CC0CFC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CC0CFC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CC0CFC">
        <w:rPr>
          <w:rFonts w:ascii="Arial" w:hAnsi="Arial" w:cs="Arial"/>
          <w:color w:val="008080"/>
          <w:sz w:val="24"/>
          <w:szCs w:val="24"/>
        </w:rPr>
        <w:t xml:space="preserve"> id="f1"]</w:t>
      </w:r>
    </w:p>
    <w:p w:rsidR="00040D68" w:rsidRDefault="00CC0CFC" w:rsidP="00040D68">
      <w:pPr>
        <w:jc w:val="both"/>
        <w:rPr>
          <w:rFonts w:ascii="Times New Roman" w:hAnsi="Times New Roman" w:cs="Times New Roman"/>
          <w:sz w:val="24"/>
          <w:szCs w:val="24"/>
        </w:rPr>
      </w:pPr>
      <w:r w:rsidRPr="00CC0CFC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C0CFC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CC0CFC">
        <w:rPr>
          <w:rFonts w:ascii="Arial" w:hAnsi="Arial" w:cs="Arial"/>
          <w:color w:val="FF99CC"/>
          <w:sz w:val="24"/>
          <w:szCs w:val="24"/>
        </w:rPr>
        <w:t xml:space="preserve"> href="?art02n62"]</w:t>
      </w:r>
      <w:r w:rsidR="00040D68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387340" cy="3983355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44" r="235"/>
                    <a:stretch/>
                  </pic:blipFill>
                  <pic:spPr bwMode="auto">
                    <a:xfrm>
                      <a:off x="0" y="0"/>
                      <a:ext cx="538734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0CFC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CC0CFC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CC0CFC">
        <w:rPr>
          <w:rFonts w:ascii="Arial" w:hAnsi="Arial" w:cs="Arial"/>
          <w:color w:val="FF99CC"/>
          <w:sz w:val="24"/>
          <w:szCs w:val="24"/>
        </w:rPr>
        <w:t>]</w:t>
      </w:r>
    </w:p>
    <w:p w:rsidR="00040D68" w:rsidRDefault="00040D68" w:rsidP="00040D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0D68" w:rsidRDefault="006C330A" w:rsidP="00040D6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CC0CFC" w:rsidRPr="00CC0CFC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CC0CFC" w:rsidRPr="00CC0CFC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="00CC0CFC" w:rsidRPr="00CC0CFC">
        <w:rPr>
          <w:rFonts w:ascii="Arial" w:hAnsi="Arial" w:cs="Arial"/>
          <w:color w:val="FF0000"/>
          <w:sz w:val="24"/>
          <w:szCs w:val="24"/>
        </w:rPr>
        <w:t>]</w:t>
      </w:r>
      <w:r w:rsidR="00CC0CFC">
        <w:rPr>
          <w:rFonts w:ascii="Arial" w:hAnsi="Arial" w:cs="Arial"/>
          <w:color w:val="FF0000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b/>
          <w:bCs/>
          <w:sz w:val="24"/>
          <w:szCs w:val="24"/>
        </w:rPr>
        <w:t>Figura 1.</w:t>
      </w:r>
      <w:r w:rsidR="00CC0CFC" w:rsidRPr="00CC0CFC">
        <w:rPr>
          <w:rFonts w:ascii="Arial" w:hAnsi="Arial" w:cs="Arial"/>
          <w:color w:val="FF0000"/>
          <w:sz w:val="24"/>
          <w:szCs w:val="24"/>
        </w:rPr>
        <w:t>[/label]</w:t>
      </w:r>
      <w:r w:rsidR="00CC0CFC">
        <w:rPr>
          <w:rFonts w:ascii="Times New Roman" w:hAnsi="Times New Roman" w:cs="Times New Roman"/>
          <w:sz w:val="24"/>
          <w:szCs w:val="24"/>
        </w:rPr>
        <w:t xml:space="preserve"> </w:t>
      </w:r>
      <w:r w:rsidR="00CC0CFC" w:rsidRPr="00CC0CFC">
        <w:rPr>
          <w:rFonts w:ascii="Arial" w:hAnsi="Arial" w:cs="Arial"/>
          <w:color w:val="008000"/>
          <w:sz w:val="24"/>
          <w:szCs w:val="24"/>
        </w:rPr>
        <w:t>[caption]</w:t>
      </w:r>
      <w:r w:rsidR="00CC0CFC">
        <w:rPr>
          <w:rFonts w:ascii="Arial" w:hAnsi="Arial" w:cs="Arial"/>
          <w:color w:val="008000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Localización de las cuencas hidrográficas del río Conchos y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ubicación de los embalses, A) Presa las Vírgenes, B) Lago Colina y C)</w:t>
      </w:r>
      <w:r w:rsidR="00040D68">
        <w:rPr>
          <w:rFonts w:ascii="Times New Roman" w:hAnsi="Times New Roman" w:cs="Times New Roman"/>
          <w:sz w:val="24"/>
          <w:szCs w:val="24"/>
        </w:rPr>
        <w:t xml:space="preserve"> </w:t>
      </w:r>
      <w:r w:rsidR="00040D68" w:rsidRPr="00040D68">
        <w:rPr>
          <w:rFonts w:ascii="Times New Roman" w:hAnsi="Times New Roman" w:cs="Times New Roman"/>
          <w:sz w:val="24"/>
          <w:szCs w:val="24"/>
        </w:rPr>
        <w:t>Presa la Boquilla</w:t>
      </w:r>
      <w:r>
        <w:rPr>
          <w:rFonts w:ascii="Times New Roman" w:hAnsi="Times New Roman" w:cs="Times New Roman"/>
          <w:sz w:val="24"/>
          <w:szCs w:val="24"/>
        </w:rPr>
        <w:t>.</w:t>
      </w:r>
      <w:r w:rsidR="00040D68" w:rsidRPr="00040D68">
        <w:rPr>
          <w:rFonts w:ascii="Times New Roman" w:hAnsi="Times New Roman" w:cs="Times New Roman"/>
          <w:sz w:val="24"/>
          <w:szCs w:val="24"/>
        </w:rPr>
        <w:t>.</w:t>
      </w:r>
      <w:r w:rsidR="00CC0CFC" w:rsidRPr="00CC0CFC">
        <w:rPr>
          <w:rFonts w:ascii="Arial" w:hAnsi="Arial" w:cs="Arial"/>
          <w:color w:val="008000"/>
          <w:sz w:val="24"/>
          <w:szCs w:val="24"/>
        </w:rPr>
        <w:t xml:space="preserve"> [/</w:t>
      </w:r>
      <w:proofErr w:type="gramStart"/>
      <w:r w:rsidR="00CC0CFC" w:rsidRPr="00CC0CFC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="00CC0CFC" w:rsidRPr="00CC0CFC">
        <w:rPr>
          <w:rFonts w:ascii="Arial" w:hAnsi="Arial" w:cs="Arial"/>
          <w:color w:val="008000"/>
          <w:sz w:val="24"/>
          <w:szCs w:val="24"/>
        </w:rPr>
        <w:t>]</w:t>
      </w:r>
    </w:p>
    <w:p w:rsidR="00040D68" w:rsidRDefault="00CC0CFC" w:rsidP="00C53F3B">
      <w:pPr>
        <w:rPr>
          <w:rFonts w:ascii="Times New Roman" w:hAnsi="Times New Roman" w:cs="Times New Roman"/>
          <w:sz w:val="24"/>
          <w:szCs w:val="24"/>
        </w:rPr>
      </w:pPr>
      <w:r w:rsidRPr="00CC0CFC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CC0CFC">
        <w:rPr>
          <w:rFonts w:ascii="Arial" w:hAnsi="Arial" w:cs="Arial"/>
          <w:color w:val="008080"/>
          <w:sz w:val="24"/>
          <w:szCs w:val="24"/>
        </w:rPr>
        <w:t>attrib</w:t>
      </w:r>
      <w:proofErr w:type="gramEnd"/>
      <w:r w:rsidRPr="00CC0CFC">
        <w:rPr>
          <w:rFonts w:ascii="Arial" w:hAnsi="Arial" w:cs="Arial"/>
          <w:color w:val="008080"/>
          <w:sz w:val="24"/>
          <w:szCs w:val="24"/>
        </w:rPr>
        <w:t>]</w:t>
      </w:r>
      <w:r w:rsidR="00C53F3B" w:rsidRPr="00C53F3B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 Elaboración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propia</w:t>
      </w:r>
      <w:proofErr w:type="gramStart"/>
      <w:r w:rsidR="00C53F3B" w:rsidRPr="00C53F3B">
        <w:rPr>
          <w:rFonts w:ascii="Times New Roman" w:hAnsi="Times New Roman" w:cs="Times New Roman"/>
          <w:sz w:val="24"/>
          <w:szCs w:val="24"/>
        </w:rPr>
        <w:t>.</w:t>
      </w:r>
      <w:r w:rsidRPr="00CC0CFC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CC0CFC">
        <w:rPr>
          <w:rFonts w:ascii="Arial" w:hAnsi="Arial" w:cs="Arial"/>
          <w:color w:val="008080"/>
          <w:sz w:val="24"/>
          <w:szCs w:val="24"/>
        </w:rPr>
        <w:t>/attrib]</w:t>
      </w:r>
      <w:r w:rsidR="006C330A">
        <w:rPr>
          <w:rFonts w:ascii="Times New Roman" w:hAnsi="Times New Roman" w:cs="Times New Roman"/>
          <w:sz w:val="24"/>
          <w:szCs w:val="24"/>
        </w:rPr>
        <w:t xml:space="preserve"> </w:t>
      </w:r>
      <w:r w:rsidRPr="00CC0CFC">
        <w:rPr>
          <w:rFonts w:ascii="Arial" w:hAnsi="Arial" w:cs="Arial"/>
          <w:color w:val="008080"/>
          <w:sz w:val="24"/>
          <w:szCs w:val="24"/>
        </w:rPr>
        <w:t>[/figgrp]</w:t>
      </w:r>
    </w:p>
    <w:p w:rsidR="00C53F3B" w:rsidRPr="00C53F3B" w:rsidRDefault="006C330A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C53F3B" w:rsidRPr="00C53F3B">
        <w:rPr>
          <w:rFonts w:ascii="Times New Roman" w:hAnsi="Times New Roman" w:cs="Times New Roman"/>
          <w:sz w:val="24"/>
          <w:szCs w:val="24"/>
        </w:rPr>
        <w:t>Estas infraestructuras hídricas son vitales para el Estado de Chihuahua,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ya que abastecen a más de 100 000 ha de riego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rid="r2"]</w:t>
      </w:r>
      <w:hyperlink w:anchor="mkp_ref_002" w:history="1">
        <w:r w:rsidR="00C53F3B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Aboites-Aguilar, 2002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C53F3B" w:rsidRPr="00C53F3B">
        <w:rPr>
          <w:rFonts w:ascii="Times New Roman" w:hAnsi="Times New Roman" w:cs="Times New Roman"/>
          <w:sz w:val="24"/>
          <w:szCs w:val="24"/>
        </w:rPr>
        <w:t>), además, de aportar un caudal continuo que permita cumplir con los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compromisos del Tratado de Aguas de 1944 entre México y los Estados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Unidos (Comisión Internacional de Límites y Aguas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C53F3B" w:rsidRPr="00C53F3B">
        <w:rPr>
          <w:rFonts w:ascii="Times New Roman" w:hAnsi="Times New Roman" w:cs="Times New Roman"/>
          <w:sz w:val="24"/>
          <w:szCs w:val="24"/>
        </w:rPr>
        <w:t>CILA</w:t>
      </w:r>
      <w:r w:rsidR="00D35BFD">
        <w:rPr>
          <w:rFonts w:ascii="Times New Roman" w:hAnsi="Times New Roman" w:cs="Times New Roman"/>
          <w:sz w:val="24"/>
          <w:szCs w:val="24"/>
        </w:rPr>
        <w:t>)</w:t>
      </w:r>
      <w:r w:rsidR="00C53F3B" w:rsidRPr="00C53F3B">
        <w:rPr>
          <w:rFonts w:ascii="Times New Roman" w:hAnsi="Times New Roman" w:cs="Times New Roman"/>
          <w:sz w:val="24"/>
          <w:szCs w:val="24"/>
        </w:rPr>
        <w:t>, 1944). La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presión demográfica de la cuenca es considerable, albergando un millón y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medio de personas, que representa el </w:t>
      </w:r>
      <w:r w:rsidR="00C53F3B" w:rsidRPr="00C53F3B">
        <w:rPr>
          <w:rFonts w:ascii="Times New Roman" w:hAnsi="Times New Roman" w:cs="Times New Roman"/>
          <w:sz w:val="24"/>
          <w:szCs w:val="24"/>
        </w:rPr>
        <w:lastRenderedPageBreak/>
        <w:t xml:space="preserve">42 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 de la población total del estado,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y que en mayor parte se encuentran en el tramo intermedio de la cuenca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(Instituto Nacional de Estadística y Geografía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037251" w:rsidRPr="00037251">
        <w:rPr>
          <w:rFonts w:ascii="Arial" w:hAnsi="Arial" w:cs="Arial"/>
          <w:color w:val="0000FF"/>
          <w:sz w:val="24"/>
          <w:szCs w:val="24"/>
        </w:rPr>
        <w:t>[xref ref-type="bibr" rid="r32"</w:t>
      </w:r>
      <w:proofErr w:type="gramStart"/>
      <w:r w:rsidR="00037251" w:rsidRPr="00037251">
        <w:rPr>
          <w:rFonts w:ascii="Arial" w:hAnsi="Arial" w:cs="Arial"/>
          <w:color w:val="0000FF"/>
          <w:sz w:val="24"/>
          <w:szCs w:val="24"/>
        </w:rPr>
        <w:t>]</w:t>
      </w:r>
      <w:r w:rsidR="00C53F3B" w:rsidRPr="00C53F3B">
        <w:rPr>
          <w:rFonts w:ascii="Times New Roman" w:hAnsi="Times New Roman" w:cs="Times New Roman"/>
          <w:sz w:val="24"/>
          <w:szCs w:val="24"/>
        </w:rPr>
        <w:t>INEGI</w:t>
      </w:r>
      <w:proofErr w:type="gramEnd"/>
      <w:r w:rsidR="00D35BFD">
        <w:rPr>
          <w:rFonts w:ascii="Times New Roman" w:hAnsi="Times New Roman" w:cs="Times New Roman"/>
          <w:sz w:val="24"/>
          <w:szCs w:val="24"/>
        </w:rPr>
        <w:t>)</w:t>
      </w:r>
      <w:r w:rsidR="00C53F3B" w:rsidRPr="00C53F3B">
        <w:rPr>
          <w:rFonts w:ascii="Times New Roman" w:hAnsi="Times New Roman" w:cs="Times New Roman"/>
          <w:sz w:val="24"/>
          <w:szCs w:val="24"/>
        </w:rPr>
        <w:t>, 2015</w:t>
      </w:r>
      <w:r w:rsidR="00037251" w:rsidRPr="00037251">
        <w:rPr>
          <w:rFonts w:ascii="Arial" w:hAnsi="Arial" w:cs="Arial"/>
          <w:color w:val="0000FF"/>
          <w:sz w:val="24"/>
          <w:szCs w:val="24"/>
        </w:rPr>
        <w:t>[/xref]</w:t>
      </w:r>
      <w:r w:rsidR="00C53F3B" w:rsidRPr="00C53F3B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C53F3B" w:rsidRPr="00C53F3B" w:rsidRDefault="006C330A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C53F3B" w:rsidRPr="00C53F3B">
        <w:rPr>
          <w:rFonts w:ascii="Times New Roman" w:hAnsi="Times New Roman" w:cs="Times New Roman"/>
          <w:sz w:val="24"/>
          <w:szCs w:val="24"/>
        </w:rPr>
        <w:t>Ambientalmente, la parte de cabecera, superficie que actúa como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área receptora de estos embalses, presenta un dominio climático templado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con estación húmeda durante el verano, proporcionando unos valores de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precipitación medios de 900 mm anuales y una temperatura media anual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entre 9-10 °C. Valores que cambian en la parte central donde se ubican los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embalses, con una precipitación media de 390 mm y temperaturas medias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anuales que se elevan hasta los 19-20 ºC (</w:t>
      </w:r>
      <w:r w:rsidR="00037251" w:rsidRPr="00037251">
        <w:rPr>
          <w:rFonts w:ascii="Arial" w:hAnsi="Arial" w:cs="Arial"/>
          <w:color w:val="0000FF"/>
          <w:sz w:val="24"/>
          <w:szCs w:val="24"/>
        </w:rPr>
        <w:t>[xref ref-type="bibr" rid="r49"</w:t>
      </w:r>
      <w:proofErr w:type="gramStart"/>
      <w:r w:rsidR="00037251" w:rsidRPr="00037251">
        <w:rPr>
          <w:rFonts w:ascii="Arial" w:hAnsi="Arial" w:cs="Arial"/>
          <w:color w:val="0000FF"/>
          <w:sz w:val="24"/>
          <w:szCs w:val="24"/>
        </w:rPr>
        <w:t>]</w:t>
      </w:r>
      <w:r w:rsidR="00C53F3B" w:rsidRPr="00C53F3B">
        <w:rPr>
          <w:rFonts w:ascii="Times New Roman" w:hAnsi="Times New Roman" w:cs="Times New Roman"/>
          <w:sz w:val="24"/>
          <w:szCs w:val="24"/>
        </w:rPr>
        <w:t>Reyes</w:t>
      </w:r>
      <w:proofErr w:type="gramEnd"/>
      <w:r w:rsidR="00C53F3B" w:rsidRPr="00C53F3B">
        <w:rPr>
          <w:rFonts w:ascii="Times New Roman" w:hAnsi="Times New Roman" w:cs="Times New Roman"/>
          <w:sz w:val="24"/>
          <w:szCs w:val="24"/>
        </w:rPr>
        <w:t>-Gómez et al., 2006</w:t>
      </w:r>
      <w:r w:rsidR="00037251" w:rsidRPr="00037251">
        <w:rPr>
          <w:rFonts w:ascii="Arial" w:hAnsi="Arial" w:cs="Arial"/>
          <w:color w:val="0000FF"/>
          <w:sz w:val="24"/>
          <w:szCs w:val="24"/>
        </w:rPr>
        <w:t>[/xref]</w:t>
      </w:r>
      <w:r w:rsidR="00C53F3B" w:rsidRPr="00C53F3B">
        <w:rPr>
          <w:rFonts w:ascii="Times New Roman" w:hAnsi="Times New Roman" w:cs="Times New Roman"/>
          <w:sz w:val="24"/>
          <w:szCs w:val="24"/>
        </w:rPr>
        <w:t>), lo que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muestra la existencia de una amplia diversidad de dominios climáticos a lo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largo de toda la cuenca. En general, los suelos muestran bajos contenidos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de materia orgánica y deficiencias nutricionales, siendo dominantes en esta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parte de la cuenca los Regosoles, Calcisoles y Feozems (</w:t>
      </w:r>
      <w:r w:rsidR="00037251" w:rsidRPr="00037251">
        <w:rPr>
          <w:rFonts w:ascii="Arial" w:hAnsi="Arial" w:cs="Arial"/>
          <w:color w:val="0000FF"/>
          <w:sz w:val="24"/>
          <w:szCs w:val="24"/>
        </w:rPr>
        <w:t>[xref ref-type="bibr" rid="r19"</w:t>
      </w:r>
      <w:proofErr w:type="gramStart"/>
      <w:r w:rsidR="00037251" w:rsidRPr="00037251">
        <w:rPr>
          <w:rFonts w:ascii="Arial" w:hAnsi="Arial" w:cs="Arial"/>
          <w:color w:val="0000FF"/>
          <w:sz w:val="24"/>
          <w:szCs w:val="24"/>
        </w:rPr>
        <w:t>]</w:t>
      </w:r>
      <w:r w:rsidR="00C53F3B" w:rsidRPr="00C53F3B">
        <w:rPr>
          <w:rFonts w:ascii="Times New Roman" w:hAnsi="Times New Roman" w:cs="Times New Roman"/>
          <w:sz w:val="24"/>
          <w:szCs w:val="24"/>
        </w:rPr>
        <w:t>CONABIO</w:t>
      </w:r>
      <w:proofErr w:type="gramEnd"/>
      <w:r w:rsidR="00C53F3B" w:rsidRPr="00C53F3B">
        <w:rPr>
          <w:rFonts w:ascii="Times New Roman" w:hAnsi="Times New Roman" w:cs="Times New Roman"/>
          <w:sz w:val="24"/>
          <w:szCs w:val="24"/>
        </w:rPr>
        <w:t>, 2016</w:t>
      </w:r>
      <w:r w:rsidR="00037251" w:rsidRPr="00037251">
        <w:rPr>
          <w:rFonts w:ascii="Arial" w:hAnsi="Arial" w:cs="Arial"/>
          <w:color w:val="0000FF"/>
          <w:sz w:val="24"/>
          <w:szCs w:val="24"/>
        </w:rPr>
        <w:t>[/xref]</w:t>
      </w:r>
      <w:r w:rsidR="00C53F3B" w:rsidRPr="00C53F3B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C53F3B" w:rsidRPr="00C53F3B" w:rsidRDefault="006C330A" w:rsidP="00C53F3B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C330A">
        <w:rPr>
          <w:rFonts w:ascii="Arial" w:hAnsi="Arial" w:cs="Arial"/>
          <w:color w:val="008000"/>
          <w:sz w:val="32"/>
          <w:szCs w:val="32"/>
        </w:rPr>
        <w:t>[/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subsec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][/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</w:t>
      </w:r>
      <w:proofErr w:type="gramStart"/>
      <w:r w:rsidR="00C53F3B" w:rsidRPr="00C53F3B">
        <w:rPr>
          <w:rFonts w:ascii="Times New Roman" w:hAnsi="Times New Roman" w:cs="Times New Roman"/>
          <w:b/>
          <w:bCs/>
          <w:sz w:val="32"/>
          <w:szCs w:val="32"/>
        </w:rPr>
        <w:t>Objetivos</w:t>
      </w:r>
      <w:r w:rsidRPr="006C330A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/sectitle]</w:t>
      </w:r>
    </w:p>
    <w:p w:rsidR="00C53F3B" w:rsidRPr="00C53F3B" w:rsidRDefault="006C330A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C53F3B" w:rsidRPr="00C53F3B">
        <w:rPr>
          <w:rFonts w:ascii="Times New Roman" w:hAnsi="Times New Roman" w:cs="Times New Roman"/>
          <w:sz w:val="24"/>
          <w:szCs w:val="24"/>
        </w:rPr>
        <w:t>El objetivo de este estudio se centró en analizar diversos parámetros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hídricos para determinar el origen de los factores que han influido en el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deterioro del agua de los embalses examinados, así como elaborar y aplicar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un modelo empírico predictivo que permita evaluar la calidad del agua 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través de la estimación de la turbidez y de imágenes del satélite Landsat 5</w:t>
      </w:r>
      <w:proofErr w:type="gramStart"/>
      <w:r w:rsidR="00C53F3B" w:rsidRPr="00C53F3B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C53F3B" w:rsidRPr="00C53F3B" w:rsidRDefault="006C330A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C53F3B" w:rsidRPr="00C53F3B">
        <w:rPr>
          <w:rFonts w:ascii="Times New Roman" w:hAnsi="Times New Roman" w:cs="Times New Roman"/>
          <w:sz w:val="24"/>
          <w:szCs w:val="24"/>
        </w:rPr>
        <w:t>Resultados que pueden servir para mejorar el conocimiento de estos ecosistemas,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así como la protección y el correcto aprovechamiento de estos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recursos lacustres</w:t>
      </w:r>
      <w:proofErr w:type="gramStart"/>
      <w:r w:rsidR="00C53F3B" w:rsidRPr="00C53F3B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C53F3B" w:rsidRPr="00C53F3B" w:rsidRDefault="006C330A" w:rsidP="00C53F3B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C330A">
        <w:rPr>
          <w:rFonts w:ascii="Arial" w:hAnsi="Arial" w:cs="Arial"/>
          <w:color w:val="008000"/>
          <w:sz w:val="32"/>
          <w:szCs w:val="32"/>
        </w:rPr>
        <w:t>[/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 xml:space="preserve"> sec-type="methods"][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</w:t>
      </w:r>
      <w:proofErr w:type="gramStart"/>
      <w:r w:rsidR="00C53F3B" w:rsidRPr="00C53F3B">
        <w:rPr>
          <w:rFonts w:ascii="Times New Roman" w:hAnsi="Times New Roman" w:cs="Times New Roman"/>
          <w:b/>
          <w:bCs/>
          <w:sz w:val="32"/>
          <w:szCs w:val="32"/>
        </w:rPr>
        <w:t>Metodología</w:t>
      </w:r>
      <w:r w:rsidRPr="006C330A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/sectitle]</w:t>
      </w:r>
    </w:p>
    <w:p w:rsidR="00C53F3B" w:rsidRPr="00C53F3B" w:rsidRDefault="006C330A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C53F3B" w:rsidRPr="00C53F3B">
        <w:rPr>
          <w:rFonts w:ascii="Times New Roman" w:hAnsi="Times New Roman" w:cs="Times New Roman"/>
          <w:sz w:val="24"/>
          <w:szCs w:val="24"/>
        </w:rPr>
        <w:t>Evaluación de valores físico-químicos del agua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La fecha de muestreo se planificó siguiendo el calendario orbital del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satélite Landsat 5. A bordo de una embarcación durante el periodo del 21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al 23 de marzo del 2011, se obtuvieron 37 muestras de agua de los tres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embalses en puntos previamente fijados, los cuales fueron ubicados in situ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mediante un receptor GPS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ref-type="fig" rid="f2"]</w:t>
      </w:r>
      <w:hyperlink w:anchor="f2" w:history="1">
        <w:r w:rsidR="00C53F3B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Figura 2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C53F3B" w:rsidRPr="00C53F3B">
        <w:rPr>
          <w:rFonts w:ascii="Times New Roman" w:hAnsi="Times New Roman" w:cs="Times New Roman"/>
          <w:sz w:val="24"/>
          <w:szCs w:val="24"/>
        </w:rPr>
        <w:t>). En cada lugar de registro, se precisó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la profundidad del embalse a través de una ecosonda</w:t>
      </w:r>
      <w:proofErr w:type="gramStart"/>
      <w:r w:rsidR="00C53F3B" w:rsidRPr="00C53F3B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C53F3B" w:rsidRDefault="006C330A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C53F3B" w:rsidRPr="00C53F3B">
        <w:rPr>
          <w:rFonts w:ascii="Times New Roman" w:hAnsi="Times New Roman" w:cs="Times New Roman"/>
          <w:sz w:val="24"/>
          <w:szCs w:val="24"/>
        </w:rPr>
        <w:t>Las muestras de agua sirvieron para determinar su calidad, evaluándose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los parámetros de Turbidez por el método Nefelométrico, basado en una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comparación instrumental de la intensidad de luz dispersada por una muestra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patrón de referencia bajo las mismas condiciones en capsulas de 15 ml (Termo,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AQ5000); el pH a través de la determinación de la actividad de los iones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Hidrogeno (H+) en la solución por medición potenciométrica, empleando un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electrodo de vidrio, previa calibración del instrumento con soluciones estándar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de pH (Hanna Instrument pH/CE/TSD/T meter). Con este potenciómetro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también se obtuvieron los valores de STD (g/L) y la Temperatura en ºC; el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OD, en 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 de saturación, medido con un oxímetro portátil (Hanna Instrument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- HI 9146); los Nitratos (NO3) se tomaron con un medidor portátil (HORBA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modelo B-343), utilizando el método de lectura con electrodo de ion, </w:t>
      </w:r>
      <w:r w:rsidR="00C53F3B" w:rsidRPr="00C53F3B">
        <w:rPr>
          <w:rFonts w:ascii="Times New Roman" w:hAnsi="Times New Roman" w:cs="Times New Roman"/>
          <w:sz w:val="24"/>
          <w:szCs w:val="24"/>
        </w:rPr>
        <w:lastRenderedPageBreak/>
        <w:t>expresados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en mg/L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rid="r5"]</w:t>
      </w:r>
      <w:hyperlink w:anchor="mkp_ref_005" w:history="1">
        <w:r w:rsidR="00C53F3B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Amado Álvarez et al.,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C53F3B" w:rsidRPr="00C53F3B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C53F3B" w:rsidRDefault="00C53F3B" w:rsidP="00C53F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F3B" w:rsidRDefault="004553B0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4553B0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4553B0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4553B0">
        <w:rPr>
          <w:rFonts w:ascii="Arial" w:hAnsi="Arial" w:cs="Arial"/>
          <w:color w:val="008080"/>
          <w:sz w:val="24"/>
          <w:szCs w:val="24"/>
        </w:rPr>
        <w:t xml:space="preserve"> id="f2"]</w:t>
      </w:r>
    </w:p>
    <w:p w:rsidR="00C53F3B" w:rsidRDefault="004553B0" w:rsidP="00C53F3B">
      <w:pPr>
        <w:jc w:val="center"/>
        <w:rPr>
          <w:rFonts w:ascii="Times New Roman" w:hAnsi="Times New Roman" w:cs="Times New Roman"/>
          <w:sz w:val="24"/>
          <w:szCs w:val="24"/>
        </w:rPr>
      </w:pPr>
      <w:r w:rsidRPr="004553B0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4553B0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4553B0">
        <w:rPr>
          <w:rFonts w:ascii="Arial" w:hAnsi="Arial" w:cs="Arial"/>
          <w:color w:val="FF99CC"/>
          <w:sz w:val="24"/>
          <w:szCs w:val="24"/>
        </w:rPr>
        <w:t xml:space="preserve"> href="?art02n62"]</w:t>
      </w:r>
      <w:r w:rsidR="00C53F3B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4823460" cy="43510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3B0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4553B0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Pr="004553B0">
        <w:rPr>
          <w:rFonts w:ascii="Arial" w:hAnsi="Arial" w:cs="Arial"/>
          <w:color w:val="FF99CC"/>
          <w:sz w:val="24"/>
          <w:szCs w:val="24"/>
        </w:rPr>
        <w:t>]</w:t>
      </w:r>
    </w:p>
    <w:p w:rsidR="00C53F3B" w:rsidRDefault="00C53F3B" w:rsidP="00C53F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F3B" w:rsidRPr="00C53F3B" w:rsidRDefault="00C53F3B" w:rsidP="00C53F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2927" w:rsidRPr="00C53F3B" w:rsidRDefault="00492927" w:rsidP="004929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4553B0" w:rsidRPr="004553B0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4553B0" w:rsidRPr="004553B0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="004553B0" w:rsidRPr="004553B0">
        <w:rPr>
          <w:rFonts w:ascii="Arial" w:hAnsi="Arial" w:cs="Arial"/>
          <w:color w:val="FF0000"/>
          <w:sz w:val="24"/>
          <w:szCs w:val="24"/>
        </w:rPr>
        <w:t>]</w:t>
      </w:r>
      <w:r w:rsidR="004553B0">
        <w:rPr>
          <w:rFonts w:ascii="Arial" w:hAnsi="Arial" w:cs="Arial"/>
          <w:color w:val="FF0000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b/>
          <w:bCs/>
          <w:sz w:val="24"/>
          <w:szCs w:val="24"/>
        </w:rPr>
        <w:t>Figura 2.</w:t>
      </w:r>
      <w:r w:rsidR="004553B0" w:rsidRPr="004553B0">
        <w:rPr>
          <w:rFonts w:ascii="Arial" w:hAnsi="Arial" w:cs="Arial"/>
          <w:color w:val="FF0000"/>
          <w:sz w:val="24"/>
          <w:szCs w:val="24"/>
        </w:rPr>
        <w:t xml:space="preserve"> [/</w:t>
      </w:r>
      <w:proofErr w:type="gramStart"/>
      <w:r w:rsidR="004553B0" w:rsidRPr="004553B0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="004553B0" w:rsidRPr="004553B0">
        <w:rPr>
          <w:rFonts w:ascii="Arial" w:hAnsi="Arial" w:cs="Arial"/>
          <w:color w:val="FF0000"/>
          <w:sz w:val="24"/>
          <w:szCs w:val="24"/>
        </w:rPr>
        <w:t>]</w:t>
      </w:r>
      <w:r w:rsidR="004553B0">
        <w:rPr>
          <w:rFonts w:ascii="Times New Roman" w:hAnsi="Times New Roman" w:cs="Times New Roman"/>
          <w:sz w:val="24"/>
          <w:szCs w:val="24"/>
        </w:rPr>
        <w:t xml:space="preserve"> </w:t>
      </w:r>
      <w:r w:rsidR="004553B0" w:rsidRPr="004553B0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="004553B0" w:rsidRPr="004553B0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="004553B0" w:rsidRPr="004553B0">
        <w:rPr>
          <w:rFonts w:ascii="Arial" w:hAnsi="Arial" w:cs="Arial"/>
          <w:color w:val="008000"/>
          <w:sz w:val="24"/>
          <w:szCs w:val="24"/>
        </w:rPr>
        <w:t>]</w:t>
      </w:r>
      <w:r w:rsidR="004553B0">
        <w:rPr>
          <w:rFonts w:ascii="Arial" w:hAnsi="Arial" w:cs="Arial"/>
          <w:color w:val="008000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Localización de los puntos de muestreo en cada uno de los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embalses en el área de estudio</w:t>
      </w:r>
      <w:r w:rsidR="00037251">
        <w:rPr>
          <w:rFonts w:ascii="Times New Roman" w:hAnsi="Times New Roman" w:cs="Times New Roman"/>
          <w:sz w:val="24"/>
          <w:szCs w:val="24"/>
        </w:rPr>
        <w:t xml:space="preserve"> </w:t>
      </w:r>
      <w:r w:rsidRPr="00C53F3B">
        <w:rPr>
          <w:rFonts w:ascii="Times New Roman" w:hAnsi="Times New Roman" w:cs="Times New Roman"/>
          <w:sz w:val="24"/>
          <w:szCs w:val="24"/>
        </w:rPr>
        <w:t>A) Presa las Vírgenes; B) Lago Colina; C) Presa Boquilla.</w:t>
      </w:r>
      <w:r w:rsidRPr="006C330A">
        <w:rPr>
          <w:rFonts w:ascii="Arial" w:hAnsi="Arial" w:cs="Arial"/>
          <w:color w:val="FF0000"/>
          <w:sz w:val="24"/>
          <w:szCs w:val="24"/>
        </w:rPr>
        <w:t xml:space="preserve"> </w:t>
      </w:r>
      <w:r w:rsidR="004553B0" w:rsidRPr="004553B0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="004553B0" w:rsidRPr="004553B0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="004553B0" w:rsidRPr="004553B0">
        <w:rPr>
          <w:rFonts w:ascii="Arial" w:hAnsi="Arial" w:cs="Arial"/>
          <w:color w:val="008000"/>
          <w:sz w:val="24"/>
          <w:szCs w:val="24"/>
        </w:rPr>
        <w:t>]</w:t>
      </w:r>
    </w:p>
    <w:p w:rsidR="00C53F3B" w:rsidRDefault="004553B0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4553B0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4553B0">
        <w:rPr>
          <w:rFonts w:ascii="Arial" w:hAnsi="Arial" w:cs="Arial"/>
          <w:color w:val="008080"/>
          <w:sz w:val="24"/>
          <w:szCs w:val="24"/>
        </w:rPr>
        <w:t>attrib</w:t>
      </w:r>
      <w:proofErr w:type="gramEnd"/>
      <w:r w:rsidRPr="004553B0">
        <w:rPr>
          <w:rFonts w:ascii="Arial" w:hAnsi="Arial" w:cs="Arial"/>
          <w:color w:val="008080"/>
          <w:sz w:val="24"/>
          <w:szCs w:val="24"/>
        </w:rPr>
        <w:t>]</w:t>
      </w:r>
      <w:r w:rsidR="00C53F3B" w:rsidRPr="00C53F3B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 Elaboración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propia.</w:t>
      </w:r>
      <w:r w:rsidR="00492927">
        <w:rPr>
          <w:rFonts w:ascii="Times New Roman" w:hAnsi="Times New Roman" w:cs="Times New Roman"/>
          <w:sz w:val="24"/>
          <w:szCs w:val="24"/>
        </w:rPr>
        <w:t xml:space="preserve"> </w:t>
      </w:r>
      <w:r w:rsidRPr="004553B0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4553B0">
        <w:rPr>
          <w:rFonts w:ascii="Arial" w:hAnsi="Arial" w:cs="Arial"/>
          <w:color w:val="008080"/>
          <w:sz w:val="24"/>
          <w:szCs w:val="24"/>
        </w:rPr>
        <w:t>attrib</w:t>
      </w:r>
      <w:proofErr w:type="gramEnd"/>
      <w:r w:rsidRPr="004553B0">
        <w:rPr>
          <w:rFonts w:ascii="Arial" w:hAnsi="Arial" w:cs="Arial"/>
          <w:color w:val="008080"/>
          <w:sz w:val="24"/>
          <w:szCs w:val="24"/>
        </w:rPr>
        <w:t>][/</w:t>
      </w:r>
      <w:proofErr w:type="gramStart"/>
      <w:r w:rsidRPr="004553B0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4553B0">
        <w:rPr>
          <w:rFonts w:ascii="Arial" w:hAnsi="Arial" w:cs="Arial"/>
          <w:color w:val="008080"/>
          <w:sz w:val="24"/>
          <w:szCs w:val="24"/>
        </w:rPr>
        <w:t>]</w:t>
      </w:r>
    </w:p>
    <w:p w:rsidR="00C53F3B" w:rsidRDefault="00C53F3B" w:rsidP="00C53F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F3B" w:rsidRPr="00C53F3B" w:rsidRDefault="006C330A" w:rsidP="00C53F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330A">
        <w:rPr>
          <w:rFonts w:ascii="Arial" w:hAnsi="Arial" w:cs="Arial"/>
          <w:color w:val="008000"/>
          <w:sz w:val="28"/>
          <w:szCs w:val="28"/>
        </w:rPr>
        <w:t>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subsec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sectitle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</w:t>
      </w:r>
      <w:r w:rsidR="00C53F3B" w:rsidRPr="00C53F3B">
        <w:rPr>
          <w:rFonts w:ascii="Times New Roman" w:hAnsi="Times New Roman" w:cs="Times New Roman"/>
          <w:b/>
          <w:bCs/>
          <w:sz w:val="28"/>
          <w:szCs w:val="28"/>
        </w:rPr>
        <w:t xml:space="preserve">Procesado de las imágenes de </w:t>
      </w:r>
      <w:proofErr w:type="gramStart"/>
      <w:r w:rsidR="00C53F3B" w:rsidRPr="00C53F3B">
        <w:rPr>
          <w:rFonts w:ascii="Times New Roman" w:hAnsi="Times New Roman" w:cs="Times New Roman"/>
          <w:b/>
          <w:bCs/>
          <w:sz w:val="28"/>
          <w:szCs w:val="28"/>
        </w:rPr>
        <w:t>satélite</w:t>
      </w:r>
      <w:r w:rsidRPr="006C330A">
        <w:rPr>
          <w:rFonts w:ascii="Arial" w:hAnsi="Arial" w:cs="Arial"/>
          <w:color w:val="008000"/>
          <w:sz w:val="28"/>
          <w:szCs w:val="28"/>
        </w:rPr>
        <w:t>[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/sectitle]</w:t>
      </w:r>
    </w:p>
    <w:p w:rsidR="00ED0C3A" w:rsidRPr="00C53F3B" w:rsidRDefault="006C330A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C53F3B" w:rsidRPr="00C53F3B">
        <w:rPr>
          <w:rFonts w:ascii="Times New Roman" w:hAnsi="Times New Roman" w:cs="Times New Roman"/>
          <w:sz w:val="24"/>
          <w:szCs w:val="24"/>
        </w:rPr>
        <w:t>En este trabajo se utilizaron dos escenas capturadas por el sensor Thematic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Mapper (TM) del satélite Landsat 5, correspondientes al 22 de marzo de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2011. Este sensor puede captar varias regiones del espectro electromagnético 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través de 7 bandas, mediante una resolución espacial de 30 m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ref-type="table" rid="t1"]</w:t>
      </w:r>
      <w:hyperlink w:anchor="t1" w:history="1">
        <w:r w:rsidR="00C53F3B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Tabla 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C53F3B" w:rsidRPr="00C53F3B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C53F3B" w:rsidRDefault="00C53F3B" w:rsidP="00C53F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F3B" w:rsidRDefault="00492927" w:rsidP="00FF49A4">
      <w:pPr>
        <w:jc w:val="center"/>
        <w:rPr>
          <w:rFonts w:ascii="Times New Roman" w:hAnsi="Times New Roman" w:cs="Times New Roman"/>
          <w:sz w:val="24"/>
          <w:szCs w:val="24"/>
        </w:rPr>
      </w:pPr>
      <w:r w:rsidRPr="00492927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492927">
        <w:rPr>
          <w:rFonts w:ascii="Arial" w:hAnsi="Arial" w:cs="Arial"/>
          <w:color w:val="800000"/>
          <w:sz w:val="24"/>
          <w:szCs w:val="24"/>
        </w:rPr>
        <w:t>tabwrap</w:t>
      </w:r>
      <w:proofErr w:type="gramEnd"/>
      <w:r w:rsidRPr="00492927">
        <w:rPr>
          <w:rFonts w:ascii="Arial" w:hAnsi="Arial" w:cs="Arial"/>
          <w:color w:val="800000"/>
          <w:sz w:val="24"/>
          <w:szCs w:val="24"/>
        </w:rPr>
        <w:t xml:space="preserve"> id="t1"]</w:t>
      </w:r>
      <w:r w:rsidRPr="00492927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492927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492927">
        <w:rPr>
          <w:rFonts w:ascii="Arial" w:hAnsi="Arial" w:cs="Arial"/>
          <w:color w:val="FF0000"/>
          <w:sz w:val="24"/>
          <w:szCs w:val="24"/>
        </w:rPr>
        <w:t>]</w:t>
      </w:r>
      <w:r w:rsidR="00C53F3B" w:rsidRPr="00C53F3B">
        <w:rPr>
          <w:rFonts w:ascii="Times New Roman" w:hAnsi="Times New Roman" w:cs="Times New Roman"/>
          <w:b/>
          <w:bCs/>
          <w:sz w:val="24"/>
          <w:szCs w:val="24"/>
        </w:rPr>
        <w:t>Tabla 1</w:t>
      </w:r>
      <w:r w:rsidRPr="00492927">
        <w:rPr>
          <w:rFonts w:ascii="Arial" w:hAnsi="Arial" w:cs="Arial"/>
          <w:color w:val="FF0000"/>
          <w:sz w:val="24"/>
          <w:szCs w:val="24"/>
        </w:rPr>
        <w:t>[/label]</w:t>
      </w:r>
      <w:r w:rsidR="00C53F3B" w:rsidRPr="00C53F3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492927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492927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492927">
        <w:rPr>
          <w:rFonts w:ascii="Arial" w:hAnsi="Arial" w:cs="Arial"/>
          <w:color w:val="008000"/>
          <w:sz w:val="24"/>
          <w:szCs w:val="24"/>
        </w:rPr>
        <w:t>]</w:t>
      </w:r>
      <w:r w:rsidR="00C53F3B" w:rsidRPr="00C53F3B">
        <w:rPr>
          <w:rFonts w:ascii="Times New Roman" w:hAnsi="Times New Roman" w:cs="Times New Roman"/>
          <w:sz w:val="24"/>
          <w:szCs w:val="24"/>
        </w:rPr>
        <w:t>Características espectrales del sensor TM del satélite Landsat 5</w:t>
      </w:r>
      <w:proofErr w:type="gramStart"/>
      <w:r w:rsidR="00C53F3B" w:rsidRPr="00C53F3B">
        <w:rPr>
          <w:rFonts w:ascii="Times New Roman" w:hAnsi="Times New Roman" w:cs="Times New Roman"/>
          <w:sz w:val="24"/>
          <w:szCs w:val="24"/>
        </w:rPr>
        <w:t>.</w:t>
      </w:r>
      <w:r w:rsidRPr="00492927">
        <w:rPr>
          <w:rFonts w:ascii="Arial" w:hAnsi="Arial" w:cs="Arial"/>
          <w:color w:val="008000"/>
          <w:sz w:val="24"/>
          <w:szCs w:val="24"/>
        </w:rPr>
        <w:t>[</w:t>
      </w:r>
      <w:proofErr w:type="gramEnd"/>
      <w:r w:rsidRPr="00492927">
        <w:rPr>
          <w:rFonts w:ascii="Arial" w:hAnsi="Arial" w:cs="Arial"/>
          <w:color w:val="008000"/>
          <w:sz w:val="24"/>
          <w:szCs w:val="24"/>
        </w:rPr>
        <w:t>/caption]</w:t>
      </w:r>
    </w:p>
    <w:tbl>
      <w:tblPr>
        <w:tblStyle w:val="Tablaconcuadrcula"/>
        <w:tblpPr w:leftFromText="141" w:rightFromText="141" w:vertAnchor="text" w:horzAnchor="margin" w:tblpXSpec="center" w:tblpY="379"/>
        <w:tblW w:w="11038" w:type="dxa"/>
        <w:tblLayout w:type="fixed"/>
        <w:tblLook w:val="04A0"/>
      </w:tblPr>
      <w:tblGrid>
        <w:gridCol w:w="846"/>
        <w:gridCol w:w="3118"/>
        <w:gridCol w:w="2552"/>
        <w:gridCol w:w="4522"/>
      </w:tblGrid>
      <w:tr w:rsidR="00ED0C3A" w:rsidTr="00492927">
        <w:trPr>
          <w:trHeight w:val="209"/>
        </w:trPr>
        <w:tc>
          <w:tcPr>
            <w:tcW w:w="846" w:type="dxa"/>
          </w:tcPr>
          <w:p w:rsidR="00ED0C3A" w:rsidRPr="00FF49A4" w:rsidRDefault="00492927" w:rsidP="00ED0C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FF6600"/>
                <w:sz w:val="10"/>
                <w:szCs w:val="20"/>
              </w:rPr>
              <w:t>[table][thead]</w:t>
            </w:r>
            <w:r w:rsidRPr="00492927">
              <w:rPr>
                <w:rFonts w:ascii="Arial" w:hAnsi="Arial" w:cs="Arial"/>
                <w:color w:val="008000"/>
                <w:sz w:val="10"/>
                <w:szCs w:val="20"/>
              </w:rPr>
              <w:t>[tr][th align="justify"]</w:t>
            </w:r>
            <w:r w:rsidR="00ED0C3A" w:rsidRPr="00FF49A4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Banda</w:t>
            </w:r>
            <w:r w:rsidRPr="00492927">
              <w:rPr>
                <w:rFonts w:ascii="Arial" w:hAnsi="Arial" w:cs="Arial"/>
                <w:color w:val="008000"/>
                <w:sz w:val="10"/>
                <w:szCs w:val="20"/>
              </w:rPr>
              <w:t>[/th]</w:t>
            </w:r>
          </w:p>
        </w:tc>
        <w:tc>
          <w:tcPr>
            <w:tcW w:w="3118" w:type="dxa"/>
          </w:tcPr>
          <w:p w:rsidR="00ED0C3A" w:rsidRPr="00FF49A4" w:rsidRDefault="00492927" w:rsidP="00ED0C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008000"/>
                <w:sz w:val="10"/>
                <w:szCs w:val="24"/>
              </w:rPr>
              <w:t>[th align="justify"]</w:t>
            </w:r>
            <w:r w:rsidR="00ED0C3A" w:rsidRPr="00FF4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Espectro</w:t>
            </w:r>
            <w:r w:rsidRPr="00492927">
              <w:rPr>
                <w:rFonts w:ascii="Arial" w:hAnsi="Arial" w:cs="Arial"/>
                <w:color w:val="008000"/>
                <w:sz w:val="10"/>
                <w:szCs w:val="24"/>
              </w:rPr>
              <w:t>[/th]</w:t>
            </w:r>
          </w:p>
        </w:tc>
        <w:tc>
          <w:tcPr>
            <w:tcW w:w="2552" w:type="dxa"/>
          </w:tcPr>
          <w:p w:rsidR="00ED0C3A" w:rsidRPr="00FF49A4" w:rsidRDefault="00492927" w:rsidP="00ED0C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008000"/>
                <w:sz w:val="10"/>
                <w:szCs w:val="24"/>
              </w:rPr>
              <w:t>[th align="center"]</w:t>
            </w:r>
            <w:r w:rsidR="00ED0C3A" w:rsidRPr="00FF49A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Rango espectral (μm)</w:t>
            </w:r>
            <w:r w:rsidRPr="00492927">
              <w:rPr>
                <w:rFonts w:ascii="Arial" w:hAnsi="Arial" w:cs="Arial"/>
                <w:color w:val="008000"/>
                <w:sz w:val="10"/>
                <w:szCs w:val="24"/>
              </w:rPr>
              <w:t>[/th]</w:t>
            </w:r>
          </w:p>
        </w:tc>
        <w:tc>
          <w:tcPr>
            <w:tcW w:w="4522" w:type="dxa"/>
          </w:tcPr>
          <w:p w:rsidR="00ED0C3A" w:rsidRDefault="00492927" w:rsidP="00ED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008000"/>
                <w:sz w:val="10"/>
                <w:szCs w:val="20"/>
              </w:rPr>
              <w:t>[th align="center"]</w:t>
            </w:r>
            <w:r w:rsidR="00ED0C3A">
              <w:rPr>
                <w:rFonts w:ascii="TimesNewRomanPS-BoldMT" w:hAnsi="TimesNewRomanPS-BoldMT" w:cs="TimesNewRomanPS-BoldMT"/>
                <w:b/>
                <w:bCs/>
                <w:sz w:val="20"/>
                <w:szCs w:val="20"/>
              </w:rPr>
              <w:t>Características</w:t>
            </w:r>
            <w:r w:rsidRPr="00492927">
              <w:rPr>
                <w:rFonts w:ascii="Arial" w:hAnsi="Arial" w:cs="Arial"/>
                <w:color w:val="008000"/>
                <w:sz w:val="10"/>
                <w:szCs w:val="20"/>
              </w:rPr>
              <w:t>[/th][/tr]</w:t>
            </w:r>
          </w:p>
        </w:tc>
      </w:tr>
      <w:tr w:rsidR="00ED0C3A" w:rsidTr="00492927">
        <w:trPr>
          <w:trHeight w:val="200"/>
        </w:trPr>
        <w:tc>
          <w:tcPr>
            <w:tcW w:w="846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[/thead][tbody][tr][td align="left"]</w:t>
            </w:r>
            <w:r w:rsidR="00FF49A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118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align="left"]</w:t>
            </w:r>
            <w:r w:rsidR="00FF49A4" w:rsidRPr="00FF49A4">
              <w:rPr>
                <w:rFonts w:ascii="Times New Roman" w:hAnsi="Times New Roman" w:cs="Times New Roman"/>
                <w:sz w:val="24"/>
                <w:szCs w:val="24"/>
              </w:rPr>
              <w:t>Azul (visible)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552" w:type="dxa"/>
          </w:tcPr>
          <w:p w:rsidR="00ED0C3A" w:rsidRDefault="00492927" w:rsidP="00ED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0,45 - 0,515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4522" w:type="dxa"/>
          </w:tcPr>
          <w:p w:rsidR="00ED0C3A" w:rsidRPr="00ED0C3A" w:rsidRDefault="00492927" w:rsidP="00FF4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Máxima penetración en cuerpos de</w:t>
            </w:r>
          </w:p>
          <w:p w:rsidR="00ED0C3A" w:rsidRDefault="00ED0C3A" w:rsidP="00FF4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3A">
              <w:rPr>
                <w:rFonts w:ascii="Times New Roman" w:hAnsi="Times New Roman" w:cs="Times New Roman"/>
                <w:sz w:val="24"/>
                <w:szCs w:val="24"/>
              </w:rPr>
              <w:t>agua</w:t>
            </w:r>
            <w:r w:rsidR="00492927" w:rsidRPr="00492927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D0C3A" w:rsidTr="00492927">
        <w:trPr>
          <w:trHeight w:val="209"/>
        </w:trPr>
        <w:tc>
          <w:tcPr>
            <w:tcW w:w="846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[tr][td align="left"]</w:t>
            </w:r>
            <w:r w:rsidR="00FF49A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118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align="left"]</w:t>
            </w:r>
            <w:r w:rsidR="00FF49A4" w:rsidRPr="00FF49A4">
              <w:rPr>
                <w:rFonts w:ascii="Times New Roman" w:hAnsi="Times New Roman" w:cs="Times New Roman"/>
                <w:sz w:val="24"/>
                <w:szCs w:val="24"/>
              </w:rPr>
              <w:t>Verde (visible)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552" w:type="dxa"/>
          </w:tcPr>
          <w:p w:rsidR="00ED0C3A" w:rsidRDefault="00492927" w:rsidP="00ED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0,525 - 0,605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4522" w:type="dxa"/>
          </w:tcPr>
          <w:p w:rsidR="00ED0C3A" w:rsidRPr="00ED0C3A" w:rsidRDefault="00492927" w:rsidP="00FF4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Pico de reflectancia vegetación en el</w:t>
            </w:r>
          </w:p>
          <w:p w:rsidR="00ED0C3A" w:rsidRDefault="00ED0C3A" w:rsidP="00FF4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0C3A">
              <w:rPr>
                <w:rFonts w:ascii="Times New Roman" w:hAnsi="Times New Roman" w:cs="Times New Roman"/>
                <w:sz w:val="24"/>
                <w:szCs w:val="24"/>
              </w:rPr>
              <w:t>rango visible</w:t>
            </w:r>
            <w:r w:rsidR="00492927" w:rsidRPr="00492927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D0C3A" w:rsidTr="00492927">
        <w:trPr>
          <w:trHeight w:val="209"/>
        </w:trPr>
        <w:tc>
          <w:tcPr>
            <w:tcW w:w="846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[tr][td align="left"]</w:t>
            </w:r>
            <w:r w:rsidR="00FF49A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118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align="left"]</w:t>
            </w:r>
            <w:r w:rsidR="00FF49A4" w:rsidRPr="00FF49A4">
              <w:rPr>
                <w:rFonts w:ascii="Times New Roman" w:hAnsi="Times New Roman" w:cs="Times New Roman"/>
                <w:sz w:val="24"/>
                <w:szCs w:val="24"/>
              </w:rPr>
              <w:t>Rojo (visible)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552" w:type="dxa"/>
          </w:tcPr>
          <w:p w:rsidR="00ED0C3A" w:rsidRDefault="00492927" w:rsidP="00ED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0,63 - 0,69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4522" w:type="dxa"/>
          </w:tcPr>
          <w:p w:rsidR="00ED0C3A" w:rsidRDefault="00492927" w:rsidP="00FF4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Máxima absorción de la clorofila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D0C3A" w:rsidTr="00492927">
        <w:trPr>
          <w:trHeight w:val="209"/>
        </w:trPr>
        <w:tc>
          <w:tcPr>
            <w:tcW w:w="846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[tr][td align="left"]</w:t>
            </w:r>
            <w:r w:rsidR="00FF49A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118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align="left"]</w:t>
            </w:r>
            <w:r w:rsidR="00FF49A4" w:rsidRPr="00FF49A4">
              <w:rPr>
                <w:rFonts w:ascii="Times New Roman" w:hAnsi="Times New Roman" w:cs="Times New Roman"/>
                <w:sz w:val="24"/>
                <w:szCs w:val="24"/>
              </w:rPr>
              <w:t>Infrarrojo cercano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552" w:type="dxa"/>
          </w:tcPr>
          <w:p w:rsidR="00ED0C3A" w:rsidRDefault="00492927" w:rsidP="00ED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0,78 - 0,9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4522" w:type="dxa"/>
          </w:tcPr>
          <w:p w:rsidR="00ED0C3A" w:rsidRDefault="00492927" w:rsidP="00FF4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Determina el contenido de biomasa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D0C3A" w:rsidTr="00492927">
        <w:trPr>
          <w:trHeight w:val="209"/>
        </w:trPr>
        <w:tc>
          <w:tcPr>
            <w:tcW w:w="846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[tr][td align="left"]</w:t>
            </w:r>
            <w:r w:rsidR="00FF49A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118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align="left"]</w:t>
            </w:r>
            <w:r w:rsidR="00FF49A4" w:rsidRPr="00FF49A4">
              <w:rPr>
                <w:rFonts w:ascii="Times New Roman" w:hAnsi="Times New Roman" w:cs="Times New Roman"/>
                <w:sz w:val="24"/>
                <w:szCs w:val="24"/>
              </w:rPr>
              <w:t>Infrarrojo medio 1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552" w:type="dxa"/>
          </w:tcPr>
          <w:p w:rsidR="00ED0C3A" w:rsidRDefault="00492927" w:rsidP="00ED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1,55 - 1,75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4522" w:type="dxa"/>
          </w:tcPr>
          <w:p w:rsidR="00ED0C3A" w:rsidRDefault="00492927" w:rsidP="00FF4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Indica humedad de suelo y vegetación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</w:p>
        </w:tc>
      </w:tr>
      <w:tr w:rsidR="00ED0C3A" w:rsidTr="00492927">
        <w:trPr>
          <w:trHeight w:val="411"/>
        </w:trPr>
        <w:tc>
          <w:tcPr>
            <w:tcW w:w="846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[tr][td align="left"]</w:t>
            </w:r>
            <w:r w:rsidR="00FF49A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3118" w:type="dxa"/>
          </w:tcPr>
          <w:p w:rsidR="00ED0C3A" w:rsidRDefault="00492927" w:rsidP="00FF4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align="left"]</w:t>
            </w:r>
            <w:r w:rsidR="00FF49A4" w:rsidRPr="00FF49A4">
              <w:rPr>
                <w:rFonts w:ascii="Times New Roman" w:hAnsi="Times New Roman" w:cs="Times New Roman"/>
                <w:sz w:val="24"/>
                <w:szCs w:val="24"/>
              </w:rPr>
              <w:t>Infrarrojo medio 2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2552" w:type="dxa"/>
          </w:tcPr>
          <w:p w:rsidR="00ED0C3A" w:rsidRDefault="00492927" w:rsidP="00ED0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2,09 - 2,35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</w:t>
            </w:r>
          </w:p>
        </w:tc>
        <w:tc>
          <w:tcPr>
            <w:tcW w:w="4522" w:type="dxa"/>
          </w:tcPr>
          <w:p w:rsidR="00ED0C3A" w:rsidRDefault="00492927" w:rsidP="00FF49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[td align="justify"]</w:t>
            </w:r>
            <w:r w:rsidR="00ED0C3A" w:rsidRPr="00ED0C3A">
              <w:rPr>
                <w:rFonts w:ascii="Times New Roman" w:hAnsi="Times New Roman" w:cs="Times New Roman"/>
                <w:sz w:val="24"/>
                <w:szCs w:val="24"/>
              </w:rPr>
              <w:t>Discriminación de minerales</w:t>
            </w:r>
            <w:r w:rsidRPr="00492927">
              <w:rPr>
                <w:rFonts w:ascii="Arial" w:hAnsi="Arial" w:cs="Arial"/>
                <w:color w:val="800080"/>
                <w:sz w:val="10"/>
                <w:szCs w:val="24"/>
              </w:rPr>
              <w:t>[/td][/tr]</w:t>
            </w:r>
            <w:r w:rsidRPr="00492927">
              <w:rPr>
                <w:rFonts w:ascii="Arial" w:hAnsi="Arial" w:cs="Arial"/>
                <w:color w:val="FF6600"/>
                <w:sz w:val="10"/>
                <w:szCs w:val="24"/>
              </w:rPr>
              <w:t>[/tbody][/table]</w:t>
            </w:r>
          </w:p>
        </w:tc>
      </w:tr>
    </w:tbl>
    <w:p w:rsidR="00C53F3B" w:rsidRDefault="00C53F3B" w:rsidP="00C53F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F3B" w:rsidRDefault="00C53F3B" w:rsidP="00C53F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F3B" w:rsidRDefault="00492927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492927">
        <w:rPr>
          <w:rFonts w:ascii="Arial" w:hAnsi="Arial" w:cs="Arial"/>
          <w:color w:val="800080"/>
          <w:sz w:val="24"/>
          <w:szCs w:val="24"/>
        </w:rPr>
        <w:t>[</w:t>
      </w:r>
      <w:proofErr w:type="gramStart"/>
      <w:r w:rsidRPr="00492927">
        <w:rPr>
          <w:rFonts w:ascii="Arial" w:hAnsi="Arial" w:cs="Arial"/>
          <w:color w:val="800080"/>
          <w:sz w:val="24"/>
          <w:szCs w:val="24"/>
        </w:rPr>
        <w:t>fntable</w:t>
      </w:r>
      <w:proofErr w:type="gramEnd"/>
      <w:r w:rsidRPr="00492927">
        <w:rPr>
          <w:rFonts w:ascii="Arial" w:hAnsi="Arial" w:cs="Arial"/>
          <w:color w:val="800080"/>
          <w:sz w:val="24"/>
          <w:szCs w:val="24"/>
        </w:rPr>
        <w:t xml:space="preserve"> id="TFN1"]</w:t>
      </w:r>
      <w:r w:rsidR="00C53F3B" w:rsidRPr="00C53F3B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 Elaboración propia.</w:t>
      </w:r>
      <w:r w:rsidRPr="00492927">
        <w:rPr>
          <w:rFonts w:ascii="Arial" w:hAnsi="Arial" w:cs="Arial"/>
          <w:color w:val="800080"/>
          <w:sz w:val="24"/>
          <w:szCs w:val="24"/>
        </w:rPr>
        <w:t>[/fntable]</w:t>
      </w:r>
      <w:r w:rsidRPr="00492927">
        <w:rPr>
          <w:rFonts w:ascii="Arial" w:hAnsi="Arial" w:cs="Arial"/>
          <w:color w:val="800000"/>
          <w:sz w:val="24"/>
          <w:szCs w:val="24"/>
        </w:rPr>
        <w:t>[/tabwrap]</w:t>
      </w:r>
    </w:p>
    <w:p w:rsidR="00C53F3B" w:rsidRDefault="006C330A" w:rsidP="00C53F3B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C53F3B" w:rsidRPr="00C53F3B">
        <w:rPr>
          <w:rFonts w:ascii="Times New Roman" w:hAnsi="Times New Roman" w:cs="Times New Roman"/>
          <w:sz w:val="24"/>
          <w:szCs w:val="24"/>
        </w:rPr>
        <w:t>Una de las principales limitaciones que se plantean con la utilización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de imágenes de satélite es que se encuentran afectadas por una serie de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perturbaciones radiométricas, como pueden ser la iluminación solar y las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condiciones atmosféricas. En el caso de las imágenes de alta resolución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espacial, como las de la familia de satélites Landsat, en las que la frecuencia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temporal es baja, resulta necesario llevar a cabo procedimientos de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transformación complejos. Para ello, se realizó la corrección geométrica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de las imágenes mediante la utilización de una serie de puntos de control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 xml:space="preserve">y el algoritmo desarrollado por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rid="r43"]</w:t>
      </w:r>
      <w:hyperlink w:anchor="mkp_ref_043" w:history="1">
        <w:r w:rsidR="00C53F3B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Pala y Pons (1995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C53F3B" w:rsidRPr="00C53F3B">
        <w:rPr>
          <w:rFonts w:ascii="Times New Roman" w:hAnsi="Times New Roman" w:cs="Times New Roman"/>
          <w:sz w:val="24"/>
          <w:szCs w:val="24"/>
        </w:rPr>
        <w:t>), implementado en el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software Miramon, en el que se tiene en cuenta la distorsión topográfica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mediante la incorporación de un MDT. Por otra parte, también se trató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el efecto atmosférico sobre la señal electromagnética, que fue corregida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mediante el modelo de transferencia radiactiva 6S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rid="r53"]</w:t>
      </w:r>
      <w:hyperlink w:anchor="mkp_ref_053" w:history="1">
        <w:r w:rsidR="00C53F3B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Vermote et al., 1997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C53F3B" w:rsidRPr="00C53F3B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FF49A4" w:rsidRPr="00C53F3B" w:rsidRDefault="00FF49A4" w:rsidP="00C53F3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F3B" w:rsidRPr="00C53F3B" w:rsidRDefault="006C330A" w:rsidP="00C53F3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330A">
        <w:rPr>
          <w:rFonts w:ascii="Arial" w:hAnsi="Arial" w:cs="Arial"/>
          <w:color w:val="008000"/>
          <w:sz w:val="28"/>
          <w:szCs w:val="28"/>
        </w:rPr>
        <w:t>[/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subsec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subsec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sectitle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</w:t>
      </w:r>
      <w:r w:rsidR="00C53F3B" w:rsidRPr="00C53F3B">
        <w:rPr>
          <w:rFonts w:ascii="Times New Roman" w:hAnsi="Times New Roman" w:cs="Times New Roman"/>
          <w:b/>
          <w:bCs/>
          <w:sz w:val="28"/>
          <w:szCs w:val="28"/>
        </w:rPr>
        <w:t xml:space="preserve">Análisis </w:t>
      </w:r>
      <w:proofErr w:type="gramStart"/>
      <w:r w:rsidR="00C53F3B" w:rsidRPr="00C53F3B">
        <w:rPr>
          <w:rFonts w:ascii="Times New Roman" w:hAnsi="Times New Roman" w:cs="Times New Roman"/>
          <w:b/>
          <w:bCs/>
          <w:sz w:val="28"/>
          <w:szCs w:val="28"/>
        </w:rPr>
        <w:t>estadí</w:t>
      </w:r>
      <w:bookmarkStart w:id="0" w:name="_GoBack"/>
      <w:bookmarkEnd w:id="0"/>
      <w:r w:rsidR="00C53F3B" w:rsidRPr="00C53F3B">
        <w:rPr>
          <w:rFonts w:ascii="Times New Roman" w:hAnsi="Times New Roman" w:cs="Times New Roman"/>
          <w:b/>
          <w:bCs/>
          <w:sz w:val="28"/>
          <w:szCs w:val="28"/>
        </w:rPr>
        <w:t>sticos</w:t>
      </w:r>
      <w:r w:rsidRPr="006C330A">
        <w:rPr>
          <w:rFonts w:ascii="Arial" w:hAnsi="Arial" w:cs="Arial"/>
          <w:color w:val="008000"/>
          <w:sz w:val="28"/>
          <w:szCs w:val="28"/>
        </w:rPr>
        <w:t>[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/sectitle]</w:t>
      </w:r>
    </w:p>
    <w:p w:rsidR="00615DBF" w:rsidRP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C53F3B" w:rsidRPr="00C53F3B">
        <w:rPr>
          <w:rFonts w:ascii="Times New Roman" w:hAnsi="Times New Roman" w:cs="Times New Roman"/>
          <w:sz w:val="24"/>
          <w:szCs w:val="24"/>
        </w:rPr>
        <w:t>En una primera fase, se trató de determinar las relaciones estadísticas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entre los valores de los diferentes indicadores físico-químicos del agua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C53F3B" w:rsidRPr="00C53F3B">
        <w:rPr>
          <w:rFonts w:ascii="Times New Roman" w:hAnsi="Times New Roman" w:cs="Times New Roman"/>
          <w:sz w:val="24"/>
          <w:szCs w:val="24"/>
        </w:rPr>
        <w:t>obtenidos in situ y los niveles digitales (ND) asociados a la reflectancia a</w:t>
      </w:r>
      <w:r w:rsidR="00C53F3B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distintas longitudes de onda del espectro electromagnético, captadas por el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satélite Landsat 5. Para ello, se aplicó el modelo de regresión lineal entre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las variables obtenidas en los muestreos de agua y los </w:t>
      </w:r>
      <w:r w:rsidR="00615DBF" w:rsidRPr="00615DBF">
        <w:rPr>
          <w:rFonts w:ascii="Times New Roman" w:hAnsi="Times New Roman" w:cs="Times New Roman"/>
          <w:sz w:val="24"/>
          <w:szCs w:val="24"/>
        </w:rPr>
        <w:lastRenderedPageBreak/>
        <w:t>ND de las bandas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1,2,3,4,5 y 7 del sensor TM, que se utilizaron para medir la magnitud de la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relación y su significancia estadística.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615DBF" w:rsidRP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>Las cuantificaciones obtenidas en las regresiones lineales realizadas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sirvieron para ofrecer un total de corte, que se estableció en los valores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superiores a 0,6 en el estadístico R2, lo que permitió seleccionar los indicadores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físico-químicos válidos para una segunda fase de análisis. En esta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parte del estudio estadístico se estableció un modelo predictivo con las variables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obtenidas en las muestras de agua a partir de la reflectancia de todas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las bandas del sensor TM, así como de los siguiente cocientes: TM1/TM2,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TM2/TM3, TM3/TM4, y el cociente entre todas las bandas del visible y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el infrarrojo cercano (TM1+TM2+TM3)/TM4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rid="r7"]</w:t>
      </w:r>
      <w:hyperlink w:anchor="mkp_ref_007" w:history="1">
        <w:r w:rsidR="00615DB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Bustamante et al., 2009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615DBF" w:rsidRPr="00615DBF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615DBF" w:rsidRP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>Está información corresponde al promedio de los valores de reflectancia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contenidos en una ventana de 3x3 píxeles para cada punto de muestreo,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correspondiente a un área de 90 x 90 m, en cada una de las bandas del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satélite Landsat TM.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615DBF" w:rsidRP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>Sobre estos datos se aplicó el coeficiente de correlación de Pearson,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elaborado para variables cuantitativas, en las que se mide el grado de covariación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entre distintas variables relacionadas linealmente. La asociación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se basa en la posibilidad de encontrar variables fuertemente relacionadas,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pero si no es de forma lineal, no se debe proceder a la utilización del test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de correlación de Pearson. Este coeficiente de correlación estadístico es de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fácil interpretación, oscila entre 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615DBF" w:rsidRPr="00615DBF">
        <w:rPr>
          <w:rFonts w:ascii="Times New Roman" w:hAnsi="Times New Roman" w:cs="Times New Roman"/>
          <w:sz w:val="24"/>
          <w:szCs w:val="24"/>
        </w:rPr>
        <w:t>1 y +1, indicando que la magnitud de la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relación viene especificada por el valor numérico del coeficiente, reflejando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el signo la dirección del valor obtenido.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615DBF" w:rsidRPr="00615DBF" w:rsidRDefault="006C330A" w:rsidP="00615D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C330A">
        <w:rPr>
          <w:rFonts w:ascii="Arial" w:hAnsi="Arial" w:cs="Arial"/>
          <w:color w:val="008000"/>
          <w:sz w:val="32"/>
          <w:szCs w:val="32"/>
        </w:rPr>
        <w:t>[/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subsec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][/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 xml:space="preserve"> sec-type="results"][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</w:t>
      </w:r>
      <w:proofErr w:type="gramStart"/>
      <w:r w:rsidR="00615DBF" w:rsidRPr="00615DBF">
        <w:rPr>
          <w:rFonts w:ascii="Times New Roman" w:hAnsi="Times New Roman" w:cs="Times New Roman"/>
          <w:b/>
          <w:bCs/>
          <w:sz w:val="32"/>
          <w:szCs w:val="32"/>
        </w:rPr>
        <w:t>Resultados</w:t>
      </w:r>
      <w:r w:rsidRPr="006C330A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/sectitle]</w:t>
      </w:r>
    </w:p>
    <w:p w:rsidR="00615DBF" w:rsidRPr="00615DBF" w:rsidRDefault="006C330A" w:rsidP="00615D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330A">
        <w:rPr>
          <w:rFonts w:ascii="Arial" w:hAnsi="Arial" w:cs="Arial"/>
          <w:color w:val="008000"/>
          <w:sz w:val="28"/>
          <w:szCs w:val="28"/>
        </w:rPr>
        <w:t>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subsec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sectitle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</w:t>
      </w:r>
      <w:r w:rsidR="00615DBF" w:rsidRPr="00615DBF">
        <w:rPr>
          <w:rFonts w:ascii="Times New Roman" w:hAnsi="Times New Roman" w:cs="Times New Roman"/>
          <w:b/>
          <w:bCs/>
          <w:sz w:val="28"/>
          <w:szCs w:val="28"/>
        </w:rPr>
        <w:t xml:space="preserve">Análisis de los valores físico-químicos de las muestras de agua a) Presa Francisco I. </w:t>
      </w:r>
      <w:proofErr w:type="gramStart"/>
      <w:r w:rsidR="00615DBF" w:rsidRPr="00615DBF">
        <w:rPr>
          <w:rFonts w:ascii="Times New Roman" w:hAnsi="Times New Roman" w:cs="Times New Roman"/>
          <w:b/>
          <w:bCs/>
          <w:sz w:val="28"/>
          <w:szCs w:val="28"/>
        </w:rPr>
        <w:t>Madero</w:t>
      </w:r>
      <w:r w:rsidRPr="006C330A">
        <w:rPr>
          <w:rFonts w:ascii="Arial" w:hAnsi="Arial" w:cs="Arial"/>
          <w:color w:val="008000"/>
          <w:sz w:val="28"/>
          <w:szCs w:val="28"/>
        </w:rPr>
        <w:t>[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/sectitle]</w:t>
      </w:r>
    </w:p>
    <w:p w:rsidR="00615DBF" w:rsidRP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>Los resultados de los análisis físico-químicos de las muestras de agua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tomadas en este embalse proporcionan en general unos niveles de aceptables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de OD, con una representación espacial relativamente homogénea,</w:t>
      </w:r>
      <w:r w:rsidR="00615DBF" w:rsidRPr="00615DBF"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con valores porcentuales situados entre el 96,4 y 102,7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ref-type="table" rid="t2"]</w:t>
      </w:r>
      <w:hyperlink w:anchor="t2" w:history="1">
        <w:r w:rsidR="00615DB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Tabla 2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615DBF" w:rsidRPr="00615DBF">
        <w:rPr>
          <w:rFonts w:ascii="Times New Roman" w:hAnsi="Times New Roman" w:cs="Times New Roman"/>
          <w:sz w:val="24"/>
          <w:szCs w:val="24"/>
        </w:rPr>
        <w:t>). No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obstante, se observa una tendencia descendente conforme nos alejamos de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la presa en dirección a la cola del embalse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ref-type="fig" rid="f3"]</w:t>
      </w:r>
      <w:hyperlink w:anchor="f3" w:history="1">
        <w:r w:rsidR="00615DB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Figura 3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615DBF" w:rsidRPr="00615DBF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615DBF" w:rsidRDefault="00615DBF" w:rsidP="00615D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3F3B" w:rsidRDefault="00492927" w:rsidP="00615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492927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492927">
        <w:rPr>
          <w:rFonts w:ascii="Arial" w:hAnsi="Arial" w:cs="Arial"/>
          <w:color w:val="800000"/>
          <w:sz w:val="24"/>
          <w:szCs w:val="24"/>
        </w:rPr>
        <w:t>tabwrap</w:t>
      </w:r>
      <w:proofErr w:type="gramEnd"/>
      <w:r w:rsidRPr="00492927">
        <w:rPr>
          <w:rFonts w:ascii="Arial" w:hAnsi="Arial" w:cs="Arial"/>
          <w:color w:val="800000"/>
          <w:sz w:val="24"/>
          <w:szCs w:val="24"/>
        </w:rPr>
        <w:t xml:space="preserve"> id="t2"]</w:t>
      </w:r>
      <w:r w:rsidRPr="00492927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492927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492927">
        <w:rPr>
          <w:rFonts w:ascii="Arial" w:hAnsi="Arial" w:cs="Arial"/>
          <w:color w:val="FF0000"/>
          <w:sz w:val="24"/>
          <w:szCs w:val="24"/>
        </w:rPr>
        <w:t>]</w:t>
      </w:r>
      <w:r w:rsidR="00615DBF" w:rsidRPr="00615DBF">
        <w:rPr>
          <w:rFonts w:ascii="Times New Roman" w:hAnsi="Times New Roman" w:cs="Times New Roman"/>
          <w:b/>
          <w:bCs/>
          <w:sz w:val="24"/>
          <w:szCs w:val="24"/>
        </w:rPr>
        <w:t>Tabla 2</w:t>
      </w:r>
      <w:r w:rsidRPr="00492927">
        <w:rPr>
          <w:rFonts w:ascii="Arial" w:hAnsi="Arial" w:cs="Arial"/>
          <w:color w:val="FF0000"/>
          <w:sz w:val="24"/>
          <w:szCs w:val="24"/>
        </w:rPr>
        <w:t>[/label]</w:t>
      </w:r>
      <w:r w:rsidR="00615DBF" w:rsidRPr="00615DB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 </w:t>
      </w:r>
      <w:r w:rsidRPr="00492927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492927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492927">
        <w:rPr>
          <w:rFonts w:ascii="Arial" w:hAnsi="Arial" w:cs="Arial"/>
          <w:color w:val="008000"/>
          <w:sz w:val="24"/>
          <w:szCs w:val="24"/>
        </w:rPr>
        <w:t>]</w:t>
      </w:r>
      <w:r w:rsidR="00615DBF" w:rsidRPr="00615DBF">
        <w:rPr>
          <w:rFonts w:ascii="Times New Roman" w:hAnsi="Times New Roman" w:cs="Times New Roman"/>
          <w:sz w:val="24"/>
          <w:szCs w:val="24"/>
        </w:rPr>
        <w:t>Valores promedio y desviación estándar de los parámetros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físico-químicos obtenidos en los muestreos de agua en la presa de Las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Vírgenes, en la Cuenca del Río San Pedro; y en el lago Colina y presa de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la Boquilla, en la Cuenca del Alto Conchos</w:t>
      </w:r>
      <w:proofErr w:type="gramStart"/>
      <w:r w:rsidR="00615DBF" w:rsidRPr="00615DBF">
        <w:rPr>
          <w:rFonts w:ascii="Times New Roman" w:hAnsi="Times New Roman" w:cs="Times New Roman"/>
          <w:sz w:val="24"/>
          <w:szCs w:val="24"/>
        </w:rPr>
        <w:t>.</w:t>
      </w:r>
      <w:r w:rsidRPr="00492927">
        <w:rPr>
          <w:rFonts w:ascii="Arial" w:hAnsi="Arial" w:cs="Arial"/>
          <w:color w:val="008000"/>
          <w:sz w:val="24"/>
          <w:szCs w:val="24"/>
        </w:rPr>
        <w:t>[</w:t>
      </w:r>
      <w:proofErr w:type="gramEnd"/>
      <w:r w:rsidRPr="00492927">
        <w:rPr>
          <w:rFonts w:ascii="Arial" w:hAnsi="Arial" w:cs="Arial"/>
          <w:color w:val="008000"/>
          <w:sz w:val="24"/>
          <w:szCs w:val="24"/>
        </w:rPr>
        <w:t>/caption]</w:t>
      </w:r>
    </w:p>
    <w:tbl>
      <w:tblPr>
        <w:tblStyle w:val="Tablaconcuadrcula"/>
        <w:tblpPr w:leftFromText="141" w:rightFromText="141" w:vertAnchor="text" w:horzAnchor="margin" w:tblpXSpec="center" w:tblpY="348"/>
        <w:tblW w:w="9497" w:type="dxa"/>
        <w:tblLayout w:type="fixed"/>
        <w:tblLook w:val="04A0"/>
      </w:tblPr>
      <w:tblGrid>
        <w:gridCol w:w="1829"/>
        <w:gridCol w:w="1132"/>
        <w:gridCol w:w="924"/>
        <w:gridCol w:w="1021"/>
        <w:gridCol w:w="916"/>
        <w:gridCol w:w="1072"/>
        <w:gridCol w:w="1475"/>
        <w:gridCol w:w="1128"/>
      </w:tblGrid>
      <w:tr w:rsidR="006C330A" w:rsidRPr="00ED0C3A" w:rsidTr="00492927">
        <w:trPr>
          <w:trHeight w:val="314"/>
        </w:trPr>
        <w:tc>
          <w:tcPr>
            <w:tcW w:w="1829" w:type="dxa"/>
          </w:tcPr>
          <w:p w:rsidR="00ED0C3A" w:rsidRPr="00ED0C3A" w:rsidRDefault="00492927" w:rsidP="00ED0C3A">
            <w:pPr>
              <w:rPr>
                <w:rFonts w:ascii="Times New Roman" w:hAnsi="Times New Roman" w:cs="Times New Roman"/>
                <w:b/>
                <w:bCs/>
              </w:rPr>
            </w:pPr>
            <w:r w:rsidRPr="00492927">
              <w:rPr>
                <w:rFonts w:ascii="Arial" w:hAnsi="Arial" w:cs="Arial"/>
                <w:color w:val="FF6600"/>
                <w:sz w:val="10"/>
              </w:rPr>
              <w:t>[table][thead]</w:t>
            </w:r>
            <w:r w:rsidRPr="00492927">
              <w:rPr>
                <w:rFonts w:ascii="Arial" w:hAnsi="Arial" w:cs="Arial"/>
                <w:color w:val="008000"/>
                <w:sz w:val="10"/>
              </w:rPr>
              <w:t>[tr][th align="left"]</w:t>
            </w:r>
            <w:r w:rsidR="00ED0C3A" w:rsidRPr="00ED0C3A">
              <w:rPr>
                <w:rFonts w:ascii="Times New Roman" w:hAnsi="Times New Roman" w:cs="Times New Roman"/>
                <w:b/>
                <w:bCs/>
              </w:rPr>
              <w:t>Muestras</w:t>
            </w:r>
            <w:r w:rsidRPr="00492927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113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927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ED0C3A" w:rsidRPr="00ED0C3A">
              <w:rPr>
                <w:rFonts w:ascii="Times New Roman" w:hAnsi="Times New Roman" w:cs="Times New Roman"/>
                <w:b/>
                <w:bCs/>
              </w:rPr>
              <w:t>Embalse</w:t>
            </w:r>
            <w:r w:rsidRPr="00492927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924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927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ED0C3A" w:rsidRPr="00ED0C3A">
              <w:rPr>
                <w:rFonts w:ascii="Times New Roman" w:hAnsi="Times New Roman" w:cs="Times New Roman"/>
                <w:b/>
                <w:bCs/>
              </w:rPr>
              <w:t>OD</w:t>
            </w:r>
            <w:r w:rsidRPr="00492927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1021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927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ED0C3A" w:rsidRPr="00ED0C3A">
              <w:rPr>
                <w:rFonts w:ascii="Times New Roman" w:hAnsi="Times New Roman" w:cs="Times New Roman"/>
                <w:b/>
                <w:bCs/>
              </w:rPr>
              <w:t>pH</w:t>
            </w:r>
            <w:r w:rsidRPr="00492927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916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927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ED0C3A" w:rsidRPr="00ED0C3A">
              <w:rPr>
                <w:rFonts w:ascii="Times New Roman" w:hAnsi="Times New Roman" w:cs="Times New Roman"/>
                <w:b/>
                <w:bCs/>
              </w:rPr>
              <w:t>STD</w:t>
            </w:r>
            <w:r w:rsidRPr="00492927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107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927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ED0C3A" w:rsidRPr="00ED0C3A">
              <w:rPr>
                <w:rFonts w:ascii="Times New Roman" w:hAnsi="Times New Roman" w:cs="Times New Roman"/>
                <w:b/>
                <w:bCs/>
              </w:rPr>
              <w:t>NO</w:t>
            </w:r>
            <w:r w:rsidR="00ED0C3A" w:rsidRPr="00ED0C3A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  <w:r w:rsidRPr="00492927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1475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927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ED0C3A" w:rsidRPr="00ED0C3A">
              <w:rPr>
                <w:rFonts w:ascii="Times New Roman" w:hAnsi="Times New Roman" w:cs="Times New Roman"/>
                <w:b/>
                <w:bCs/>
              </w:rPr>
              <w:t>Temperatura</w:t>
            </w:r>
            <w:r w:rsidRPr="00492927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1128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2927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ED0C3A" w:rsidRPr="00ED0C3A">
              <w:rPr>
                <w:rFonts w:ascii="Times New Roman" w:hAnsi="Times New Roman" w:cs="Times New Roman"/>
                <w:b/>
                <w:bCs/>
              </w:rPr>
              <w:t>Turbidez</w:t>
            </w:r>
            <w:r w:rsidRPr="00492927">
              <w:rPr>
                <w:rFonts w:ascii="Arial" w:hAnsi="Arial" w:cs="Arial"/>
                <w:color w:val="008000"/>
                <w:sz w:val="10"/>
              </w:rPr>
              <w:t>[/th][/tr]</w:t>
            </w:r>
          </w:p>
        </w:tc>
      </w:tr>
      <w:tr w:rsidR="006C330A" w:rsidRPr="00ED0C3A" w:rsidTr="00492927">
        <w:trPr>
          <w:trHeight w:val="314"/>
        </w:trPr>
        <w:tc>
          <w:tcPr>
            <w:tcW w:w="1829" w:type="dxa"/>
          </w:tcPr>
          <w:p w:rsidR="00ED0C3A" w:rsidRPr="00ED0C3A" w:rsidRDefault="00492927" w:rsidP="00ED0C3A">
            <w:pPr>
              <w:rPr>
                <w:rFonts w:ascii="Times New Roman" w:hAnsi="Times New Roman" w:cs="Times New Roman"/>
              </w:rPr>
            </w:pP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lastRenderedPageBreak/>
              <w:t>[/thead][tbody][tr][td align="left"]</w:t>
            </w:r>
            <w:r w:rsidR="00ED0C3A" w:rsidRPr="00ED0C3A">
              <w:rPr>
                <w:rFonts w:ascii="Times New Roman" w:eastAsia="TimesNewRomanPSMT" w:hAnsi="Times New Roman" w:cs="Times New Roman"/>
              </w:rPr>
              <w:t>Media</w:t>
            </w: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[/td]</w:t>
            </w:r>
          </w:p>
        </w:tc>
        <w:tc>
          <w:tcPr>
            <w:tcW w:w="113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A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24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eastAsia="TimesNewRomanPSMT" w:hAnsi="Times New Roman" w:cs="Times New Roman"/>
              </w:rPr>
              <w:t>99,2</w:t>
            </w: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[/td]</w:t>
            </w:r>
          </w:p>
        </w:tc>
        <w:tc>
          <w:tcPr>
            <w:tcW w:w="1021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8.39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16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0.17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07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9.4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475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18.4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128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14.01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[/td][/tr]</w:t>
            </w:r>
          </w:p>
        </w:tc>
      </w:tr>
      <w:tr w:rsidR="006C330A" w:rsidRPr="00ED0C3A" w:rsidTr="00492927">
        <w:trPr>
          <w:trHeight w:val="301"/>
        </w:trPr>
        <w:tc>
          <w:tcPr>
            <w:tcW w:w="1829" w:type="dxa"/>
          </w:tcPr>
          <w:p w:rsidR="00ED0C3A" w:rsidRPr="00ED0C3A" w:rsidRDefault="00492927" w:rsidP="00ED0C3A">
            <w:pPr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[tr][td align="left"]</w:t>
            </w:r>
            <w:r w:rsidR="00ED0C3A" w:rsidRPr="00ED0C3A">
              <w:rPr>
                <w:rFonts w:ascii="Times New Roman" w:hAnsi="Times New Roman" w:cs="Times New Roman"/>
              </w:rPr>
              <w:t>Desv. Estandar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13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A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24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eastAsia="TimesNewRomanPSMT" w:hAnsi="Times New Roman" w:cs="Times New Roman"/>
              </w:rPr>
              <w:t>2.1</w:t>
            </w: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[/td]</w:t>
            </w:r>
          </w:p>
        </w:tc>
        <w:tc>
          <w:tcPr>
            <w:tcW w:w="1021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0.61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16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0.01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07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1.5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475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0.8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128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6.00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[/td][/tr]</w:t>
            </w:r>
          </w:p>
        </w:tc>
      </w:tr>
      <w:tr w:rsidR="006C330A" w:rsidRPr="00ED0C3A" w:rsidTr="00492927">
        <w:trPr>
          <w:trHeight w:val="314"/>
        </w:trPr>
        <w:tc>
          <w:tcPr>
            <w:tcW w:w="1829" w:type="dxa"/>
          </w:tcPr>
          <w:p w:rsidR="00ED0C3A" w:rsidRPr="00ED0C3A" w:rsidRDefault="00492927" w:rsidP="00ED0C3A">
            <w:pPr>
              <w:rPr>
                <w:rFonts w:ascii="Times New Roman" w:hAnsi="Times New Roman" w:cs="Times New Roman"/>
              </w:rPr>
            </w:pP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[tr][td align="left"]</w:t>
            </w:r>
            <w:r w:rsidR="00ED0C3A" w:rsidRPr="00ED0C3A">
              <w:rPr>
                <w:rFonts w:ascii="Times New Roman" w:eastAsia="TimesNewRomanPSMT" w:hAnsi="Times New Roman" w:cs="Times New Roman"/>
              </w:rPr>
              <w:t>Media</w:t>
            </w: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[/td]</w:t>
            </w:r>
          </w:p>
        </w:tc>
        <w:tc>
          <w:tcPr>
            <w:tcW w:w="113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B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24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eastAsia="TimesNewRomanPSMT" w:hAnsi="Times New Roman" w:cs="Times New Roman"/>
              </w:rPr>
              <w:t>100,2</w:t>
            </w: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[/td]</w:t>
            </w:r>
          </w:p>
        </w:tc>
        <w:tc>
          <w:tcPr>
            <w:tcW w:w="1021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7.11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16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0.16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07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11.9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475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16.6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128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19.60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[/td][/tr]</w:t>
            </w:r>
          </w:p>
        </w:tc>
      </w:tr>
      <w:tr w:rsidR="006C330A" w:rsidRPr="00ED0C3A" w:rsidTr="00492927">
        <w:trPr>
          <w:trHeight w:val="314"/>
        </w:trPr>
        <w:tc>
          <w:tcPr>
            <w:tcW w:w="1829" w:type="dxa"/>
          </w:tcPr>
          <w:p w:rsidR="00ED0C3A" w:rsidRPr="00ED0C3A" w:rsidRDefault="00492927" w:rsidP="00ED0C3A">
            <w:pPr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[tr][td align="left"]</w:t>
            </w:r>
            <w:r w:rsidR="00ED0C3A" w:rsidRPr="00ED0C3A">
              <w:rPr>
                <w:rFonts w:ascii="Times New Roman" w:hAnsi="Times New Roman" w:cs="Times New Roman"/>
              </w:rPr>
              <w:t>Desv. Estandar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13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B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24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5.5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021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0.43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16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0.00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07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4.6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475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1.0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128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1.74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[/td][/tr]</w:t>
            </w:r>
          </w:p>
        </w:tc>
      </w:tr>
      <w:tr w:rsidR="006C330A" w:rsidRPr="00ED0C3A" w:rsidTr="00492927">
        <w:trPr>
          <w:trHeight w:val="314"/>
        </w:trPr>
        <w:tc>
          <w:tcPr>
            <w:tcW w:w="1829" w:type="dxa"/>
          </w:tcPr>
          <w:p w:rsidR="00ED0C3A" w:rsidRPr="00ED0C3A" w:rsidRDefault="00492927" w:rsidP="00ED0C3A">
            <w:pPr>
              <w:rPr>
                <w:rFonts w:ascii="Times New Roman" w:hAnsi="Times New Roman" w:cs="Times New Roman"/>
              </w:rPr>
            </w:pP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[tr][td align="left"]</w:t>
            </w:r>
            <w:r w:rsidR="00ED0C3A" w:rsidRPr="00ED0C3A">
              <w:rPr>
                <w:rFonts w:ascii="Times New Roman" w:eastAsia="TimesNewRomanPSMT" w:hAnsi="Times New Roman" w:cs="Times New Roman"/>
              </w:rPr>
              <w:t>Media</w:t>
            </w:r>
            <w:r w:rsidRPr="00492927">
              <w:rPr>
                <w:rFonts w:ascii="Arial" w:eastAsia="TimesNewRomanPSMT" w:hAnsi="Arial" w:cs="Arial"/>
                <w:color w:val="800080"/>
                <w:sz w:val="10"/>
              </w:rPr>
              <w:t>[/td]</w:t>
            </w:r>
          </w:p>
        </w:tc>
        <w:tc>
          <w:tcPr>
            <w:tcW w:w="113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C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24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94.8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021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8.28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16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0.14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07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9.3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475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18.4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128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10.82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[/td][/tr]</w:t>
            </w:r>
          </w:p>
        </w:tc>
      </w:tr>
      <w:tr w:rsidR="006C330A" w:rsidRPr="00ED0C3A" w:rsidTr="00492927">
        <w:trPr>
          <w:trHeight w:val="314"/>
        </w:trPr>
        <w:tc>
          <w:tcPr>
            <w:tcW w:w="1829" w:type="dxa"/>
          </w:tcPr>
          <w:p w:rsidR="00ED0C3A" w:rsidRPr="00ED0C3A" w:rsidRDefault="00492927" w:rsidP="00ED0C3A">
            <w:pPr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[tr][td align="left"]</w:t>
            </w:r>
            <w:r w:rsidR="00ED0C3A" w:rsidRPr="00ED0C3A">
              <w:rPr>
                <w:rFonts w:ascii="Times New Roman" w:hAnsi="Times New Roman" w:cs="Times New Roman"/>
              </w:rPr>
              <w:t>Desv. Estandar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13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C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24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7.0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021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0.44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916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0.01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072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1.3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475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1.4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1128" w:type="dxa"/>
          </w:tcPr>
          <w:p w:rsidR="00ED0C3A" w:rsidRPr="00ED0C3A" w:rsidRDefault="00492927" w:rsidP="00ED0C3A">
            <w:pPr>
              <w:jc w:val="center"/>
              <w:rPr>
                <w:rFonts w:ascii="Times New Roman" w:hAnsi="Times New Roman" w:cs="Times New Roman"/>
              </w:rPr>
            </w:pPr>
            <w:r w:rsidRPr="00492927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ED0C3A" w:rsidRPr="00ED0C3A">
              <w:rPr>
                <w:rFonts w:ascii="Times New Roman" w:hAnsi="Times New Roman" w:cs="Times New Roman"/>
              </w:rPr>
              <w:t>5.92</w:t>
            </w:r>
            <w:r w:rsidRPr="00492927">
              <w:rPr>
                <w:rFonts w:ascii="Arial" w:hAnsi="Arial" w:cs="Arial"/>
                <w:color w:val="800080"/>
                <w:sz w:val="10"/>
              </w:rPr>
              <w:t>[/td][/tr]</w:t>
            </w:r>
            <w:r w:rsidRPr="00492927">
              <w:rPr>
                <w:rFonts w:ascii="Arial" w:hAnsi="Arial" w:cs="Arial"/>
                <w:color w:val="FF6600"/>
                <w:sz w:val="10"/>
              </w:rPr>
              <w:t>[/tbody][/table]</w:t>
            </w:r>
          </w:p>
        </w:tc>
      </w:tr>
    </w:tbl>
    <w:p w:rsidR="0050032D" w:rsidRDefault="0050032D" w:rsidP="00615DB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15DBF" w:rsidRDefault="00615DBF" w:rsidP="0050032D">
      <w:pPr>
        <w:rPr>
          <w:rFonts w:ascii="Times New Roman" w:hAnsi="Times New Roman" w:cs="Times New Roman"/>
          <w:sz w:val="24"/>
          <w:szCs w:val="24"/>
        </w:rPr>
      </w:pPr>
    </w:p>
    <w:p w:rsidR="00615DBF" w:rsidRPr="00615DBF" w:rsidRDefault="00492927" w:rsidP="00615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492927">
        <w:rPr>
          <w:rFonts w:ascii="Arial" w:hAnsi="Arial" w:cs="Arial"/>
          <w:color w:val="800080"/>
          <w:sz w:val="24"/>
          <w:szCs w:val="24"/>
        </w:rPr>
        <w:t>[</w:t>
      </w:r>
      <w:proofErr w:type="gramStart"/>
      <w:r w:rsidRPr="00492927">
        <w:rPr>
          <w:rFonts w:ascii="Arial" w:hAnsi="Arial" w:cs="Arial"/>
          <w:color w:val="800080"/>
          <w:sz w:val="24"/>
          <w:szCs w:val="24"/>
        </w:rPr>
        <w:t>fntable</w:t>
      </w:r>
      <w:proofErr w:type="gramEnd"/>
      <w:r w:rsidRPr="00492927">
        <w:rPr>
          <w:rFonts w:ascii="Arial" w:hAnsi="Arial" w:cs="Arial"/>
          <w:color w:val="800080"/>
          <w:sz w:val="24"/>
          <w:szCs w:val="24"/>
        </w:rPr>
        <w:t xml:space="preserve"> id="TFN2"]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OD: Oxígeno Disuelto </w:t>
      </w:r>
      <w:proofErr w:type="gramStart"/>
      <w:r w:rsidR="00615DBF" w:rsidRPr="00615DBF">
        <w:rPr>
          <w:rFonts w:ascii="Times New Roman" w:hAnsi="Times New Roman" w:cs="Times New Roman"/>
          <w:sz w:val="24"/>
          <w:szCs w:val="24"/>
        </w:rPr>
        <w:t>(</w:t>
      </w:r>
      <w:r w:rsidR="00454A95">
        <w:rPr>
          <w:rFonts w:ascii="Times New Roman" w:hAnsi="Times New Roman" w:cs="Times New Roman"/>
          <w:sz w:val="24"/>
          <w:szCs w:val="24"/>
        </w:rPr>
        <w:t xml:space="preserve"> por</w:t>
      </w:r>
      <w:proofErr w:type="gramEnd"/>
      <w:r w:rsidR="00454A95">
        <w:rPr>
          <w:rFonts w:ascii="Times New Roman" w:hAnsi="Times New Roman" w:cs="Times New Roman"/>
          <w:sz w:val="24"/>
          <w:szCs w:val="24"/>
        </w:rPr>
        <w:t xml:space="preserve"> ciento</w:t>
      </w:r>
      <w:r w:rsidR="00615DBF" w:rsidRPr="00615DBF">
        <w:rPr>
          <w:rFonts w:ascii="Times New Roman" w:hAnsi="Times New Roman" w:cs="Times New Roman"/>
          <w:sz w:val="24"/>
          <w:szCs w:val="24"/>
        </w:rPr>
        <w:t>), pH, STD: Sólidos Totales Disueltos (g/L), NO3: Nitratos (mg/L), Temperatura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(ºC), Turbidez (NTU). A: Las Vírgenes; B: Lago Colina; C: La Boquilla</w:t>
      </w:r>
      <w:proofErr w:type="gramStart"/>
      <w:r w:rsidR="00615DBF" w:rsidRPr="00615DBF">
        <w:rPr>
          <w:rFonts w:ascii="Times New Roman" w:hAnsi="Times New Roman" w:cs="Times New Roman"/>
          <w:sz w:val="24"/>
          <w:szCs w:val="24"/>
        </w:rPr>
        <w:t>.</w:t>
      </w:r>
      <w:r w:rsidRPr="00492927">
        <w:rPr>
          <w:rFonts w:ascii="Arial" w:hAnsi="Arial" w:cs="Arial"/>
          <w:color w:val="800080"/>
          <w:sz w:val="24"/>
          <w:szCs w:val="24"/>
        </w:rPr>
        <w:t>[</w:t>
      </w:r>
      <w:proofErr w:type="gramEnd"/>
      <w:r w:rsidRPr="00492927">
        <w:rPr>
          <w:rFonts w:ascii="Arial" w:hAnsi="Arial" w:cs="Arial"/>
          <w:color w:val="800080"/>
          <w:sz w:val="24"/>
          <w:szCs w:val="24"/>
        </w:rPr>
        <w:t>/fntable]</w:t>
      </w:r>
    </w:p>
    <w:p w:rsidR="00615DBF" w:rsidRDefault="00492927" w:rsidP="00615DBF">
      <w:pPr>
        <w:rPr>
          <w:rFonts w:ascii="Times New Roman" w:hAnsi="Times New Roman" w:cs="Times New Roman"/>
          <w:sz w:val="24"/>
          <w:szCs w:val="24"/>
        </w:rPr>
      </w:pPr>
      <w:r w:rsidRPr="00492927">
        <w:rPr>
          <w:rFonts w:ascii="Arial" w:hAnsi="Arial" w:cs="Arial"/>
          <w:color w:val="800080"/>
          <w:sz w:val="24"/>
          <w:szCs w:val="24"/>
        </w:rPr>
        <w:t>[</w:t>
      </w:r>
      <w:proofErr w:type="gramStart"/>
      <w:r w:rsidRPr="00492927">
        <w:rPr>
          <w:rFonts w:ascii="Arial" w:hAnsi="Arial" w:cs="Arial"/>
          <w:color w:val="800080"/>
          <w:sz w:val="24"/>
          <w:szCs w:val="24"/>
        </w:rPr>
        <w:t>fntable</w:t>
      </w:r>
      <w:proofErr w:type="gramEnd"/>
      <w:r w:rsidRPr="00492927">
        <w:rPr>
          <w:rFonts w:ascii="Arial" w:hAnsi="Arial" w:cs="Arial"/>
          <w:color w:val="800080"/>
          <w:sz w:val="24"/>
          <w:szCs w:val="24"/>
        </w:rPr>
        <w:t xml:space="preserve"> id="TFN3"]</w:t>
      </w:r>
      <w:r w:rsidR="00615DBF" w:rsidRPr="00615DBF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 Elaboración propia.</w:t>
      </w:r>
      <w:r w:rsidRPr="00492927">
        <w:rPr>
          <w:rFonts w:ascii="Arial" w:hAnsi="Arial" w:cs="Arial"/>
          <w:color w:val="800080"/>
          <w:sz w:val="24"/>
          <w:szCs w:val="24"/>
        </w:rPr>
        <w:t>[/fntable]</w:t>
      </w:r>
      <w:r w:rsidRPr="00492927">
        <w:rPr>
          <w:rFonts w:ascii="Arial" w:hAnsi="Arial" w:cs="Arial"/>
          <w:color w:val="800000"/>
          <w:sz w:val="24"/>
          <w:szCs w:val="24"/>
        </w:rPr>
        <w:t>[/tabwrap]</w:t>
      </w:r>
    </w:p>
    <w:p w:rsid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>En el caso del pH, se obtienen concentraciones de iones de hidrogeno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que expresan una cierta alcalinidad del agua. Los STD también muestran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una gran homogeneidad con valores medios a lo largo de todo el embalse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de 0,17 g/L. Respecto a los niveles de nitratos, sí aparecen mayores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cambios con valores elevados que pueden llegar a los 13 mg/L, y con una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tendencia clara que aumenta hacia el cierre de la presa. La temperatura del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agua muestra una tendencia similar con valores de 16,9 ºC en la cola del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embalse, mientras que en la parte opuesta pueden llegar cerca de los 20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ºC. Por último, los valores de turbidez son los que más contraste aportan,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describiendo una tendencia ascendente con datos que van desde los 9,73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hasta los 30,5 NTU en la zona de cola</w:t>
      </w:r>
      <w:proofErr w:type="gramStart"/>
      <w:r w:rsidR="00615DBF" w:rsidRPr="00615DBF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615DBF" w:rsidRDefault="00615DBF" w:rsidP="00615D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5DBF" w:rsidRDefault="00D81BD7" w:rsidP="00615DBF">
      <w:pPr>
        <w:jc w:val="center"/>
        <w:rPr>
          <w:rFonts w:ascii="Times New Roman" w:hAnsi="Times New Roman" w:cs="Times New Roman"/>
          <w:sz w:val="24"/>
          <w:szCs w:val="24"/>
        </w:rPr>
      </w:pPr>
      <w:r w:rsidRPr="00D81BD7">
        <w:rPr>
          <w:rFonts w:ascii="Arial" w:hAnsi="Arial" w:cs="Arial"/>
          <w:color w:val="008080"/>
          <w:sz w:val="24"/>
          <w:szCs w:val="24"/>
        </w:rPr>
        <w:lastRenderedPageBreak/>
        <w:t>[</w:t>
      </w:r>
      <w:proofErr w:type="gramStart"/>
      <w:r w:rsidRPr="00D81BD7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D81BD7">
        <w:rPr>
          <w:rFonts w:ascii="Arial" w:hAnsi="Arial" w:cs="Arial"/>
          <w:color w:val="008080"/>
          <w:sz w:val="24"/>
          <w:szCs w:val="24"/>
        </w:rPr>
        <w:t xml:space="preserve"> id="f3"]</w:t>
      </w:r>
      <w:r w:rsidR="006C330A" w:rsidRPr="006C330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6C330A" w:rsidRPr="006C330A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6C330A" w:rsidRPr="006C330A">
        <w:rPr>
          <w:rFonts w:ascii="Arial" w:hAnsi="Arial" w:cs="Arial"/>
          <w:color w:val="FF99CC"/>
          <w:sz w:val="24"/>
          <w:szCs w:val="24"/>
        </w:rPr>
        <w:t xml:space="preserve"> href="?art02n62"]</w:t>
      </w:r>
      <w:r w:rsidR="00615DBF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341620" cy="4617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16" r="989"/>
                    <a:stretch/>
                  </pic:blipFill>
                  <pic:spPr bwMode="auto">
                    <a:xfrm>
                      <a:off x="0" y="0"/>
                      <a:ext cx="53416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30A" w:rsidRPr="006C330A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="006C330A" w:rsidRPr="006C330A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6C330A" w:rsidRPr="006C330A">
        <w:rPr>
          <w:rFonts w:ascii="Arial" w:hAnsi="Arial" w:cs="Arial"/>
          <w:color w:val="FF99CC"/>
          <w:sz w:val="24"/>
          <w:szCs w:val="24"/>
        </w:rPr>
        <w:t>]</w:t>
      </w:r>
    </w:p>
    <w:p w:rsidR="00615DBF" w:rsidRDefault="00615DBF" w:rsidP="00615D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1BD7" w:rsidRDefault="00D81BD7" w:rsidP="00D81BD7">
      <w:pPr>
        <w:jc w:val="both"/>
        <w:rPr>
          <w:rFonts w:ascii="Times New Roman" w:hAnsi="Times New Roman" w:cs="Times New Roman"/>
          <w:sz w:val="24"/>
          <w:szCs w:val="24"/>
        </w:rPr>
      </w:pPr>
      <w:r w:rsidRPr="00D81BD7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D81BD7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D81BD7">
        <w:rPr>
          <w:rFonts w:ascii="Arial" w:hAnsi="Arial" w:cs="Arial"/>
          <w:color w:val="FF0000"/>
          <w:sz w:val="24"/>
          <w:szCs w:val="24"/>
        </w:rPr>
        <w:t>]</w:t>
      </w:r>
      <w:r w:rsidR="00615DBF" w:rsidRPr="00615DBF">
        <w:rPr>
          <w:rFonts w:ascii="Times New Roman" w:hAnsi="Times New Roman" w:cs="Times New Roman"/>
          <w:b/>
          <w:bCs/>
          <w:sz w:val="24"/>
          <w:szCs w:val="24"/>
        </w:rPr>
        <w:t>Figura 3</w:t>
      </w:r>
      <w:r w:rsidRPr="00D81BD7">
        <w:rPr>
          <w:rFonts w:ascii="Arial" w:hAnsi="Arial" w:cs="Arial"/>
          <w:color w:val="FF0000"/>
          <w:sz w:val="24"/>
          <w:szCs w:val="24"/>
        </w:rPr>
        <w:t>[/label]</w:t>
      </w:r>
      <w:r w:rsidR="00615DBF" w:rsidRPr="00615DB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 </w:t>
      </w:r>
      <w:r w:rsidRPr="00D81BD7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D81BD7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D81BD7">
        <w:rPr>
          <w:rFonts w:ascii="Arial" w:hAnsi="Arial" w:cs="Arial"/>
          <w:color w:val="008000"/>
          <w:sz w:val="24"/>
          <w:szCs w:val="24"/>
        </w:rPr>
        <w:t>]</w:t>
      </w:r>
      <w:r w:rsidR="00615DBF" w:rsidRPr="00615DBF">
        <w:rPr>
          <w:rFonts w:ascii="Times New Roman" w:hAnsi="Times New Roman" w:cs="Times New Roman"/>
          <w:sz w:val="24"/>
          <w:szCs w:val="24"/>
        </w:rPr>
        <w:t>Tendencia de los valores muestreados en la presa de Las</w:t>
      </w:r>
      <w:r w:rsidR="00492927">
        <w:rPr>
          <w:rFonts w:ascii="Times New Roman" w:hAnsi="Times New Roman" w:cs="Times New Roman"/>
          <w:sz w:val="24"/>
          <w:szCs w:val="24"/>
        </w:rPr>
        <w:t xml:space="preserve"> </w:t>
      </w:r>
      <w:r w:rsidRPr="00615DBF">
        <w:rPr>
          <w:rFonts w:ascii="Times New Roman" w:hAnsi="Times New Roman" w:cs="Times New Roman"/>
          <w:sz w:val="24"/>
          <w:szCs w:val="24"/>
        </w:rPr>
        <w:t>Vírgenes, en la Cuenca del Río San Pedro.</w:t>
      </w:r>
      <w:r w:rsidRPr="006C330A">
        <w:rPr>
          <w:rFonts w:ascii="Arial" w:hAnsi="Arial" w:cs="Arial"/>
          <w:color w:val="FF0000"/>
          <w:sz w:val="24"/>
          <w:szCs w:val="24"/>
        </w:rPr>
        <w:t xml:space="preserve"> </w:t>
      </w:r>
      <w:r w:rsidRPr="00D81BD7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Pr="00D81BD7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D81BD7">
        <w:rPr>
          <w:rFonts w:ascii="Arial" w:hAnsi="Arial" w:cs="Arial"/>
          <w:color w:val="008000"/>
          <w:sz w:val="24"/>
          <w:szCs w:val="24"/>
        </w:rPr>
        <w:t>]</w:t>
      </w:r>
      <w:r w:rsidRPr="00D81BD7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D81BD7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D81BD7">
        <w:rPr>
          <w:rFonts w:ascii="Arial" w:hAnsi="Arial" w:cs="Arial"/>
          <w:color w:val="008080"/>
          <w:sz w:val="24"/>
          <w:szCs w:val="24"/>
        </w:rPr>
        <w:t>]</w:t>
      </w:r>
    </w:p>
    <w:p w:rsidR="00615DBF" w:rsidRP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b) Lago </w:t>
      </w:r>
      <w:proofErr w:type="gramStart"/>
      <w:r w:rsidR="00615DBF" w:rsidRPr="00615DBF">
        <w:rPr>
          <w:rFonts w:ascii="Times New Roman" w:hAnsi="Times New Roman" w:cs="Times New Roman"/>
          <w:sz w:val="24"/>
          <w:szCs w:val="24"/>
        </w:rPr>
        <w:t>Colina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>Los análisis obtenidos en las muestras de agua del lago Colina proporcionan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unos valores con tendencias similares a los del Embalse de Las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Vírgenes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ref-type="fig" rid="f4"]</w:t>
      </w:r>
      <w:hyperlink w:anchor="f4" w:history="1">
        <w:r w:rsidR="00615DB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Figura 4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615DBF" w:rsidRPr="00615DBF">
        <w:rPr>
          <w:rFonts w:ascii="Times New Roman" w:hAnsi="Times New Roman" w:cs="Times New Roman"/>
          <w:sz w:val="24"/>
          <w:szCs w:val="24"/>
        </w:rPr>
        <w:t>). Pero la menor extensión de la lámina de agua proporciona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resultados en general más homogéneos, a excepción del muestreo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1, que al ubicarse próximo a la presa se encuentra en la zona de agua más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estancada, y esto explica sus valores diferentes al resto. Respecto a las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mediciones de los nitratos, llama la atención su elevada concentración, con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valores que van en aumento desde la parte final del embalse en dirección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a la presa hasta registros que llegan a los 23 mg/L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ref-type="table" rid="t2"]</w:t>
      </w:r>
      <w:hyperlink w:anchor="t2" w:history="1">
        <w:r w:rsidR="00615DB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Tabla 2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615DBF" w:rsidRPr="00615DBF">
        <w:rPr>
          <w:rFonts w:ascii="Times New Roman" w:hAnsi="Times New Roman" w:cs="Times New Roman"/>
          <w:sz w:val="24"/>
          <w:szCs w:val="24"/>
        </w:rPr>
        <w:t>). También la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temperatura muestra valores diferentes, con mediciones superiores a los 2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ºC, aproximadamente, más baja que los otros dos embalses. En relación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con los datos de turbidez, con valores que van desde los 17,4 a los 22,43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NTU, proporcionan los niveles medios más elevados de las tres reservas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de agua (19,6 NTU)</w:t>
      </w:r>
      <w:proofErr w:type="gramStart"/>
      <w:r w:rsidR="00615DBF" w:rsidRPr="00615DBF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615DBF" w:rsidRPr="00615DBF" w:rsidRDefault="00615DBF" w:rsidP="00615D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5DBF" w:rsidRDefault="00DB10A6" w:rsidP="00615DB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B10A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DB10A6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DB10A6">
        <w:rPr>
          <w:rFonts w:ascii="Arial" w:hAnsi="Arial" w:cs="Arial"/>
          <w:color w:val="008080"/>
          <w:sz w:val="24"/>
          <w:szCs w:val="24"/>
        </w:rPr>
        <w:t xml:space="preserve"> id="f4"]</w:t>
      </w:r>
      <w:r w:rsidR="006C330A" w:rsidRPr="006C330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6C330A" w:rsidRPr="006C330A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6C330A" w:rsidRPr="006C330A">
        <w:rPr>
          <w:rFonts w:ascii="Arial" w:hAnsi="Arial" w:cs="Arial"/>
          <w:color w:val="FF99CC"/>
          <w:sz w:val="24"/>
          <w:szCs w:val="24"/>
        </w:rPr>
        <w:t xml:space="preserve"> href="?art02n62"]</w:t>
      </w:r>
      <w:r w:rsidR="00615DBF">
        <w:rPr>
          <w:rFonts w:ascii="Times New Roman" w:hAnsi="Times New Roman" w:cs="Times New Roman"/>
          <w:b/>
          <w:bCs/>
          <w:noProof/>
          <w:sz w:val="24"/>
          <w:szCs w:val="24"/>
          <w:lang w:val="es-ES" w:eastAsia="es-ES"/>
        </w:rPr>
        <w:drawing>
          <wp:inline distT="0" distB="0" distL="0" distR="0">
            <wp:extent cx="5394960" cy="47548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30A" w:rsidRPr="006C330A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="006C330A" w:rsidRPr="006C330A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6C330A" w:rsidRPr="006C330A">
        <w:rPr>
          <w:rFonts w:ascii="Arial" w:hAnsi="Arial" w:cs="Arial"/>
          <w:color w:val="FF99CC"/>
          <w:sz w:val="24"/>
          <w:szCs w:val="24"/>
        </w:rPr>
        <w:t>]</w:t>
      </w:r>
    </w:p>
    <w:p w:rsidR="00615DBF" w:rsidRDefault="00615DBF" w:rsidP="00615DB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B10A6" w:rsidRPr="00615DBF" w:rsidRDefault="00DB10A6" w:rsidP="00DB10A6">
      <w:pPr>
        <w:jc w:val="center"/>
        <w:rPr>
          <w:rFonts w:ascii="Times New Roman" w:hAnsi="Times New Roman" w:cs="Times New Roman"/>
          <w:sz w:val="24"/>
          <w:szCs w:val="24"/>
        </w:rPr>
      </w:pPr>
      <w:r w:rsidRPr="00DB10A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DB10A6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DB10A6">
        <w:rPr>
          <w:rFonts w:ascii="Arial" w:hAnsi="Arial" w:cs="Arial"/>
          <w:color w:val="FF0000"/>
          <w:sz w:val="24"/>
          <w:szCs w:val="24"/>
        </w:rPr>
        <w:t>]</w:t>
      </w:r>
      <w:r w:rsidR="00615DBF" w:rsidRPr="00615DBF">
        <w:rPr>
          <w:rFonts w:ascii="Times New Roman" w:hAnsi="Times New Roman" w:cs="Times New Roman"/>
          <w:b/>
          <w:bCs/>
          <w:sz w:val="24"/>
          <w:szCs w:val="24"/>
        </w:rPr>
        <w:t>Figura 4</w:t>
      </w:r>
      <w:r w:rsidRPr="00DB10A6">
        <w:rPr>
          <w:rFonts w:ascii="Arial" w:hAnsi="Arial" w:cs="Arial"/>
          <w:color w:val="FF0000"/>
          <w:sz w:val="24"/>
          <w:szCs w:val="24"/>
        </w:rPr>
        <w:t>[/label]</w:t>
      </w:r>
      <w:r w:rsidR="00615DBF" w:rsidRPr="00615DB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 </w:t>
      </w:r>
      <w:r w:rsidRPr="00DB10A6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DB10A6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DB10A6">
        <w:rPr>
          <w:rFonts w:ascii="Arial" w:hAnsi="Arial" w:cs="Arial"/>
          <w:color w:val="008000"/>
          <w:sz w:val="24"/>
          <w:szCs w:val="24"/>
        </w:rPr>
        <w:t>]</w:t>
      </w:r>
      <w:r w:rsidR="00615DBF" w:rsidRPr="00615DBF">
        <w:rPr>
          <w:rFonts w:ascii="Times New Roman" w:hAnsi="Times New Roman" w:cs="Times New Roman"/>
          <w:sz w:val="24"/>
          <w:szCs w:val="24"/>
        </w:rPr>
        <w:t>Tendencia de los valores muestreados en el Lago Colina, en la</w:t>
      </w:r>
      <w:r w:rsidR="00D81BD7">
        <w:rPr>
          <w:rFonts w:ascii="Times New Roman" w:hAnsi="Times New Roman" w:cs="Times New Roman"/>
          <w:sz w:val="24"/>
          <w:szCs w:val="24"/>
        </w:rPr>
        <w:t xml:space="preserve"> </w:t>
      </w:r>
      <w:r w:rsidRPr="00615DBF">
        <w:rPr>
          <w:rFonts w:ascii="Times New Roman" w:hAnsi="Times New Roman" w:cs="Times New Roman"/>
          <w:sz w:val="24"/>
          <w:szCs w:val="24"/>
        </w:rPr>
        <w:t>Cuenca del Alto Conchos</w:t>
      </w:r>
      <w:r w:rsidRPr="006C330A">
        <w:rPr>
          <w:rFonts w:ascii="Arial" w:hAnsi="Arial" w:cs="Arial"/>
          <w:color w:val="FF0000"/>
          <w:sz w:val="24"/>
          <w:szCs w:val="24"/>
        </w:rPr>
        <w:t xml:space="preserve"> </w:t>
      </w:r>
      <w:r w:rsidRPr="00DB10A6">
        <w:rPr>
          <w:rFonts w:ascii="Arial" w:hAnsi="Arial" w:cs="Arial"/>
          <w:color w:val="008000"/>
          <w:sz w:val="24"/>
          <w:szCs w:val="24"/>
        </w:rPr>
        <w:t>[/caption</w:t>
      </w:r>
      <w:proofErr w:type="gramStart"/>
      <w:r w:rsidRPr="00DB10A6">
        <w:rPr>
          <w:rFonts w:ascii="Arial" w:hAnsi="Arial" w:cs="Arial"/>
          <w:color w:val="008000"/>
          <w:sz w:val="24"/>
          <w:szCs w:val="24"/>
        </w:rPr>
        <w:t>]</w:t>
      </w:r>
      <w:r w:rsidRPr="00DB10A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DB10A6">
        <w:rPr>
          <w:rFonts w:ascii="Arial" w:hAnsi="Arial" w:cs="Arial"/>
          <w:color w:val="008080"/>
          <w:sz w:val="24"/>
          <w:szCs w:val="24"/>
        </w:rPr>
        <w:t>/figgrp]</w:t>
      </w:r>
    </w:p>
    <w:p w:rsidR="00615DBF" w:rsidRDefault="00615DBF" w:rsidP="00DB10A6">
      <w:pPr>
        <w:rPr>
          <w:rFonts w:ascii="Times New Roman" w:hAnsi="Times New Roman" w:cs="Times New Roman"/>
          <w:sz w:val="24"/>
          <w:szCs w:val="24"/>
        </w:rPr>
      </w:pPr>
    </w:p>
    <w:p w:rsidR="00615DBF" w:rsidRP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c) Presa la </w:t>
      </w:r>
      <w:proofErr w:type="gramStart"/>
      <w:r w:rsidR="00615DBF" w:rsidRPr="00615DBF">
        <w:rPr>
          <w:rFonts w:ascii="Times New Roman" w:hAnsi="Times New Roman" w:cs="Times New Roman"/>
          <w:sz w:val="24"/>
          <w:szCs w:val="24"/>
        </w:rPr>
        <w:t>Boquilla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615DBF" w:rsidRDefault="006C330A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>Al igual que en el resto de embalses muestreados, el OD encontrado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en el embalse de la Boquilla presenta valores homogéneos con datos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que muestran un grado aceptable (media: 94,7)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ref-type="table" rid="t2"]</w:t>
      </w:r>
      <w:hyperlink w:anchor="t2" w:history="1">
        <w:r w:rsidR="00615DB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Tabla 2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615DBF" w:rsidRPr="00615DBF">
        <w:rPr>
          <w:rFonts w:ascii="Times New Roman" w:hAnsi="Times New Roman" w:cs="Times New Roman"/>
          <w:sz w:val="24"/>
          <w:szCs w:val="24"/>
        </w:rPr>
        <w:t>). El nivel de pH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encontrado en la mayoría de las muestras determina que las reservas de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agua son alcalinas con datos máximos de 8,57, mostrando una tendencia</w:t>
      </w:r>
      <w:r w:rsidR="00615DBF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descendente hacia el final del embalse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ref-type="fig" rid="f5"]</w:t>
      </w:r>
      <w:hyperlink w:anchor="f5" w:history="1">
        <w:r w:rsidR="00615DB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Figura 5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615DBF" w:rsidRPr="00615DBF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615DBF" w:rsidRDefault="00615DBF" w:rsidP="00615D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5DBF" w:rsidRDefault="00615DBF" w:rsidP="00615DB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15DBF" w:rsidRPr="00615DBF" w:rsidRDefault="002D30D4" w:rsidP="00615DBF">
      <w:pPr>
        <w:jc w:val="both"/>
        <w:rPr>
          <w:rFonts w:ascii="Times New Roman" w:hAnsi="Times New Roman" w:cs="Times New Roman"/>
          <w:sz w:val="24"/>
          <w:szCs w:val="24"/>
        </w:rPr>
      </w:pPr>
      <w:r w:rsidRPr="002D30D4">
        <w:rPr>
          <w:rFonts w:ascii="Arial" w:hAnsi="Arial" w:cs="Arial"/>
          <w:color w:val="008080"/>
          <w:sz w:val="24"/>
          <w:szCs w:val="24"/>
        </w:rPr>
        <w:lastRenderedPageBreak/>
        <w:t>[</w:t>
      </w:r>
      <w:proofErr w:type="gramStart"/>
      <w:r w:rsidRPr="002D30D4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2D30D4">
        <w:rPr>
          <w:rFonts w:ascii="Arial" w:hAnsi="Arial" w:cs="Arial"/>
          <w:color w:val="008080"/>
          <w:sz w:val="24"/>
          <w:szCs w:val="24"/>
        </w:rPr>
        <w:t xml:space="preserve"> id="f5"]</w:t>
      </w:r>
      <w:r w:rsidR="006C330A" w:rsidRPr="006C330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6C330A" w:rsidRPr="006C330A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6C330A" w:rsidRPr="006C330A">
        <w:rPr>
          <w:rFonts w:ascii="Arial" w:hAnsi="Arial" w:cs="Arial"/>
          <w:color w:val="FF99CC"/>
          <w:sz w:val="24"/>
          <w:szCs w:val="24"/>
        </w:rPr>
        <w:t xml:space="preserve"> href="?art02n62"]</w:t>
      </w:r>
      <w:r w:rsidR="00615DBF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349240" cy="453390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t="1490" r="847"/>
                    <a:stretch/>
                  </pic:blipFill>
                  <pic:spPr bwMode="auto">
                    <a:xfrm>
                      <a:off x="0" y="0"/>
                      <a:ext cx="534924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330A" w:rsidRPr="006C330A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="006C330A" w:rsidRPr="006C330A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6C330A" w:rsidRPr="006C330A">
        <w:rPr>
          <w:rFonts w:ascii="Arial" w:hAnsi="Arial" w:cs="Arial"/>
          <w:color w:val="FF99CC"/>
          <w:sz w:val="24"/>
          <w:szCs w:val="24"/>
        </w:rPr>
        <w:t>]</w:t>
      </w:r>
    </w:p>
    <w:p w:rsidR="000F22DA" w:rsidRDefault="002D30D4" w:rsidP="002D30D4">
      <w:pPr>
        <w:jc w:val="center"/>
        <w:rPr>
          <w:rFonts w:ascii="Times New Roman" w:hAnsi="Times New Roman" w:cs="Times New Roman"/>
          <w:sz w:val="24"/>
          <w:szCs w:val="24"/>
        </w:rPr>
      </w:pPr>
      <w:r w:rsidRPr="002D30D4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2D30D4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2D30D4">
        <w:rPr>
          <w:rFonts w:ascii="Arial" w:hAnsi="Arial" w:cs="Arial"/>
          <w:color w:val="FF0000"/>
          <w:sz w:val="24"/>
          <w:szCs w:val="24"/>
        </w:rPr>
        <w:t>]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b/>
          <w:bCs/>
          <w:sz w:val="24"/>
          <w:szCs w:val="24"/>
        </w:rPr>
        <w:t>Figura 5.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 </w:t>
      </w:r>
      <w:r w:rsidRPr="002D30D4">
        <w:rPr>
          <w:rFonts w:ascii="Arial" w:hAnsi="Arial" w:cs="Arial"/>
          <w:color w:val="FF0000"/>
          <w:sz w:val="24"/>
          <w:szCs w:val="24"/>
        </w:rPr>
        <w:t>[/</w:t>
      </w:r>
      <w:proofErr w:type="gramStart"/>
      <w:r w:rsidRPr="002D30D4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2D30D4">
        <w:rPr>
          <w:rFonts w:ascii="Arial" w:hAnsi="Arial" w:cs="Arial"/>
          <w:color w:val="FF0000"/>
          <w:sz w:val="24"/>
          <w:szCs w:val="24"/>
        </w:rPr>
        <w:t>]</w:t>
      </w:r>
      <w:r w:rsidRPr="00615DBF">
        <w:rPr>
          <w:rFonts w:ascii="Times New Roman" w:hAnsi="Times New Roman" w:cs="Times New Roman"/>
          <w:sz w:val="24"/>
          <w:szCs w:val="24"/>
        </w:rPr>
        <w:t xml:space="preserve"> </w:t>
      </w:r>
      <w:r w:rsidRPr="002D30D4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2D30D4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2D30D4">
        <w:rPr>
          <w:rFonts w:ascii="Arial" w:hAnsi="Arial" w:cs="Arial"/>
          <w:color w:val="008000"/>
          <w:sz w:val="24"/>
          <w:szCs w:val="24"/>
        </w:rPr>
        <w:t>]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Tendencia de los valores muestreados en la presa de la</w:t>
      </w:r>
      <w:r w:rsidR="00DB10A6">
        <w:rPr>
          <w:rFonts w:ascii="Times New Roman" w:hAnsi="Times New Roman" w:cs="Times New Roman"/>
          <w:sz w:val="24"/>
          <w:szCs w:val="24"/>
        </w:rPr>
        <w:t xml:space="preserve"> </w:t>
      </w:r>
      <w:r w:rsidRPr="00615DBF">
        <w:rPr>
          <w:rFonts w:ascii="Times New Roman" w:hAnsi="Times New Roman" w:cs="Times New Roman"/>
          <w:sz w:val="24"/>
          <w:szCs w:val="24"/>
        </w:rPr>
        <w:t>Boquilla, en la Cuenca del Alto Conchos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 xml:space="preserve"> </w:t>
      </w:r>
      <w:r w:rsidRPr="002D30D4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Pr="002D30D4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2D30D4">
        <w:rPr>
          <w:rFonts w:ascii="Arial" w:hAnsi="Arial" w:cs="Arial"/>
          <w:color w:val="008000"/>
          <w:sz w:val="24"/>
          <w:szCs w:val="24"/>
        </w:rPr>
        <w:t>]</w:t>
      </w:r>
      <w:r w:rsidR="004553B0" w:rsidRPr="004553B0">
        <w:rPr>
          <w:rFonts w:ascii="Arial" w:hAnsi="Arial" w:cs="Arial"/>
          <w:color w:val="008080"/>
          <w:sz w:val="24"/>
          <w:szCs w:val="24"/>
        </w:rPr>
        <w:t xml:space="preserve"> </w:t>
      </w:r>
      <w:r w:rsidR="004553B0" w:rsidRPr="002D30D4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4553B0" w:rsidRPr="002D30D4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="004553B0" w:rsidRPr="002D30D4">
        <w:rPr>
          <w:rFonts w:ascii="Arial" w:hAnsi="Arial" w:cs="Arial"/>
          <w:color w:val="008080"/>
          <w:sz w:val="24"/>
          <w:szCs w:val="24"/>
        </w:rPr>
        <w:t>]</w:t>
      </w:r>
    </w:p>
    <w:p w:rsidR="00615DBF" w:rsidRPr="00615DBF" w:rsidRDefault="00EE0DE2" w:rsidP="000F22DA">
      <w:pPr>
        <w:jc w:val="both"/>
        <w:rPr>
          <w:rFonts w:ascii="Times New Roman" w:hAnsi="Times New Roman" w:cs="Times New Roman"/>
          <w:sz w:val="24"/>
          <w:szCs w:val="24"/>
        </w:rPr>
      </w:pPr>
      <w:r w:rsidRPr="00EE0DE2">
        <w:rPr>
          <w:rFonts w:ascii="Arial" w:hAnsi="Arial" w:cs="Arial"/>
          <w:color w:val="FF0000"/>
          <w:sz w:val="24"/>
          <w:szCs w:val="24"/>
        </w:rPr>
        <w:t>[p]</w:t>
      </w:r>
      <w:r w:rsidR="00615DBF" w:rsidRPr="00615DBF">
        <w:rPr>
          <w:rFonts w:ascii="Times New Roman" w:hAnsi="Times New Roman" w:cs="Times New Roman"/>
          <w:sz w:val="24"/>
          <w:szCs w:val="24"/>
        </w:rPr>
        <w:t>Distribución espacial, muestra 1 ubicada próxima a la presa, muestra 15 ubicada en la cola del embalse</w:t>
      </w:r>
      <w:proofErr w:type="gramStart"/>
      <w:r w:rsidR="00615DBF" w:rsidRPr="00615DBF">
        <w:rPr>
          <w:rFonts w:ascii="Times New Roman" w:hAnsi="Times New Roman" w:cs="Times New Roman"/>
          <w:sz w:val="24"/>
          <w:szCs w:val="24"/>
        </w:rPr>
        <w:t>.</w:t>
      </w:r>
      <w:r w:rsidRPr="00EE0DE2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EE0DE2">
        <w:rPr>
          <w:rFonts w:ascii="Arial" w:hAnsi="Arial" w:cs="Arial"/>
          <w:color w:val="FF0000"/>
          <w:sz w:val="24"/>
          <w:szCs w:val="24"/>
        </w:rPr>
        <w:t>/p]</w:t>
      </w:r>
    </w:p>
    <w:p w:rsidR="00615DBF" w:rsidRDefault="00EE0DE2" w:rsidP="000F22DA">
      <w:pPr>
        <w:jc w:val="both"/>
        <w:rPr>
          <w:rFonts w:ascii="Times New Roman" w:hAnsi="Times New Roman" w:cs="Times New Roman"/>
          <w:sz w:val="24"/>
          <w:szCs w:val="24"/>
        </w:rPr>
      </w:pPr>
      <w:r w:rsidRPr="00EE0DE2">
        <w:rPr>
          <w:rFonts w:ascii="Arial" w:hAnsi="Arial" w:cs="Arial"/>
          <w:color w:val="FF0000"/>
          <w:sz w:val="24"/>
          <w:szCs w:val="24"/>
        </w:rPr>
        <w:t>[p]</w:t>
      </w:r>
      <w:r w:rsidR="00615DBF" w:rsidRPr="000F22DA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615DBF" w:rsidRPr="00615DBF">
        <w:rPr>
          <w:rFonts w:ascii="Times New Roman" w:hAnsi="Times New Roman" w:cs="Times New Roman"/>
          <w:sz w:val="24"/>
          <w:szCs w:val="24"/>
        </w:rPr>
        <w:t xml:space="preserve"> Elaboración</w:t>
      </w:r>
      <w:r w:rsidR="002D30D4">
        <w:rPr>
          <w:rFonts w:ascii="Times New Roman" w:hAnsi="Times New Roman" w:cs="Times New Roman"/>
          <w:sz w:val="24"/>
          <w:szCs w:val="24"/>
        </w:rPr>
        <w:t xml:space="preserve"> </w:t>
      </w:r>
      <w:r w:rsidR="00615DBF" w:rsidRPr="00615DBF">
        <w:rPr>
          <w:rFonts w:ascii="Times New Roman" w:hAnsi="Times New Roman" w:cs="Times New Roman"/>
          <w:sz w:val="24"/>
          <w:szCs w:val="24"/>
        </w:rPr>
        <w:t>propia.</w:t>
      </w:r>
      <w:r w:rsidR="002D30D4">
        <w:rPr>
          <w:rFonts w:ascii="Times New Roman" w:hAnsi="Times New Roman" w:cs="Times New Roman"/>
          <w:sz w:val="24"/>
          <w:szCs w:val="24"/>
        </w:rPr>
        <w:t xml:space="preserve"> </w:t>
      </w:r>
      <w:r w:rsidR="004553B0">
        <w:rPr>
          <w:rFonts w:ascii="Arial" w:hAnsi="Arial" w:cs="Arial"/>
          <w:color w:val="008080"/>
          <w:sz w:val="24"/>
          <w:szCs w:val="24"/>
        </w:rPr>
        <w:t xml:space="preserve"> </w:t>
      </w:r>
      <w:r w:rsidRPr="00EE0DE2">
        <w:rPr>
          <w:rFonts w:ascii="Arial" w:hAnsi="Arial" w:cs="Arial"/>
          <w:color w:val="FF0000"/>
          <w:sz w:val="24"/>
          <w:szCs w:val="24"/>
        </w:rPr>
        <w:t>[/p]</w:t>
      </w:r>
    </w:p>
    <w:p w:rsidR="000F22DA" w:rsidRPr="000F22DA" w:rsidRDefault="006C330A" w:rsidP="000F22DA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F22DA" w:rsidRPr="000F22DA">
        <w:rPr>
          <w:rFonts w:ascii="Times New Roman" w:hAnsi="Times New Roman" w:cs="Times New Roman"/>
          <w:sz w:val="24"/>
          <w:szCs w:val="24"/>
        </w:rPr>
        <w:t>Los STD obtenidos con valores medios de 0,144 g/L se presentan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más bajos, aunque con tendencia similar a los encontrados en el embalse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de Las Vírgenes. Dirección que no siguen los resultados de los niveles de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nitratos, en los que los valores más bajos (7,93 mg/L) se encuentran en el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cierre de la presa, llegando a los 11 mg/L en la parte final del embalse. La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temperatura muestra distintos valores a lo largo de todo el embalse, pero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con temperatura media de 18,4 ºC, que se asemeja a los resultados obtenidos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en el embalse Las Vírgenes. Los datos de turbidez obtenidos muestran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una clara tendencia de aumento conforme nos aproximamos a la parte final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del embalse con valores máximos 26,83 NTU, pero en conjunto nos ofrece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unos valores medios de 10,8 NTU, presentando los niveles de turbidez más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bajos de los embalses estudiados.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0F22DA" w:rsidRPr="000F22DA" w:rsidRDefault="006C330A" w:rsidP="000F22D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330A">
        <w:rPr>
          <w:rFonts w:ascii="Arial" w:hAnsi="Arial" w:cs="Arial"/>
          <w:color w:val="008000"/>
          <w:sz w:val="28"/>
          <w:szCs w:val="28"/>
        </w:rPr>
        <w:t>[/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subsec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subsec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][</w:t>
      </w:r>
      <w:proofErr w:type="gramStart"/>
      <w:r w:rsidRPr="006C330A">
        <w:rPr>
          <w:rFonts w:ascii="Arial" w:hAnsi="Arial" w:cs="Arial"/>
          <w:color w:val="008000"/>
          <w:sz w:val="28"/>
          <w:szCs w:val="28"/>
        </w:rPr>
        <w:t>sectitle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]</w:t>
      </w:r>
      <w:r w:rsidR="000F22DA" w:rsidRPr="000F22DA">
        <w:rPr>
          <w:rFonts w:ascii="Times New Roman" w:hAnsi="Times New Roman" w:cs="Times New Roman"/>
          <w:b/>
          <w:bCs/>
          <w:sz w:val="28"/>
          <w:szCs w:val="28"/>
        </w:rPr>
        <w:t xml:space="preserve">Análisis de la información </w:t>
      </w:r>
      <w:proofErr w:type="gramStart"/>
      <w:r w:rsidR="000F22DA" w:rsidRPr="000F22DA">
        <w:rPr>
          <w:rFonts w:ascii="Times New Roman" w:hAnsi="Times New Roman" w:cs="Times New Roman"/>
          <w:b/>
          <w:bCs/>
          <w:sz w:val="28"/>
          <w:szCs w:val="28"/>
        </w:rPr>
        <w:t>espectral</w:t>
      </w:r>
      <w:r w:rsidRPr="006C330A">
        <w:rPr>
          <w:rFonts w:ascii="Arial" w:hAnsi="Arial" w:cs="Arial"/>
          <w:color w:val="008000"/>
          <w:sz w:val="28"/>
          <w:szCs w:val="28"/>
        </w:rPr>
        <w:t>[</w:t>
      </w:r>
      <w:proofErr w:type="gramEnd"/>
      <w:r w:rsidRPr="006C330A">
        <w:rPr>
          <w:rFonts w:ascii="Arial" w:hAnsi="Arial" w:cs="Arial"/>
          <w:color w:val="008000"/>
          <w:sz w:val="28"/>
          <w:szCs w:val="28"/>
        </w:rPr>
        <w:t>/sectitle]</w:t>
      </w:r>
    </w:p>
    <w:p w:rsidR="000F22DA" w:rsidRPr="000F22DA" w:rsidRDefault="006C330A" w:rsidP="000F22DA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lastRenderedPageBreak/>
        <w:t>[p]</w:t>
      </w:r>
      <w:r w:rsidR="000F22DA" w:rsidRPr="000F22DA">
        <w:rPr>
          <w:rFonts w:ascii="Times New Roman" w:hAnsi="Times New Roman" w:cs="Times New Roman"/>
          <w:sz w:val="24"/>
          <w:szCs w:val="24"/>
        </w:rPr>
        <w:t>Índices de correlación de los parámetros de calidad del agua y la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 xml:space="preserve">información </w:t>
      </w:r>
      <w:proofErr w:type="gramStart"/>
      <w:r w:rsidR="000F22DA" w:rsidRPr="000F22DA">
        <w:rPr>
          <w:rFonts w:ascii="Times New Roman" w:hAnsi="Times New Roman" w:cs="Times New Roman"/>
          <w:sz w:val="24"/>
          <w:szCs w:val="24"/>
        </w:rPr>
        <w:t>espectral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0F22DA" w:rsidRPr="000F22DA" w:rsidRDefault="006C330A" w:rsidP="000F22DA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F22DA" w:rsidRPr="000F22DA">
        <w:rPr>
          <w:rFonts w:ascii="Times New Roman" w:hAnsi="Times New Roman" w:cs="Times New Roman"/>
          <w:sz w:val="24"/>
          <w:szCs w:val="24"/>
        </w:rPr>
        <w:t>Se evaluaron 30 modelos de regresión lineal a través de 5 de los parámetros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del agua obtenidos (OD, pH, Turbidez, STD y NO3) frente a cada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una de las bandas del satélite, con la información espectral como variable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predictora. De las cuales, solo la turbidez obtuvo un ajuste superior al corte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seleccionado, mostrando un valor de R2 de 0,68</w:t>
      </w:r>
      <w:proofErr w:type="gramStart"/>
      <w:r w:rsidR="000F22DA" w:rsidRPr="000F22DA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0F22DA" w:rsidRDefault="006C330A" w:rsidP="000F22DA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0F22DA" w:rsidRPr="000F22DA">
        <w:rPr>
          <w:rFonts w:ascii="Times New Roman" w:hAnsi="Times New Roman" w:cs="Times New Roman"/>
          <w:sz w:val="24"/>
          <w:szCs w:val="24"/>
        </w:rPr>
        <w:t>En la segunda fase de análisis, se evaluó el coeficiente de correlación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de Pearson, para establecer el grado de correlación entre los valores de turbidez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y reflectancia para cada una de las bandas TM1-5 y TM7, los cocientes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entre bandas TM1/TM2, TM2/TM3, TM3/TM4, y el cociente entre las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bandas del visible y el infrarrojo cercano, (TM1+TM2+TM3)/TM4 (Vis_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NIR). Los resultados demostraron que el cociente entre las bandas TM2/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TM3 y la Turbidez presentaban el mejor grado de relación, con un coeficiente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de -0.80 y una significación estadística bilateral por debajo de 0,01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ref-type="table" rid="t3"]</w:t>
      </w:r>
      <w:hyperlink w:anchor="t3" w:history="1">
        <w:r w:rsidR="000F22DA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Tabla 3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0F22DA" w:rsidRPr="000F22DA">
        <w:rPr>
          <w:rFonts w:ascii="Times New Roman" w:hAnsi="Times New Roman" w:cs="Times New Roman"/>
          <w:sz w:val="24"/>
          <w:szCs w:val="24"/>
        </w:rPr>
        <w:t>). También se observaron buenos ajustes para las bandas TM2,</w:t>
      </w:r>
      <w:r w:rsidR="000F22DA">
        <w:rPr>
          <w:rFonts w:ascii="Times New Roman" w:hAnsi="Times New Roman" w:cs="Times New Roman"/>
          <w:sz w:val="24"/>
          <w:szCs w:val="24"/>
        </w:rPr>
        <w:t xml:space="preserve"> </w:t>
      </w:r>
      <w:r w:rsidR="000F22DA" w:rsidRPr="000F22DA">
        <w:rPr>
          <w:rFonts w:ascii="Times New Roman" w:hAnsi="Times New Roman" w:cs="Times New Roman"/>
          <w:sz w:val="24"/>
          <w:szCs w:val="24"/>
        </w:rPr>
        <w:t>TM3 y TM4, con valores próximos a 0,7</w:t>
      </w:r>
      <w:proofErr w:type="gramStart"/>
      <w:r w:rsidR="000F22DA" w:rsidRPr="000F22DA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87129E" w:rsidRDefault="0087129E" w:rsidP="000F22D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129E" w:rsidRPr="0087129E" w:rsidRDefault="0091178A" w:rsidP="0087129E">
      <w:pPr>
        <w:jc w:val="center"/>
        <w:rPr>
          <w:rFonts w:ascii="Times New Roman" w:hAnsi="Times New Roman" w:cs="Times New Roman"/>
          <w:sz w:val="24"/>
          <w:szCs w:val="24"/>
        </w:rPr>
      </w:pPr>
      <w:r w:rsidRPr="0091178A"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 w:rsidRPr="0091178A">
        <w:rPr>
          <w:rFonts w:ascii="Arial" w:hAnsi="Arial" w:cs="Arial"/>
          <w:color w:val="800000"/>
          <w:sz w:val="24"/>
          <w:szCs w:val="24"/>
        </w:rPr>
        <w:t>tabwrap</w:t>
      </w:r>
      <w:proofErr w:type="gramEnd"/>
      <w:r w:rsidRPr="0091178A">
        <w:rPr>
          <w:rFonts w:ascii="Arial" w:hAnsi="Arial" w:cs="Arial"/>
          <w:color w:val="800000"/>
          <w:sz w:val="24"/>
          <w:szCs w:val="24"/>
        </w:rPr>
        <w:t xml:space="preserve"> id="t3"]</w:t>
      </w:r>
      <w:r w:rsidRPr="0091178A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91178A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91178A">
        <w:rPr>
          <w:rFonts w:ascii="Arial" w:hAnsi="Arial" w:cs="Arial"/>
          <w:color w:val="FF0000"/>
          <w:sz w:val="24"/>
          <w:szCs w:val="24"/>
        </w:rPr>
        <w:t>]</w:t>
      </w:r>
      <w:r w:rsidR="0087129E" w:rsidRPr="0087129E">
        <w:rPr>
          <w:rFonts w:ascii="Times New Roman" w:hAnsi="Times New Roman" w:cs="Times New Roman"/>
          <w:b/>
          <w:bCs/>
          <w:sz w:val="24"/>
          <w:szCs w:val="24"/>
        </w:rPr>
        <w:t>Tabla 3</w:t>
      </w:r>
      <w:r w:rsidRPr="0091178A">
        <w:rPr>
          <w:rFonts w:ascii="Arial" w:hAnsi="Arial" w:cs="Arial"/>
          <w:color w:val="FF0000"/>
          <w:sz w:val="24"/>
          <w:szCs w:val="24"/>
        </w:rPr>
        <w:t>[/label]</w:t>
      </w:r>
      <w:r w:rsidR="0087129E" w:rsidRPr="0087129E">
        <w:rPr>
          <w:rFonts w:ascii="Times New Roman" w:hAnsi="Times New Roman" w:cs="Times New Roman"/>
          <w:sz w:val="24"/>
          <w:szCs w:val="24"/>
        </w:rPr>
        <w:t xml:space="preserve">. </w:t>
      </w:r>
      <w:r w:rsidRPr="0091178A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91178A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91178A">
        <w:rPr>
          <w:rFonts w:ascii="Arial" w:hAnsi="Arial" w:cs="Arial"/>
          <w:color w:val="008000"/>
          <w:sz w:val="24"/>
          <w:szCs w:val="24"/>
        </w:rPr>
        <w:t>]</w:t>
      </w:r>
      <w:r w:rsidR="0087129E" w:rsidRPr="0087129E">
        <w:rPr>
          <w:rFonts w:ascii="Times New Roman" w:hAnsi="Times New Roman" w:cs="Times New Roman"/>
          <w:sz w:val="24"/>
          <w:szCs w:val="24"/>
        </w:rPr>
        <w:t>Resultado de la correlación bivariada del coeficiente de Pearson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129E">
        <w:rPr>
          <w:rFonts w:ascii="Times New Roman" w:hAnsi="Times New Roman" w:cs="Times New Roman"/>
          <w:sz w:val="24"/>
          <w:szCs w:val="24"/>
        </w:rPr>
        <w:t>entre los valores de turbidez y reflectancia las bandas del satélite Landsat 5.</w:t>
      </w:r>
      <w:r w:rsidRPr="006C330A">
        <w:rPr>
          <w:rFonts w:ascii="Arial" w:hAnsi="Arial" w:cs="Arial"/>
          <w:color w:val="FF0000"/>
          <w:sz w:val="24"/>
          <w:szCs w:val="24"/>
        </w:rPr>
        <w:t xml:space="preserve"> </w:t>
      </w:r>
      <w:r w:rsidRPr="0091178A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Pr="0091178A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91178A">
        <w:rPr>
          <w:rFonts w:ascii="Arial" w:hAnsi="Arial" w:cs="Arial"/>
          <w:color w:val="008000"/>
          <w:sz w:val="24"/>
          <w:szCs w:val="24"/>
        </w:rPr>
        <w:t>]</w:t>
      </w:r>
    </w:p>
    <w:p w:rsidR="0087129E" w:rsidRDefault="0091178A" w:rsidP="0087129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tbl>
      <w:tblPr>
        <w:tblStyle w:val="Tablaconcuadrcula"/>
        <w:tblpPr w:leftFromText="141" w:rightFromText="141" w:vertAnchor="text" w:horzAnchor="margin" w:tblpXSpec="center" w:tblpY="255"/>
        <w:tblW w:w="5000" w:type="pct"/>
        <w:tblLayout w:type="fixed"/>
        <w:tblLook w:val="04A0"/>
      </w:tblPr>
      <w:tblGrid>
        <w:gridCol w:w="896"/>
        <w:gridCol w:w="674"/>
        <w:gridCol w:w="673"/>
        <w:gridCol w:w="673"/>
        <w:gridCol w:w="673"/>
        <w:gridCol w:w="673"/>
        <w:gridCol w:w="673"/>
        <w:gridCol w:w="961"/>
        <w:gridCol w:w="961"/>
        <w:gridCol w:w="961"/>
        <w:gridCol w:w="902"/>
      </w:tblGrid>
      <w:tr w:rsidR="00A639D9" w:rsidRPr="00A639D9" w:rsidTr="0091178A">
        <w:trPr>
          <w:trHeight w:val="532"/>
        </w:trPr>
        <w:tc>
          <w:tcPr>
            <w:tcW w:w="513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FF6600"/>
                <w:sz w:val="10"/>
              </w:rPr>
              <w:t>[table][thead]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[tr][th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Turbidez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TM1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TM2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TM3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TM4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TM5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TM7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551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TM1/TM2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551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TM2/TM3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551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TM3/TM4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</w:t>
            </w:r>
          </w:p>
        </w:tc>
        <w:tc>
          <w:tcPr>
            <w:tcW w:w="517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178A">
              <w:rPr>
                <w:rFonts w:ascii="Arial" w:hAnsi="Arial" w:cs="Arial"/>
                <w:color w:val="008000"/>
                <w:sz w:val="10"/>
              </w:rPr>
              <w:t>[th align="center"]</w:t>
            </w:r>
            <w:r w:rsidR="00A639D9" w:rsidRPr="00A639D9">
              <w:rPr>
                <w:rFonts w:ascii="Times New Roman" w:hAnsi="Times New Roman" w:cs="Times New Roman"/>
                <w:b/>
                <w:bCs/>
              </w:rPr>
              <w:t>VIS_NIR</w:t>
            </w:r>
            <w:r w:rsidRPr="0091178A">
              <w:rPr>
                <w:rFonts w:ascii="Arial" w:hAnsi="Arial" w:cs="Arial"/>
                <w:color w:val="008000"/>
                <w:sz w:val="10"/>
              </w:rPr>
              <w:t>[/th][/tr]</w:t>
            </w:r>
          </w:p>
        </w:tc>
      </w:tr>
      <w:tr w:rsidR="00A639D9" w:rsidRPr="00A639D9" w:rsidTr="0091178A">
        <w:trPr>
          <w:trHeight w:val="532"/>
        </w:trPr>
        <w:tc>
          <w:tcPr>
            <w:tcW w:w="513" w:type="pct"/>
          </w:tcPr>
          <w:p w:rsidR="00A639D9" w:rsidRPr="00A639D9" w:rsidRDefault="0091178A" w:rsidP="00A639D9">
            <w:pPr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[/thead][tbody][tr][td align="left"]</w:t>
            </w:r>
            <w:r w:rsidR="00A639D9" w:rsidRPr="00A639D9">
              <w:rPr>
                <w:rFonts w:ascii="Times New Roman" w:hAnsi="Times New Roman" w:cs="Times New Roman"/>
              </w:rPr>
              <w:t>Coef. Pearson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eastAsia="TimesNewRomanPSMT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eastAsia="TimesNewRomanPSMT" w:hAnsi="Times New Roman" w:cs="Times New Roman"/>
              </w:rPr>
              <w:t>0.56</w:t>
            </w:r>
            <w:r w:rsidRPr="0091178A">
              <w:rPr>
                <w:rFonts w:ascii="Arial" w:eastAsia="TimesNewRomanPSMT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0.70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0.69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0.67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0.52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0.38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551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-0.18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551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-0.80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551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0.17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517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-0.40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[/td][/tr]</w:t>
            </w:r>
          </w:p>
        </w:tc>
      </w:tr>
      <w:tr w:rsidR="00A639D9" w:rsidRPr="00A639D9" w:rsidTr="0091178A">
        <w:trPr>
          <w:trHeight w:val="509"/>
        </w:trPr>
        <w:tc>
          <w:tcPr>
            <w:tcW w:w="513" w:type="pct"/>
          </w:tcPr>
          <w:p w:rsidR="00A639D9" w:rsidRPr="00A639D9" w:rsidRDefault="0091178A" w:rsidP="00A639D9">
            <w:pPr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[tr][td align="left"]</w:t>
            </w:r>
            <w:r w:rsidR="00A639D9" w:rsidRPr="00A639D9">
              <w:rPr>
                <w:rFonts w:ascii="Times New Roman" w:hAnsi="Times New Roman" w:cs="Times New Roman"/>
              </w:rPr>
              <w:t>Sig. (bilateral)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0.05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0.00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0.00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0.00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0.00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386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0.02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551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0.28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551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0.00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551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0.30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</w:t>
            </w:r>
          </w:p>
        </w:tc>
        <w:tc>
          <w:tcPr>
            <w:tcW w:w="517" w:type="pct"/>
          </w:tcPr>
          <w:p w:rsidR="00A639D9" w:rsidRPr="00A639D9" w:rsidRDefault="0091178A" w:rsidP="00A639D9">
            <w:pPr>
              <w:jc w:val="center"/>
              <w:rPr>
                <w:rFonts w:ascii="Times New Roman" w:hAnsi="Times New Roman" w:cs="Times New Roman"/>
              </w:rPr>
            </w:pPr>
            <w:r w:rsidRPr="0091178A">
              <w:rPr>
                <w:rFonts w:ascii="Arial" w:hAnsi="Arial" w:cs="Arial"/>
                <w:color w:val="800080"/>
                <w:sz w:val="10"/>
              </w:rPr>
              <w:t>[td align="center"]</w:t>
            </w:r>
            <w:r w:rsidR="00A639D9" w:rsidRPr="00A639D9">
              <w:rPr>
                <w:rFonts w:ascii="Times New Roman" w:hAnsi="Times New Roman" w:cs="Times New Roman"/>
              </w:rPr>
              <w:t>0.06</w:t>
            </w:r>
            <w:r w:rsidRPr="0091178A">
              <w:rPr>
                <w:rFonts w:ascii="Arial" w:hAnsi="Arial" w:cs="Arial"/>
                <w:color w:val="800080"/>
                <w:sz w:val="10"/>
              </w:rPr>
              <w:t>[/td][/tr]</w:t>
            </w:r>
            <w:r w:rsidRPr="0091178A">
              <w:rPr>
                <w:rFonts w:ascii="Arial" w:hAnsi="Arial" w:cs="Arial"/>
                <w:color w:val="FF6600"/>
                <w:sz w:val="10"/>
              </w:rPr>
              <w:t>[/tbody][/table]</w:t>
            </w:r>
          </w:p>
        </w:tc>
      </w:tr>
    </w:tbl>
    <w:p w:rsidR="0087129E" w:rsidRDefault="0091178A" w:rsidP="0087129E">
      <w:pPr>
        <w:jc w:val="both"/>
        <w:rPr>
          <w:rFonts w:ascii="Times New Roman" w:hAnsi="Times New Roman" w:cs="Times New Roman"/>
          <w:sz w:val="24"/>
          <w:szCs w:val="24"/>
        </w:rPr>
      </w:pPr>
      <w:r w:rsidRPr="0091178A">
        <w:rPr>
          <w:rFonts w:ascii="Arial" w:hAnsi="Arial" w:cs="Arial"/>
          <w:color w:val="800080"/>
          <w:sz w:val="24"/>
          <w:szCs w:val="24"/>
        </w:rPr>
        <w:t>[</w:t>
      </w:r>
      <w:proofErr w:type="gramStart"/>
      <w:r w:rsidRPr="0091178A">
        <w:rPr>
          <w:rFonts w:ascii="Arial" w:hAnsi="Arial" w:cs="Arial"/>
          <w:color w:val="800080"/>
          <w:sz w:val="24"/>
          <w:szCs w:val="24"/>
        </w:rPr>
        <w:t>fntable</w:t>
      </w:r>
      <w:proofErr w:type="gramEnd"/>
      <w:r w:rsidRPr="0091178A">
        <w:rPr>
          <w:rFonts w:ascii="Arial" w:hAnsi="Arial" w:cs="Arial"/>
          <w:color w:val="800080"/>
          <w:sz w:val="24"/>
          <w:szCs w:val="24"/>
        </w:rPr>
        <w:t xml:space="preserve"> id="TFN4"]</w:t>
      </w:r>
      <w:r w:rsidR="0087129E" w:rsidRPr="00A639D9">
        <w:rPr>
          <w:rFonts w:ascii="Times New Roman" w:hAnsi="Times New Roman" w:cs="Times New Roman"/>
          <w:b/>
          <w:bCs/>
          <w:sz w:val="24"/>
          <w:szCs w:val="24"/>
        </w:rPr>
        <w:t>Fuente:</w:t>
      </w:r>
      <w:r w:rsidR="0087129E" w:rsidRPr="0087129E">
        <w:rPr>
          <w:rFonts w:ascii="Times New Roman" w:hAnsi="Times New Roman" w:cs="Times New Roman"/>
          <w:sz w:val="24"/>
          <w:szCs w:val="24"/>
        </w:rPr>
        <w:t xml:space="preserve"> Elaboración propia.</w:t>
      </w:r>
      <w:r w:rsidRPr="0091178A">
        <w:rPr>
          <w:rFonts w:ascii="Arial" w:hAnsi="Arial" w:cs="Arial"/>
          <w:color w:val="800080"/>
          <w:sz w:val="24"/>
          <w:szCs w:val="24"/>
        </w:rPr>
        <w:t>[/fntable]</w:t>
      </w:r>
      <w:r w:rsidRPr="0091178A">
        <w:rPr>
          <w:rFonts w:ascii="Arial" w:hAnsi="Arial" w:cs="Arial"/>
          <w:color w:val="800000"/>
          <w:sz w:val="24"/>
          <w:szCs w:val="24"/>
        </w:rPr>
        <w:t>[/tabwrap]</w:t>
      </w:r>
    </w:p>
    <w:p w:rsidR="00A639D9" w:rsidRDefault="00A639D9" w:rsidP="008712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129E" w:rsidRPr="0087129E" w:rsidRDefault="006C330A" w:rsidP="0087129E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7129E" w:rsidRPr="0087129E">
        <w:rPr>
          <w:rFonts w:ascii="Times New Roman" w:hAnsi="Times New Roman" w:cs="Times New Roman"/>
          <w:sz w:val="24"/>
          <w:szCs w:val="24"/>
        </w:rPr>
        <w:t xml:space="preserve">Aplicación del modelo predictivo de la </w:t>
      </w:r>
      <w:proofErr w:type="gramStart"/>
      <w:r w:rsidR="0087129E" w:rsidRPr="0087129E">
        <w:rPr>
          <w:rFonts w:ascii="Times New Roman" w:hAnsi="Times New Roman" w:cs="Times New Roman"/>
          <w:sz w:val="24"/>
          <w:szCs w:val="24"/>
        </w:rPr>
        <w:t>turbidez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87129E" w:rsidRPr="0087129E" w:rsidRDefault="006C330A" w:rsidP="0087129E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7129E" w:rsidRPr="0087129E">
        <w:rPr>
          <w:rFonts w:ascii="Times New Roman" w:hAnsi="Times New Roman" w:cs="Times New Roman"/>
          <w:sz w:val="24"/>
          <w:szCs w:val="24"/>
        </w:rPr>
        <w:t>Seleccionadas las variables Turbidez y cociente de las bandas TM2/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TM3 como las variables de mayor ajuste, el siguiente paso fue la obtención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del modelo predictivo de la Turbidez mediante la información espectral,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como aproximación más fiable de la estimación del estado del agua en los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embalses estudiados</w:t>
      </w:r>
      <w:proofErr w:type="gramStart"/>
      <w:r w:rsidR="0087129E" w:rsidRPr="0087129E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87129E" w:rsidRDefault="006C330A" w:rsidP="0087129E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7129E" w:rsidRPr="0087129E">
        <w:rPr>
          <w:rFonts w:ascii="Times New Roman" w:hAnsi="Times New Roman" w:cs="Times New Roman"/>
          <w:sz w:val="24"/>
          <w:szCs w:val="24"/>
        </w:rPr>
        <w:t>La aplicación del modelo en cada uno de los embalses permitió obtener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una distribución espacial de la turbidez. Los valores estimados para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 xml:space="preserve">la Presa las Vírgenes se </w:t>
      </w:r>
      <w:r w:rsidR="0087129E" w:rsidRPr="0087129E">
        <w:rPr>
          <w:rFonts w:ascii="Times New Roman" w:hAnsi="Times New Roman" w:cs="Times New Roman"/>
          <w:sz w:val="24"/>
          <w:szCs w:val="24"/>
        </w:rPr>
        <w:lastRenderedPageBreak/>
        <w:t>encontraron en un rango de 9,24 a los 34,27 NTU,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mostrando los datos de turbidez más elevados de los tres embalses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ref-type="fig" rid="f6"]</w:t>
      </w:r>
      <w:hyperlink w:anchor="f6" w:history="1">
        <w:r w:rsidR="0087129E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Figura 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7129E" w:rsidRPr="0087129E">
        <w:rPr>
          <w:rFonts w:ascii="Times New Roman" w:hAnsi="Times New Roman" w:cs="Times New Roman"/>
          <w:sz w:val="24"/>
          <w:szCs w:val="24"/>
        </w:rPr>
        <w:t>A). El lago Colina, en cambio, presenta los niveles de turbidez más bajos,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con un rango que va desde los 13,89 a los 24,38 NTU. La distribución a lo</w:t>
      </w:r>
      <w:r w:rsidR="0087129E">
        <w:rPr>
          <w:rFonts w:ascii="Times New Roman" w:hAnsi="Times New Roman" w:cs="Times New Roman"/>
          <w:sz w:val="24"/>
          <w:szCs w:val="24"/>
        </w:rPr>
        <w:t xml:space="preserve">  </w:t>
      </w:r>
      <w:r w:rsidR="0087129E" w:rsidRPr="0087129E">
        <w:rPr>
          <w:rFonts w:ascii="Times New Roman" w:hAnsi="Times New Roman" w:cs="Times New Roman"/>
          <w:sz w:val="24"/>
          <w:szCs w:val="24"/>
        </w:rPr>
        <w:t>largo del embalse de los valores muestra una clara gradación, aunque se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observa una elevada heterogeneidad espacial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ref-type="fig" rid="f6"]</w:t>
      </w:r>
      <w:hyperlink w:anchor="f6" w:history="1">
        <w:r w:rsidR="0087129E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Figura 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</w:t>
      </w:r>
      <w:proofErr w:type="gramStart"/>
      <w:r w:rsidRPr="006C330A">
        <w:rPr>
          <w:rFonts w:ascii="Arial" w:hAnsi="Arial" w:cs="Arial"/>
          <w:color w:val="0000FF"/>
          <w:sz w:val="24"/>
          <w:szCs w:val="24"/>
        </w:rPr>
        <w:t>]</w:t>
      </w:r>
      <w:r w:rsidR="0087129E" w:rsidRPr="0087129E">
        <w:rPr>
          <w:rFonts w:ascii="Times New Roman" w:hAnsi="Times New Roman" w:cs="Times New Roman"/>
          <w:sz w:val="24"/>
          <w:szCs w:val="24"/>
        </w:rPr>
        <w:t>B</w:t>
      </w:r>
      <w:proofErr w:type="gramEnd"/>
      <w:r w:rsidR="0087129E" w:rsidRPr="0087129E">
        <w:rPr>
          <w:rFonts w:ascii="Times New Roman" w:hAnsi="Times New Roman" w:cs="Times New Roman"/>
          <w:sz w:val="24"/>
          <w:szCs w:val="24"/>
        </w:rPr>
        <w:t>). La presa Boquilla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muestra los valores más bajos, con datos que van desde los 6,21 a los 29,02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NTU. La representación espacial de la turbidez difiere del resto de embalses,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mostrando valores en los que se observa una mayor turbidez en la parte de</w:t>
      </w:r>
      <w:r w:rsidR="0087129E">
        <w:rPr>
          <w:rFonts w:ascii="Times New Roman" w:hAnsi="Times New Roman" w:cs="Times New Roman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entrada al embalse, así como en los márgenes laterales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ref-type="fig" rid="f6"]</w:t>
      </w:r>
      <w:hyperlink w:anchor="f6" w:history="1">
        <w:r w:rsidR="0087129E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Figura 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7129E" w:rsidRPr="0087129E">
        <w:rPr>
          <w:rFonts w:ascii="Times New Roman" w:hAnsi="Times New Roman" w:cs="Times New Roman"/>
          <w:sz w:val="24"/>
          <w:szCs w:val="24"/>
        </w:rPr>
        <w:t>C).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4B7A33" w:rsidRDefault="004B7A33" w:rsidP="0087129E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B7A33" w:rsidRDefault="004B7A33" w:rsidP="0087129E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B7A33" w:rsidRDefault="004B7A33" w:rsidP="0087129E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B7A33" w:rsidRDefault="004B7A33" w:rsidP="0087129E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4B7A33" w:rsidRDefault="004B7A33" w:rsidP="0087129E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87129E" w:rsidRDefault="0087129E" w:rsidP="008712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7129E" w:rsidRPr="0087129E" w:rsidRDefault="0091178A" w:rsidP="0087129E">
      <w:pPr>
        <w:jc w:val="both"/>
        <w:rPr>
          <w:rFonts w:ascii="Times New Roman" w:hAnsi="Times New Roman" w:cs="Times New Roman"/>
          <w:sz w:val="24"/>
          <w:szCs w:val="24"/>
        </w:rPr>
      </w:pPr>
      <w:r w:rsidRPr="0091178A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91178A">
        <w:rPr>
          <w:rFonts w:ascii="Arial" w:hAnsi="Arial" w:cs="Arial"/>
          <w:color w:val="008080"/>
          <w:sz w:val="24"/>
          <w:szCs w:val="24"/>
        </w:rPr>
        <w:t>figgrp</w:t>
      </w:r>
      <w:proofErr w:type="gramEnd"/>
      <w:r w:rsidRPr="0091178A">
        <w:rPr>
          <w:rFonts w:ascii="Arial" w:hAnsi="Arial" w:cs="Arial"/>
          <w:color w:val="008080"/>
          <w:sz w:val="24"/>
          <w:szCs w:val="24"/>
        </w:rPr>
        <w:t xml:space="preserve"> id="f6"]</w:t>
      </w:r>
      <w:r w:rsidR="006C330A" w:rsidRPr="006C330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6C330A" w:rsidRPr="006C330A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6C330A" w:rsidRPr="006C330A">
        <w:rPr>
          <w:rFonts w:ascii="Arial" w:hAnsi="Arial" w:cs="Arial"/>
          <w:color w:val="FF99CC"/>
          <w:sz w:val="24"/>
          <w:szCs w:val="24"/>
        </w:rPr>
        <w:t xml:space="preserve"> href="?art02n62"]</w:t>
      </w:r>
      <w:r w:rsidR="00AA0919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5135880" cy="464820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30A" w:rsidRPr="006C330A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="006C330A" w:rsidRPr="006C330A">
        <w:rPr>
          <w:rFonts w:ascii="Arial" w:hAnsi="Arial" w:cs="Arial"/>
          <w:color w:val="FF99CC"/>
          <w:sz w:val="24"/>
          <w:szCs w:val="24"/>
        </w:rPr>
        <w:t>graphic</w:t>
      </w:r>
      <w:proofErr w:type="gramEnd"/>
      <w:r w:rsidR="006C330A" w:rsidRPr="006C330A">
        <w:rPr>
          <w:rFonts w:ascii="Arial" w:hAnsi="Arial" w:cs="Arial"/>
          <w:color w:val="FF99CC"/>
          <w:sz w:val="24"/>
          <w:szCs w:val="24"/>
        </w:rPr>
        <w:t>]</w:t>
      </w:r>
    </w:p>
    <w:p w:rsidR="00A25A1B" w:rsidRDefault="0091178A" w:rsidP="001A3B68">
      <w:pPr>
        <w:jc w:val="center"/>
        <w:rPr>
          <w:rFonts w:ascii="Arial" w:hAnsi="Arial" w:cs="Arial"/>
          <w:color w:val="008080"/>
          <w:sz w:val="24"/>
          <w:szCs w:val="24"/>
        </w:rPr>
      </w:pPr>
      <w:r w:rsidRPr="0091178A">
        <w:rPr>
          <w:rFonts w:ascii="Arial" w:hAnsi="Arial" w:cs="Arial"/>
          <w:color w:val="FF0000"/>
          <w:sz w:val="24"/>
          <w:szCs w:val="24"/>
        </w:rPr>
        <w:lastRenderedPageBreak/>
        <w:t>[</w:t>
      </w:r>
      <w:proofErr w:type="gramStart"/>
      <w:r w:rsidRPr="0091178A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91178A">
        <w:rPr>
          <w:rFonts w:ascii="Arial" w:hAnsi="Arial" w:cs="Arial"/>
          <w:color w:val="FF0000"/>
          <w:sz w:val="24"/>
          <w:szCs w:val="24"/>
        </w:rPr>
        <w:t>]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b/>
          <w:bCs/>
          <w:sz w:val="24"/>
          <w:szCs w:val="24"/>
        </w:rPr>
        <w:t xml:space="preserve">Figura 6. </w:t>
      </w:r>
      <w:r w:rsidRPr="0091178A">
        <w:rPr>
          <w:rFonts w:ascii="Arial" w:hAnsi="Arial" w:cs="Arial"/>
          <w:color w:val="FF0000"/>
          <w:sz w:val="24"/>
          <w:szCs w:val="24"/>
        </w:rPr>
        <w:t>[/</w:t>
      </w:r>
      <w:proofErr w:type="gramStart"/>
      <w:r w:rsidRPr="0091178A">
        <w:rPr>
          <w:rFonts w:ascii="Arial" w:hAnsi="Arial" w:cs="Arial"/>
          <w:color w:val="FF0000"/>
          <w:sz w:val="24"/>
          <w:szCs w:val="24"/>
        </w:rPr>
        <w:t>label</w:t>
      </w:r>
      <w:proofErr w:type="gramEnd"/>
      <w:r w:rsidRPr="0091178A">
        <w:rPr>
          <w:rFonts w:ascii="Arial" w:hAnsi="Arial" w:cs="Arial"/>
          <w:color w:val="FF0000"/>
          <w:sz w:val="24"/>
          <w:szCs w:val="24"/>
        </w:rPr>
        <w:t>]</w:t>
      </w:r>
      <w:r w:rsidRPr="00AA0919">
        <w:rPr>
          <w:rFonts w:ascii="Times New Roman" w:hAnsi="Times New Roman" w:cs="Times New Roman"/>
          <w:sz w:val="24"/>
          <w:szCs w:val="24"/>
        </w:rPr>
        <w:t xml:space="preserve"> </w:t>
      </w:r>
      <w:r w:rsidRPr="0091178A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91178A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91178A">
        <w:rPr>
          <w:rFonts w:ascii="Arial" w:hAnsi="Arial" w:cs="Arial"/>
          <w:color w:val="008000"/>
          <w:sz w:val="24"/>
          <w:szCs w:val="24"/>
        </w:rPr>
        <w:t>]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  <w:r w:rsidR="0087129E" w:rsidRPr="0087129E">
        <w:rPr>
          <w:rFonts w:ascii="Times New Roman" w:hAnsi="Times New Roman" w:cs="Times New Roman"/>
          <w:sz w:val="24"/>
          <w:szCs w:val="24"/>
        </w:rPr>
        <w:t>Análisis de distribución espacial de la turbidez del agua.</w:t>
      </w:r>
      <w:r w:rsidRPr="0091178A">
        <w:rPr>
          <w:rFonts w:ascii="Arial" w:hAnsi="Arial" w:cs="Arial"/>
          <w:color w:val="008000"/>
          <w:sz w:val="24"/>
          <w:szCs w:val="24"/>
        </w:rPr>
        <w:t xml:space="preserve"> [/</w:t>
      </w:r>
      <w:proofErr w:type="gramStart"/>
      <w:r w:rsidRPr="0091178A">
        <w:rPr>
          <w:rFonts w:ascii="Arial" w:hAnsi="Arial" w:cs="Arial"/>
          <w:color w:val="008000"/>
          <w:sz w:val="24"/>
          <w:szCs w:val="24"/>
        </w:rPr>
        <w:t>caption</w:t>
      </w:r>
      <w:proofErr w:type="gramEnd"/>
      <w:r w:rsidRPr="0091178A">
        <w:rPr>
          <w:rFonts w:ascii="Arial" w:hAnsi="Arial" w:cs="Arial"/>
          <w:color w:val="008000"/>
          <w:sz w:val="24"/>
          <w:szCs w:val="24"/>
        </w:rPr>
        <w:t>]</w:t>
      </w:r>
      <w:r w:rsidR="00EE0DE2" w:rsidRPr="00EE0DE2">
        <w:rPr>
          <w:rFonts w:ascii="Arial" w:hAnsi="Arial" w:cs="Arial"/>
          <w:color w:val="008080"/>
          <w:sz w:val="24"/>
          <w:szCs w:val="24"/>
        </w:rPr>
        <w:t xml:space="preserve"> </w:t>
      </w:r>
    </w:p>
    <w:p w:rsidR="004B7A33" w:rsidRPr="001A3B68" w:rsidRDefault="004B7A33" w:rsidP="004B7A33">
      <w:pPr>
        <w:rPr>
          <w:rFonts w:ascii="Times New Roman" w:hAnsi="Times New Roman" w:cs="Times New Roman"/>
          <w:sz w:val="24"/>
          <w:szCs w:val="24"/>
        </w:rPr>
      </w:pPr>
    </w:p>
    <w:p w:rsidR="004B7A33" w:rsidRPr="004B7A33" w:rsidRDefault="004B7A33" w:rsidP="004B7A33">
      <w:pPr>
        <w:rPr>
          <w:rFonts w:ascii="Times New Roman" w:hAnsi="Times New Roman" w:cs="Times New Roman"/>
          <w:sz w:val="24"/>
          <w:szCs w:val="24"/>
        </w:rPr>
      </w:pPr>
      <w:r w:rsidRPr="004B7A33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4B7A33">
        <w:rPr>
          <w:rFonts w:ascii="Arial" w:hAnsi="Arial" w:cs="Arial"/>
          <w:color w:val="008080"/>
          <w:sz w:val="24"/>
          <w:szCs w:val="24"/>
        </w:rPr>
        <w:t>attrib</w:t>
      </w:r>
      <w:proofErr w:type="gramEnd"/>
      <w:r w:rsidRPr="004B7A33">
        <w:rPr>
          <w:rFonts w:ascii="Arial" w:hAnsi="Arial" w:cs="Arial"/>
          <w:color w:val="008080"/>
          <w:sz w:val="24"/>
          <w:szCs w:val="24"/>
        </w:rPr>
        <w:t>]</w:t>
      </w:r>
      <w:r w:rsidRPr="004B7A33">
        <w:rPr>
          <w:rFonts w:ascii="Times New Roman" w:hAnsi="Times New Roman" w:cs="Times New Roman"/>
          <w:sz w:val="24"/>
          <w:szCs w:val="24"/>
        </w:rPr>
        <w:t>Turbidez (NTU) del agua en los tres embalses obtenida del modelo predictivo del cociente de las bandas TM2/TM3: A) Presa las Vírgenes; B) Lago Colina C) Presa Boquilla</w:t>
      </w:r>
      <w:proofErr w:type="gramStart"/>
      <w:r w:rsidRPr="004B7A33">
        <w:rPr>
          <w:rFonts w:ascii="Times New Roman" w:hAnsi="Times New Roman" w:cs="Times New Roman"/>
          <w:sz w:val="24"/>
          <w:szCs w:val="24"/>
        </w:rPr>
        <w:t>.</w:t>
      </w:r>
      <w:r w:rsidRPr="004B7A33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4B7A33">
        <w:rPr>
          <w:rFonts w:ascii="Arial" w:hAnsi="Arial" w:cs="Arial"/>
          <w:color w:val="008080"/>
          <w:sz w:val="24"/>
          <w:szCs w:val="24"/>
        </w:rPr>
        <w:t>/attrib]</w:t>
      </w:r>
    </w:p>
    <w:p w:rsidR="004B7A33" w:rsidRDefault="004B7A33" w:rsidP="004B7A33">
      <w:pPr>
        <w:rPr>
          <w:rFonts w:ascii="Times New Roman" w:hAnsi="Times New Roman" w:cs="Times New Roman"/>
          <w:sz w:val="24"/>
          <w:szCs w:val="24"/>
        </w:rPr>
      </w:pPr>
      <w:r w:rsidRPr="004B7A33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4B7A33">
        <w:rPr>
          <w:rFonts w:ascii="Arial" w:hAnsi="Arial" w:cs="Arial"/>
          <w:color w:val="008080"/>
          <w:sz w:val="24"/>
          <w:szCs w:val="24"/>
        </w:rPr>
        <w:t>attrib</w:t>
      </w:r>
      <w:proofErr w:type="gramEnd"/>
      <w:r w:rsidRPr="004B7A33">
        <w:rPr>
          <w:rFonts w:ascii="Arial" w:hAnsi="Arial" w:cs="Arial"/>
          <w:color w:val="008080"/>
          <w:sz w:val="24"/>
          <w:szCs w:val="24"/>
        </w:rPr>
        <w:t>]</w:t>
      </w:r>
      <w:r w:rsidRPr="004B7A33">
        <w:rPr>
          <w:rFonts w:ascii="Times New Roman" w:hAnsi="Times New Roman" w:cs="Times New Roman"/>
          <w:sz w:val="24"/>
          <w:szCs w:val="24"/>
        </w:rPr>
        <w:t xml:space="preserve">Fuente: Elaboración propia  </w:t>
      </w:r>
      <w:r w:rsidRPr="004B7A33">
        <w:rPr>
          <w:rFonts w:ascii="Arial" w:hAnsi="Arial" w:cs="Arial"/>
          <w:color w:val="008080"/>
          <w:sz w:val="24"/>
          <w:szCs w:val="24"/>
        </w:rPr>
        <w:t>[/attrib</w:t>
      </w:r>
      <w:proofErr w:type="gramStart"/>
      <w:r w:rsidRPr="004B7A33">
        <w:rPr>
          <w:rFonts w:ascii="Arial" w:hAnsi="Arial" w:cs="Arial"/>
          <w:color w:val="008080"/>
          <w:sz w:val="24"/>
          <w:szCs w:val="24"/>
        </w:rPr>
        <w:t>]</w:t>
      </w:r>
      <w:r w:rsidRPr="0091178A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91178A">
        <w:rPr>
          <w:rFonts w:ascii="Arial" w:hAnsi="Arial" w:cs="Arial"/>
          <w:color w:val="008080"/>
          <w:sz w:val="24"/>
          <w:szCs w:val="24"/>
        </w:rPr>
        <w:t>/figgrp]</w:t>
      </w:r>
    </w:p>
    <w:p w:rsidR="00AA0919" w:rsidRPr="00AA0919" w:rsidRDefault="004B7A33" w:rsidP="004B7A3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C330A">
        <w:rPr>
          <w:rFonts w:ascii="Arial" w:hAnsi="Arial" w:cs="Arial"/>
          <w:color w:val="008000"/>
          <w:sz w:val="32"/>
          <w:szCs w:val="32"/>
        </w:rPr>
        <w:t xml:space="preserve"> </w:t>
      </w:r>
      <w:r w:rsidR="006C330A" w:rsidRPr="006C330A">
        <w:rPr>
          <w:rFonts w:ascii="Arial" w:hAnsi="Arial" w:cs="Arial"/>
          <w:color w:val="008000"/>
          <w:sz w:val="32"/>
          <w:szCs w:val="32"/>
        </w:rPr>
        <w:t>[/</w:t>
      </w:r>
      <w:proofErr w:type="gramStart"/>
      <w:r w:rsidR="006C330A" w:rsidRPr="006C330A">
        <w:rPr>
          <w:rFonts w:ascii="Arial" w:hAnsi="Arial" w:cs="Arial"/>
          <w:color w:val="008000"/>
          <w:sz w:val="32"/>
          <w:szCs w:val="32"/>
        </w:rPr>
        <w:t>subsec</w:t>
      </w:r>
      <w:proofErr w:type="gramEnd"/>
      <w:r w:rsidR="006C330A" w:rsidRPr="006C330A">
        <w:rPr>
          <w:rFonts w:ascii="Arial" w:hAnsi="Arial" w:cs="Arial"/>
          <w:color w:val="008000"/>
          <w:sz w:val="32"/>
          <w:szCs w:val="32"/>
        </w:rPr>
        <w:t>][/</w:t>
      </w:r>
      <w:proofErr w:type="gramStart"/>
      <w:r w:rsidR="006C330A"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="006C330A" w:rsidRPr="006C330A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="006C330A"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="006C330A" w:rsidRPr="006C330A">
        <w:rPr>
          <w:rFonts w:ascii="Arial" w:hAnsi="Arial" w:cs="Arial"/>
          <w:color w:val="008000"/>
          <w:sz w:val="32"/>
          <w:szCs w:val="32"/>
        </w:rPr>
        <w:t xml:space="preserve"> sec-type="discussion"][</w:t>
      </w:r>
      <w:proofErr w:type="gramStart"/>
      <w:r w:rsidR="006C330A" w:rsidRPr="006C330A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="006C330A" w:rsidRPr="006C330A">
        <w:rPr>
          <w:rFonts w:ascii="Arial" w:hAnsi="Arial" w:cs="Arial"/>
          <w:color w:val="008000"/>
          <w:sz w:val="32"/>
          <w:szCs w:val="32"/>
        </w:rPr>
        <w:t>]</w:t>
      </w:r>
      <w:proofErr w:type="gramStart"/>
      <w:r w:rsidR="00AA0919" w:rsidRPr="00AA0919">
        <w:rPr>
          <w:rFonts w:ascii="Times New Roman" w:hAnsi="Times New Roman" w:cs="Times New Roman"/>
          <w:b/>
          <w:bCs/>
          <w:sz w:val="32"/>
          <w:szCs w:val="32"/>
        </w:rPr>
        <w:t>Discusión</w:t>
      </w:r>
      <w:r w:rsidR="006C330A" w:rsidRPr="006C330A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="006C330A" w:rsidRPr="006C330A">
        <w:rPr>
          <w:rFonts w:ascii="Arial" w:hAnsi="Arial" w:cs="Arial"/>
          <w:color w:val="008000"/>
          <w:sz w:val="32"/>
          <w:szCs w:val="32"/>
        </w:rPr>
        <w:t>/sectitle]</w:t>
      </w:r>
    </w:p>
    <w:p w:rsidR="00AA0919" w:rsidRPr="00AA0919" w:rsidRDefault="006C330A" w:rsidP="00027A76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AA0919" w:rsidRPr="00AA0919">
        <w:rPr>
          <w:rFonts w:ascii="Times New Roman" w:hAnsi="Times New Roman" w:cs="Times New Roman"/>
          <w:sz w:val="24"/>
          <w:szCs w:val="24"/>
        </w:rPr>
        <w:t>Los resultados de los análisis de los valores físico-químicos de las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muestras de agua en los tres embalses estudiados, determinan que la calidad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del agua en general no presenta parámetros óptimos. Respecto al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OD, que es uno de los indicadores más importantes de calidad del agua,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se obtienen en los tres embalses unos valores medios aceptables con datos,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que en el peor de los casos (en el embalse de La Boquilla) no superan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la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concentración de 9,4 mg/L o lo que es lo mismo un 94 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 de oxígeno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disuelto. En agua dulce, el oxígeno disuelto no debería bajar del 80 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de saturación, para poder mantener un cierto nivel de diversidad de biota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rid="r46"]</w:t>
      </w:r>
      <w:hyperlink w:anchor="mkp_ref_046" w:history="1">
        <w:r w:rsidR="00AA0919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Ramos, Sepúlveda y Villalobos, 2003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AA0919" w:rsidRPr="00AA0919">
        <w:rPr>
          <w:rFonts w:ascii="Times New Roman" w:hAnsi="Times New Roman" w:cs="Times New Roman"/>
          <w:sz w:val="24"/>
          <w:szCs w:val="24"/>
        </w:rPr>
        <w:t>), siendo al menos la concentración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de OD superior a 5 mg/L (50 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 de saturación) para poder permitir la vida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acuática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rid="r9"]</w:t>
      </w:r>
      <w:hyperlink w:anchor="mkp_ref_009" w:history="1">
        <w:r w:rsidR="00AA0919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Calvo, Mora y Molina, 2007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AA0919" w:rsidRPr="00AA0919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AA0919" w:rsidRPr="00AA0919" w:rsidRDefault="006C330A" w:rsidP="00AA0919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AA0919" w:rsidRPr="00AA0919">
        <w:rPr>
          <w:rFonts w:ascii="Times New Roman" w:hAnsi="Times New Roman" w:cs="Times New Roman"/>
          <w:sz w:val="24"/>
          <w:szCs w:val="24"/>
        </w:rPr>
        <w:t>El valor del pH en el agua se presenta como una de las principales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variables químicas, que permiten conocer el estado de la calidad hídrica. De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igual forma, puede expresar particularidades de la litología y los cambios de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las coberturas del suelo en las cuencas de drenaje, así como el desarrollo de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la actividad biológica de estos embalses. (</w:t>
      </w:r>
      <w:r w:rsidRPr="006C330A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6C330A">
        <w:rPr>
          <w:rFonts w:ascii="Arial" w:hAnsi="Arial" w:cs="Arial"/>
          <w:color w:val="0000FF"/>
          <w:sz w:val="24"/>
          <w:szCs w:val="24"/>
        </w:rPr>
        <w:t>xref</w:t>
      </w:r>
      <w:proofErr w:type="gramEnd"/>
      <w:r w:rsidRPr="006C330A">
        <w:rPr>
          <w:rFonts w:ascii="Arial" w:hAnsi="Arial" w:cs="Arial"/>
          <w:color w:val="0000FF"/>
          <w:sz w:val="24"/>
          <w:szCs w:val="24"/>
        </w:rPr>
        <w:t xml:space="preserve">  ref-type="bibr" rid="r52"]</w:t>
      </w:r>
      <w:hyperlink w:anchor="mkp_ref_052" w:history="1">
        <w:r w:rsidR="00AA0919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Tilman et al., 1982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AA0919" w:rsidRPr="00AA0919">
        <w:rPr>
          <w:rFonts w:ascii="Times New Roman" w:hAnsi="Times New Roman" w:cs="Times New Roman"/>
          <w:sz w:val="24"/>
          <w:szCs w:val="24"/>
        </w:rPr>
        <w:t>). En las mediciones,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los resultados de pH se muestran similares, con niveles que señalan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una tendencia alcalina ( </w:t>
      </w:r>
      <w:r w:rsidR="004B7A33" w:rsidRPr="004B7A33">
        <w:rPr>
          <w:rFonts w:ascii="Arial" w:hAnsi="Arial" w:cs="Arial"/>
          <w:color w:val="FF99CC"/>
          <w:sz w:val="24"/>
          <w:szCs w:val="24"/>
        </w:rPr>
        <w:t>[graphic href="?art02n62"]</w:t>
      </w:r>
      <w:r w:rsidR="00A25A1B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215900" cy="233045"/>
            <wp:effectExtent l="19050" t="0" r="0" b="0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A33" w:rsidRPr="004B7A33">
        <w:rPr>
          <w:rFonts w:ascii="Arial" w:hAnsi="Arial" w:cs="Arial"/>
          <w:color w:val="FF99CC"/>
          <w:sz w:val="24"/>
          <w:szCs w:val="24"/>
        </w:rPr>
        <w:t>[/graphic]</w:t>
      </w:r>
      <w:r w:rsidR="00AA0919" w:rsidRPr="00AA0919">
        <w:rPr>
          <w:rFonts w:ascii="Times New Roman" w:hAnsi="Times New Roman" w:cs="Times New Roman"/>
          <w:sz w:val="24"/>
          <w:szCs w:val="24"/>
        </w:rPr>
        <w:t>: 8,2 de pH) en los dos embalses de mayor dimensión,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relacionados con la tipología de suelo aportados por los sedimentos,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producto de la erosión, deforestación y sobrepastoreo que sufre la zona de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estudio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rid="r4"]</w:t>
      </w:r>
      <w:hyperlink w:anchor="mkp_ref_004" w:history="1">
        <w:r w:rsidR="00AA0919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Amado Álvarez y Ortiz Franco, 2001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AA0919" w:rsidRPr="00AA0919">
        <w:rPr>
          <w:rFonts w:ascii="Times New Roman" w:hAnsi="Times New Roman" w:cs="Times New Roman"/>
          <w:sz w:val="24"/>
          <w:szCs w:val="24"/>
        </w:rPr>
        <w:t>). Solo el lago Colina, de menor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dimensión, se acerca al valor de equilibrio (</w:t>
      </w:r>
      <w:r w:rsidR="004B7A33" w:rsidRPr="004B7A33">
        <w:rPr>
          <w:rFonts w:ascii="Arial" w:hAnsi="Arial" w:cs="Arial"/>
          <w:color w:val="FF99CC"/>
          <w:sz w:val="24"/>
          <w:szCs w:val="24"/>
        </w:rPr>
        <w:t>[graphic href="</w:t>
      </w:r>
      <w:proofErr w:type="gramStart"/>
      <w:r w:rsidR="004B7A33" w:rsidRPr="004B7A33">
        <w:rPr>
          <w:rFonts w:ascii="Arial" w:hAnsi="Arial" w:cs="Arial"/>
          <w:color w:val="FF99CC"/>
          <w:sz w:val="24"/>
          <w:szCs w:val="24"/>
        </w:rPr>
        <w:t>?</w:t>
      </w:r>
      <w:proofErr w:type="gramEnd"/>
      <w:r w:rsidR="004B7A33" w:rsidRPr="004B7A33">
        <w:rPr>
          <w:rFonts w:ascii="Arial" w:hAnsi="Arial" w:cs="Arial"/>
          <w:color w:val="FF99CC"/>
          <w:sz w:val="24"/>
          <w:szCs w:val="24"/>
        </w:rPr>
        <w:t>art02n62"]</w:t>
      </w:r>
      <w:r w:rsidR="00A25A1B"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inline distT="0" distB="0" distL="0" distR="0">
            <wp:extent cx="215900" cy="233045"/>
            <wp:effectExtent l="19050" t="0" r="0" b="0"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7A33" w:rsidRPr="004B7A33">
        <w:rPr>
          <w:rFonts w:ascii="Arial" w:hAnsi="Arial" w:cs="Arial"/>
          <w:color w:val="FF99CC"/>
          <w:sz w:val="24"/>
          <w:szCs w:val="24"/>
        </w:rPr>
        <w:t>[/graphic]</w:t>
      </w:r>
      <w:r w:rsidR="00AA0919" w:rsidRPr="00AA0919">
        <w:rPr>
          <w:rFonts w:ascii="Times New Roman" w:hAnsi="Times New Roman" w:cs="Times New Roman"/>
          <w:sz w:val="24"/>
          <w:szCs w:val="24"/>
        </w:rPr>
        <w:t>: 7,1 de pH).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AA0919" w:rsidRPr="00AA0919" w:rsidRDefault="006C330A" w:rsidP="00AA0919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AA0919" w:rsidRPr="00AA0919">
        <w:rPr>
          <w:rFonts w:ascii="Times New Roman" w:hAnsi="Times New Roman" w:cs="Times New Roman"/>
          <w:sz w:val="24"/>
          <w:szCs w:val="24"/>
        </w:rPr>
        <w:t>Las fuentes que originan los altos valores de STD en embalses están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A0919" w:rsidRPr="00AA0919">
        <w:rPr>
          <w:rFonts w:ascii="Times New Roman" w:hAnsi="Times New Roman" w:cs="Times New Roman"/>
          <w:sz w:val="24"/>
          <w:szCs w:val="24"/>
        </w:rPr>
        <w:t>relacionados</w:t>
      </w:r>
      <w:proofErr w:type="gramEnd"/>
      <w:r w:rsidR="00AA0919" w:rsidRPr="00AA0919">
        <w:rPr>
          <w:rFonts w:ascii="Times New Roman" w:hAnsi="Times New Roman" w:cs="Times New Roman"/>
          <w:sz w:val="24"/>
          <w:szCs w:val="24"/>
        </w:rPr>
        <w:t xml:space="preserve"> con la escorrentía procedente de la agricultura y los aportes de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agua urbanos, así como la lixiviación de la contaminación del suelo y de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las plantas de tratamiento industriales o de aguas residuales. Según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rid="r48"]</w:t>
      </w:r>
      <w:hyperlink w:anchor="mkp_ref_048" w:history="1">
        <w:r w:rsidR="00AA0919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Rawson (1951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AA0919" w:rsidRPr="00AA0919">
        <w:rPr>
          <w:rFonts w:ascii="Times New Roman" w:hAnsi="Times New Roman" w:cs="Times New Roman"/>
          <w:sz w:val="24"/>
          <w:szCs w:val="24"/>
        </w:rPr>
        <w:t>), las concentraciones de sólidos disueltos totales guardan una correlación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positiva con la productividad y utilización de los lagos y embalses. Al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mismo tiempo, los sólidos disueltos afectan la penetración de luz en la columna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de agua y la absorción selectiva de los diferentes largos de onda que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integran el espectro visible. En el caso de estudio estos </w:t>
      </w:r>
      <w:r w:rsidR="00AA0919" w:rsidRPr="00AA0919">
        <w:rPr>
          <w:rFonts w:ascii="Times New Roman" w:hAnsi="Times New Roman" w:cs="Times New Roman"/>
          <w:sz w:val="24"/>
          <w:szCs w:val="24"/>
        </w:rPr>
        <w:lastRenderedPageBreak/>
        <w:t>niveles se mantienen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por debajo de los índices permitidos NOM-OO1-ECO-1997 (Diario Oficial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de la Federación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AA0919" w:rsidRPr="00AA0919">
        <w:rPr>
          <w:rFonts w:ascii="Times New Roman" w:hAnsi="Times New Roman" w:cs="Times New Roman"/>
          <w:sz w:val="24"/>
          <w:szCs w:val="24"/>
        </w:rPr>
        <w:t>DOF</w:t>
      </w:r>
      <w:r w:rsidR="00D35BFD">
        <w:rPr>
          <w:rFonts w:ascii="Times New Roman" w:hAnsi="Times New Roman" w:cs="Times New Roman"/>
          <w:sz w:val="24"/>
          <w:szCs w:val="24"/>
        </w:rPr>
        <w:t>)</w:t>
      </w:r>
      <w:r w:rsidR="00AA0919" w:rsidRPr="00AA0919">
        <w:rPr>
          <w:rFonts w:ascii="Times New Roman" w:hAnsi="Times New Roman" w:cs="Times New Roman"/>
          <w:sz w:val="24"/>
          <w:szCs w:val="24"/>
        </w:rPr>
        <w:t>, 1997a) con valores medios de 0,15 g/L</w:t>
      </w:r>
      <w:proofErr w:type="gramStart"/>
      <w:r w:rsidR="00AA0919" w:rsidRPr="00AA0919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AA0919" w:rsidRPr="00AA0919" w:rsidRDefault="006C330A" w:rsidP="00AA0919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AA0919" w:rsidRPr="00AA0919">
        <w:rPr>
          <w:rFonts w:ascii="Times New Roman" w:hAnsi="Times New Roman" w:cs="Times New Roman"/>
          <w:sz w:val="24"/>
          <w:szCs w:val="24"/>
        </w:rPr>
        <w:t>Los sólidos disueltos pueden afectar de manera negativa a la calidad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del agua, siendo los nitratos los elementos más habituales, asociados a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la utilización de fertilizantes y pesticidas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rid="r3"]</w:t>
      </w:r>
      <w:hyperlink w:anchor="mkp_ref_003" w:history="1">
        <w:r w:rsidR="00AA0919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Almasri y Kaluarachchi, 2004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AA0919" w:rsidRPr="00AA0919">
        <w:rPr>
          <w:rFonts w:ascii="Times New Roman" w:hAnsi="Times New Roman" w:cs="Times New Roman"/>
          <w:sz w:val="24"/>
          <w:szCs w:val="24"/>
        </w:rPr>
        <w:t>),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así como a los efluentes de los grandes núcleos urbanos ubicados en estas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zonas agrícolas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rid="r12"]</w:t>
      </w:r>
      <w:hyperlink w:anchor="mkp_ref_012" w:history="1">
        <w:r w:rsidR="00AA0919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Chen et al., 2003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AA0919" w:rsidRPr="00AA0919">
        <w:rPr>
          <w:rFonts w:ascii="Times New Roman" w:hAnsi="Times New Roman" w:cs="Times New Roman"/>
          <w:sz w:val="24"/>
          <w:szCs w:val="24"/>
        </w:rPr>
        <w:t>). Las mayores tasas de nitratos disueltos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en el agua se dan en el lago Colina (11,8 mg/L), sobrepasando las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normas nacionales, donde el valor permisible en la concentración de NO3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es 10 partes por millón (ppm) o 10 mg/L (Secretaría de Economía, 1996)</w:t>
      </w:r>
      <w:proofErr w:type="gramStart"/>
      <w:r w:rsidR="00AA0919" w:rsidRPr="00AA0919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AA0919" w:rsidRDefault="006C330A" w:rsidP="00AA0919">
      <w:pPr>
        <w:jc w:val="both"/>
        <w:rPr>
          <w:rFonts w:ascii="Arial" w:hAnsi="Arial" w:cs="Arial"/>
          <w:color w:val="FF0000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AA0919" w:rsidRPr="00AA0919">
        <w:rPr>
          <w:rFonts w:ascii="Times New Roman" w:hAnsi="Times New Roman" w:cs="Times New Roman"/>
          <w:sz w:val="24"/>
          <w:szCs w:val="24"/>
        </w:rPr>
        <w:t>Aunque este lago tiene una ubicación distante y confinada de los valles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agrícolas más importantes de esta zona de estudio, la concentración de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estos elementos se debe en su mayor parte al uso recreativo que tiene este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ambiente lacustre, con el aporte de aguas residuales de las áreas urbanas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que se encuentran en su entorno. El fosforo y los nitratos son alimentos</w:t>
      </w:r>
      <w:r w:rsidR="00AA0919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esenciales para la vegetación, aunque en concentraciones altas puede provocar</w:t>
      </w:r>
      <w:r w:rsidR="00AA0919">
        <w:rPr>
          <w:rFonts w:ascii="Times New Roman" w:hAnsi="Times New Roman" w:cs="Times New Roman"/>
          <w:sz w:val="24"/>
          <w:szCs w:val="24"/>
        </w:rPr>
        <w:t xml:space="preserve">  </w:t>
      </w:r>
      <w:r w:rsidR="00AA0919" w:rsidRPr="00AA0919">
        <w:rPr>
          <w:rFonts w:ascii="Times New Roman" w:hAnsi="Times New Roman" w:cs="Times New Roman"/>
          <w:sz w:val="24"/>
          <w:szCs w:val="24"/>
        </w:rPr>
        <w:t>crecimiento excesivo de plantas y algas, lo que explica los niveles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más altos de eutrofización de este lago</w:t>
      </w:r>
      <w:proofErr w:type="gramStart"/>
      <w:r w:rsidR="00AA0919" w:rsidRPr="00AA0919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1A3B68" w:rsidRPr="00AA0919" w:rsidRDefault="001A3B68" w:rsidP="00AA0919">
      <w:pPr>
        <w:jc w:val="both"/>
        <w:rPr>
          <w:rFonts w:ascii="Times New Roman" w:hAnsi="Times New Roman" w:cs="Times New Roman"/>
          <w:sz w:val="24"/>
          <w:szCs w:val="24"/>
        </w:rPr>
      </w:pPr>
      <w:r w:rsidRPr="001A3B68">
        <w:rPr>
          <w:b/>
          <w:bCs/>
        </w:rPr>
        <w:t>Fuente:</w:t>
      </w:r>
      <w:r w:rsidRPr="001A3B68">
        <w:t xml:space="preserve"> Elaboración propia</w:t>
      </w:r>
    </w:p>
    <w:p w:rsidR="00AA0919" w:rsidRPr="00AA0919" w:rsidRDefault="006C330A" w:rsidP="00AA0919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AA0919" w:rsidRPr="00AA0919">
        <w:rPr>
          <w:rFonts w:ascii="Times New Roman" w:hAnsi="Times New Roman" w:cs="Times New Roman"/>
          <w:sz w:val="24"/>
          <w:szCs w:val="24"/>
        </w:rPr>
        <w:t>La turbidez como indicador físico del agua, manifiesta limitaciones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en el consumo humano, con un límite máximo permisible en México para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el agua potable de 5 unidades nefelométricas de turbidez (NTU), expresadas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en la NOM-127-SSA1-1994 (DOF, 1997b), siendo más restrictivos los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valores propuestos por la Organización Mundial para la Salud, en la que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no deben superar en ningún caso los 2 NTU. En los análisis realizados se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observan valores altos de turbidez en los embalses, en concentraciones,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que en el caso del lago Colina superan las 22 NTU. Los dos embalses, aun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no siendo valores alarmantes, presentan unos resultados con datos medios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de 14 y 10,8 mg/L, en Las Vírgenes y La Boquilla, respectivamente, con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una turbidez debida a los sólidos y microorganismos en suspensión.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AA0919" w:rsidRPr="00AA0919" w:rsidRDefault="006C330A" w:rsidP="00AA0919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AA0919" w:rsidRPr="00AA0919">
        <w:rPr>
          <w:rFonts w:ascii="Times New Roman" w:hAnsi="Times New Roman" w:cs="Times New Roman"/>
          <w:sz w:val="24"/>
          <w:szCs w:val="24"/>
        </w:rPr>
        <w:t>En conjunto, el análisis de estos parámetros físico-químicos se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muestra como buenos indicadores de la calidad del agua, siendo la Turbidez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junto al OD, las variables que más influyen en el deterioro de este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recurso. Estudios realizados ponen de manifiesto que los procesos de degradación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antrópicos son generalizados en gran parte desde la cuenca del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río Conchos (CONABIO, 2016). Las principales causas de degradación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están relacionadas esencialmente con procesos de deforestación y actividades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agropecuarias, las cuales influyen de forma directa con el grado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Turbidez que presentan las aguas de los embalses estudiados. El aprovechamiento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de los recursos forestales de la parte occidental de la cuenca 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uno de los más explotados de todo el país, con un 24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 de la producción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nacional. Además, los incendios de los últimos 25 años han degradado más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de 382 000 ha, de las cuales 142 000 han perdido por completo su capa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superficial de suelo fértil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rid="r36"]</w:t>
      </w:r>
      <w:hyperlink w:anchor="mkp_ref_036" w:history="1">
        <w:r w:rsidR="00AA0919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López, 2014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AA0919" w:rsidRPr="00AA0919">
        <w:rPr>
          <w:rFonts w:ascii="Times New Roman" w:hAnsi="Times New Roman" w:cs="Times New Roman"/>
          <w:sz w:val="24"/>
          <w:szCs w:val="24"/>
        </w:rPr>
        <w:t>). Por su parte, el sobrepastoreo se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ha desarrollado a lo largo de toda la cuenca, con especial incidencia en la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parte central. La excesiva carga ganadera del Estado de Chihuahua ha producido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una alteración de ciclos biogeoquímicos y la pérdida de vegetación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de hasta </w:t>
      </w:r>
      <w:r w:rsidR="00AA0919" w:rsidRPr="00AA0919">
        <w:rPr>
          <w:rFonts w:ascii="Times New Roman" w:hAnsi="Times New Roman" w:cs="Times New Roman"/>
          <w:sz w:val="24"/>
          <w:szCs w:val="24"/>
        </w:rPr>
        <w:lastRenderedPageBreak/>
        <w:t>80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AA0919" w:rsidRPr="00AA0919">
        <w:rPr>
          <w:rFonts w:ascii="Times New Roman" w:hAnsi="Times New Roman" w:cs="Times New Roman"/>
          <w:sz w:val="24"/>
          <w:szCs w:val="24"/>
        </w:rPr>
        <w:t xml:space="preserve"> en algunas partes de la región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rid="r39"]</w:t>
      </w:r>
      <w:hyperlink w:anchor="mkp_ref_039" w:history="1">
        <w:r w:rsidR="00AA0919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Melgoza Castillo et al., 2014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AA0919" w:rsidRPr="00AA0919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AA0919" w:rsidRPr="00AA0919">
        <w:rPr>
          <w:rFonts w:ascii="Times New Roman" w:hAnsi="Times New Roman" w:cs="Times New Roman"/>
          <w:sz w:val="24"/>
          <w:szCs w:val="24"/>
        </w:rPr>
        <w:t>Estos registros demuestran que la erosión en estos ambientes semiáridos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AA0919" w:rsidRPr="00AA0919">
        <w:rPr>
          <w:rFonts w:ascii="Times New Roman" w:hAnsi="Times New Roman" w:cs="Times New Roman"/>
          <w:sz w:val="24"/>
          <w:szCs w:val="24"/>
        </w:rPr>
        <w:t>es un grave problema no solo por una fuerte amenaza para la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biodiversidad regional, o por la pérdida de productividad agrícola, sino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también por la colmatación de sedimentos de presas y embalses de agua</w:t>
      </w:r>
      <w:proofErr w:type="gramStart"/>
      <w:r w:rsidR="008355FF" w:rsidRPr="008355FF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En estudios recientes se han estimado acumulaciones promedio de 260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m3/Km2/año en la presa de la Boquilla y 254 m3/Km2/año en la presa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Las Vírgenes, lo que representa pérdidas de la capacidad útil de sus embalsamientos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del 9,88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 y 29,6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8355FF" w:rsidRPr="008355FF">
        <w:rPr>
          <w:rFonts w:ascii="Times New Roman" w:hAnsi="Times New Roman" w:cs="Times New Roman"/>
          <w:sz w:val="24"/>
          <w:szCs w:val="24"/>
        </w:rPr>
        <w:t>, respectivamente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rid="r22"]</w:t>
      </w:r>
      <w:hyperlink w:anchor="mkp_ref_022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Estrada Gutiérrez et al., 2015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). La demanda de un plan integral de gestión es necesaria para la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sostenibilidad de estos recursos naturales, de lo contrario su impacto se irá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incrementando, provocando altos costes económicos y ambientales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rid="r47"]</w:t>
      </w:r>
      <w:hyperlink w:anchor="mkp_ref_047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Raynal y Rodríguez-Pineda, 2008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El fuerte incremento de los niveles de eutrofización ha quedado demostrado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que está directamente asociado a fuentes antrópicas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rid="r33"]</w:t>
      </w:r>
      <w:hyperlink w:anchor="mkp_ref_033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Jack, 2006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;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von </w:t>
      </w:r>
      <w:r w:rsidRPr="006C330A">
        <w:rPr>
          <w:rFonts w:ascii="Arial" w:hAnsi="Arial" w:cs="Arial"/>
          <w:color w:val="0000FF"/>
          <w:sz w:val="24"/>
          <w:szCs w:val="24"/>
        </w:rPr>
        <w:t>[xref ref-type="bibr" rid="r55"</w:t>
      </w:r>
      <w:proofErr w:type="gramStart"/>
      <w:r w:rsidRPr="006C330A">
        <w:rPr>
          <w:rFonts w:ascii="Arial" w:hAnsi="Arial" w:cs="Arial"/>
          <w:color w:val="0000FF"/>
          <w:sz w:val="24"/>
          <w:szCs w:val="24"/>
        </w:rPr>
        <w:t>]</w:t>
      </w:r>
      <w:r w:rsidR="008355FF" w:rsidRPr="008355FF">
        <w:rPr>
          <w:rFonts w:ascii="Times New Roman" w:hAnsi="Times New Roman" w:cs="Times New Roman"/>
          <w:sz w:val="24"/>
          <w:szCs w:val="24"/>
        </w:rPr>
        <w:t>Gunten</w:t>
      </w:r>
      <w:proofErr w:type="gramEnd"/>
      <w:r w:rsidR="008355FF" w:rsidRPr="008355FF">
        <w:rPr>
          <w:rFonts w:ascii="Times New Roman" w:hAnsi="Times New Roman" w:cs="Times New Roman"/>
          <w:sz w:val="24"/>
          <w:szCs w:val="24"/>
        </w:rPr>
        <w:t xml:space="preserve"> et al., 2009</w:t>
      </w:r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), convirtiéndose en uno de los problemas ambientales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más importantes de lagos y embalses. La existencia de fertilizantes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como el nitrógeno o fosforo utilizados en la agricultura, combinado con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procesos erosivos que arrastran los nutrientes del suelo hacía estas reservas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 aguas, elevan su contaminación y aceleran el desarrollo natural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la eutrofización. En las fases iniciales de trofización hídrica se comienza 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alterar la diversidad biológica, provocando un aumento de los niveles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turbidez debido a la aparición de cianobacterias y macrófitos en el agua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rid="r8"]</w:t>
      </w:r>
      <w:hyperlink w:anchor="mkp_ref_008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Camargo y Alonso, 2007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). La consecuencia directa es la disminución en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la producción de oxígeno libre por la imposibilidad de llevar a cabo la fotosíntesis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en las zonas más profundas, y de manera simultánea se produce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un aumento de la actividad metabólica consumidora de oxígeno de los organismos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descomponedores, que empiezan a recibir excedentes de materia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orgánica generados en la superficie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rid="r41"]</w:t>
      </w:r>
      <w:hyperlink w:anchor="mkp_ref_041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Moreno et al., 2010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Los efectos generados por la eutrofización son fácilmente apreciables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por la proliferación de algas y el deterioro del agua, pero está ligado 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procesos complejos, que en la mayoría de los casos ofrece dificultades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cuantificación. Desde el punto de vista de la teledetección, se han publicado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trabajos realizados para la determinación de las características físicoquímicas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relacionadas con índices de calidad del agua en lagos y embalses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rid="r44"]</w:t>
      </w:r>
      <w:hyperlink w:anchor="mkp_ref_044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Potes et al., 2011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rid="r30"]</w:t>
      </w:r>
      <w:hyperlink w:anchor="mkp_ref_030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Hansen et al., 2015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), referidos a la elaboración de modelos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predictivos de la clorofila, como factor principal de la existencia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biota acuática. Más escasos son los estudios recientes relacionados con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la turbidez en estos ambientes. Los resultados que ofrecen son diversos,</w:t>
      </w:r>
      <w:r w:rsidR="008355FF" w:rsidRPr="008355FF"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mostrando modelos aplicados a distintos rangos espectrales, indicando la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complejidad de estas estimaciones. En algunos casos el mejor ajuste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los modelos se basa en longitudes de onda en los rangos 0,63 - 0,69 μm y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0,75 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 0,90 μm, correspondientes al espectro rojo del visible y del infrarrojo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cercano, respectivamente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rid="r16"]</w:t>
      </w:r>
      <w:hyperlink w:anchor="mkp_ref_016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Chien et al.,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</w:t>
      </w:r>
      <w:r w:rsidRPr="006C330A">
        <w:rPr>
          <w:rFonts w:ascii="Arial" w:hAnsi="Arial" w:cs="Arial"/>
          <w:color w:val="0000FF"/>
          <w:sz w:val="24"/>
          <w:szCs w:val="24"/>
        </w:rPr>
        <w:lastRenderedPageBreak/>
        <w:t>type="bibr" rid="r50"]</w:t>
      </w:r>
      <w:hyperlink w:anchor="mkp_ref_050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Robert et al.,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). La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mejor predicción de estos valores espectrales está relacionada con los elevados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índices de turbidez y la existencia de un alto grado de eutrofización,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determinado en mayor medida por la respuesta fotosintética de la biota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acuática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rid="r34"]</w:t>
      </w:r>
      <w:hyperlink w:anchor="mkp_ref_034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Kameyama et al., 2001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;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rid="r54"]</w:t>
      </w:r>
      <w:hyperlink w:anchor="mkp_ref_054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Vogt y Vogt, 2016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).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Los resultados obtenidos en nuestro estudio muestran un modelo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empírico de predicción de la turbidez del agua basado en las regiones del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espectro 0,52 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 0,6 μm y 0,63 - 0,69 μm. Una de las ventajas que muestra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el modelo es su sencillez, aunque no queda exento de ciertas limitaciones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en la estimación de este factor, que se hace mucho más fácil cuando las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condiciones de profundidad del agua y la vegetación no interfieren, permitiendo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llegar a distinguir aguas con una baja condición de turbidez. La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determinación de la turbidez en estos rangos espectrales está asociada 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la escasa presencia de algas, siendo provocada por la existencia de partículas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en suspensión provenientes de los arrastres de solidos por erosión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rid="r34"]</w:t>
      </w:r>
      <w:hyperlink w:anchor="mkp_ref_034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Kameyama et al., 2001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 xml:space="preserve">). En este sentido, el trabajo realizado por 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rid="r45"]</w:t>
      </w:r>
      <w:hyperlink w:anchor="mkp_ref_045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Potes et al. (2012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</w:t>
      </w:r>
      <w:proofErr w:type="gramStart"/>
      <w:r w:rsidRPr="006C330A">
        <w:rPr>
          <w:rFonts w:ascii="Arial" w:hAnsi="Arial" w:cs="Arial"/>
          <w:color w:val="0000FF"/>
          <w:sz w:val="24"/>
          <w:szCs w:val="24"/>
        </w:rPr>
        <w:t>xref</w:t>
      </w:r>
      <w:proofErr w:type="gramEnd"/>
      <w:r w:rsidRPr="006C330A">
        <w:rPr>
          <w:rFonts w:ascii="Arial" w:hAnsi="Arial" w:cs="Arial"/>
          <w:color w:val="0000FF"/>
          <w:sz w:val="24"/>
          <w:szCs w:val="24"/>
        </w:rPr>
        <w:t>]</w:t>
      </w:r>
      <w:r w:rsidR="008355FF" w:rsidRPr="008355FF">
        <w:rPr>
          <w:rFonts w:ascii="Times New Roman" w:hAnsi="Times New Roman" w:cs="Times New Roman"/>
          <w:sz w:val="24"/>
          <w:szCs w:val="24"/>
        </w:rPr>
        <w:t>) muestra unos valores similares de turbidez que fueron altamente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correlacionados con un índice elaborado con información espectral de longitudes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 onda similares a las utilizadas en nuestro modelo.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Desde un punto de vista espacial, el análisis de los resultados en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cada uno de los embalses permitió determinar la distribución espacial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la turbidez. Los valores para la presa las Vírgenes mostraron los datos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turbidez más elevados, con las estimaciones de mayor intensidad localizadas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en la parte final del embalse, que corresponde con el área de recepción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del cauce. Estos niveles de turbidez están asociados al incremento de sedimentos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en suspensión por procesos de erosión, que son recogidos en el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embalse provocando importantes acumulaciones (</w:t>
      </w:r>
      <w:r w:rsidRPr="006C330A">
        <w:rPr>
          <w:rFonts w:ascii="Arial" w:hAnsi="Arial" w:cs="Arial"/>
          <w:color w:val="0000FF"/>
          <w:sz w:val="24"/>
          <w:szCs w:val="24"/>
        </w:rPr>
        <w:t>[xref  ref-type="bibr" rid="r22"]</w:t>
      </w:r>
      <w:hyperlink w:anchor="mkp_ref_022" w:history="1">
        <w:r w:rsidR="008355FF" w:rsidRPr="006C330A">
          <w:rPr>
            <w:rStyle w:val="Hipervnculo"/>
            <w:rFonts w:ascii="Times New Roman" w:hAnsi="Times New Roman" w:cs="Times New Roman"/>
            <w:sz w:val="24"/>
            <w:szCs w:val="24"/>
          </w:rPr>
          <w:t>Estrada Gutiérrez et al., 2015</w:t>
        </w:r>
      </w:hyperlink>
      <w:r w:rsidRPr="006C330A">
        <w:rPr>
          <w:rFonts w:ascii="Arial" w:hAnsi="Arial" w:cs="Arial"/>
          <w:color w:val="0000FF"/>
          <w:sz w:val="24"/>
          <w:szCs w:val="24"/>
        </w:rPr>
        <w:t>[/xref]</w:t>
      </w:r>
      <w:r w:rsidR="008355FF" w:rsidRPr="008355FF">
        <w:rPr>
          <w:rFonts w:ascii="Times New Roman" w:hAnsi="Times New Roman" w:cs="Times New Roman"/>
          <w:sz w:val="24"/>
          <w:szCs w:val="24"/>
        </w:rPr>
        <w:t>). El efecto del aporte de sedimentos también se presenta en la presa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Boquilla, a pesar de mostrar los valores más bajos de NTU. La disposición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espacial de la turbidez es distinta a la presa las Vírgenes, mostrando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elevados valores tanto en la entrada del río Conchos al embalse como en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los márgenes laterales, debido al aporte de sedimentos por tributarios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régimen intermitente. Por último, el lago Colina presenta los niveles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turbidez más bajos, con valores máximos que no superan los 25 NTU</w:t>
      </w:r>
      <w:proofErr w:type="gramStart"/>
      <w:r w:rsidR="008355FF" w:rsidRPr="008355FF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La distribución a lo largo del embalse muestra una clara gradación desde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la parte final (con valores más altos) hasta la presa (con valores bajos)</w:t>
      </w:r>
      <w:proofErr w:type="gramStart"/>
      <w:r w:rsidR="008355FF" w:rsidRPr="008355FF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Aunque se observa una elevada heterogeneidad espacial, debido en primer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lugar a su fisionomía, ya que de los tres embalses es el más pequeño y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menor profundidad; y, por otra parte, el uso recreativo al que está destinado,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hace que los sedimentos en suspensión tengan una mayor dispersión</w:t>
      </w:r>
      <w:proofErr w:type="gramStart"/>
      <w:r w:rsidR="008355FF" w:rsidRPr="008355FF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A639D9" w:rsidRDefault="00A639D9" w:rsidP="008355F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355FF" w:rsidRPr="008355FF" w:rsidRDefault="006C330A" w:rsidP="008355F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C330A">
        <w:rPr>
          <w:rFonts w:ascii="Arial" w:hAnsi="Arial" w:cs="Arial"/>
          <w:color w:val="008000"/>
          <w:sz w:val="32"/>
          <w:szCs w:val="32"/>
        </w:rPr>
        <w:t>[/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 xml:space="preserve"> sec-type="conclusions"][</w:t>
      </w:r>
      <w:proofErr w:type="gramStart"/>
      <w:r w:rsidRPr="006C330A">
        <w:rPr>
          <w:rFonts w:ascii="Arial" w:hAnsi="Arial" w:cs="Arial"/>
          <w:color w:val="008000"/>
          <w:sz w:val="32"/>
          <w:szCs w:val="32"/>
        </w:rPr>
        <w:t>sectitle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]</w:t>
      </w:r>
      <w:proofErr w:type="gramStart"/>
      <w:r w:rsidR="008355FF" w:rsidRPr="008355FF">
        <w:rPr>
          <w:rFonts w:ascii="Times New Roman" w:hAnsi="Times New Roman" w:cs="Times New Roman"/>
          <w:b/>
          <w:bCs/>
          <w:sz w:val="32"/>
          <w:szCs w:val="32"/>
        </w:rPr>
        <w:t>Conclusiones</w:t>
      </w:r>
      <w:r w:rsidRPr="006C330A">
        <w:rPr>
          <w:rFonts w:ascii="Arial" w:hAnsi="Arial" w:cs="Arial"/>
          <w:color w:val="008000"/>
          <w:sz w:val="32"/>
          <w:szCs w:val="32"/>
        </w:rPr>
        <w:t>[</w:t>
      </w:r>
      <w:proofErr w:type="gramEnd"/>
      <w:r w:rsidRPr="006C330A">
        <w:rPr>
          <w:rFonts w:ascii="Arial" w:hAnsi="Arial" w:cs="Arial"/>
          <w:color w:val="008000"/>
          <w:sz w:val="32"/>
          <w:szCs w:val="32"/>
        </w:rPr>
        <w:t>/sectitle]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lastRenderedPageBreak/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Los valores obtenidos en los análisis de agua de los embalses estudiados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determinan que las variables que más influyen en el detrimento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la calidad hídrica son la turbidez, el pH y el NO3. La degradación de estas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aguas está relacionada con los procesos de deforestación, el incremento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la actividad agrícola y el desarrollo urbano que ha experimentado el entorno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 estas presas. Por ello, es fundamental la identificación de las causas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que originan los procesos de erosión, así como el emprendimiento de actividades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 restauración y conservación de suelos de manera integral en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toda la cuenca. También es importante un cambio en los manejos agrícolas,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que por el efecto pernicioso del uso de productos agroquímicos y por los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lixiviados tóxicos contaminan las aguas superficiales, al igual que la aplicación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 mejoras en los sistemas de gestión integral en el tratamiento de</w:t>
      </w:r>
      <w:r w:rsidR="008355FF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aguas residuales urbanas</w:t>
      </w:r>
      <w:proofErr w:type="gramStart"/>
      <w:r w:rsidR="008355FF" w:rsidRPr="008355FF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8355FF" w:rsidRPr="008355FF" w:rsidRDefault="006C330A" w:rsidP="008355FF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Estos ambientes semiáridos son espacios muy sensibles y vulnerables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a las variaciones provocadas por las actividades humanas. La escasa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disponibilidad de agua unida a su degradación de forma natural o antrópica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limitan todavía más su aprovechamiento, especialmente, para consumo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humano. Por lo que, las técnicas de teledetección se presentan como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instrumentos válidos para diagnosticar de manera ágil y con cierto grado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de precisión algunos parámetros de calidad del agua como la turbidez, con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una reducción importante de los análisis en laboratorio. A su vez, el tratamientode imágenes de satélite puede ayudar a una mejor comprensión de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estos ambientes acuáticos y limnológicos, así como a la prolongación de la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vida útil de las infraestructuras de reservas hídricas</w:t>
      </w:r>
      <w:proofErr w:type="gramStart"/>
      <w:r w:rsidR="008355FF" w:rsidRPr="008355FF">
        <w:rPr>
          <w:rFonts w:ascii="Times New Roman" w:hAnsi="Times New Roman" w:cs="Times New Roman"/>
          <w:sz w:val="24"/>
          <w:szCs w:val="24"/>
        </w:rPr>
        <w:t>.</w:t>
      </w:r>
      <w:r w:rsidRPr="006C330A">
        <w:rPr>
          <w:rFonts w:ascii="Arial" w:hAnsi="Arial" w:cs="Arial"/>
          <w:color w:val="FF0000"/>
          <w:sz w:val="24"/>
          <w:szCs w:val="24"/>
        </w:rPr>
        <w:t>[</w:t>
      </w:r>
      <w:proofErr w:type="gramEnd"/>
      <w:r w:rsidRPr="006C330A">
        <w:rPr>
          <w:rFonts w:ascii="Arial" w:hAnsi="Arial" w:cs="Arial"/>
          <w:color w:val="FF0000"/>
          <w:sz w:val="24"/>
          <w:szCs w:val="24"/>
        </w:rPr>
        <w:t>/p]</w:t>
      </w:r>
    </w:p>
    <w:p w:rsidR="00A639D9" w:rsidRDefault="006C330A" w:rsidP="001131A4">
      <w:pPr>
        <w:jc w:val="both"/>
        <w:rPr>
          <w:rFonts w:ascii="Times New Roman" w:hAnsi="Times New Roman" w:cs="Times New Roman"/>
          <w:sz w:val="24"/>
          <w:szCs w:val="24"/>
        </w:rPr>
      </w:pPr>
      <w:r w:rsidRPr="006C330A">
        <w:rPr>
          <w:rFonts w:ascii="Arial" w:hAnsi="Arial" w:cs="Arial"/>
          <w:color w:val="FF0000"/>
          <w:sz w:val="24"/>
          <w:szCs w:val="24"/>
        </w:rPr>
        <w:t>[p]</w:t>
      </w:r>
      <w:r w:rsidR="008355FF" w:rsidRPr="008355FF">
        <w:rPr>
          <w:rFonts w:ascii="Times New Roman" w:hAnsi="Times New Roman" w:cs="Times New Roman"/>
          <w:sz w:val="24"/>
          <w:szCs w:val="24"/>
        </w:rPr>
        <w:t>En definitiva, este trabajo ha puesto de manifiesto la utilidad de estas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8355FF" w:rsidRPr="008355FF">
        <w:rPr>
          <w:rFonts w:ascii="Times New Roman" w:hAnsi="Times New Roman" w:cs="Times New Roman"/>
          <w:sz w:val="24"/>
          <w:szCs w:val="24"/>
        </w:rPr>
        <w:t>herramientas para la monitorización espacial de los embalses localizados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en las cuencas hidrográficas de los ríos San Pedro y Conchos. La alta capacidad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de adquisición de datos terrestres, así como la fiabilidad que aporta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la información captada por estos sensores, reduciendo la subjetividad de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las tomas de datos en campo, hace que esta sencilla metodología pueda ser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extrapolada a otras áreas de características similares.</w:t>
      </w:r>
      <w:r w:rsidRPr="006C330A">
        <w:rPr>
          <w:rFonts w:ascii="Arial" w:hAnsi="Arial" w:cs="Arial"/>
          <w:color w:val="FF0000"/>
          <w:sz w:val="24"/>
          <w:szCs w:val="24"/>
        </w:rPr>
        <w:t>[/p]</w:t>
      </w:r>
      <w:r w:rsidRPr="006C330A">
        <w:rPr>
          <w:rFonts w:ascii="Arial" w:hAnsi="Arial" w:cs="Arial"/>
          <w:color w:val="008000"/>
          <w:sz w:val="24"/>
          <w:szCs w:val="24"/>
        </w:rPr>
        <w:t>[/sec][/xmlbody]</w:t>
      </w:r>
    </w:p>
    <w:p w:rsidR="00A83318" w:rsidRPr="001131A4" w:rsidRDefault="00A83318" w:rsidP="001131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131A4" w:rsidRPr="001131A4" w:rsidRDefault="00A83318" w:rsidP="00A639D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83318">
        <w:rPr>
          <w:rFonts w:ascii="Arial" w:hAnsi="Arial" w:cs="Arial"/>
          <w:color w:val="00FF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FFFF"/>
          <w:sz w:val="24"/>
          <w:szCs w:val="24"/>
        </w:rPr>
        <w:t>refs</w:t>
      </w:r>
      <w:proofErr w:type="gramEnd"/>
      <w:r w:rsidRPr="00A83318">
        <w:rPr>
          <w:rFonts w:ascii="Arial" w:hAnsi="Arial" w:cs="Arial"/>
          <w:color w:val="00FFFF"/>
          <w:sz w:val="24"/>
          <w:szCs w:val="24"/>
        </w:rPr>
        <w:t>]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00FF"/>
          <w:sz w:val="24"/>
          <w:szCs w:val="24"/>
        </w:rPr>
        <w:t>sectitle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b/>
          <w:bCs/>
          <w:sz w:val="24"/>
          <w:szCs w:val="24"/>
        </w:rPr>
        <w:t>Referencias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/sectitle]</w:t>
      </w: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1" w:name="mkp_ref_001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"/>
      <w:r w:rsidRPr="00A83318">
        <w:rPr>
          <w:rFonts w:ascii="Arial" w:hAnsi="Arial" w:cs="Arial"/>
          <w:color w:val="FF99CC"/>
          <w:sz w:val="24"/>
          <w:szCs w:val="24"/>
        </w:rPr>
        <w:t>"r1" reftype="book"]</w:t>
      </w:r>
      <w:r w:rsidRPr="00A833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833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833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83318">
        <w:rPr>
          <w:rFonts w:ascii="Arial" w:hAnsi="Arial" w:cs="Arial"/>
          <w:color w:val="FF0000"/>
          <w:sz w:val="24"/>
          <w:szCs w:val="24"/>
        </w:rPr>
        <w:t>]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Aboites-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Aguilar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A83318">
        <w:rPr>
          <w:rFonts w:ascii="Arial" w:hAnsi="Arial" w:cs="Arial"/>
          <w:color w:val="008080"/>
          <w:sz w:val="24"/>
          <w:szCs w:val="24"/>
        </w:rPr>
        <w:t>[date dateiso="20000000" specyear="2000"]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2000</w:t>
      </w:r>
      <w:r w:rsidRPr="00A83318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Demografía histórica y conflictos por el agua: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Dos estudios sobre 40 kilómetros de historia del río San Pedro, Chihuahua.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00FF"/>
          <w:sz w:val="24"/>
          <w:szCs w:val="24"/>
        </w:rPr>
        <w:t>pubname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Ciesas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/pubname]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2" w:name="mkp_ref_002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"/>
      <w:r w:rsidRPr="00A83318">
        <w:rPr>
          <w:rFonts w:ascii="Arial" w:hAnsi="Arial" w:cs="Arial"/>
          <w:color w:val="FF99CC"/>
          <w:sz w:val="24"/>
          <w:szCs w:val="24"/>
        </w:rPr>
        <w:t>"r2" reftype="book"]</w:t>
      </w:r>
      <w:r w:rsidRPr="00A833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833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833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83318">
        <w:rPr>
          <w:rFonts w:ascii="Arial" w:hAnsi="Arial" w:cs="Arial"/>
          <w:color w:val="FF0000"/>
          <w:sz w:val="24"/>
          <w:szCs w:val="24"/>
        </w:rPr>
        <w:t>]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Aboites-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Aguilar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A83318">
        <w:rPr>
          <w:rFonts w:ascii="Arial" w:hAnsi="Arial" w:cs="Arial"/>
          <w:color w:val="008080"/>
          <w:sz w:val="24"/>
          <w:szCs w:val="24"/>
        </w:rPr>
        <w:t>[date dateiso="20020000" specyear="2002"]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2002</w:t>
      </w:r>
      <w:r w:rsidRPr="00A83318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Hacia una historia del río Conchos. </w:t>
      </w:r>
      <w:r w:rsidRPr="00A83318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00FF"/>
          <w:sz w:val="24"/>
          <w:szCs w:val="24"/>
        </w:rPr>
        <w:t>pubname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Ciesas,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Cd</w:t>
      </w:r>
      <w:r w:rsidRPr="00A83318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00FF"/>
          <w:sz w:val="24"/>
          <w:szCs w:val="24"/>
        </w:rPr>
        <w:t>/pubname]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Juárez, Chihuahua</w:t>
      </w:r>
      <w:r w:rsidRPr="00A83318">
        <w:rPr>
          <w:rFonts w:ascii="Arial" w:hAnsi="Arial" w:cs="Arial"/>
          <w:color w:val="FF99CC"/>
          <w:sz w:val="24"/>
          <w:szCs w:val="24"/>
        </w:rPr>
        <w:t>[/publoc]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lastRenderedPageBreak/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3" w:name="mkp_ref_003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"/>
      <w:r w:rsidRPr="00A83318">
        <w:rPr>
          <w:rFonts w:ascii="Arial" w:hAnsi="Arial" w:cs="Arial"/>
          <w:color w:val="FF99CC"/>
          <w:sz w:val="24"/>
          <w:szCs w:val="24"/>
        </w:rPr>
        <w:t xml:space="preserve">"r3"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Pr="00A833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833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833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83318">
        <w:rPr>
          <w:rFonts w:ascii="Arial" w:hAnsi="Arial" w:cs="Arial"/>
          <w:color w:val="FF0000"/>
          <w:sz w:val="24"/>
          <w:szCs w:val="24"/>
        </w:rPr>
        <w:t>]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Almasri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M.N.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Pr="00A83318">
        <w:rPr>
          <w:rFonts w:ascii="Arial" w:hAnsi="Arial" w:cs="Arial"/>
          <w:color w:val="FF0000"/>
          <w:sz w:val="24"/>
          <w:szCs w:val="24"/>
        </w:rPr>
        <w:t>[pauthor]</w:t>
      </w:r>
      <w:r w:rsidRPr="00A8331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Kaluarachchi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J.J.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A83318">
        <w:rPr>
          <w:rFonts w:ascii="Arial" w:hAnsi="Arial" w:cs="Arial"/>
          <w:color w:val="008080"/>
          <w:sz w:val="24"/>
          <w:szCs w:val="24"/>
        </w:rPr>
        <w:t>[date dateiso="20040000" specyear="2004"]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2004</w:t>
      </w:r>
      <w:r w:rsidRPr="00A83318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Assessment and management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of long-term nitrate pollution of ground water in agriculture-dominated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watersheds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008080"/>
          <w:sz w:val="24"/>
          <w:szCs w:val="24"/>
        </w:rPr>
        <w:t>[source]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>Journal of Hydrology</w:t>
      </w:r>
      <w:r w:rsidRPr="00A83318">
        <w:rPr>
          <w:rFonts w:ascii="Arial" w:hAnsi="Arial" w:cs="Arial"/>
          <w:color w:val="008080"/>
          <w:sz w:val="24"/>
          <w:szCs w:val="24"/>
        </w:rPr>
        <w:t>[/source]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295</w:t>
      </w:r>
      <w:r w:rsidRPr="00A83318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225-245</w:t>
      </w:r>
      <w:r w:rsidRPr="00A83318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. Recuperado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de </w:t>
      </w:r>
      <w:r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15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http://doi.org/10.1016/j.jhydrol.2004.03.013</w:t>
        </w:r>
      </w:hyperlink>
      <w:r w:rsidRPr="00A83318">
        <w:rPr>
          <w:rFonts w:ascii="Arial" w:hAnsi="Arial" w:cs="Arial"/>
          <w:color w:val="008000"/>
        </w:rPr>
        <w:t>[/url</w:t>
      </w:r>
      <w:proofErr w:type="gramStart"/>
      <w:r w:rsidRPr="00A83318">
        <w:rPr>
          <w:rFonts w:ascii="Arial" w:hAnsi="Arial" w:cs="Arial"/>
          <w:color w:val="008000"/>
        </w:rPr>
        <w:t>]</w:t>
      </w:r>
      <w:r w:rsidRPr="00A83318">
        <w:rPr>
          <w:rFonts w:ascii="Arial" w:hAnsi="Arial" w:cs="Arial"/>
          <w:color w:val="FF99CC"/>
        </w:rPr>
        <w:t>[</w:t>
      </w:r>
      <w:proofErr w:type="gramEnd"/>
      <w:r w:rsidRPr="00A83318">
        <w:rPr>
          <w:rFonts w:ascii="Arial" w:hAnsi="Arial" w:cs="Arial"/>
          <w:color w:val="FF99CC"/>
        </w:rPr>
        <w:t>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4" w:name="mkp_ref_004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"/>
      <w:r w:rsidRPr="00A83318">
        <w:rPr>
          <w:rFonts w:ascii="Arial" w:hAnsi="Arial" w:cs="Arial"/>
          <w:color w:val="FF99CC"/>
          <w:sz w:val="24"/>
          <w:szCs w:val="24"/>
        </w:rPr>
        <w:t xml:space="preserve">"r4"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Pr="00A833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833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833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83318">
        <w:rPr>
          <w:rFonts w:ascii="Arial" w:hAnsi="Arial" w:cs="Arial"/>
          <w:color w:val="FF0000"/>
          <w:sz w:val="24"/>
          <w:szCs w:val="24"/>
        </w:rPr>
        <w:t>]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Amado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Álvarez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J.P.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y </w:t>
      </w:r>
      <w:r w:rsidRPr="00A83318">
        <w:rPr>
          <w:rFonts w:ascii="Arial" w:hAnsi="Arial" w:cs="Arial"/>
          <w:color w:val="FF0000"/>
          <w:sz w:val="24"/>
          <w:szCs w:val="24"/>
        </w:rPr>
        <w:t>[pauthor]</w:t>
      </w:r>
      <w:r w:rsidRPr="00A8331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Ortíz Franco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A83318">
        <w:rPr>
          <w:rFonts w:ascii="Arial" w:hAnsi="Arial" w:cs="Arial"/>
          <w:color w:val="008080"/>
          <w:sz w:val="24"/>
          <w:szCs w:val="24"/>
        </w:rPr>
        <w:t>[date dateiso="20010000" specyear="2001"]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2001</w:t>
      </w:r>
      <w:r w:rsidRPr="00A83318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Consecuencia de la fertilización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nitrogenada y fosfórica sobre la producción de avena irrigada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con agua residual. </w:t>
      </w:r>
      <w:r w:rsidRPr="00A83318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Terra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19</w:t>
      </w:r>
      <w:r w:rsidRPr="00A83318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175-182</w:t>
      </w:r>
      <w:r w:rsidRPr="00A83318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16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https://chapingo</w:t>
        </w:r>
      </w:hyperlink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mx/terra/contenido/19/2/art175-182.pdf</w:t>
      </w:r>
      <w:r w:rsidRPr="00A83318">
        <w:rPr>
          <w:rFonts w:ascii="Arial" w:hAnsi="Arial" w:cs="Arial"/>
          <w:color w:val="008000"/>
          <w:sz w:val="24"/>
          <w:szCs w:val="24"/>
        </w:rPr>
        <w:t>[/url]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5" w:name="mkp_ref_005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5"/>
      <w:r w:rsidRPr="00A83318">
        <w:rPr>
          <w:rFonts w:ascii="Arial" w:hAnsi="Arial" w:cs="Arial"/>
          <w:color w:val="FF99CC"/>
          <w:sz w:val="24"/>
          <w:szCs w:val="24"/>
        </w:rPr>
        <w:t xml:space="preserve">"r5"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Pr="00A833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833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833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83318">
        <w:rPr>
          <w:rFonts w:ascii="Arial" w:hAnsi="Arial" w:cs="Arial"/>
          <w:color w:val="FF0000"/>
          <w:sz w:val="24"/>
          <w:szCs w:val="24"/>
        </w:rPr>
        <w:t>]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Amado Álvarez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J.P.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0000"/>
          <w:sz w:val="24"/>
          <w:szCs w:val="24"/>
        </w:rPr>
        <w:t>[pauthor]</w:t>
      </w:r>
      <w:r w:rsidRPr="00A8331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Pérez-Cutillas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0000"/>
          <w:sz w:val="24"/>
          <w:szCs w:val="24"/>
        </w:rPr>
        <w:t>[pauthor]</w:t>
      </w:r>
      <w:r w:rsidRPr="00A8331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Ramírez Valle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O.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y </w:t>
      </w:r>
      <w:r w:rsidRPr="00A83318">
        <w:rPr>
          <w:rFonts w:ascii="Arial" w:hAnsi="Arial" w:cs="Arial"/>
          <w:color w:val="FF0000"/>
          <w:sz w:val="24"/>
          <w:szCs w:val="24"/>
        </w:rPr>
        <w:t>[pauthor]</w:t>
      </w:r>
      <w:r w:rsidRPr="00A8331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Alarcón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J.J.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A83318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2016</w:t>
      </w:r>
      <w:r w:rsidRPr="00A83318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Degradación de los recursos hídricos en un ambiente semiárido.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Las lagunas de Bustillos y de Los Mexicanos (Chihuahua,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México)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008080"/>
          <w:sz w:val="24"/>
          <w:szCs w:val="24"/>
        </w:rPr>
        <w:t>[source]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>Papeles de Geografía</w:t>
      </w:r>
      <w:r w:rsidRPr="00A83318">
        <w:rPr>
          <w:rFonts w:ascii="Arial" w:hAnsi="Arial" w:cs="Arial"/>
          <w:color w:val="008080"/>
          <w:sz w:val="24"/>
          <w:szCs w:val="24"/>
        </w:rPr>
        <w:t>[/source]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62</w:t>
      </w:r>
      <w:r w:rsidRPr="00A83318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107-118</w:t>
      </w:r>
      <w:r w:rsidRPr="00A83318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A83318">
        <w:rPr>
          <w:rFonts w:ascii="Arial" w:hAnsi="Arial" w:cs="Arial"/>
          <w:color w:val="008000"/>
          <w:sz w:val="24"/>
          <w:szCs w:val="24"/>
        </w:rPr>
        <w:t>[url</w:t>
      </w:r>
      <w:proofErr w:type="gramStart"/>
      <w:r w:rsidRPr="00A83318">
        <w:rPr>
          <w:rFonts w:ascii="Arial" w:hAnsi="Arial" w:cs="Arial"/>
          <w:color w:val="00800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="001131A4" w:rsidRPr="001131A4">
        <w:rPr>
          <w:rFonts w:ascii="Times New Roman" w:hAnsi="Times New Roman" w:cs="Times New Roman"/>
          <w:sz w:val="24"/>
          <w:szCs w:val="24"/>
        </w:rPr>
        <w:t>://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dx.doi.org/10.6018/geografia/2016/255811</w:t>
      </w:r>
      <w:r w:rsidRPr="00A83318">
        <w:rPr>
          <w:rFonts w:ascii="Arial" w:hAnsi="Arial" w:cs="Arial"/>
          <w:color w:val="008000"/>
          <w:sz w:val="24"/>
          <w:szCs w:val="24"/>
        </w:rPr>
        <w:t>[/url]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6" w:name="mkp_ref_006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6"/>
      <w:r w:rsidRPr="00A83318">
        <w:rPr>
          <w:rFonts w:ascii="Arial" w:hAnsi="Arial" w:cs="Arial"/>
          <w:color w:val="FF99CC"/>
          <w:sz w:val="24"/>
          <w:szCs w:val="24"/>
        </w:rPr>
        <w:t xml:space="preserve">"r6"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FC48AE" w:rsidRPr="00FC48A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FC48AE" w:rsidRPr="00FC48A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FC48AE" w:rsidRPr="00FC48A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FC48AE" w:rsidRPr="00FC48AE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FC48AE" w:rsidRPr="00FC48AE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FC48AE" w:rsidRPr="00FC48AE">
        <w:rPr>
          <w:rFonts w:ascii="Arial" w:hAnsi="Arial" w:cs="Arial"/>
          <w:color w:val="FF0000"/>
          <w:sz w:val="24"/>
          <w:szCs w:val="24"/>
        </w:rPr>
        <w:t>]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FC48AE" w:rsidRPr="00FC48AE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FC48AE" w:rsidRPr="00FC48AE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Brivio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[/surname]</w:t>
      </w:r>
      <w:r w:rsidR="00FC48AE">
        <w:rPr>
          <w:rFonts w:ascii="Times New Roman" w:hAnsi="Times New Roman" w:cs="Times New Roman"/>
          <w:sz w:val="24"/>
          <w:szCs w:val="24"/>
        </w:rPr>
        <w:t>,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P.A.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[/fname]</w:t>
      </w:r>
      <w:r w:rsidR="00FC48AE" w:rsidRPr="00FC48AE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FC48AE" w:rsidRPr="00FC48AE">
        <w:rPr>
          <w:rFonts w:ascii="Arial" w:hAnsi="Arial" w:cs="Arial"/>
          <w:color w:val="FF0000"/>
          <w:sz w:val="24"/>
          <w:szCs w:val="24"/>
        </w:rPr>
        <w:t>[pauthor]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Giardino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C.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[/fname]</w:t>
      </w:r>
      <w:r w:rsidR="00FC48AE" w:rsidRPr="00FC48AE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="00FC48AE" w:rsidRPr="00FC48AE">
        <w:rPr>
          <w:rFonts w:ascii="Arial" w:hAnsi="Arial" w:cs="Arial"/>
          <w:color w:val="FF0000"/>
          <w:sz w:val="24"/>
          <w:szCs w:val="24"/>
        </w:rPr>
        <w:t>[pauthor]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Zilioli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E.</w:t>
      </w:r>
      <w:r w:rsidR="00FC48AE" w:rsidRPr="00FC48AE">
        <w:rPr>
          <w:rFonts w:ascii="Arial" w:hAnsi="Arial" w:cs="Arial"/>
          <w:color w:val="FF99CC"/>
          <w:sz w:val="24"/>
          <w:szCs w:val="24"/>
        </w:rPr>
        <w:t>[/fname]</w:t>
      </w:r>
      <w:r w:rsidR="00FC48AE" w:rsidRPr="00FC48AE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FC48AE" w:rsidRPr="00FC48AE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A83318">
        <w:rPr>
          <w:rFonts w:ascii="Arial" w:hAnsi="Arial" w:cs="Arial"/>
          <w:color w:val="008080"/>
          <w:sz w:val="24"/>
          <w:szCs w:val="24"/>
        </w:rPr>
        <w:t>[date dateiso="20010000" specyear="2001"]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2001</w:t>
      </w:r>
      <w:r w:rsidRPr="00A83318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Validation of satellite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data for quality assurance in lake monitoring applications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008080"/>
          <w:sz w:val="24"/>
          <w:szCs w:val="24"/>
        </w:rPr>
        <w:t>[source]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>Sci Total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Environ</w:t>
      </w:r>
      <w:r w:rsidRPr="00A83318">
        <w:rPr>
          <w:rFonts w:ascii="Arial" w:hAnsi="Arial" w:cs="Arial"/>
          <w:color w:val="008080"/>
          <w:sz w:val="24"/>
          <w:szCs w:val="24"/>
        </w:rPr>
        <w:t>[/source]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268</w:t>
      </w:r>
      <w:r w:rsidRPr="00A83318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3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>13</w:t>
      </w:r>
      <w:r w:rsidRPr="00A83318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17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</w:t>
        </w:r>
      </w:hyperlink>
      <w: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S0048-9697(00)00693-8</w:t>
      </w:r>
      <w:r w:rsidRPr="00A83318">
        <w:rPr>
          <w:rFonts w:ascii="Arial" w:hAnsi="Arial" w:cs="Arial"/>
          <w:color w:val="008000"/>
        </w:rPr>
        <w:t>[/url]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7" w:name="mkp_ref_007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7"/>
      <w:r w:rsidRPr="00A83318">
        <w:rPr>
          <w:rFonts w:ascii="Arial" w:hAnsi="Arial" w:cs="Arial"/>
          <w:color w:val="FF99CC"/>
          <w:sz w:val="24"/>
          <w:szCs w:val="24"/>
        </w:rPr>
        <w:t xml:space="preserve">"r7"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Pr="00A833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833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833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83318">
        <w:rPr>
          <w:rFonts w:ascii="Arial" w:hAnsi="Arial" w:cs="Arial"/>
          <w:color w:val="FF0000"/>
          <w:sz w:val="24"/>
          <w:szCs w:val="24"/>
        </w:rPr>
        <w:t>]</w:t>
      </w: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Bustamante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J.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0000"/>
          <w:sz w:val="24"/>
          <w:szCs w:val="24"/>
        </w:rPr>
        <w:t>[pauthor]</w:t>
      </w:r>
      <w:r w:rsidRPr="00A8331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Pacios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0000"/>
          <w:sz w:val="24"/>
          <w:szCs w:val="24"/>
        </w:rPr>
        <w:t>[pauthor]</w:t>
      </w:r>
      <w:r w:rsidRPr="00A8331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Díaz-Delgado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R.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y </w:t>
      </w:r>
      <w:r w:rsidRPr="00A83318">
        <w:rPr>
          <w:rFonts w:ascii="Arial" w:hAnsi="Arial" w:cs="Arial"/>
          <w:color w:val="FF0000"/>
          <w:sz w:val="24"/>
          <w:szCs w:val="24"/>
        </w:rPr>
        <w:t>[pauthor]</w:t>
      </w:r>
      <w:r w:rsidRPr="00A8331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Aragonés</w:t>
      </w:r>
      <w:r w:rsidRPr="00A8331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D.</w:t>
      </w:r>
      <w:r w:rsidRPr="00A83318">
        <w:rPr>
          <w:rFonts w:ascii="Arial" w:hAnsi="Arial" w:cs="Arial"/>
          <w:color w:val="FF99CC"/>
          <w:sz w:val="24"/>
          <w:szCs w:val="24"/>
        </w:rPr>
        <w:t>[/fname]</w:t>
      </w:r>
      <w:r w:rsidRPr="00A83318">
        <w:rPr>
          <w:rFonts w:ascii="Arial" w:hAnsi="Arial" w:cs="Arial"/>
          <w:color w:val="FF0000"/>
          <w:sz w:val="24"/>
          <w:szCs w:val="24"/>
        </w:rPr>
        <w:t>[/pauthor]</w:t>
      </w:r>
      <w:r w:rsidRPr="00A83318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A83318">
        <w:rPr>
          <w:rFonts w:ascii="Arial" w:hAnsi="Arial" w:cs="Arial"/>
          <w:color w:val="008080"/>
          <w:sz w:val="24"/>
          <w:szCs w:val="24"/>
        </w:rPr>
        <w:t>[date dateiso="20090000" specyear="2009"]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2009</w:t>
      </w:r>
      <w:r w:rsidRPr="00A83318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Predictive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models of turbidity and water depth in the Doñana marshes using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Landsat TM and ETM images. </w:t>
      </w:r>
      <w:r w:rsidRPr="00A83318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A833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Journal of Environmental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Management</w:t>
      </w:r>
      <w:r w:rsidRPr="00A83318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83318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>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90</w:t>
      </w:r>
      <w:r w:rsidRPr="00A83318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83318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2219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>2225</w:t>
      </w:r>
      <w:r w:rsidRPr="00A83318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Pr="00A83318">
        <w:rPr>
          <w:rFonts w:ascii="Arial" w:hAnsi="Arial" w:cs="Arial"/>
          <w:color w:val="008000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008000"/>
          <w:sz w:val="24"/>
          <w:szCs w:val="24"/>
        </w:rPr>
        <w:t>url</w:t>
      </w:r>
      <w:proofErr w:type="gramEnd"/>
      <w:r w:rsidRPr="00A83318">
        <w:rPr>
          <w:rFonts w:ascii="Arial" w:hAnsi="Arial" w:cs="Arial"/>
          <w:color w:val="008000"/>
          <w:sz w:val="24"/>
          <w:szCs w:val="24"/>
        </w:rPr>
        <w:t>]</w:t>
      </w:r>
      <w:hyperlink r:id="rId18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http://doi.org/10.1016/j.jenvman.2007.08.021</w:t>
        </w:r>
      </w:hyperlink>
      <w:r w:rsidRPr="00A83318">
        <w:rPr>
          <w:rFonts w:ascii="Arial" w:hAnsi="Arial" w:cs="Arial"/>
          <w:color w:val="008000"/>
        </w:rPr>
        <w:t>[/url]</w:t>
      </w:r>
      <w:r w:rsidRPr="00A83318">
        <w:rPr>
          <w:rFonts w:ascii="Arial" w:hAnsi="Arial" w:cs="Arial"/>
          <w:color w:val="FF99CC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8" w:name="mkp_ref_008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8"/>
      <w:r w:rsidRPr="00A83318">
        <w:rPr>
          <w:rFonts w:ascii="Arial" w:hAnsi="Arial" w:cs="Arial"/>
          <w:color w:val="FF99CC"/>
          <w:sz w:val="24"/>
          <w:szCs w:val="24"/>
        </w:rPr>
        <w:t xml:space="preserve">"r8" </w:t>
      </w:r>
      <w:r w:rsidR="00A624BA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A624BA" w:rsidRPr="00A624BA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A624BA" w:rsidRPr="00A624BA">
        <w:rPr>
          <w:rFonts w:ascii="Arial" w:hAnsi="Arial" w:cs="Arial"/>
          <w:color w:val="FF0000"/>
          <w:sz w:val="24"/>
          <w:szCs w:val="24"/>
        </w:rPr>
        <w:t>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A624BA" w:rsidRPr="00A624BA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Camargo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A624BA" w:rsidRPr="00A624BA">
        <w:rPr>
          <w:rFonts w:ascii="Arial" w:hAnsi="Arial" w:cs="Arial"/>
          <w:color w:val="FF99CC"/>
          <w:sz w:val="24"/>
          <w:szCs w:val="24"/>
        </w:rPr>
        <w:t>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J.A.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y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Alonso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[date dateiso="20070000" specyear="2007"]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2007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Contaminación por nitrógeno inorgánico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en los ecosistemas acuáticos: problemas medioambientales,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criterios de calidad del agua, e implicaciones del cambio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climático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>Ecosistemas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16</w:t>
      </w:r>
      <w:r w:rsidR="00A624BA" w:rsidRPr="00A624BA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98-110</w:t>
      </w:r>
      <w:r w:rsidR="00A624BA" w:rsidRPr="00A624BA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84780F" w:rsidRPr="0084780F">
        <w:rPr>
          <w:rFonts w:ascii="Arial" w:hAnsi="Arial" w:cs="Arial"/>
          <w:color w:val="FF00FF"/>
          <w:sz w:val="24"/>
          <w:szCs w:val="24"/>
        </w:rPr>
        <w:t>[moreinfo]</w:t>
      </w:r>
      <w:hyperlink r:id="rId19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www.revistaecosistemas</w:t>
        </w:r>
      </w:hyperlink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net/index.php/ecosistemas/article/download/457/438</w:t>
      </w:r>
      <w:r w:rsidR="0084780F" w:rsidRPr="0084780F">
        <w:rPr>
          <w:rFonts w:ascii="Arial" w:hAnsi="Arial" w:cs="Arial"/>
          <w:color w:val="FF00FF"/>
          <w:sz w:val="24"/>
          <w:szCs w:val="24"/>
        </w:rPr>
        <w:t>[/moreinfo]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9" w:name="mkp_ref_009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9"/>
      <w:r w:rsidRPr="00A83318">
        <w:rPr>
          <w:rFonts w:ascii="Arial" w:hAnsi="Arial" w:cs="Arial"/>
          <w:color w:val="FF99CC"/>
          <w:sz w:val="24"/>
          <w:szCs w:val="24"/>
        </w:rPr>
        <w:t xml:space="preserve">"r9" </w:t>
      </w:r>
      <w:r w:rsidR="00A624BA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A624BA" w:rsidRPr="00A624BA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A624BA" w:rsidRPr="00A624BA">
        <w:rPr>
          <w:rFonts w:ascii="Arial" w:hAnsi="Arial" w:cs="Arial"/>
          <w:color w:val="FF0000"/>
          <w:sz w:val="24"/>
          <w:szCs w:val="24"/>
        </w:rPr>
        <w:t>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A624BA" w:rsidRPr="00A624BA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Calvo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B.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;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Mora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y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Molina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J.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[date dateiso="20070000" specyear="2007"]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2007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Evaluación y clasificación preliminar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de la calidad del agua de la cuenca del río Tárcoles y el Reventazón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Parte I: Análisis de la contaminación de cuatro ríos del área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metropolitana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Tecnología en Marcha 20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A624BA" w:rsidRPr="00A624BA">
        <w:rPr>
          <w:rFonts w:ascii="Arial" w:hAnsi="Arial" w:cs="Arial"/>
          <w:color w:val="008000"/>
          <w:sz w:val="24"/>
          <w:szCs w:val="24"/>
        </w:rPr>
        <w:t>[url]</w:t>
      </w:r>
      <w:hyperlink r:id="rId20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http://revistas</w:t>
        </w:r>
      </w:hyperlink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tec.ac.cr/index.php/tec_marcha/article/view/46</w:t>
      </w:r>
      <w:r w:rsidR="00A624BA" w:rsidRPr="00A624BA">
        <w:rPr>
          <w:rFonts w:ascii="Arial" w:hAnsi="Arial" w:cs="Arial"/>
          <w:color w:val="008000"/>
          <w:sz w:val="24"/>
          <w:szCs w:val="24"/>
        </w:rPr>
        <w:t>[/url]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10" w:name="mkp_ref_010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0"/>
      <w:r w:rsidRPr="00A83318">
        <w:rPr>
          <w:rFonts w:ascii="Arial" w:hAnsi="Arial" w:cs="Arial"/>
          <w:color w:val="FF99CC"/>
          <w:sz w:val="24"/>
          <w:szCs w:val="24"/>
        </w:rPr>
        <w:t xml:space="preserve">"r10" </w:t>
      </w:r>
      <w:r w:rsidR="00A624BA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A624BA" w:rsidRPr="00A624BA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A624BA" w:rsidRPr="00A624BA">
        <w:rPr>
          <w:rFonts w:ascii="Arial" w:hAnsi="Arial" w:cs="Arial"/>
          <w:color w:val="FF0000"/>
          <w:sz w:val="24"/>
          <w:szCs w:val="24"/>
        </w:rPr>
        <w:t>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A624BA" w:rsidRPr="00A624BA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Carbajal-López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Y.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Gómez-Arroyo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S.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Villalobos-Pietrini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R.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Calderón-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Segura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M.E.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y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Martínez-Arroyo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(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2016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Biomonitoring of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agricultural workers exposed to pesticide mixtures in Guerrero state,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Mexico, with comet assay and micronucleus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test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Environmental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Science and Pollution Research,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A624BA" w:rsidRPr="00A624BA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="00A624BA" w:rsidRPr="00A624BA">
        <w:rPr>
          <w:rFonts w:ascii="Arial" w:hAnsi="Arial" w:cs="Arial"/>
          <w:color w:val="800000"/>
          <w:sz w:val="24"/>
          <w:szCs w:val="24"/>
        </w:rPr>
        <w:t>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23</w:t>
      </w:r>
      <w:r w:rsidR="00A624BA" w:rsidRPr="00A624BA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2513-2520</w:t>
      </w:r>
      <w:r w:rsidR="00A624BA" w:rsidRPr="00A624BA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. Recuperado de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21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https://doi.org/10.1007/s11356-015-5474-7</w:t>
        </w:r>
      </w:hyperlink>
      <w:r w:rsidRPr="00A83318">
        <w:rPr>
          <w:rFonts w:ascii="Arial" w:hAnsi="Arial" w:cs="Arial"/>
          <w:color w:val="008000"/>
        </w:rPr>
        <w:t>[/url</w:t>
      </w:r>
      <w:proofErr w:type="gramStart"/>
      <w:r w:rsidRPr="00A83318">
        <w:rPr>
          <w:rFonts w:ascii="Arial" w:hAnsi="Arial" w:cs="Arial"/>
          <w:color w:val="008000"/>
        </w:rPr>
        <w:t>]</w:t>
      </w:r>
      <w:r w:rsidRPr="00A83318">
        <w:rPr>
          <w:rFonts w:ascii="Arial" w:hAnsi="Arial" w:cs="Arial"/>
          <w:color w:val="FF99CC"/>
        </w:rPr>
        <w:t>[</w:t>
      </w:r>
      <w:proofErr w:type="gramEnd"/>
      <w:r w:rsidRPr="00A83318">
        <w:rPr>
          <w:rFonts w:ascii="Arial" w:hAnsi="Arial" w:cs="Arial"/>
          <w:color w:val="FF99CC"/>
        </w:rPr>
        <w:t>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11" w:name="mkp_ref_011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1"/>
      <w:r w:rsidRPr="00A83318">
        <w:rPr>
          <w:rFonts w:ascii="Arial" w:hAnsi="Arial" w:cs="Arial"/>
          <w:color w:val="FF99CC"/>
          <w:sz w:val="24"/>
          <w:szCs w:val="24"/>
        </w:rPr>
        <w:t>"r11" reftype="book"]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A624BA" w:rsidRPr="00A624BA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A624BA" w:rsidRPr="00A624BA">
        <w:rPr>
          <w:rFonts w:ascii="Arial" w:hAnsi="Arial" w:cs="Arial"/>
          <w:color w:val="FF0000"/>
          <w:sz w:val="24"/>
          <w:szCs w:val="24"/>
        </w:rPr>
        <w:t>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A624BA" w:rsidRPr="00A624BA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Carreón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H.E.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Pinedo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y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Lafón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T.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 xml:space="preserve">[date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lastRenderedPageBreak/>
        <w:t>dateiso="20010000" specyear="2001"]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2001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Aplicación de tecnología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geoespacial en el estudio de cuencas: caso rio Conchos. XI Congreso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Nacional de Irrigación.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 xml:space="preserve"> [/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A624BA">
        <w:rPr>
          <w:rFonts w:ascii="Arial" w:hAnsi="Arial" w:cs="Arial"/>
          <w:color w:val="008080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FF"/>
          <w:sz w:val="24"/>
          <w:szCs w:val="24"/>
        </w:rPr>
        <w:t>moreinfo</w:t>
      </w:r>
      <w:proofErr w:type="gramEnd"/>
      <w:r w:rsidR="00A624BA" w:rsidRPr="00A624BA">
        <w:rPr>
          <w:rFonts w:ascii="Arial" w:hAnsi="Arial" w:cs="Arial"/>
          <w:color w:val="FF00FF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Simposio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</w:t>
      </w:r>
      <w:proofErr w:type="gramEnd"/>
      <w:r w:rsidR="00A624BA" w:rsidRPr="00A624BA">
        <w:rPr>
          <w:rFonts w:ascii="Arial" w:hAnsi="Arial" w:cs="Arial"/>
          <w:color w:val="FF00FF"/>
          <w:sz w:val="24"/>
          <w:szCs w:val="24"/>
        </w:rPr>
        <w:t>/moreinfo]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[moreinfo]</w:t>
      </w:r>
      <w:r w:rsidR="001131A4" w:rsidRPr="001131A4">
        <w:rPr>
          <w:rFonts w:ascii="Times New Roman" w:hAnsi="Times New Roman" w:cs="Times New Roman"/>
          <w:sz w:val="24"/>
          <w:szCs w:val="24"/>
        </w:rPr>
        <w:t>5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[/moreinfo]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10-15</w:t>
      </w:r>
      <w:r w:rsidR="00A624BA" w:rsidRPr="00A624BA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FF"/>
          <w:sz w:val="24"/>
          <w:szCs w:val="24"/>
        </w:rPr>
        <w:t>moreinfo</w:t>
      </w:r>
      <w:proofErr w:type="gramEnd"/>
      <w:r w:rsidR="00A624BA" w:rsidRPr="00A624BA">
        <w:rPr>
          <w:rFonts w:ascii="Arial" w:hAnsi="Arial" w:cs="Arial"/>
          <w:color w:val="FF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Manejo Integral de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Cuencas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</w:t>
      </w:r>
      <w:proofErr w:type="gramEnd"/>
      <w:r w:rsidR="00A624BA" w:rsidRPr="00A624BA">
        <w:rPr>
          <w:rFonts w:ascii="Arial" w:hAnsi="Arial" w:cs="Arial"/>
          <w:color w:val="FF00FF"/>
          <w:sz w:val="24"/>
          <w:szCs w:val="24"/>
        </w:rPr>
        <w:t>/moreinfo]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="00A624BA" w:rsidRPr="00A624BA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Guanajuato, Gto, México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[/publoc]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P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12" w:name="mkp_ref_012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2"/>
      <w:r w:rsidRPr="00A83318">
        <w:rPr>
          <w:rFonts w:ascii="Arial" w:hAnsi="Arial" w:cs="Arial"/>
          <w:color w:val="FF99CC"/>
          <w:sz w:val="24"/>
          <w:szCs w:val="24"/>
        </w:rPr>
        <w:t xml:space="preserve">"r12" </w:t>
      </w:r>
      <w:r w:rsidR="00A624BA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A624BA" w:rsidRPr="00A624BA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A624BA" w:rsidRPr="00A624BA">
        <w:rPr>
          <w:rFonts w:ascii="Arial" w:hAnsi="Arial" w:cs="Arial"/>
          <w:color w:val="FF0000"/>
          <w:sz w:val="24"/>
          <w:szCs w:val="24"/>
        </w:rPr>
        <w:t>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A624BA" w:rsidRPr="00A624BA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Chen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J.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Tang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C.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Shen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Y.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Sakura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Y.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[pauthor]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Fukushima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Y.</w:t>
      </w:r>
      <w:r w:rsidR="00A624BA" w:rsidRPr="00A624BA">
        <w:rPr>
          <w:rFonts w:ascii="Arial" w:hAnsi="Arial" w:cs="Arial"/>
          <w:color w:val="FF99CC"/>
          <w:sz w:val="24"/>
          <w:szCs w:val="24"/>
        </w:rPr>
        <w:t>[/fname]</w:t>
      </w:r>
      <w:r w:rsidR="00A624BA" w:rsidRPr="00A624BA">
        <w:rPr>
          <w:rFonts w:ascii="Arial" w:hAnsi="Arial" w:cs="Arial"/>
          <w:color w:val="FF0000"/>
          <w:sz w:val="24"/>
          <w:szCs w:val="24"/>
        </w:rPr>
        <w:t>[/pauthor]</w:t>
      </w:r>
      <w:r w:rsidR="00A624BA" w:rsidRPr="00A624BA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(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[date dateiso="20030000" specyear="2003"]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2003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Nitrate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pollution of groundwater in a wastewater irrigated field in Hebei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Province, China. </w:t>
      </w:r>
      <w:r w:rsidR="00A624BA" w:rsidRPr="00A624BA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A624BA" w:rsidRPr="00A624BA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A624BA" w:rsidRPr="00A624BA">
        <w:rPr>
          <w:rFonts w:ascii="Arial" w:hAnsi="Arial" w:cs="Arial"/>
          <w:color w:val="008080"/>
          <w:sz w:val="24"/>
          <w:szCs w:val="24"/>
        </w:rPr>
        <w:t>]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IAHS-AISH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Publication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285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23-27. 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[/</w:t>
      </w:r>
      <w:proofErr w:type="gramStart"/>
      <w:r w:rsidR="00037266" w:rsidRPr="00037266">
        <w:rPr>
          <w:rFonts w:ascii="Arial" w:hAnsi="Arial" w:cs="Arial"/>
          <w:color w:val="008000"/>
          <w:sz w:val="24"/>
          <w:szCs w:val="24"/>
        </w:rPr>
        <w:t>pages</w:t>
      </w:r>
      <w:proofErr w:type="gramEnd"/>
      <w:r w:rsidR="00037266" w:rsidRPr="00037266">
        <w:rPr>
          <w:rFonts w:ascii="Arial" w:hAnsi="Arial" w:cs="Arial"/>
          <w:color w:val="00800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Recuperado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de 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[url]</w:t>
      </w:r>
      <w:r w:rsidR="001131A4" w:rsidRPr="001131A4">
        <w:rPr>
          <w:rFonts w:ascii="Times New Roman" w:hAnsi="Times New Roman" w:cs="Times New Roman"/>
          <w:sz w:val="24"/>
          <w:szCs w:val="24"/>
        </w:rPr>
        <w:t>http://hydrologie.org/redbooks/a285/iahs_285_0023.pdf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[/url]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13" w:name="mkp_ref_013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3"/>
      <w:r w:rsidRPr="00A83318">
        <w:rPr>
          <w:rFonts w:ascii="Arial" w:hAnsi="Arial" w:cs="Arial"/>
          <w:color w:val="FF99CC"/>
          <w:sz w:val="24"/>
          <w:szCs w:val="24"/>
        </w:rPr>
        <w:t xml:space="preserve">"r13" </w:t>
      </w:r>
      <w:r w:rsidR="00037266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037266"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037266" w:rsidRPr="00037266">
        <w:rPr>
          <w:rFonts w:ascii="Arial" w:hAnsi="Arial" w:cs="Arial"/>
          <w:color w:val="FF0000"/>
          <w:sz w:val="24"/>
          <w:szCs w:val="24"/>
        </w:rPr>
        <w:t>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037266" w:rsidRPr="00037266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Chen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Z.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Hu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C.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and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Muller-Karger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[date dateiso="20060000" specyear="2006"]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2006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Monitoring turbidity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in Tampa Bay using MODIS/Aqua 250-m imagery.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Remote Sens.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Environ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[/source]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109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207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>220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22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http://doi.org/10.1016/j</w:t>
        </w:r>
      </w:hyperlink>
      <w:r w:rsidR="00037266">
        <w:t xml:space="preserve">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rse.2006.12.019</w:t>
      </w:r>
      <w:r w:rsidR="00037266" w:rsidRPr="00A83318">
        <w:rPr>
          <w:rFonts w:ascii="Arial" w:hAnsi="Arial" w:cs="Arial"/>
          <w:color w:val="008000"/>
        </w:rPr>
        <w:t>[</w:t>
      </w:r>
      <w:proofErr w:type="gramEnd"/>
      <w:r w:rsidR="00037266" w:rsidRPr="00A83318">
        <w:rPr>
          <w:rFonts w:ascii="Arial" w:hAnsi="Arial" w:cs="Arial"/>
          <w:color w:val="008000"/>
        </w:rPr>
        <w:t>/url]</w:t>
      </w:r>
      <w:r w:rsidR="00037266" w:rsidRPr="001131A4">
        <w:rPr>
          <w:rFonts w:ascii="Times New Roman" w:hAnsi="Times New Roman" w:cs="Times New Roman"/>
          <w:sz w:val="24"/>
          <w:szCs w:val="24"/>
        </w:rPr>
        <w:t>.</w:t>
      </w:r>
      <w:r w:rsidR="00037266">
        <w:rPr>
          <w:rFonts w:ascii="Times New Roman" w:hAnsi="Times New Roman" w:cs="Times New Roman"/>
          <w:sz w:val="24"/>
          <w:szCs w:val="24"/>
        </w:rPr>
        <w:t xml:space="preserve"> 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>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14" w:name="mkp_ref_014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4"/>
      <w:r w:rsidRPr="00A83318">
        <w:rPr>
          <w:rFonts w:ascii="Arial" w:hAnsi="Arial" w:cs="Arial"/>
          <w:color w:val="FF99CC"/>
          <w:sz w:val="24"/>
          <w:szCs w:val="24"/>
        </w:rPr>
        <w:t xml:space="preserve">"r14" </w:t>
      </w:r>
      <w:r w:rsidR="00037266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037266"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037266" w:rsidRPr="00037266">
        <w:rPr>
          <w:rFonts w:ascii="Arial" w:hAnsi="Arial" w:cs="Arial"/>
          <w:color w:val="FF0000"/>
          <w:sz w:val="24"/>
          <w:szCs w:val="24"/>
        </w:rPr>
        <w:t>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037266" w:rsidRPr="00037266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Chen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S.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Fang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Zhang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Huang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W.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[date dateiso="20090000" specyear="2009"]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2009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Remote sensing of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turbidity in seawater intrusion reaches of Pearl River Estuary 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A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case study in Modaomen water way, China.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Estuarine, Coastal and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Shelf Science,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="00037266" w:rsidRPr="00037266">
        <w:rPr>
          <w:rFonts w:ascii="Arial" w:hAnsi="Arial" w:cs="Arial"/>
          <w:color w:val="800000"/>
          <w:sz w:val="24"/>
          <w:szCs w:val="24"/>
        </w:rPr>
        <w:t>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82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119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>127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23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http://doi.org/10.1016/j</w:t>
        </w:r>
      </w:hyperlink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ecss.2009.01.003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A83318">
        <w:rPr>
          <w:rFonts w:ascii="Arial" w:hAnsi="Arial" w:cs="Arial"/>
          <w:color w:val="008000"/>
        </w:rPr>
        <w:t>[/url]</w:t>
      </w:r>
      <w:r w:rsidR="00037266">
        <w:rPr>
          <w:rFonts w:ascii="Arial" w:hAnsi="Arial" w:cs="Arial"/>
          <w:color w:val="008000"/>
        </w:rPr>
        <w:t xml:space="preserve"> 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15" w:name="mkp_ref_015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5"/>
      <w:r w:rsidRPr="00A83318">
        <w:rPr>
          <w:rFonts w:ascii="Arial" w:hAnsi="Arial" w:cs="Arial"/>
          <w:color w:val="FF99CC"/>
          <w:sz w:val="24"/>
          <w:szCs w:val="24"/>
        </w:rPr>
        <w:t xml:space="preserve">"r15" </w:t>
      </w:r>
      <w:r w:rsidR="00037266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037266"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037266" w:rsidRPr="00037266">
        <w:rPr>
          <w:rFonts w:ascii="Arial" w:hAnsi="Arial" w:cs="Arial"/>
          <w:color w:val="FF0000"/>
          <w:sz w:val="24"/>
          <w:szCs w:val="24"/>
        </w:rPr>
        <w:t>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037266" w:rsidRPr="00037266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Chen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Xiao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D.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Li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Z.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 xml:space="preserve">[date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lastRenderedPageBreak/>
        <w:t>dateiso="20160000" specyear="2016"]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2016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Developing water quality retrieval models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with in situ hyperspectral data in Poyang Lake, China.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Geo-Spatial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Information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Science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19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255-266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[url]</w:t>
      </w:r>
      <w:hyperlink r:id="rId24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http://dx.doi</w:t>
        </w:r>
      </w:hyperlink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org/10.1080/10095020.2016.1258201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[/url]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P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16" w:name="mkp_ref_016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6"/>
      <w:r w:rsidRPr="00A83318">
        <w:rPr>
          <w:rFonts w:ascii="Arial" w:hAnsi="Arial" w:cs="Arial"/>
          <w:color w:val="FF99CC"/>
          <w:sz w:val="24"/>
          <w:szCs w:val="24"/>
        </w:rPr>
        <w:t xml:space="preserve">"r16" </w:t>
      </w:r>
      <w:r w:rsidR="00037266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037266"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037266" w:rsidRPr="00037266">
        <w:rPr>
          <w:rFonts w:ascii="Arial" w:hAnsi="Arial" w:cs="Arial"/>
          <w:color w:val="FF0000"/>
          <w:sz w:val="24"/>
          <w:szCs w:val="24"/>
        </w:rPr>
        <w:t>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037266" w:rsidRPr="00037266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Chien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W.H.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Wang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T.S.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Yeh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H.C.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Hsieh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T.K.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2016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Study of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NDVI Application on Turbidity in Reservoirs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>J Indian Soc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Remote Sens,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[/source]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44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829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>836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25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http://dx.doi.org/10.1007/</w:t>
        </w:r>
      </w:hyperlink>
      <w:r w:rsidR="00037266"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s12524-015-0533-6</w:t>
      </w:r>
      <w:r w:rsidR="00037266" w:rsidRPr="00A83318">
        <w:rPr>
          <w:rFonts w:ascii="Arial" w:hAnsi="Arial" w:cs="Arial"/>
          <w:color w:val="008000"/>
        </w:rPr>
        <w:t>[/url]</w:t>
      </w:r>
      <w:r w:rsidR="00037266"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037266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17" w:name="mkp_ref_017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7"/>
      <w:r>
        <w:rPr>
          <w:rFonts w:ascii="Arial" w:hAnsi="Arial" w:cs="Arial"/>
          <w:color w:val="FF99CC"/>
          <w:sz w:val="24"/>
          <w:szCs w:val="24"/>
        </w:rPr>
        <w:t>"r17" reftype="other"]</w:t>
      </w:r>
      <w:r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037266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cauthor</w:t>
      </w:r>
      <w:proofErr w:type="gramEnd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Comisión Internacional de Límites y Aguas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1131A4" w:rsidRPr="001131A4">
        <w:rPr>
          <w:rFonts w:ascii="Times New Roman" w:hAnsi="Times New Roman" w:cs="Times New Roman"/>
          <w:sz w:val="24"/>
          <w:szCs w:val="24"/>
        </w:rPr>
        <w:t>CILA</w:t>
      </w:r>
      <w:r w:rsidR="00D35BFD">
        <w:rPr>
          <w:rFonts w:ascii="Times New Roman" w:hAnsi="Times New Roman" w:cs="Times New Roman"/>
          <w:sz w:val="24"/>
          <w:szCs w:val="24"/>
        </w:rPr>
        <w:t>)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Pr="00037266">
        <w:rPr>
          <w:rFonts w:ascii="Arial" w:hAnsi="Arial" w:cs="Arial"/>
          <w:color w:val="0000FF"/>
          <w:sz w:val="24"/>
          <w:szCs w:val="24"/>
        </w:rPr>
        <w:t>[/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cauthor</w:t>
      </w:r>
      <w:proofErr w:type="gramEnd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Pr="00037266">
        <w:rPr>
          <w:rFonts w:ascii="Arial" w:hAnsi="Arial" w:cs="Arial"/>
          <w:color w:val="FF00FF"/>
          <w:sz w:val="24"/>
          <w:szCs w:val="24"/>
        </w:rPr>
        <w:t>[/</w:t>
      </w:r>
      <w:proofErr w:type="gramStart"/>
      <w:r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037266">
        <w:rPr>
          <w:rFonts w:ascii="Arial" w:hAnsi="Arial" w:cs="Arial"/>
          <w:color w:val="FF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8080"/>
          <w:sz w:val="24"/>
          <w:szCs w:val="24"/>
        </w:rPr>
        <w:t>date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 xml:space="preserve"> dateiso="19440000" specyear="1944"]</w:t>
      </w:r>
      <w:r w:rsidR="001131A4" w:rsidRPr="001131A4">
        <w:rPr>
          <w:rFonts w:ascii="Times New Roman" w:hAnsi="Times New Roman" w:cs="Times New Roman"/>
          <w:sz w:val="24"/>
          <w:szCs w:val="24"/>
        </w:rPr>
        <w:t>1944</w:t>
      </w:r>
      <w:r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Tratado entre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el gobierno de los Estados Unidos Mexicanos y el gobierno de los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Estados Unidos de América de la distribución de las aguas internacionales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de los ríos Colorado, Tijuana y Bravo, desde Fort Quitman,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Texas, hasta el Golfo de México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037266">
        <w:rPr>
          <w:rFonts w:ascii="Arial" w:hAnsi="Arial" w:cs="Arial"/>
          <w:color w:val="FF00FF"/>
          <w:sz w:val="24"/>
          <w:szCs w:val="24"/>
        </w:rPr>
        <w:t>[moreinfo]</w:t>
      </w:r>
      <w:r w:rsidR="001131A4" w:rsidRPr="001131A4">
        <w:rPr>
          <w:rFonts w:ascii="Times New Roman" w:hAnsi="Times New Roman" w:cs="Times New Roman"/>
          <w:sz w:val="24"/>
          <w:szCs w:val="24"/>
        </w:rPr>
        <w:t>Comisión Internacional de Límites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y Aguas Entre México y los Estados Unidos Sección Mexicana, </w:t>
      </w:r>
      <w:r w:rsidRPr="00037266">
        <w:rPr>
          <w:rFonts w:ascii="Arial" w:hAnsi="Arial" w:cs="Arial"/>
          <w:color w:val="FF00FF"/>
          <w:sz w:val="24"/>
          <w:szCs w:val="24"/>
        </w:rPr>
        <w:t>[/moreinfo]</w:t>
      </w:r>
      <w:r w:rsidRPr="00037266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28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037266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p. Recuperado de </w:t>
      </w:r>
      <w:r w:rsidRPr="00037266">
        <w:rPr>
          <w:rFonts w:ascii="Arial" w:hAnsi="Arial" w:cs="Arial"/>
          <w:color w:val="008000"/>
          <w:sz w:val="24"/>
          <w:szCs w:val="24"/>
        </w:rPr>
        <w:t>[url]</w:t>
      </w:r>
      <w:r w:rsidR="001131A4" w:rsidRPr="001131A4">
        <w:rPr>
          <w:rFonts w:ascii="Times New Roman" w:hAnsi="Times New Roman" w:cs="Times New Roman"/>
          <w:sz w:val="24"/>
          <w:szCs w:val="24"/>
        </w:rPr>
        <w:t>http://www.sre.gob.mx/cila/</w:t>
      </w:r>
      <w:r w:rsidRPr="00037266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Default="00037266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18" w:name="mkp_ref_018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8"/>
      <w:r>
        <w:rPr>
          <w:rFonts w:ascii="Arial" w:hAnsi="Arial" w:cs="Arial"/>
          <w:color w:val="FF99CC"/>
          <w:sz w:val="24"/>
          <w:szCs w:val="24"/>
        </w:rPr>
        <w:t>"r18" reftype="other"]</w:t>
      </w:r>
      <w:r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037266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cauthor</w:t>
      </w:r>
      <w:proofErr w:type="gramEnd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Comisión Nacional para el Conocimiento y Uso de la Biodiversidad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1131A4" w:rsidRPr="001131A4">
        <w:rPr>
          <w:rFonts w:ascii="Times New Roman" w:hAnsi="Times New Roman" w:cs="Times New Roman"/>
          <w:sz w:val="24"/>
          <w:szCs w:val="24"/>
        </w:rPr>
        <w:t>CONABIO</w:t>
      </w:r>
      <w:r w:rsidR="00D35BFD">
        <w:rPr>
          <w:rFonts w:ascii="Times New Roman" w:hAnsi="Times New Roman" w:cs="Times New Roman"/>
          <w:sz w:val="24"/>
          <w:szCs w:val="24"/>
        </w:rPr>
        <w:t>)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037266">
        <w:rPr>
          <w:rFonts w:ascii="Arial" w:hAnsi="Arial" w:cs="Arial"/>
          <w:color w:val="0000FF"/>
          <w:sz w:val="24"/>
          <w:szCs w:val="24"/>
        </w:rPr>
        <w:t>[/cauthor]</w:t>
      </w:r>
      <w:r w:rsidRPr="0003726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(</w:t>
      </w:r>
      <w:r w:rsidRPr="00037266">
        <w:rPr>
          <w:rFonts w:ascii="Arial" w:hAnsi="Arial" w:cs="Arial"/>
          <w:color w:val="008080"/>
          <w:sz w:val="24"/>
          <w:szCs w:val="24"/>
        </w:rPr>
        <w:t>[date dateiso="20140000" specyear="2014"</w:t>
      </w:r>
      <w:proofErr w:type="gramStart"/>
      <w:r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2014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La biodiversidad en Chihuahua: Estudio de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Estado</w:t>
      </w:r>
      <w:r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Pr="00037266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México</w:t>
      </w:r>
      <w:r w:rsidRPr="00037266">
        <w:rPr>
          <w:rFonts w:ascii="Arial" w:hAnsi="Arial" w:cs="Arial"/>
          <w:color w:val="FF99CC"/>
          <w:sz w:val="24"/>
          <w:szCs w:val="24"/>
        </w:rPr>
        <w:t>[/publoc]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037266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19" w:name="mkp_ref_019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19"/>
      <w:r>
        <w:rPr>
          <w:rFonts w:ascii="Arial" w:hAnsi="Arial" w:cs="Arial"/>
          <w:color w:val="FF99CC"/>
          <w:sz w:val="24"/>
          <w:szCs w:val="24"/>
        </w:rPr>
        <w:t>"r19" reftype="other"]</w:t>
      </w:r>
      <w:r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037266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cauthor</w:t>
      </w:r>
      <w:proofErr w:type="gramEnd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Comisión Nacional para el Conocimiento y Uso de la Biodiversidad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1131A4" w:rsidRPr="001131A4">
        <w:rPr>
          <w:rFonts w:ascii="Times New Roman" w:hAnsi="Times New Roman" w:cs="Times New Roman"/>
          <w:sz w:val="24"/>
          <w:szCs w:val="24"/>
        </w:rPr>
        <w:t>CONABIO</w:t>
      </w:r>
      <w:r w:rsidR="00D35BFD">
        <w:rPr>
          <w:rFonts w:ascii="Times New Roman" w:hAnsi="Times New Roman" w:cs="Times New Roman"/>
          <w:sz w:val="24"/>
          <w:szCs w:val="24"/>
        </w:rPr>
        <w:t>)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037266">
        <w:rPr>
          <w:rFonts w:ascii="Arial" w:hAnsi="Arial" w:cs="Arial"/>
          <w:color w:val="0000FF"/>
          <w:sz w:val="24"/>
          <w:szCs w:val="24"/>
        </w:rPr>
        <w:t>[/cauthor]</w:t>
      </w:r>
      <w:r w:rsidRPr="0003726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(</w:t>
      </w:r>
      <w:r w:rsidRPr="00037266">
        <w:rPr>
          <w:rFonts w:ascii="Arial" w:hAnsi="Arial" w:cs="Arial"/>
          <w:color w:val="008080"/>
          <w:sz w:val="24"/>
          <w:szCs w:val="24"/>
        </w:rPr>
        <w:t>[date dateiso="20160000" specyear="2016"</w:t>
      </w:r>
      <w:proofErr w:type="gramStart"/>
      <w:r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2016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Recuperado de: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26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http://www.conabio.gob.mx/</w:t>
        </w:r>
      </w:hyperlink>
      <w: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informacion/gis/. </w:t>
      </w:r>
      <w:r w:rsidRPr="00A83318">
        <w:rPr>
          <w:rFonts w:ascii="Arial" w:hAnsi="Arial" w:cs="Arial"/>
          <w:color w:val="008000"/>
        </w:rPr>
        <w:t>[/</w:t>
      </w:r>
      <w:proofErr w:type="gramStart"/>
      <w:r w:rsidRPr="00A83318">
        <w:rPr>
          <w:rFonts w:ascii="Arial" w:hAnsi="Arial" w:cs="Arial"/>
          <w:color w:val="008000"/>
        </w:rPr>
        <w:t>url</w:t>
      </w:r>
      <w:proofErr w:type="gramEnd"/>
      <w:r w:rsidRPr="00A83318">
        <w:rPr>
          <w:rFonts w:ascii="Arial" w:hAnsi="Arial" w:cs="Arial"/>
          <w:color w:val="008000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7266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pubname</w:t>
      </w:r>
      <w:proofErr w:type="gramEnd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Comisión intersecretarial del Gobierno de México.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037266">
        <w:rPr>
          <w:rFonts w:ascii="Arial" w:hAnsi="Arial" w:cs="Arial"/>
          <w:color w:val="0000FF"/>
          <w:sz w:val="24"/>
          <w:szCs w:val="24"/>
        </w:rPr>
        <w:t>[/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pubname</w:t>
      </w:r>
      <w:proofErr w:type="gramEnd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="00A83318" w:rsidRPr="00A83318">
        <w:rPr>
          <w:rFonts w:ascii="Arial" w:hAnsi="Arial" w:cs="Arial"/>
          <w:color w:val="FF99CC"/>
          <w:sz w:val="24"/>
          <w:szCs w:val="24"/>
        </w:rPr>
        <w:t>ref</w:t>
      </w:r>
      <w:proofErr w:type="gramEnd"/>
      <w:r w:rsidR="00A83318" w:rsidRPr="00A83318">
        <w:rPr>
          <w:rFonts w:ascii="Arial" w:hAnsi="Arial" w:cs="Arial"/>
          <w:color w:val="FF99CC"/>
          <w:sz w:val="24"/>
          <w:szCs w:val="24"/>
        </w:rPr>
        <w:t>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037266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20" w:name="mkp_ref_020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0"/>
      <w:r>
        <w:rPr>
          <w:rFonts w:ascii="Arial" w:hAnsi="Arial" w:cs="Arial"/>
          <w:color w:val="FF99CC"/>
          <w:sz w:val="24"/>
          <w:szCs w:val="24"/>
        </w:rPr>
        <w:t>"r20" reftype="other"]</w:t>
      </w:r>
      <w:r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037266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cauthor</w:t>
      </w:r>
      <w:proofErr w:type="gramEnd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Diario Oficial de la Federación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1131A4" w:rsidRPr="001131A4">
        <w:rPr>
          <w:rFonts w:ascii="Times New Roman" w:hAnsi="Times New Roman" w:cs="Times New Roman"/>
          <w:sz w:val="24"/>
          <w:szCs w:val="24"/>
        </w:rPr>
        <w:t>DOF</w:t>
      </w:r>
      <w:r w:rsidR="00D35BFD">
        <w:rPr>
          <w:rFonts w:ascii="Times New Roman" w:hAnsi="Times New Roman" w:cs="Times New Roman"/>
          <w:sz w:val="24"/>
          <w:szCs w:val="24"/>
        </w:rPr>
        <w:t>)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037266">
        <w:rPr>
          <w:rFonts w:ascii="Arial" w:hAnsi="Arial" w:cs="Arial"/>
          <w:color w:val="0000FF"/>
          <w:sz w:val="24"/>
          <w:szCs w:val="24"/>
        </w:rPr>
        <w:t>[/cauthor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End"/>
      <w:r w:rsidRPr="00037266">
        <w:rPr>
          <w:rFonts w:ascii="Arial" w:hAnsi="Arial" w:cs="Arial"/>
          <w:color w:val="FF00FF"/>
          <w:sz w:val="24"/>
          <w:szCs w:val="24"/>
        </w:rPr>
        <w:t>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037266">
        <w:rPr>
          <w:rFonts w:ascii="Arial" w:hAnsi="Arial" w:cs="Arial"/>
          <w:color w:val="008080"/>
          <w:sz w:val="24"/>
          <w:szCs w:val="24"/>
        </w:rPr>
        <w:t>[date dateiso="19970000" specyear="1997"]</w:t>
      </w:r>
      <w:r w:rsidR="001131A4" w:rsidRPr="001131A4">
        <w:rPr>
          <w:rFonts w:ascii="Times New Roman" w:hAnsi="Times New Roman" w:cs="Times New Roman"/>
          <w:sz w:val="24"/>
          <w:szCs w:val="24"/>
        </w:rPr>
        <w:t>1997</w:t>
      </w:r>
      <w:r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a). </w:t>
      </w:r>
      <w:r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NOM-OO1-ECO-1997.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037266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>]</w:t>
      </w:r>
      <w:r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Pr="00037266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México</w:t>
      </w:r>
      <w:r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037266">
        <w:rPr>
          <w:rFonts w:ascii="Arial" w:hAnsi="Arial" w:cs="Arial"/>
          <w:color w:val="FF99CC"/>
          <w:sz w:val="24"/>
          <w:szCs w:val="24"/>
        </w:rPr>
        <w:t>/publoc]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00FF"/>
          <w:sz w:val="24"/>
          <w:szCs w:val="24"/>
        </w:rPr>
        <w:t>moreinfo]</w:t>
      </w:r>
      <w:proofErr w:type="gramEnd"/>
      <w:r w:rsidR="001131A4" w:rsidRPr="001131A4">
        <w:rPr>
          <w:rFonts w:ascii="Times New Roman" w:hAnsi="Times New Roman" w:cs="Times New Roman"/>
          <w:sz w:val="24"/>
          <w:szCs w:val="24"/>
        </w:rPr>
        <w:t>6 de enero de 1997</w:t>
      </w:r>
      <w:r w:rsidRPr="00037266">
        <w:rPr>
          <w:rFonts w:ascii="Arial" w:hAnsi="Arial" w:cs="Arial"/>
          <w:color w:val="FF00FF"/>
          <w:sz w:val="24"/>
          <w:szCs w:val="24"/>
        </w:rPr>
        <w:t>[/moreinfo]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="00A83318" w:rsidRPr="00A83318">
        <w:rPr>
          <w:rFonts w:ascii="Arial" w:hAnsi="Arial" w:cs="Arial"/>
          <w:color w:val="FF99CC"/>
          <w:sz w:val="24"/>
          <w:szCs w:val="24"/>
        </w:rPr>
        <w:t>ref</w:t>
      </w:r>
      <w:proofErr w:type="gramEnd"/>
      <w:r w:rsidR="00A83318" w:rsidRPr="00A83318">
        <w:rPr>
          <w:rFonts w:ascii="Arial" w:hAnsi="Arial" w:cs="Arial"/>
          <w:color w:val="FF99CC"/>
          <w:sz w:val="24"/>
          <w:szCs w:val="24"/>
        </w:rPr>
        <w:t>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037266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lastRenderedPageBreak/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21" w:name="mkp_ref_021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1"/>
      <w:r>
        <w:rPr>
          <w:rFonts w:ascii="Arial" w:hAnsi="Arial" w:cs="Arial"/>
          <w:color w:val="FF99CC"/>
          <w:sz w:val="24"/>
          <w:szCs w:val="24"/>
        </w:rPr>
        <w:t>"r21" reftype="other"]</w:t>
      </w:r>
      <w:r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037266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cauthor</w:t>
      </w:r>
      <w:proofErr w:type="gramEnd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Diario Oficial de la Federación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1131A4" w:rsidRPr="001131A4">
        <w:rPr>
          <w:rFonts w:ascii="Times New Roman" w:hAnsi="Times New Roman" w:cs="Times New Roman"/>
          <w:sz w:val="24"/>
          <w:szCs w:val="24"/>
        </w:rPr>
        <w:t>DOF</w:t>
      </w:r>
      <w:r w:rsidR="00D35BFD">
        <w:rPr>
          <w:rFonts w:ascii="Times New Roman" w:hAnsi="Times New Roman" w:cs="Times New Roman"/>
          <w:sz w:val="24"/>
          <w:szCs w:val="24"/>
        </w:rPr>
        <w:t>)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037266">
        <w:rPr>
          <w:rFonts w:ascii="Arial" w:hAnsi="Arial" w:cs="Arial"/>
          <w:color w:val="0000FF"/>
          <w:sz w:val="24"/>
          <w:szCs w:val="24"/>
        </w:rPr>
        <w:t>[/cauthor</w:t>
      </w:r>
      <w:proofErr w:type="gramStart"/>
      <w:r w:rsidRPr="00037266">
        <w:rPr>
          <w:rFonts w:ascii="Arial" w:hAnsi="Arial" w:cs="Arial"/>
          <w:color w:val="0000FF"/>
          <w:sz w:val="24"/>
          <w:szCs w:val="24"/>
        </w:rPr>
        <w:t>]</w:t>
      </w:r>
      <w:r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End"/>
      <w:r w:rsidRPr="00037266">
        <w:rPr>
          <w:rFonts w:ascii="Arial" w:hAnsi="Arial" w:cs="Arial"/>
          <w:color w:val="FF00FF"/>
          <w:sz w:val="24"/>
          <w:szCs w:val="24"/>
        </w:rPr>
        <w:t>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037266">
        <w:rPr>
          <w:rFonts w:ascii="Arial" w:hAnsi="Arial" w:cs="Arial"/>
          <w:color w:val="008080"/>
          <w:sz w:val="24"/>
          <w:szCs w:val="24"/>
        </w:rPr>
        <w:t>[date dateiso="19970000" specyear="1997"]</w:t>
      </w:r>
      <w:r w:rsidR="001131A4" w:rsidRPr="001131A4">
        <w:rPr>
          <w:rFonts w:ascii="Times New Roman" w:hAnsi="Times New Roman" w:cs="Times New Roman"/>
          <w:sz w:val="24"/>
          <w:szCs w:val="24"/>
        </w:rPr>
        <w:t>1997</w:t>
      </w:r>
      <w:r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b). </w:t>
      </w:r>
      <w:r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NOM-127-SSA1-1994</w:t>
      </w:r>
      <w:r w:rsidRPr="00037266">
        <w:rPr>
          <w:rFonts w:ascii="Arial" w:hAnsi="Arial" w:cs="Arial"/>
          <w:color w:val="008080"/>
          <w:sz w:val="24"/>
          <w:szCs w:val="24"/>
        </w:rPr>
        <w:t>[/source]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Pr="00037266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México</w:t>
      </w:r>
      <w:r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037266">
        <w:rPr>
          <w:rFonts w:ascii="Arial" w:hAnsi="Arial" w:cs="Arial"/>
          <w:color w:val="FF99CC"/>
          <w:sz w:val="24"/>
          <w:szCs w:val="24"/>
        </w:rPr>
        <w:t>/publoc]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037266">
        <w:rPr>
          <w:rFonts w:ascii="Arial" w:hAnsi="Arial" w:cs="Arial"/>
          <w:color w:val="FF00FF"/>
          <w:sz w:val="24"/>
          <w:szCs w:val="24"/>
        </w:rPr>
        <w:t>moreinfo]</w:t>
      </w:r>
      <w:proofErr w:type="gramEnd"/>
      <w:r w:rsidR="001131A4" w:rsidRPr="001131A4">
        <w:rPr>
          <w:rFonts w:ascii="Times New Roman" w:hAnsi="Times New Roman" w:cs="Times New Roman"/>
          <w:sz w:val="24"/>
          <w:szCs w:val="24"/>
        </w:rPr>
        <w:t>10 de enero de 1997</w:t>
      </w:r>
      <w:r w:rsidRPr="00037266">
        <w:rPr>
          <w:rFonts w:ascii="Arial" w:hAnsi="Arial" w:cs="Arial"/>
          <w:color w:val="FF00FF"/>
          <w:sz w:val="24"/>
          <w:szCs w:val="24"/>
        </w:rPr>
        <w:t>[/moreinfo]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22" w:name="mkp_ref_022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2"/>
      <w:r w:rsidRPr="00A83318">
        <w:rPr>
          <w:rFonts w:ascii="Arial" w:hAnsi="Arial" w:cs="Arial"/>
          <w:color w:val="FF99CC"/>
          <w:sz w:val="24"/>
          <w:szCs w:val="24"/>
        </w:rPr>
        <w:t>"r22" reftype="book"]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037266"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037266" w:rsidRPr="00037266">
        <w:rPr>
          <w:rFonts w:ascii="Arial" w:hAnsi="Arial" w:cs="Arial"/>
          <w:color w:val="FF0000"/>
          <w:sz w:val="24"/>
          <w:szCs w:val="24"/>
        </w:rPr>
        <w:t>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037266" w:rsidRPr="00037266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Estrada Gutiérrez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Silva Hidalgo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H.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Villalba1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M.L.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Astorga Bustillos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y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Franco Estrada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B.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(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[date dateiso="20150000" specyear="2015"]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2015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Tasa de acumulación de sedimentos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en embalses del río Conchos, Chihuahua, México. 1er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Congreso Iberoamericano sobre sedimentos y ecología Querétaro,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[/source]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[publoc</w:t>
      </w:r>
      <w:proofErr w:type="gramStart"/>
      <w:r w:rsidR="00037266" w:rsidRPr="00037266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Querétaro</w:t>
      </w:r>
      <w:proofErr w:type="gramEnd"/>
      <w:r w:rsidR="001131A4" w:rsidRPr="001131A4">
        <w:rPr>
          <w:rFonts w:ascii="Times New Roman" w:hAnsi="Times New Roman" w:cs="Times New Roman"/>
          <w:sz w:val="24"/>
          <w:szCs w:val="24"/>
        </w:rPr>
        <w:t xml:space="preserve"> México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[/publoc]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A83318" w:rsidP="00A639D9">
      <w:pPr>
        <w:rPr>
          <w:rFonts w:ascii="Arial" w:hAnsi="Arial" w:cs="Arial"/>
          <w:color w:val="FF99CC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23" w:name="mkp_ref_023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3"/>
      <w:r w:rsidRPr="00A83318">
        <w:rPr>
          <w:rFonts w:ascii="Arial" w:hAnsi="Arial" w:cs="Arial"/>
          <w:color w:val="FF99CC"/>
          <w:sz w:val="24"/>
          <w:szCs w:val="24"/>
        </w:rPr>
        <w:t xml:space="preserve">"r23" </w:t>
      </w:r>
      <w:r w:rsidR="00037266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037266" w:rsidRPr="0003726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037266" w:rsidRPr="00037266">
        <w:rPr>
          <w:rFonts w:ascii="Arial" w:hAnsi="Arial" w:cs="Arial"/>
          <w:color w:val="FF0000"/>
          <w:sz w:val="24"/>
          <w:szCs w:val="24"/>
        </w:rPr>
        <w:t>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037266" w:rsidRPr="00037266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Feyisa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G.L.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Meilby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H.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Fensholt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R.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[pauthor]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Proud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S.R.</w:t>
      </w:r>
      <w:r w:rsidR="00037266" w:rsidRPr="00037266">
        <w:rPr>
          <w:rFonts w:ascii="Arial" w:hAnsi="Arial" w:cs="Arial"/>
          <w:color w:val="FF99CC"/>
          <w:sz w:val="24"/>
          <w:szCs w:val="24"/>
        </w:rPr>
        <w:t>[/fname]</w:t>
      </w:r>
      <w:r w:rsidR="00037266" w:rsidRPr="0003726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037266" w:rsidRPr="0003726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[date dateiso="20140000" specyear="2014"]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2014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Automated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Water Extraction Index: A new technique for surface water mapping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using Landsat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imagery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Remote Sensing of Environment, </w:t>
      </w:r>
      <w:r w:rsidR="00037266" w:rsidRPr="00037266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="00037266" w:rsidRPr="00037266">
        <w:rPr>
          <w:rFonts w:ascii="Arial" w:hAnsi="Arial" w:cs="Arial"/>
          <w:color w:val="008080"/>
          <w:sz w:val="24"/>
          <w:szCs w:val="24"/>
        </w:rPr>
        <w:t>]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="00037266" w:rsidRPr="00037266">
        <w:rPr>
          <w:rFonts w:ascii="Arial" w:hAnsi="Arial" w:cs="Arial"/>
          <w:color w:val="800000"/>
          <w:sz w:val="24"/>
          <w:szCs w:val="24"/>
        </w:rPr>
        <w:t>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140</w:t>
      </w:r>
      <w:r w:rsidR="00037266" w:rsidRPr="00037266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23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>35</w:t>
      </w:r>
      <w:r w:rsidR="00037266" w:rsidRPr="00037266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Recuperado de </w:t>
      </w:r>
      <w:r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27" w:history="1">
        <w:r w:rsidR="00037266" w:rsidRPr="006B7EC5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http://doi.org/10.1016/j.rse.2013.08.029</w:t>
        </w:r>
        <w:r w:rsidR="00037266" w:rsidRPr="006B7EC5">
          <w:rPr>
            <w:rStyle w:val="Hipervnculo"/>
            <w:rFonts w:ascii="Arial" w:hAnsi="Arial" w:cs="Arial"/>
          </w:rPr>
          <w:t>[/url][/ref</w:t>
        </w:r>
      </w:hyperlink>
      <w:r w:rsidRPr="00A83318">
        <w:rPr>
          <w:rFonts w:ascii="Arial" w:hAnsi="Arial" w:cs="Arial"/>
          <w:color w:val="FF99CC"/>
        </w:rPr>
        <w:t>]</w:t>
      </w:r>
    </w:p>
    <w:p w:rsidR="00037266" w:rsidRDefault="00037266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P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Pr="001131A4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24" w:name="mkp_ref_024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4"/>
      <w:r w:rsidRPr="00A83318">
        <w:rPr>
          <w:rFonts w:ascii="Arial" w:hAnsi="Arial" w:cs="Arial"/>
          <w:color w:val="FF99CC"/>
          <w:sz w:val="24"/>
          <w:szCs w:val="24"/>
        </w:rPr>
        <w:t xml:space="preserve">"r24" </w:t>
      </w:r>
      <w:r w:rsidR="002C0046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2C0046" w:rsidRPr="002C004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2C0046" w:rsidRPr="002C004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2C0046" w:rsidRPr="002C004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2C0046" w:rsidRPr="002C004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2C0046" w:rsidRPr="002C0046">
        <w:rPr>
          <w:rFonts w:ascii="Arial" w:hAnsi="Arial" w:cs="Arial"/>
          <w:color w:val="FF0000"/>
          <w:sz w:val="24"/>
          <w:szCs w:val="24"/>
        </w:rPr>
        <w:t>]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2C0046" w:rsidRPr="002C004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2C0046" w:rsidRPr="002C0046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Fichot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C.G.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[/fname]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[pauthor]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Downing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B.D.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[/fname]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[pauthor]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Bergamaschi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B.A.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[/fname]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[pauthor]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Windham-Myers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L.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[/fname]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>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[pauthor]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Marvin-DiPasquale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M.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[/fname]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[pauthor]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Thompson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D.R.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[/fname]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[pauthor]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Gierach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M.M.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[/fname]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2C0046" w:rsidRPr="002C004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2016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>).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>High-Resolution Remote Sensing of Water Quality in the San Francisco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Bay-Delta Estuary. 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2C0046" w:rsidRPr="002C004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2C0046" w:rsidRPr="002C0046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="002C0046" w:rsidRPr="002C004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2C0046" w:rsidRPr="002C004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Environmental Science &amp; Technology, 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="002C0046" w:rsidRPr="002C0046">
        <w:rPr>
          <w:rFonts w:ascii="Arial" w:hAnsi="Arial" w:cs="Arial"/>
          <w:color w:val="008080"/>
          <w:sz w:val="24"/>
          <w:szCs w:val="24"/>
        </w:rPr>
        <w:t>]</w:t>
      </w:r>
      <w:r w:rsidR="002C0046" w:rsidRPr="002C0046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="002C0046" w:rsidRPr="002C0046">
        <w:rPr>
          <w:rFonts w:ascii="Arial" w:hAnsi="Arial" w:cs="Arial"/>
          <w:color w:val="800000"/>
          <w:sz w:val="24"/>
          <w:szCs w:val="24"/>
        </w:rPr>
        <w:t>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50</w:t>
      </w:r>
      <w:r w:rsidR="002C0046" w:rsidRPr="002C0046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,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2C0046" w:rsidRPr="002C0046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573-583</w:t>
      </w:r>
      <w:r w:rsidR="002C0046" w:rsidRPr="002C0046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2C0046" w:rsidRPr="002C0046">
        <w:rPr>
          <w:rFonts w:ascii="Arial" w:hAnsi="Arial" w:cs="Arial"/>
          <w:color w:val="008000"/>
          <w:sz w:val="24"/>
          <w:szCs w:val="24"/>
        </w:rPr>
        <w:t>[url]</w:t>
      </w:r>
      <w:r w:rsidR="001131A4" w:rsidRPr="001131A4">
        <w:rPr>
          <w:rFonts w:ascii="Times New Roman" w:hAnsi="Times New Roman" w:cs="Times New Roman"/>
          <w:sz w:val="24"/>
          <w:szCs w:val="24"/>
        </w:rPr>
        <w:t>http://doi.org/10.1021/acs.est.5b03518</w:t>
      </w:r>
      <w:r w:rsidR="002C0046" w:rsidRPr="002C0046">
        <w:rPr>
          <w:rFonts w:ascii="Arial" w:hAnsi="Arial" w:cs="Arial"/>
          <w:color w:val="008000"/>
          <w:sz w:val="24"/>
          <w:szCs w:val="24"/>
        </w:rPr>
        <w:t>[/url]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Default="001131A4" w:rsidP="00A639D9">
      <w:pPr>
        <w:rPr>
          <w:rFonts w:ascii="Times New Roman" w:hAnsi="Times New Roman" w:cs="Times New Roman"/>
          <w:sz w:val="24"/>
          <w:szCs w:val="24"/>
        </w:rPr>
      </w:pPr>
    </w:p>
    <w:p w:rsidR="00AB010C" w:rsidRDefault="00A83318" w:rsidP="00AB010C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lastRenderedPageBreak/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ref</w:t>
      </w:r>
      <w:bookmarkStart w:id="25" w:name="mkp_ref_025"/>
      <w:proofErr w:type="gramEnd"/>
      <w:r w:rsidRPr="00A83318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5"/>
      <w:r w:rsidRPr="00A83318">
        <w:rPr>
          <w:rFonts w:ascii="Arial" w:hAnsi="Arial" w:cs="Arial"/>
          <w:color w:val="FF99CC"/>
          <w:sz w:val="24"/>
          <w:szCs w:val="24"/>
        </w:rPr>
        <w:t xml:space="preserve">"r25" </w:t>
      </w:r>
      <w:r w:rsidR="002C0046">
        <w:rPr>
          <w:rFonts w:ascii="Arial" w:hAnsi="Arial" w:cs="Arial"/>
          <w:color w:val="FF99CC"/>
          <w:sz w:val="24"/>
          <w:szCs w:val="24"/>
        </w:rPr>
        <w:t>reftype=“journal</w:t>
      </w:r>
      <w:r w:rsidRPr="00A83318">
        <w:rPr>
          <w:rFonts w:ascii="Arial" w:hAnsi="Arial" w:cs="Arial"/>
          <w:color w:val="FF99CC"/>
          <w:sz w:val="24"/>
          <w:szCs w:val="24"/>
        </w:rPr>
        <w:t>"]</w:t>
      </w:r>
      <w:r w:rsidR="002C0046" w:rsidRPr="002C0046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2C0046" w:rsidRPr="002C0046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2C0046" w:rsidRPr="002C0046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2C0046" w:rsidRPr="002C0046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2C0046" w:rsidRPr="002C0046">
        <w:rPr>
          <w:rFonts w:ascii="Arial" w:hAnsi="Arial" w:cs="Arial"/>
          <w:color w:val="FF0000"/>
          <w:sz w:val="24"/>
          <w:szCs w:val="24"/>
        </w:rPr>
        <w:t>]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2C0046" w:rsidRPr="002C0046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2C0046" w:rsidRPr="002C0046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Friedl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2C0046" w:rsidRPr="002C0046">
        <w:rPr>
          <w:rFonts w:ascii="Arial" w:hAnsi="Arial" w:cs="Arial"/>
          <w:color w:val="FF99CC"/>
          <w:sz w:val="24"/>
          <w:szCs w:val="24"/>
        </w:rPr>
        <w:t>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G.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[/fname]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[pauthor]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Wuest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A.</w:t>
      </w:r>
      <w:r w:rsidR="002C0046" w:rsidRPr="002C0046">
        <w:rPr>
          <w:rFonts w:ascii="Arial" w:hAnsi="Arial" w:cs="Arial"/>
          <w:color w:val="FF99CC"/>
          <w:sz w:val="24"/>
          <w:szCs w:val="24"/>
        </w:rPr>
        <w:t>[/fname]</w:t>
      </w:r>
      <w:r w:rsidR="002C0046" w:rsidRPr="002C0046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2C0046" w:rsidRPr="002C0046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[date dateiso="20020000" specyear="2002"]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2002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2C0046" w:rsidRPr="002C0046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2C0046" w:rsidRPr="002C004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Disrupting biogeochemical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cycles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2C0046" w:rsidRPr="002C0046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="002C0046" w:rsidRPr="002C0046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2C0046" w:rsidRPr="002C0046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2C0046" w:rsidRPr="002C0046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Consequences</w:t>
      </w:r>
      <w:r w:rsidR="002C0046">
        <w:rPr>
          <w:rFonts w:ascii="Times New Roman" w:hAnsi="Times New Roman" w:cs="Times New Roman"/>
          <w:sz w:val="24"/>
          <w:szCs w:val="24"/>
        </w:rPr>
        <w:t xml:space="preserve"> </w:t>
      </w:r>
      <w:r w:rsidR="00AB010C" w:rsidRPr="001131A4">
        <w:rPr>
          <w:rFonts w:ascii="Times New Roman" w:hAnsi="Times New Roman" w:cs="Times New Roman"/>
          <w:sz w:val="24"/>
          <w:szCs w:val="24"/>
        </w:rPr>
        <w:t xml:space="preserve">of damming. Aquat. Sci., </w:t>
      </w:r>
      <w:r w:rsidR="00AB010C" w:rsidRPr="002C0046">
        <w:rPr>
          <w:rFonts w:ascii="Arial" w:hAnsi="Arial" w:cs="Arial"/>
          <w:color w:val="008080"/>
          <w:sz w:val="24"/>
          <w:szCs w:val="24"/>
        </w:rPr>
        <w:t>[/source]</w:t>
      </w:r>
      <w:r w:rsidR="00AB010C">
        <w:rPr>
          <w:rFonts w:ascii="Arial" w:hAnsi="Arial" w:cs="Arial"/>
          <w:color w:val="008080"/>
          <w:sz w:val="24"/>
          <w:szCs w:val="24"/>
        </w:rPr>
        <w:t xml:space="preserve"> </w:t>
      </w:r>
      <w:r w:rsidR="00AB010C" w:rsidRPr="00AB010C">
        <w:rPr>
          <w:rFonts w:ascii="Arial" w:hAnsi="Arial" w:cs="Arial"/>
          <w:color w:val="800000"/>
          <w:sz w:val="24"/>
          <w:szCs w:val="24"/>
        </w:rPr>
        <w:t>[volid</w:t>
      </w:r>
      <w:proofErr w:type="gramStart"/>
      <w:r w:rsidR="00AB010C" w:rsidRPr="00AB010C">
        <w:rPr>
          <w:rFonts w:ascii="Arial" w:hAnsi="Arial" w:cs="Arial"/>
          <w:color w:val="800000"/>
          <w:sz w:val="24"/>
          <w:szCs w:val="24"/>
        </w:rPr>
        <w:t>]</w:t>
      </w:r>
      <w:r w:rsidR="00AB010C" w:rsidRPr="001131A4">
        <w:rPr>
          <w:rFonts w:ascii="Times New Roman" w:hAnsi="Times New Roman" w:cs="Times New Roman"/>
          <w:sz w:val="24"/>
          <w:szCs w:val="24"/>
        </w:rPr>
        <w:t>64</w:t>
      </w:r>
      <w:proofErr w:type="gramEnd"/>
      <w:r w:rsidR="00AB010C" w:rsidRPr="00AB010C">
        <w:rPr>
          <w:rFonts w:ascii="Arial" w:hAnsi="Arial" w:cs="Arial"/>
          <w:color w:val="800000"/>
          <w:sz w:val="24"/>
          <w:szCs w:val="24"/>
        </w:rPr>
        <w:t>[/volid]</w:t>
      </w:r>
      <w:r w:rsidR="00AB010C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AB010C" w:rsidRPr="00AB010C">
        <w:rPr>
          <w:rFonts w:ascii="Arial" w:hAnsi="Arial" w:cs="Arial"/>
          <w:color w:val="008000"/>
          <w:sz w:val="24"/>
          <w:szCs w:val="24"/>
        </w:rPr>
        <w:t>[pages]</w:t>
      </w:r>
      <w:r w:rsidR="00AB010C" w:rsidRPr="001131A4">
        <w:rPr>
          <w:rFonts w:ascii="Times New Roman" w:hAnsi="Times New Roman" w:cs="Times New Roman"/>
          <w:sz w:val="24"/>
          <w:szCs w:val="24"/>
        </w:rPr>
        <w:t>55</w:t>
      </w:r>
      <w:r w:rsidR="00AB010C">
        <w:rPr>
          <w:rFonts w:ascii="Times New Roman" w:hAnsi="Times New Roman" w:cs="Times New Roman"/>
          <w:sz w:val="24"/>
          <w:szCs w:val="24"/>
        </w:rPr>
        <w:t>-</w:t>
      </w:r>
      <w:r w:rsidR="00AB010C" w:rsidRPr="001131A4">
        <w:rPr>
          <w:rFonts w:ascii="Times New Roman" w:hAnsi="Times New Roman" w:cs="Times New Roman"/>
          <w:sz w:val="24"/>
          <w:szCs w:val="24"/>
        </w:rPr>
        <w:t>65</w:t>
      </w:r>
      <w:r w:rsidR="00AB010C" w:rsidRPr="00AB010C">
        <w:rPr>
          <w:rFonts w:ascii="Arial" w:hAnsi="Arial" w:cs="Arial"/>
          <w:color w:val="008000"/>
          <w:sz w:val="24"/>
          <w:szCs w:val="24"/>
        </w:rPr>
        <w:t>[/pages]</w:t>
      </w:r>
      <w:r w:rsidR="00AB010C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AB010C" w:rsidRPr="00AB010C">
        <w:rPr>
          <w:rFonts w:ascii="Arial" w:hAnsi="Arial" w:cs="Arial"/>
          <w:color w:val="008000"/>
          <w:sz w:val="24"/>
          <w:szCs w:val="24"/>
        </w:rPr>
        <w:t>[url</w:t>
      </w:r>
      <w:proofErr w:type="gramStart"/>
      <w:r w:rsidR="00AB010C" w:rsidRPr="00AB010C">
        <w:rPr>
          <w:rFonts w:ascii="Arial" w:hAnsi="Arial" w:cs="Arial"/>
          <w:color w:val="008000"/>
          <w:sz w:val="24"/>
          <w:szCs w:val="24"/>
        </w:rPr>
        <w:t>]</w:t>
      </w:r>
      <w:r w:rsidR="00AB010C" w:rsidRPr="001131A4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="00AB010C" w:rsidRPr="001131A4">
        <w:rPr>
          <w:rFonts w:ascii="Times New Roman" w:hAnsi="Times New Roman" w:cs="Times New Roman"/>
          <w:sz w:val="24"/>
          <w:szCs w:val="24"/>
        </w:rPr>
        <w:t>://</w:t>
      </w:r>
      <w:r w:rsidR="00AB010C">
        <w:rPr>
          <w:rFonts w:ascii="Times New Roman" w:hAnsi="Times New Roman" w:cs="Times New Roman"/>
          <w:sz w:val="24"/>
          <w:szCs w:val="24"/>
        </w:rPr>
        <w:t xml:space="preserve"> </w:t>
      </w:r>
      <w:r w:rsidR="00AB010C" w:rsidRPr="001131A4">
        <w:rPr>
          <w:rFonts w:ascii="Times New Roman" w:hAnsi="Times New Roman" w:cs="Times New Roman"/>
          <w:sz w:val="24"/>
          <w:szCs w:val="24"/>
        </w:rPr>
        <w:t>doi.org/10.1007/s00027-002-8054-0</w:t>
      </w:r>
      <w:r w:rsidR="00AB010C" w:rsidRPr="00AB010C">
        <w:rPr>
          <w:rFonts w:ascii="Arial" w:hAnsi="Arial" w:cs="Arial"/>
          <w:color w:val="008000"/>
          <w:sz w:val="24"/>
          <w:szCs w:val="24"/>
        </w:rPr>
        <w:t>[/url]</w:t>
      </w:r>
      <w:r w:rsidR="00AB010C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1131A4" w:rsidRDefault="00AB010C" w:rsidP="00A639D9">
      <w:pPr>
        <w:rPr>
          <w:rFonts w:ascii="Times New Roman" w:hAnsi="Times New Roman" w:cs="Times New Roman"/>
          <w:sz w:val="24"/>
          <w:szCs w:val="24"/>
        </w:rPr>
      </w:pPr>
      <w:r w:rsidRPr="002C0046">
        <w:rPr>
          <w:rFonts w:ascii="Arial" w:hAnsi="Arial" w:cs="Arial"/>
          <w:color w:val="008080"/>
          <w:sz w:val="24"/>
          <w:szCs w:val="24"/>
        </w:rPr>
        <w:t xml:space="preserve"> </w:t>
      </w:r>
    </w:p>
    <w:p w:rsidR="001131A4" w:rsidRDefault="00AB010C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26" w:name="mkp_ref_026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6"/>
      <w:r>
        <w:rPr>
          <w:rFonts w:ascii="Arial" w:hAnsi="Arial" w:cs="Arial"/>
          <w:color w:val="FF99CC"/>
          <w:sz w:val="24"/>
          <w:szCs w:val="24"/>
        </w:rPr>
        <w:t>"r26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AB010C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B010C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B010C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B010C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B010C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B010C">
        <w:rPr>
          <w:rFonts w:ascii="Arial" w:hAnsi="Arial" w:cs="Arial"/>
          <w:color w:val="FF0000"/>
          <w:sz w:val="24"/>
          <w:szCs w:val="24"/>
        </w:rPr>
        <w:t>]</w:t>
      </w:r>
      <w:r w:rsidRPr="00AB010C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B010C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B010C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Gholizadeh</w:t>
      </w:r>
      <w:r w:rsidRPr="00AB010C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M.H.</w:t>
      </w:r>
      <w:r w:rsidRPr="00AB010C">
        <w:rPr>
          <w:rFonts w:ascii="Arial" w:hAnsi="Arial" w:cs="Arial"/>
          <w:color w:val="FF99CC"/>
          <w:sz w:val="24"/>
          <w:szCs w:val="24"/>
        </w:rPr>
        <w:t>[/fname]</w:t>
      </w:r>
      <w:r w:rsidRPr="00AB010C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0000"/>
          <w:sz w:val="24"/>
          <w:szCs w:val="24"/>
        </w:rPr>
        <w:t>[pauthor]</w:t>
      </w:r>
      <w:r w:rsidRPr="00AB010C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Melesse</w:t>
      </w:r>
      <w:r w:rsidRPr="00AB010C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A.M.</w:t>
      </w:r>
      <w:r w:rsidRPr="00AB010C">
        <w:rPr>
          <w:rFonts w:ascii="Arial" w:hAnsi="Arial" w:cs="Arial"/>
          <w:color w:val="FF99CC"/>
          <w:sz w:val="24"/>
          <w:szCs w:val="24"/>
        </w:rPr>
        <w:t>[/fname]</w:t>
      </w:r>
      <w:r w:rsidRPr="00AB010C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Pr="00AB010C">
        <w:rPr>
          <w:rFonts w:ascii="Arial" w:hAnsi="Arial" w:cs="Arial"/>
          <w:color w:val="FF0000"/>
          <w:sz w:val="24"/>
          <w:szCs w:val="24"/>
        </w:rPr>
        <w:t>[pauthor]</w:t>
      </w:r>
      <w:r w:rsidRPr="00AB010C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Reddi</w:t>
      </w:r>
      <w:r w:rsidRPr="00AB010C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L.</w:t>
      </w:r>
      <w:r w:rsidRPr="00AB010C">
        <w:rPr>
          <w:rFonts w:ascii="Arial" w:hAnsi="Arial" w:cs="Arial"/>
          <w:color w:val="FF99CC"/>
          <w:sz w:val="24"/>
          <w:szCs w:val="24"/>
        </w:rPr>
        <w:t>[/fname]</w:t>
      </w:r>
      <w:r w:rsidRPr="00AB010C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B010C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AB010C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2016</w:t>
      </w:r>
      <w:r w:rsidRPr="00AB010C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AB010C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B010C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B010C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A Comprehensive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Review on Water Quality Parameters Estimation Using Remote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Sensing Techniques. </w:t>
      </w:r>
      <w:r w:rsidRPr="00AB010C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AB010C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B010C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AB010C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B010C">
        <w:rPr>
          <w:rFonts w:ascii="Arial" w:hAnsi="Arial" w:cs="Arial"/>
          <w:color w:val="008080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Sensors</w:t>
      </w:r>
      <w:r w:rsidRPr="00AB010C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B010C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16</w:t>
      </w:r>
      <w:r w:rsidRPr="00AB010C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2-43</w:t>
      </w:r>
      <w:r w:rsidRPr="00AB010C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AB010C">
        <w:rPr>
          <w:rFonts w:ascii="Arial" w:hAnsi="Arial" w:cs="Arial"/>
          <w:color w:val="008000"/>
          <w:sz w:val="24"/>
          <w:szCs w:val="24"/>
        </w:rPr>
        <w:t>[url]</w:t>
      </w:r>
      <w:hyperlink r:id="rId28" w:history="1">
        <w:r w:rsidR="001131A4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https://doi</w:t>
        </w:r>
      </w:hyperlink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org/10.3390/s16081298</w:t>
      </w:r>
      <w:r w:rsidRPr="00AB010C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1131A4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Pr="001131A4" w:rsidRDefault="00AB010C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27" w:name="mkp_ref_027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7"/>
      <w:r>
        <w:rPr>
          <w:rFonts w:ascii="Arial" w:hAnsi="Arial" w:cs="Arial"/>
          <w:color w:val="FF99CC"/>
          <w:sz w:val="24"/>
          <w:szCs w:val="24"/>
        </w:rPr>
        <w:t>"r27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AB010C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B010C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B010C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B010C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B010C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B010C">
        <w:rPr>
          <w:rFonts w:ascii="Arial" w:hAnsi="Arial" w:cs="Arial"/>
          <w:color w:val="FF0000"/>
          <w:sz w:val="24"/>
          <w:szCs w:val="24"/>
        </w:rPr>
        <w:t>]</w:t>
      </w:r>
      <w:r w:rsidRPr="00AB010C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B010C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B010C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Giardiano</w:t>
      </w:r>
      <w:r w:rsidRPr="00AB010C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C.</w:t>
      </w:r>
      <w:r w:rsidRPr="00AB010C">
        <w:rPr>
          <w:rFonts w:ascii="Arial" w:hAnsi="Arial" w:cs="Arial"/>
          <w:color w:val="FF99CC"/>
          <w:sz w:val="24"/>
          <w:szCs w:val="24"/>
        </w:rPr>
        <w:t>[/fname]</w:t>
      </w:r>
      <w:r w:rsidRPr="00AB010C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0000"/>
          <w:sz w:val="24"/>
          <w:szCs w:val="24"/>
        </w:rPr>
        <w:t>[pauthor]</w:t>
      </w:r>
      <w:r w:rsidRPr="00AB010C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Pepe</w:t>
      </w:r>
      <w:r w:rsidRPr="00AB010C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M.</w:t>
      </w:r>
      <w:r w:rsidRPr="00AB010C">
        <w:rPr>
          <w:rFonts w:ascii="Arial" w:hAnsi="Arial" w:cs="Arial"/>
          <w:color w:val="FF99CC"/>
          <w:sz w:val="24"/>
          <w:szCs w:val="24"/>
        </w:rPr>
        <w:t>[/fname]</w:t>
      </w:r>
      <w:r w:rsidRPr="00AB010C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0000"/>
          <w:sz w:val="24"/>
          <w:szCs w:val="24"/>
        </w:rPr>
        <w:t>[pauthor]</w:t>
      </w:r>
      <w:r w:rsidRPr="00AB010C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Brivio</w:t>
      </w:r>
      <w:r w:rsidRPr="00AB010C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P.A.</w:t>
      </w:r>
      <w:r w:rsidRPr="00AB010C">
        <w:rPr>
          <w:rFonts w:ascii="Arial" w:hAnsi="Arial" w:cs="Arial"/>
          <w:color w:val="FF99CC"/>
          <w:sz w:val="24"/>
          <w:szCs w:val="24"/>
        </w:rPr>
        <w:t>[/fname]</w:t>
      </w:r>
      <w:r w:rsidRPr="00AB010C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0000"/>
          <w:sz w:val="24"/>
          <w:szCs w:val="24"/>
        </w:rPr>
        <w:t>[pauthor]</w:t>
      </w:r>
      <w:r w:rsidRPr="00AB010C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Ghezzi</w:t>
      </w:r>
      <w:r w:rsidRPr="00AB010C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P.</w:t>
      </w:r>
      <w:r w:rsidRPr="00AB010C">
        <w:rPr>
          <w:rFonts w:ascii="Arial" w:hAnsi="Arial" w:cs="Arial"/>
          <w:color w:val="FF99CC"/>
          <w:sz w:val="24"/>
          <w:szCs w:val="24"/>
        </w:rPr>
        <w:t>[/fname]</w:t>
      </w:r>
      <w:r w:rsidRPr="00AB010C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Pr="00AB010C">
        <w:rPr>
          <w:rFonts w:ascii="Arial" w:hAnsi="Arial" w:cs="Arial"/>
          <w:color w:val="FF0000"/>
          <w:sz w:val="24"/>
          <w:szCs w:val="24"/>
        </w:rPr>
        <w:t>[pauthor]</w:t>
      </w:r>
      <w:r w:rsidRPr="00AB010C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Zilioli</w:t>
      </w:r>
      <w:r w:rsidRPr="00AB010C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E.</w:t>
      </w:r>
      <w:r w:rsidRPr="00AB010C">
        <w:rPr>
          <w:rFonts w:ascii="Arial" w:hAnsi="Arial" w:cs="Arial"/>
          <w:color w:val="FF99CC"/>
          <w:sz w:val="24"/>
          <w:szCs w:val="24"/>
        </w:rPr>
        <w:t>[/fname]</w:t>
      </w:r>
      <w:r w:rsidRPr="00AB010C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AB010C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AB010C">
        <w:rPr>
          <w:rFonts w:ascii="Arial" w:hAnsi="Arial" w:cs="Arial"/>
          <w:color w:val="008080"/>
          <w:sz w:val="24"/>
          <w:szCs w:val="24"/>
        </w:rPr>
        <w:t>[date dateiso="20010000" specyear="2001"]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2001</w:t>
      </w:r>
      <w:r w:rsidRPr="00AB010C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AB010C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B010C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B010C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Detecting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chlorophyll, secchi disk depth and surface temperature in a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sub-alpine lake using Landsat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imagery</w:t>
      </w:r>
      <w:r w:rsidRPr="00AB010C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B010C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Pr="00AB010C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B010C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B010C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Sci Total Environ, </w:t>
      </w:r>
      <w:r w:rsidRPr="00AB010C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Pr="00AB010C">
        <w:rPr>
          <w:rFonts w:ascii="Arial" w:hAnsi="Arial" w:cs="Arial"/>
          <w:color w:val="008080"/>
          <w:sz w:val="24"/>
          <w:szCs w:val="24"/>
        </w:rPr>
        <w:t>]</w:t>
      </w:r>
      <w:r w:rsidRPr="00AB010C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Pr="00AB010C">
        <w:rPr>
          <w:rFonts w:ascii="Arial" w:hAnsi="Arial" w:cs="Arial"/>
          <w:color w:val="800000"/>
          <w:sz w:val="24"/>
          <w:szCs w:val="24"/>
        </w:rPr>
        <w:t>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268</w:t>
      </w:r>
      <w:r w:rsidRPr="00AB010C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AB010C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19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>29</w:t>
      </w:r>
      <w:r w:rsidRPr="00AB010C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C605A2" w:rsidRPr="00C605A2">
        <w:rPr>
          <w:rFonts w:ascii="Arial" w:hAnsi="Arial" w:cs="Arial"/>
          <w:color w:val="008000"/>
          <w:sz w:val="24"/>
          <w:szCs w:val="24"/>
        </w:rPr>
        <w:t>[url]</w:t>
      </w:r>
      <w:r w:rsidR="001131A4" w:rsidRPr="001131A4">
        <w:rPr>
          <w:rFonts w:ascii="Times New Roman" w:hAnsi="Times New Roman" w:cs="Times New Roman"/>
          <w:sz w:val="24"/>
          <w:szCs w:val="24"/>
        </w:rPr>
        <w:t>http://doi.org/10.1016/S0048-9697(00)00692-6</w:t>
      </w:r>
      <w:r w:rsidR="00C605A2" w:rsidRPr="00C605A2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Pr="001131A4" w:rsidRDefault="00AB010C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28" w:name="mkp_ref_028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8"/>
      <w:r>
        <w:rPr>
          <w:rFonts w:ascii="Arial" w:hAnsi="Arial" w:cs="Arial"/>
          <w:color w:val="FF99CC"/>
          <w:sz w:val="24"/>
          <w:szCs w:val="24"/>
        </w:rPr>
        <w:t>"r28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 w:rsidR="00C605A2"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="00C605A2" w:rsidRPr="00C605A2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C605A2" w:rsidRPr="00C605A2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C605A2" w:rsidRPr="00C605A2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C605A2" w:rsidRPr="00C605A2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C605A2" w:rsidRPr="00C605A2">
        <w:rPr>
          <w:rFonts w:ascii="Arial" w:hAnsi="Arial" w:cs="Arial"/>
          <w:color w:val="FF0000"/>
          <w:sz w:val="24"/>
          <w:szCs w:val="24"/>
        </w:rPr>
        <w:t>]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C605A2" w:rsidRPr="00C605A2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C605A2" w:rsidRPr="00C605A2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Gitelson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A.A.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[/fname]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[pauthor]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Dall’Olmo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G.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[/fname]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[pauthor]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Moses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W.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[/fname]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[pauthor]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Rundquist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D.C.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[/fname]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[pauthor]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Barrow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T.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[/fname]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>,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[pauthor]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Fisher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T. R.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[/fname]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&amp; 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[pauthor]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Holz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J.</w:t>
      </w:r>
      <w:r w:rsidR="00C605A2" w:rsidRPr="00C605A2">
        <w:rPr>
          <w:rFonts w:ascii="Arial" w:hAnsi="Arial" w:cs="Arial"/>
          <w:color w:val="FF99CC"/>
          <w:sz w:val="24"/>
          <w:szCs w:val="24"/>
        </w:rPr>
        <w:t>[/fname]</w:t>
      </w:r>
      <w:r w:rsidR="00C605A2" w:rsidRPr="00C605A2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C605A2" w:rsidRPr="00C605A2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C605A2" w:rsidRPr="00C605A2">
        <w:rPr>
          <w:rFonts w:ascii="Arial" w:hAnsi="Arial" w:cs="Arial"/>
          <w:color w:val="008080"/>
          <w:sz w:val="24"/>
          <w:szCs w:val="24"/>
        </w:rPr>
        <w:t>[date dateiso="20080000" specyear="2008"]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2008</w:t>
      </w:r>
      <w:r w:rsidR="00C605A2" w:rsidRPr="00C605A2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C605A2" w:rsidRPr="00C605A2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C605A2" w:rsidRPr="00C605A2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C605A2" w:rsidRPr="00C605A2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A simple semianalytical model for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remote estimation of chlorophyll-a in turbid waters: Validation. </w:t>
      </w:r>
      <w:r w:rsidR="00C605A2" w:rsidRPr="00C605A2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C605A2" w:rsidRPr="00C605A2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C605A2" w:rsidRPr="00C605A2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="00C605A2" w:rsidRPr="00C605A2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C605A2" w:rsidRPr="00C605A2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Remote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Sens. Environ</w:t>
      </w:r>
      <w:r w:rsidR="00C605A2" w:rsidRPr="00C605A2">
        <w:rPr>
          <w:rFonts w:ascii="Arial" w:hAnsi="Arial" w:cs="Arial"/>
          <w:color w:val="008080"/>
          <w:sz w:val="24"/>
          <w:szCs w:val="24"/>
        </w:rPr>
        <w:t>[/source]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.,</w:t>
      </w:r>
      <w:proofErr w:type="gramEnd"/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C605A2" w:rsidRPr="00C605A2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112</w:t>
      </w:r>
      <w:r w:rsidR="00C605A2" w:rsidRPr="00C605A2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C605A2" w:rsidRPr="00C605A2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3582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>3593</w:t>
      </w:r>
      <w:r w:rsidR="00C605A2" w:rsidRPr="00C605A2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C605A2" w:rsidRPr="00C605A2">
        <w:rPr>
          <w:rFonts w:ascii="Arial" w:hAnsi="Arial" w:cs="Arial"/>
          <w:color w:val="008000"/>
          <w:sz w:val="24"/>
          <w:szCs w:val="24"/>
        </w:rPr>
        <w:t>[url]</w:t>
      </w:r>
      <w:hyperlink r:id="rId29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</w:t>
        </w:r>
      </w:hyperlink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org/10.1016/j.rse.2008.04.015</w:t>
      </w:r>
      <w:r w:rsidR="00C605A2" w:rsidRPr="00C605A2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Pr="001131A4" w:rsidRDefault="00C605A2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29" w:name="mkp_ref_029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29"/>
      <w:r>
        <w:rPr>
          <w:rFonts w:ascii="Arial" w:hAnsi="Arial" w:cs="Arial"/>
          <w:color w:val="FF99CC"/>
          <w:sz w:val="24"/>
          <w:szCs w:val="24"/>
        </w:rPr>
        <w:t>"r29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 w:rsidR="00F55E59"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="001113D8" w:rsidRPr="001113D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1113D8" w:rsidRPr="001113D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1113D8" w:rsidRPr="001113D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1113D8" w:rsidRPr="001113D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1113D8" w:rsidRPr="001113D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1113D8" w:rsidRPr="001113D8">
        <w:rPr>
          <w:rFonts w:ascii="Arial" w:hAnsi="Arial" w:cs="Arial"/>
          <w:color w:val="FF0000"/>
          <w:sz w:val="24"/>
          <w:szCs w:val="24"/>
        </w:rPr>
        <w:t>]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1113D8" w:rsidRPr="001113D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1113D8" w:rsidRPr="001113D8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Hakanson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L.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[/fname]</w:t>
      </w:r>
      <w:r w:rsidR="001113D8" w:rsidRPr="001113D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1113D8" w:rsidRPr="001113D8">
        <w:rPr>
          <w:rFonts w:ascii="Arial" w:hAnsi="Arial" w:cs="Arial"/>
          <w:color w:val="FF0000"/>
          <w:sz w:val="24"/>
          <w:szCs w:val="24"/>
        </w:rPr>
        <w:t>[pauthor]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Mikrenska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M.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[/fname]</w:t>
      </w:r>
      <w:r w:rsidR="001113D8" w:rsidRPr="001113D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1113D8" w:rsidRPr="001113D8">
        <w:rPr>
          <w:rFonts w:ascii="Arial" w:hAnsi="Arial" w:cs="Arial"/>
          <w:color w:val="FF0000"/>
          <w:sz w:val="24"/>
          <w:szCs w:val="24"/>
        </w:rPr>
        <w:t>[pauthor]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Petrov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K.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[/fname]</w:t>
      </w:r>
      <w:r w:rsidR="001113D8" w:rsidRPr="001113D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&amp; </w:t>
      </w:r>
      <w:r w:rsidR="001113D8" w:rsidRPr="001113D8">
        <w:rPr>
          <w:rFonts w:ascii="Arial" w:hAnsi="Arial" w:cs="Arial"/>
          <w:color w:val="FF0000"/>
          <w:sz w:val="24"/>
          <w:szCs w:val="24"/>
        </w:rPr>
        <w:t>[pauthor]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Foster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[/surname]</w:t>
      </w:r>
      <w:r w:rsidR="001113D8">
        <w:rPr>
          <w:rFonts w:ascii="Times New Roman" w:hAnsi="Times New Roman" w:cs="Times New Roman"/>
          <w:sz w:val="24"/>
          <w:szCs w:val="24"/>
        </w:rPr>
        <w:t>,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I.</w:t>
      </w:r>
      <w:r w:rsidR="001113D8" w:rsidRPr="001113D8">
        <w:rPr>
          <w:rFonts w:ascii="Arial" w:hAnsi="Arial" w:cs="Arial"/>
          <w:color w:val="FF99CC"/>
          <w:sz w:val="24"/>
          <w:szCs w:val="24"/>
        </w:rPr>
        <w:t>[/fname]</w:t>
      </w:r>
      <w:r w:rsidR="001113D8" w:rsidRPr="001113D8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1113D8" w:rsidRPr="001113D8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[date dateiso="20050000" specyear="2005"]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2005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F55E59"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F55E59" w:rsidRPr="00F55E59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Suspend particulate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matter (SPM) in rivers: empirical data and models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F55E59" w:rsidRPr="00F55E59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>Ecological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Modelling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F55E59" w:rsidRPr="00F55E59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183</w:t>
      </w:r>
      <w:r w:rsidR="00F55E59" w:rsidRPr="00F55E59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="00F55E59" w:rsidRPr="00F55E59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251-267</w:t>
      </w:r>
      <w:r w:rsidR="00F55E59" w:rsidRPr="00F55E59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30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http://doi.org/10.1016/j</w:t>
        </w:r>
      </w:hyperlink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ecolmodel.2004.07.030</w:t>
      </w:r>
      <w:r w:rsidR="00F55E59" w:rsidRPr="00A83318">
        <w:rPr>
          <w:rFonts w:ascii="Arial" w:hAnsi="Arial" w:cs="Arial"/>
          <w:color w:val="008000"/>
        </w:rPr>
        <w:t>[/url]</w:t>
      </w:r>
      <w:r w:rsidR="00F55E59">
        <w:rPr>
          <w:rFonts w:ascii="Times New Roman" w:hAnsi="Times New Roman" w:cs="Times New Roman"/>
          <w:sz w:val="24"/>
          <w:szCs w:val="24"/>
        </w:rPr>
        <w:t xml:space="preserve"> 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F55E59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30" w:name="mkp_ref_030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0"/>
      <w:r>
        <w:rPr>
          <w:rFonts w:ascii="Arial" w:hAnsi="Arial" w:cs="Arial"/>
          <w:color w:val="FF99CC"/>
          <w:sz w:val="24"/>
          <w:szCs w:val="24"/>
        </w:rPr>
        <w:t>"r30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F55E59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F55E59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F55E59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F55E59">
        <w:rPr>
          <w:rFonts w:ascii="Arial" w:hAnsi="Arial" w:cs="Arial"/>
          <w:color w:val="FF0000"/>
          <w:sz w:val="24"/>
          <w:szCs w:val="24"/>
        </w:rPr>
        <w:t>]</w:t>
      </w:r>
      <w:r w:rsidRPr="00F55E59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F55E59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Hansen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C.H.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Williams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G.P.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Adjei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Z.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Barlow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Nelson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E.J.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Miller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,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A.W.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F55E59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F55E59">
        <w:rPr>
          <w:rFonts w:ascii="Arial" w:hAnsi="Arial" w:cs="Arial"/>
          <w:color w:val="008080"/>
          <w:sz w:val="24"/>
          <w:szCs w:val="24"/>
        </w:rPr>
        <w:t>[date dateiso="20150000" specyear="2015"]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2015</w:t>
      </w:r>
      <w:r w:rsidRPr="00F55E59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Reservoir water quality monitoring using remote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sensing with seasonal models: case study of five central-Utah reservoirs.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F55E59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Lake and Reservoir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Management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31</w:t>
      </w:r>
      <w:r w:rsidRPr="00F55E59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225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1131A4" w:rsidRPr="001131A4">
        <w:rPr>
          <w:rFonts w:ascii="Times New Roman" w:hAnsi="Times New Roman" w:cs="Times New Roman"/>
          <w:sz w:val="24"/>
          <w:szCs w:val="24"/>
        </w:rPr>
        <w:t>240</w:t>
      </w:r>
      <w:r w:rsidRPr="00F55E59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. Recuperado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31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http://dx.doi.org/10.1080/10402381.2015.1065937</w:t>
        </w:r>
      </w:hyperlink>
      <w:r w:rsidR="00A83318" w:rsidRPr="00A83318">
        <w:rPr>
          <w:rFonts w:ascii="Arial" w:hAnsi="Arial" w:cs="Arial"/>
          <w:color w:val="008000"/>
        </w:rPr>
        <w:t>[/url</w:t>
      </w:r>
      <w:proofErr w:type="gramStart"/>
      <w:r w:rsidR="00A83318" w:rsidRPr="00A83318">
        <w:rPr>
          <w:rFonts w:ascii="Arial" w:hAnsi="Arial" w:cs="Arial"/>
          <w:color w:val="008000"/>
        </w:rPr>
        <w:t>]</w:t>
      </w:r>
      <w:r w:rsidR="00A83318" w:rsidRPr="00A83318">
        <w:rPr>
          <w:rFonts w:ascii="Arial" w:hAnsi="Arial" w:cs="Arial"/>
          <w:color w:val="FF99CC"/>
        </w:rPr>
        <w:t>[</w:t>
      </w:r>
      <w:proofErr w:type="gramEnd"/>
      <w:r w:rsidR="00A83318" w:rsidRPr="00A83318">
        <w:rPr>
          <w:rFonts w:ascii="Arial" w:hAnsi="Arial" w:cs="Arial"/>
          <w:color w:val="FF99CC"/>
        </w:rPr>
        <w:t>/ref]</w:t>
      </w:r>
    </w:p>
    <w:p w:rsidR="009B7BC1" w:rsidRPr="001131A4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F55E59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31" w:name="mkp_ref_031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1"/>
      <w:r>
        <w:rPr>
          <w:rFonts w:ascii="Arial" w:hAnsi="Arial" w:cs="Arial"/>
          <w:color w:val="FF99CC"/>
          <w:sz w:val="24"/>
          <w:szCs w:val="24"/>
        </w:rPr>
        <w:t>"r31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F55E59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F55E59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F55E59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F55E59">
        <w:rPr>
          <w:rFonts w:ascii="Arial" w:hAnsi="Arial" w:cs="Arial"/>
          <w:color w:val="FF0000"/>
          <w:sz w:val="24"/>
          <w:szCs w:val="24"/>
        </w:rPr>
        <w:t>]</w:t>
      </w:r>
      <w:r w:rsidRPr="00F55E59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F55E59">
        <w:rPr>
          <w:rFonts w:ascii="Arial" w:hAnsi="Arial" w:cs="Arial"/>
          <w:color w:val="FF99CC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Hou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X.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Feng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L.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Duan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H.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Chen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X.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Sun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D.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&amp;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Shi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K.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F55E59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F55E59">
        <w:rPr>
          <w:rFonts w:ascii="Arial" w:hAnsi="Arial" w:cs="Arial"/>
          <w:color w:val="008080"/>
          <w:sz w:val="24"/>
          <w:szCs w:val="24"/>
        </w:rPr>
        <w:t>[date dateiso="20170000" specyear="2017"]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2017</w:t>
      </w:r>
      <w:r w:rsidRPr="00F55E59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Fifteenyear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monitoring of the turbidity dynamics in large lakes and reservoirs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in the middle and lower basin of the Yangtze River,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China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/arttitle]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Remote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Sensing of 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Environment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800000"/>
          <w:sz w:val="24"/>
          <w:szCs w:val="24"/>
        </w:rPr>
        <w:t>[volid]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>190</w:t>
      </w:r>
      <w:r w:rsidRPr="00F55E59">
        <w:rPr>
          <w:rFonts w:ascii="Arial" w:hAnsi="Arial" w:cs="Arial"/>
          <w:color w:val="800000"/>
          <w:sz w:val="24"/>
          <w:szCs w:val="24"/>
        </w:rPr>
        <w:t>[/volid]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008000"/>
          <w:sz w:val="24"/>
          <w:szCs w:val="24"/>
        </w:rPr>
        <w:t>[pages]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>107-121</w:t>
      </w:r>
      <w:r w:rsidRPr="00F55E59">
        <w:rPr>
          <w:rFonts w:ascii="Arial" w:hAnsi="Arial" w:cs="Arial"/>
          <w:color w:val="008000"/>
          <w:sz w:val="24"/>
          <w:szCs w:val="24"/>
        </w:rPr>
        <w:t>[/pages]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F55E59">
        <w:rPr>
          <w:rFonts w:ascii="Arial" w:hAnsi="Arial" w:cs="Arial"/>
          <w:color w:val="008000"/>
          <w:sz w:val="24"/>
          <w:szCs w:val="24"/>
        </w:rPr>
        <w:t>[url</w:t>
      </w:r>
      <w:proofErr w:type="gramStart"/>
      <w:r w:rsidRPr="00F55E59">
        <w:rPr>
          <w:rFonts w:ascii="Arial" w:hAnsi="Arial" w:cs="Arial"/>
          <w:color w:val="00800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="001131A4" w:rsidRPr="001131A4">
        <w:rPr>
          <w:rFonts w:ascii="Times New Roman" w:hAnsi="Times New Roman" w:cs="Times New Roman"/>
          <w:sz w:val="24"/>
          <w:szCs w:val="24"/>
        </w:rPr>
        <w:t>://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doi.org/10.1016/j.rse.2016.12.006</w:t>
      </w:r>
      <w:r w:rsidRPr="00F55E59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1131A4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Pr="001131A4" w:rsidRDefault="00F55E59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32" w:name="mkp_ref_032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2"/>
      <w:r>
        <w:rPr>
          <w:rFonts w:ascii="Arial" w:hAnsi="Arial" w:cs="Arial"/>
          <w:color w:val="FF99CC"/>
          <w:sz w:val="24"/>
          <w:szCs w:val="24"/>
        </w:rPr>
        <w:t>"r32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 reftype="book"]</w:t>
      </w:r>
      <w:r w:rsidRPr="00F55E59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F55E59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F55E59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0000FF"/>
          <w:sz w:val="24"/>
          <w:szCs w:val="24"/>
        </w:rPr>
        <w:t>cauthor</w:t>
      </w:r>
      <w:proofErr w:type="gramEnd"/>
      <w:r w:rsidRPr="00F55E59">
        <w:rPr>
          <w:rFonts w:ascii="Arial" w:hAnsi="Arial" w:cs="Arial"/>
          <w:color w:val="0000FF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Instituto Nacional de Estadística y Geografía </w:t>
      </w:r>
      <w:r w:rsidR="00D35BFD">
        <w:rPr>
          <w:rFonts w:ascii="Times New Roman" w:hAnsi="Times New Roman" w:cs="Times New Roman"/>
          <w:sz w:val="24"/>
          <w:szCs w:val="24"/>
        </w:rPr>
        <w:t>(</w:t>
      </w:r>
      <w:r w:rsidR="001131A4" w:rsidRPr="001131A4">
        <w:rPr>
          <w:rFonts w:ascii="Times New Roman" w:hAnsi="Times New Roman" w:cs="Times New Roman"/>
          <w:sz w:val="24"/>
          <w:szCs w:val="24"/>
        </w:rPr>
        <w:t>INEGI</w:t>
      </w:r>
      <w:r w:rsidR="00D35BFD">
        <w:rPr>
          <w:rFonts w:ascii="Times New Roman" w:hAnsi="Times New Roman" w:cs="Times New Roman"/>
          <w:sz w:val="24"/>
          <w:szCs w:val="24"/>
        </w:rPr>
        <w:t>)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F55E59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Pr="00F55E59">
        <w:rPr>
          <w:rFonts w:ascii="Arial" w:hAnsi="Arial" w:cs="Arial"/>
          <w:color w:val="0000FF"/>
          <w:sz w:val="24"/>
          <w:szCs w:val="24"/>
        </w:rPr>
        <w:t>/cauthor]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F55E59">
        <w:rPr>
          <w:rFonts w:ascii="Arial" w:hAnsi="Arial" w:cs="Arial"/>
          <w:color w:val="FF00FF"/>
          <w:sz w:val="24"/>
          <w:szCs w:val="24"/>
        </w:rPr>
        <w:t>[/authors][moreinfo]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X.I.I. </w:t>
      </w:r>
      <w:r w:rsidRPr="00F55E59">
        <w:rPr>
          <w:rFonts w:ascii="Arial" w:hAnsi="Arial" w:cs="Arial"/>
          <w:color w:val="FF00FF"/>
          <w:sz w:val="24"/>
          <w:szCs w:val="24"/>
        </w:rPr>
        <w:t>[/moreinfo]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F55E59">
        <w:rPr>
          <w:rFonts w:ascii="Arial" w:hAnsi="Arial" w:cs="Arial"/>
          <w:color w:val="008080"/>
          <w:sz w:val="24"/>
          <w:szCs w:val="24"/>
        </w:rPr>
        <w:t>[date dateiso="20150000" specyear="2015"]</w:t>
      </w:r>
      <w:r w:rsidR="001131A4" w:rsidRPr="001131A4">
        <w:rPr>
          <w:rFonts w:ascii="Times New Roman" w:hAnsi="Times New Roman" w:cs="Times New Roman"/>
          <w:sz w:val="24"/>
          <w:szCs w:val="24"/>
        </w:rPr>
        <w:t>2015</w:t>
      </w:r>
      <w:r w:rsidRPr="00F55E59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Censo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General de población y Vivienda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/source]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Recuperado de </w:t>
      </w:r>
      <w:r w:rsidRPr="00F55E59">
        <w:rPr>
          <w:rFonts w:ascii="Arial" w:hAnsi="Arial" w:cs="Arial"/>
          <w:color w:val="008000"/>
          <w:sz w:val="24"/>
          <w:szCs w:val="24"/>
        </w:rPr>
        <w:t>[url]</w:t>
      </w:r>
      <w:hyperlink r:id="rId32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http://www</w:t>
        </w:r>
      </w:hyperlink>
      <w:r w:rsidR="001131A4" w:rsidRPr="001131A4">
        <w:rPr>
          <w:rFonts w:ascii="Times New Roman" w:hAnsi="Times New Roman" w:cs="Times New Roman"/>
          <w:sz w:val="24"/>
          <w:szCs w:val="24"/>
        </w:rPr>
        <w:t>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beta.inegi.org.mx/temas/estructura/</w:t>
      </w:r>
      <w:r w:rsidRPr="00F55E59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F55E59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33" w:name="mkp_ref_033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3"/>
      <w:r>
        <w:rPr>
          <w:rFonts w:ascii="Arial" w:hAnsi="Arial" w:cs="Arial"/>
          <w:color w:val="FF99CC"/>
          <w:sz w:val="24"/>
          <w:szCs w:val="24"/>
        </w:rPr>
        <w:t>"r33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F55E59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F55E59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F55E59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F55E59">
        <w:rPr>
          <w:rFonts w:ascii="Arial" w:hAnsi="Arial" w:cs="Arial"/>
          <w:color w:val="FF0000"/>
          <w:sz w:val="24"/>
          <w:szCs w:val="24"/>
        </w:rPr>
        <w:t>]</w:t>
      </w:r>
      <w:r w:rsidRPr="00F55E59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F55E59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1131A4" w:rsidRPr="001131A4">
        <w:rPr>
          <w:rFonts w:ascii="Times New Roman" w:hAnsi="Times New Roman" w:cs="Times New Roman"/>
          <w:sz w:val="24"/>
          <w:szCs w:val="24"/>
        </w:rPr>
        <w:t>Jack</w:t>
      </w:r>
      <w:r w:rsidRPr="00F55E59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F55E59">
        <w:rPr>
          <w:rFonts w:ascii="Arial" w:hAnsi="Arial" w:cs="Arial"/>
          <w:color w:val="FF99CC"/>
          <w:sz w:val="24"/>
          <w:szCs w:val="24"/>
        </w:rPr>
        <w:t>/surname]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1131A4" w:rsidRPr="001131A4">
        <w:rPr>
          <w:rFonts w:ascii="Times New Roman" w:hAnsi="Times New Roman" w:cs="Times New Roman"/>
          <w:sz w:val="24"/>
          <w:szCs w:val="24"/>
        </w:rPr>
        <w:t>B.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 </w:t>
      </w:r>
      <w:r w:rsidRPr="00F55E59">
        <w:rPr>
          <w:rFonts w:ascii="Arial" w:hAnsi="Arial" w:cs="Arial"/>
          <w:color w:val="FF00FF"/>
          <w:sz w:val="24"/>
          <w:szCs w:val="24"/>
        </w:rPr>
        <w:t>[/authors]</w:t>
      </w:r>
      <w:r w:rsidR="001131A4" w:rsidRPr="001131A4">
        <w:rPr>
          <w:rFonts w:ascii="Times New Roman" w:hAnsi="Times New Roman" w:cs="Times New Roman"/>
          <w:sz w:val="24"/>
          <w:szCs w:val="24"/>
        </w:rPr>
        <w:t>(</w:t>
      </w:r>
      <w:r w:rsidRPr="00F55E59">
        <w:rPr>
          <w:rFonts w:ascii="Arial" w:hAnsi="Arial" w:cs="Arial"/>
          <w:color w:val="008080"/>
          <w:sz w:val="24"/>
          <w:szCs w:val="24"/>
        </w:rPr>
        <w:t>[date dateiso="20060000" specyear="2006"]</w:t>
      </w:r>
      <w:r w:rsidR="001131A4" w:rsidRPr="001131A4">
        <w:rPr>
          <w:rFonts w:ascii="Times New Roman" w:hAnsi="Times New Roman" w:cs="Times New Roman"/>
          <w:sz w:val="24"/>
          <w:szCs w:val="24"/>
        </w:rPr>
        <w:t>2006</w:t>
      </w:r>
      <w:r w:rsidRPr="00F55E59">
        <w:rPr>
          <w:rFonts w:ascii="Arial" w:hAnsi="Arial" w:cs="Arial"/>
          <w:color w:val="008080"/>
          <w:sz w:val="24"/>
          <w:szCs w:val="24"/>
        </w:rPr>
        <w:t>[/date]</w:t>
      </w:r>
      <w:r w:rsidR="001131A4" w:rsidRPr="001131A4">
        <w:rPr>
          <w:rFonts w:ascii="Times New Roman" w:hAnsi="Times New Roman" w:cs="Times New Roman"/>
          <w:sz w:val="24"/>
          <w:szCs w:val="24"/>
        </w:rPr>
        <w:t xml:space="preserve">). 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1131A4" w:rsidRPr="001131A4">
        <w:rPr>
          <w:rFonts w:ascii="Times New Roman" w:hAnsi="Times New Roman" w:cs="Times New Roman"/>
          <w:sz w:val="24"/>
          <w:szCs w:val="24"/>
        </w:rPr>
        <w:t>Member state responsibilities concerning nitrate pollution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and eutrophication: A role for the waste framework directive?: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EC environmental law-agricultural pollution-eutrophication-urban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waste water treatment directive-agricultural nitrates directive-waste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framework directive-EIA directive-groundwater directive Commission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1131A4" w:rsidRPr="001131A4">
        <w:rPr>
          <w:rFonts w:ascii="Times New Roman" w:hAnsi="Times New Roman" w:cs="Times New Roman"/>
          <w:sz w:val="24"/>
          <w:szCs w:val="24"/>
        </w:rPr>
        <w:t>of the European Communities v Kingdom of Spain, intervener.</w:t>
      </w:r>
      <w:r w:rsidR="009B7BC1" w:rsidRPr="009B7BC1">
        <w:t xml:space="preserve"> </w:t>
      </w:r>
      <w:r w:rsidRPr="00F55E59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Journal of Environmental Law, </w:t>
      </w:r>
      <w:r w:rsidRPr="00F55E59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Pr="00F55E59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Pr="00F55E59">
        <w:rPr>
          <w:rFonts w:ascii="Arial" w:hAnsi="Arial" w:cs="Arial"/>
          <w:color w:val="800000"/>
          <w:sz w:val="24"/>
          <w:szCs w:val="24"/>
        </w:rPr>
        <w:t>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18</w:t>
      </w:r>
      <w:r w:rsidRPr="00F55E59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301-311</w:t>
      </w:r>
      <w:r w:rsidRPr="00F55E59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F55E59">
        <w:rPr>
          <w:rFonts w:ascii="Arial" w:hAnsi="Arial" w:cs="Arial"/>
          <w:color w:val="008000"/>
          <w:sz w:val="24"/>
          <w:szCs w:val="24"/>
        </w:rPr>
        <w:t>[url</w:t>
      </w:r>
      <w:proofErr w:type="gramStart"/>
      <w:r w:rsidRPr="00F55E59">
        <w:rPr>
          <w:rFonts w:ascii="Arial" w:hAnsi="Arial" w:cs="Arial"/>
          <w:color w:val="00800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https</w:t>
      </w:r>
      <w:proofErr w:type="gramEnd"/>
      <w:r w:rsidR="009B7BC1" w:rsidRPr="009B7BC1">
        <w:rPr>
          <w:rFonts w:ascii="Times New Roman" w:hAnsi="Times New Roman" w:cs="Times New Roman"/>
          <w:sz w:val="24"/>
          <w:szCs w:val="24"/>
        </w:rPr>
        <w:t>://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papers.ssrn.com/sol3/papers.cfm?abstract_id=914764</w:t>
      </w:r>
      <w:r w:rsidRPr="00F55E59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F55E59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34" w:name="mkp_ref_034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4"/>
      <w:r>
        <w:rPr>
          <w:rFonts w:ascii="Arial" w:hAnsi="Arial" w:cs="Arial"/>
          <w:color w:val="FF99CC"/>
          <w:sz w:val="24"/>
          <w:szCs w:val="24"/>
        </w:rPr>
        <w:t>"r34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F55E59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F55E59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F55E59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F55E59">
        <w:rPr>
          <w:rFonts w:ascii="Arial" w:hAnsi="Arial" w:cs="Arial"/>
          <w:color w:val="FF0000"/>
          <w:sz w:val="24"/>
          <w:szCs w:val="24"/>
        </w:rPr>
        <w:t>]</w:t>
      </w:r>
      <w:r w:rsidRPr="00F55E59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F55E59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Kameyama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S.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Yamagata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Y.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Nakamura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F.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&amp;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Kaneko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F55E59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F55E59">
        <w:rPr>
          <w:rFonts w:ascii="Arial" w:hAnsi="Arial" w:cs="Arial"/>
          <w:color w:val="008080"/>
          <w:sz w:val="24"/>
          <w:szCs w:val="24"/>
        </w:rPr>
        <w:t>[date dateiso="20010000" specyear="2001"]</w:t>
      </w:r>
      <w:r w:rsidR="009B7BC1" w:rsidRPr="009B7BC1">
        <w:rPr>
          <w:rFonts w:ascii="Times New Roman" w:hAnsi="Times New Roman" w:cs="Times New Roman"/>
          <w:sz w:val="24"/>
          <w:szCs w:val="24"/>
        </w:rPr>
        <w:t>2001</w:t>
      </w:r>
      <w:r w:rsidRPr="00F55E59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Development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of WTI and turbidity estimation model using SMA 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application to Kushiro Mire, eastern Hokkaido, Japan. </w:t>
      </w:r>
      <w:r w:rsidRPr="00F55E59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Remote Sensing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of Environment, </w:t>
      </w:r>
      <w:r w:rsidRPr="00F55E59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Pr="00F55E59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Pr="00F55E59">
        <w:rPr>
          <w:rFonts w:ascii="Arial" w:hAnsi="Arial" w:cs="Arial"/>
          <w:color w:val="800000"/>
          <w:sz w:val="24"/>
          <w:szCs w:val="24"/>
        </w:rPr>
        <w:t>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77</w:t>
      </w:r>
      <w:r w:rsidRPr="00F55E59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1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9B7BC1" w:rsidRPr="009B7BC1">
        <w:rPr>
          <w:rFonts w:ascii="Times New Roman" w:hAnsi="Times New Roman" w:cs="Times New Roman"/>
          <w:sz w:val="24"/>
          <w:szCs w:val="24"/>
        </w:rPr>
        <w:t>9</w:t>
      </w:r>
      <w:r w:rsidRPr="00F55E59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33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</w:t>
        </w:r>
      </w:hyperlink>
      <w: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S0034-4257(01)00189-4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83318">
        <w:rPr>
          <w:rFonts w:ascii="Arial" w:hAnsi="Arial" w:cs="Arial"/>
          <w:color w:val="008000"/>
        </w:rPr>
        <w:t>[/url]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Pr="009B7BC1" w:rsidRDefault="00F55E59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35" w:name="mkp_ref_035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5"/>
      <w:r>
        <w:rPr>
          <w:rFonts w:ascii="Arial" w:hAnsi="Arial" w:cs="Arial"/>
          <w:color w:val="FF99CC"/>
          <w:sz w:val="24"/>
          <w:szCs w:val="24"/>
        </w:rPr>
        <w:t>"r35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F55E59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F55E59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F55E59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F55E59">
        <w:rPr>
          <w:rFonts w:ascii="Arial" w:hAnsi="Arial" w:cs="Arial"/>
          <w:color w:val="FF0000"/>
          <w:sz w:val="24"/>
          <w:szCs w:val="24"/>
        </w:rPr>
        <w:t>]</w:t>
      </w:r>
      <w:r w:rsidRPr="00F55E59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F55E59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Kloiber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S.M.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Anderle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T.H.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Brezonik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P.L.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Olmanson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L.G.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Bauer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M.E.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&amp; </w:t>
      </w:r>
      <w:r w:rsidRPr="00F55E59">
        <w:rPr>
          <w:rFonts w:ascii="Arial" w:hAnsi="Arial" w:cs="Arial"/>
          <w:color w:val="FF0000"/>
          <w:sz w:val="24"/>
          <w:szCs w:val="24"/>
        </w:rPr>
        <w:t>[pauthor]</w:t>
      </w:r>
      <w:r w:rsidRPr="00F55E59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Brown</w:t>
      </w:r>
      <w:r w:rsidRPr="00F55E59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D.A.</w:t>
      </w:r>
      <w:r w:rsidRPr="00F55E59">
        <w:rPr>
          <w:rFonts w:ascii="Arial" w:hAnsi="Arial" w:cs="Arial"/>
          <w:color w:val="FF99CC"/>
          <w:sz w:val="24"/>
          <w:szCs w:val="24"/>
        </w:rPr>
        <w:t>[/fname]</w:t>
      </w:r>
      <w:r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Pr="00F55E59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(</w:t>
      </w:r>
      <w:r w:rsidRPr="00F55E59">
        <w:rPr>
          <w:rFonts w:ascii="Arial" w:hAnsi="Arial" w:cs="Arial"/>
          <w:color w:val="008080"/>
          <w:sz w:val="24"/>
          <w:szCs w:val="24"/>
        </w:rPr>
        <w:t>[date dateiso="20000000" specyear="2000"]</w:t>
      </w:r>
      <w:r w:rsidR="009B7BC1" w:rsidRPr="009B7BC1">
        <w:rPr>
          <w:rFonts w:ascii="Times New Roman" w:hAnsi="Times New Roman" w:cs="Times New Roman"/>
          <w:sz w:val="24"/>
          <w:szCs w:val="24"/>
        </w:rPr>
        <w:t>2000</w:t>
      </w:r>
      <w:r w:rsidRPr="00F55E59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Trophic state assessment of lakes in the Twin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Cities (Minnesota, USA) region by satellite imagery. </w:t>
      </w:r>
      <w:r w:rsidRPr="00F55E59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F55E59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Arch Hydrobiol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Adv 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Limnol</w:t>
      </w:r>
      <w:r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F55E59">
        <w:rPr>
          <w:rFonts w:ascii="Arial" w:hAnsi="Arial" w:cs="Arial"/>
          <w:color w:val="008080"/>
          <w:sz w:val="24"/>
          <w:szCs w:val="24"/>
        </w:rPr>
        <w:t>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55</w:t>
      </w:r>
      <w:r w:rsidRPr="00F55E59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F55E59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137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9B7BC1" w:rsidRPr="009B7BC1">
        <w:rPr>
          <w:rFonts w:ascii="Times New Roman" w:hAnsi="Times New Roman" w:cs="Times New Roman"/>
          <w:sz w:val="24"/>
          <w:szCs w:val="24"/>
        </w:rPr>
        <w:t>151</w:t>
      </w:r>
      <w:r w:rsidRPr="00F55E59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A83318" w:rsidP="00A639D9">
      <w:pPr>
        <w:rPr>
          <w:rFonts w:ascii="Times New Roman" w:hAnsi="Times New Roman" w:cs="Times New Roman"/>
          <w:sz w:val="24"/>
          <w:szCs w:val="24"/>
        </w:rPr>
      </w:pPr>
      <w:r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83318">
        <w:rPr>
          <w:rFonts w:ascii="Arial" w:hAnsi="Arial" w:cs="Arial"/>
          <w:color w:val="FF99CC"/>
          <w:sz w:val="24"/>
          <w:szCs w:val="24"/>
        </w:rPr>
        <w:t>r</w:t>
      </w:r>
      <w:r w:rsidR="00F55E59">
        <w:rPr>
          <w:rFonts w:ascii="Arial" w:hAnsi="Arial" w:cs="Arial"/>
          <w:color w:val="FF99CC"/>
          <w:sz w:val="24"/>
          <w:szCs w:val="24"/>
        </w:rPr>
        <w:t>ef</w:t>
      </w:r>
      <w:bookmarkStart w:id="36" w:name="mkp_ref_036"/>
      <w:proofErr w:type="gramEnd"/>
      <w:r w:rsidR="00F55E59"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6"/>
      <w:r w:rsidR="00F55E59">
        <w:rPr>
          <w:rFonts w:ascii="Arial" w:hAnsi="Arial" w:cs="Arial"/>
          <w:color w:val="FF99CC"/>
          <w:sz w:val="24"/>
          <w:szCs w:val="24"/>
        </w:rPr>
        <w:t>"r36</w:t>
      </w:r>
      <w:r w:rsidRPr="00A83318">
        <w:rPr>
          <w:rFonts w:ascii="Arial" w:hAnsi="Arial" w:cs="Arial"/>
          <w:color w:val="FF99CC"/>
          <w:sz w:val="24"/>
          <w:szCs w:val="24"/>
        </w:rPr>
        <w:t>" reftype="book"]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F55E59" w:rsidRPr="00F55E59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F55E59" w:rsidRPr="00F55E59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F55E59" w:rsidRPr="00F55E59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F55E59" w:rsidRPr="00F55E59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F55E59" w:rsidRPr="00F55E59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F55E59" w:rsidRPr="00F55E59">
        <w:rPr>
          <w:rFonts w:ascii="Arial" w:hAnsi="Arial" w:cs="Arial"/>
          <w:color w:val="FF0000"/>
          <w:sz w:val="24"/>
          <w:szCs w:val="24"/>
        </w:rPr>
        <w:t>]</w:t>
      </w:r>
      <w:r w:rsidR="00F55E59" w:rsidRPr="00F55E59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F55E59" w:rsidRPr="00F55E59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F55E59" w:rsidRPr="00F55E59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López</w:t>
      </w:r>
      <w:r w:rsidR="00F55E59" w:rsidRPr="00F55E59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F55E59" w:rsidRPr="00F55E59">
        <w:rPr>
          <w:rFonts w:ascii="Arial" w:hAnsi="Arial" w:cs="Arial"/>
          <w:color w:val="FF99CC"/>
          <w:sz w:val="24"/>
          <w:szCs w:val="24"/>
        </w:rPr>
        <w:t>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F55E59" w:rsidRPr="00F55E59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 Z.</w:t>
      </w:r>
      <w:r w:rsidR="00F55E59" w:rsidRPr="00F55E59">
        <w:rPr>
          <w:rFonts w:ascii="Arial" w:hAnsi="Arial" w:cs="Arial"/>
          <w:color w:val="FF99CC"/>
          <w:sz w:val="24"/>
          <w:szCs w:val="24"/>
        </w:rPr>
        <w:t>[/fname]</w:t>
      </w:r>
      <w:r w:rsidR="00F55E59" w:rsidRPr="00F55E59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F55E59" w:rsidRPr="00F55E59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[date dateiso="20140000" specyear="2014"]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2014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F55E59" w:rsidRPr="00F55E59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F55E59" w:rsidRPr="00F55E59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Programa de manejo integral de la cuenca 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del río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conchos</w:t>
      </w:r>
      <w:proofErr w:type="gramEnd"/>
      <w:r w:rsidR="009B7BC1" w:rsidRPr="009B7BC1">
        <w:rPr>
          <w:rFonts w:ascii="Times New Roman" w:hAnsi="Times New Roman" w:cs="Times New Roman"/>
          <w:sz w:val="24"/>
          <w:szCs w:val="24"/>
        </w:rPr>
        <w:t>. Primera edición, DR© Comisión Nacional para el Conocimiento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y Uso de la Biodiversidad. Liga Periférico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9B7BC1" w:rsidRPr="009B7BC1">
        <w:rPr>
          <w:rFonts w:ascii="Times New Roman" w:hAnsi="Times New Roman" w:cs="Times New Roman"/>
          <w:sz w:val="24"/>
          <w:szCs w:val="24"/>
        </w:rPr>
        <w:t>Insurgentes Sur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4903 Parques del Pedregal.</w:t>
      </w:r>
      <w:r w:rsidR="00F55E59" w:rsidRPr="00F55E59">
        <w:rPr>
          <w:rFonts w:ascii="Arial" w:hAnsi="Arial" w:cs="Arial"/>
          <w:color w:val="008080"/>
          <w:sz w:val="24"/>
          <w:szCs w:val="24"/>
        </w:rPr>
        <w:t>[/source]</w:t>
      </w:r>
      <w:r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Pr="009B7BC1" w:rsidRDefault="00F55E59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lastRenderedPageBreak/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37" w:name="mkp_ref_037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7"/>
      <w:r>
        <w:rPr>
          <w:rFonts w:ascii="Arial" w:hAnsi="Arial" w:cs="Arial"/>
          <w:color w:val="FF99CC"/>
          <w:sz w:val="24"/>
          <w:szCs w:val="24"/>
        </w:rPr>
        <w:t>"r37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 w:rsidR="007F1BC2"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="007F1BC2" w:rsidRPr="007F1BC2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7F1BC2" w:rsidRPr="007F1BC2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7F1BC2" w:rsidRPr="007F1BC2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7F1BC2" w:rsidRPr="007F1BC2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7F1BC2" w:rsidRPr="007F1BC2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7F1BC2" w:rsidRPr="007F1BC2">
        <w:rPr>
          <w:rFonts w:ascii="Arial" w:hAnsi="Arial" w:cs="Arial"/>
          <w:color w:val="FF0000"/>
          <w:sz w:val="24"/>
          <w:szCs w:val="24"/>
        </w:rPr>
        <w:t>]</w:t>
      </w:r>
      <w:r w:rsidR="007F1BC2" w:rsidRPr="007F1BC2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7F1BC2" w:rsidRPr="007F1BC2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7F1BC2" w:rsidRPr="007F1BC2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Martínez-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Valenzuela</w:t>
      </w:r>
      <w:r w:rsidR="007F1BC2" w:rsidRPr="007F1BC2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7F1BC2" w:rsidRPr="007F1BC2">
        <w:rPr>
          <w:rFonts w:ascii="Arial" w:hAnsi="Arial" w:cs="Arial"/>
          <w:color w:val="FF99CC"/>
          <w:sz w:val="24"/>
          <w:szCs w:val="24"/>
        </w:rPr>
        <w:t>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7F1BC2" w:rsidRPr="007F1BC2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C.</w:t>
      </w:r>
      <w:r w:rsidR="007F1BC2" w:rsidRPr="007F1BC2">
        <w:rPr>
          <w:rFonts w:ascii="Arial" w:hAnsi="Arial" w:cs="Arial"/>
          <w:color w:val="FF99CC"/>
          <w:sz w:val="24"/>
          <w:szCs w:val="24"/>
        </w:rPr>
        <w:t>[/fname]</w:t>
      </w:r>
      <w:r w:rsidR="007F1BC2" w:rsidRPr="007F1BC2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y </w:t>
      </w:r>
      <w:r w:rsidR="007F1BC2" w:rsidRPr="007F1BC2">
        <w:rPr>
          <w:rFonts w:ascii="Arial" w:hAnsi="Arial" w:cs="Arial"/>
          <w:color w:val="FF0000"/>
          <w:sz w:val="24"/>
          <w:szCs w:val="24"/>
        </w:rPr>
        <w:t>[pauthor]</w:t>
      </w:r>
      <w:r w:rsidR="007F1BC2" w:rsidRPr="007F1BC2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Gómez-Arroyo</w:t>
      </w:r>
      <w:r w:rsidR="007F1BC2" w:rsidRPr="007F1BC2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7F1BC2" w:rsidRPr="007F1BC2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S.</w:t>
      </w:r>
      <w:r w:rsidR="007F1BC2" w:rsidRPr="007F1BC2">
        <w:rPr>
          <w:rFonts w:ascii="Arial" w:hAnsi="Arial" w:cs="Arial"/>
          <w:color w:val="FF99CC"/>
          <w:sz w:val="24"/>
          <w:szCs w:val="24"/>
        </w:rPr>
        <w:t>[/fname]</w:t>
      </w:r>
      <w:r w:rsidR="007F1BC2" w:rsidRPr="007F1BC2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7F1BC2" w:rsidRPr="007F1BC2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="007F1BC2" w:rsidRPr="007F1BC2">
        <w:rPr>
          <w:rFonts w:ascii="Arial" w:hAnsi="Arial" w:cs="Arial"/>
          <w:color w:val="008080"/>
          <w:sz w:val="24"/>
          <w:szCs w:val="24"/>
        </w:rPr>
        <w:t>[date dateiso="20070000" specyear="2007"]</w:t>
      </w:r>
      <w:r w:rsidR="009B7BC1" w:rsidRPr="009B7BC1">
        <w:rPr>
          <w:rFonts w:ascii="Times New Roman" w:hAnsi="Times New Roman" w:cs="Times New Roman"/>
          <w:sz w:val="24"/>
          <w:szCs w:val="24"/>
        </w:rPr>
        <w:t>2007</w:t>
      </w:r>
      <w:r w:rsidR="007F1BC2" w:rsidRPr="007F1BC2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="007F1BC2" w:rsidRPr="007F1BC2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7F1BC2" w:rsidRPr="007F1BC2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="007F1BC2" w:rsidRPr="007F1BC2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Genotoxic risk in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agricultural workers exposed to pesticides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7F1BC2" w:rsidRPr="007F1BC2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7F1BC2" w:rsidRPr="007F1BC2">
        <w:rPr>
          <w:rFonts w:ascii="Arial" w:hAnsi="Arial" w:cs="Arial"/>
          <w:color w:val="008080"/>
          <w:sz w:val="24"/>
          <w:szCs w:val="24"/>
        </w:rPr>
        <w:t>/arttitle]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7F1BC2" w:rsidRPr="007F1BC2">
        <w:rPr>
          <w:rFonts w:ascii="Arial" w:hAnsi="Arial" w:cs="Arial"/>
          <w:color w:val="008080"/>
          <w:sz w:val="24"/>
          <w:szCs w:val="24"/>
        </w:rPr>
        <w:t>[source]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Revista Internacional de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Contaminación Ambiental, </w:t>
      </w:r>
      <w:r w:rsidR="007F1BC2" w:rsidRPr="007F1BC2">
        <w:rPr>
          <w:rFonts w:ascii="Arial" w:hAnsi="Arial" w:cs="Arial"/>
          <w:color w:val="008080"/>
          <w:sz w:val="24"/>
          <w:szCs w:val="24"/>
        </w:rPr>
        <w:t>[/source]</w:t>
      </w:r>
      <w:r w:rsidR="007F1BC2" w:rsidRPr="007F1BC2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23</w:t>
      </w:r>
      <w:r w:rsidR="007F1BC2" w:rsidRPr="007F1BC2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7F1BC2" w:rsidRPr="007F1BC2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185-200</w:t>
      </w:r>
      <w:r w:rsidR="007F1BC2" w:rsidRPr="007F1BC2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0D7231" w:rsidRPr="000D7231">
        <w:rPr>
          <w:rFonts w:ascii="Arial" w:hAnsi="Arial" w:cs="Arial"/>
          <w:color w:val="FF00FF"/>
          <w:sz w:val="24"/>
          <w:szCs w:val="24"/>
        </w:rPr>
        <w:t>[moreinfo</w:t>
      </w:r>
      <w:proofErr w:type="gramStart"/>
      <w:r w:rsidR="000D7231" w:rsidRPr="000D7231">
        <w:rPr>
          <w:rFonts w:ascii="Arial" w:hAnsi="Arial" w:cs="Arial"/>
          <w:color w:val="FF00FF"/>
          <w:sz w:val="24"/>
          <w:szCs w:val="24"/>
        </w:rPr>
        <w:t>]</w:t>
      </w:r>
      <w:r w:rsidR="009B7BC1" w:rsidRPr="000D7231">
        <w:rPr>
          <w:rFonts w:ascii="Times New Roman" w:hAnsi="Times New Roman" w:cs="Times New Roman"/>
          <w:sz w:val="24"/>
          <w:szCs w:val="24"/>
        </w:rPr>
        <w:t>www.revistascca</w:t>
      </w:r>
      <w:proofErr w:type="gramEnd"/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unam.mx/rica/index.php/rica/article/download/21636/21636</w:t>
      </w:r>
      <w:r w:rsidR="000D7231" w:rsidRPr="000D7231">
        <w:rPr>
          <w:rFonts w:ascii="Arial" w:hAnsi="Arial" w:cs="Arial"/>
          <w:color w:val="FF00FF"/>
          <w:sz w:val="24"/>
          <w:szCs w:val="24"/>
        </w:rPr>
        <w:t>[/moreinfo]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Pr="009B7BC1" w:rsidRDefault="007F1BC2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38" w:name="mkp_ref_038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8"/>
      <w:r>
        <w:rPr>
          <w:rFonts w:ascii="Arial" w:hAnsi="Arial" w:cs="Arial"/>
          <w:color w:val="FF99CC"/>
          <w:sz w:val="24"/>
          <w:szCs w:val="24"/>
        </w:rPr>
        <w:t>"r38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7F1BC2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7F1BC2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7F1BC2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7F1BC2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7F1BC2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7F1BC2">
        <w:rPr>
          <w:rFonts w:ascii="Arial" w:hAnsi="Arial" w:cs="Arial"/>
          <w:color w:val="FF0000"/>
          <w:sz w:val="24"/>
          <w:szCs w:val="24"/>
        </w:rPr>
        <w:t>]</w:t>
      </w:r>
      <w:r w:rsidRPr="007F1BC2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7F1BC2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7F1BC2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McDonald</w:t>
      </w:r>
      <w:r w:rsidRPr="007F1BC2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R.I.</w:t>
      </w:r>
      <w:r w:rsidRPr="007F1BC2">
        <w:rPr>
          <w:rFonts w:ascii="Arial" w:hAnsi="Arial" w:cs="Arial"/>
          <w:color w:val="FF99CC"/>
          <w:sz w:val="24"/>
          <w:szCs w:val="24"/>
        </w:rPr>
        <w:t>[/fname]</w:t>
      </w:r>
      <w:r w:rsidRPr="007F1BC2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0000"/>
          <w:sz w:val="24"/>
          <w:szCs w:val="24"/>
        </w:rPr>
        <w:t>[pauthor]</w:t>
      </w:r>
      <w:r w:rsidRPr="007F1BC2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Douglas</w:t>
      </w:r>
      <w:r w:rsidRPr="007F1BC2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I.</w:t>
      </w:r>
      <w:r w:rsidRPr="007F1BC2">
        <w:rPr>
          <w:rFonts w:ascii="Arial" w:hAnsi="Arial" w:cs="Arial"/>
          <w:color w:val="FF99CC"/>
          <w:sz w:val="24"/>
          <w:szCs w:val="24"/>
        </w:rPr>
        <w:t>[/fname]</w:t>
      </w:r>
      <w:r w:rsidRPr="007F1BC2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0000"/>
          <w:sz w:val="24"/>
          <w:szCs w:val="24"/>
        </w:rPr>
        <w:t>[pauthor]</w:t>
      </w:r>
      <w:r w:rsidRPr="007F1BC2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Revenga</w:t>
      </w:r>
      <w:r w:rsidRPr="007F1BC2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C.</w:t>
      </w:r>
      <w:r w:rsidRPr="007F1BC2">
        <w:rPr>
          <w:rFonts w:ascii="Arial" w:hAnsi="Arial" w:cs="Arial"/>
          <w:color w:val="FF99CC"/>
          <w:sz w:val="24"/>
          <w:szCs w:val="24"/>
        </w:rPr>
        <w:t>[/fname]</w:t>
      </w:r>
      <w:r w:rsidRPr="007F1BC2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0000"/>
          <w:sz w:val="24"/>
          <w:szCs w:val="24"/>
        </w:rPr>
        <w:t>[pauthor]</w:t>
      </w:r>
      <w:r w:rsidRPr="007F1BC2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Hale</w:t>
      </w:r>
      <w:r w:rsidRPr="007F1BC2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R.</w:t>
      </w:r>
      <w:r w:rsidRPr="007F1BC2">
        <w:rPr>
          <w:rFonts w:ascii="Arial" w:hAnsi="Arial" w:cs="Arial"/>
          <w:color w:val="FF99CC"/>
          <w:sz w:val="24"/>
          <w:szCs w:val="24"/>
        </w:rPr>
        <w:t>[/fname]</w:t>
      </w:r>
      <w:r w:rsidRPr="007F1BC2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0000"/>
          <w:sz w:val="24"/>
          <w:szCs w:val="24"/>
        </w:rPr>
        <w:t>[pauthor]</w:t>
      </w:r>
      <w:r w:rsidRPr="007F1BC2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Grimm</w:t>
      </w:r>
      <w:r w:rsidRPr="007F1BC2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N.</w:t>
      </w:r>
      <w:r w:rsidRPr="007F1BC2">
        <w:rPr>
          <w:rFonts w:ascii="Arial" w:hAnsi="Arial" w:cs="Arial"/>
          <w:color w:val="FF99CC"/>
          <w:sz w:val="24"/>
          <w:szCs w:val="24"/>
        </w:rPr>
        <w:t>[/fname]</w:t>
      </w:r>
      <w:r w:rsidRPr="007F1BC2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0000"/>
          <w:sz w:val="24"/>
          <w:szCs w:val="24"/>
        </w:rPr>
        <w:t>[pauthor]</w:t>
      </w:r>
      <w:r w:rsidRPr="007F1BC2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Grönwall</w:t>
      </w:r>
      <w:r w:rsidRPr="007F1BC2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,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7F1BC2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</w:t>
      </w:r>
      <w:r w:rsidRPr="007F1BC2">
        <w:rPr>
          <w:rFonts w:ascii="Arial" w:hAnsi="Arial" w:cs="Arial"/>
          <w:color w:val="FF99CC"/>
          <w:sz w:val="24"/>
          <w:szCs w:val="24"/>
        </w:rPr>
        <w:t>[/fname]</w:t>
      </w:r>
      <w:r w:rsidRPr="007F1BC2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&amp; </w:t>
      </w:r>
      <w:r w:rsidRPr="007F1BC2">
        <w:rPr>
          <w:rFonts w:ascii="Arial" w:hAnsi="Arial" w:cs="Arial"/>
          <w:color w:val="FF0000"/>
          <w:sz w:val="24"/>
          <w:szCs w:val="24"/>
        </w:rPr>
        <w:t>[pauthor]</w:t>
      </w:r>
      <w:r w:rsidRPr="007F1BC2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Fekete</w:t>
      </w:r>
      <w:r w:rsidRPr="007F1BC2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B.</w:t>
      </w:r>
      <w:r w:rsidRPr="007F1BC2">
        <w:rPr>
          <w:rFonts w:ascii="Arial" w:hAnsi="Arial" w:cs="Arial"/>
          <w:color w:val="FF99CC"/>
          <w:sz w:val="24"/>
          <w:szCs w:val="24"/>
        </w:rPr>
        <w:t>[/fname]</w:t>
      </w:r>
      <w:r w:rsidRPr="007F1BC2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7F1BC2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7F1BC2">
        <w:rPr>
          <w:rFonts w:ascii="Arial" w:hAnsi="Arial" w:cs="Arial"/>
          <w:color w:val="008080"/>
          <w:sz w:val="24"/>
          <w:szCs w:val="24"/>
        </w:rPr>
        <w:t>[date dateiso="20110000" specyear="2011"]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2011</w:t>
      </w:r>
      <w:r w:rsidRPr="007F1BC2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7F1BC2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7F1BC2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7F1BC2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Global urban growth and the geography of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water availability, quality, and delivery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Pr="007F1BC2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7F1BC2">
        <w:rPr>
          <w:rFonts w:ascii="Arial" w:hAnsi="Arial" w:cs="Arial"/>
          <w:color w:val="008080"/>
          <w:sz w:val="24"/>
          <w:szCs w:val="24"/>
        </w:rPr>
        <w:t>/arttitle]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7F1BC2">
        <w:rPr>
          <w:rFonts w:ascii="Arial" w:hAnsi="Arial" w:cs="Arial"/>
          <w:color w:val="008080"/>
          <w:sz w:val="24"/>
          <w:szCs w:val="24"/>
        </w:rPr>
        <w:t>[source]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Ambio</w:t>
      </w:r>
      <w:r w:rsidRPr="007F1BC2">
        <w:rPr>
          <w:rFonts w:ascii="Arial" w:hAnsi="Arial" w:cs="Arial"/>
          <w:color w:val="008080"/>
          <w:sz w:val="24"/>
          <w:szCs w:val="24"/>
        </w:rPr>
        <w:t>[/source]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40</w:t>
      </w:r>
      <w:r w:rsidRPr="007F1BC2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7F1BC2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437-446</w:t>
      </w:r>
      <w:r w:rsidRPr="007F1BC2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. Recuperado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de </w:t>
      </w:r>
      <w:r w:rsidRPr="007F1BC2">
        <w:rPr>
          <w:rFonts w:ascii="Arial" w:hAnsi="Arial" w:cs="Arial"/>
          <w:color w:val="008000"/>
          <w:sz w:val="24"/>
          <w:szCs w:val="24"/>
        </w:rPr>
        <w:t>[url]</w:t>
      </w:r>
      <w:r w:rsidR="009B7BC1" w:rsidRPr="009B7BC1">
        <w:rPr>
          <w:rFonts w:ascii="Times New Roman" w:hAnsi="Times New Roman" w:cs="Times New Roman"/>
          <w:sz w:val="24"/>
          <w:szCs w:val="24"/>
        </w:rPr>
        <w:t>https://dx.doi.org/10.1007</w:t>
      </w:r>
      <w:r w:rsidR="00454A95">
        <w:rPr>
          <w:rFonts w:ascii="Times New Roman" w:hAnsi="Times New Roman" w:cs="Times New Roman"/>
          <w:sz w:val="24"/>
          <w:szCs w:val="24"/>
        </w:rPr>
        <w:t xml:space="preserve"> por ciento</w:t>
      </w:r>
      <w:r w:rsidR="009B7BC1" w:rsidRPr="009B7BC1">
        <w:rPr>
          <w:rFonts w:ascii="Times New Roman" w:hAnsi="Times New Roman" w:cs="Times New Roman"/>
          <w:sz w:val="24"/>
          <w:szCs w:val="24"/>
        </w:rPr>
        <w:t>2Fs13280-011-0152-6</w:t>
      </w:r>
      <w:r w:rsidRPr="007F1BC2">
        <w:rPr>
          <w:rFonts w:ascii="Arial" w:hAnsi="Arial" w:cs="Arial"/>
          <w:color w:val="008000"/>
          <w:sz w:val="24"/>
          <w:szCs w:val="24"/>
        </w:rPr>
        <w:t>[/url</w:t>
      </w:r>
      <w:proofErr w:type="gramStart"/>
      <w:r w:rsidRPr="007F1BC2">
        <w:rPr>
          <w:rFonts w:ascii="Arial" w:hAnsi="Arial" w:cs="Arial"/>
          <w:color w:val="008000"/>
          <w:sz w:val="24"/>
          <w:szCs w:val="24"/>
        </w:rPr>
        <w:t>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A83318" w:rsidRPr="00A83318">
        <w:rPr>
          <w:rFonts w:ascii="Arial" w:hAnsi="Arial" w:cs="Arial"/>
          <w:color w:val="FF99CC"/>
          <w:sz w:val="24"/>
          <w:szCs w:val="24"/>
        </w:rPr>
        <w:t>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7F1BC2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39" w:name="mkp_ref_039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39"/>
      <w:r>
        <w:rPr>
          <w:rFonts w:ascii="Arial" w:hAnsi="Arial" w:cs="Arial"/>
          <w:color w:val="FF99CC"/>
          <w:sz w:val="24"/>
          <w:szCs w:val="24"/>
        </w:rPr>
        <w:t>"r39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 reftype="book"]</w:t>
      </w:r>
      <w:r w:rsidR="00003D6C" w:rsidRPr="00003D6C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003D6C" w:rsidRPr="00003D6C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003D6C" w:rsidRPr="00003D6C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003D6C" w:rsidRPr="00003D6C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003D6C" w:rsidRPr="00003D6C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003D6C" w:rsidRPr="00003D6C">
        <w:rPr>
          <w:rFonts w:ascii="Arial" w:hAnsi="Arial" w:cs="Arial"/>
          <w:color w:val="FF0000"/>
          <w:sz w:val="24"/>
          <w:szCs w:val="24"/>
        </w:rPr>
        <w:t>]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003D6C" w:rsidRPr="00003D6C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003D6C" w:rsidRPr="00003D6C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Melgoza Castillo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A.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[/fname]</w:t>
      </w:r>
      <w:r w:rsidR="00003D6C" w:rsidRPr="00003D6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003D6C" w:rsidRPr="00003D6C">
        <w:rPr>
          <w:rFonts w:ascii="Arial" w:hAnsi="Arial" w:cs="Arial"/>
          <w:color w:val="FF0000"/>
          <w:sz w:val="24"/>
          <w:szCs w:val="24"/>
        </w:rPr>
        <w:t>[pauthor]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Royo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[/fname]</w:t>
      </w:r>
      <w:r w:rsidR="00003D6C" w:rsidRPr="00003D6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y </w:t>
      </w:r>
      <w:r w:rsidR="00003D6C" w:rsidRPr="00003D6C">
        <w:rPr>
          <w:rFonts w:ascii="Arial" w:hAnsi="Arial" w:cs="Arial"/>
          <w:color w:val="FF0000"/>
          <w:sz w:val="24"/>
          <w:szCs w:val="24"/>
        </w:rPr>
        <w:t>[pauthor]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Ortega Ochoa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C.</w:t>
      </w:r>
      <w:r w:rsidR="00003D6C" w:rsidRPr="00003D6C">
        <w:rPr>
          <w:rFonts w:ascii="Arial" w:hAnsi="Arial" w:cs="Arial"/>
          <w:color w:val="FF99CC"/>
          <w:sz w:val="24"/>
          <w:szCs w:val="24"/>
        </w:rPr>
        <w:t>[/fname]</w:t>
      </w:r>
      <w:r w:rsidR="00003D6C" w:rsidRPr="00003D6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003D6C" w:rsidRPr="00003D6C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="00796B0F" w:rsidRPr="00796B0F">
        <w:rPr>
          <w:rFonts w:ascii="Arial" w:hAnsi="Arial" w:cs="Arial"/>
          <w:color w:val="008080"/>
          <w:sz w:val="24"/>
          <w:szCs w:val="24"/>
        </w:rPr>
        <w:t>[date dateiso="20140000" specyear="2014"]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2014</w:t>
      </w:r>
      <w:r w:rsidR="00796B0F" w:rsidRPr="00796B0F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="00796B0F" w:rsidRPr="00796B0F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796B0F" w:rsidRPr="00796B0F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796B0F" w:rsidRPr="00796B0F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Sobrepastoreo,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en: La biodiversidad en Chihuahua: Estudio de Estado. </w:t>
      </w:r>
      <w:r w:rsidR="00796B0F" w:rsidRPr="00796B0F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796B0F" w:rsidRPr="00796B0F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796B0F" w:rsidRPr="00796B0F">
        <w:rPr>
          <w:rFonts w:ascii="Arial" w:hAnsi="Arial" w:cs="Arial"/>
          <w:color w:val="008080"/>
          <w:sz w:val="24"/>
          <w:szCs w:val="24"/>
        </w:rPr>
        <w:t>]</w:t>
      </w:r>
      <w:r w:rsidR="00796B0F" w:rsidRPr="00796B0F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="00796B0F" w:rsidRPr="00796B0F">
        <w:rPr>
          <w:rFonts w:ascii="Arial" w:hAnsi="Arial" w:cs="Arial"/>
          <w:color w:val="0000FF"/>
          <w:sz w:val="24"/>
          <w:szCs w:val="24"/>
        </w:rPr>
        <w:t>pubname</w:t>
      </w:r>
      <w:proofErr w:type="gramEnd"/>
      <w:r w:rsidR="00796B0F" w:rsidRPr="00796B0F">
        <w:rPr>
          <w:rFonts w:ascii="Arial" w:hAnsi="Arial" w:cs="Arial"/>
          <w:color w:val="0000FF"/>
          <w:sz w:val="24"/>
          <w:szCs w:val="24"/>
        </w:rPr>
        <w:t>]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CONABIO</w:t>
      </w:r>
      <w:r w:rsidR="00796B0F" w:rsidRPr="00796B0F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="00796B0F" w:rsidRPr="00796B0F">
        <w:rPr>
          <w:rFonts w:ascii="Arial" w:hAnsi="Arial" w:cs="Arial"/>
          <w:color w:val="0000FF"/>
          <w:sz w:val="24"/>
          <w:szCs w:val="24"/>
        </w:rPr>
        <w:t>/pubname]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796B0F" w:rsidRPr="00796B0F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796B0F" w:rsidRPr="00796B0F">
        <w:rPr>
          <w:rFonts w:ascii="Arial" w:hAnsi="Arial" w:cs="Arial"/>
          <w:color w:val="FF99CC"/>
          <w:sz w:val="24"/>
          <w:szCs w:val="24"/>
        </w:rPr>
        <w:t>publoc</w:t>
      </w:r>
      <w:proofErr w:type="gramEnd"/>
      <w:r w:rsidR="00796B0F" w:rsidRPr="00796B0F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México</w:t>
      </w:r>
      <w:r w:rsidR="00796B0F" w:rsidRPr="00796B0F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796B0F" w:rsidRPr="00796B0F">
        <w:rPr>
          <w:rFonts w:ascii="Arial" w:hAnsi="Arial" w:cs="Arial"/>
          <w:color w:val="FF99CC"/>
          <w:sz w:val="24"/>
          <w:szCs w:val="24"/>
        </w:rPr>
        <w:t>/publoc]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796B0F" w:rsidRPr="00796B0F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228-230</w:t>
      </w:r>
      <w:r w:rsidR="00796B0F" w:rsidRPr="00796B0F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r w:rsidR="009B7BC1" w:rsidRPr="00796B0F">
        <w:rPr>
          <w:rFonts w:ascii="Times New Roman" w:hAnsi="Times New Roman" w:cs="Times New Roman"/>
          <w:sz w:val="24"/>
          <w:szCs w:val="24"/>
        </w:rPr>
        <w:t>http://www.biodiversidad.gob.mx/</w:t>
      </w:r>
      <w:r w:rsidR="00796B0F"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region/EEB/pdf/Chihuahua_Final_Web.pdf</w:t>
      </w:r>
      <w:r w:rsidR="00796B0F" w:rsidRPr="00A83318">
        <w:rPr>
          <w:rFonts w:ascii="Arial" w:hAnsi="Arial" w:cs="Arial"/>
          <w:color w:val="008000"/>
        </w:rPr>
        <w:t>[/url]</w:t>
      </w:r>
      <w:r w:rsidR="00796B0F">
        <w:rPr>
          <w:rFonts w:ascii="Times New Roman" w:hAnsi="Times New Roman" w:cs="Times New Roman"/>
          <w:sz w:val="24"/>
          <w:szCs w:val="24"/>
        </w:rPr>
        <w:t xml:space="preserve"> 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Pr="009B7BC1" w:rsidRDefault="000D7231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id="r40" reftype="other"]</w:t>
      </w:r>
      <w:r w:rsidR="00796B0F" w:rsidRPr="00796B0F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796B0F" w:rsidRPr="00796B0F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796B0F" w:rsidRPr="00796B0F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796B0F" w:rsidRPr="00796B0F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796B0F" w:rsidRPr="00796B0F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796B0F" w:rsidRPr="00796B0F">
        <w:rPr>
          <w:rFonts w:ascii="Arial" w:hAnsi="Arial" w:cs="Arial"/>
          <w:color w:val="FF0000"/>
          <w:sz w:val="24"/>
          <w:szCs w:val="24"/>
        </w:rPr>
        <w:t>]</w:t>
      </w:r>
      <w:r w:rsidR="00796B0F" w:rsidRPr="00796B0F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796B0F" w:rsidRPr="00796B0F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796B0F" w:rsidRPr="00796B0F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Michaud</w:t>
      </w:r>
      <w:r w:rsidR="00796B0F" w:rsidRPr="00796B0F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="00796B0F" w:rsidRPr="00796B0F">
        <w:rPr>
          <w:rFonts w:ascii="Arial" w:hAnsi="Arial" w:cs="Arial"/>
          <w:color w:val="FF99CC"/>
          <w:sz w:val="24"/>
          <w:szCs w:val="24"/>
        </w:rPr>
        <w:t>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796B0F" w:rsidRPr="00796B0F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 P.</w:t>
      </w:r>
      <w:r w:rsidR="00796B0F" w:rsidRPr="00796B0F">
        <w:rPr>
          <w:rFonts w:ascii="Arial" w:hAnsi="Arial" w:cs="Arial"/>
          <w:color w:val="FF99CC"/>
          <w:sz w:val="24"/>
          <w:szCs w:val="24"/>
        </w:rPr>
        <w:t>[/fname]</w:t>
      </w:r>
      <w:r w:rsidR="00796B0F" w:rsidRPr="00796B0F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796B0F" w:rsidRPr="00796B0F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="00796B0F" w:rsidRPr="00796B0F">
        <w:rPr>
          <w:rFonts w:ascii="Arial" w:hAnsi="Arial" w:cs="Arial"/>
          <w:color w:val="008080"/>
          <w:sz w:val="24"/>
          <w:szCs w:val="24"/>
        </w:rPr>
        <w:t>[date dateiso="19910000" specyear="1991"]</w:t>
      </w:r>
      <w:r w:rsidR="009B7BC1" w:rsidRPr="009B7BC1">
        <w:rPr>
          <w:rFonts w:ascii="Times New Roman" w:hAnsi="Times New Roman" w:cs="Times New Roman"/>
          <w:sz w:val="24"/>
          <w:szCs w:val="24"/>
        </w:rPr>
        <w:t>1991</w:t>
      </w:r>
      <w:r w:rsidR="00796B0F" w:rsidRPr="00796B0F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="006261EE" w:rsidRPr="006261E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6261EE" w:rsidRPr="006261E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6261EE" w:rsidRPr="006261EE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A citizen’s guide to understanding and monitoring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lakes and streams, Publ. #94-149, Washington State Dept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6261EE" w:rsidRPr="006261EE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="006261EE" w:rsidRPr="006261EE">
        <w:rPr>
          <w:rFonts w:ascii="Arial" w:hAnsi="Arial" w:cs="Arial"/>
          <w:color w:val="008080"/>
          <w:sz w:val="24"/>
          <w:szCs w:val="24"/>
        </w:rPr>
        <w:t>/source]</w:t>
      </w:r>
      <w:r w:rsidR="00796B0F" w:rsidRPr="00796B0F">
        <w:rPr>
          <w:rFonts w:ascii="Arial" w:hAnsi="Arial" w:cs="Arial"/>
          <w:color w:val="008080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6261EE" w:rsidRPr="006261EE">
        <w:rPr>
          <w:rFonts w:ascii="Arial" w:hAnsi="Arial" w:cs="Arial"/>
          <w:color w:val="FF00FF"/>
          <w:sz w:val="24"/>
          <w:szCs w:val="24"/>
        </w:rPr>
        <w:t>[moreinfo]</w:t>
      </w:r>
      <w:r w:rsidR="009B7BC1" w:rsidRPr="009B7BC1">
        <w:rPr>
          <w:rFonts w:ascii="Times New Roman" w:hAnsi="Times New Roman" w:cs="Times New Roman"/>
          <w:sz w:val="24"/>
          <w:szCs w:val="24"/>
        </w:rPr>
        <w:t>of Ecology,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Publications Office, Olympia, WA</w:t>
      </w:r>
      <w:r w:rsidR="006261EE" w:rsidRPr="006261EE">
        <w:rPr>
          <w:rFonts w:ascii="Arial" w:hAnsi="Arial" w:cs="Arial"/>
          <w:color w:val="FF00FF"/>
          <w:sz w:val="24"/>
          <w:szCs w:val="24"/>
        </w:rPr>
        <w:t>[/moreinfo]</w:t>
      </w:r>
      <w:r w:rsidR="009B7BC1" w:rsidRPr="009B7BC1">
        <w:rPr>
          <w:rFonts w:ascii="Times New Roman" w:hAnsi="Times New Roman" w:cs="Times New Roman"/>
          <w:sz w:val="24"/>
          <w:szCs w:val="24"/>
        </w:rPr>
        <w:t>.,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6261EE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0" w:name="mkp_ref_041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0"/>
      <w:r>
        <w:rPr>
          <w:rFonts w:ascii="Arial" w:hAnsi="Arial" w:cs="Arial"/>
          <w:color w:val="FF99CC"/>
          <w:sz w:val="24"/>
          <w:szCs w:val="24"/>
        </w:rPr>
        <w:t>"r41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6261E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6261E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6261E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6261EE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6261EE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6261EE">
        <w:rPr>
          <w:rFonts w:ascii="Arial" w:hAnsi="Arial" w:cs="Arial"/>
          <w:color w:val="FF0000"/>
          <w:sz w:val="24"/>
          <w:szCs w:val="24"/>
        </w:rPr>
        <w:t>]</w:t>
      </w:r>
      <w:r w:rsidRPr="006261E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6261EE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6261EE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Moreno</w:t>
      </w:r>
      <w:r w:rsidRPr="006261E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6261E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D.P.</w:t>
      </w:r>
      <w:r w:rsidRPr="006261EE">
        <w:rPr>
          <w:rFonts w:ascii="Arial" w:hAnsi="Arial" w:cs="Arial"/>
          <w:color w:val="FF99CC"/>
          <w:sz w:val="24"/>
          <w:szCs w:val="24"/>
        </w:rPr>
        <w:t>[/fname]</w:t>
      </w:r>
      <w:r w:rsidRPr="006261E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6261EE">
        <w:rPr>
          <w:rFonts w:ascii="Arial" w:hAnsi="Arial" w:cs="Arial"/>
          <w:color w:val="FF0000"/>
          <w:sz w:val="24"/>
          <w:szCs w:val="24"/>
        </w:rPr>
        <w:t>[pauthor]</w:t>
      </w:r>
      <w:r w:rsidRPr="006261E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Quintero</w:t>
      </w:r>
      <w:r w:rsidRPr="006261E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6261E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</w:t>
      </w:r>
      <w:r w:rsidRPr="006261EE">
        <w:rPr>
          <w:rFonts w:ascii="Arial" w:hAnsi="Arial" w:cs="Arial"/>
          <w:color w:val="FF99CC"/>
          <w:sz w:val="24"/>
          <w:szCs w:val="24"/>
        </w:rPr>
        <w:t>[/fname]</w:t>
      </w:r>
      <w:r w:rsidRPr="006261E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y </w:t>
      </w:r>
      <w:r w:rsidRPr="006261EE">
        <w:rPr>
          <w:rFonts w:ascii="Arial" w:hAnsi="Arial" w:cs="Arial"/>
          <w:color w:val="FF0000"/>
          <w:sz w:val="24"/>
          <w:szCs w:val="24"/>
        </w:rPr>
        <w:lastRenderedPageBreak/>
        <w:t>[pauthor]</w:t>
      </w:r>
      <w:r w:rsidRPr="006261E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López</w:t>
      </w:r>
      <w:r w:rsidRPr="006261E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6261E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A.</w:t>
      </w:r>
      <w:r w:rsidRPr="006261EE">
        <w:rPr>
          <w:rFonts w:ascii="Arial" w:hAnsi="Arial" w:cs="Arial"/>
          <w:color w:val="FF99CC"/>
          <w:sz w:val="24"/>
          <w:szCs w:val="24"/>
        </w:rPr>
        <w:t>[/fname]</w:t>
      </w:r>
      <w:r w:rsidRPr="006261E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6261EE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6261EE">
        <w:rPr>
          <w:rFonts w:ascii="Arial" w:hAnsi="Arial" w:cs="Arial"/>
          <w:color w:val="008080"/>
          <w:sz w:val="24"/>
          <w:szCs w:val="24"/>
        </w:rPr>
        <w:t>[date dateiso="20100000" specyear="2010"]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2010</w:t>
      </w:r>
      <w:r w:rsidRPr="006261EE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6261E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6261E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6261EE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Métodos para identificar,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diagnosticar y evaluar el grado de eutrofia. </w:t>
      </w:r>
      <w:r w:rsidRPr="006261EE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6261E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6261EE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6261E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6261EE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Contacto</w:t>
      </w:r>
      <w:r w:rsidRPr="006261EE">
        <w:rPr>
          <w:rFonts w:ascii="Times New Roman" w:hAnsi="Times New Roman" w:cs="Times New Roman"/>
          <w:sz w:val="24"/>
          <w:szCs w:val="24"/>
        </w:rPr>
        <w:t xml:space="preserve"> </w:t>
      </w:r>
      <w:r w:rsidRPr="009B7BC1">
        <w:rPr>
          <w:rFonts w:ascii="Times New Roman" w:hAnsi="Times New Roman" w:cs="Times New Roman"/>
          <w:sz w:val="24"/>
          <w:szCs w:val="24"/>
        </w:rPr>
        <w:t>S,</w:t>
      </w:r>
      <w:r w:rsidRPr="006261EE">
        <w:rPr>
          <w:rFonts w:ascii="Arial" w:hAnsi="Arial" w:cs="Arial"/>
          <w:color w:val="008080"/>
          <w:sz w:val="24"/>
          <w:szCs w:val="24"/>
        </w:rPr>
        <w:t xml:space="preserve"> [/source]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6261EE">
        <w:rPr>
          <w:rFonts w:ascii="Arial" w:hAnsi="Arial" w:cs="Arial"/>
          <w:color w:val="800000"/>
          <w:sz w:val="24"/>
          <w:szCs w:val="24"/>
        </w:rPr>
        <w:t>[volid</w:t>
      </w:r>
      <w:proofErr w:type="gramStart"/>
      <w:r w:rsidRPr="006261EE">
        <w:rPr>
          <w:rFonts w:ascii="Arial" w:hAnsi="Arial" w:cs="Arial"/>
          <w:color w:val="80000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78</w:t>
      </w:r>
      <w:proofErr w:type="gramEnd"/>
      <w:r w:rsidRPr="006261EE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6261EE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25-33</w:t>
      </w:r>
      <w:r w:rsidRPr="006261EE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Recuperado 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r w:rsidR="009B7BC1" w:rsidRPr="006261EE">
        <w:rPr>
          <w:rFonts w:ascii="Times New Roman" w:hAnsi="Times New Roman" w:cs="Times New Roman"/>
          <w:sz w:val="24"/>
          <w:szCs w:val="24"/>
        </w:rPr>
        <w:t>http://www.izt.uam.mx/newpage/contactos/anterior/</w:t>
      </w:r>
      <w:r w:rsidR="009B7BC1" w:rsidRPr="009B7BC1">
        <w:rPr>
          <w:rFonts w:ascii="Times New Roman" w:hAnsi="Times New Roman" w:cs="Times New Roman"/>
          <w:sz w:val="24"/>
          <w:szCs w:val="24"/>
        </w:rPr>
        <w:t>n78ne/eutrofia2.pdf</w:t>
      </w:r>
      <w:r w:rsidRPr="00A83318">
        <w:rPr>
          <w:rFonts w:ascii="Arial" w:hAnsi="Arial" w:cs="Arial"/>
          <w:color w:val="008000"/>
        </w:rPr>
        <w:t>[/url]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6261EE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1" w:name="mkp_ref_042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1"/>
      <w:r>
        <w:rPr>
          <w:rFonts w:ascii="Arial" w:hAnsi="Arial" w:cs="Arial"/>
          <w:color w:val="FF99CC"/>
          <w:sz w:val="24"/>
          <w:szCs w:val="24"/>
        </w:rPr>
        <w:t>"r42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6261E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6261E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6261E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6261EE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6261EE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6261EE">
        <w:rPr>
          <w:rFonts w:ascii="Arial" w:hAnsi="Arial" w:cs="Arial"/>
          <w:color w:val="FF0000"/>
          <w:sz w:val="24"/>
          <w:szCs w:val="24"/>
        </w:rPr>
        <w:t>]</w:t>
      </w:r>
      <w:r w:rsidRPr="006261E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6261EE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6261EE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Olmanson</w:t>
      </w:r>
      <w:r w:rsidRPr="006261E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6261E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L.G.</w:t>
      </w:r>
      <w:r w:rsidRPr="006261EE">
        <w:rPr>
          <w:rFonts w:ascii="Arial" w:hAnsi="Arial" w:cs="Arial"/>
          <w:color w:val="FF99CC"/>
          <w:sz w:val="24"/>
          <w:szCs w:val="24"/>
        </w:rPr>
        <w:t>[/fname]</w:t>
      </w:r>
      <w:r w:rsidRPr="006261E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6261EE">
        <w:rPr>
          <w:rFonts w:ascii="Arial" w:hAnsi="Arial" w:cs="Arial"/>
          <w:color w:val="FF0000"/>
          <w:sz w:val="24"/>
          <w:szCs w:val="24"/>
        </w:rPr>
        <w:t>[pauthor]</w:t>
      </w:r>
      <w:r w:rsidRPr="006261E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Brezonik</w:t>
      </w:r>
      <w:r w:rsidRPr="006261E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6261E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P.L.</w:t>
      </w:r>
      <w:r w:rsidRPr="006261EE">
        <w:rPr>
          <w:rFonts w:ascii="Arial" w:hAnsi="Arial" w:cs="Arial"/>
          <w:color w:val="FF99CC"/>
          <w:sz w:val="24"/>
          <w:szCs w:val="24"/>
        </w:rPr>
        <w:t>[/fname]</w:t>
      </w:r>
      <w:r w:rsidRPr="006261E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&amp; </w:t>
      </w:r>
      <w:r w:rsidRPr="006261EE">
        <w:rPr>
          <w:rFonts w:ascii="Arial" w:hAnsi="Arial" w:cs="Arial"/>
          <w:color w:val="FF0000"/>
          <w:sz w:val="24"/>
          <w:szCs w:val="24"/>
        </w:rPr>
        <w:t>[pauthor]</w:t>
      </w:r>
      <w:r w:rsidRPr="006261E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Bauer</w:t>
      </w:r>
      <w:r w:rsidRPr="006261E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6261E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M.E.</w:t>
      </w:r>
      <w:r w:rsidRPr="006261EE">
        <w:rPr>
          <w:rFonts w:ascii="Arial" w:hAnsi="Arial" w:cs="Arial"/>
          <w:color w:val="FF99CC"/>
          <w:sz w:val="24"/>
          <w:szCs w:val="24"/>
        </w:rPr>
        <w:t>[/fname]</w:t>
      </w:r>
      <w:r w:rsidRPr="006261E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6261EE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6261EE">
        <w:rPr>
          <w:rFonts w:ascii="Arial" w:hAnsi="Arial" w:cs="Arial"/>
          <w:color w:val="008080"/>
          <w:sz w:val="24"/>
          <w:szCs w:val="24"/>
        </w:rPr>
        <w:t>[date dateiso="20130000" specyear="2013"]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2013</w:t>
      </w:r>
      <w:r w:rsidRPr="006261EE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6261E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6261E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6261EE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Airborne hyperspectral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remote sensing to assess spatial distribution of water quality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characteristics in large rivers: The Mississippi River and its tributaries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in Minnesota. </w:t>
      </w:r>
      <w:r w:rsidRPr="006261EE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6261E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6261EE">
        <w:rPr>
          <w:rFonts w:ascii="Arial" w:hAnsi="Arial" w:cs="Arial"/>
          <w:color w:val="008080"/>
          <w:sz w:val="24"/>
          <w:szCs w:val="24"/>
        </w:rPr>
        <w:t>]</w:t>
      </w:r>
      <w:r w:rsidR="004D3D1C" w:rsidRPr="004D3D1C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4D3D1C" w:rsidRPr="004D3D1C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4D3D1C" w:rsidRPr="004D3D1C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Remote Sensing of Environment, </w:t>
      </w:r>
      <w:r w:rsidR="004D3D1C" w:rsidRPr="004D3D1C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="004D3D1C" w:rsidRPr="004D3D1C">
        <w:rPr>
          <w:rFonts w:ascii="Arial" w:hAnsi="Arial" w:cs="Arial"/>
          <w:color w:val="008080"/>
          <w:sz w:val="24"/>
          <w:szCs w:val="24"/>
        </w:rPr>
        <w:t>]</w:t>
      </w:r>
      <w:r w:rsidR="004D3D1C" w:rsidRPr="004D3D1C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="004D3D1C" w:rsidRPr="004D3D1C">
        <w:rPr>
          <w:rFonts w:ascii="Arial" w:hAnsi="Arial" w:cs="Arial"/>
          <w:color w:val="800000"/>
          <w:sz w:val="24"/>
          <w:szCs w:val="24"/>
        </w:rPr>
        <w:t>issueno]</w:t>
      </w:r>
      <w:r w:rsidR="009B7BC1" w:rsidRPr="009B7BC1">
        <w:rPr>
          <w:rFonts w:ascii="Times New Roman" w:hAnsi="Times New Roman" w:cs="Times New Roman"/>
          <w:sz w:val="24"/>
          <w:szCs w:val="24"/>
        </w:rPr>
        <w:t>130</w:t>
      </w:r>
      <w:r w:rsidR="004D3D1C" w:rsidRPr="004D3D1C">
        <w:rPr>
          <w:rFonts w:ascii="Arial" w:hAnsi="Arial" w:cs="Arial"/>
          <w:color w:val="800000"/>
          <w:sz w:val="24"/>
          <w:szCs w:val="24"/>
        </w:rPr>
        <w:t>[/issueno]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4D3D1C" w:rsidRPr="004D3D1C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254-265</w:t>
      </w:r>
      <w:r w:rsidR="004D3D1C" w:rsidRPr="004D3D1C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Recuperado 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34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http://doi.org/10.1016/j.rse.2012.11.023</w:t>
        </w:r>
      </w:hyperlink>
      <w:r w:rsidR="00A83318" w:rsidRPr="00A83318">
        <w:rPr>
          <w:rFonts w:ascii="Arial" w:hAnsi="Arial" w:cs="Arial"/>
          <w:color w:val="008000"/>
        </w:rPr>
        <w:t>[/url</w:t>
      </w:r>
      <w:proofErr w:type="gramStart"/>
      <w:r w:rsidR="00A83318" w:rsidRPr="00A83318">
        <w:rPr>
          <w:rFonts w:ascii="Arial" w:hAnsi="Arial" w:cs="Arial"/>
          <w:color w:val="008000"/>
        </w:rPr>
        <w:t>]</w:t>
      </w:r>
      <w:r w:rsidR="00A83318" w:rsidRPr="00A83318">
        <w:rPr>
          <w:rFonts w:ascii="Arial" w:hAnsi="Arial" w:cs="Arial"/>
          <w:color w:val="FF99CC"/>
        </w:rPr>
        <w:t>[</w:t>
      </w:r>
      <w:proofErr w:type="gramEnd"/>
      <w:r w:rsidR="00A83318" w:rsidRPr="00A83318">
        <w:rPr>
          <w:rFonts w:ascii="Arial" w:hAnsi="Arial" w:cs="Arial"/>
          <w:color w:val="FF99CC"/>
        </w:rPr>
        <w:t>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4D3D1C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2" w:name="mkp_ref_043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2"/>
      <w:r>
        <w:rPr>
          <w:rFonts w:ascii="Arial" w:hAnsi="Arial" w:cs="Arial"/>
          <w:color w:val="FF99CC"/>
          <w:sz w:val="24"/>
          <w:szCs w:val="24"/>
        </w:rPr>
        <w:t>"r43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4D3D1C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4D3D1C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4D3D1C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4D3D1C">
        <w:rPr>
          <w:rFonts w:ascii="Arial" w:hAnsi="Arial" w:cs="Arial"/>
          <w:color w:val="FF0000"/>
          <w:sz w:val="24"/>
          <w:szCs w:val="24"/>
        </w:rPr>
        <w:t>]</w:t>
      </w:r>
      <w:r w:rsidRPr="004D3D1C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4D3D1C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Palà</w:t>
      </w:r>
      <w:r w:rsidRPr="004D3D1C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4D3D1C">
        <w:rPr>
          <w:rFonts w:ascii="Arial" w:hAnsi="Arial" w:cs="Arial"/>
          <w:color w:val="FF99CC"/>
          <w:sz w:val="24"/>
          <w:szCs w:val="24"/>
        </w:rPr>
        <w:t>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V.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y </w:t>
      </w:r>
      <w:r w:rsidRPr="004D3D1C">
        <w:rPr>
          <w:rFonts w:ascii="Arial" w:hAnsi="Arial" w:cs="Arial"/>
          <w:color w:val="FF0000"/>
          <w:sz w:val="24"/>
          <w:szCs w:val="24"/>
        </w:rPr>
        <w:t>[pauthor]</w:t>
      </w:r>
      <w:r w:rsidRPr="004D3D1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Pons</w:t>
      </w:r>
      <w:r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X.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4D3D1C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4D3D1C">
        <w:rPr>
          <w:rFonts w:ascii="Arial" w:hAnsi="Arial" w:cs="Arial"/>
          <w:color w:val="008080"/>
          <w:sz w:val="24"/>
          <w:szCs w:val="24"/>
        </w:rPr>
        <w:t>[date dateiso="19950000" specyear="1995"]</w:t>
      </w:r>
      <w:r w:rsidR="009B7BC1" w:rsidRPr="009B7BC1">
        <w:rPr>
          <w:rFonts w:ascii="Times New Roman" w:hAnsi="Times New Roman" w:cs="Times New Roman"/>
          <w:sz w:val="24"/>
          <w:szCs w:val="24"/>
        </w:rPr>
        <w:t>1995</w:t>
      </w:r>
      <w:r w:rsidRPr="004D3D1C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4D3D1C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4D3D1C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Incorporation of relief into geometric corrections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based on polynomials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Pr="004D3D1C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4D3D1C">
        <w:rPr>
          <w:rFonts w:ascii="Arial" w:hAnsi="Arial" w:cs="Arial"/>
          <w:color w:val="008080"/>
          <w:sz w:val="24"/>
          <w:szCs w:val="24"/>
        </w:rPr>
        <w:t>/arttitle]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4D3D1C">
        <w:rPr>
          <w:rFonts w:ascii="Arial" w:hAnsi="Arial" w:cs="Arial"/>
          <w:color w:val="008080"/>
          <w:sz w:val="24"/>
          <w:szCs w:val="24"/>
        </w:rPr>
        <w:t>[source]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Photogrammmetric Engineering and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Remote Sensing,</w:t>
      </w:r>
      <w:r w:rsidRPr="004D3D1C">
        <w:rPr>
          <w:rFonts w:ascii="Arial" w:hAnsi="Arial" w:cs="Arial"/>
          <w:color w:val="008080"/>
          <w:sz w:val="24"/>
          <w:szCs w:val="24"/>
        </w:rPr>
        <w:t>[/source]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4D3D1C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61</w:t>
      </w:r>
      <w:r w:rsidRPr="004D3D1C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935-944</w:t>
      </w:r>
      <w:r w:rsidRPr="004D3D1C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Pr="009B7BC1" w:rsidRDefault="004D3D1C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3" w:name="mkp_ref_044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3"/>
      <w:r>
        <w:rPr>
          <w:rFonts w:ascii="Arial" w:hAnsi="Arial" w:cs="Arial"/>
          <w:color w:val="FF99CC"/>
          <w:sz w:val="24"/>
          <w:szCs w:val="24"/>
        </w:rPr>
        <w:t>"r44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4D3D1C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4D3D1C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4D3D1C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4D3D1C">
        <w:rPr>
          <w:rFonts w:ascii="Arial" w:hAnsi="Arial" w:cs="Arial"/>
          <w:color w:val="FF0000"/>
          <w:sz w:val="24"/>
          <w:szCs w:val="24"/>
        </w:rPr>
        <w:t>]</w:t>
      </w:r>
      <w:r w:rsidRPr="004D3D1C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4D3D1C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Potes</w:t>
      </w:r>
      <w:r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0000"/>
          <w:sz w:val="24"/>
          <w:szCs w:val="24"/>
        </w:rPr>
        <w:t>[pauthor]</w:t>
      </w:r>
      <w:r w:rsidRPr="004D3D1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Costa</w:t>
      </w:r>
      <w:r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M.J.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0000"/>
          <w:sz w:val="24"/>
          <w:szCs w:val="24"/>
        </w:rPr>
        <w:t>[pauthor]</w:t>
      </w:r>
      <w:r w:rsidRPr="004D3D1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da Silva</w:t>
      </w:r>
      <w:r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J.C.B.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0000"/>
          <w:sz w:val="24"/>
          <w:szCs w:val="24"/>
        </w:rPr>
        <w:t>[pauthor]</w:t>
      </w:r>
      <w:r w:rsidRPr="004D3D1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Silva</w:t>
      </w:r>
      <w:r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A.M.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&amp; </w:t>
      </w:r>
      <w:r w:rsidRPr="004D3D1C">
        <w:rPr>
          <w:rFonts w:ascii="Arial" w:hAnsi="Arial" w:cs="Arial"/>
          <w:color w:val="FF0000"/>
          <w:sz w:val="24"/>
          <w:szCs w:val="24"/>
        </w:rPr>
        <w:t>[pauthor]</w:t>
      </w:r>
      <w:r w:rsidRPr="004D3D1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Morais</w:t>
      </w:r>
      <w:r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4D3D1C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4D3D1C">
        <w:rPr>
          <w:rFonts w:ascii="Arial" w:hAnsi="Arial" w:cs="Arial"/>
          <w:color w:val="008080"/>
          <w:sz w:val="24"/>
          <w:szCs w:val="24"/>
        </w:rPr>
        <w:t>[date dateiso="20110000" specyear="2011"]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2011</w:t>
      </w:r>
      <w:r w:rsidRPr="004D3D1C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4D3D1C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4D3D1C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Remote sensing of water quality parameters over Alqueva,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Reservoir in the south of Portugal. </w:t>
      </w:r>
      <w:r w:rsidRPr="004D3D1C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4D3D1C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4D3D1C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4D3D1C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4D3D1C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International Journal of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Remote 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Sensing</w:t>
      </w:r>
      <w:r w:rsidRPr="004D3D1C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4D3D1C">
        <w:rPr>
          <w:rFonts w:ascii="Arial" w:hAnsi="Arial" w:cs="Arial"/>
          <w:color w:val="008080"/>
          <w:sz w:val="24"/>
          <w:szCs w:val="24"/>
        </w:rPr>
        <w:t>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32</w:t>
      </w:r>
      <w:r w:rsidRPr="004D3D1C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3373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9B7BC1" w:rsidRPr="009B7BC1">
        <w:rPr>
          <w:rFonts w:ascii="Times New Roman" w:hAnsi="Times New Roman" w:cs="Times New Roman"/>
          <w:sz w:val="24"/>
          <w:szCs w:val="24"/>
        </w:rPr>
        <w:t>3388</w:t>
      </w:r>
      <w:r w:rsidRPr="004D3D1C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4D3D1C">
        <w:rPr>
          <w:rFonts w:ascii="Arial" w:hAnsi="Arial" w:cs="Arial"/>
          <w:color w:val="008000"/>
          <w:sz w:val="24"/>
          <w:szCs w:val="24"/>
        </w:rPr>
        <w:t>[url]</w:t>
      </w:r>
      <w:hyperlink r:id="rId35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http://dx.doi</w:t>
        </w:r>
      </w:hyperlink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org/10.1080/01431161003747513</w:t>
      </w:r>
      <w:r w:rsidRPr="004D3D1C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4D3D1C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4" w:name="mkp_ref_045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4"/>
      <w:r>
        <w:rPr>
          <w:rFonts w:ascii="Arial" w:hAnsi="Arial" w:cs="Arial"/>
          <w:color w:val="FF99CC"/>
          <w:sz w:val="24"/>
          <w:szCs w:val="24"/>
        </w:rPr>
        <w:t>"r45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4D3D1C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4D3D1C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4D3D1C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4D3D1C">
        <w:rPr>
          <w:rFonts w:ascii="Arial" w:hAnsi="Arial" w:cs="Arial"/>
          <w:color w:val="FF0000"/>
          <w:sz w:val="24"/>
          <w:szCs w:val="24"/>
        </w:rPr>
        <w:t>]</w:t>
      </w:r>
      <w:r w:rsidRPr="004D3D1C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4D3D1C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Potes</w:t>
      </w:r>
      <w:r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0000"/>
          <w:sz w:val="24"/>
          <w:szCs w:val="24"/>
        </w:rPr>
        <w:t>[pauthor]</w:t>
      </w:r>
      <w:r w:rsidRPr="004D3D1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Costa</w:t>
      </w:r>
      <w:r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M.J.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&amp; </w:t>
      </w:r>
      <w:r w:rsidRPr="004D3D1C">
        <w:rPr>
          <w:rFonts w:ascii="Arial" w:hAnsi="Arial" w:cs="Arial"/>
          <w:color w:val="FF0000"/>
          <w:sz w:val="24"/>
          <w:szCs w:val="24"/>
        </w:rPr>
        <w:t>[pauthor]</w:t>
      </w:r>
      <w:r w:rsidRPr="004D3D1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Salgado</w:t>
      </w:r>
      <w:r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R.</w:t>
      </w:r>
      <w:r w:rsidRPr="004D3D1C">
        <w:rPr>
          <w:rFonts w:ascii="Arial" w:hAnsi="Arial" w:cs="Arial"/>
          <w:color w:val="FF99CC"/>
          <w:sz w:val="24"/>
          <w:szCs w:val="24"/>
        </w:rPr>
        <w:t>[/fname]</w:t>
      </w:r>
      <w:r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4D3D1C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4D3D1C">
        <w:rPr>
          <w:rFonts w:ascii="Arial" w:hAnsi="Arial" w:cs="Arial"/>
          <w:color w:val="008080"/>
          <w:sz w:val="24"/>
          <w:szCs w:val="24"/>
        </w:rPr>
        <w:t>[date dateiso="20120000" specyear="2012"]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2012</w:t>
      </w:r>
      <w:r w:rsidRPr="004D3D1C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4D3D1C">
        <w:rPr>
          <w:rFonts w:ascii="Arial" w:hAnsi="Arial" w:cs="Arial"/>
          <w:color w:val="008080"/>
          <w:sz w:val="24"/>
          <w:szCs w:val="24"/>
        </w:rPr>
        <w:lastRenderedPageBreak/>
        <w:t>[</w:t>
      </w:r>
      <w:proofErr w:type="gramStart"/>
      <w:r w:rsidRPr="004D3D1C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4D3D1C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Satellite remote sensing of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water turbidity in Alqueva reservoir and implications on lake 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modelling</w:t>
      </w:r>
      <w:r w:rsidRPr="004D3D1C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4D3D1C">
        <w:rPr>
          <w:rFonts w:ascii="Arial" w:hAnsi="Arial" w:cs="Arial"/>
          <w:color w:val="008080"/>
          <w:sz w:val="24"/>
          <w:szCs w:val="24"/>
        </w:rPr>
        <w:t>/arttitle]</w:t>
      </w:r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4D3D1C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4D3D1C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4D3D1C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Hydrol. Earth Syst. Sci., </w:t>
      </w:r>
      <w:r w:rsidRPr="004D3D1C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Pr="004D3D1C">
        <w:rPr>
          <w:rFonts w:ascii="Arial" w:hAnsi="Arial" w:cs="Arial"/>
          <w:color w:val="008080"/>
          <w:sz w:val="24"/>
          <w:szCs w:val="24"/>
        </w:rPr>
        <w:t>]</w:t>
      </w:r>
      <w:r w:rsidRPr="004D3D1C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Pr="004D3D1C">
        <w:rPr>
          <w:rFonts w:ascii="Arial" w:hAnsi="Arial" w:cs="Arial"/>
          <w:color w:val="800000"/>
          <w:sz w:val="24"/>
          <w:szCs w:val="24"/>
        </w:rPr>
        <w:t>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16</w:t>
      </w:r>
      <w:r w:rsidRPr="004D3D1C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4D3D1C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1623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9B7BC1" w:rsidRPr="009B7BC1">
        <w:rPr>
          <w:rFonts w:ascii="Times New Roman" w:hAnsi="Times New Roman" w:cs="Times New Roman"/>
          <w:sz w:val="24"/>
          <w:szCs w:val="24"/>
        </w:rPr>
        <w:t>1633</w:t>
      </w:r>
      <w:r w:rsidRPr="004D3D1C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4D3D1C">
        <w:rPr>
          <w:rFonts w:ascii="Arial" w:hAnsi="Arial" w:cs="Arial"/>
          <w:color w:val="008000"/>
          <w:sz w:val="24"/>
          <w:szCs w:val="24"/>
        </w:rPr>
        <w:t>[url</w:t>
      </w:r>
      <w:proofErr w:type="gramStart"/>
      <w:r w:rsidRPr="004D3D1C">
        <w:rPr>
          <w:rFonts w:ascii="Arial" w:hAnsi="Arial" w:cs="Arial"/>
          <w:color w:val="00800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http</w:t>
      </w:r>
      <w:proofErr w:type="gramEnd"/>
      <w:r w:rsidR="009B7BC1" w:rsidRPr="009B7BC1">
        <w:rPr>
          <w:rFonts w:ascii="Times New Roman" w:hAnsi="Times New Roman" w:cs="Times New Roman"/>
          <w:sz w:val="24"/>
          <w:szCs w:val="24"/>
        </w:rPr>
        <w:t>://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dx.doi.org/10.5194/hess-16-1623-2012</w:t>
      </w:r>
      <w:r w:rsidRPr="004D3D1C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Pr="009B7BC1" w:rsidRDefault="000D7231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id="r46" reftype="other"]</w:t>
      </w:r>
      <w:r w:rsidR="004D3D1C" w:rsidRPr="004D3D1C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="004D3D1C" w:rsidRPr="004D3D1C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="004D3D1C" w:rsidRPr="004D3D1C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4D3D1C" w:rsidRPr="004D3D1C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="004D3D1C" w:rsidRPr="004D3D1C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="004D3D1C" w:rsidRPr="004D3D1C">
        <w:rPr>
          <w:rFonts w:ascii="Arial" w:hAnsi="Arial" w:cs="Arial"/>
          <w:color w:val="FF0000"/>
          <w:sz w:val="24"/>
          <w:szCs w:val="24"/>
        </w:rPr>
        <w:t>]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="004D3D1C" w:rsidRPr="004D3D1C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="004D3D1C" w:rsidRPr="004D3D1C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Ramos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O.R.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[/fname]</w:t>
      </w:r>
      <w:r w:rsidR="004D3D1C"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4D3D1C" w:rsidRPr="004D3D1C">
        <w:rPr>
          <w:rFonts w:ascii="Arial" w:hAnsi="Arial" w:cs="Arial"/>
          <w:color w:val="FF0000"/>
          <w:sz w:val="24"/>
          <w:szCs w:val="24"/>
        </w:rPr>
        <w:t>[pauthor]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Sepúlveda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M.R.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[/fname]</w:t>
      </w:r>
      <w:r w:rsidR="004D3D1C"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y </w:t>
      </w:r>
      <w:r w:rsidR="004D3D1C" w:rsidRPr="004D3D1C">
        <w:rPr>
          <w:rFonts w:ascii="Arial" w:hAnsi="Arial" w:cs="Arial"/>
          <w:color w:val="FF0000"/>
          <w:sz w:val="24"/>
          <w:szCs w:val="24"/>
        </w:rPr>
        <w:t>[pauthor]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Villalobos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M.F.</w:t>
      </w:r>
      <w:r w:rsidR="004D3D1C" w:rsidRPr="004D3D1C">
        <w:rPr>
          <w:rFonts w:ascii="Arial" w:hAnsi="Arial" w:cs="Arial"/>
          <w:color w:val="FF99CC"/>
          <w:sz w:val="24"/>
          <w:szCs w:val="24"/>
        </w:rPr>
        <w:t>[/fname]</w:t>
      </w:r>
      <w:r w:rsidR="004D3D1C" w:rsidRPr="004D3D1C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4D3D1C" w:rsidRPr="004D3D1C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="004D3D1C" w:rsidRPr="004D3D1C">
        <w:rPr>
          <w:rFonts w:ascii="Arial" w:hAnsi="Arial" w:cs="Arial"/>
          <w:color w:val="008080"/>
          <w:sz w:val="24"/>
          <w:szCs w:val="24"/>
        </w:rPr>
        <w:t>[date dateiso="20030000" specyear="2003"]</w:t>
      </w:r>
      <w:r w:rsidR="009B7BC1" w:rsidRPr="009B7BC1">
        <w:rPr>
          <w:rFonts w:ascii="Times New Roman" w:hAnsi="Times New Roman" w:cs="Times New Roman"/>
          <w:sz w:val="24"/>
          <w:szCs w:val="24"/>
        </w:rPr>
        <w:t>2003</w:t>
      </w:r>
      <w:r w:rsidR="004D3D1C" w:rsidRPr="004D3D1C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="00C11D3E" w:rsidRPr="00C11D3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C11D3E" w:rsidRPr="00C11D3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C11D3E" w:rsidRPr="00C11D3E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Agua en el medio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ambiente. Muestreo y análisis. </w:t>
      </w:r>
      <w:r w:rsidR="00C11D3E" w:rsidRPr="00C11D3E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C11D3E" w:rsidRPr="00C11D3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C11D3E" w:rsidRPr="00C11D3E">
        <w:rPr>
          <w:rFonts w:ascii="Arial" w:hAnsi="Arial" w:cs="Arial"/>
          <w:color w:val="008080"/>
          <w:sz w:val="24"/>
          <w:szCs w:val="24"/>
        </w:rPr>
        <w:t>]</w:t>
      </w:r>
      <w:r w:rsidR="00C11D3E" w:rsidRPr="00C11D3E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="00C11D3E" w:rsidRPr="00C11D3E">
        <w:rPr>
          <w:rFonts w:ascii="Arial" w:hAnsi="Arial" w:cs="Arial"/>
          <w:color w:val="0000FF"/>
          <w:sz w:val="24"/>
          <w:szCs w:val="24"/>
        </w:rPr>
        <w:t>pubname</w:t>
      </w:r>
      <w:proofErr w:type="gramEnd"/>
      <w:r w:rsidR="00C11D3E" w:rsidRPr="00C11D3E">
        <w:rPr>
          <w:rFonts w:ascii="Arial" w:hAnsi="Arial" w:cs="Arial"/>
          <w:color w:val="0000FF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Universidad Autónoma de Baja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California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C11D3E" w:rsidRPr="00C11D3E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="00C11D3E" w:rsidRPr="00C11D3E">
        <w:rPr>
          <w:rFonts w:ascii="Arial" w:hAnsi="Arial" w:cs="Arial"/>
          <w:color w:val="0000FF"/>
          <w:sz w:val="24"/>
          <w:szCs w:val="24"/>
        </w:rPr>
        <w:t>/pubname]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C11D3E" w:rsidRPr="00C11D3E">
        <w:rPr>
          <w:rFonts w:ascii="Arial" w:hAnsi="Arial" w:cs="Arial"/>
          <w:color w:val="FF99CC"/>
          <w:sz w:val="24"/>
          <w:szCs w:val="24"/>
        </w:rPr>
        <w:t>[publoc]</w:t>
      </w:r>
      <w:r w:rsidR="009B7BC1" w:rsidRPr="009B7BC1">
        <w:rPr>
          <w:rFonts w:ascii="Times New Roman" w:hAnsi="Times New Roman" w:cs="Times New Roman"/>
          <w:sz w:val="24"/>
          <w:szCs w:val="24"/>
        </w:rPr>
        <w:t>Ed. Plaza y Valdés, México.</w:t>
      </w:r>
      <w:r w:rsidR="00C11D3E" w:rsidRPr="00C11D3E">
        <w:rPr>
          <w:rFonts w:ascii="Arial" w:hAnsi="Arial" w:cs="Arial"/>
          <w:color w:val="FF99CC"/>
          <w:sz w:val="24"/>
          <w:szCs w:val="24"/>
        </w:rPr>
        <w:t>[/publoc]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C11D3E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5" w:name="mkp_ref_047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5"/>
      <w:r>
        <w:rPr>
          <w:rFonts w:ascii="Arial" w:hAnsi="Arial" w:cs="Arial"/>
          <w:color w:val="FF99CC"/>
          <w:sz w:val="24"/>
          <w:szCs w:val="24"/>
        </w:rPr>
        <w:t>"r47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 reftype="book"]</w:t>
      </w:r>
      <w:r w:rsidRPr="00C11D3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C11D3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C11D3E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C11D3E">
        <w:rPr>
          <w:rFonts w:ascii="Arial" w:hAnsi="Arial" w:cs="Arial"/>
          <w:color w:val="FF0000"/>
          <w:sz w:val="24"/>
          <w:szCs w:val="24"/>
        </w:rPr>
        <w:t>]</w:t>
      </w:r>
      <w:r w:rsidRPr="00C11D3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C11D3E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Raynal</w:t>
      </w:r>
      <w:r w:rsidRPr="00C11D3E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C11D3E">
        <w:rPr>
          <w:rFonts w:ascii="Arial" w:hAnsi="Arial" w:cs="Arial"/>
          <w:color w:val="FF99CC"/>
          <w:sz w:val="24"/>
          <w:szCs w:val="24"/>
        </w:rPr>
        <w:t>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J.A.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y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Rodríguez-Pineda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J.A.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C11D3E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C11D3E">
        <w:rPr>
          <w:rFonts w:ascii="Arial" w:hAnsi="Arial" w:cs="Arial"/>
          <w:color w:val="008080"/>
          <w:sz w:val="24"/>
          <w:szCs w:val="24"/>
        </w:rPr>
        <w:t>[date dateiso="20080000" specyear="2008"]</w:t>
      </w:r>
      <w:r w:rsidR="009B7BC1" w:rsidRPr="009B7BC1">
        <w:rPr>
          <w:rFonts w:ascii="Times New Roman" w:hAnsi="Times New Roman" w:cs="Times New Roman"/>
          <w:sz w:val="24"/>
          <w:szCs w:val="24"/>
        </w:rPr>
        <w:t>2008</w:t>
      </w:r>
      <w:r w:rsidRPr="00C11D3E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C11D3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Posibles escenarios del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impacto del cambio climático en la cuenca del río Conchos, México.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XX Congreso Nacional de Hidráulica, Toluca, Estado de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México, México</w:t>
      </w:r>
      <w:r w:rsidRPr="00C11D3E">
        <w:rPr>
          <w:rFonts w:ascii="Arial" w:hAnsi="Arial" w:cs="Arial"/>
          <w:color w:val="008080"/>
          <w:sz w:val="24"/>
          <w:szCs w:val="24"/>
        </w:rPr>
        <w:t>[/source]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Pr="009B7BC1" w:rsidRDefault="00C11D3E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6" w:name="mkp_ref_048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6"/>
      <w:r>
        <w:rPr>
          <w:rFonts w:ascii="Arial" w:hAnsi="Arial" w:cs="Arial"/>
          <w:color w:val="FF99CC"/>
          <w:sz w:val="24"/>
          <w:szCs w:val="24"/>
        </w:rPr>
        <w:t>"r48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C11D3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C11D3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C11D3E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C11D3E">
        <w:rPr>
          <w:rFonts w:ascii="Arial" w:hAnsi="Arial" w:cs="Arial"/>
          <w:color w:val="FF0000"/>
          <w:sz w:val="24"/>
          <w:szCs w:val="24"/>
        </w:rPr>
        <w:t>]</w:t>
      </w:r>
      <w:r w:rsidRPr="00C11D3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C11D3E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Rawson</w:t>
      </w:r>
      <w:r w:rsidRPr="00C11D3E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C11D3E">
        <w:rPr>
          <w:rFonts w:ascii="Arial" w:hAnsi="Arial" w:cs="Arial"/>
          <w:color w:val="FF99CC"/>
          <w:sz w:val="24"/>
          <w:szCs w:val="24"/>
        </w:rPr>
        <w:t>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D.S.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C11D3E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C11D3E">
        <w:rPr>
          <w:rFonts w:ascii="Arial" w:hAnsi="Arial" w:cs="Arial"/>
          <w:color w:val="008080"/>
          <w:sz w:val="24"/>
          <w:szCs w:val="24"/>
        </w:rPr>
        <w:t>[date dateiso="19510000" specyear="1951"]</w:t>
      </w:r>
      <w:r w:rsidR="009B7BC1" w:rsidRPr="009B7BC1">
        <w:rPr>
          <w:rFonts w:ascii="Times New Roman" w:hAnsi="Times New Roman" w:cs="Times New Roman"/>
          <w:sz w:val="24"/>
          <w:szCs w:val="24"/>
        </w:rPr>
        <w:t>1951</w:t>
      </w:r>
      <w:r w:rsidRPr="00C11D3E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 </w:t>
      </w:r>
      <w:r w:rsidRPr="00C11D3E">
        <w:rPr>
          <w:rFonts w:ascii="Arial" w:hAnsi="Arial" w:cs="Arial"/>
          <w:color w:val="008080"/>
          <w:sz w:val="24"/>
          <w:szCs w:val="24"/>
        </w:rPr>
        <w:t>[arttitle]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The Total Mineral Content of Lake Waters. </w:t>
      </w:r>
      <w:r w:rsidRPr="00C11D3E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C11D3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C11D3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]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Ecology</w:t>
      </w:r>
      <w:r w:rsidRPr="00C11D3E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,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C11D3E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32</w:t>
      </w:r>
      <w:r w:rsidRPr="00C11D3E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669-672</w:t>
      </w:r>
      <w:r w:rsidRPr="00C11D3E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C11D3E">
        <w:rPr>
          <w:rFonts w:ascii="Arial" w:hAnsi="Arial" w:cs="Arial"/>
          <w:color w:val="008000"/>
          <w:sz w:val="24"/>
          <w:szCs w:val="24"/>
        </w:rPr>
        <w:t>[url]</w:t>
      </w:r>
      <w:r w:rsidR="009B7BC1" w:rsidRPr="009B7BC1">
        <w:rPr>
          <w:rFonts w:ascii="Times New Roman" w:hAnsi="Times New Roman" w:cs="Times New Roman"/>
          <w:sz w:val="24"/>
          <w:szCs w:val="24"/>
        </w:rPr>
        <w:t>http://doi.org/10.2307/1932733</w:t>
      </w:r>
      <w:r w:rsidRPr="00C11D3E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C11D3E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7" w:name="mkp_ref_049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7"/>
      <w:r>
        <w:rPr>
          <w:rFonts w:ascii="Arial" w:hAnsi="Arial" w:cs="Arial"/>
          <w:color w:val="FF99CC"/>
          <w:sz w:val="24"/>
          <w:szCs w:val="24"/>
        </w:rPr>
        <w:t>"r49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C11D3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C11D3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C11D3E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C11D3E">
        <w:rPr>
          <w:rFonts w:ascii="Arial" w:hAnsi="Arial" w:cs="Arial"/>
          <w:color w:val="FF0000"/>
          <w:sz w:val="24"/>
          <w:szCs w:val="24"/>
        </w:rPr>
        <w:t>]</w:t>
      </w:r>
      <w:r w:rsidRPr="00C11D3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C11D3E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Reyes-Gómez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V.M.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Núñez-López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D.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Muñoz-Robles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C.A.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Gadsden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,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H.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Rodríguez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J.A.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López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M.A.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y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Hinojosa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O.R.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Pr="00C11D3E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(</w:t>
      </w:r>
      <w:r w:rsidRPr="00C11D3E">
        <w:rPr>
          <w:rFonts w:ascii="Arial" w:hAnsi="Arial" w:cs="Arial"/>
          <w:color w:val="008080"/>
          <w:sz w:val="24"/>
          <w:szCs w:val="24"/>
        </w:rPr>
        <w:t>[date dateiso="20060000" specyear="2006)"]</w:t>
      </w:r>
      <w:r w:rsidR="009B7BC1" w:rsidRPr="009B7BC1">
        <w:rPr>
          <w:rFonts w:ascii="Times New Roman" w:hAnsi="Times New Roman" w:cs="Times New Roman"/>
          <w:sz w:val="24"/>
          <w:szCs w:val="24"/>
        </w:rPr>
        <w:t>2006)</w:t>
      </w:r>
      <w:r w:rsidRPr="00C11D3E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</w:t>
      </w:r>
      <w:r w:rsidRPr="00C11D3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Caractérisation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de la sécheresse hydrologique dans le bassin versant Rio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Conchos, Chihuahua, Mexique. </w:t>
      </w:r>
      <w:r w:rsidRPr="00C11D3E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C11D3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C11D3E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Science et Changements Planétaires-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Sécheresse</w:t>
      </w:r>
      <w:r w:rsidRPr="00C11D3E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17</w:t>
      </w:r>
      <w:r w:rsidRPr="00C11D3E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475-484</w:t>
      </w:r>
      <w:r w:rsidRPr="00C11D3E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36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http://doi.org/10.1684/</w:t>
        </w:r>
      </w:hyperlink>
      <w: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sec.2006.0059</w:t>
      </w:r>
      <w:r w:rsidRPr="00A83318">
        <w:rPr>
          <w:rFonts w:ascii="Arial" w:hAnsi="Arial" w:cs="Arial"/>
          <w:color w:val="008000"/>
        </w:rPr>
        <w:t>[/url]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1131A4" w:rsidRDefault="00C11D3E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lastRenderedPageBreak/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8" w:name="mkp_ref_050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8"/>
      <w:r>
        <w:rPr>
          <w:rFonts w:ascii="Arial" w:hAnsi="Arial" w:cs="Arial"/>
          <w:color w:val="FF99CC"/>
          <w:sz w:val="24"/>
          <w:szCs w:val="24"/>
        </w:rPr>
        <w:t>"r50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C11D3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C11D3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C11D3E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C11D3E">
        <w:rPr>
          <w:rFonts w:ascii="Arial" w:hAnsi="Arial" w:cs="Arial"/>
          <w:color w:val="FF0000"/>
          <w:sz w:val="24"/>
          <w:szCs w:val="24"/>
        </w:rPr>
        <w:t>]</w:t>
      </w:r>
      <w:r w:rsidRPr="00C11D3E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C11D3E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Robert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E.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Grippa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Kergoat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L.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Pinet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S.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Gal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L.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Cochonneau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&amp; </w:t>
      </w:r>
      <w:r w:rsidRPr="00C11D3E">
        <w:rPr>
          <w:rFonts w:ascii="Arial" w:hAnsi="Arial" w:cs="Arial"/>
          <w:color w:val="FF0000"/>
          <w:sz w:val="24"/>
          <w:szCs w:val="24"/>
        </w:rPr>
        <w:t>[pauthor]</w:t>
      </w:r>
      <w:r w:rsidRPr="00C11D3E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Martinez</w:t>
      </w:r>
      <w:r w:rsidRPr="00C11D3E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J.-M.</w:t>
      </w:r>
      <w:r w:rsidRPr="00C11D3E">
        <w:rPr>
          <w:rFonts w:ascii="Arial" w:hAnsi="Arial" w:cs="Arial"/>
          <w:color w:val="FF99CC"/>
          <w:sz w:val="24"/>
          <w:szCs w:val="24"/>
        </w:rPr>
        <w:t>[/fname]</w:t>
      </w:r>
      <w:r w:rsidRPr="00C11D3E">
        <w:rPr>
          <w:rFonts w:ascii="Arial" w:hAnsi="Arial" w:cs="Arial"/>
          <w:color w:val="FF0000"/>
          <w:sz w:val="24"/>
          <w:szCs w:val="24"/>
        </w:rPr>
        <w:t>[/pauthor]</w:t>
      </w:r>
      <w:r w:rsidRPr="00C11D3E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(</w:t>
      </w:r>
      <w:r w:rsidRPr="00C11D3E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2016</w:t>
      </w:r>
      <w:r w:rsidRPr="00C11D3E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C11D3E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Monitoring water turbidity and </w:t>
      </w:r>
      <w:r w:rsidR="009B7BC1">
        <w:rPr>
          <w:rFonts w:ascii="Times New Roman" w:hAnsi="Times New Roman" w:cs="Times New Roman"/>
          <w:sz w:val="24"/>
          <w:szCs w:val="24"/>
        </w:rPr>
        <w:t xml:space="preserve">Surface </w:t>
      </w:r>
      <w:r w:rsidR="009B7BC1" w:rsidRPr="009B7BC1">
        <w:rPr>
          <w:rFonts w:ascii="Times New Roman" w:hAnsi="Times New Roman" w:cs="Times New Roman"/>
          <w:sz w:val="24"/>
          <w:szCs w:val="24"/>
        </w:rPr>
        <w:t>suspended sediment concentration of the Bagre Reservoir (Burkina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Faso) using MODIS and field reflectance data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Pr="00C11D3E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C11D3E">
        <w:rPr>
          <w:rFonts w:ascii="Arial" w:hAnsi="Arial" w:cs="Arial"/>
          <w:color w:val="008080"/>
          <w:sz w:val="24"/>
          <w:szCs w:val="24"/>
        </w:rPr>
        <w:t>/arttitle]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C11D3E">
        <w:rPr>
          <w:rFonts w:ascii="Arial" w:hAnsi="Arial" w:cs="Arial"/>
          <w:color w:val="008080"/>
          <w:sz w:val="24"/>
          <w:szCs w:val="24"/>
        </w:rPr>
        <w:t>[source]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International Journal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of Applied Earth Observation and Geoinformation</w:t>
      </w:r>
      <w:r w:rsidRPr="00C11D3E">
        <w:rPr>
          <w:rFonts w:ascii="Arial" w:hAnsi="Arial" w:cs="Arial"/>
          <w:color w:val="008080"/>
          <w:sz w:val="24"/>
          <w:szCs w:val="24"/>
        </w:rPr>
        <w:t>[/source]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52</w:t>
      </w:r>
      <w:r w:rsidRPr="00C11D3E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C11D3E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243-251</w:t>
      </w:r>
      <w:r w:rsidRPr="00C11D3E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. Recuperado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37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http://doi.org/10.1016/j.jag.2016.06.016</w:t>
        </w:r>
      </w:hyperlink>
      <w:r w:rsidR="00A83318" w:rsidRPr="00A83318">
        <w:rPr>
          <w:rFonts w:ascii="Arial" w:hAnsi="Arial" w:cs="Arial"/>
          <w:color w:val="008000"/>
        </w:rPr>
        <w:t>[/url</w:t>
      </w:r>
      <w:proofErr w:type="gramStart"/>
      <w:r w:rsidR="00A83318" w:rsidRPr="00A83318">
        <w:rPr>
          <w:rFonts w:ascii="Arial" w:hAnsi="Arial" w:cs="Arial"/>
          <w:color w:val="008000"/>
        </w:rPr>
        <w:t>]</w:t>
      </w:r>
      <w:r w:rsidR="00A83318" w:rsidRPr="00A83318">
        <w:rPr>
          <w:rFonts w:ascii="Arial" w:hAnsi="Arial" w:cs="Arial"/>
          <w:color w:val="FF99CC"/>
        </w:rPr>
        <w:t>[</w:t>
      </w:r>
      <w:proofErr w:type="gramEnd"/>
      <w:r w:rsidR="00A83318" w:rsidRPr="00A83318">
        <w:rPr>
          <w:rFonts w:ascii="Arial" w:hAnsi="Arial" w:cs="Arial"/>
          <w:color w:val="FF99CC"/>
        </w:rPr>
        <w:t>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Pr="009B7BC1" w:rsidRDefault="00C11D3E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49" w:name="mkp_ref_051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49"/>
      <w:r>
        <w:rPr>
          <w:rFonts w:ascii="Arial" w:hAnsi="Arial" w:cs="Arial"/>
          <w:color w:val="FF99CC"/>
          <w:sz w:val="24"/>
          <w:szCs w:val="24"/>
        </w:rPr>
        <w:t>"r51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 reftype="book"]</w:t>
      </w:r>
      <w:r w:rsidRPr="00C11D3E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C11D3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C11D3E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="00A33118" w:rsidRPr="00A33118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="00A33118" w:rsidRPr="00A33118">
        <w:rPr>
          <w:rFonts w:ascii="Arial" w:hAnsi="Arial" w:cs="Arial"/>
          <w:color w:val="0000FF"/>
          <w:sz w:val="24"/>
          <w:szCs w:val="24"/>
        </w:rPr>
        <w:t>cauthor</w:t>
      </w:r>
      <w:proofErr w:type="gramEnd"/>
      <w:r w:rsidR="00A33118" w:rsidRPr="00A33118">
        <w:rPr>
          <w:rFonts w:ascii="Arial" w:hAnsi="Arial" w:cs="Arial"/>
          <w:color w:val="0000FF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Secretaría de Economía. </w:t>
      </w:r>
      <w:r w:rsidR="00A33118" w:rsidRPr="00A33118">
        <w:rPr>
          <w:rFonts w:ascii="Arial" w:hAnsi="Arial" w:cs="Arial"/>
          <w:color w:val="0000FF"/>
          <w:sz w:val="24"/>
          <w:szCs w:val="24"/>
        </w:rPr>
        <w:t>[/</w:t>
      </w:r>
      <w:proofErr w:type="gramStart"/>
      <w:r w:rsidR="00A33118" w:rsidRPr="00A33118">
        <w:rPr>
          <w:rFonts w:ascii="Arial" w:hAnsi="Arial" w:cs="Arial"/>
          <w:color w:val="0000FF"/>
          <w:sz w:val="24"/>
          <w:szCs w:val="24"/>
        </w:rPr>
        <w:t>cauthor</w:t>
      </w:r>
      <w:proofErr w:type="gramEnd"/>
      <w:r w:rsidR="00A33118" w:rsidRPr="00A33118">
        <w:rPr>
          <w:rFonts w:ascii="Arial" w:hAnsi="Arial" w:cs="Arial"/>
          <w:color w:val="0000FF"/>
          <w:sz w:val="24"/>
          <w:szCs w:val="24"/>
        </w:rPr>
        <w:t>]</w:t>
      </w:r>
      <w:r w:rsidRPr="00C11D3E">
        <w:rPr>
          <w:rFonts w:ascii="Arial" w:hAnsi="Arial" w:cs="Arial"/>
          <w:color w:val="FF00FF"/>
          <w:sz w:val="24"/>
          <w:szCs w:val="24"/>
        </w:rPr>
        <w:t>[/</w:t>
      </w:r>
      <w:proofErr w:type="gramStart"/>
      <w:r w:rsidRPr="00C11D3E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C11D3E">
        <w:rPr>
          <w:rFonts w:ascii="Arial" w:hAnsi="Arial" w:cs="Arial"/>
          <w:color w:val="FF00FF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="00A33118"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33118" w:rsidRPr="00A33118">
        <w:rPr>
          <w:rFonts w:ascii="Arial" w:hAnsi="Arial" w:cs="Arial"/>
          <w:color w:val="008080"/>
          <w:sz w:val="24"/>
          <w:szCs w:val="24"/>
        </w:rPr>
        <w:t>date</w:t>
      </w:r>
      <w:proofErr w:type="gramEnd"/>
      <w:r w:rsidR="00A33118" w:rsidRPr="00A33118">
        <w:rPr>
          <w:rFonts w:ascii="Arial" w:hAnsi="Arial" w:cs="Arial"/>
          <w:color w:val="008080"/>
          <w:sz w:val="24"/>
          <w:szCs w:val="24"/>
        </w:rPr>
        <w:t xml:space="preserve"> dateiso="19960000" specyear="1996"]</w:t>
      </w:r>
      <w:r w:rsidR="009B7BC1" w:rsidRPr="009B7BC1">
        <w:rPr>
          <w:rFonts w:ascii="Times New Roman" w:hAnsi="Times New Roman" w:cs="Times New Roman"/>
          <w:sz w:val="24"/>
          <w:szCs w:val="24"/>
        </w:rPr>
        <w:t>1996</w:t>
      </w:r>
      <w:r w:rsidR="00A33118" w:rsidRPr="00A33118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="00A33118"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="00A33118" w:rsidRPr="00A331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A33118" w:rsidRPr="00A33118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Establecimiento de los límites máximos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permisibles de contaminantes en las descargas de agua residuales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en aguas y bienes nacionales. NOM-001-SEMARNAT-1996. </w:t>
      </w:r>
      <w:r w:rsidR="00A33118" w:rsidRPr="00A33118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="00A33118" w:rsidRPr="00A331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="00A33118" w:rsidRPr="00A33118">
        <w:rPr>
          <w:rFonts w:ascii="Arial" w:hAnsi="Arial" w:cs="Arial"/>
          <w:color w:val="008080"/>
          <w:sz w:val="24"/>
          <w:szCs w:val="24"/>
        </w:rPr>
        <w:t>]</w:t>
      </w:r>
      <w:r w:rsidR="00A33118" w:rsidRPr="00A33118">
        <w:rPr>
          <w:rFonts w:ascii="Arial" w:hAnsi="Arial" w:cs="Arial"/>
          <w:color w:val="0000FF"/>
          <w:sz w:val="24"/>
          <w:szCs w:val="24"/>
        </w:rPr>
        <w:t>[</w:t>
      </w:r>
      <w:proofErr w:type="gramStart"/>
      <w:r w:rsidR="00A33118" w:rsidRPr="00A33118">
        <w:rPr>
          <w:rFonts w:ascii="Arial" w:hAnsi="Arial" w:cs="Arial"/>
          <w:color w:val="0000FF"/>
          <w:sz w:val="24"/>
          <w:szCs w:val="24"/>
        </w:rPr>
        <w:t>pubname</w:t>
      </w:r>
      <w:proofErr w:type="gramEnd"/>
      <w:r w:rsidR="00A33118" w:rsidRPr="00A33118">
        <w:rPr>
          <w:rFonts w:ascii="Arial" w:hAnsi="Arial" w:cs="Arial"/>
          <w:color w:val="0000FF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Diario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Oficial de la federación. 6 de enero de 1997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A33118" w:rsidRPr="00A33118">
        <w:rPr>
          <w:rFonts w:ascii="Arial" w:hAnsi="Arial" w:cs="Arial"/>
          <w:color w:val="0000FF"/>
          <w:sz w:val="24"/>
          <w:szCs w:val="24"/>
        </w:rPr>
        <w:t>[</w:t>
      </w:r>
      <w:proofErr w:type="gramEnd"/>
      <w:r w:rsidR="00A33118" w:rsidRPr="00A33118">
        <w:rPr>
          <w:rFonts w:ascii="Arial" w:hAnsi="Arial" w:cs="Arial"/>
          <w:color w:val="0000FF"/>
          <w:sz w:val="24"/>
          <w:szCs w:val="24"/>
        </w:rPr>
        <w:t>/pubname]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A33118" w:rsidRPr="00A33118">
        <w:rPr>
          <w:rFonts w:ascii="Arial" w:hAnsi="Arial" w:cs="Arial"/>
          <w:color w:val="FF99CC"/>
          <w:sz w:val="24"/>
          <w:szCs w:val="24"/>
        </w:rPr>
        <w:t>[publoc]</w:t>
      </w:r>
      <w:r w:rsidR="009B7BC1" w:rsidRPr="009B7BC1">
        <w:rPr>
          <w:rFonts w:ascii="Times New Roman" w:hAnsi="Times New Roman" w:cs="Times New Roman"/>
          <w:sz w:val="24"/>
          <w:szCs w:val="24"/>
        </w:rPr>
        <w:t>México</w:t>
      </w:r>
      <w:r w:rsidR="00A33118" w:rsidRPr="00A33118">
        <w:rPr>
          <w:rFonts w:ascii="Arial" w:hAnsi="Arial" w:cs="Arial"/>
          <w:color w:val="FF99CC"/>
          <w:sz w:val="24"/>
          <w:szCs w:val="24"/>
        </w:rPr>
        <w:t>[/publoc]</w:t>
      </w:r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A33118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50" w:name="mkp_ref_052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50"/>
      <w:r>
        <w:rPr>
          <w:rFonts w:ascii="Arial" w:hAnsi="Arial" w:cs="Arial"/>
          <w:color w:val="FF99CC"/>
          <w:sz w:val="24"/>
          <w:szCs w:val="24"/>
        </w:rPr>
        <w:t>"r52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A331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331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331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33118">
        <w:rPr>
          <w:rFonts w:ascii="Arial" w:hAnsi="Arial" w:cs="Arial"/>
          <w:color w:val="FF0000"/>
          <w:sz w:val="24"/>
          <w:szCs w:val="24"/>
        </w:rPr>
        <w:t>]</w:t>
      </w:r>
      <w:r w:rsidRPr="00A331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33118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Tilman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D.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;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Kilham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S. S.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&amp;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Kilham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P.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A33118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A33118">
        <w:rPr>
          <w:rFonts w:ascii="Arial" w:hAnsi="Arial" w:cs="Arial"/>
          <w:color w:val="008080"/>
          <w:sz w:val="24"/>
          <w:szCs w:val="24"/>
        </w:rPr>
        <w:t>[date dateiso="19820000" specyear="1982"]</w:t>
      </w:r>
      <w:r w:rsidR="009B7BC1" w:rsidRPr="009B7BC1">
        <w:rPr>
          <w:rFonts w:ascii="Times New Roman" w:hAnsi="Times New Roman" w:cs="Times New Roman"/>
          <w:sz w:val="24"/>
          <w:szCs w:val="24"/>
        </w:rPr>
        <w:t>1982</w:t>
      </w:r>
      <w:r w:rsidRPr="00A33118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Phytoplankton community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ecology: The role of limiting nutrients. </w:t>
      </w:r>
      <w:r w:rsidRPr="00A33118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Ann. Rev. Ecol. Syst., </w:t>
      </w:r>
      <w:r w:rsidRPr="00A33118">
        <w:rPr>
          <w:rFonts w:ascii="Arial" w:hAnsi="Arial" w:cs="Arial"/>
          <w:color w:val="008080"/>
          <w:sz w:val="24"/>
          <w:szCs w:val="24"/>
        </w:rPr>
        <w:t>[/source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]</w:t>
      </w:r>
      <w:r w:rsidRPr="00A33118">
        <w:rPr>
          <w:rFonts w:ascii="Arial" w:hAnsi="Arial" w:cs="Arial"/>
          <w:color w:val="800000"/>
          <w:sz w:val="24"/>
          <w:szCs w:val="24"/>
        </w:rPr>
        <w:t>[</w:t>
      </w:r>
      <w:proofErr w:type="gramEnd"/>
      <w:r w:rsidRPr="00A33118">
        <w:rPr>
          <w:rFonts w:ascii="Arial" w:hAnsi="Arial" w:cs="Arial"/>
          <w:color w:val="800000"/>
          <w:sz w:val="24"/>
          <w:szCs w:val="24"/>
        </w:rPr>
        <w:t>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13</w:t>
      </w:r>
      <w:r w:rsidRPr="00A33118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349-</w:t>
      </w:r>
      <w:r w:rsidR="009B7BC1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372</w:t>
      </w:r>
      <w:r w:rsidRPr="00A33118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38" w:history="1">
        <w:r w:rsidR="009B7BC1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http://www.annualreviews.org/doi/abs/10.1146/</w:t>
        </w:r>
      </w:hyperlink>
      <w: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annurev.es.13.110182.002025</w:t>
      </w:r>
      <w:r w:rsidRPr="00A83318">
        <w:rPr>
          <w:rFonts w:ascii="Arial" w:hAnsi="Arial" w:cs="Arial"/>
          <w:color w:val="008000"/>
        </w:rPr>
        <w:t>[/url]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9B7BC1" w:rsidRPr="009B7BC1" w:rsidRDefault="009B7BC1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A33118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51" w:name="mkp_ref_053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51"/>
      <w:r>
        <w:rPr>
          <w:rFonts w:ascii="Arial" w:hAnsi="Arial" w:cs="Arial"/>
          <w:color w:val="FF99CC"/>
          <w:sz w:val="24"/>
          <w:szCs w:val="24"/>
        </w:rPr>
        <w:t>"r53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A331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331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331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33118">
        <w:rPr>
          <w:rFonts w:ascii="Arial" w:hAnsi="Arial" w:cs="Arial"/>
          <w:color w:val="FF0000"/>
          <w:sz w:val="24"/>
          <w:szCs w:val="24"/>
        </w:rPr>
        <w:t>]</w:t>
      </w:r>
      <w:r w:rsidRPr="00A331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33118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Vermote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E.F.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Tanré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D.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Deuzé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J.L.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Herman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&amp;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Morcrette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J.J.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A33118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A33118">
        <w:rPr>
          <w:rFonts w:ascii="Arial" w:hAnsi="Arial" w:cs="Arial"/>
          <w:color w:val="008080"/>
          <w:sz w:val="24"/>
          <w:szCs w:val="24"/>
        </w:rPr>
        <w:t>[date dateiso="19970000" specyear="1997"]</w:t>
      </w:r>
      <w:r w:rsidR="009B7BC1" w:rsidRPr="009B7BC1">
        <w:rPr>
          <w:rFonts w:ascii="Times New Roman" w:hAnsi="Times New Roman" w:cs="Times New Roman"/>
          <w:sz w:val="24"/>
          <w:szCs w:val="24"/>
        </w:rPr>
        <w:t>1997</w:t>
      </w:r>
      <w:r w:rsidRPr="00A33118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>).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Second simulation of the satellite signal in the solar spectrum, 6s: an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overview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/arttitle]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A33118">
        <w:rPr>
          <w:rFonts w:ascii="Arial" w:hAnsi="Arial" w:cs="Arial"/>
          <w:color w:val="008080"/>
          <w:sz w:val="24"/>
          <w:szCs w:val="24"/>
        </w:rPr>
        <w:t>[source]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IEEE Transactions on Geoscience and Remote Sensing</w:t>
      </w:r>
      <w:r w:rsidRPr="00A33118">
        <w:rPr>
          <w:rFonts w:ascii="Arial" w:hAnsi="Arial" w:cs="Arial"/>
          <w:color w:val="008080"/>
          <w:sz w:val="24"/>
          <w:szCs w:val="24"/>
        </w:rPr>
        <w:t>[/source]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,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Pr="00A33118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35</w:t>
      </w:r>
      <w:r w:rsidRPr="00A33118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675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9B7BC1" w:rsidRPr="009B7BC1">
        <w:rPr>
          <w:rFonts w:ascii="Times New Roman" w:hAnsi="Times New Roman" w:cs="Times New Roman"/>
          <w:sz w:val="24"/>
          <w:szCs w:val="24"/>
        </w:rPr>
        <w:t>686</w:t>
      </w:r>
      <w:r w:rsidRPr="00A33118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lastRenderedPageBreak/>
        <w:t>[url]</w:t>
      </w:r>
      <w:hyperlink r:id="rId39" w:history="1">
        <w:r w:rsidR="00A639D9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https://modis-atmos.gsfc.nasa.gov/</w:t>
        </w:r>
      </w:hyperlink>
      <w: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new_reference/data/papers/Vermote_et_al_B.1997.pdf</w:t>
      </w:r>
      <w:r w:rsidRPr="00A83318">
        <w:rPr>
          <w:rFonts w:ascii="Arial" w:hAnsi="Arial" w:cs="Arial"/>
          <w:color w:val="008000"/>
        </w:rPr>
        <w:t>[/url]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A639D9" w:rsidRPr="009B7BC1" w:rsidRDefault="00A639D9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A33118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52" w:name="mkp_ref_054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52"/>
      <w:r>
        <w:rPr>
          <w:rFonts w:ascii="Arial" w:hAnsi="Arial" w:cs="Arial"/>
          <w:color w:val="FF99CC"/>
          <w:sz w:val="24"/>
          <w:szCs w:val="24"/>
        </w:rPr>
        <w:t>"r54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A331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331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331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33118">
        <w:rPr>
          <w:rFonts w:ascii="Arial" w:hAnsi="Arial" w:cs="Arial"/>
          <w:color w:val="FF0000"/>
          <w:sz w:val="24"/>
          <w:szCs w:val="24"/>
        </w:rPr>
        <w:t>]</w:t>
      </w:r>
      <w:r w:rsidRPr="00A331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33118">
        <w:rPr>
          <w:rFonts w:ascii="Arial" w:hAnsi="Arial" w:cs="Arial"/>
          <w:color w:val="FF99CC"/>
          <w:sz w:val="24"/>
          <w:szCs w:val="24"/>
        </w:rPr>
        <w:t>]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Vogt</w:t>
      </w:r>
      <w:r w:rsidRPr="00A33118">
        <w:rPr>
          <w:rFonts w:ascii="Arial" w:hAnsi="Arial" w:cs="Arial"/>
          <w:color w:val="FF99CC"/>
          <w:sz w:val="24"/>
          <w:szCs w:val="24"/>
        </w:rPr>
        <w:t>[</w:t>
      </w:r>
      <w:proofErr w:type="gramEnd"/>
      <w:r w:rsidRPr="00A33118">
        <w:rPr>
          <w:rFonts w:ascii="Arial" w:hAnsi="Arial" w:cs="Arial"/>
          <w:color w:val="FF99CC"/>
          <w:sz w:val="24"/>
          <w:szCs w:val="24"/>
        </w:rPr>
        <w:t>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M.C.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&amp;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Vogt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M.E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</w:t>
      </w:r>
      <w:r w:rsidRPr="00A33118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>(</w:t>
      </w:r>
      <w:r w:rsidRPr="00A33118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2016</w:t>
      </w:r>
      <w:r w:rsidRPr="00A33118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Near-Remote Sensing of Water Turbidity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Using Small Unmanned Aircraft Systems. Environmental </w:t>
      </w:r>
      <w:r w:rsidRPr="00A33118">
        <w:rPr>
          <w:rFonts w:ascii="Arial" w:hAnsi="Arial" w:cs="Arial"/>
          <w:color w:val="008080"/>
          <w:sz w:val="24"/>
          <w:szCs w:val="24"/>
        </w:rPr>
        <w:t>[/arttitle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][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Practice</w:t>
      </w:r>
      <w:r w:rsidRPr="00A33118">
        <w:rPr>
          <w:rFonts w:ascii="Arial" w:hAnsi="Arial" w:cs="Arial"/>
          <w:color w:val="008080"/>
          <w:sz w:val="24"/>
          <w:szCs w:val="24"/>
        </w:rPr>
        <w:t>[/source]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>,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Pr="00A33118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18</w:t>
      </w:r>
      <w:r w:rsidRPr="00A33118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18</w:t>
      </w:r>
      <w:r w:rsidR="003A2741">
        <w:rPr>
          <w:rFonts w:ascii="Times New Roman" w:hAnsi="Times New Roman" w:cs="Times New Roman"/>
          <w:sz w:val="24"/>
          <w:szCs w:val="24"/>
        </w:rPr>
        <w:t>-</w:t>
      </w:r>
      <w:r w:rsidR="009B7BC1" w:rsidRPr="009B7BC1">
        <w:rPr>
          <w:rFonts w:ascii="Times New Roman" w:hAnsi="Times New Roman" w:cs="Times New Roman"/>
          <w:sz w:val="24"/>
          <w:szCs w:val="24"/>
        </w:rPr>
        <w:t>31</w:t>
      </w:r>
      <w:r w:rsidRPr="00A33118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40" w:history="1">
        <w:r w:rsidR="00A639D9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http://www.tandfonline.com/doi/</w:t>
        </w:r>
      </w:hyperlink>
      <w: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abs/10.1017/S1466046615000459</w:t>
      </w:r>
      <w:r w:rsidRPr="00A83318">
        <w:rPr>
          <w:rFonts w:ascii="Arial" w:hAnsi="Arial" w:cs="Arial"/>
          <w:color w:val="008000"/>
        </w:rPr>
        <w:t>[/url]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A639D9" w:rsidRPr="009B7BC1" w:rsidRDefault="00A639D9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A33118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53" w:name="mkp_ref_055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53"/>
      <w:r>
        <w:rPr>
          <w:rFonts w:ascii="Arial" w:hAnsi="Arial" w:cs="Arial"/>
          <w:color w:val="FF99CC"/>
          <w:sz w:val="24"/>
          <w:szCs w:val="24"/>
        </w:rPr>
        <w:t>"r55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A331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331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331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33118">
        <w:rPr>
          <w:rFonts w:ascii="Arial" w:hAnsi="Arial" w:cs="Arial"/>
          <w:color w:val="FF0000"/>
          <w:sz w:val="24"/>
          <w:szCs w:val="24"/>
        </w:rPr>
        <w:t>]</w:t>
      </w:r>
      <w:r w:rsidRPr="00A331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33118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Von Gunten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L.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Grosjean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Eggenberger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U.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Grob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P.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Urrutia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R.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&amp;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Morales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A.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Pr="00A33118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(</w:t>
      </w:r>
      <w:r w:rsidRPr="00A33118">
        <w:rPr>
          <w:rFonts w:ascii="Arial" w:hAnsi="Arial" w:cs="Arial"/>
          <w:color w:val="008080"/>
          <w:sz w:val="24"/>
          <w:szCs w:val="24"/>
        </w:rPr>
        <w:t>[date dateiso="20090000" specyear="2009"]</w:t>
      </w:r>
      <w:r w:rsidR="009B7BC1" w:rsidRPr="009B7BC1">
        <w:rPr>
          <w:rFonts w:ascii="Times New Roman" w:hAnsi="Times New Roman" w:cs="Times New Roman"/>
          <w:sz w:val="24"/>
          <w:szCs w:val="24"/>
        </w:rPr>
        <w:t>2009</w:t>
      </w:r>
      <w:r w:rsidRPr="00A33118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Pollution and eutrophication history AD 1800-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2005 as recorded in sediments from five lakes in Central Chile. </w:t>
      </w:r>
      <w:r w:rsidRPr="00A33118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Global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and Planetary 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Change</w:t>
      </w:r>
      <w:r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68</w:t>
      </w:r>
      <w:r w:rsidRPr="00A33118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198-208</w:t>
      </w:r>
      <w:r w:rsidRPr="00A33118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. Recuperado de </w:t>
      </w:r>
      <w:r w:rsidRPr="00A33118">
        <w:rPr>
          <w:rFonts w:ascii="Arial" w:hAnsi="Arial" w:cs="Arial"/>
          <w:color w:val="008000"/>
          <w:sz w:val="24"/>
          <w:szCs w:val="24"/>
        </w:rPr>
        <w:t>[url]</w:t>
      </w:r>
      <w:hyperlink r:id="rId41" w:history="1">
        <w:r w:rsidR="00A639D9" w:rsidRPr="0037747B">
          <w:rPr>
            <w:rStyle w:val="Hipervnculo"/>
            <w:rFonts w:ascii="Times New Roman" w:hAnsi="Times New Roman" w:cs="Times New Roman"/>
            <w:sz w:val="24"/>
            <w:szCs w:val="24"/>
          </w:rPr>
          <w:t>http://doi</w:t>
        </w:r>
      </w:hyperlink>
      <w:r w:rsidR="009B7BC1" w:rsidRPr="009B7BC1">
        <w:rPr>
          <w:rFonts w:ascii="Times New Roman" w:hAnsi="Times New Roman" w:cs="Times New Roman"/>
          <w:sz w:val="24"/>
          <w:szCs w:val="24"/>
        </w:rPr>
        <w:t>.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org/10.1016/j.gloplacha.2009.04.004</w:t>
      </w:r>
      <w:r w:rsidRPr="00A33118">
        <w:rPr>
          <w:rFonts w:ascii="Arial" w:hAnsi="Arial" w:cs="Arial"/>
          <w:color w:val="008000"/>
          <w:sz w:val="24"/>
          <w:szCs w:val="24"/>
        </w:rPr>
        <w:t>[/url]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[/ref]</w:t>
      </w:r>
    </w:p>
    <w:p w:rsidR="00A639D9" w:rsidRPr="009B7BC1" w:rsidRDefault="00A639D9" w:rsidP="00A639D9">
      <w:pPr>
        <w:rPr>
          <w:rFonts w:ascii="Times New Roman" w:hAnsi="Times New Roman" w:cs="Times New Roman"/>
          <w:sz w:val="24"/>
          <w:szCs w:val="24"/>
        </w:rPr>
      </w:pPr>
    </w:p>
    <w:p w:rsidR="009B7BC1" w:rsidRDefault="00A33118" w:rsidP="00A639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>
        <w:rPr>
          <w:rFonts w:ascii="Arial" w:hAnsi="Arial" w:cs="Arial"/>
          <w:color w:val="FF99CC"/>
          <w:sz w:val="24"/>
          <w:szCs w:val="24"/>
        </w:rPr>
        <w:t>ref</w:t>
      </w:r>
      <w:bookmarkStart w:id="54" w:name="mkp_ref_056"/>
      <w:proofErr w:type="gramEnd"/>
      <w:r>
        <w:rPr>
          <w:rFonts w:ascii="Arial" w:hAnsi="Arial" w:cs="Arial"/>
          <w:color w:val="FF99CC"/>
          <w:sz w:val="24"/>
          <w:szCs w:val="24"/>
        </w:rPr>
        <w:t xml:space="preserve"> id=</w:t>
      </w:r>
      <w:bookmarkEnd w:id="54"/>
      <w:r>
        <w:rPr>
          <w:rFonts w:ascii="Arial" w:hAnsi="Arial" w:cs="Arial"/>
          <w:color w:val="FF99CC"/>
          <w:sz w:val="24"/>
          <w:szCs w:val="24"/>
        </w:rPr>
        <w:t>"r56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 xml:space="preserve">" </w:t>
      </w:r>
      <w:r>
        <w:rPr>
          <w:rFonts w:ascii="Arial" w:hAnsi="Arial" w:cs="Arial"/>
          <w:color w:val="FF99CC"/>
          <w:sz w:val="24"/>
          <w:szCs w:val="24"/>
        </w:rPr>
        <w:t>reftype=“journal</w:t>
      </w:r>
      <w:r w:rsidR="00A83318" w:rsidRPr="00A83318">
        <w:rPr>
          <w:rFonts w:ascii="Arial" w:hAnsi="Arial" w:cs="Arial"/>
          <w:color w:val="FF99CC"/>
          <w:sz w:val="24"/>
          <w:szCs w:val="24"/>
        </w:rPr>
        <w:t>"]</w:t>
      </w:r>
      <w:r w:rsidRPr="00A33118">
        <w:rPr>
          <w:rFonts w:ascii="Arial" w:hAnsi="Arial" w:cs="Arial"/>
          <w:color w:val="FF00FF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FF"/>
          <w:sz w:val="24"/>
          <w:szCs w:val="24"/>
        </w:rPr>
        <w:t>authors</w:t>
      </w:r>
      <w:proofErr w:type="gramEnd"/>
      <w:r w:rsidRPr="00A33118">
        <w:rPr>
          <w:rFonts w:ascii="Arial" w:hAnsi="Arial" w:cs="Arial"/>
          <w:color w:val="FF00FF"/>
          <w:sz w:val="24"/>
          <w:szCs w:val="24"/>
        </w:rPr>
        <w:t xml:space="preserve"> role="nd"]</w:t>
      </w:r>
      <w:r w:rsidRPr="00A33118">
        <w:rPr>
          <w:rFonts w:ascii="Arial" w:hAnsi="Arial" w:cs="Arial"/>
          <w:color w:val="FF000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0000"/>
          <w:sz w:val="24"/>
          <w:szCs w:val="24"/>
        </w:rPr>
        <w:t>pauthor</w:t>
      </w:r>
      <w:proofErr w:type="gramEnd"/>
      <w:r w:rsidRPr="00A33118">
        <w:rPr>
          <w:rFonts w:ascii="Arial" w:hAnsi="Arial" w:cs="Arial"/>
          <w:color w:val="FF0000"/>
          <w:sz w:val="24"/>
          <w:szCs w:val="24"/>
        </w:rPr>
        <w:t>]</w:t>
      </w:r>
      <w:r w:rsidRPr="00A33118">
        <w:rPr>
          <w:rFonts w:ascii="Arial" w:hAnsi="Arial" w:cs="Arial"/>
          <w:color w:val="FF99CC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FF99CC"/>
          <w:sz w:val="24"/>
          <w:szCs w:val="24"/>
        </w:rPr>
        <w:t>surname</w:t>
      </w:r>
      <w:proofErr w:type="gramEnd"/>
      <w:r w:rsidRPr="00A33118">
        <w:rPr>
          <w:rFonts w:ascii="Arial" w:hAnsi="Arial" w:cs="Arial"/>
          <w:color w:val="FF99CC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Zhou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K.-P.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Bi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W.-H.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Zhang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Q.-H.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Fu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X.-H.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&amp; </w:t>
      </w:r>
      <w:r w:rsidRPr="00A33118">
        <w:rPr>
          <w:rFonts w:ascii="Arial" w:hAnsi="Arial" w:cs="Arial"/>
          <w:color w:val="FF0000"/>
          <w:sz w:val="24"/>
          <w:szCs w:val="24"/>
        </w:rPr>
        <w:t>[pauthor]</w:t>
      </w:r>
      <w:r w:rsidRPr="00A33118">
        <w:rPr>
          <w:rFonts w:ascii="Arial" w:hAnsi="Arial" w:cs="Arial"/>
          <w:color w:val="FF99CC"/>
          <w:sz w:val="24"/>
          <w:szCs w:val="24"/>
        </w:rPr>
        <w:t>[surname]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Wu</w:t>
      </w:r>
      <w:r w:rsidRPr="00A33118">
        <w:rPr>
          <w:rFonts w:ascii="Arial" w:hAnsi="Arial" w:cs="Arial"/>
          <w:color w:val="FF99CC"/>
          <w:sz w:val="24"/>
          <w:szCs w:val="24"/>
        </w:rPr>
        <w:t>[/surname]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FF99CC"/>
          <w:sz w:val="24"/>
          <w:szCs w:val="24"/>
        </w:rPr>
        <w:t>[fname]</w:t>
      </w:r>
      <w:r w:rsidR="009B7BC1" w:rsidRPr="009B7BC1">
        <w:rPr>
          <w:rFonts w:ascii="Times New Roman" w:hAnsi="Times New Roman" w:cs="Times New Roman"/>
          <w:sz w:val="24"/>
          <w:szCs w:val="24"/>
        </w:rPr>
        <w:t>G.-Q.</w:t>
      </w:r>
      <w:r w:rsidRPr="00A33118">
        <w:rPr>
          <w:rFonts w:ascii="Arial" w:hAnsi="Arial" w:cs="Arial"/>
          <w:color w:val="FF99CC"/>
          <w:sz w:val="24"/>
          <w:szCs w:val="24"/>
        </w:rPr>
        <w:t>[/fname]</w:t>
      </w:r>
      <w:r w:rsidRPr="00A33118">
        <w:rPr>
          <w:rFonts w:ascii="Arial" w:hAnsi="Arial" w:cs="Arial"/>
          <w:color w:val="FF0000"/>
          <w:sz w:val="24"/>
          <w:szCs w:val="24"/>
        </w:rPr>
        <w:t>[/pauthor]</w:t>
      </w:r>
      <w:r w:rsidRPr="00A33118">
        <w:rPr>
          <w:rFonts w:ascii="Arial" w:hAnsi="Arial" w:cs="Arial"/>
          <w:color w:val="FF00FF"/>
          <w:sz w:val="24"/>
          <w:szCs w:val="24"/>
        </w:rPr>
        <w:t>[/authors]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 (</w:t>
      </w:r>
      <w:r w:rsidRPr="00A33118">
        <w:rPr>
          <w:rFonts w:ascii="Arial" w:hAnsi="Arial" w:cs="Arial"/>
          <w:color w:val="008080"/>
          <w:sz w:val="24"/>
          <w:szCs w:val="24"/>
        </w:rPr>
        <w:t>[date dateiso="20160000" specyear="2016"]</w:t>
      </w:r>
      <w:r w:rsidR="009B7BC1" w:rsidRPr="009B7BC1">
        <w:rPr>
          <w:rFonts w:ascii="Times New Roman" w:hAnsi="Times New Roman" w:cs="Times New Roman"/>
          <w:sz w:val="24"/>
          <w:szCs w:val="24"/>
        </w:rPr>
        <w:t>2016</w:t>
      </w:r>
      <w:r w:rsidRPr="00A33118">
        <w:rPr>
          <w:rFonts w:ascii="Arial" w:hAnsi="Arial" w:cs="Arial"/>
          <w:color w:val="008080"/>
          <w:sz w:val="24"/>
          <w:szCs w:val="24"/>
        </w:rPr>
        <w:t>[/date]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). </w:t>
      </w:r>
      <w:r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>Influence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>of temperature and turbidity on water COD detection by UV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absorption spectroscopy. </w:t>
      </w:r>
      <w:r w:rsidRPr="00A33118">
        <w:rPr>
          <w:rFonts w:ascii="Arial" w:hAnsi="Arial" w:cs="Arial"/>
          <w:color w:val="008080"/>
          <w:sz w:val="24"/>
          <w:szCs w:val="24"/>
        </w:rPr>
        <w:t>[/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arttitle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][</w:t>
      </w:r>
      <w:proofErr w:type="gramStart"/>
      <w:r w:rsidRPr="00A33118">
        <w:rPr>
          <w:rFonts w:ascii="Arial" w:hAnsi="Arial" w:cs="Arial"/>
          <w:color w:val="008080"/>
          <w:sz w:val="24"/>
          <w:szCs w:val="24"/>
        </w:rPr>
        <w:t>source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Optoelectronics </w:t>
      </w:r>
      <w:proofErr w:type="gramStart"/>
      <w:r w:rsidR="009B7BC1" w:rsidRPr="009B7BC1">
        <w:rPr>
          <w:rFonts w:ascii="Times New Roman" w:hAnsi="Times New Roman" w:cs="Times New Roman"/>
          <w:sz w:val="24"/>
          <w:szCs w:val="24"/>
        </w:rPr>
        <w:t>Letters</w:t>
      </w:r>
      <w:r w:rsidRPr="00A33118">
        <w:rPr>
          <w:rFonts w:ascii="Arial" w:hAnsi="Arial" w:cs="Arial"/>
          <w:color w:val="008080"/>
          <w:sz w:val="24"/>
          <w:szCs w:val="24"/>
        </w:rPr>
        <w:t>[</w:t>
      </w:r>
      <w:proofErr w:type="gramEnd"/>
      <w:r w:rsidRPr="00A33118">
        <w:rPr>
          <w:rFonts w:ascii="Arial" w:hAnsi="Arial" w:cs="Arial"/>
          <w:color w:val="008080"/>
          <w:sz w:val="24"/>
          <w:szCs w:val="24"/>
        </w:rPr>
        <w:t>/source]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800000"/>
          <w:sz w:val="24"/>
          <w:szCs w:val="24"/>
        </w:rPr>
        <w:t>[volid]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>12</w:t>
      </w:r>
      <w:r w:rsidRPr="00A33118">
        <w:rPr>
          <w:rFonts w:ascii="Arial" w:hAnsi="Arial" w:cs="Arial"/>
          <w:color w:val="800000"/>
          <w:sz w:val="24"/>
          <w:szCs w:val="24"/>
        </w:rPr>
        <w:t>[/volid]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, </w:t>
      </w:r>
      <w:r w:rsidRPr="00A33118">
        <w:rPr>
          <w:rFonts w:ascii="Arial" w:hAnsi="Arial" w:cs="Arial"/>
          <w:color w:val="008000"/>
          <w:sz w:val="24"/>
          <w:szCs w:val="24"/>
        </w:rPr>
        <w:t>[pages]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461-464</w:t>
      </w:r>
      <w:r w:rsidRPr="00A33118">
        <w:rPr>
          <w:rFonts w:ascii="Arial" w:hAnsi="Arial" w:cs="Arial"/>
          <w:color w:val="008000"/>
          <w:sz w:val="24"/>
          <w:szCs w:val="24"/>
        </w:rPr>
        <w:t>[/pages]</w:t>
      </w:r>
      <w:r w:rsidR="009B7BC1" w:rsidRPr="009B7BC1">
        <w:rPr>
          <w:rFonts w:ascii="Times New Roman" w:hAnsi="Times New Roman" w:cs="Times New Roman"/>
          <w:sz w:val="24"/>
          <w:szCs w:val="24"/>
        </w:rPr>
        <w:t>. Recuperado</w:t>
      </w:r>
      <w:r w:rsidR="00A639D9">
        <w:rPr>
          <w:rFonts w:ascii="Times New Roman" w:hAnsi="Times New Roman" w:cs="Times New Roman"/>
          <w:sz w:val="24"/>
          <w:szCs w:val="24"/>
        </w:rPr>
        <w:t xml:space="preserve"> </w:t>
      </w:r>
      <w:r w:rsidR="009B7BC1" w:rsidRPr="009B7BC1">
        <w:rPr>
          <w:rFonts w:ascii="Times New Roman" w:hAnsi="Times New Roman" w:cs="Times New Roman"/>
          <w:sz w:val="24"/>
          <w:szCs w:val="24"/>
        </w:rPr>
        <w:t xml:space="preserve">de </w:t>
      </w:r>
      <w:r w:rsidR="00A83318" w:rsidRPr="00A83318">
        <w:rPr>
          <w:rFonts w:ascii="Arial" w:hAnsi="Arial" w:cs="Arial"/>
          <w:color w:val="008000"/>
          <w:sz w:val="24"/>
          <w:szCs w:val="24"/>
        </w:rPr>
        <w:t>[url]</w:t>
      </w:r>
      <w:hyperlink r:id="rId42" w:history="1">
        <w:r w:rsidR="00F701DD" w:rsidRPr="00F920E5">
          <w:rPr>
            <w:rStyle w:val="Hipervnculo"/>
            <w:rFonts w:ascii="Times New Roman" w:hAnsi="Times New Roman" w:cs="Times New Roman"/>
            <w:sz w:val="24"/>
            <w:szCs w:val="24"/>
          </w:rPr>
          <w:t>http://doi.org/10.1007/s11801-016-6178-z</w:t>
        </w:r>
        <w:r w:rsidR="00F701DD" w:rsidRPr="00A83318">
          <w:rPr>
            <w:rFonts w:ascii="Arial" w:hAnsi="Arial" w:cs="Arial"/>
            <w:color w:val="008000"/>
            <w:sz w:val="24"/>
            <w:szCs w:val="24"/>
          </w:rPr>
          <w:t>[/url]</w:t>
        </w:r>
        <w:r w:rsidR="00F701DD">
          <w:rPr>
            <w:rFonts w:ascii="Arial" w:hAnsi="Arial" w:cs="Arial"/>
            <w:color w:val="008000"/>
            <w:sz w:val="24"/>
            <w:szCs w:val="24"/>
          </w:rPr>
          <w:t xml:space="preserve"> </w:t>
        </w:r>
        <w:r w:rsidR="00F701DD" w:rsidRPr="00F920E5">
          <w:rPr>
            <w:rStyle w:val="Hipervnculo"/>
            <w:rFonts w:ascii="Times New Roman" w:hAnsi="Times New Roman" w:cs="Times New Roman"/>
            <w:sz w:val="24"/>
            <w:szCs w:val="24"/>
          </w:rPr>
          <w:t xml:space="preserve"> </w:t>
        </w:r>
        <w:r w:rsidR="00F701DD" w:rsidRPr="00F920E5">
          <w:rPr>
            <w:rStyle w:val="Hipervnculo"/>
            <w:rFonts w:ascii="Arial" w:hAnsi="Arial" w:cs="Arial"/>
            <w:sz w:val="24"/>
            <w:szCs w:val="24"/>
          </w:rPr>
          <w:t>[/ref</w:t>
        </w:r>
      </w:hyperlink>
      <w:r w:rsidR="00A83318" w:rsidRPr="00A83318">
        <w:rPr>
          <w:rFonts w:ascii="Arial" w:hAnsi="Arial" w:cs="Arial"/>
          <w:color w:val="FF99CC"/>
          <w:sz w:val="24"/>
          <w:szCs w:val="24"/>
        </w:rPr>
        <w:t>]</w:t>
      </w:r>
      <w:r w:rsidR="00F701DD">
        <w:rPr>
          <w:rFonts w:ascii="Arial" w:hAnsi="Arial" w:cs="Arial"/>
          <w:color w:val="FF99CC"/>
          <w:sz w:val="24"/>
          <w:szCs w:val="24"/>
        </w:rPr>
        <w:t xml:space="preserve"> </w:t>
      </w:r>
      <w:r w:rsidR="00A83318" w:rsidRPr="00A83318">
        <w:rPr>
          <w:rFonts w:ascii="Arial" w:hAnsi="Arial" w:cs="Arial"/>
          <w:color w:val="00FFFF"/>
          <w:sz w:val="24"/>
          <w:szCs w:val="24"/>
        </w:rPr>
        <w:t>[/refs]</w:t>
      </w:r>
    </w:p>
    <w:p w:rsidR="003A2741" w:rsidRDefault="003A2741" w:rsidP="00A639D9">
      <w:pPr>
        <w:rPr>
          <w:rFonts w:ascii="Times New Roman" w:hAnsi="Times New Roman" w:cs="Times New Roman"/>
          <w:sz w:val="24"/>
          <w:szCs w:val="24"/>
        </w:rPr>
      </w:pPr>
    </w:p>
    <w:p w:rsidR="003A2741" w:rsidRPr="00FF49A4" w:rsidRDefault="00F701DD" w:rsidP="003A2741">
      <w:pPr>
        <w:jc w:val="both"/>
        <w:rPr>
          <w:rFonts w:ascii="Times New Roman" w:hAnsi="Times New Roman" w:cs="Times New Roman"/>
          <w:sz w:val="24"/>
          <w:szCs w:val="24"/>
        </w:rPr>
      </w:pPr>
      <w:r w:rsidRPr="00F701DD">
        <w:rPr>
          <w:rFonts w:ascii="Arial" w:hAnsi="Arial" w:cs="Arial"/>
          <w:color w:val="FF6600"/>
          <w:sz w:val="24"/>
          <w:szCs w:val="24"/>
        </w:rPr>
        <w:t>[</w:t>
      </w:r>
      <w:proofErr w:type="gramStart"/>
      <w:r w:rsidRPr="00F701DD">
        <w:rPr>
          <w:rFonts w:ascii="Arial" w:hAnsi="Arial" w:cs="Arial"/>
          <w:color w:val="FF6600"/>
          <w:sz w:val="24"/>
          <w:szCs w:val="24"/>
        </w:rPr>
        <w:t>fngrp</w:t>
      </w:r>
      <w:proofErr w:type="gramEnd"/>
      <w:r w:rsidRPr="00F701DD">
        <w:rPr>
          <w:rFonts w:ascii="Arial" w:hAnsi="Arial" w:cs="Arial"/>
          <w:color w:val="FF6600"/>
          <w:sz w:val="24"/>
          <w:szCs w:val="24"/>
        </w:rPr>
        <w:t>]</w:t>
      </w:r>
      <w:r>
        <w:rPr>
          <w:rFonts w:ascii="Arial" w:hAnsi="Arial" w:cs="Arial"/>
          <w:color w:val="800000"/>
          <w:sz w:val="24"/>
          <w:szCs w:val="24"/>
        </w:rPr>
        <w:t>[</w:t>
      </w:r>
      <w:proofErr w:type="gramStart"/>
      <w:r>
        <w:rPr>
          <w:rFonts w:ascii="Arial" w:hAnsi="Arial" w:cs="Arial"/>
          <w:color w:val="800000"/>
          <w:sz w:val="24"/>
          <w:szCs w:val="24"/>
        </w:rPr>
        <w:t>fn</w:t>
      </w:r>
      <w:proofErr w:type="gramEnd"/>
      <w:r>
        <w:rPr>
          <w:rFonts w:ascii="Arial" w:hAnsi="Arial" w:cs="Arial"/>
          <w:color w:val="800000"/>
          <w:sz w:val="24"/>
          <w:szCs w:val="24"/>
        </w:rPr>
        <w:t xml:space="preserve"> id="fn1</w:t>
      </w:r>
      <w:r w:rsidRPr="00F701DD">
        <w:rPr>
          <w:rFonts w:ascii="Arial" w:hAnsi="Arial" w:cs="Arial"/>
          <w:color w:val="800000"/>
          <w:sz w:val="24"/>
          <w:szCs w:val="24"/>
        </w:rPr>
        <w:t>" fntype="other"]</w:t>
      </w:r>
      <w:r w:rsidR="00874521" w:rsidRPr="00874521">
        <w:rPr>
          <w:rFonts w:ascii="Times New Roman" w:hAnsi="Times New Roman" w:cs="Times New Roman"/>
          <w:color w:val="000000" w:themeColor="text1"/>
          <w:sz w:val="24"/>
          <w:szCs w:val="24"/>
        </w:rPr>
        <w:t>Dio del Artículo</w:t>
      </w:r>
      <w:r w:rsidR="00874521" w:rsidRPr="00874521">
        <w:rPr>
          <w:rFonts w:ascii="Times New Roman" w:hAnsi="Times New Roman" w:cs="Times New Roman"/>
          <w:color w:val="800000"/>
          <w:sz w:val="24"/>
          <w:szCs w:val="24"/>
        </w:rPr>
        <w:t>:</w:t>
      </w:r>
      <w:r w:rsidR="00874521">
        <w:rPr>
          <w:rFonts w:ascii="Arial" w:hAnsi="Arial" w:cs="Arial"/>
          <w:color w:val="800000"/>
          <w:sz w:val="24"/>
          <w:szCs w:val="24"/>
        </w:rPr>
        <w:t xml:space="preserve"> </w:t>
      </w:r>
      <w:r w:rsidR="003A2741" w:rsidRPr="00FF49A4">
        <w:rPr>
          <w:rFonts w:ascii="Times New Roman" w:hAnsi="Times New Roman" w:cs="Times New Roman"/>
          <w:sz w:val="24"/>
          <w:szCs w:val="24"/>
        </w:rPr>
        <w:t>10.15359/rgac.62-1.2</w:t>
      </w:r>
      <w:r w:rsidRPr="00F701DD">
        <w:rPr>
          <w:rFonts w:ascii="Arial" w:hAnsi="Arial" w:cs="Arial"/>
          <w:color w:val="800000"/>
          <w:sz w:val="24"/>
          <w:szCs w:val="24"/>
        </w:rPr>
        <w:t>[/fn]</w:t>
      </w:r>
      <w:r w:rsidRPr="00F701DD">
        <w:rPr>
          <w:rFonts w:ascii="Arial" w:hAnsi="Arial" w:cs="Arial"/>
          <w:color w:val="FF6600"/>
          <w:sz w:val="24"/>
          <w:szCs w:val="24"/>
        </w:rPr>
        <w:t>[/fngrp]</w:t>
      </w:r>
    </w:p>
    <w:p w:rsidR="003A2741" w:rsidRPr="00532C2B" w:rsidRDefault="003A2741" w:rsidP="00A639D9">
      <w:pPr>
        <w:rPr>
          <w:rFonts w:ascii="Times New Roman" w:hAnsi="Times New Roman" w:cs="Times New Roman"/>
          <w:sz w:val="24"/>
          <w:szCs w:val="24"/>
        </w:rPr>
      </w:pPr>
      <w:r w:rsidRPr="003A2741">
        <w:rPr>
          <w:rFonts w:ascii="Arial" w:hAnsi="Arial" w:cs="Arial"/>
          <w:color w:val="FF99CC"/>
          <w:sz w:val="24"/>
          <w:szCs w:val="24"/>
        </w:rPr>
        <w:t>[/</w:t>
      </w:r>
      <w:proofErr w:type="gramStart"/>
      <w:r w:rsidRPr="003A2741">
        <w:rPr>
          <w:rFonts w:ascii="Arial" w:hAnsi="Arial" w:cs="Arial"/>
          <w:color w:val="FF99CC"/>
          <w:sz w:val="24"/>
          <w:szCs w:val="24"/>
        </w:rPr>
        <w:t>doc</w:t>
      </w:r>
      <w:proofErr w:type="gramEnd"/>
      <w:r w:rsidRPr="003A2741">
        <w:rPr>
          <w:rFonts w:ascii="Arial" w:hAnsi="Arial" w:cs="Arial"/>
          <w:color w:val="FF99CC"/>
          <w:sz w:val="24"/>
          <w:szCs w:val="24"/>
        </w:rPr>
        <w:t>]</w:t>
      </w:r>
    </w:p>
    <w:sectPr w:rsidR="003A2741" w:rsidRPr="00532C2B" w:rsidSect="00DE1A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A1B" w:rsidRDefault="00A25A1B" w:rsidP="00D43695">
      <w:pPr>
        <w:spacing w:after="0" w:line="240" w:lineRule="auto"/>
      </w:pPr>
      <w:r>
        <w:separator/>
      </w:r>
    </w:p>
  </w:endnote>
  <w:endnote w:type="continuationSeparator" w:id="0">
    <w:p w:rsidR="00A25A1B" w:rsidRDefault="00A25A1B" w:rsidP="00D436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algun Gothic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A1B" w:rsidRDefault="00A25A1B" w:rsidP="00D43695">
      <w:pPr>
        <w:spacing w:after="0" w:line="240" w:lineRule="auto"/>
      </w:pPr>
      <w:r>
        <w:separator/>
      </w:r>
    </w:p>
  </w:footnote>
  <w:footnote w:type="continuationSeparator" w:id="0">
    <w:p w:rsidR="00A25A1B" w:rsidRDefault="00A25A1B" w:rsidP="00D436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hideSpellingErrors/>
  <w:proofState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/>
  <w:rsids>
    <w:rsidRoot w:val="00532C2B"/>
    <w:rsid w:val="00003D6C"/>
    <w:rsid w:val="00027A76"/>
    <w:rsid w:val="00037251"/>
    <w:rsid w:val="00037266"/>
    <w:rsid w:val="00040D68"/>
    <w:rsid w:val="000B7F78"/>
    <w:rsid w:val="000D7231"/>
    <w:rsid w:val="000F22DA"/>
    <w:rsid w:val="001113D8"/>
    <w:rsid w:val="001131A4"/>
    <w:rsid w:val="001A3B68"/>
    <w:rsid w:val="00261083"/>
    <w:rsid w:val="002C0046"/>
    <w:rsid w:val="002D30D4"/>
    <w:rsid w:val="003A2741"/>
    <w:rsid w:val="004362D7"/>
    <w:rsid w:val="00454A95"/>
    <w:rsid w:val="004553B0"/>
    <w:rsid w:val="00492927"/>
    <w:rsid w:val="004B7A33"/>
    <w:rsid w:val="004D3D1C"/>
    <w:rsid w:val="004F2539"/>
    <w:rsid w:val="0050032D"/>
    <w:rsid w:val="00532C2B"/>
    <w:rsid w:val="00615DBF"/>
    <w:rsid w:val="006261EE"/>
    <w:rsid w:val="00650F4A"/>
    <w:rsid w:val="006A242A"/>
    <w:rsid w:val="006B3E3E"/>
    <w:rsid w:val="006C330A"/>
    <w:rsid w:val="006C34AC"/>
    <w:rsid w:val="006E24DE"/>
    <w:rsid w:val="00734940"/>
    <w:rsid w:val="00796B0F"/>
    <w:rsid w:val="007F1BC2"/>
    <w:rsid w:val="007F6DFC"/>
    <w:rsid w:val="0080020B"/>
    <w:rsid w:val="008355FF"/>
    <w:rsid w:val="0084780F"/>
    <w:rsid w:val="008607D2"/>
    <w:rsid w:val="0087129E"/>
    <w:rsid w:val="00874521"/>
    <w:rsid w:val="00897DF2"/>
    <w:rsid w:val="008E6E20"/>
    <w:rsid w:val="0091178A"/>
    <w:rsid w:val="009B7BC1"/>
    <w:rsid w:val="009C0E5D"/>
    <w:rsid w:val="00A25A1B"/>
    <w:rsid w:val="00A33118"/>
    <w:rsid w:val="00A624BA"/>
    <w:rsid w:val="00A639D9"/>
    <w:rsid w:val="00A74C6B"/>
    <w:rsid w:val="00A83318"/>
    <w:rsid w:val="00AA0919"/>
    <w:rsid w:val="00AB010C"/>
    <w:rsid w:val="00B00F2F"/>
    <w:rsid w:val="00B74023"/>
    <w:rsid w:val="00B7439F"/>
    <w:rsid w:val="00C10866"/>
    <w:rsid w:val="00C11D3E"/>
    <w:rsid w:val="00C2476D"/>
    <w:rsid w:val="00C306E3"/>
    <w:rsid w:val="00C346F2"/>
    <w:rsid w:val="00C53F3B"/>
    <w:rsid w:val="00C605A2"/>
    <w:rsid w:val="00C627E6"/>
    <w:rsid w:val="00C63102"/>
    <w:rsid w:val="00CC0CFC"/>
    <w:rsid w:val="00D35BFD"/>
    <w:rsid w:val="00D43695"/>
    <w:rsid w:val="00D81BD7"/>
    <w:rsid w:val="00DB10A6"/>
    <w:rsid w:val="00DB3752"/>
    <w:rsid w:val="00DE1AD3"/>
    <w:rsid w:val="00E3009A"/>
    <w:rsid w:val="00ED0C3A"/>
    <w:rsid w:val="00EE0DE2"/>
    <w:rsid w:val="00F30D4A"/>
    <w:rsid w:val="00F55E59"/>
    <w:rsid w:val="00F63E19"/>
    <w:rsid w:val="00F701DD"/>
    <w:rsid w:val="00FA7F25"/>
    <w:rsid w:val="00FC48AE"/>
    <w:rsid w:val="00FF4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A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32C2B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32C2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A639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35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5BF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43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43695"/>
  </w:style>
  <w:style w:type="paragraph" w:styleId="Piedepgina">
    <w:name w:val="footer"/>
    <w:basedOn w:val="Normal"/>
    <w:link w:val="PiedepginaCar"/>
    <w:uiPriority w:val="99"/>
    <w:semiHidden/>
    <w:unhideWhenUsed/>
    <w:rsid w:val="00D436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436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doi.org/10.1016/j.jenvman.2007.08.021" TargetMode="External"/><Relationship Id="rId26" Type="http://schemas.openxmlformats.org/officeDocument/2006/relationships/hyperlink" Target="http://www.conabio.gob.mx/" TargetMode="External"/><Relationship Id="rId39" Type="http://schemas.openxmlformats.org/officeDocument/2006/relationships/hyperlink" Target="https://modis-atmos.gsfc.nasa.gov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doi.org/10.1007/s11356-015-5474-7" TargetMode="External"/><Relationship Id="rId34" Type="http://schemas.openxmlformats.org/officeDocument/2006/relationships/hyperlink" Target="http://doi.org/10.1016/j.rse.2012.11.023" TargetMode="External"/><Relationship Id="rId42" Type="http://schemas.openxmlformats.org/officeDocument/2006/relationships/hyperlink" Target="http://doi.org/10.1007/s11801-016-6178-z%20%5b/ref" TargetMode="External"/><Relationship Id="rId7" Type="http://schemas.openxmlformats.org/officeDocument/2006/relationships/hyperlink" Target="mailto:jalarcon@cebas.csic.e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doi.org/10.1016/" TargetMode="External"/><Relationship Id="rId25" Type="http://schemas.openxmlformats.org/officeDocument/2006/relationships/hyperlink" Target="http://dx.doi.org/10.1007/" TargetMode="External"/><Relationship Id="rId33" Type="http://schemas.openxmlformats.org/officeDocument/2006/relationships/hyperlink" Target="http://doi.org/10.1016/" TargetMode="External"/><Relationship Id="rId38" Type="http://schemas.openxmlformats.org/officeDocument/2006/relationships/hyperlink" Target="http://www.annualreviews.org/doi/abs/10.1146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hapingo" TargetMode="External"/><Relationship Id="rId20" Type="http://schemas.openxmlformats.org/officeDocument/2006/relationships/hyperlink" Target="http://revistas" TargetMode="External"/><Relationship Id="rId29" Type="http://schemas.openxmlformats.org/officeDocument/2006/relationships/hyperlink" Target="http://doi" TargetMode="External"/><Relationship Id="rId41" Type="http://schemas.openxmlformats.org/officeDocument/2006/relationships/hyperlink" Target="http://doi" TargetMode="External"/><Relationship Id="rId1" Type="http://schemas.openxmlformats.org/officeDocument/2006/relationships/styles" Target="styles.xml"/><Relationship Id="rId6" Type="http://schemas.openxmlformats.org/officeDocument/2006/relationships/hyperlink" Target="mailto:ramirez.orlando@inifap.gob.mx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dx.doi" TargetMode="External"/><Relationship Id="rId32" Type="http://schemas.openxmlformats.org/officeDocument/2006/relationships/hyperlink" Target="http://www" TargetMode="External"/><Relationship Id="rId37" Type="http://schemas.openxmlformats.org/officeDocument/2006/relationships/hyperlink" Target="http://doi.org/10.1016/j.jag.2016.06.016" TargetMode="External"/><Relationship Id="rId40" Type="http://schemas.openxmlformats.org/officeDocument/2006/relationships/hyperlink" Target="http://www.tandfonline.com/doi/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doi.org/10.1016/j.jhydrol.2004.03.013" TargetMode="External"/><Relationship Id="rId23" Type="http://schemas.openxmlformats.org/officeDocument/2006/relationships/hyperlink" Target="http://doi.org/10.1016/j" TargetMode="External"/><Relationship Id="rId28" Type="http://schemas.openxmlformats.org/officeDocument/2006/relationships/hyperlink" Target="https://doi" TargetMode="External"/><Relationship Id="rId36" Type="http://schemas.openxmlformats.org/officeDocument/2006/relationships/hyperlink" Target="http://doi.org/10.1684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revistaecosistemas" TargetMode="External"/><Relationship Id="rId31" Type="http://schemas.openxmlformats.org/officeDocument/2006/relationships/hyperlink" Target="http://dx.doi.org/10.1080/10402381.2015.1065937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://doi.org/10.1016/j" TargetMode="External"/><Relationship Id="rId27" Type="http://schemas.openxmlformats.org/officeDocument/2006/relationships/hyperlink" Target="http://doi.org/10.1016/j.rse.2013.08.029%5b/url%5d%5b/ref" TargetMode="External"/><Relationship Id="rId30" Type="http://schemas.openxmlformats.org/officeDocument/2006/relationships/hyperlink" Target="http://doi.org/10.1016/j" TargetMode="External"/><Relationship Id="rId35" Type="http://schemas.openxmlformats.org/officeDocument/2006/relationships/hyperlink" Target="http://dx.doi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34</Pages>
  <Words>9456</Words>
  <Characters>80099</Characters>
  <Application>Microsoft Office Word</Application>
  <DocSecurity>0</DocSecurity>
  <Lines>1634</Lines>
  <Paragraphs>336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46</cp:revision>
  <dcterms:created xsi:type="dcterms:W3CDTF">2019-11-06T13:47:00Z</dcterms:created>
  <dcterms:modified xsi:type="dcterms:W3CDTF">2020-01-22T16:20:00Z</dcterms:modified>
</cp:coreProperties>
</file>