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175 a la 205 Recibido: 18/10/2019 • Aceptado: 20/11/2019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6000000000001" w:line="276" w:lineRule="auto"/>
        <w:ind w:left="-71.99999999999989" w:right="-76.799999999999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El periurbano de Mar del Plata (Argentina): clasificación digital de los usos del suelo y análisis de las transformaciones en el cinturón hortícola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35.19999999999996" w:right="-235.199999999999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peri-urban Mar del Plata (Argentina): digital classification of land uses and analysis of transformations in the horticultural belt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25.6" w:right="-307.2000000000003"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Daiana Yael Daga</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CONICET-Universidad Nacional del Centro de la Provincia de Buenos Aires Argentina Laura Zulaica</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CONICET-Universidad Nacional de Mar del Plata, Argentina Patricia Vazquez</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CONICET-Universidad Nacional del Centro de la Provincia de Buenos Aires, Argentina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sustentabilidad de las ciudades constituye uno de los propósitos más relevantes de los últimos tiempos. En ese contexto, las áreas periurbanas adquieren un rol prioritario ya que conjugan proble- máticas sociales y ecológicas asociadas con las actividades que allí se desarrollan. En este marco, el objetivo del presente trabajo es identificar los usos del suelo presentes en el periurbano de Mar del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307.2" w:right="-307.2000000000003"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Doctoranda del programa de Ciencias Agrarias de la Universidad Nacional de Rosario (Santa Fe, Argentina). Lic. en Diagnóstico y Gestión Ambiental. Becaria doctoral del Consejo Nacional de Investigaciones Científi- cas y Técnicas. Centaro de Estudios Sociales de América Latina, Facultad de Ciencias Humanas, CONICET- Universidad Nacional del Centro de la Provincia de Buenos Aires. Paraje Arroyo Seco s/n, Tandil, Buenos Aires, Argentina.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daianadaga@conicet.gov.ar</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http://orcid.org/0000-0001-7578-8478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2 Doctora en Geografía. Investigadora Adjunta del Consejo Nacional de Investigaciones Científicas y Téc- nicas. Instituto del Hábitat y del Ambiente, Facultad de Arquitectura, Urbanismo y Diseño, Universidad Nacional de Mar del Plata. Funes 3350, Mar del Plata, Buenos Aires, Argentina.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laura- zulaica@conicet.gov.ar</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https://orcid.org/0000-0001-8101-5957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3 Doctora en Ciencias Agrarias. Investigadora Adjunta del Consejo Nacional de Investigaciones Científicas y Técnicas. Centro de Estudios Sociales de América Latina, Facultad de Ciencias Humanas, Universidad Nacional del Centro de la Provincia de Buenos Aires. Paraje Arroyo Seco s/n, Tandil, Buenos Aires, Argen- tina.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patriciavazquez@conicet.gov.ar</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https://orcid.org/0000-0002-4209-4901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42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175175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Plata hacia el año 2018 y caracterizar la evolución de la actividad hortícola desde sus inicios hasta la actualidad. En el Partido se clasificaron sobre imágenes satelitales 6 usos principales, entre los cuales las “áreas hortícolas” abarcan apenas un 7%, pero contribuyen significativamente a la econo- mía local. A partir del análisis de la expansión e intensificación de estas áreas, se espera profundizar en los impactos generados por la actividad hortícola, a fin de alcanzar una mayor sustentabilidad en el territorio local.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2.4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clasificaciones satelitales, sistemas de información geográfica, horticultura, inter- fase urbano- rural.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sustainability of cities is one of the most relevant purposes of recent times. In this context, peri-urban areas acquire a priority role as they combine social and ecological problems associated with the activities that are developed there. Within this framework, the objective of the present work is to identify the land uses present in the peri-urban area of Mar del Plata (Argentina) in the year 2018 and characterize the evolution of the horticultural activity from its beginnings to the present. In the County, 6 main uses, were classified on satellite images, among which “horticultural areas” cover only 7% but contribute significantly to the local economy. From the analysis of the expansion and intensification of these areas it is expected to deepen the discussion regarding the impacts generated by the horticultural activity with the finality of achieving greater sustainability in the local territory.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satellite classifications, geographic information systems, horticulture, urban- rural interface.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gestión de las ciudades hacia objetivos de sustentabilidad consti- tuye uno de los desafíos más apremiantes de nuestros tiempos. Lograr que los asentamientos humanos sean seguros, inclusivos y resilientes es uno de los Objetivos de Desarrollo Sostenible promovidos por los Estados Miem- bros de la Organización de las Naciones Unidas (ONU) en la Agenda fijada hacia 2030. En este contexto, las áreas periurbanas adquieren un papel prioritario ya que conjugan numerosas problemáticas y conflictos ambien- tales asociados con la heterogeneidad de actividades que se desarrollan en estos espacios, involucrando una multiplicidad de actores.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Considerando los usos del suelo, el periurbano puede definirse como un sistema en mosaico donde coexisten agroecosistemas, ecosistemas con- sumidores o aglomeraciones urbanas y ecosistemas naturales remanentes cada vez más reducidos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Di Pace, 2001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Además, se caracteriza por ser un territorio frágil, en mutación y transición, de difícil permanencia en el tiempo y susceptible a nuevas intervenciones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Barsky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177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de las particularidades de las áreas periurbanas es su contribu- ción a la producción y abastecimiento de alimentos frutihortícolas a las ciudades sobre las que se asientan y también a la región, a través de mer- cados concentradores y de distribución.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función de lo mencionado, una de las manifestaciones paisajísti- cas y sociales más características de estas áreas es el entramado de explo- taciones primario-intensivas que conforman los denominados cinturones verdes. Estos cinturones se emplazan en cuñas, intersticios, áreas vacantes características de los espacios de interfase urbano-rural. En comparación con otras producciones agrarias extensivas que operan a mayor escala y manejan grandes volúmenes, la ventaja competitiva de las explotaciones primario-intensivas radica en la proximidad a la ciudad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Barsky,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trata de quintas o huertas familiares, como así también otras más empre- sariales, cuya producción se destina especialmente a verduras de hoja y hortalizas de estación y cumplen funciones de abastecimiento alimentario a la población de las ciudades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Di Pace y Bartrons,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Argentina, la provincia de Buenos Aires concentra el 19,7% del total de la superficie hortícola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INDEC,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alberga una importante va- riedad de producciones. Se estima que los cinturones hortícolas bonaeren- ses producen alrededor de 16 tipos de hortalizas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Ministerio de Educación de la Nación,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Desde la última década, los cinturones de las ciudades de La Plata y Mar del Plata, se caracterizan por la intensificación de la pro- ducción hortícola respecto de otros cercanos a la ciudad de Buenos Aires, donde la urbanización generó una dinámica de desplazamiento de estas actividades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Barsky,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con lo anterior, los sistemas hortícolas se encuentran localizados en áreas periurbanas complejas y conflictivas en sus activida- des, que se hallan en permanente transformación y redefinición. Por este motivo y considerando el rol preponderante que poseen para las ciudades, resulta relevante la identificación y el análisis de la distribución espacial de estos sistemas a fin de caracterizar el área en la que se asientan y moni- torear su evolución a lo largo del tiempo.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sentido, las imágenes satelitales constituyen una importante fuente de información para mapear y caracterizar los usos del suelo y la estructura del paisaje tanto a escala regional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Alperín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así también local. Además, representan una herramienta efectiva para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 las actividades, recursos naturales y monitorear sus transfor- maciones de una manera relativamente sencilla y a bajo costo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Vazquez y Rivas,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la perspectiva metodológica, la clasificación digital constitu- ye uno de los procedimientos más utilizados en teledetección para trans- formar los datos contenidos en las imágenes satelitales en información temática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Argañaraz y Entraigas,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destacándose numerosos estudios en regiones latinoamericanas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Beuchle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Piazza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Jaramillo y Antunes,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argentinas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Lara y Gandini,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Volante y Paruelo,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Sequeira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Vazquez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otra parte, aquellos datos procedentes de la teledetección pueden ser combinados con otra información geoespacial en el entorno de un Sis- tema de Información Geográfica (SIG)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Richards y Jia,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forma general, ambas herramientas poseen la capacidad de simplificar la tarea de recolección de datos para caracterizar las cubiertas terrestres, paisajes, usos del suelo, recursos naturales en general, y examinar su variación en distintos períodos de tiempo. De esta manera, la identificación de los usos del suelo y el análisis de sus cambios, cobra importancia en la gestión am- biental de territorios urbanos, periurbanos y rurales. Asimismo, es posible afirmar que, en el caso de áreas de características complejas y en constante transformación como son las áreas periurbanas, este tipo de análisis y téc- nicas poseen un papel destacado.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ciudad de Mar del Plata es la cabecera del partido de General Pueyrredon y se dispone sobre el océano Atlántico con una extensión ur- bana costera de aproximadamente 50 km. El Partido ocupa 1460,74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se localiza al sudeste de la provincia de Buenos Aires, limitando al no- reste con el partido de Mar Chiquita, al sudoeste con General Alvarado, al noroeste con el partido de Balcarce y al sudeste con el océano Atlántico (Figura 1). Si bien en el área conviven diversos usos, se destaca el hortí- cola, conformando la segunda actividad en términos de valor agregado del sector primario local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Atucha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esta forma, contribuye significativamente al Producto Bruto Geográfico (PBG) y posiciona a Mar del Plata como el segundo cinturón verde en importancia del país, después de La Plata, abasteciendo tanto al mercado local como regional.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cinturón comprende una franja de 25 km de largo que bordea a la ciudad, principalmente en torno a las rutas 226 y 88; formando parte de su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178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179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periurbano, el cual abarca el 23,49% del Partido y fue definido en trabajos previos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Ferraro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y Ferraro,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horticultura se extiende mayoritariamente en áreas próximas a las localidades de Batán y Sierra de los Padres y en otros asentamientos del periurbano entre los que se destacan La Gloria de la Peregrina, Santa Paula y Colinas Verdes. Con el arribo de cambios tecnológicos en los años  ́90, representados por la aparición del invernáculo, riego por goteo, plantines y materiales gené- ticos resistentes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Carrozzi y Viteri,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cinturón hortícola de Mar del Plata se vio inmerso en una etapa de expansión e intensificación. Según datos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INTA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superficie destinada a la horticultura es de apro- ximadamente 95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campo y 6,5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bajo cubierta.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función de lo señalado, el objetivo del presente trabajo es iden- tificar los usos del suelo presentes en el periurbano de Mar del Plata hacia el año 2018 y caracterizar la evolución de la actividad hortícola desde sus inicios hasta la actualidad. Previo a ello, es necesario definir la ocupación de suelos en el partido de General Pueyrredon. Si bien a nivel interna- cional y regional existen antecedentes donde se emplea la teledetección como insumo para analizar estas áreas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Baldini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Borràs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Mari,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Suez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Lone y Mayer,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el partido de General Pueyrredon este tipo de estudios aún son escasos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esta manera, se espera establecer una tipología de usos mediante clasificación digital que permita analizar espacios heterogéneos, como son los periurbanos, especialmente asociados con áreas de produc- ción intensiva.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1891.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personal sobre la base de Zulaica et al. (2018).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Materiales y métodos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Determinación de usos del suelo presentes en el partido de General Pueyrredon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llevar a cabo la identificación de los usos de suelo, se prosi- guió a la selección y descarga de una imagen satelital Landsat 8 sensor OLI (Path/ Row: 224/86). La misma fue obtenida del portal de imáge- nes satelitales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EarthExplorer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https://earthexplorer.usgs.gov/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Servicio Geológico de los Estados Unidos y su fecha de adquisición corresponde al 22/02/2018</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modo general, el procesamiento se dividió en tres etapas: preprocesamiento, procesamiento propiamente dicho y posprocesamiento.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2"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4 Se pretendió que la imagen haya sido tomada en época primavero-estival (del hemisferio sur), ya que en ese momento del año se visualiza la mayor producción intensiva, característica del cinturón hortícola marplatense.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24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Localización del área de estudio: partido de General Pueyrredon y periurbano marplatense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181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ello se empleó el software ENVI 4.5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Reserch System Inc.,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Boulder, CO, USA).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Preprocesamiento: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primera etapa incluyó la corrección radiométrica. Primeramen- te, se transformaron los ND (niveles o números digitales) almacenados para cada banda y píxel a valores de radiancia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Chander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segundo lugar, estos valores se convirtieron en valores de reflectividad a tope de la atmósfera (TOA), sin considerar efectos atmosféricos y asu- miendo una superficie uniforme Lambertiana bajo condiciones libre de nu- bes. Luego, se realizó una corrección atmosférica en la cual la reflectividad TOA se transformó a reflectividad de superficie asumiendo también una superficie uniforme Lambertiana bajo condiciones libre de nubes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Schroe- der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otra parte, la corrección geométrica no fue necesaria, ya que la imagen utilizada en este trabajo fue preprocesada por el Sistema de Gene- ración de Productos Landsat y corresponde a un nivel de procesamiento L1TP. Esta nomenclatura hace referencia a que las imágenes se encuen- tran georreferenciadas (además de que están calibradas radiométricamente en ND). La imagen adquirida se encuentra en la proyección UTM, Zona 21 Sur, y datum WGS-84. Una vez realizada la corrección radiométrica y atmosférica, se recortó el área de estudio sobre la imagen procesada me- diante la aplicación del vector correspondiente al partido de General Pue- yrredon. Luego, se efectuó una composición falso color con las bandas del infrarrojo cercano, rojo y verde (5, 4, 3 respectivamente), ya que facilita principalmente la visualización de vegetación, aunque también permite distinguir cuerpos de agua, suelo desnudo, áreas urbanizadas, entre otras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Richards y Jia,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Jones y Vaughan,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Procesamiento propiamente dicho: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trabajo, la segunda etapa consiste en la realización de una clasificación supervisada. La misma requiere tener conocimiento previo del terreno, ya que las categorías son definidas por el intérprete de acuerdo a sus objetivos y necesidades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Chuvieco, 1996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fin de efectuar la clasi- ficación, en primer lugar, se dividió el área de estudio en dos secciones, un área que incluye “áreas construidas” y otra que las excluye. Este procedi- miento debió efectuarse para que el clasificador discrimine la “superficie construida” de los “invernáculos”, ya que poseen una reflectancia similar.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construyeron dos máscaras y se realizó la clasificación supervisada de manera individual.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continuación, se orientaron las Regiones de Interés (ROIs) que definen las clases de uso de suelo distinguibles en el área de estudio y que luego empleará el clasificador (tanto para la clasificación como para los datos de referencia o “verdad de terreno”). Las clases que se identifica- ron fueron: “áreas construidas”; “áreas verdes-vacíos urbanos-residencia- les abiertos”; “áreas hortícolas bajo cubierta”; “otras áreas productivas” y “cuerpos de agua superficiales”. Las “áreas hortícolas a campo” no se incluyeron en la clasificación supervisada, por la dificultad que presen- tan este tipo de imágenes (resolución espacial media: 30 m en las bandas consideradas) para distinguir cultivos hortícolas de otras áreas agrícolas extensivas. Sin embargo, estas áreas se superpusieron como vectores al finalizar la clasificación.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sentido, se actualizó la digitalización</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áreas hortícolas a cam- po y bajo cubierta presentadas en trabajos previos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Daga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valo- res del año 2018. Respecto de las áreas bajo cubierta, fue necesario contar con datos precisos para determinar la exactitud de la clasificación considerando valores de superficie y de distribución espacial y, además, para identificar los invernáculos localizados en la imagen que incluye las “áreas construidas”, que deberán superponerse como vectores al final del procedimiento.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orientar las ROIs y llevar a cabo la digitalización mencionada, se obtuvieron puntos GPS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Positioning System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mediante salidas de campo y del visor de imágenes de mayor resolución espacial del soft- ware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Google Earth Pro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se efectuaron entrevistas a informantes clave.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 a la clasificación, fue evaluada la separabilidad de las ROIs</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Seguidamente, se seleccionó y aplicó el clasificador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Support Vector Machine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(Máquinas de Soporte Vectorial) con el kernel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radial basis function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am- bas clasificaciones, situación fundamentada en los resultados satisfactorios obtenidos en comparación con otros clasificadores. En relación con ello, las Máquinas de Soporte Vectorial poseen la habilidad de manejar adecuada- mente cantidades pequeñas de áreas de entrenamiento, con niveles de pre- cisión más elevados que otros métodos tradicionales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Mantero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5 Para ello se empleó el software ArcGIS 10.4.1. (</w:t>
      </w: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Environmental Systems Research Institute, Inc</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Redlands,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590.4"/>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California, USA). 6 En la imagen que incluye las “áreas construidas”, la separabilidad fue de 1,88, y en la imagen que las ex-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3033.6000000000004"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cluye los valores obtenidos variaron entre 1,82 y 1,99.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182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183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Consecuentemente, si bien el algoritmo más empleado en clasificaciones su- pervisadas es el de Máxima Verosimilitud, en los últimos años se evidencia un gran interés en las Máquinas de Soporte Vectorial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Argañaraz y Entrai- gas,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Mountrakis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Cavallaro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Posprocesamiento: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etapa incluyó, inicialmente, la construcción de la matriz de con- fusión para evaluar la efectividad de la clasificación a partir de los valo- res de Precisión Global o Total y el coeficiente Kappa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Congalton, 1991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Foody,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Lillesand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Posteriormente, se obtuvieron los estadísticos para cada clase a partir de la función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class statistics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localizada en el menú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post classification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conocer el valor de superficie de las áreas hortícolas a campo, se creó y aplicó una máscara sobre ambas clasificaciones. El mismo procedimiento se realizó para identificar la su- perficie ocupada por las áreas hortícolas bajo cubierta que se encontraban en la imagen que incluye las “áreas construidas”. Finalmente, las imágenes resultantes de la clasificación se unieron mediante la herramienta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overlay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superpusieron las áreas hortícolas a campo y las bajo cubierta (de la imagen que incluye las “áreas construidas”), se exportó en formato imagen y se confeccionó el mapa temático final.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Identificación de usos del suelo en el periurbano marplatense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primera instancia, se llevó a cabo la digitalización del periurbano de Mar del Plata sobre la base de trabajos previos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mediante la utilización del software ArcGIS 10.4.1. Dicha capa de información se utilizó para recortar la clasificación supervisada original del Partido, a través de la creación de una máscara</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Consecutivamente, se extrajeron los estadísticos para las clases de uso del suelo identificadas anteriormente. Con el fin de obtener el valor de superficie de las áreas hortícolas a campo y bajo cubierta (las que se en- cuentran en la imagen que incluye las “áreas construidas”), se creó y aplicó una máscara de estas áreas sobre ambas clasificaciones.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Luego, al igual que en la clasificación del Partido, las imágenes obte- nidas se unieron mediante la herramienta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overlay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último, se incorpo- raron como vectores las áreas hortícolas a campo y las áreas bajo cubierta (de la imagen que incluye las “áreas construidas”), se exportó el resultado en formato imagen y se confeccionó el mapa temático final.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307.2" w:right="-86.39999999999986"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7 Esta máscara se aplicó tanto a la imagen que incluye las “áreas construidas” como a la que las excluye.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184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Evolución de la actividad hortícola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caracterización de la evolución de la superficie hortícola deman- dó el análisis de la variación de la superficie dedicada a esta actividad y de las principales transformaciones socioproductivas. En primer lugar, se efectuó una comparación de los resultados obtenidos en la clasificación su- pervisada a nivel de Partido, con estadísticos de trabajos previos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Adlercreutz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datos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INTA (2017)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Censos hor- tícolas locales y provinciales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CHGP, 1994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CHB, 2001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CHFBA,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Finalmente, las transformaciones socioproductivas se abordaron a través de trabajos antecedentes realizados en el área de estudio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Bocero,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Carrozzi y Viteri,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Burmester,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Bocero y Prado,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Manzoni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González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Adlercreutz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 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entrevistas a informantes clave que desarrollan sus tareas en el territorio: técnicos del Instituto Nacional de Tecnología Agropecua- ria (INTA)-Mar del Plata; presidente de la Asociación Frutihortícola de Productores y afines del partido de General Pueyrredon; presidente de la Asociación de Pequeños Productores de Mar del Plata, Batán y El Boque- rón; representante de la Unión de Trabajadores de la Tierra-Mar del Plata.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y discusión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Los usos del suelo en el Partido y en el periurbano marplatense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con lo expresado en el apartado de materiales y métodos, en primera instancia se exponen los resultados alcanzados respecto de la clasificación de los usos del suelo presentes en el Partido. A fin de deter- minar la exactitud del proceso de clasificación y observar posibles errores cometidos por el clasificador al asignar cada una de las clases, se elaboró una matriz de confusión. Esta es una manera efectiva de representar la exactitud de un mapa debido a que se describen los errores de inclusión (comisión) y errores de exclusión (omisión) de la clasificación para cada categoría o clase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Congalton, 1991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sentido, la clasificación de la imagen que incluye las “áreas construidas” obtuvo una Precisión Global de 99,14% y Coeficiente Ka- ppa de 0,97, mientras que la imagen que las excluye alcanzó un valor de 99,82% y Coeficiente Kappa de 0,90. Los resultados evidencian una alta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precisión, considerando que los valores de Kappa</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varían entre +1 y -1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Cohen, 1960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que es esperado que éstos sean positivos debido a la co- rrelación positiva que debiera existir entre la clasificación y los datos de referencia o “verdad de terreno”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Congalton y Green,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Respecto de la Precisión Global, si bien no hay un rango establecido, se recomienda comúnmente que los valores superen el 85%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Foody,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vez determinada la exactitud de la clasificación, es posible ob- servar que en el partido de General Pueyrredon conviven 6 usos del suelo principales (Figura 2). A continuación, en la Tabla 1, se observan los esta- dísticos obtenidos para cada uno de ellos.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259.20000000000005" w:right="-259.1999999999996"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Usos del suelo presentes en el partido de General Pueyrredon al año 2018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Clases de uso Superficie ocupada (km</w:t>
      </w:r>
      <w:r w:rsidDel="00000000" w:rsidR="00000000" w:rsidRPr="00000000">
        <w:rPr>
          <w:rFonts w:ascii="Times New Roman" w:cs="Times New Roman" w:eastAsia="Times New Roman" w:hAnsi="Times New Roman"/>
          <w:b w:val="1"/>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Áreas construidas 125,23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Áreas verdes-vacíos urbanos-residenciales abiertos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105,36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691.2" w:right="87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Áreas hortícolas bajo cubierta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6,58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873.6000000000001" w:right="835.199999999999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Áreas hortícolas a campo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96,18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696" w:right="748.8" w:hanging="441.5999999999999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Otras áreas productivas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1122,97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Cuerpos de agua superficiales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4,42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307.2" w:right="715.1999999999998" w:firstLine="2308.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Total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1460,74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personal.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“áreas construidas” ocupan el 8,57% del total de los usos del Partido. No se circunscriben únicamente a zonas predominantemen- te urbanas, sino que también incluyen a aquellas localidades y asen- tamientos ubicados en el periurbano marplatense.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Partido cuenta con un diagnóstico realizado en colaboración entre el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BID y MGP (2013)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donde, entre otras cuestiones, se analizó la evo- lución de la huella urbana a partir de imágenes satelitales. Los resulta- dos demostraron que entre los años 1985 y 2001, la huella urbana creció casi un 10%, de 114,22 a 124,33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Entre 2001 y 2011 (124,56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contraste, el crecimiento fue prácticamente nulo de apenas un 0,15%.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307.2" w:right="-307.2000000000003" w:firstLine="0"/>
        <w:jc w:val="both"/>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Landis y Koch (1977)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determinaron posibles rangos del coeficiente Kappa: valores mayores a 0,80 repre- sentan una aceptación fuerte; valores entre 0,40 y 0,80 refieren a una aceptación moderada; y valores debajo de 0,40 evidencian una aceptación pobre.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cambio registrado en la huella urbana en el primer período podría ex- plicarse principalmente por la ocupación de espacios abiertos y áreas de cultivos, registrándose en especial desarrollos de densidades medias y al- tas. Esta información coincide con los resultados obtenidos en el presente trabajo, donde se conservaría el crecimiento lento planteado en el informe. De acuerdo con datos del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INDEC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Partido poseía 618.989 habitantes en ese año. El actual modelo de distribución de la población muestra una marcada concentración en la ciudad de Mar del Plata, particu- larmente en el área central, que disminuye paulatinamente hacia los bordes ejidales, siendo muy baja en el resto del Partido. Allí se destacan distintas localidades, parajes y barrios ligados a actividades primarias y terciarias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Sagua y Sabuda,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Considerando las “áreas verdes-vacíos urbanos-residenciales abier- tos”, estas comprenden el arbolado urbano, plazas, parques y terre- nos baldíos que abarcan el 7,21% del total del área estudiada. Según datos del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BID y MGP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ciudad posee 61,45 ha de espacio verde permanente por cada 100.000 habitantes, conformando un va- lor considerado aceptable según estándares internacionales (Soren- sen et al., 1998). Sin embargo, según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Karis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quien identificó y cartografió los espacios verdes públicos del área urbana y periurbana de la ciudad, existiría una carencia de espacios verdes públicos en la mayor parte del área de estudio, siendo particularmente escasas las plazas y parques de más de 3,5 ha.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otra parte, los principales parques y reservas naturales (mayores a 10 ha) presentes en el Partido son parque Camet, parque de los Deportes, reserva Natural del Puerto y parques de Punta Mogotes, reserva integral Laguna de Los Padres y espacios verdes presentes en el paseo Costanero Sur. En relación con ello, los espacios verdes proveen diferentes servicios ecosistémicos, entre los que se destaca el servicio urbano de regulación de temperatura. En las áreas periurbanas de Mar del Plata aquel también se verifica, pero favorecido además por la vegetación proveniente de áreas agrícolas extensivas e intensivas y barrios residenciales de baja densidad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Mujica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186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187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Respecto de las “áreas hortícolas bajo cubierta”, representan apenas el 0,45% de la superficie total del Partido y comprenden el 6,40% del total de la superficie hortícola. Es importante mencionar que los esta- dísticos obtenidos para esta clase se asemejan a las estimaciones del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INTA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refieren a un valor de 6,50 km2. Además, el valor también resulta similar al conseguido con la digitalización realizada (7,26 km2). Por otro lado, las “áreas hortícolas a campo” alcanzan un 6,58% de la extensión del Partido y representan casi la totalidad de las áreas hortícolas (93,60%). El resultado obtenido también con- cuerda con lo planteado en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INTA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donde se precisó un área de 95,50 km2. De acuerdo con el organismo, los principales cultivos realizados a campo son choclo, lechuga y zanahoria; y bajo cubierta, tomate, pimiento y lechuga o espinaca.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uso denominado “otras áreas productivas” ocupa la mayor su- perficie del Partido (76,89%), y hace referencia a otras actividades relevantes del área: la agricultura extensiva, ganadería, avicultura, minería e industria.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sentido, el sector primario posee una participación menor en el PBG, distribuido entre agricultura, ganadería, pesca y minería. Si bien la pesca no fue considerada al momento de determinar los usos del suelo, se trata de la actividad principal dentro del sector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Roveretti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Respecto de la ganadería, se produce ganado bovino (cría e invernada), ovino y equino, también se incluye la cría de aves de corral, huevos, lana y cuero, la producción de leche, entre otros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Mikkelsen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cuanto a la producción de granos, se destacan como principales cultivos extensivos el trigo, la soja y el girasol. En el marco de procesos de “agri- culturización” evidenciados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Manuel-Navarrete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en el resto de la región pampeana, desde los años  ́70 hasta la actualidad se ob- servaron marcadas reducciones en la superficie dedicada al girasol, el maíz y el trigo con la aparición de cultivares de soja en los años  ́80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Mikkelsen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Según un estudio realizado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Auer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Cuen- ca Mar Chiquita, para la campaña 2013/14 se contabilizaban en el partido de General Pueyrredon unos 903,06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áreas agrícolas-ganaderas. Si se considera que la superficie del Partido registrada dentro de la Cuenca es del 77%, y que en la clasificación supervisada se incluyeron otros usos del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suelo (agrupados en “otras áreas productivas”), los resultados coinciden con los obtenidos en el presente estudio.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lo que respecta al sector minero, en General Pueyrredon esta ac- tividad se encuentra instalada y desarrollada desde el año 1930, y puede dividirse en dos grandes grupos: minería de rocas de aplicación y minería de suelos -canteras ladrilleras-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explotación de rocas se desarrolla principalmente en las zonas de Estación Chapadmalal y Batán (si- tios de canteras y plantas de trituración de ortocuarcitas), y le sigue en orden de importancia la localidad de Sierra de los Padres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Del Río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su parte, las canteras ladrilleras alcanzan una importante difusión en Batán, Estación Chapadmalal y El Coyunco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otro lado, el desarrollo industrial es de mediana complejidad en la ciudad y se circunscribe en el periurbano a dos áreas específicas: el Parque Industrial (sobre eje Ruta Provincial N° 88) y un Distrito Industrial (sobre Av. Presidente Perón- Ruta Provincial N° 88), definido así por el Código de Ordenamiento Territorial, en el que predominan talleres y dis- tribuidoras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Hacia el interior del sector secundario, la industria manufacturera aportaba en el año 1999 el 61,70% del valor agre- gado al mismo, generado prioritariamente por tres ramas de la actividad: alimentación, textil y metalmecánica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Rearte y Ferraro,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último, los “cuerpos de agua superficiales”, integrados por arro- yos temporales y permanentes, áreas anegadas y lagunas; son la clase de uso de menor extensión, ocupando solamente un 0,3% del total. Dentro de esta clase, se destaca la Laguna de Los Padres como principal exponente de importancia turística y área de reserva. Posee una superficie aproximada de 2,2 km2, que fluctúa de acuerdo a las precipitaciones regionales y su relación con el acuífero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Colasurdo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su parte, la escorrentía superficial es pequeña y no existen cursos de agua permanente importantes, a excepción del pe- queño arroyo de la Tapera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Bocanegra y Custodio, 1994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el arroyo de Los Padres (efluente y afluente de la laguna, respectivamente). El afluente discurre a través de campos hortícolas antes de desembocar en la laguna, y en oposición se localiza el efluente con una pequeña compuerta que regula el régimen hídrico de dicho cuerpo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Esquiús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función de lo enunciado anteriormente, los resultados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188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189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9.1999999999999"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obtenidos en la clasificación concuerdan, principalmente, con la su- perficie que abarca la laguna.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continuación, se puntualiza en los usos del suelo presentes en el periurbano de Mar del Plata (Figura 2), cuyos límites han sido determina- dos en estudios previos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Ferraro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y Ferraro,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este sentido, considerando la dinámica de estas áreas de interfase, la defini- ción de sus límites no es una tarea sencilla. Para la ciudad de Mar del Plata,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y Ferraro (2013)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 precisado el límite interior “urbano-periurba- no” a partir del análisis de la extensión de servicios de saneamiento básico (agua de red y cloacas) y de la existencia de amanzanamiento. Por otra parte, el límite externo (borde periurbano-rural), es más difícil de determi- nar a partir de un criterio específico. De acuerdo con las autoras, este límite conforma una franja difusa cuya extensión varía de acuerdo al proceso de expansión urbana, que en este caso tiene lugar sobre los principales ejes de comunicación. En términos generales, este límite incorpora las activi- dades agrícolas intensivas y excluye las agrícolas y pecuarias extensivas; sin embargo, en el periurbano pueden observarse áreas destinadas a estas últimas actividades que, debido a la proximidad con otras incluidas en este espacio, se integran al mosaico.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Según esta definición teórica y a la vez operativa, el periurbano mar- platense abarca 23,49% de la superficie total del Partido y los usos del suelo identificados exhiben la siguiente distribución (Tabla 2):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91.20000000000005" w:right="91.20000000000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Usos del suelo en el periurbano marplatense al año 2018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000000000001" w:line="276" w:lineRule="auto"/>
        <w:ind w:left="95.99999999999994" w:right="47.99999999999954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Clases de uso Superficie ocupada (km</w:t>
      </w:r>
      <w:r w:rsidDel="00000000" w:rsidR="00000000" w:rsidRPr="00000000">
        <w:rPr>
          <w:rFonts w:ascii="Times New Roman" w:cs="Times New Roman" w:eastAsia="Times New Roman" w:hAnsi="Times New Roman"/>
          <w:b w:val="1"/>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Áreas construidas 29,5 Áreas verdes-vacíos urbanos-residenciales abiertos 76,15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54.4" w:right="854.400000000000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Áreas hortícolas bajo cubierta 4,38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1017.5999999999999" w:right="811.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Áreas hortícolas a campo 63,63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59.1999999999998" w:right="763.2000000000005" w:hanging="633.5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Otras áreas productivas 166,61 Cuerpos de agua superficiales 2,92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307.2" w:right="739.1999999999996" w:firstLine="2347.2"/>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Total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343,19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personal.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190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función de lo observado, es posible afirmar que el uso que tie- ne mayor representatividad espacial es el de “otras áreas productivas”, abarcando un 48,55% del total. A su vez, representa un 14,84% de la superficie total de este uso a nivel de Partido. Luego, le sigue la clase de uso denominada “áreas verdes-vacíos urbanos-residenciales abiertos”, ocupando un 22,19% del periurbano. El 72,28% del total de estas áreas identificadas en el Partido se disponen en el periurbano, reafirmando lo planteado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Mujica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acerca de la participación de áreas verdes en zonas de interfase urbano-rural como fuentes de servicios eco- sistémicos. Seguidamente, las “áreas hortícolas a campo” comprenden un 18,54% del total de usos a nivel de periurbano y, como es de esperar- se, aquí se concentra la mayor cantidad de tierras destinadas a este uso, conformando un 66,16% del total.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Continuando con el orden de la importancia dada por la superficie que ocupan, le siguen las “áreas construidas”, abarcando un 8,59% del total y apenas un 23,56% del total de áreas construidas en General Puey- rredon, coincidiendo con la baja densidad de ocupación característica de los espacios periurbanos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Rocca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 embargo, es importante destacar que, en términos demográficos, entre los años 2001 y 2010 estas áreas evidenciaron un crecimiento mayor incluso al verificado en el con- junto del Partido y en los sectores específicamente urbanos y rurales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 laica y Celemín,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Posteriormente, sobrevienen las “áreas hortícolas bajo cubierta” ocupando el 1,28% del periurbano y abarcando el 66,56% de las áreas bajo cubierta a nivel de Partido, observándose la preponde- rancia de estos sistemas en zonas de transición, al igual que sucede con el modo de producción a campo.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Finalmente, el uso del suelo con menor representación es el definido como “cuerpos de agua superficiales”, significando escasamente un 0,85% del total y configurando un 66,06% del total de cuerpos de agua relevados para el Partido en estudio.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96.000000000000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personal.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3.2"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Transformaciones de la actividad hortícola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bien las áreas dedicadas a la horticultura abarcan una escasa ex- tensión de las tierras del Partido (7,03%), son destacables desde el punto de vista económico, aportando significativamente al PBG, como se espe- cificó en apartados anteriores. En función de ello, y teniendo en cuenta la expansión e intensificación de la actividad, resulta relevante analizar estas transformaciones en términos de variación de superficies y características socioproductivas.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Considerando trabajos previos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Zulaica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los resultados obtenidos en la clasificación supervisada, desde el año 1989 hasta la actua- lidad se evidencia una clara expansión de la actividad que asciende a un 115,88%. Al momento de discriminar entre áreas a campo y bajo cubierta (Figura 3), es posible afirmar que las primeras mostraban un crecimiento constante hasta el año 2007, donde comenzaron a descender. Desde el año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000000000000114" w:right="47.99999999999954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Distribución de usos del suelo presentes en el partido de General Pueyrredon y periurbano marplatense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 hasta el presente las superficies se mantuvieron estables y sin mayo- res modificaciones, alcanzando valores entre 94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96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relación con las áreas bajo cubierta, el avance fue paulatino, sin grandes saltos des- de el mismo año.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110.39999999999992" w:right="-115.1999999999998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Variación de la superficie hortícola en el partido de General Pueyrredon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4.4"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personal sobre la base de CHGP (1994), Zulaica et al. (2013), INTA (2017), Adlercreutz et al. (2018) y clasificación supervisada del presente trabajo.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con las entrevistas efectuadas, los momentos de creci- miento se observan cuando hay buenos márgenes económicos y, princi- palmente, cuando hay rentabilidad de los cultivos bajo cubierta de tomate y pimiento, ya que en el Partido el reemplazo del tomate a campo fue prácticamente absoluto. Al respecto, es posible evidenciar que la imple- mentación de invernáculos en las ciudades de Mar del Plata y en La Plata (principal cinturón hortícola de Argentina), no se dio de la misma manera. En esta última, las áreas bajo cubierta ocupan en la actualidad aproxima- damente el 75% de la superficie hortícola total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Staviski,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situación contraria a la visualizada en Mar del Plata.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diferenciada implementación de invernáculos en ambos cinturo- nes podría atribuirse a que en La Plata el reemplazo se dio fundamen- talmente sobre los cultivos de hoja (principalmente lechuga), los cuales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192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193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representan un gran porcentaje (36%) de las tierras cultivadas, de acuerdo a datos del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CHFBA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esta situación hubiese ocurrido en el cin- turón verde marplatense, la superficie bajo cubierta podría ser considera- blemente más elevada, ya que en el mismo año el porcentaje de lechuga alcanzaba el 41% del total. En este sentido, en los últimos años se observa una aparente estabilización respecto de la implementación de invernáculos debido al incremento en el costo de los insumos, algunos de los cuales cotizan en dólares. Al comparar los datos calculados por INTA, con los obtenidos en los censos hortícolas bonaerenses de 2001 y 2005, resulta evidente que en estos últimos los resultados demuestran una subestima- ción. El mencionado escenario se manifiesta especialmente en las áreas a campo, arrojando valores entre 18,41% y 62,96% (año 2001 y 2005 res- pectivamente) por debajo a lo indicado por INTA.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Finalmente, en función de los estudios antecedentes revisados y de las entrevistas a informantes calificados efectuadas, a continuación, en la Tabla 3 se detallan las etapas y sucesos más relevantes que se sucedieron en la horticultura marplatense y que determinan la superficie ocupada por la actividad, sus variaciones y patrones de distribución.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194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1960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 1940 de décadas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1980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1970 de décadas Consolidación: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1990 del década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Conformación: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Intensificación: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17.6" w:right="-2636.7999999999993"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década del 2000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198.3999999999996" w:right="-3304"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Intensificación y especialización: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8"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1.59999999999997" w:right="-4576"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Estabilización de la actividad y expansión de nuevas formas de producción: década del 2010 en adelante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8"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197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partido de General Pueyrredon exhibe una gran diversidad de ac- tividades, que caracterizan los usos del suelo del periurbano marplatense. De acuerdo con la clasificación realizada, es posible distinguir seis usos predominantes, siendo la denominada “otras áreas productivas” aquella que ocupa la mayor superficie (76,89%) y “cuerpos de agua superficiales”, la de menor representatividad. Si bien en el área convergen diversos usos, se destaca el hortícola generando beneficios económicos a la ciudad y po- sicionándola como segundo cinturón verde en importancia del país. Esta actividad se emplaza principalmente en el periurbano de la ciudad; áreas complejas donde es significativa la coexistencia de distintas actividades o usos del suelo. Allí las “áreas hortícolas” (a campo y bajo cubierta) re- presentan el 19,82% del total, siendo superadas, en términos de superficie ocupada, por “otras áreas productivas” y “áreas verdes-vacíos urbanos- residenciales abiertos”.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función de lo indicado, es relevante señalar que la horticultura ha atravesado diferentes etapas, iniciando como actividad de subsistencia de la mano de inmigrantes europeos, hasta lograr abastecer tanto al mercado local como también regional. Es notable la expansión e intensificación que ha tenido la actividad, incorporando diferentes tecnologías, entre ellas la del invernáculo, para disponer de frutas y hortalizas en toda época del año. A pesar de ello, esta tecnología no reemplaza el cultivo a campo, sino que lo complementa.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otra parte, es importante considerar que, así como sucede en otros cinturones hortícolas del país, la población comienza a atestiguar diferentes problemáticas ambientales derivadas del actual modelo de producción. Surgen tensiones acerca de la aplicación de plaguicidas en áreas residenciales lindantes a los campos, especialmente debido a las implicancias en la salud (enfermedades por exposición crónica) y con- taminación del recurso hídrico; y se exigen nuevos modos de producir superadores, como es la agroecología, evidenciándose cada vez más ex- periencias a nivel local.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finalizar, los resultados alcanzados conforman una base que permitirá analizar la evolución de los usos del suelo en diferentes cortes temporales, planteándose la necesidad de profundizar en estudios de im- pacto ambiental de la actividad para avanzar hacia sistemas hortícolas más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sustentables. Se espera que los resultados obtenidos en este trabajo y el procedimiento metodológico empleado contribuyan al diseño de estrate- gias de gestión conducentes a los Objetivos de Desarrollo Sostenible en la escala local, y transferibles a otras áreas periurbanas.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Adlercreutz, E., Francucci, M. y Szczesny, A. (2018). Análisis sobre la evolución de la superficie hortícola a campo y bajo cubierta en ge- neral y por cultivo (2000-2017) - información clave para orientar la evolución del cinturón hortícola de Mar del Plata.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visión rural (nov-dic).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Alperín, M. I., Borges, V. G. y Sarandón, R. (2002). Caracterización Es- pacial de los Tipos de Cobertura de Suelo usando Técnicas Geoesta- dísticas a partir de Información Satelital.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la Facultad de Agronomía, La Plata, 105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40-51. Argañaraz, J. P. y Entraigas, I. (2011). Análisis comparativo entre las má- quinas de vectores soporte y el clasificador de máxima probabilidad para la discriminación de cubiertas del suelo.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Teledetec- 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26-39. Atucha, A. J., Errazti, E., Lacaze, M. V., Labrunée, M. E., López, M. T. y Volpato, G. (2012). La estructura productiva del Partido de General Pueyrredon.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(38-39), 57-81. Auer, A., Maceira, N. y Mikkelsen, C. (2019). El proceso de agriculturiza- ción en territorios con diferente matriz ecológico-productiva. El caso de la cuenca Mar Chiquita, provincia de Buenos Aires, Argentina.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geografía Norte Grande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(72), 27-53. Baldini, C., Marasas, M. E., Palacios, P. y Drozd, A. A. (2016). Territorio en movimiento: Análisis de cambio del uso/cobertura del suelo en el partido de La Plata entre 2005 y 2015. En: I IUFRO Landscape Ecology Latin-American, Chile. Barsky, A. (2005). El periurbano productivo, un espacio en constante trans- formación. Introducción al estado del debate, con referencias al caso de Buenos Aires.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Scripta Nova. Revista electrónica de geografía y ciencias sociales,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(194). Barsky, A. (2010). La agricultura de “cercanías” a la ciudad y los ciclos del territorio periurbano. Reflexiones sobre el caso de la Región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Metropolitana de Buenos Aires. En A. Nemirovsky (Coord.),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Agri- cultura periurbana en Argentina y globalización. Escenarios, recor- ridos y problemas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15-29)</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FLACSO. Barsky, A., Astelarra, S. y Galván, L. (2010). Horticultura periurbana: Im- plementación de un programa de “buenas prácticas” en Pilar.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Apunt- es de Investigación del CECYP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 177-187. Beuchle, R., Grecchi, R. C., Shimabukuro, Y. E., Seliger, R., Eva, H. D., Sano, E. y Achard, F. (2015). Land cover changes in the Brazilian Cer- rado and Caatinga biomes from 1990 to 2010 based on a systematic remote sensing sampling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Applied Geography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116-127. BID (Banco Interamericano de Desarrollo) y MGP (Municipalidad de Gen- eral Pueyrredon)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 de acción Mar del Plata sostenible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 del Plata: Dirección General de Coordinación MGP.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https://www.mardelplata.gob.ar/documentos/gobierno/plan%20 de%20accion%20mdp-bid.pdf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(Consultado en septiembre de 2019). Bocanegra, E. y Custodio, E. (1994). Utilización de acuíferos costeros para abastecimiento. Dos casos de estudio: Mar de plata (provincia de Buenos Aires, Argentina) y Barcelona (Cataluña, España).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Inge- niería del agua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49-78. Bocero, S.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Cultivos protegidos y problemas ambientales: un estu- dio de la horticultura marplatense en la década del noventa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(Tesis de Maestría en Ciencias Sociales). FLACSO-UNMDP, Mar del Plata. Bocero, S. y Prado, P. (2007). Horticultura y territorio. Configuraciones territoriales en el cinturón hortícola marplatense a fines de la déca- da del noventa.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Estudios Socioterritoriales. Revista de Geografía,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98-119. Borràs, J., Delegido, J., Pezzola, A., Pereira, M., Morassi, G. y Camps- Valls, G. (2017). Clasificación de usos del suelo a partir de imágenes Sentinel-2.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Teledetección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(48), 55-66. Burmester, M.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 estudio de caso: la problemática ambiental en la Cuenca Frutihortícola de la ciudad de Mar del Plata, Partido de General Pueyrredon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(Tesis Maestría en Gestión Ambiental del De- sarrollo Urbano). FAUD, UNMDP, Mar del Plata. Cavallaro, G., Riedel, M., Richerzhagen, M., Benediktsson, J. A. y Plaza, A. (2015). On understanding big data impacts in remotely sensed image classification using support vector machine methods.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IEEE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selected topics in applied earth observations and remote sensing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4634-4646. Carrozzi, L. y Viteri, M. L. (2002). Transformaciones en tecnología hortí- cola. Mar del Plata, Argentina.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Facultad de Ciencias Agra- rias, UNCuyo, 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81-85. Chander, G., Markham, B. L. y Helder, D. L. (2009). Summary of current radiometric calibration coefficients for Landsat MSS, TM, ETM+, and EO-1 ALI sensors.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of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893-903. CHB (2001).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Censo Hortícola Bonaerense.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Ministerio de Agri- cultura, Ganadería y Alimentación de la Provincia de Buenos Aires, IN- DEC y Secretaría de Agricultura, Ganadería y Pesca de la Nación. CHFBA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Censo Hortiflorícola de Buenos Aires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Dirección Provincial de Economía Rural del Ministerio de Asun- tos Agrarios, Dirección Provincial de Estadísticas del Ministerio de Economía, Secretaría de Agricultura, Ganadería, Pesca y Alimentos de la Nación, Consejo Federal de Inversiones. CHGP (1994).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Censo hortícola del partido de General Pueyrredon.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Cooperativa de Horticultores del partido de General Pueyrre- don y Secretaria de Agricultura Ganadería y Pesca (Buenos Aires). Chuvieco, E. (1996).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Fundamentos de Teledetección Espacial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Madrid: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RIALP (568 p). Cohen, J. (1960). A coefficient of agreement for nominal scales,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nal Psychological Measurement,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(1),37-46. Colasurdo, V., Díaz, O., Grosman, F. y Sanzano, P. (2011). Análisis de la calidad del agua de la laguna De los Padres: potencial uso para riego.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la Facultad de Agronomía, La Plata, 110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20-25. Congalton, R. G. (1991). A review of assessing the accuracy of classifi- cations of remotely sensed data.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of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35-46. Congalton, R. G. y Green, K.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Assessing the accuracy of remotely sensed data: principles and practices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Boca Ratón, Florida: CRC press (Taylor &amp; Francis group). Daga, D., Zulaica, L., Ferraro, R. y Vazquez, P. (2017). Expansión e in- tensificación hortícola en el partido de General Pueyrredon, Argenti- na: sustentabilidad ecológica e impactos ambientales.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Geografia Em Questão,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102-117.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Río, L., Caballé, M., Osterrieth, M., Kirilovsky, E., Bó, M. J., Deni- sienia, N., ... y Álvarez, J. (2007). Aplicación de índices de calidad ambiental para recuperación de canteras en zonas periurbanas (Pro- vincia de Buenos Aires, Argentina). En: Congreso Internacional so- bre Desarrollo, Medio Ambiente y Recursos Naturales: sostenibili- dad a múltiples niveles y escalas, Universidad Mayor de San Simón, Cochabamba. Di Pace, M. (2001).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Sustentabilidad urbana y desarrollo local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San Miguel: Curso de Postgrado en Desarrollo Local en Áreas Metropolitanas, Ins- tituto del Conurbano, Universidad Nacional de General Sarmiento. Di Pace, M. y Bartrons, H.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Ecología de la ciudad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Prometeo-UNGS. Esquiús, K., Escalante, A. y Solari, L. (2008). Algas epífitas indicadoras de calidad del agua en arroyos vinculados a la Laguna de Los Padres.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Biología acuática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 95-102. Ferraro, R., Zulaica, L. y Echechuri, H. (2013). Perspectivas de abordaje y caracterización del periurbano de Mar del Plata, Argentina.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Letras Verdes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19-40. Foody, G. M. (2002). Status of land cover classification accuracy as-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of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185-201. González, V., Diuorno, R., Caetano, F. y Rattin, J. (2017). Mar del Plata horticultural region evolution. Strategies and achievements for the productive adaptation before legal changes.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la Facultad de Agronomía, La Plata, 116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especial), 97-106. INDEC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Censo Nacional Agropecuario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Instituto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Nacional de Estadísticas y Censos. INDEC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Censo Nacional de Población, Hogares y Viviendas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 Aires: Instituto Nacional de Estadísticas y Censos. INTA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Descripción de la producción en el Cinturón Hortícola de Mar del Plata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 del Plata: Oficina de Información Técnica Mar del Plata. Jaramillo, L. V. y Antunes, A. F. (2018). Detección de cambios en la cober- tura vegetal mediante interpretación de imágenes Landsat por redes neuronales artificiales (RNA). Caso de estudio: Región Amazónica Ecuatoriana.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Teledetección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 33-46.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Jones, H. G. y Vaughan, R. A.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of vegetation: prin- ciples, techniques, and applications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Oxford University Press (353 p). Karis, M. C. (2017). Caracterización de los espacios verdes públicos en la ciudad de Mar del Plata, Argentina. Trabajo presentado en ARQUI- SUR, San Juan. Landis, J. y Koch, G. (1977). The measurement of observer agreement for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categorical data.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Biometrics, 33,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159–174. Lara, B. y Gandini, M. (2014). Quantifying the land cover changes and fragmentation patterns in the Argentina Pampas, in the last 37 years (1974-2011).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GeoFocus,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163-180. Lillesand, T., Kiefer, R. W. y Chipman, J.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and ima-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 interpretation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Jersey, USA: John Wiley &amp; Sons. Lone, S. A. y Mayer, I. A. (2019). Geo-spatial analysis of land use/land co- ver change and its impact on the food security in District Anantnag of Kashmir Valley.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785-794. Mantero, P., Moser, G. y Serpico, S.B. (2005). Partially supervised clas- sification of remote sensing images through SVM-based probability density estimation.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IEEE Transactions on Geoscience and Remote Sensing, 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559–570. Manuel-Navarrete, D., Gallopín, G., Blanco, M., Díaz-Zorita, M., Ferraro, D., Herzer, H., ... y Celis, A. (2005). Análisis sistémico de la agri- culturización en la pampa húmeda argentina y sus consecuencias en regiones extrapampeanas: sostenibilidad, brechas de conocimiento e integración de políticas. Santiago de Chile: CEPAL, Serie Medio Ambiente y desarrollo, División de Desarrollo Sostenible y Asenta- mientos Humanos. Manzoni, M., Zulaica, L., Kemelmajer, Y., Bisso, V., Padovani, B., Lem- pereur, C., González, C. y Copello, S. (2015). Aportes metodológi- cos para la evaluación de la sustentabilidad en sistemas agrícolas hortícolas en el sureste de la pcia. de Buenos Aires. En: V Congreso Latinoamericano de Agroecología, SOCLA, Buenos Aires. Mari, N. (2018). Mapeo y Caracterización del CV: Dinámica territorial y los procesos de transformación Urbano-Rural. En B. Giobelli- na (coomp.),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alimentación de las ciudades, Transformaciones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territoriales y cambio climático en el Cinturón Verde de Córdoba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(pp.121-144). Córdoba, Argentina: Ediciones INTA. Ministerio de Educación de la Nación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horticultura en Argen- tina. Informe final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http://catalogo.inet.edu.ar/files/ pdfs/info_sectorial/horticultura-informe-sectorial.pdf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(Acceso en septiembre de 2019). Mikkelsen, C., Celemín, J. y Rivière, I. (2015). Aporte a la comprensión de lo rural en el partido de General Pueyrredon. En P. Lucero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Atlas de Mar del Plata y el partido de General Pueyrredon II: pro- blemáticas socio-territoriales contemporáneas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305-340). Mar del Plata: EUDEM. Mountrakis, G., Im, J. y Ogole, C. (2011). Support vector machines in remote sensing: A review.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ISPRS Journal of Photogrammetry and Remote Sensing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247-259. Mujica, C. M., Karis, C. M. y Ferraro, R. (2019). Paisaje urbano, infraes- tructura ecológica y regulación de la temperatura.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Estudios del hábi- tat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e062. Piazza, G., Vibrans, A., Liesenberg, V. y Refosco, J.L. (2016). Object- oriented and pixel-based classification approaches to classify tropi- cal successional stages using airborne high–spatial resolution ima- ges.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GIScience &amp; Remote Sensing, 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206-226. Rearte, G. y Ferraro, C. (Comp.)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 del Plata productiva: diag- nóstico y elementos para una propuesta de desarrollo local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CEPAL. Richards, J. A. y Jia, X.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Digital Image Analysis.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 introduction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Berlin, Alemania: Springer. Rocca, M.J., Lancioni, A., Sgroi, A., Carol, I. y Ríos, L. (2014). Sustenta- bilidad territorial e instrumentos de regulación del periurbano. En: XI Simposio de la Asociación Internacional de Planificación Urbana y Ambiente, Facultad de Arquitectura y Urbanismo, UNLP, La Plata. Roveretti, M. J., Atucha, A. J. y Lacaze, M. V. (2013). Producto Bruto Hortícola del Partido de General Pueyrredon: reglas institucionales, relaciones insumo-producto y composición del valor agregado. En: VIII Jornadas Interdisciplinarias de Estudios Agrarios y Agroindus- triales, Facultad de Ciencias Económicas, UBA.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60000000000005"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The peri-urban Mar del Plata (Argentina): digital classification of land uses and analysis of transformations in the horticultural belt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12.000000000000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Sagua, M. C. y Sabuda, F. G. (2015). ¿Territorios jóvenes en una comuna envejecida a nivel poblacional? Las recientes dinámicas de creci- miento demográfico asociadas al hábitat en la ciudad de Mar del Plata y el Partido de General Pueyrredon. 1991-2001-2010. En P. Lucero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Atlas de Mar del Plata y el partido de General Pue- yrredon II: problemáticas socio-territoriales contemporáneas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23-50). Mar del Plata: EUDEM. Schroeder, T. A., Cohen, W. B., Song, C., Canty, M. J. y Yang, Z. (2006). Radiometric correction of multi-temporal Landsat data for charac- terization of early successional forest patterns in western Oregon.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of Environment, 103,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16-26. Sequeira, N., Vazquez, P. y Zulaica, L. (2016). Impactos sobre el ecosiste- ma derivados de la agriculturización en el partido de Benito Juárez, Buenos Aires, período 2003-2011.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AMBIENS. Revista Iberoamerica- na Universitaria en Ambiente, Sociedad y Sustentabilidad,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30-51. Sorensen, M., Barzetti, V., Keipi, K. y Williams, J. R. (1998).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Manejo de las áreas verdes urbanas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Washington D.C.: Inter-American Deve- lopment Bank. Staviski, A.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Situación de la plasticultura en Argentina. Informe fru- tihortícola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Abril.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http://www.infofrut.com.ar/index. php?option=com_content&amp;view=article&amp;id=1069:plasticultura-en- la-argentina&amp;catid=92:sanidad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(Consultado en octubre de 2019). Suez, L. S., Barchuk, A. H. y Locati, L. (2018). Mapa de cobertura y uso de la tierra en el área periurbana de la ciudad de Córdoba. Aportes para el ordenamiento territorial. En B. Giobellina (coomp.),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ali- mentación de las ciudades, Transformaciones territoriales y cambio climático en el Cinturón Verde de Córdoba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(145-168). Córdoba, Ar- gentina: Ediciones INTA. Vazquez, P. y Rivas, R. (2009). Transferencia de Información Basada en Sensores Remotos para la Toma de Decisiones de Usuarios No Ex- pertos.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Ciencia,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(8),49-59. Vazquez, P., Zulaica, L., Sequeira, N. y Daga, D. (2019). Expansión agrí- cola y potenciales implicancias sobre los servicios ecosistémicos en los paisajes del partido de Necochea, Buenos Aires, Argentina.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Acta Geográfica,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171-196.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204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8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Daiana Yael Daga - Laura Zulaica - Patricia Vazquez El periurbano de Mar del Plata (Argentina): clasificación digital de los usos del suelo y análisis de las transformaciones en el cinturón hortícola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205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http://dx.doi.org/10.15359/rgac.65-2.7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Volante, J. N. y Paruelo, J. M. (2015). Is forest or Ecological Transition taking place? Evidence for the Semiarid Chaco in Argentina.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 nal of Arid Environments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Zulaica, L., Ferraro, R. y Vazquez, P. (2012). Transformaciones territoria- les en el periurbano de Mar del Plata.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Geograficando,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169-187. Zulaica, L. y Ferraro, R. (2013). Lineamientos para el ordenamiento del periurbano de la ciudad de Mar del Plata (Argentina), a partir de la definición de sistemas territoriales.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Geografia em Questão,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202-230. Zulaica, L., Ferraro, R. y Vazquez, P. (2013). Transformaciones territori- ales del periurbano de la ciudad de Mar del Plata (Argentina), entre 1989-1999 y 1999-2009. En: 14o Encuentro de Geógrafos de Améri- ca Latina, Lima, Perú. Zulaica, L. y Celemín, J.P (2014). Condiciones de habitabilidad y crec- imiento poblacional en el periurbano de la ciudad de Mar del Plata, Argentina.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Espaco e Geografia, 17,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281-321. Zulaica, L., Vazquez, P. y Daga, D. (2018). Estimación de la erosión actual y potencial de suelos destinados a actividades hortícolas en el periur- bano de Mar del Plata. En: V Jornadas Nacionales de Investigación en Geografía Argentina, Facultad de Ciencias Humanas, Universi- dad Nacional del Centro de la Provincia de Buenos Aires, Tandil. Zulaica, L., Manzoni, M., Kemelmajer, Y., Bisso, V., Padovani, B., Lem- pereur, C., González, C. y Copello, S. (2019). Evaluación de la sus- tentabilidad en sistemas hortícolas del sudeste bonaerense: aproxi- mación metodológica en el periurbano de Mar del Plata.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Horticultura Argentina, 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 41-61.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