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3087158203125" w:firstLine="0"/>
        <w:jc w:val="right"/>
        <w:rPr>
          <w:rFonts w:ascii="Times New Roman" w:cs="Times New Roman" w:eastAsia="Times New Roman" w:hAnsi="Times New Roman"/>
          <w:b w:val="0"/>
          <w:i w:val="0"/>
          <w:smallCaps w:val="0"/>
          <w:strike w:val="0"/>
          <w:color w:val="231f20"/>
          <w:sz w:val="124"/>
          <w:szCs w:val="1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24"/>
          <w:szCs w:val="124"/>
          <w:u w:val="none"/>
          <w:shd w:fill="auto" w:val="clear"/>
          <w:vertAlign w:val="baseline"/>
          <w:rtl w:val="0"/>
        </w:rPr>
        <w:t xml:space="preserve">68 (1)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55419921875" w:line="240" w:lineRule="auto"/>
        <w:ind w:left="0" w:right="83.1329345703125" w:firstLine="0"/>
        <w:jc w:val="right"/>
        <w:rPr>
          <w:rFonts w:ascii="Times New Roman" w:cs="Times New Roman" w:eastAsia="Times New Roman" w:hAnsi="Times New Roman"/>
          <w:b w:val="0"/>
          <w:i w:val="0"/>
          <w:smallCaps w:val="0"/>
          <w:strike w:val="0"/>
          <w:color w:val="231f20"/>
          <w:sz w:val="50"/>
          <w:szCs w:val="5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50"/>
          <w:szCs w:val="50"/>
          <w:u w:val="none"/>
          <w:shd w:fill="auto" w:val="clear"/>
          <w:vertAlign w:val="baseline"/>
          <w:rtl w:val="0"/>
        </w:rPr>
        <w:t xml:space="preserve">Enero-junio 2022</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9.9822998046875" w:line="239.90389823913574" w:lineRule="auto"/>
        <w:ind w:left="1248.0281829833984" w:right="60.3045654296875" w:firstLine="1272.960205078125"/>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ESCUELA DE CIENCIAS GEOGRÁFICAS FACULTAD DE CIENCIAS DE LA TIERRA Y EL MAR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8"/>
          <w:szCs w:val="28"/>
          <w:u w:val="none"/>
          <w:shd w:fill="auto" w:val="clear"/>
          <w:vertAlign w:val="baseline"/>
          <w:rtl w:val="0"/>
        </w:rPr>
        <w:t xml:space="preserve">CONTENIDO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39501953125" w:line="240" w:lineRule="auto"/>
        <w:ind w:left="0" w:right="0" w:firstLine="0"/>
        <w:jc w:val="center"/>
        <w:rPr>
          <w:rFonts w:ascii="Times New Roman" w:cs="Times New Roman" w:eastAsia="Times New Roman" w:hAnsi="Times New Roman"/>
          <w:b w:val="0"/>
          <w:i w:val="0"/>
          <w:smallCaps w:val="0"/>
          <w:strike w:val="0"/>
          <w:color w:val="231f2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8"/>
          <w:szCs w:val="28"/>
          <w:u w:val="none"/>
          <w:shd w:fill="auto" w:val="clear"/>
          <w:vertAlign w:val="baseline"/>
          <w:rtl w:val="0"/>
        </w:rPr>
        <w:t xml:space="preserve">CONTENTS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39501953125" w:line="240" w:lineRule="auto"/>
        <w:ind w:left="0" w:right="79.48913574218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Pág.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24.283599853515625"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PRESENTACIÓN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8701171875" w:line="240" w:lineRule="auto"/>
        <w:ind w:left="22.3635864257812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PRESENTATION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10.843582153320312"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Lilliam Quirós Arias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10.603637695312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María Milagro Castro Solano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34.36363220214844"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Consuelo Alfaro Chavarría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.....................................................................11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40" w:lineRule="auto"/>
        <w:ind w:left="26.923599243164062"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TEORÍA, EPISTEMOLOGÍA Y METODOLOGÍA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25.483627319335938"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THEORY, EPISTEMOLOGY AND METHODOLOGY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39.90405559539795" w:lineRule="auto"/>
        <w:ind w:left="20.203628540039062" w:right="277.0330810546875" w:hanging="0.4799652099609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Análisis espacial de tipologías de microemprendimiento económico  con potencial turístico en el cantón de Dota, Costa Rica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Spatial analysis of economic microentrepreneurship typologies with  tourism potential in the county of Dota, Costa Rica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1.323623657226562"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Daniel Avendaño-Leadem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10.603637695312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María José Elizondo-Campos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19.963607788085938"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Shirley Méndez-Cordonero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.....................................................................25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39.90389823913574" w:lineRule="auto"/>
        <w:ind w:left="22.8436279296875" w:right="193.9697265625" w:firstLine="0.240020751953125"/>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Estado del arte de la evaluación de la política pública de planeación  territorial ambiental en Colombia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27.163619995117188" w:right="1158.529052734375" w:firstLine="6.24000549316406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State of the art of the evaluation of public policy on territorial environmental planning in Colombia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66259765625" w:line="240" w:lineRule="auto"/>
        <w:ind w:left="6.7636108398437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Andrea Carolina García-Cabana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...........................................................55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39.90405559539795" w:lineRule="auto"/>
        <w:ind w:left="20.443649291992188" w:right="236.304931640625" w:firstLine="2.6399993896484375"/>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Estimación de la deformación superficial de las laderas del  volcán Turrialba (Costa Rica) después de una erupción mediante  interferometría diferencial de imágenes radar de apertura sintética  (SAR) Sentinel-1A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20.203628540039062" w:right="514.1522216796875" w:firstLine="3.119964599609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Estimation of the surface deformation of the slopes of the Turrialba  volcano (Costa Rica) after an eruption using Sentinel-1A differential  synthetic aperture radar interferometry (SAR)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3.003616333007812"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Rubén Martínez-Barbáchano</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..................................................................79</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5455322265625" w:line="220.3551721572876" w:lineRule="auto"/>
        <w:ind w:left="2981.42822265625" w:right="78.2891845703125" w:firstLine="576.0000610351562"/>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4132232666" w:lineRule="auto"/>
        <w:ind w:left="23.280181884765625" w:right="375.308837890625" w:firstLine="4.5600128173828125"/>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Creación de escenarios ante el aumento del nivel del mar, para las  localidades de Moín y Cahuita, Limón, Costa Rica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4132232666" w:lineRule="auto"/>
        <w:ind w:left="23.040237426757812" w:right="22.6519775390625" w:firstLine="3.8399505615234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Creation of sea level rise scenarios for the localities of Moín and Cahuita,  Limón, Costa Rica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0.560226440429688"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Melvin A. Lizano-Araya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32.64022827148437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Omar G. Lizano-Rodríguez</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...................................................................103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189453125" w:line="240" w:lineRule="auto"/>
        <w:ind w:left="23.280105590820312"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ESTUDIO DE CASO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27.1200561523437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CASE STUDIES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39.90389823913574" w:lineRule="auto"/>
        <w:ind w:left="20.40008544921875" w:right="876.5966796875" w:firstLine="2.8800201416015625"/>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impacto sobre la forma urbana de los nuevos proyectos de  Vivienda de Interés Social en Costa Rica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27.12005615234375" w:right="275.6121826171875" w:hanging="2.6399993896484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Impact on urban form of the new Social Housing projects developed in  Costa Rica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2.480087280273438"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Helga von Breymann-Miranda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48.48007202148437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Valeria Alexandra Chacón-Reyes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10.800094604492188"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Mauricio Ramírez-Ramírez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11.040039062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Lucía Rodríguez-Ramírez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12.96005249023437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Paola Rojas-Álvarez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6.960067749023437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Andrés Mora-Sandoval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.........................................................................129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39.9044132232666" w:lineRule="auto"/>
        <w:ind w:left="23.520050048828125" w:right="125.516357421875" w:hanging="0.2399444580078125"/>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Impact on urban form of the new Social Housing projects developed  in Costa Rica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24.480056762695312" w:right="35.2764892578125" w:hanging="0.96000671386718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impacto sobre la forma urbana de los nuevos proyectos de Vivienda de  Interés Social en Costa Rica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44189453125" w:line="240" w:lineRule="auto"/>
        <w:ind w:left="12.480087280273438"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Helga von Breymann-Miranda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48.48007202148437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Valeria Alexandra Chacón-Reyes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3115234375" w:line="240" w:lineRule="auto"/>
        <w:ind w:left="10.800094604492188"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Mauricio Ramírez-Ramírez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11.040039062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Lucía Rodríguez-Ramírez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12.96005249023437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Paola Rojas-Álvarez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6.960067749023437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Andrés Mora-Sandoval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.........................................................................159</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0.635986328125" w:line="220.3551721572876" w:lineRule="auto"/>
        <w:ind w:left="589.1701507568359" w:right="2951.7718505859375" w:hanging="560.6099700927734"/>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89823913574" w:lineRule="auto"/>
        <w:ind w:left="27.840194702148438" w:right="661.5325927734375" w:hanging="4.799957275390625"/>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Identificación de interacciones espaciales asociadas con el culto  al Cristo Mojado en la iglesia de Santa Cecilia en Los Ángeles,  California, Estados Unidos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20.16021728515625" w:right="75.21240234375" w:firstLine="4.07997131347656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Identification of spatial interactions associated with the worship to Cristo  Mojado (Wetback Christ) in the Saint Cecilia Catholic Church in Los  Angeles, California, United States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0.800170898437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Leonardo Daniel Rosas-Paz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13.20022583007812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Enrique Propin-Frejomil</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.......................................................................189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40" w:lineRule="auto"/>
        <w:ind w:left="28.080215454101562"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Geomorfología del cantón de Siquirres, Costa Rica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26.64016723632812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Geomorphology of the canton of Siquirres, Costa Rica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10.800170898437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Luis Nelson Arroyo-González</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...............................................................217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39.90389823913574" w:lineRule="auto"/>
        <w:ind w:left="20.880203247070312" w:right="564.6923828125" w:firstLine="2.1600341796875"/>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Inundaciones por zonas funcionales en la subcuenca Santa Rosa  Jáuregui, Querétaro, México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4132232666" w:lineRule="auto"/>
        <w:ind w:left="30.000228881835938" w:right="1308.33251953125" w:hanging="7.9199981689453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Flooding within functional zones in the Santa Rosa Jauregui  subwatershed Queretaro, Mexico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9.92019653320312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Sonia Oreano-Hernández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10.320205688476562"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Juan Hernández-Guerrero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....................................................................241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2041015625" w:line="239.90405559539795" w:lineRule="auto"/>
        <w:ind w:left="20.400238037109375" w:right="168.619384765625" w:firstLine="3.8399505615234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Potencialidad de uso de aguas servidas para riego y recarga de  acuíferos: cuenca del río La Villa, República de Panamá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Potential use of wastewater for irrigation and aquifer recharge water: La  Villa river basin, Republic of Panamá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48.24020385742187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Valentina Opolenko</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...............................................................................269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39.90415573120117" w:lineRule="auto"/>
        <w:ind w:left="27.3602294921875" w:right="414.8370361328125" w:hanging="4.3199920654296875"/>
        <w:jc w:val="both"/>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Manejo del escurrimiento de aguas pluviales desde la perspectiva  de los servicios ecosistémicos. Análisis de su abordaje en ciudades  capitales de la Argentina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12.720184326171875" w:right="354.0924072265625" w:firstLine="9.599990844726562"/>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Management of stormwater runoff from the perspective of ecosystem  services. Analysis of its implementation in the main cities of Argentina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Paula Andrea Zapperi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66259765625" w:line="240" w:lineRule="auto"/>
        <w:ind w:left="6.720199584960937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Anabella Montico</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..................................................................................305</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4.6356201171875" w:line="220.3551721572876" w:lineRule="auto"/>
        <w:ind w:left="2981.42822265625" w:right="73.0096435546875" w:firstLine="576.0000610351562"/>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89823913574" w:lineRule="auto"/>
        <w:ind w:left="10.320205688476562" w:right="495.692138671875" w:firstLine="12.72003173828125"/>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Mining environmental liabilities: a potential source of metal  contamination for freshwater ecosystems in Costa Rica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Pasivo ambiental minero: una fuente potencial de contaminación por  metales para los ecosistemas de agua dulce en Costa Rica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Johanna Rojas-Conejo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12.72018432617187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Francisco Picado-Pavón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8701171875" w:line="240" w:lineRule="auto"/>
        <w:ind w:left="6.720199584960937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Andrea Suárez-Serranoc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34.32022094726562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Cornelis A. M. van Gestel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34.32022094726562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Christian Golcher-Benavides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3115234375" w:line="240" w:lineRule="auto"/>
        <w:ind w:left="34.80018615722656"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Guillermo Durán-Sanabria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...................................................................333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2041015625" w:line="239.90389823913574" w:lineRule="auto"/>
        <w:ind w:left="22.320175170898438" w:right="131.732177734375" w:firstLine="5.52001953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Consistencia, homogeneidad y distribución de la precipitación  pluvial y temperatura, Región Sierra de Amula, Jalisco, México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Rainfall and temperature consistency, uniformity and distribution, Sierra  de Amula region, Jalisco, Mexico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10.320205688476562"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Jonantan Chávez De La Lima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10.320205688476562"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José Luis Olguín-López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12.96020507812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Rubén Darío Guevara-Gutiérrez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32.64022827148437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Oscar Raúl Mancilla-Villa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34.32022094726562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Carlos Palomera-García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34.80018615722656"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Gerardo Cruz-Sandoval</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........................................................................357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39.90415573120117" w:lineRule="auto"/>
        <w:ind w:left="22.800216674804688" w:right="1008.2843017578125" w:firstLine="0.240020751953125"/>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Impacto de la erosión hídrica sobre la rentabilidad de los  productores agrícolas en el partido de Tres Arroyos, Región  Pampeana Austral, Argentina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11.760177612304688" w:right="282.572021484375" w:firstLine="12.480010986328125"/>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Impact of water erosion on the profitability of agricultural producers in  the partido of Tres Arroyos, Pampean Austral Region, Argentina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Nahuel David Sequeira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66259765625" w:line="240" w:lineRule="auto"/>
        <w:ind w:left="12.72018432617187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Patricia Vazquez</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....................................................................................383</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6363525390625" w:line="220.3551721572876" w:lineRule="auto"/>
        <w:ind w:left="589.1701507568359" w:right="2951.7718505859375" w:hanging="556.2899780273438"/>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4132232666" w:lineRule="auto"/>
        <w:ind w:left="26.400222778320312" w:right="561.6925048828125" w:firstLine="4.3199920654296875"/>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Semiárido piauiense: expansão da cajucultura e transformações  no território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4132232666" w:lineRule="auto"/>
        <w:ind w:left="26.400222778320312" w:right="409.0521240234375" w:hanging="4.0800476074218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Piauí state/region (Brazil) semi-arid: expansion and transformation of  cashew cultivation in the territory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4132232666" w:lineRule="auto"/>
        <w:ind w:left="12.720184326171875" w:right="290.9716796875" w:firstLine="9.599990844726562"/>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Piauiense semiarid: expansión y transformación del caso en el territorio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Paulo Gustavo de Alencar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34.80018615722656"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Giovana Mira de Espíndola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6.720199584960937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Antonio Cardoso-Façanha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479.807825088501" w:lineRule="auto"/>
        <w:ind w:left="21.600189208984375" w:right="140.732421875" w:hanging="11.03996276855468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Maria de Nazaré Antão de Alencar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......................................................413 </w:t>
      </w: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Normas de publicación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.......................................................................445</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20.828857421875" w:line="220.3551721572876" w:lineRule="auto"/>
        <w:ind w:left="2981.42822265625" w:right="72.7691650390625" w:firstLine="576.0000610351562"/>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9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4272460937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9.022827148437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Número 68(1) • Enero-junio 2022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62.3510742187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URL: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www.revistas.una.ac.cr/index.php/geografica</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6.95068359375" w:line="240" w:lineRule="auto"/>
        <w:ind w:left="0" w:right="0" w:firstLine="0"/>
        <w:jc w:val="center"/>
        <w:rPr>
          <w:rFonts w:ascii="Times New Roman" w:cs="Times New Roman" w:eastAsia="Times New Roman" w:hAnsi="Times New Roman"/>
          <w:b w:val="1"/>
          <w:i w:val="0"/>
          <w:smallCaps w:val="0"/>
          <w:strike w:val="0"/>
          <w:color w:val="231f2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8"/>
          <w:szCs w:val="28"/>
          <w:u w:val="none"/>
          <w:shd w:fill="auto" w:val="clear"/>
          <w:vertAlign w:val="baseline"/>
          <w:rtl w:val="0"/>
        </w:rPr>
        <w:t xml:space="preserve">PRESENTACIÓN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376708984375" w:line="239.9040412902832" w:lineRule="auto"/>
        <w:ind w:left="17.810287475585938" w:right="2.2747802734375" w:firstLine="572.1598815917969"/>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REVISTA GEOGRÁFICA DE AMÉRICA CENTRAL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 una  publicación de la Escuela de Ciencias Geográficas de la Facultad de Cien cias de la Tierra y el Mar de la Universidad Nacional, Costa Rica; publi cada periódicamente por la Editorial de la Universidad Nacional (EUNA)  desde 1974.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0412902832" w:lineRule="auto"/>
        <w:ind w:left="0.049896240234375" w:right="2.1063232421875" w:firstLine="589.9202728271484"/>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revista está destinada a difundir la Ciencia Geográfica y temá ticas afines en todos los ámbitos por medio de la publicación de trabajos  originales, informes inéditos o adelantos de investigación que tengan es pecial relación con América Central, abordando temáticas propias de la  Geografía: estudios regionales, problemáticas urbano/rural, ordenamiento  territorial, recursos naturales y su relación con el medio geográfico, mane jo de cuencas hidrográficas, ciencias de la información geográfica, análisis  demográfico, temas relacionados con epistemología y la enseñanza de esta  disciplina. Además, constituye un foro de expresión de la opinión profe sional y de la discusión académica, y como tal, en él tienen cabida todos  los aportes científicos que alcancen esta finalidad.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39.90415573120117" w:lineRule="auto"/>
        <w:ind w:left="26.44989013671875" w:right="1.9635009765625" w:firstLine="563.7599945068359"/>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esta oportunidad, corresponde la publicación No. 68 de la Revista  Geográfica de América Central del I semestre de 2022 (enero-junio). In cluye 15 artículos ubicados en las diferentes secciones de la revista: teoría,  epistemología, metodología y estudios de caso.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17.809906005859375" w:right="0.6695556640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primer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comparte el abordaje metodológico en la iden tificación y clasificación de los emprendimientos asociados a la actividad  turística en el cantón de Dota, así como sus patrones de comportamiento  espacial. A partir de ello se generó un análisis espacial de la oferta turística  que sirve de base para el proceso de toma de decisiones relacionado con la  planificación y gestión del sector turístico del cantón de Dota. Esto como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673828125" w:line="240" w:lineRule="auto"/>
        <w:ind w:left="0" w:right="0"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Pr>
        <w:drawing>
          <wp:inline distB="19050" distT="19050" distL="19050" distR="19050">
            <wp:extent cx="877093" cy="243637"/>
            <wp:effectExtent b="0" l="0" r="0" t="0"/>
            <wp:docPr id="68" name="image61.png"/>
            <a:graphic>
              <a:graphicData uri="http://schemas.openxmlformats.org/drawingml/2006/picture">
                <pic:pic>
                  <pic:nvPicPr>
                    <pic:cNvPr id="0" name="image61.png"/>
                    <pic:cNvPicPr preferRelativeResize="0"/>
                  </pic:nvPicPr>
                  <pic:blipFill>
                    <a:blip r:embed="rId6"/>
                    <a:srcRect b="0" l="0" r="0" t="0"/>
                    <a:stretch>
                      <a:fillRect/>
                    </a:stretch>
                  </pic:blipFill>
                  <pic:spPr>
                    <a:xfrm>
                      <a:off x="0" y="0"/>
                      <a:ext cx="877093" cy="243637"/>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11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9068603515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Presentación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5830078125" w:line="239.90405559539795" w:lineRule="auto"/>
        <w:ind w:left="26.160202026367188" w:right="1.0552978515625" w:firstLine="0.240020751953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como parte de los resultados del proyecto de extensión académica titulado  “Turismo experiencial y patrimonio biocultural en Los Santos: organización  comunitaria para la innovación y el encadenamiento de la oferta de bienes y  servicios turísticos” de la Universidad Nacional de Costa Rica (UNA).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386962890625" w:lineRule="auto"/>
        <w:ind w:left="26.88018798828125" w:right="1.9146728515625" w:firstLine="563.0399322509766"/>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segundo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revisa el estado de la literatura existente frente  a la evaluación de políticas públicas de planeación territorial ambiental en  Colombia. Para ello, se procedió a realizar una revisión metódica de los  artículos publicados en revistas indexadas, en las bases de datos SciELO.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17.760238647460938" w:right="1.9146728515625" w:firstLine="8.63998413085937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org y EBSCO Information Services en el período comprendido entre el  año 1995 y 2020. Analizando artículos que respondieron, principalmente,  a las temáticas de evaluación de políticas públicas y planeación territorial  ambiental en Colombia, se obtuvo el estado de arte de la evaluación de  política pública en el tema específico de planeación territorial ambiental  en Colombia y se establecieron algunas recomendaciones para fortalecer  la divulgación de los procesos de evaluación de política pública en el país.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19.679718017578125" w:right="1.8682861328125"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tercer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estimó la deformación superficial experimenta da en la ladera oeste del cráter del volcán Turrialba tras la erupción del  1 de agosto de 2020 con el uso de la técnica interferometría diferencial  con radar de apertura sintética (SAR), reconocida en teledetección por sus  aplicaciones en la generación de modelos digitales del terreno y el monito reo de deformaciones de la corteza terrestre. Se utilizaron varias imágenes  captadas por el sensor Sentinel 1A, de la Agencia Espacial Europea.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25.199737548828125" w:right="1.7486572265625" w:firstLine="564.719924926757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cuarto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analiza el aumento del nivel del mar tomando  como base el nivel promedio de mareas altas para la región Caribe de  Costa Rica, considerando cuatro escenarios de acuerdo con los siguientes  años: 2030, 2050, 2070 y 2100, para las localidades de Cahuita y Moín  en la provincia de Limón. Se estudian los niveles de mareas astronómicas  a partir de predicciones mareales. Los resultados muestran los niveles de  inundación para cada uno de los años en las localidades de Moín y Cahui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9.439849853515625" w:right="2.0605468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sectPr>
          <w:pgSz w:h="13680" w:w="9360" w:orient="portrait"/>
          <w:pgMar w:bottom="532.8100204467773" w:top="774.10888671875" w:left="1115.6177520751953" w:right="1071.4093017578125" w:header="0" w:footer="720"/>
          <w:pgNumType w:start="1"/>
        </w:sect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ta, e indica que ambas localidades podrían ser inundadas para el año 2100. </w:t>
      </w: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quinto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presenta un análisis de cinco conjuntos residen ciales de proyectos de vivienda de interés social desarrollados en la Gran  Área Metropolitana de Costa Rica, entre el año 2011 y 2018. Los proyec tos de este tipo se caracterizan por estar localizados en zonas alejadas de  centros urbanos o con limitado acceso a equipamientos e infraestructu ras, debido al elevado costo del suelo en los sectores más céntricos de la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5234375" w:line="240" w:lineRule="auto"/>
        <w:ind w:left="0"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12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0" w:right="0" w:firstLine="0"/>
        <w:jc w:val="left"/>
        <w:rPr>
          <w:rFonts w:ascii="Times New Roman" w:cs="Times New Roman" w:eastAsia="Times New Roman" w:hAnsi="Times New Roman"/>
          <w:b w:val="0"/>
          <w:i w:val="0"/>
          <w:smallCaps w:val="0"/>
          <w:strike w:val="0"/>
          <w:color w:val="231f20"/>
          <w:sz w:val="16"/>
          <w:szCs w:val="16"/>
          <w:u w:val="none"/>
          <w:shd w:fill="auto" w:val="clear"/>
          <w:vertAlign w:val="baseline"/>
        </w:rPr>
        <w:sectPr>
          <w:type w:val="continuous"/>
          <w:pgSz w:h="13680" w:w="9360" w:orient="portrait"/>
          <w:pgMar w:bottom="532.8100204467773" w:top="774.10888671875" w:left="1161.9379425048828" w:right="4023.1500244140625" w:header="0" w:footer="720"/>
          <w:cols w:equalWidth="0" w:num="2">
            <w:col w:space="0" w:w="2100"/>
            <w:col w:space="0" w:w="2100"/>
          </w:cols>
        </w:sect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Revista Geográfica de América Central. Nº 68(1)  ISSN 1011-484X • e-ISSN 2215-2563 / Enero-junio 2022 </w:t>
      </w:r>
      <w:r w:rsidDel="00000000" w:rsidR="00000000" w:rsidRPr="00000000">
        <w:drawing>
          <wp:anchor allowOverlap="1" behindDoc="0" distB="19050" distT="19050" distL="19050" distR="19050" hidden="0" layoutInCell="1" locked="0" relativeHeight="0" simplePos="0">
            <wp:simplePos x="0" y="0"/>
            <wp:positionH relativeFrom="column">
              <wp:posOffset>3282997</wp:posOffset>
            </wp:positionH>
            <wp:positionV relativeFrom="paragraph">
              <wp:posOffset>24382</wp:posOffset>
            </wp:positionV>
            <wp:extent cx="877093" cy="243637"/>
            <wp:effectExtent b="0" l="0" r="0" t="0"/>
            <wp:wrapSquare wrapText="left" distB="19050" distT="19050" distL="19050" distR="19050"/>
            <wp:docPr id="70" name="image70.png"/>
            <a:graphic>
              <a:graphicData uri="http://schemas.openxmlformats.org/drawingml/2006/picture">
                <pic:pic>
                  <pic:nvPicPr>
                    <pic:cNvPr id="0" name="image70.png"/>
                    <pic:cNvPicPr preferRelativeResize="0"/>
                  </pic:nvPicPr>
                  <pic:blipFill>
                    <a:blip r:embed="rId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6016540527343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Presentación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576171875" w:line="239.9040126800537" w:lineRule="auto"/>
        <w:ind w:left="23.040237426757812" w:right="1.91650390625" w:firstLine="3.35998535156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ciudad. Las condiciones y características de estos entornos, los usos del  suelo, las configuraciones morfológicas, la continuidad y la contigüidad  entre los proyectos de Vivienda de Interés Social y las piezas urbanas don de se insertan, son analizados en esta investigación. Los resultados alcan zados posibilitaron identificar las principales dificultades desprendidas del  encaje morfológico y tipológico que siguieron los conjuntos residenciales,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986465454" w:lineRule="auto"/>
        <w:ind w:left="589.9201202392578" w:right="2.5885009765625" w:hanging="563.0399322509766"/>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así como las problemáticas contextuales por la locación de los proyectos. </w:t>
      </w: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sexto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presenta la versión en inglés del artículo anterior. </w:t>
      </w: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sétimo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presenta un estudio que hace uso de la teoría de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05559539795" w:lineRule="auto"/>
        <w:ind w:left="25.200653076171875" w:right="2.1795654296875" w:firstLine="0.240020751953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interacción espacial para explicar la devoción a la imagen reconocida  como Cristo Mojado. Antecedentes de esta tradición referencian que, en  el año 2003, migrantes de origen centroamericano trasladaron de manera  indocumentada a la ciudad de Los Ángeles, California, una réplica del Se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8.000640869140625" w:right="1.8914794921875" w:firstLine="1.67999267578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ñor de Esquipulas, un Cristo de tez obscura de origen guatemalteco; con su  llegada a la Iglesia de Santa Cecilia, la devoción a la imagen se expandió.  Los hallazgos señalan que el culto al Cristo Mojado genera interacciones  espaciales a corta y larga distancia, producto del movimiento cíclico de  bienes materiales, personas e información.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9.680633544921875" w:right="1.795654296875" w:firstLine="570.239944458007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octavo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presenta un estudio que forma parte del diag nóstico ambiental que representa una sección de un levantamiento para  el Plan Regulador de Siquirres. Con el propósito de caracterizar aspectos  geológicos y geomorfológicos, se acude al uso de reportes técnicos, mapas  temáticos, fotografías aéreas y trabajo de campo. Se realiza una delimi tación y clasificación de formas de relieve; a las cuales, una vez indivi dualizadas, se les describen tipos de amenazas naturales potenciales. Este  levantamiento es un insumo para las tareas de ordenamiento del territorio  cantonal mediante el Plan Regulador.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18.000640869140625" w:right="2.20397949218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noveno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analizó la formación de inundaciones por zonas  funcionales en la subcuenca Santa Rosa Jáuregui, Querétaro. Se elabo raron zonas funcionales con variables hidrogeológicas en un sistema de  información geográfica, se definieron unidades y secciones con análisis  hidrogeomorfológico y se recopilaron registros de inundaciones con tra bajo hemerográfico. A través de zonas funcionales, se determinó que las  inundaciones resultan de procesos sistémicos y acumulativos que pueden  ser utilizados en la gestión y mitigación de riesgo. Los resultados señalan  que la zona funcional alta tiene una estructura óptima que beneficia cuenca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783447265625" w:line="240" w:lineRule="auto"/>
        <w:ind w:left="0" w:right="82.369384765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13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69" name="image67.png"/>
            <a:graphic>
              <a:graphicData uri="http://schemas.openxmlformats.org/drawingml/2006/picture">
                <pic:pic>
                  <pic:nvPicPr>
                    <pic:cNvPr id="0" name="image67.png"/>
                    <pic:cNvPicPr preferRelativeResize="0"/>
                  </pic:nvPicPr>
                  <pic:blipFill>
                    <a:blip r:embed="rId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2981.4404296875" w:right="512.525634765625" w:firstLine="576.0000610351562"/>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Revista Geográfica de América Central. Nº 68(1)  ISSN 1011-484X • e-ISSN 2215-2563 / Enero-junio 2022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9068603515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Presentación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389823913574" w:lineRule="auto"/>
        <w:ind w:left="20.16021728515625" w:right="1.8914794921875" w:firstLine="6.719970703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abajo, pero las alteraciones hidrogeomorfológicas en la zona funcional  media favorecen la formación de inundaciones en la zona funcional baja,  la cual también cuenta con la urbanización de la llanura de inundaciones.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126800537" w:lineRule="auto"/>
        <w:ind w:left="17.760238647460938" w:right="1.62841796875" w:firstLine="572.1598815917969"/>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décimo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evalúa la sostenibilidad y viabilidad de riego y  técnicas de recarga artificial de acuíferos en la parte baja de la cuenca del  río La Villa, mediante el aprovechamiento de aguas residuales tratadas pro cedentes de la PTAR de Chitré para su posterior recuperación por procesos  naturales y uso como fuente alternativa de agua. Se evaluó la posibilidad  de implementación de soluciones tecnológicas. Los resultados permitieron  establecer el nivel de remoción en humedales de contaminantes del agua  postratada con la ayuda del sustrato y vegetación seleccionada. Además,  se logró, con la realización de los estudios geológicos e hidrogeológicos,  generar un bloque modelo inédito de la disposición espacial de capas lito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9.68017578125" w:right="2.178955078125" w:firstLine="5.760040283203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lógicas y estimar sus volúmenes, definiendo así la zona acuífera capaz de  recibir por infiltración el agua de recarga, almacenarla y, posteriormente,  entregarla para hacer buen uso de ella.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19.680404663085938" w:right="1.9158935546875" w:firstLine="570.2397155761719"/>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undécimo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analiza las reglamentaciones asociadas al ma nejo de aguas pluviales en la capital nacional y las capitales provinciales de  la Argentina, y reconocer así antecedentes en la implementación de políti cas que favorezcan la provisión del servicio ecosistémico de regulación hí drica. Los resultados obtenidos se agruparon en: indicadores urbanísticos,  zonificaciones y medidas de infraestructura verde. Si bien, el 87,5% de las  ciudades analizadas presenta algún tipo de medida urbanística relacionada  con el servicio ecosistémico de regulación hídrica, en la mayoría de los  casos no existe una mención explícita. Esto dificulta la cuantificación, su  nivel de provisión servicio y, por lo tanto, su incorporación efectiva en los  instrumentos de planificación.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19.680633544921875" w:right="2.01171875" w:firstLine="570.239944458007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En el duodécimo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se analiza cómo los pasivos mineros  abandonados en el Líbano de Tilarán, Guanacaste, Costa Rica, son una  fuente potencial de contaminación por metales para las aguas, sedimentos  y macroinvertebrados bentónicos de los ríos San José y Cañas. Las posi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25.440673828125" w:right="2.2015380859375" w:hanging="7.440032958984375"/>
        <w:jc w:val="left"/>
        <w:rPr>
          <w:rFonts w:ascii="Times New Roman" w:cs="Times New Roman" w:eastAsia="Times New Roman" w:hAnsi="Times New Roman"/>
          <w:b w:val="0"/>
          <w:i w:val="0"/>
          <w:smallCaps w:val="0"/>
          <w:strike w:val="0"/>
          <w:color w:val="231f20"/>
          <w:sz w:val="24"/>
          <w:szCs w:val="24"/>
          <w:u w:val="none"/>
          <w:shd w:fill="auto" w:val="clear"/>
          <w:vertAlign w:val="baseline"/>
        </w:rPr>
        <w:sectPr>
          <w:type w:val="continuous"/>
          <w:pgSz w:h="13680" w:w="9360" w:orient="portrait"/>
          <w:pgMar w:bottom="532.8100204467773" w:top="774.10888671875" w:left="1115.6177520751953" w:right="1071.4093017578125" w:header="0" w:footer="720"/>
          <w:cols w:equalWidth="0" w:num="1">
            <w:col w:space="0" w:w="7172.972946166992"/>
          </w:cols>
        </w:sect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bles consecuencias para el medio ambiente asociadas con la presencia de  desechos mineros se evaluaron cuantitativa y cualitativamente a través de  las cantidades de metales presentes en los desechos y lixiviados. Se rea lizaron pruebas de infiltración y una prueba cinética de celda húmeda, lo  que permitió describir los procesos y las reacciones químicas que pueden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40" w:lineRule="auto"/>
        <w:ind w:left="0"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14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0" w:right="0" w:firstLine="0"/>
        <w:jc w:val="left"/>
        <w:rPr>
          <w:rFonts w:ascii="Times New Roman" w:cs="Times New Roman" w:eastAsia="Times New Roman" w:hAnsi="Times New Roman"/>
          <w:b w:val="0"/>
          <w:i w:val="0"/>
          <w:smallCaps w:val="0"/>
          <w:strike w:val="0"/>
          <w:color w:val="231f20"/>
          <w:sz w:val="16"/>
          <w:szCs w:val="16"/>
          <w:u w:val="none"/>
          <w:shd w:fill="auto" w:val="clear"/>
          <w:vertAlign w:val="baseline"/>
        </w:rPr>
        <w:sectPr>
          <w:type w:val="continuous"/>
          <w:pgSz w:h="13680" w:w="9360" w:orient="portrait"/>
          <w:pgMar w:bottom="532.8100204467773" w:top="774.10888671875" w:left="1161.9379425048828" w:right="4023.1500244140625" w:header="0" w:footer="720"/>
          <w:cols w:equalWidth="0" w:num="2">
            <w:col w:space="0" w:w="2100"/>
            <w:col w:space="0" w:w="2100"/>
          </w:cols>
        </w:sect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Revista Geográfica de América Central. Nº 68(1)  ISSN 1011-484X • e-ISSN 2215-2563 / Enero-junio 2022 </w:t>
      </w:r>
      <w:r w:rsidDel="00000000" w:rsidR="00000000" w:rsidRPr="00000000">
        <w:drawing>
          <wp:anchor allowOverlap="1" behindDoc="0" distB="19050" distT="19050" distL="19050" distR="19050" hidden="0" layoutInCell="1" locked="0" relativeHeight="0" simplePos="0">
            <wp:simplePos x="0" y="0"/>
            <wp:positionH relativeFrom="column">
              <wp:posOffset>3282997</wp:posOffset>
            </wp:positionH>
            <wp:positionV relativeFrom="paragraph">
              <wp:posOffset>24382</wp:posOffset>
            </wp:positionV>
            <wp:extent cx="877093" cy="243637"/>
            <wp:effectExtent b="0" l="0" r="0" t="0"/>
            <wp:wrapSquare wrapText="left" distB="19050" distT="19050" distL="19050" distR="19050"/>
            <wp:docPr id="65" name="image69.png"/>
            <a:graphic>
              <a:graphicData uri="http://schemas.openxmlformats.org/drawingml/2006/picture">
                <pic:pic>
                  <pic:nvPicPr>
                    <pic:cNvPr id="0" name="image69.png"/>
                    <pic:cNvPicPr preferRelativeResize="0"/>
                  </pic:nvPicPr>
                  <pic:blipFill>
                    <a:blip r:embed="rId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6016540527343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Presentación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5559539795" w:lineRule="auto"/>
        <w:ind w:left="20.16021728515625" w:right="1.9873046875" w:firstLine="6.24000549316406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ocurrir en los desechos mineros durante la lluvia, asociados con la carga de  metales en el lixiviado. Esta investigación mostró que los pasivos mineros  abandonados en el Líbano son una fuente potencial de contaminación por  metales para los ecosistemas de agua dulce circundantes.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11281585693" w:lineRule="auto"/>
        <w:ind w:left="20.640182495117188" w:right="1.531982421875" w:firstLine="569.2799377441406"/>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décimo tercer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 partir de la base de datos de 34 años de  las 92 estaciones distribuidas en la región Sierra de Amula en el estado de  Jalisco–México, estimó los datos mensuales faltantes de precipitación y  temperatura a través de los métodos de media aritmética, regresión lineal  simple y la técnica de la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U.S. National Weather Service</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La estimación de  la consistencia y homogeneidad de esta base se realizó a través del análisis  de doble masa, t de Student y Cramer, procesados mediante los Sistemas  de Información Geográfica; resultando que el mejor método para interpo lar la precipitación fue polynomial interpolation, mientras que para tempe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7.760238647460938" w:right="1.9158935546875" w:firstLine="1.91993713378906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ratura fue J-Bessel con una confiabilidad cercana a 100%. </w:t>
      </w: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En el décimo cuarto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se contribuye con el análisis de la  erosión hídrica actual y potencial, y la variación de la pérdida total de  suelos agrícolas del partido de Tres Arroyos (Región Pampeana Austral),  para desarrollar un acercamiento a la estimación de la pérdida económica  a causa de la merma de la productividad del suelo originada por la erosión  hídrica en el área de estudio. Se determinó un aumento en la pérdida pro ductiva debido al incremento del área sembrada y la existencia de procesos  erosivos; traduciéndose en un perjuicio económico sobre los productores  y en la necesidad de desarrollar estrategias enfocadas hacia un modelo de  producción más sustentable.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20.63995361328125" w:right="2.0367431640625" w:firstLine="569.2801666259766"/>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décimo quinto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analiza factores que han contribuido a  las transformaciones territoriales en el Semiárido debido a la expansión  agrícola de la cajucultura al municipio de Pio IX. El enfoque de desarrollo  territorial se ha utilizado en la implementación de planes de desarrollo para  el semiárido de Piauí. El anacardo familiar asumió el liderazgo en la reor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1281585693" w:lineRule="auto"/>
        <w:ind w:left="17.999725341796875" w:right="1.91650390625" w:firstLine="7.44003295898437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ganización del anacardo en el territorio, favorecido también por las nuevas  organizaciones sociales y políticas resultantes de la organización de los  trabajadores sin tierra en la búsqueda de la implementación de acciones de  reforma agraria. Las acciones del estado desconocen la organización de la  base productiva, además de la dimensión ambiental. Los distintos planes  de desarrollo apuntan a caminos, pero no son muy efectivos para desenca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26.159744262695312"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sectPr>
          <w:type w:val="continuous"/>
          <w:pgSz w:h="13680" w:w="9360" w:orient="portrait"/>
          <w:pgMar w:bottom="532.8100204467773" w:top="774.10888671875" w:left="1115.6177520751953" w:right="1071.4093017578125" w:header="0" w:footer="720"/>
          <w:cols w:equalWidth="0" w:num="1">
            <w:col w:space="0" w:w="7172.972946166992"/>
          </w:cols>
        </w:sect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denar acciones orientadas al desarrollo territorial.</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360595703125" w:line="299.88000869750977" w:lineRule="auto"/>
        <w:ind w:left="0" w:right="0" w:firstLine="0"/>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Revista Geográfica de América Central. Nº 68(1)  ISSN 1011-484X • e-ISSN 2215-2563 / Enero-junio 2022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24382</wp:posOffset>
            </wp:positionV>
            <wp:extent cx="877093" cy="243637"/>
            <wp:effectExtent b="0" l="0" r="0" t="0"/>
            <wp:wrapSquare wrapText="right" distB="19050" distT="19050" distL="19050" distR="19050"/>
            <wp:docPr id="64" name="image65.png"/>
            <a:graphic>
              <a:graphicData uri="http://schemas.openxmlformats.org/drawingml/2006/picture">
                <pic:pic>
                  <pic:nvPicPr>
                    <pic:cNvPr id="0" name="image65.png"/>
                    <pic:cNvPicPr preferRelativeResize="0"/>
                  </pic:nvPicPr>
                  <pic:blipFill>
                    <a:blip r:embed="rId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sectPr>
          <w:type w:val="continuous"/>
          <w:pgSz w:h="13680" w:w="9360" w:orient="portrait"/>
          <w:pgMar w:bottom="532.8100204467773" w:top="774.10888671875" w:left="4097.05810546875" w:right="1149.698486328125" w:header="0" w:footer="720"/>
          <w:cols w:equalWidth="0" w:num="2">
            <w:col w:space="0" w:w="2060"/>
            <w:col w:space="0" w:w="2060"/>
          </w:cols>
        </w:sect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15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9068603515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Presentación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5559539795" w:lineRule="auto"/>
        <w:ind w:left="20.209884643554688" w:right="1.7706298828125" w:firstLine="569.0403747558594"/>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 esta forma, se aprovecha para invitarlos a visitar el sitio elec trónico de la revista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http://www.revistas.una.ac.cr/index.php/geografica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donde encontrarán en formato PDF, HTML y EPUB los artículos descritos.  Adicionalmente, con mucho agrado les comunicamos que a partir del año  2019 la Revista Geográfica de América Central ha sido indexada en SCIE LO, además de las indexaciones en LATINDEX, REDALYC, DIALNET,  DOAJ, REDIB, entre otras.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20.689849853515625" w:right="71.300048828125" w:firstLine="569.520034790039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Esperamos que este número sea de gran utilidad para todos los in teresados en los estudios geográficos y los invitamos a enviar sus aportes. Saludos cordiales,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162353515625" w:line="240" w:lineRule="auto"/>
        <w:ind w:left="0" w:right="70.91552734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Máster Lilliam Quirós Arias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0" w:right="70.60302734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Máster María Milagro Castro Solano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0" w:right="62.802734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sectPr>
          <w:type w:val="continuous"/>
          <w:pgSz w:h="13680" w:w="9360" w:orient="portrait"/>
          <w:pgMar w:bottom="532.8100204467773" w:top="774.10888671875" w:left="1115.6177520751953" w:right="1071.4093017578125" w:header="0" w:footer="720"/>
          <w:cols w:equalWidth="0" w:num="1">
            <w:col w:space="0" w:w="7172.972946166992"/>
          </w:cols>
        </w:sect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Máster Consuelo Alfaro Chavarría</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2.769775390625" w:line="240" w:lineRule="auto"/>
        <w:ind w:left="0"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16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0" w:right="0" w:firstLine="0"/>
        <w:jc w:val="left"/>
        <w:rPr>
          <w:rFonts w:ascii="Times New Roman" w:cs="Times New Roman" w:eastAsia="Times New Roman" w:hAnsi="Times New Roman"/>
          <w:b w:val="0"/>
          <w:i w:val="0"/>
          <w:smallCaps w:val="0"/>
          <w:strike w:val="0"/>
          <w:color w:val="231f20"/>
          <w:sz w:val="16"/>
          <w:szCs w:val="16"/>
          <w:u w:val="none"/>
          <w:shd w:fill="auto" w:val="clear"/>
          <w:vertAlign w:val="baseline"/>
        </w:rPr>
        <w:sectPr>
          <w:type w:val="continuous"/>
          <w:pgSz w:h="13680" w:w="9360" w:orient="portrait"/>
          <w:pgMar w:bottom="532.8100204467773" w:top="774.10888671875" w:left="1161.9379425048828" w:right="4023.1500244140625" w:header="0" w:footer="720"/>
          <w:cols w:equalWidth="0" w:num="2">
            <w:col w:space="0" w:w="2100"/>
            <w:col w:space="0" w:w="2100"/>
          </w:cols>
        </w:sect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Revista Geográfica de América Central. Nº 68(1)  ISSN 1011-484X • e-ISSN 2215-2563 / Enero-junio 2022 </w:t>
      </w:r>
      <w:r w:rsidDel="00000000" w:rsidR="00000000" w:rsidRPr="00000000">
        <w:drawing>
          <wp:anchor allowOverlap="1" behindDoc="0" distB="19050" distT="19050" distL="19050" distR="19050" hidden="0" layoutInCell="1" locked="0" relativeHeight="0" simplePos="0">
            <wp:simplePos x="0" y="0"/>
            <wp:positionH relativeFrom="column">
              <wp:posOffset>3282997</wp:posOffset>
            </wp:positionH>
            <wp:positionV relativeFrom="paragraph">
              <wp:posOffset>24382</wp:posOffset>
            </wp:positionV>
            <wp:extent cx="877093" cy="243637"/>
            <wp:effectExtent b="0" l="0" r="0" t="0"/>
            <wp:wrapSquare wrapText="left" distB="19050" distT="19050" distL="19050" distR="19050"/>
            <wp:docPr id="67" name="image68.png"/>
            <a:graphic>
              <a:graphicData uri="http://schemas.openxmlformats.org/drawingml/2006/picture">
                <pic:pic>
                  <pic:nvPicPr>
                    <pic:cNvPr id="0" name="image68.png"/>
                    <pic:cNvPicPr preferRelativeResize="0"/>
                  </pic:nvPicPr>
                  <pic:blipFill>
                    <a:blip r:embed="rId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4272460937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81.823120117187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Número 67(2) • Julio-diciembre 2021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62.543334960937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URL: www.revistas.una.ac.cr/index.php/geografica</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6.95068359375" w:line="240" w:lineRule="auto"/>
        <w:ind w:left="0" w:right="0" w:firstLine="0"/>
        <w:jc w:val="center"/>
        <w:rPr>
          <w:rFonts w:ascii="Times New Roman" w:cs="Times New Roman" w:eastAsia="Times New Roman" w:hAnsi="Times New Roman"/>
          <w:b w:val="1"/>
          <w:i w:val="0"/>
          <w:smallCaps w:val="0"/>
          <w:strike w:val="0"/>
          <w:color w:val="231f2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8"/>
          <w:szCs w:val="28"/>
          <w:u w:val="none"/>
          <w:shd w:fill="auto" w:val="clear"/>
          <w:vertAlign w:val="baseline"/>
          <w:rtl w:val="0"/>
        </w:rPr>
        <w:t xml:space="preserve">PRESENTATION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39501953125" w:line="239.9040126800537" w:lineRule="auto"/>
        <w:ind w:left="17.810821533203125" w:right="1.8890380859375" w:firstLine="574.5594024658203"/>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REVISTA GEOGRÁFICA DE AMÉRICA CENTRAL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(translated as </w:t>
      </w: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GEOGRAPHICAL JOURNAL OF CENTRAL AMERI CA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is a publication of the School of Geographical Sciences of the Faculty  of Earth and Sea Sciences at the Universidad Nacional (UNA), Costa Rica,  published periodically by the Publishing Office of the Universidad Nacio nal (Editorial Universidad Nacional, EUNA) since 1974.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98406982422" w:lineRule="auto"/>
        <w:ind w:left="19.730758666992188" w:right="1.8664550781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Journal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is intended to disseminate research and works of rele vance in geography and related sciences through the publication of original  works, unpublished reports, or research advances that hold special rela tion to Central America, addressing specific topics of Geography: regional  studies, urban/rural issues, land use planning, natural resources and their  relationship with the geographic environment, watershed management,  geographic information sciences, demographic analysis, epistemology re lated matters and the teaching of this discipline. In addition, it constitutes a  forum for the expression of professional opinion and academic discussion,  and as such, it includes all scientific contributions to achieve this purpose.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39.90415573120117" w:lineRule="auto"/>
        <w:ind w:left="10.37078857421875" w:right="2.010498046875" w:firstLine="583.1999969482422"/>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On this occasion, it corresponds to publication N°68 of the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Revista  Geográfica de América Central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of the first semester of 2022 (January-June).  It includes 15 articles distributed throughout the different sections of the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Journal</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theory, epistemology, methodology and case studies.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18.050765991210938" w:right="1.8402099609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first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shares the methodological approach in the identi fication and classification of entrepreneurial activities associated with the  tourism sector in the canton of Dota, Costa Rica, as well as their spatial  behavior patterns. From this, a spatial analysis of available tourism of ferings was generated that serves as the basis for a decision-making pro cess related to the planning and management of the tourism sector of the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6719970703125" w:line="240" w:lineRule="auto"/>
        <w:ind w:left="0" w:right="0"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Pr>
        <w:drawing>
          <wp:inline distB="19050" distT="19050" distL="19050" distR="19050">
            <wp:extent cx="877093" cy="243637"/>
            <wp:effectExtent b="0" l="0" r="0" t="0"/>
            <wp:docPr id="66" name="image73.png"/>
            <a:graphic>
              <a:graphicData uri="http://schemas.openxmlformats.org/drawingml/2006/picture">
                <pic:pic>
                  <pic:nvPicPr>
                    <pic:cNvPr id="0" name="image73.png"/>
                    <pic:cNvPicPr preferRelativeResize="0"/>
                  </pic:nvPicPr>
                  <pic:blipFill>
                    <a:blip r:embed="rId6"/>
                    <a:srcRect b="0" l="0" r="0" t="0"/>
                    <a:stretch>
                      <a:fillRect/>
                    </a:stretch>
                  </pic:blipFill>
                  <pic:spPr>
                    <a:xfrm>
                      <a:off x="0" y="0"/>
                      <a:ext cx="877093" cy="243637"/>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17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9385986328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Presentation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17333984375" w:line="239.90389823913574" w:lineRule="auto"/>
        <w:ind w:left="19.440231323242188" w:right="1.676025390625" w:firstLine="6.959991455078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canton of Dota. The above is part of the results obtained from the academic  extension project entitled “Experiential tourism and biocultural heritage  in Los Santos: community organization for the innovation and linkage of  offerings of goods and services in the tourism sector”, promoted by the  Universidad Nacional of Costa Rica (UNA).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126800537" w:lineRule="auto"/>
        <w:ind w:left="17.5201416015625" w:right="1.7962646484375" w:firstLine="576.240005493164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second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reviews the state of the art of existing literature  regarding the evaluation of public policies for territorial-environmental  planning in Colombia. A methodical review of articles published in in dexed journals was carried out within research databases SciELO.org and  EBSCO Information Services, for the period spanning from 1995 to 2020.  By analyzing articles pertaining mainly to issues of public policy evalua tion and territorial-environmental planning in Colombia, knowledge was  generated about the state of the art on the subject matter, which led to es tablishing some recommendations seeking to strengthen the dissemination  of the evaluation processes of public policy in the country.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19.680023193359375" w:right="2.587890625" w:firstLine="573.839797973632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third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estimated the surface deformation that occurred on  the western slope of the crater of the Turrialba volcano after the eruption of  August 1, 2020, using the technique of differential synthetic aperture radar  interferometry (SAR), recognized in remote sensing for its applications in  the generation of digital terrain models and the monitoring of deformations  of the Earth’s crust. Several images captured by the Sentinel-1A sensor of  the European Space Agency were used.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17.280044555664062" w:right="2.4212646484375" w:firstLine="575.9999084472656"/>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fourth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analyzes the rise in sea level based on the aver age level of high tides registered in the Caribbean region of Costa Rica,  presenting possible scenarios for four different years: 2030, 2050, 2070  and 2100, at two different localities, Cahuita and Moín, both in the prov ince of Limón, Costa Rica. Astronomical tidal levels are studied from tidal  predictions. Results show flood levels for each considered year and indi cate that both localities could be flooded by the year 2100.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19.6795654296875" w:right="2.613525390625" w:firstLine="573.6003875732422"/>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fifth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presents an analysis of five residential complexes  of social interest housing projects developed in the Greater Metropolitan  Area of Costa Rica, between 2011 and 2018. Housing projects of this type  are characterized by being located in areas far from urban centers or pos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24.71954345703125" w:right="2.685546875" w:firstLine="4.8000335693359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sessing limited access to facilities and infrastructure, due to the high cost  of land in the most central sectors of the city. The conditions and character istics of these contexts, land uses (zoning), morphological configurations,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0.3551721572876" w:lineRule="auto"/>
        <w:ind w:left="589.1701507568359" w:right="2951.7718505859375" w:hanging="542.8499603271484"/>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18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w:t>
      </w:r>
      <w:r w:rsidDel="00000000" w:rsidR="00000000" w:rsidRPr="00000000">
        <w:drawing>
          <wp:anchor allowOverlap="1" behindDoc="0" distB="19050" distT="19050" distL="19050" distR="19050" hidden="0" layoutInCell="1" locked="0" relativeHeight="0" simplePos="0">
            <wp:simplePos x="0" y="0"/>
            <wp:positionH relativeFrom="column">
              <wp:posOffset>3283017</wp:posOffset>
            </wp:positionH>
            <wp:positionV relativeFrom="paragraph">
              <wp:posOffset>39984</wp:posOffset>
            </wp:positionV>
            <wp:extent cx="877093" cy="243637"/>
            <wp:effectExtent b="0" l="0" r="0" t="0"/>
            <wp:wrapSquare wrapText="left" distB="19050" distT="19050" distL="19050" distR="19050"/>
            <wp:docPr id="62" name="image74.png"/>
            <a:graphic>
              <a:graphicData uri="http://schemas.openxmlformats.org/drawingml/2006/picture">
                <pic:pic>
                  <pic:nvPicPr>
                    <pic:cNvPr id="0" name="image74.png"/>
                    <pic:cNvPicPr preferRelativeResize="0"/>
                  </pic:nvPicPr>
                  <pic:blipFill>
                    <a:blip r:embed="rId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48416137695312"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Presentation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17333984375" w:line="239.9040126800537" w:lineRule="auto"/>
        <w:ind w:left="18.480224609375" w:right="1.915283203125" w:firstLine="7.9199981689453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continuity and contiguity between social interest housing projects and the  urban pieces where they are inserted, are analyzed in this research. From  the obtained results it was possible to identify the main difficulties arising  from the morphological and typological fit that followed the establishment  of residential complexes, as well as the contextual problems derived from  the location of the projects.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19.679946899414062" w:right="2.1331787109375" w:firstLine="574.0802001953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sixth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presents the English version of the previous article. </w:t>
      </w: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seventh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presents a study that makes use of the theory  of spatial interaction to explain the devotion to the image recognized as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Cristo Mojado (Wetback Christ)</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Background information on this tradition  reveals that in 2003, migrants of Central American origin, illegally relocat ed a replica of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Señor de Esquipulas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a dark-skinned Christ of Guatemalan  origin, to the city of Los Angeles, California; with the replica’s arrival at  the Saint Cecilia Catholic Church, the devotion to the image expanded.  The findings indicate that worship to the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Cristo Mojado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creates short- and  long-distance spatial interactions, as a consequence of the cyclical move ment of material goods, people and information.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2712097168" w:lineRule="auto"/>
        <w:ind w:left="19.679718017578125" w:right="1.7730712890625" w:firstLine="574.0799713134766"/>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eighth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presents the findings of an environmental diag nosis that represents a section of a survey intended to be used for the cre ation of the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Regulatory Plan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(i.e., land use regulation plan) for the canton  of Siquirres, Costa Rica. With the intention of characterizing geological  and geomorphological aspects, use was made of technical reports, themat ic maps, aerial photographs and field work activities. Demarcation and  classification of landforms was carried out and thereafter each landform  was assigned potential natural hazards. The survey constitutes an input for  realizing the tasks involved in cantonal territorial planning through the use  of the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Regulatory Plan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instrument.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19.679718017578125" w:right="2.13195800781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ninth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analyzed the occurrence of floods within func tional zones in the Santa Rosa Jáuregui subwatershed, in the state of  Querétaro, Mexico. Functional zones were elaborated with hydrogeologi cal variables in a geographic information system, units and sections were  defined by employing hydrogeomorphological analysis, and flood records  were compiled from hemerographic research. Through consideration of  functional zones, it was determined that floods result from systemic and  cumulative processes whose awareness and consideration can be used for  risk management and mitigation purposes. The results indicate that the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0.3551721572876" w:lineRule="auto"/>
        <w:ind w:left="2981.42822265625" w:right="72.7691650390625" w:firstLine="576.0000610351562"/>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19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61" name="image63.png"/>
            <a:graphic>
              <a:graphicData uri="http://schemas.openxmlformats.org/drawingml/2006/picture">
                <pic:pic>
                  <pic:nvPicPr>
                    <pic:cNvPr id="0" name="image63.png"/>
                    <pic:cNvPicPr preferRelativeResize="0"/>
                  </pic:nvPicPr>
                  <pic:blipFill>
                    <a:blip r:embed="rId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9385986328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Presentation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17333984375" w:line="239.90389823913574" w:lineRule="auto"/>
        <w:ind w:left="20.16021728515625" w:right="2.0355224609375" w:hanging="0.480041503906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high functional zone possesses an optimal structure that benefits the wa tershed downstream, however, hydrogeomorphological alterations in the  middle functional zone favor the formation/occurrence of floods in the low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17.760238647460938" w:right="1.89208984375" w:firstLine="9.839935302734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functional zone, which finds its floodplain in an urbanized state. </w:t>
      </w: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tenth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assesses the sustainability and viability of irriga tion and artificial recharge techniques of aquifers in the lower section of  the La Villa river basin, through the use of treated wastewater from the  Chitré wastewater treatment plant (WWTP) for its subsequent recovery  by natural processes and as an alternative source of water for different  applications. The possibility of implementing technological solutions was  evaluated. The results allowed to establish the level of contaminant remov al by wetland post treatment with the help of the substrate and selected  vegetation. In addition, with the realization of geological and hydrogeo logical studies, it was possible to generate an unprecedented block model  of the spatial arrangement of lithological layers and to estimate their vol umes, thus defining the aquifer zone capable of receiving recharge water  by infiltration, storing it and, later, retransferring the hydric source to be  put into use.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986465454" w:lineRule="auto"/>
        <w:ind w:left="19.68017578125" w:right="2.1563720703125" w:firstLine="574.0799713134766"/>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eleventh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analyzes the regulations associated with the  management of stormwater in the capital and the provincial capital cities  of Argentina, and thus recognize background information regarding the  implementation of policies that favor the provision of ecosystem services  relevant to the regulation of water resources. The results obtained were  grouped into: urban indicators, defined zoning areas, and green infrastruc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20.640182495117188" w:right="1.6766357421875" w:firstLine="0"/>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ture measures. Although 87.5% of the considered cities exhibit some type  of urban measure related to ecosystem services pertaining to the regulation  of water resources, there is no explicit mention. The above situation makes  it difficult to quantify the level of provision of ecosystem services, and  therefore, hampers its effective inclusion in urban planning instruments.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8.000411987304688" w:right="1.940917968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twelfth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ascertains whether the mining passives aban doned in the locality of Líbano de Tilarán, Guanacaste, Costa Rica, are  a potential source of contamination by metals for waters, sediments and  benthic macroinvertebrates of the San José and Cañas rivers. The possi ble environmental consequences associated with the presence of mining  wastes were evaluated quantitatively and qualitatively by assessing the  metal content in mining wastes and leachates. Infiltration tests and one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0.3551721572876" w:lineRule="auto"/>
        <w:ind w:left="589.1701507568359" w:right="2951.7718505859375" w:hanging="565.8899688720703"/>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20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w:t>
      </w:r>
      <w:r w:rsidDel="00000000" w:rsidR="00000000" w:rsidRPr="00000000">
        <w:drawing>
          <wp:anchor allowOverlap="1" behindDoc="0" distB="19050" distT="19050" distL="19050" distR="19050" hidden="0" layoutInCell="1" locked="0" relativeHeight="0" simplePos="0">
            <wp:simplePos x="0" y="0"/>
            <wp:positionH relativeFrom="column">
              <wp:posOffset>3283017</wp:posOffset>
            </wp:positionH>
            <wp:positionV relativeFrom="paragraph">
              <wp:posOffset>39984</wp:posOffset>
            </wp:positionV>
            <wp:extent cx="877093" cy="243637"/>
            <wp:effectExtent b="0" l="0" r="0" t="0"/>
            <wp:wrapSquare wrapText="left" distB="19050" distT="19050" distL="19050" distR="19050"/>
            <wp:docPr id="63" name="image72.png"/>
            <a:graphic>
              <a:graphicData uri="http://schemas.openxmlformats.org/drawingml/2006/picture">
                <pic:pic>
                  <pic:nvPicPr>
                    <pic:cNvPr id="0" name="image72.png"/>
                    <pic:cNvPicPr preferRelativeResize="0"/>
                  </pic:nvPicPr>
                  <pic:blipFill>
                    <a:blip r:embed="rId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48416137695312"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Presentation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17333984375" w:line="239.9040126800537" w:lineRule="auto"/>
        <w:ind w:left="17.760238647460938" w:right="1.771240234375" w:firstLine="2.3999786376953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kinetic humidity-cell test were carried out which allowed to characterize  the chemical processes and reactions that can occur in mining wastes due  to rainfall in connection to leaches containing significant toxic metal ions  concentrations. The present investigation showed that abandoned mining  passives in Líbano de Tilarán are a potential source of metal contamination  to surrounding freshwater ecosystems.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94115447998" w:lineRule="auto"/>
        <w:ind w:left="19.4403076171875" w:right="2.3968505859375" w:firstLine="574.3198394775391"/>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thirteenth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estimates the missing monthly rainfall and  temperature data to complete a 34-year meteorological record from 92  weather stations distributed in the Sierra de Amula region in the state of  Jalisco, Mexico, by applying the methods of arithmetic mean, simple lin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126800537" w:lineRule="auto"/>
        <w:ind w:left="10.080337524414062" w:right="2.49267578125" w:firstLine="16.80000305175781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ear regression and the technique employed by the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U.S. National Weather  Service</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Estimation of data consistency and homogeneity was achieved by  means of double mass analysis, and Student’s t- and Cramér’s t-tests pro cessed by Geographic Information Systems. The best method to interpo late rainfall data was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polynomial interpolation</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whereas for temperature,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J-Bessel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provides a reliability close to 100%.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17.5201416015625" w:right="2.396240234375" w:firstLine="576.2401580810547"/>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fourteenth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contributes with the analysis of current and  potential water erosion, and the variation of the total loss of agricultural  soils in the partido (roughly translated as district) of Tres Arroyos (Austral  Pampean Region) in the province of Buenos Aires, Argentina, to develop  an approach to estimating the economic loss due to the decrease in soil  productivity caused by water erosion in the study area. A decrease in pro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20.40008544921875" w:right="1.7242431640625" w:firstLine="5.52001953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ductivity was determined due to the increase in the area of cultivated land  and the existence of erosive processes, translating into economic damage  to producers, and highlighting the urgency to develop strategies focused  on a more sustainable production model.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8434143066" w:lineRule="auto"/>
        <w:ind w:left="19.919891357421875" w:right="2.083740234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fifteenth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analyzes factors that have contributed to the  territorial transformations in the semi-arid climate region of the state of  Piauí, Brazil, due to the agricultural expansion of cashew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Anacardium oc cidentale</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cultivation to the municipality of Pio IX. A territorial develop ment approach has been used in the implementation of development plans  for the semi-arid Piauí. Family-owned operations assumed a leading role  in the restructuring of the cashew production sector that took place within  this territory, this new order was also favored by the newly formed social  and political organizations created by landless workers seeking implemen tation of agrarian reform. Actions of state authorities seem to disregard the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0.3551721572876" w:lineRule="auto"/>
        <w:ind w:left="2981.42822265625" w:right="91.7291259765625" w:firstLine="576.0000610351562"/>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71" name="image75.png"/>
            <a:graphic>
              <a:graphicData uri="http://schemas.openxmlformats.org/drawingml/2006/picture">
                <pic:pic>
                  <pic:nvPicPr>
                    <pic:cNvPr id="0" name="image75.png"/>
                    <pic:cNvPicPr preferRelativeResize="0"/>
                  </pic:nvPicPr>
                  <pic:blipFill>
                    <a:blip r:embed="rId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9385986328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Presentation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17333984375" w:line="239.90405559539795" w:lineRule="auto"/>
        <w:ind w:left="18.00018310546875" w:right="2.1319580078125" w:firstLine="8.16001892089843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degree of organization exhibited by the cashew production sector, and also  appear indifferent to related environmental issues. Directions are provided  by various development plans, however, these are not very effective in  triggering actions aimed at territorial development.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29878234863" w:lineRule="auto"/>
        <w:ind w:left="20.640640258789062" w:right="2.0111083984375" w:firstLine="570.4795837402344"/>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In this way, we invite all parties to visit the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Journals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 electronic site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http://www.revistas.una.ac.cr/index.php/geografica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to access all articles  in PDF, HTML and EPUB formats. Additionally, it is with great pleasure  that we inform you that as of 2019 the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Revista Geográfica de América  Central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has been indexed in SCIELO, in addition to LATINDEX, REDA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23.040695190429688"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LYC, DIALNET, DOAJ, REDIB, among others.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39.90389823913574" w:lineRule="auto"/>
        <w:ind w:left="25.200653076171875" w:right="2.0611572265625" w:firstLine="563.0399322509766"/>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We hope that this number will be of great use to all those interested  in geographic studies and we invite you to send your contributions. Best regards,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15625" w:line="240" w:lineRule="auto"/>
        <w:ind w:left="0" w:right="70.89172363281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MSc. Lilliam Quirós Arias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0" w:right="70.65246582031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Mag. María Milagro Castro Solano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0" w:right="62.8033447265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Mag. Consuelo Alfaro Chavarría</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8.7689208984375" w:line="220.3551721572876" w:lineRule="auto"/>
        <w:ind w:left="589.1701507568359" w:right="2951.7718505859375" w:hanging="565.8899688720703"/>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22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w:t>
      </w:r>
      <w:r w:rsidDel="00000000" w:rsidR="00000000" w:rsidRPr="00000000">
        <w:drawing>
          <wp:anchor allowOverlap="1" behindDoc="0" distB="19050" distT="19050" distL="19050" distR="19050" hidden="0" layoutInCell="1" locked="0" relativeHeight="0" simplePos="0">
            <wp:simplePos x="0" y="0"/>
            <wp:positionH relativeFrom="column">
              <wp:posOffset>3283017</wp:posOffset>
            </wp:positionH>
            <wp:positionV relativeFrom="paragraph">
              <wp:posOffset>39984</wp:posOffset>
            </wp:positionV>
            <wp:extent cx="877093" cy="243637"/>
            <wp:effectExtent b="0" l="0" r="0" t="0"/>
            <wp:wrapSquare wrapText="left" distB="19050" distT="19050" distL="19050" distR="19050"/>
            <wp:docPr id="72" name="image64.png"/>
            <a:graphic>
              <a:graphicData uri="http://schemas.openxmlformats.org/drawingml/2006/picture">
                <pic:pic>
                  <pic:nvPicPr>
                    <pic:cNvPr id="0" name="image64.png"/>
                    <pic:cNvPicPr preferRelativeResize="0"/>
                  </pic:nvPicPr>
                  <pic:blipFill>
                    <a:blip r:embed="rId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5559539795" w:lineRule="auto"/>
        <w:ind w:left="1046.8944549560547" w:right="1367.9949951171875" w:firstLine="0"/>
        <w:jc w:val="center"/>
        <w:rPr>
          <w:rFonts w:ascii="Times New Roman" w:cs="Times New Roman" w:eastAsia="Times New Roman" w:hAnsi="Times New Roman"/>
          <w:b w:val="1"/>
          <w:i w:val="0"/>
          <w:smallCaps w:val="0"/>
          <w:strike w:val="0"/>
          <w:color w:val="231f2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36"/>
          <w:szCs w:val="36"/>
          <w:u w:val="none"/>
          <w:shd w:fill="auto" w:val="clear"/>
          <w:vertAlign w:val="baseline"/>
          <w:rtl w:val="0"/>
        </w:rPr>
        <w:t xml:space="preserve">TEORÍA, EPISTEMOLOGÍA  Y METODOLOGÍA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0238037109375" w:line="239.90405559539795" w:lineRule="auto"/>
        <w:ind w:left="1225.0943756103516" w:right="1548.49853515625" w:firstLine="0"/>
        <w:jc w:val="center"/>
        <w:rPr>
          <w:rFonts w:ascii="Times New Roman" w:cs="Times New Roman" w:eastAsia="Times New Roman" w:hAnsi="Times New Roman"/>
          <w:b w:val="0"/>
          <w:i w:val="0"/>
          <w:smallCaps w:val="0"/>
          <w:strike w:val="0"/>
          <w:color w:val="231f2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6"/>
          <w:szCs w:val="36"/>
          <w:u w:val="none"/>
          <w:shd w:fill="auto" w:val="clear"/>
          <w:vertAlign w:val="baseline"/>
          <w:rtl w:val="0"/>
        </w:rPr>
        <w:t xml:space="preserve">THEORY, EPISTEMOLOGY  AND METHODOLOGY</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4272460937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9.022827148437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Número 68(1) • Enero-junio 2022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81.8707275390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7.88696289062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Páginas de la 25 a la 54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81.838989257812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Recibido: 18/01/2021 • Aceptado: 07/04/2021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1.710815429687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URL: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www.revistas.una.ac.cr/index.php/geografica/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0.950927734375" w:line="239.9040412902832" w:lineRule="auto"/>
        <w:ind w:left="254.5421600341797" w:right="226.458740234375" w:firstLine="0"/>
        <w:jc w:val="center"/>
        <w:rPr>
          <w:rFonts w:ascii="Times New Roman" w:cs="Times New Roman" w:eastAsia="Times New Roman" w:hAnsi="Times New Roman"/>
          <w:b w:val="1"/>
          <w:i w:val="0"/>
          <w:smallCaps w:val="0"/>
          <w:strike w:val="0"/>
          <w:color w:val="231f2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8"/>
          <w:szCs w:val="28"/>
          <w:u w:val="none"/>
          <w:shd w:fill="auto" w:val="clear"/>
          <w:vertAlign w:val="baseline"/>
          <w:rtl w:val="0"/>
        </w:rPr>
        <w:t xml:space="preserve">Análisis espacial de tipologías de microemprendimiento  económico con potencial turístico en el cantón de Dota,  Costa Rica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471923828125" w:line="239.90427017211914" w:lineRule="auto"/>
        <w:ind w:left="55.742340087890625" w:right="11.390380859375" w:firstLine="0"/>
        <w:jc w:val="center"/>
        <w:rPr>
          <w:rFonts w:ascii="Times New Roman" w:cs="Times New Roman" w:eastAsia="Times New Roman" w:hAnsi="Times New Roman"/>
          <w:b w:val="0"/>
          <w:i w:val="0"/>
          <w:smallCaps w:val="0"/>
          <w:strike w:val="0"/>
          <w:color w:val="231f2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8"/>
          <w:szCs w:val="28"/>
          <w:u w:val="none"/>
          <w:shd w:fill="auto" w:val="clear"/>
          <w:vertAlign w:val="baseline"/>
          <w:rtl w:val="0"/>
        </w:rPr>
        <w:t xml:space="preserve">Spatial analysis of economic microentrepreneurship typologies  with tourism potential in the county of Dota, Costa Rica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22900390625" w:line="240" w:lineRule="auto"/>
        <w:ind w:left="0" w:right="72.12646484375" w:firstLine="0"/>
        <w:jc w:val="right"/>
        <w:rPr>
          <w:rFonts w:ascii="Times New Roman" w:cs="Times New Roman" w:eastAsia="Times New Roman" w:hAnsi="Times New Roman"/>
          <w:b w:val="0"/>
          <w:i w:val="1"/>
          <w:smallCaps w:val="0"/>
          <w:strike w:val="0"/>
          <w:color w:val="231f20"/>
          <w:sz w:val="11.660000801086426"/>
          <w:szCs w:val="11.6600008010864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Daniel Avendaño Leadem</w:t>
      </w:r>
      <w:r w:rsidDel="00000000" w:rsidR="00000000" w:rsidRPr="00000000">
        <w:rPr>
          <w:rFonts w:ascii="Times New Roman" w:cs="Times New Roman" w:eastAsia="Times New Roman" w:hAnsi="Times New Roman"/>
          <w:b w:val="0"/>
          <w:i w:val="1"/>
          <w:smallCaps w:val="0"/>
          <w:strike w:val="0"/>
          <w:color w:val="231f20"/>
          <w:sz w:val="19.43333466847738"/>
          <w:szCs w:val="19.43333466847738"/>
          <w:u w:val="none"/>
          <w:shd w:fill="auto" w:val="clear"/>
          <w:vertAlign w:val="superscript"/>
          <w:rtl w:val="0"/>
        </w:rPr>
        <w:t xml:space="preserve">1</w:t>
      </w:r>
      <w:r w:rsidDel="00000000" w:rsidR="00000000" w:rsidRPr="00000000">
        <w:rPr>
          <w:rFonts w:ascii="Times New Roman" w:cs="Times New Roman" w:eastAsia="Times New Roman" w:hAnsi="Times New Roman"/>
          <w:b w:val="0"/>
          <w:i w:val="1"/>
          <w:smallCaps w:val="0"/>
          <w:strike w:val="0"/>
          <w:color w:val="231f20"/>
          <w:sz w:val="11.660000801086426"/>
          <w:szCs w:val="11.660000801086426"/>
          <w:u w:val="none"/>
          <w:shd w:fill="auto" w:val="clear"/>
          <w:vertAlign w:val="baseline"/>
          <w:rtl w:val="0"/>
        </w:rPr>
        <w:t xml:space="preserv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236328125" w:line="240" w:lineRule="auto"/>
        <w:ind w:left="0" w:right="90.255126953125" w:firstLine="0"/>
        <w:jc w:val="righ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Universidad Nacional, Costa Rica.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0" w:right="66.063232421875" w:firstLine="0"/>
        <w:jc w:val="right"/>
        <w:rPr>
          <w:rFonts w:ascii="Times New Roman" w:cs="Times New Roman" w:eastAsia="Times New Roman" w:hAnsi="Times New Roman"/>
          <w:b w:val="0"/>
          <w:i w:val="1"/>
          <w:smallCaps w:val="0"/>
          <w:strike w:val="0"/>
          <w:color w:val="231f20"/>
          <w:sz w:val="11.660000801086426"/>
          <w:szCs w:val="11.6600008010864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María José Elizondo Campos</w:t>
      </w:r>
      <w:r w:rsidDel="00000000" w:rsidR="00000000" w:rsidRPr="00000000">
        <w:rPr>
          <w:rFonts w:ascii="Times New Roman" w:cs="Times New Roman" w:eastAsia="Times New Roman" w:hAnsi="Times New Roman"/>
          <w:b w:val="0"/>
          <w:i w:val="1"/>
          <w:smallCaps w:val="0"/>
          <w:strike w:val="0"/>
          <w:color w:val="231f20"/>
          <w:sz w:val="19.43333466847738"/>
          <w:szCs w:val="19.43333466847738"/>
          <w:u w:val="none"/>
          <w:shd w:fill="auto" w:val="clear"/>
          <w:vertAlign w:val="superscript"/>
          <w:rtl w:val="0"/>
        </w:rPr>
        <w:t xml:space="preserve">2</w:t>
      </w:r>
      <w:r w:rsidDel="00000000" w:rsidR="00000000" w:rsidRPr="00000000">
        <w:rPr>
          <w:rFonts w:ascii="Times New Roman" w:cs="Times New Roman" w:eastAsia="Times New Roman" w:hAnsi="Times New Roman"/>
          <w:b w:val="0"/>
          <w:i w:val="1"/>
          <w:smallCaps w:val="0"/>
          <w:strike w:val="0"/>
          <w:color w:val="231f20"/>
          <w:sz w:val="11.660000801086426"/>
          <w:szCs w:val="11.660000801086426"/>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389823913574" w:lineRule="auto"/>
        <w:ind w:left="4472.088623046875" w:right="67.8125" w:hanging="4311.12060546875"/>
        <w:jc w:val="left"/>
        <w:rPr>
          <w:rFonts w:ascii="Times New Roman" w:cs="Times New Roman" w:eastAsia="Times New Roman" w:hAnsi="Times New Roman"/>
          <w:b w:val="0"/>
          <w:i w:val="1"/>
          <w:smallCaps w:val="0"/>
          <w:strike w:val="0"/>
          <w:color w:val="231f20"/>
          <w:sz w:val="11.660000801086426"/>
          <w:szCs w:val="11.6600008010864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Programa de las Naciones Unidas para el Desarrollo (PNUD), Costa Rica. Shirley Méndez Cordonero</w:t>
      </w:r>
      <w:r w:rsidDel="00000000" w:rsidR="00000000" w:rsidRPr="00000000">
        <w:rPr>
          <w:rFonts w:ascii="Times New Roman" w:cs="Times New Roman" w:eastAsia="Times New Roman" w:hAnsi="Times New Roman"/>
          <w:b w:val="0"/>
          <w:i w:val="1"/>
          <w:smallCaps w:val="0"/>
          <w:strike w:val="0"/>
          <w:color w:val="231f20"/>
          <w:sz w:val="19.43333466847738"/>
          <w:szCs w:val="19.43333466847738"/>
          <w:u w:val="none"/>
          <w:shd w:fill="auto" w:val="clear"/>
          <w:vertAlign w:val="superscript"/>
          <w:rtl w:val="0"/>
        </w:rPr>
        <w:t xml:space="preserve">3</w:t>
      </w:r>
      <w:r w:rsidDel="00000000" w:rsidR="00000000" w:rsidRPr="00000000">
        <w:rPr>
          <w:rFonts w:ascii="Times New Roman" w:cs="Times New Roman" w:eastAsia="Times New Roman" w:hAnsi="Times New Roman"/>
          <w:b w:val="0"/>
          <w:i w:val="1"/>
          <w:smallCaps w:val="0"/>
          <w:strike w:val="0"/>
          <w:color w:val="231f20"/>
          <w:sz w:val="11.660000801086426"/>
          <w:szCs w:val="11.660000801086426"/>
          <w:u w:val="none"/>
          <w:shd w:fill="auto" w:val="clear"/>
          <w:vertAlign w:val="baseline"/>
          <w:rtl w:val="0"/>
        </w:rPr>
        <w:t xml:space="preserve">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3916015625" w:line="240" w:lineRule="auto"/>
        <w:ind w:left="0" w:right="90.255126953125" w:firstLine="0"/>
        <w:jc w:val="righ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Universidad Nacional, Costa Rica.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922119140625" w:line="240" w:lineRule="auto"/>
        <w:ind w:left="21.660232543945312" w:right="0" w:firstLine="0"/>
        <w:jc w:val="left"/>
        <w:rPr>
          <w:rFonts w:ascii="Times New Roman" w:cs="Times New Roman" w:eastAsia="Times New Roman" w:hAnsi="Times New Roman"/>
          <w:b w:val="1"/>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Resumen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39.90405559539795" w:lineRule="auto"/>
        <w:ind w:left="16.080169677734375" w:right="16.92138671875" w:firstLine="5.9400177001953125"/>
        <w:jc w:val="both"/>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El presente artículo reseña parte de la experiencia del proyecto de extensión académica titulado  “Turismo experiencial y patrimonio biocultural en Los Santos: organización comunitaria para la  innovación y el encadenamiento de la oferta de bienes y servicios turísticos” de la Universidad  Nacional de Costa Rica (UNA). Concretamente, se comparte el abordaje metodológico en la iden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9.9037265777588" w:lineRule="auto"/>
        <w:ind w:left="24.180221557617188" w:right="16.9744873046875" w:hanging="4.1400146484375"/>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tificación y clasificación de los emprendimientos asociados a la actividad turística en el cantón  de Dota, así como sus patrones de comportamiento espacial. A partir de ello se generó un análisis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06201171875" w:line="239.90376949310303" w:lineRule="auto"/>
        <w:ind w:left="303.0396270751953" w:right="22.3321533203125" w:hanging="266.07940673828125"/>
        <w:jc w:val="lef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1 Geógrafo con Maestría en Planificación Urbana y Regional y Maestría en Eficiencia de los Recursos Apli cado en la Planificación. Académico del Programa de Estudios Turísticos Territoriales (PETT) de la Escuela  de Ciencias Geográficas, Universidad Nacional, Costa Rica. Email: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daniel.avendano.leadem@una.cr</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dana venda@gmail.com.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Pr>
        <w:drawing>
          <wp:inline distB="19050" distT="19050" distL="19050" distR="19050">
            <wp:extent cx="111313" cy="111435"/>
            <wp:effectExtent b="0" l="0" r="0" t="0"/>
            <wp:docPr id="74" name="image66.png"/>
            <a:graphic>
              <a:graphicData uri="http://schemas.openxmlformats.org/drawingml/2006/picture">
                <pic:pic>
                  <pic:nvPicPr>
                    <pic:cNvPr id="0" name="image66.png"/>
                    <pic:cNvPicPr preferRelativeResize="0"/>
                  </pic:nvPicPr>
                  <pic:blipFill>
                    <a:blip r:embed="rId7"/>
                    <a:srcRect b="0" l="0" r="0" t="0"/>
                    <a:stretch>
                      <a:fillRect/>
                    </a:stretch>
                  </pic:blipFill>
                  <pic:spPr>
                    <a:xfrm>
                      <a:off x="0" y="0"/>
                      <a:ext cx="111313" cy="11143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https://orcid.org/0000-0001-8097-3942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18896484375" w:line="239.90511417388916" w:lineRule="auto"/>
        <w:ind w:left="303.02040100097656" w:right="21.7767333984375" w:hanging="281.44012451171875"/>
        <w:jc w:val="both"/>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2 Geógrafa con Bachiller en Ciencias Geográficas con énfasis en Ordenamiento del Territorio. Consultora  del proyecto Paisajes Productivos del Programa de las Naciones Unidas para el Desarrollo (PNUD). Email: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mariajos1221@hotmail.com</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Pr>
        <w:drawing>
          <wp:inline distB="19050" distT="19050" distL="19050" distR="19050">
            <wp:extent cx="111313" cy="111435"/>
            <wp:effectExtent b="0" l="0" r="0" t="0"/>
            <wp:docPr id="75" name="image71.png"/>
            <a:graphic>
              <a:graphicData uri="http://schemas.openxmlformats.org/drawingml/2006/picture">
                <pic:pic>
                  <pic:nvPicPr>
                    <pic:cNvPr id="0" name="image71.png"/>
                    <pic:cNvPicPr preferRelativeResize="0"/>
                  </pic:nvPicPr>
                  <pic:blipFill>
                    <a:blip r:embed="rId8"/>
                    <a:srcRect b="0" l="0" r="0" t="0"/>
                    <a:stretch>
                      <a:fillRect/>
                    </a:stretch>
                  </pic:blipFill>
                  <pic:spPr>
                    <a:xfrm>
                      <a:off x="0" y="0"/>
                      <a:ext cx="111313" cy="11143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https://orcid.org/0000-0003-3164-3474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341552734375" w:line="238.64065647125244" w:lineRule="auto"/>
        <w:ind w:left="302.77809143066406" w:right="20.56884765625" w:hanging="277.9199981689453"/>
        <w:jc w:val="lef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3 Geógrafa con Bachiller en Ciencias Geográficas con énfasis en Ordenamiento del Territorio. Asistente del pro yecto: Turismo experiencial y patrimonio biocultural en Los Santos: organización comunitaria para la innovación  y encadenamiento de la oferta de bienes y servicios turísticos. Email: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shirmc54@gmail.com</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Pr>
        <w:drawing>
          <wp:inline distB="19050" distT="19050" distL="19050" distR="19050">
            <wp:extent cx="111313" cy="111435"/>
            <wp:effectExtent b="0" l="0" r="0" t="0"/>
            <wp:docPr id="73" name="image62.png"/>
            <a:graphic>
              <a:graphicData uri="http://schemas.openxmlformats.org/drawingml/2006/picture">
                <pic:pic>
                  <pic:nvPicPr>
                    <pic:cNvPr id="0" name="image62.png"/>
                    <pic:cNvPicPr preferRelativeResize="0"/>
                  </pic:nvPicPr>
                  <pic:blipFill>
                    <a:blip r:embed="rId7"/>
                    <a:srcRect b="0" l="0" r="0" t="0"/>
                    <a:stretch>
                      <a:fillRect/>
                    </a:stretch>
                  </pic:blipFill>
                  <pic:spPr>
                    <a:xfrm>
                      <a:off x="0" y="0"/>
                      <a:ext cx="111313" cy="11143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https://orcid. org/0000-0001-9122-1324</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49169921875" w:line="240" w:lineRule="auto"/>
        <w:ind w:left="0" w:right="78.28918457031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25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442626953125" w:line="239.9037265777588" w:lineRule="auto"/>
        <w:ind w:left="24.360198974609375" w:right="17.20947265625" w:firstLine="0.540008544921875"/>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espacial de la oferta turística que sirve de base para el proceso de toma de decisiones relacionado  con la planificación y gestión del sector turístico del cantón de Dota.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012939453125" w:line="239.9037265777588" w:lineRule="auto"/>
        <w:ind w:left="17.880172729492188" w:right="69.5361328125" w:firstLine="4.8600006103515625"/>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Palabras clave: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tipologías, microemprendimiento turístico, análisis espacial, planificación del es pacio turístico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01171875" w:line="240" w:lineRule="auto"/>
        <w:ind w:left="19.68017578125" w:right="0" w:firstLine="0"/>
        <w:jc w:val="left"/>
        <w:rPr>
          <w:rFonts w:ascii="Times New Roman" w:cs="Times New Roman" w:eastAsia="Times New Roman" w:hAnsi="Times New Roman"/>
          <w:b w:val="1"/>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Abstract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1162109375" w:line="239.903826713562" w:lineRule="auto"/>
        <w:ind w:left="20.040206909179688" w:right="17.0477294921875" w:firstLine="3.600006103515625"/>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This article outlines part of the experience of the academic extension project entitled "Experiential  tourism and biocultural heritage in Los Santos: community organization for innovation and chain ing of the offer of tourism goods and services" of the National University of Costa Rica (UNA).  Special emphasis is given towards the methodological approach applied in the identification and  classification of the microentrepreneurships associated with tourist activity in the county of Dota  and its patterns of spatial behavior. This approach generated a spatial analysis of the tourist offer  that serves as a basis for decision-making processes related with the planning and management of  the tourism sector of Dota county.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01171875" w:line="240" w:lineRule="auto"/>
        <w:ind w:left="22.200241088867188"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Keywords: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typologies, tourism microentrepreneurship, spatial analysis, tourism spatial planning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09619140625" w:line="240" w:lineRule="auto"/>
        <w:ind w:left="589.9701690673828"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Introducción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0126800537" w:lineRule="auto"/>
        <w:ind w:left="17.81036376953125" w:right="2.0819091796875" w:firstLine="572.3998260498047"/>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potencial que presenta la actividad turística para impulsar el cre cimiento económico la convierte en una herramienta oportuna para el  desarrollo de comunidades ubicadas en los entornos rurales de Latinoamé rica. En este contexto, el presente artículo aborda parte de la metodología,  resultados y análisis espacial para la identificación y clasificación de los  emprendimientos asociados a la actividad turística en Dota, así como sus  patrones de comportamiento espacial. La idea es que esto sirva de insumo  básico para el proceso de toma de decisiones relacionado con la planifica ción y gestión de la oferta turística en dicho cantón. Para ello se parte de la  experiencia del Programa de Estudios Turísticos Territoriales (PETT) y del  Centro de Apoyo para el Desarrollo de Denominaciones de Origen y Sellos  de Calidad de Productos Agroalimentarios (CADENAGRO), ambos de la  Universidad Nacional de Costa Rica (UNA), y su experiencia en el cantón  de Dota a través de la ejecución del proyecto de extensión universitaria de nominado “Turismo experiencial y patrimonio biocultural en Los Santos:  organización comunitaria para la innovación y el encadenamiento de la  oferta de bienes y servicios turísticos”.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20.6903076171875" w:right="2.369384765625" w:firstLine="569.2800140380859"/>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experiencia se llevó a cabo con la colaboración directa del Comi té de Turismo Cantonal liderado por la Municipalidad de Dota y con la par ticipación de más de ciento cincuenta microemprendimientos locales con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3082885742188" w:line="228.17469120025635" w:lineRule="auto"/>
        <w:ind w:left="23.28018188476562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26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3642358</wp:posOffset>
            </wp:positionH>
            <wp:positionV relativeFrom="paragraph">
              <wp:posOffset>39984</wp:posOffset>
            </wp:positionV>
            <wp:extent cx="877093" cy="243637"/>
            <wp:effectExtent b="0" l="0" r="0" t="0"/>
            <wp:wrapSquare wrapText="left" distB="19050" distT="19050" distL="19050" distR="19050"/>
            <wp:docPr id="33" name="image33.png"/>
            <a:graphic>
              <a:graphicData uri="http://schemas.openxmlformats.org/drawingml/2006/picture">
                <pic:pic>
                  <pic:nvPicPr>
                    <pic:cNvPr id="0" name="image33.png"/>
                    <pic:cNvPicPr preferRelativeResize="0"/>
                  </pic:nvPicPr>
                  <pic:blipFill>
                    <a:blip r:embed="rId9"/>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17.760238647460938" w:right="1.988525390625"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potencial para desarrollar un producto turístico o al menos participar de  encadenamientos productivos relacionados con dicha actividad. Esta orga nización se articuló alrededor de la experiencia de origen japonesa promo vida internacionalmente por la Agencia de Cooperación Internacional de  Japón (JICA), conocida como: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One Village, One Product</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(OVOP) ("Un  pueblo, un producto"). Este concepto simboliza todo aquel movimiento  que busca promover la creación de oportunidades y estrategias turísticas  en comunidades rurales mediante un producto originario que permita el  fomento de emprendimientos económicos basados en el patrimonio bio cultural local, valorizando las costumbres y tradiciones locales, así como  el entorno natural y la estética de los paisajes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JICA, 2014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Los comités  locales que promulgan la iniciativa OVOP se organizan con el fin de acer car a pequeños empresarios interesados en robustecer sus productos y ser vicios mediante el encadenamiento de actividades que complementen su  oferta, así como aumentar sus conocimientos sobre la gestión de proyec tos para consolidar sus actividades económicas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Villalobos, Sancho, Rubí,  Avendaño &amp; Granados, 2020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9.9200439453125" w:right="1.86767578125" w:firstLine="569.5201873779297"/>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Hasta ese momento no se había dado una adecuada gestión turís tica en la región que permitiera aprovechar sosteniblemente el potencial  natural y cultural de sus recursos y que considerara la participación de  los pobladores locales en el fomento de actividades económicas comple mentarias articuladas en un producto turístico a escala cantonal. Aunque  el Instituto Costarricense de Turismo (ICT) elaboró el "Plan de Desarrollo  Turístico de la Zona de Los Santos" para ejecutarse durante el período  2012-2016, la iniciativa no se llevó a cabo debido a problemas de desarti culación entre los diferentes participantes, puesto que predominaba cierto  desconocimiento sobre las ventajas económicas y sociales que ofrecen los  recursos turísticos del territorio, aunado a la ausencia de una participación  activa de la comunidad en las iniciativas de desarrollo promulgadas en el  cantón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CADENAGRO, 2017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986465454" w:lineRule="auto"/>
        <w:ind w:left="18.24005126953125" w:right="1.2933349609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Según el Plan de desarrollo humano local del cantón de Dota 2010- 2020: “…los esfuerzos de diversificación de la actividad productiva a tra vés de otros cultivos, el desarrollo agroindustrial o las iniciativas turísticas  llevadas a cabo a lo largo de los últimos años han resultado insuficientes  para la región”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Municipalidad de Dota, 2009, p. 18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En este marco, lograr  un desarrollo de turismo rural sostenible desde el punto de vista económico,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981.42822265625" w:right="73.00964355468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27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39" name="image39.png"/>
            <a:graphic>
              <a:graphicData uri="http://schemas.openxmlformats.org/drawingml/2006/picture">
                <pic:pic>
                  <pic:nvPicPr>
                    <pic:cNvPr id="0" name="image39.png"/>
                    <pic:cNvPicPr preferRelativeResize="0"/>
                  </pic:nvPicPr>
                  <pic:blipFill>
                    <a:blip r:embed="rId10"/>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17.760238647460938" w:right="1.8212890625" w:firstLine="12.23999023437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social, cultural y natural permitiría propiciar mejores encadenamientos y,  por ende, ingresos económicos para todas las partes; esto tendría, además,  un efecto positivo en la reducción de desempleo y la migración, así como  en la conservación del patrimonio natural y cultural del cantón.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11281585693" w:lineRule="auto"/>
        <w:ind w:left="19.679718017578125" w:right="1.8438720703125" w:firstLine="570.480422973632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este sentido, el proyecto de extensión académica realizó un apor te importante para el desarrollo de una propuesta de turismo rural comuni tario en Dota que considerara tanto el planteamiento del OVOP, así como  el componente de innovación y el nuevo concepto de turismo experiencial  o vivencial. El objetivo que se planteó fue contribuir al mejoramiento de  la oferta turística mediante el desarrollo de un producto que agregara valor  a la producción tradicional del café a través del acompañamiento a peque ños microemprendimientos económicos con potencial turístico. El proce so conjunto entre participación comunitaria y acompañamiento académico  sentó las bases para el fortalecimiento de los productos y servicios y resaltó  el potencial de encadenamiento con otras actividades que complementaran  la oferta turística del cantón. La iniciativa contribuyó a generar un tejido  de colaboración, investigación y coordinación con actores comunitarios  locales concentrados en el desarrollo turístico a escala cantonal.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7.759780883789062" w:right="1.65344238281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Además, desde un principio el proyecto contó con el apoyo de distin tos actores clave del municipio de Dota (municipalidad, empresarios, mi croemprendimientos) quienes pretendían impulsar el turismo sustentable a  escala comunitaria mediante la promulgación de un producto turístico para  lo cual requerían, entre varios otros elementos, la identificación y carac terización de la oferta turística. Se basaron en que el mosaico paisajístico  presente en la región favorece el desarrollo del turismo de bajo impacto  debido a que la actividad cafetalera de alta calidad, a la que recientemente  se le otorgó el sello de denominación de origen “café Tarrazú”, se com plementa favorablemente con el hecho de que más del 80% del territorio  de Dota se encuentra protegido por alguna categoría de conservación eco lógica, lo cual crea una serie de atractivos ambientales, socioeconómicos  y culturales que le interesan tanto al turista nacional como al extranjero.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0963134765625" w:line="240" w:lineRule="auto"/>
        <w:ind w:left="589.9196624755859"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Marco conceptual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4132232666" w:lineRule="auto"/>
        <w:ind w:left="20.639266967773438" w:right="2.1099853515625" w:firstLine="569.2803955078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presente investigación se basa en el conocimiento y la experien cia empírica de la geografía del turismo, la cual se centra en estudiar e in terpretar los procesos y las interacciones que genera la estructura espacial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811889648438" w:line="228.17469120025635" w:lineRule="auto"/>
        <w:ind w:left="23.28018188476562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28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3642358</wp:posOffset>
            </wp:positionH>
            <wp:positionV relativeFrom="paragraph">
              <wp:posOffset>39984</wp:posOffset>
            </wp:positionV>
            <wp:extent cx="877093" cy="243637"/>
            <wp:effectExtent b="0" l="0" r="0" t="0"/>
            <wp:wrapSquare wrapText="left" distB="19050" distT="19050" distL="19050" distR="19050"/>
            <wp:docPr id="40" name="image40.png"/>
            <a:graphic>
              <a:graphicData uri="http://schemas.openxmlformats.org/drawingml/2006/picture">
                <pic:pic>
                  <pic:nvPicPr>
                    <pic:cNvPr id="0" name="image40.png"/>
                    <pic:cNvPicPr preferRelativeResize="0"/>
                  </pic:nvPicPr>
                  <pic:blipFill>
                    <a:blip r:embed="rId11"/>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18.00018310546875" w:right="2.227783203125" w:firstLine="8.16001892089843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 la dinámica turística. Las ciencias geográficas han incorporado el estu dio del turismo como un sistema, logrando la interpretación de su multidi mensionalidad, aportando una racionalidad científica y una aproximación  metodológica que permiten simplificar la realidad compleja. Existe una  brecha en el ámbito de investigación de la geografía del turismo que con siste en la validación de construcciones teóricas a pequeña y mediana es cala regional que consoliden las investigaciones geográficas dentro de la  dinámica de la actividad turística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Morera &amp; Miranda, 2015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Es precisa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18.480224609375" w:right="0.8154296875" w:firstLine="1.67999267578125"/>
        <w:jc w:val="left"/>
        <w:rPr>
          <w:rFonts w:ascii="Times New Roman" w:cs="Times New Roman" w:eastAsia="Times New Roman" w:hAnsi="Times New Roman"/>
          <w:b w:val="1"/>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mente en este aspecto que la presente investigación brinda un aporte.  Los resultados de la presente investigación también pretenden llenar  un vacío de conocimiento identificado en la literatura, ya que hasta ahora la  mayoría de los estudios se han centrado principalmente en analizar el turismo  desde el ámbito de los servicios relacionados con la hostelería y la restaura ción, en lugar de explorar el fenómeno desde la perspectiva del emprendi miento económico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Prayag &amp; Ozanne, 2018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Por ello, en correspondencia  con la metodología y los resultados que aquí se comparten, se considera  importante hacer referencia al análisis espacial y la geografía económica re lacional como marco escogido en el abordaje del presente estudio. Debido a  su importancia en esta investigación, se define el concepto de microempren dimiento turístico, así como el de tipología, ya que tradicionalmente en este  ámbito se han asociado las tipologías con la caracterización de la demanda  turística o el mismo destino turístico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Coccossis &amp; Constantoglou, 2008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mientras que la presente investigación propone un abordaje innovador. </w:t>
      </w:r>
      <w:r w:rsidDel="00000000" w:rsidR="00000000" w:rsidRPr="00000000">
        <w:rPr>
          <w:rFonts w:ascii="Times New Roman" w:cs="Times New Roman" w:eastAsia="Times New Roman" w:hAnsi="Times New Roman"/>
          <w:b w:val="1"/>
          <w:i w:val="1"/>
          <w:smallCaps w:val="0"/>
          <w:strike w:val="0"/>
          <w:color w:val="231f20"/>
          <w:sz w:val="24"/>
          <w:szCs w:val="24"/>
          <w:u w:val="none"/>
          <w:shd w:fill="auto" w:val="clear"/>
          <w:vertAlign w:val="baseline"/>
          <w:rtl w:val="0"/>
        </w:rPr>
        <w:t xml:space="preserve">Análisis espacial del turismo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2712097168" w:lineRule="auto"/>
        <w:ind w:left="17.760238647460938" w:right="1.8914794921875" w:firstLine="574.5599365234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Todo evento ocurre en algún lugar y en algún momento. Consecuen temente, a todo evento relacionado con el turismo se le pueden asociar  coordenadas de espacio y de tiempo. En las ciencias geográficas, la ob servación del lugar y el tiempo de los eventos individuales y la creación  de bases de datos a partir de dichas observaciones es parte integral de  su objetivo de investigación. Los datos espaciales permiten el estudio de  procesos relacionados al turismo en diferentes tipos de ubicaciones, lo que  puede proporcionar información sobre las interrelaciones entre su estruc tura y proceso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Goodchild &amp; Janelle, 2004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También, se puede aumentar  su potencia explicativa si se aborda el comportamiento del dato a partir de  su uso y valor, logrando interpretar así sus elementos fijos y fluidos (flujos)  mediante el análisis espacial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Mora &amp; Torres, 2019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981.42822265625" w:right="72.769165039062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29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37" name="image37.png"/>
            <a:graphic>
              <a:graphicData uri="http://schemas.openxmlformats.org/drawingml/2006/picture">
                <pic:pic>
                  <pic:nvPicPr>
                    <pic:cNvPr id="0" name="image37.png"/>
                    <pic:cNvPicPr preferRelativeResize="0"/>
                  </pic:nvPicPr>
                  <pic:blipFill>
                    <a:blip r:embed="rId12"/>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19.730148315429688" w:right="1.7218017578125" w:firstLine="570.480041503906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análisis espacial implementa un conjunto de herramientas y téc nicas para estudiar los componentes del espacio y precisar sus elementos  constitutivos y cómo estos se comportan bajo ciertas condiciones. Ha te nido enorme influencia en una serie de ámbitos relevantes al estudio de la  actividad turística, como su ubicación, infraestructura, marketing, econo mía y conectividad, así como sobre temas particulares como su influencia  en el desarrollo regional, impacto en áreas periféricas y consideración en  los procesos de planificación urbana y regional. Además, el desarrollo del  análisis espacial como herramienta aplicada al estudio del turismo ha sido  impulsado por la creciente demanda en la precisión y calidad de los datos  espaciales mediante el uso de Sistemas de Información Geográficas (SIG)  como una herramienta interactiva en la toma de decisiones y la planifi cación de dicha actividad económica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Hall, 2012</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O’Sullivan y Unwin  (2003)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sugieren que hay al menos cuatro áreas extensas superpuestas en la  literatura concerniente al análisis espacial: el análisis de datos espaciales,  el análisis estadístico espacial, el modelado espacial y la manipulación de  datos espaciales.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7.81036376953125" w:right="2.1759033203125" w:firstLine="572.159957885742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presente investigación se emplaza mayormente en el ámbito del  análisis de datos espaciales que, siendo frecuentemente descriptivo y ex ploratorio, se produce cuando se hace referencia espacial a los datos y se  le da una consideración explícita a la posible importancia de su disposición  espacial en el análisis o interpretación de los resultados; en este caso en  particular referido al análisis espacial y la identificación de tipologías de  emprendimientos turísticos en el cantón de Dota.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2712097168" w:lineRule="auto"/>
        <w:ind w:left="19.730300903320312" w:right="0.64453125"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31f20"/>
          <w:sz w:val="24"/>
          <w:szCs w:val="24"/>
          <w:u w:val="none"/>
          <w:shd w:fill="auto" w:val="clear"/>
          <w:vertAlign w:val="baseline"/>
          <w:rtl w:val="0"/>
        </w:rPr>
        <w:t xml:space="preserve">Geografía económica y microemprendimiento turístico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este estudio se considera la geografía económica como marco refe rencial para el análisis espacial de destinos turísticos, que según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Chim-Miki  y Domareski Ruiz (2018)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se puede implementar en el abordaje de los estu dios turísticos independientemente del contexto de organización territorial  y productiva. A través de la implementación de dicho enfoque se pueden  generar herramientas para analizar regiones e identificar cómo los activos  relacionales pueden generar ventajas para el desarrollo del destino turístico.  Un punto clave para el desarrollo del turismo como actividad económi ca en el cantón de Dota son los emprendimientos. La geografía económi ca relacional considera el emprendedurismo como una acción humana  contextualizada y contingente, que, a partir de su interacción, innovación,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8.080215454101562"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3639309</wp:posOffset>
            </wp:positionH>
            <wp:positionV relativeFrom="paragraph">
              <wp:posOffset>39984</wp:posOffset>
            </wp:positionV>
            <wp:extent cx="877093" cy="243637"/>
            <wp:effectExtent b="0" l="0" r="0" t="0"/>
            <wp:wrapSquare wrapText="left" distB="19050" distT="19050" distL="19050" distR="19050"/>
            <wp:docPr id="38" name="image38.png"/>
            <a:graphic>
              <a:graphicData uri="http://schemas.openxmlformats.org/drawingml/2006/picture">
                <pic:pic>
                  <pic:nvPicPr>
                    <pic:cNvPr id="0" name="image38.png"/>
                    <pic:cNvPicPr preferRelativeResize="0"/>
                  </pic:nvPicPr>
                  <pic:blipFill>
                    <a:blip r:embed="rId13"/>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19.68017578125" w:right="1.055908203125" w:firstLine="6.7200469970703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organización y evolución genera actividad económica para el desarrollo ter ritorial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Bathelt &amp; Glückler, 2003</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En este sentido, la ciencia económica  identifica el emprendimiento como un elemento vital para el desarrollo, lo  cual fortalece la afirmación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Schumpeter (1961)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quien consideró que los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08420562744" w:lineRule="auto"/>
        <w:ind w:left="17.760238647460938" w:right="1.676025390625" w:firstLine="9.35997009277343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empresarios desempeñan un papel destacado en la evolución económica. La búsqueda continua de prácticas responsables y sostenibles en la  industria turística ha allanado el camino para la implementación de en foques alternativos en el desarrollo turístico. A menudo las comunidades  locales se encuentran en el primer plano de estas innovadoras estrategias  de emprendimiento y desarrollo. En ese sentido, el surgimiento del em prendimiento social en el sector turístico vino a reorientar la agenda de las  comunidades en cuanto a la promoción de la participación ciudadana y el  desarrollo sostenible a partir del turismo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Morais, Ferreira, Nazariadli &amp;  Ghahramani, 2017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0" w:right="2.25280761718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Como lo mencionan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Espinoza, Chávez, Andrade y Verduzco (2018)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9996337890625" w:line="239.90398406982422" w:lineRule="auto"/>
        <w:ind w:left="584.7301483154297" w:right="6.06689453125" w:firstLine="25.080108642578125"/>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…los emprendimientos sociales turísticos son células con iniciativas empre sariales cuyo objetivo es aprovechar las bondades naturales y culturales que  les da su propio territorio, es decir, cultivar la gestión organizacional, sopor tada en una adecuada estructura de trabajo, para el desarrollo de actividades  que aporten a la mejora de la calidad de vida, entendida esta última como el  encadenamiento de factores exógenos y endógenos que permitan tener aspi raciones en la vida así como las opciones importantes para el logro de éstas,  permitiendo al individuo o colectivo alcanzar un estado de felicidad (p. 218).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42578125" w:line="239.90398406982422" w:lineRule="auto"/>
        <w:ind w:left="17.810211181640625" w:right="1.9854736328125" w:firstLine="572.159957885742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Los microemprendimientos se definen como empresas que em plean a cinco personas o menos, generalmente incluyendo un propietario/ gerente/trabajador y familiares. El microemprendimiento turístico es un  mecanismo que puede involucrar a segmentos alienados de la comunidad  anfitriona/receptora en la generación de ingresos a partir del turismo, ya  que está sobre regulado y fuera de la esfera de influencia de la industria  formal porque no tiene guiones, requiere de un capital de inversión bajo y  no necesita integrarse en los sistemas de distribución formales. Los avan ces en las tecnologías de la información y las nociones de los clústeres  (aglomeraciones) regionales innovadoras han acelerado el desarrollo del  espíritu empresarial a través de microemprendimientos para aspirar a una  sociedad económica sostenible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Zhang, Bufquin &amp; Lu, 2019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6.7085266113281" w:line="228.17469120025635" w:lineRule="auto"/>
        <w:ind w:left="2981.42822265625" w:right="91.7291259765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49" name="image49.png"/>
            <a:graphic>
              <a:graphicData uri="http://schemas.openxmlformats.org/drawingml/2006/picture">
                <pic:pic>
                  <pic:nvPicPr>
                    <pic:cNvPr id="0" name="image49.png"/>
                    <pic:cNvPicPr preferRelativeResize="0"/>
                  </pic:nvPicPr>
                  <pic:blipFill>
                    <a:blip r:embed="rId14"/>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11281585693" w:lineRule="auto"/>
        <w:ind w:left="17.81036376953125" w:right="1.77001953125" w:firstLine="572.3998260498047"/>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el presente caso de estudio bajo análisis, las actividades que de sarrollan los microemprendimientos se relacionan, sustentan y/o giran al rededor del turismo rural, enfocándose en la integración de su producto  turístico con los diversos recursos del territorio con una predominación  del patrimonio cultural. La investigación caracteriza los microemprendi mientos turísticos del cantón de Dota y su distribución espacial con el fin  de brindar un insumo para la organización comunitaria en su búsqueda  por impulsar la innovación y el encadenamiento de la oferta de bienes y  servicios turísticos.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604.3703460693359" w:right="0" w:firstLine="0"/>
        <w:jc w:val="left"/>
        <w:rPr>
          <w:rFonts w:ascii="Times New Roman" w:cs="Times New Roman" w:eastAsia="Times New Roman" w:hAnsi="Times New Roman"/>
          <w:b w:val="1"/>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31f20"/>
          <w:sz w:val="24"/>
          <w:szCs w:val="24"/>
          <w:u w:val="none"/>
          <w:shd w:fill="auto" w:val="clear"/>
          <w:vertAlign w:val="baseline"/>
          <w:rtl w:val="0"/>
        </w:rPr>
        <w:t xml:space="preserve">Tipologías en la investigación del turismo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39.9040412902832" w:lineRule="auto"/>
        <w:ind w:left="20.209884643554688" w:right="1.9140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Los temas complejos e interdisciplinarios que aborda la investi gación de la actividad turística desde la perspectiva de las ciencias geo gráficas requieren la implementación de enfoques multidimensionales y  multivariados, en especial cuando se trata de aspectos relacionados con  la planificación y gestión del desarrollo a escala local. Al igual que en  otros campos de investigación de la geografía aplicada, lo que se busca  son insumos para el proceso de toma de decisiones y la implementación de  acciones a nivel de microescala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Alvarado, Miranda &amp; Avendaño, 2020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8.0499267578125" w:right="1.9635009765625" w:firstLine="575.9998321533203"/>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Como alternativa, la investigación y caracterización por medio de la  metodología de tipologías proporciona un enfoque multidimensional que  permite estructurar e interpretar una serie de datos según los objetivos de  investigación planteados. Consecuentemente, estas tipologías pueden ser  determinadas desde el ámbito teórico según consideraciones conceptua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26.68975830078125" w:right="1.8182373046875" w:hanging="0.960006713867187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les o desde una perspectiva práctica con base en la experiencia empírica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Avendaño, 2016</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En el caso de investigaciones que manejan una alta  complejidad de datos, se adopta un enfoque mixto que frecuentemente per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8.049774169921875" w:right="1.8426513671875" w:firstLine="2.3999786376953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mite la identificación y proposición de tipologías construidas. El enfoque de tipologías es utilizado en la investigación espacial  para caracterizar, modelar, examinar, comparar y monitorear el entorno  construido con respecto a la estructura territorial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Rain, 2007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En el pre sente estudio se considera el concepto de tipología como las categorías es paciales, o de igual manera de actividades que se desarrollan en el espacio,  que comparten características similares en las cuales el sitio y la situación  de las actividades o dinámicas espaciales pueden ser descritos con base en  escenarios arquetípicos.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862060546875" w:line="228.17469120025635" w:lineRule="auto"/>
        <w:ind w:left="28.080215454101562"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32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3639309</wp:posOffset>
            </wp:positionH>
            <wp:positionV relativeFrom="paragraph">
              <wp:posOffset>39984</wp:posOffset>
            </wp:positionV>
            <wp:extent cx="877093" cy="243637"/>
            <wp:effectExtent b="0" l="0" r="0" t="0"/>
            <wp:wrapSquare wrapText="left" distB="19050" distT="19050" distL="19050" distR="19050"/>
            <wp:docPr id="44" name="image44.png"/>
            <a:graphic>
              <a:graphicData uri="http://schemas.openxmlformats.org/drawingml/2006/picture">
                <pic:pic>
                  <pic:nvPicPr>
                    <pic:cNvPr id="0" name="image44.png"/>
                    <pic:cNvPicPr preferRelativeResize="0"/>
                  </pic:nvPicPr>
                  <pic:blipFill>
                    <a:blip r:embed="rId15"/>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17.810211181640625" w:right="2.0330810546875" w:firstLine="571.4400482177734"/>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Debido a que el turismo constituye una actividad que se desarro lla de distinta manera en el territorio, obedeciendo a la diversidad de ca racterísticas de cada lugar, la clasificación por tipologías constituye una  herramienta muy importante para la planificación turística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Coccossis &amp;  Constantoglou, 2008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La implementación de la metodología de tipologías  para proponer “tipologías turísticas” (tanto en lo referente a las zonas de  destino como a la caracterización de los turistas) tiene como objetivo con tribuir a una formulación más eficiente e integral de la política turística en  todas sus etapas: análisis de la situación existente, reconocimiento de los  efectos positivos y negativos del turismo, creación y selección de escena rios alternativos para el crecimiento turístico, y en la especialización de  políticas según tipo de crecimiento turístico.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20.210342407226562" w:right="0.238037109375" w:firstLine="569.7599792480469"/>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Las investigaciones que implementan esta metodología en el ámbito  del turismo distinguen dos categorías de tipologías: aquellas en las que el  interés se centra en (a) las características de la demanda turística o (b) las  características del destino turístico. La primera categoría se centra en los  motivos y las características del viaje realizado por el turista e incluye cri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9.730300903320312" w:right="0.5242919921875" w:firstLine="0.960006713867187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terios como los factores psicológicos, económicos, sociales, entre otros. En  la segunda categoría, las tipologías tienen que ver con las áreas de destino  y sus criterios principales son geográficos, económicos, demográficos, etc.  El objetivo principal de esas tipologías es la comprensión de la estructura y  dinámica del desarrollo en cada área de destino, así como indicar sus parti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20.210342407226562" w:right="70.1257324218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cularidades espaciales y de desarrollo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Coccossis &amp; Constantoglou, 2008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Hay múltiples beneficios de la creación y uso de tipologías en el turis mo, ya que permiten el reconocimiento de las distintas dimensiones relevan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44189453125" w:line="239.90411281585693" w:lineRule="auto"/>
        <w:ind w:left="26.2103271484375" w:right="0.284423828125" w:hanging="5.52001953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tes para esta actividad. Esta clasificación contribuye en el reconocimiento  de: diferentes tipos de turismo, turistas y/o motivaciones de viaje, los efectos  del turismo en las zonas de destino según los motivos y el tipo de viaje;  así como las diferenciaciones en las características estructurales del turismo  (por ejemplo, en los servicios ofrecidos en la recepción, en el alojamiento,  etcétera) que causarán las diferentes categorías de turistas y turismo.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0963134765625" w:line="240" w:lineRule="auto"/>
        <w:ind w:left="589.9703216552734"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Métodos y materiales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4132232666" w:lineRule="auto"/>
        <w:ind w:left="17.81036376953125" w:right="2.105712890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Aunque los aspectos espaciales del turismo son frecuentemente pa sados por alto en las políticas relacionadas con el turismo, su relevancia  para el desarrollo de un producto turístico a escala cantonal es reconocido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811889648438" w:line="228.17469120025635" w:lineRule="auto"/>
        <w:ind w:left="2981.42822265625" w:right="82.369384765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33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46" name="image46.png"/>
            <a:graphic>
              <a:graphicData uri="http://schemas.openxmlformats.org/drawingml/2006/picture">
                <pic:pic>
                  <pic:nvPicPr>
                    <pic:cNvPr id="0" name="image46.png"/>
                    <pic:cNvPicPr preferRelativeResize="0"/>
                  </pic:nvPicPr>
                  <pic:blipFill>
                    <a:blip r:embed="rId1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11281585693" w:lineRule="auto"/>
        <w:ind w:left="17.760238647460938" w:right="1.98974609375" w:hanging="1.91993713378906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por los gobiernos y planificadores de desarrollo turístico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Sarrión, Benítez  &amp; Mora, 2015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Con el fin de obtener una mejor visión de la estructura y el  funcionamiento del sistema turístico en una zona determinada, ya sea con  el fin de planificar su desarrollo de manera sostenible o para supervisar los  efectos de planes ya implementados, el aporte de las ciencias geográficas  y sus herramientas como los SIG tienen un gran potencial. La presente  investigación parte de la geografía como ciencia aplicada para contribuir  a las acciones requeridas para una gestión local que busca promover el  encadenamiento de bienes y servicios turísticos.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571.6802215576172" w:right="0" w:firstLine="0"/>
        <w:jc w:val="left"/>
        <w:rPr>
          <w:rFonts w:ascii="Times New Roman" w:cs="Times New Roman" w:eastAsia="Times New Roman" w:hAnsi="Times New Roman"/>
          <w:b w:val="1"/>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31f20"/>
          <w:sz w:val="24"/>
          <w:szCs w:val="24"/>
          <w:u w:val="none"/>
          <w:shd w:fill="auto" w:val="clear"/>
          <w:vertAlign w:val="baseline"/>
          <w:rtl w:val="0"/>
        </w:rPr>
        <w:t xml:space="preserve">Área de estudio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39.90362644195557" w:lineRule="auto"/>
        <w:ind w:left="19.68017578125" w:right="1.9781494140625" w:firstLine="570.4799652099609"/>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contexto de la investigación es el cantón de Dota, provincia de  San José, el cual se sitúa entre las coordenadas geográficas 9° 39’ latitud  norte, 85° 58’ longitud oeste (Ver Mapa 1). Dicho cantón cuenta con una  extensión de 458,72 km</w:t>
      </w:r>
      <w:r w:rsidDel="00000000" w:rsidR="00000000" w:rsidRPr="00000000">
        <w:rPr>
          <w:rFonts w:ascii="Times New Roman" w:cs="Times New Roman" w:eastAsia="Times New Roman" w:hAnsi="Times New Roman"/>
          <w:b w:val="0"/>
          <w:i w:val="0"/>
          <w:smallCaps w:val="0"/>
          <w:strike w:val="0"/>
          <w:color w:val="231f20"/>
          <w:sz w:val="23.320000966389976"/>
          <w:szCs w:val="23.320000966389976"/>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231f20"/>
          <w:sz w:val="13.992000579833984"/>
          <w:szCs w:val="13.99200057983398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y está dividido en tres distritos: Copey, Jardín y  Santa María, este último cabecera del cantón. Asimismo, el Censo de Po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126800537" w:lineRule="auto"/>
        <w:ind w:left="17.890548706054688" w:right="2.12158203125" w:hanging="1.67999267578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blación y Vivienda del 2011, muestra que Dota concentra 6948 habitantes,  siendo el 45,4% de la población ocupada por el sector económico primario  y el 44,2% por el sector terciario,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INEC, 2011</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Es importante destacar  que Copey es el distrito con mayor área territorial, aunque es el que menor  densidad poblacional tiene, siendo Santa María, el distrito central, el que  cuenta con la mayor densidad poblacional del cantón.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94115447998" w:lineRule="auto"/>
        <w:ind w:left="19.570541381835938" w:right="1.9000244140625" w:firstLine="569.5201110839844"/>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Dota se ubica en la Región de Los Santos, conformada además por  los cantones de Tarrazú y León Cortes, la cual, según las unidades de pla nificación del Instituto Costarricense de Turismo (ICT), forma parte de la  "Unidad Turística Valle Central y la subregión Los Santos". Esta región  comprende una extensión de 863,24 km</w:t>
      </w:r>
      <w:r w:rsidDel="00000000" w:rsidR="00000000" w:rsidRPr="00000000">
        <w:rPr>
          <w:rFonts w:ascii="Times New Roman" w:cs="Times New Roman" w:eastAsia="Times New Roman" w:hAnsi="Times New Roman"/>
          <w:b w:val="0"/>
          <w:i w:val="0"/>
          <w:smallCaps w:val="0"/>
          <w:strike w:val="0"/>
          <w:color w:val="231f20"/>
          <w:sz w:val="23.320000966389976"/>
          <w:szCs w:val="23.320000966389976"/>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conformada por una serie de  valles intermontanos, ubicada entre la Región Central y la Región Pacífico  Central de Costa Rica. Es una zona con una enorme diversidad biológica  y paisajística con amplio potencial para fomentar y fortalecer el turismo  rural comunitario, así como consolidar el desarrollo de la comunidad. Lo  anterior se complementa muy bien con uno de los principales recursos  locales como lo es la producción de café “Tarrazú”. Este café de altura,  cuya producción se distribuye entre asociados a cooperativas locales y mi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26.319732666015625" w:right="2.213134765625"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crobeneficios tiene una gran reputación a nivel nacional e internacional,  obteniendo recientemente certificación de Dominación de Origen.</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8663330078125" w:line="228.17469120025635" w:lineRule="auto"/>
        <w:ind w:left="28.080215454101562"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34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3639309</wp:posOffset>
            </wp:positionH>
            <wp:positionV relativeFrom="paragraph">
              <wp:posOffset>39984</wp:posOffset>
            </wp:positionV>
            <wp:extent cx="877093" cy="243637"/>
            <wp:effectExtent b="0" l="0" r="0" t="0"/>
            <wp:wrapSquare wrapText="left" distB="19050" distT="19050" distL="19050" distR="19050"/>
            <wp:docPr id="54" name="image54.png"/>
            <a:graphic>
              <a:graphicData uri="http://schemas.openxmlformats.org/drawingml/2006/picture">
                <pic:pic>
                  <pic:nvPicPr>
                    <pic:cNvPr id="0" name="image54.png"/>
                    <pic:cNvPicPr preferRelativeResize="0"/>
                  </pic:nvPicPr>
                  <pic:blipFill>
                    <a:blip r:embed="rId17"/>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17.810211181640625" w:right="2.203369140625" w:firstLine="564.4800567626953"/>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No obstante, el cantón presenta evidentes limitaciones asociadas con  un desarrollo no equitativo ni justo, que se debe a la dificultad de pequeños  y medianos empresarios de vincular sus actividades a otros servicios com plementarios. De esta forma, quedan en desventaja con respecto a aquellos  empresarios que tienen una mayor capacidad económica. Aún en este difí cil contexto, el potencial regional ha permitido el desarrollo de diferentes  iniciativas turísticas locales gestionadas por actores institucionales, orga nizaciones y los gobiernos locales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CADENAGRO, 2017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8162841796875" w:line="240" w:lineRule="auto"/>
        <w:ind w:left="0" w:right="0"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Mapa 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Área de estudio: Cantón de Dota, Costa Rica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7783203125" w:line="203.96787643432617" w:lineRule="auto"/>
        <w:ind w:left="18.240203857421875" w:right="62.4493408203125"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Pr>
        <w:drawing>
          <wp:inline distB="19050" distT="19050" distL="19050" distR="19050">
            <wp:extent cx="4503600" cy="2907052"/>
            <wp:effectExtent b="0" l="0" r="0" t="0"/>
            <wp:docPr id="56" name="image56.png"/>
            <a:graphic>
              <a:graphicData uri="http://schemas.openxmlformats.org/drawingml/2006/picture">
                <pic:pic>
                  <pic:nvPicPr>
                    <pic:cNvPr id="0" name="image56.png"/>
                    <pic:cNvPicPr preferRelativeResize="0"/>
                  </pic:nvPicPr>
                  <pic:blipFill>
                    <a:blip r:embed="rId18"/>
                    <a:srcRect b="0" l="0" r="0" t="0"/>
                    <a:stretch>
                      <a:fillRect/>
                    </a:stretch>
                  </pic:blipFill>
                  <pic:spPr>
                    <a:xfrm>
                      <a:off x="0" y="0"/>
                      <a:ext cx="4503600" cy="2907052"/>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Elaboración propia.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5828857421875" w:line="240" w:lineRule="auto"/>
        <w:ind w:left="577.2501373291016" w:right="0" w:firstLine="0"/>
        <w:jc w:val="left"/>
        <w:rPr>
          <w:rFonts w:ascii="Times New Roman" w:cs="Times New Roman" w:eastAsia="Times New Roman" w:hAnsi="Times New Roman"/>
          <w:b w:val="1"/>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31f20"/>
          <w:sz w:val="24"/>
          <w:szCs w:val="24"/>
          <w:u w:val="none"/>
          <w:shd w:fill="auto" w:val="clear"/>
          <w:vertAlign w:val="baseline"/>
          <w:rtl w:val="0"/>
        </w:rPr>
        <w:t xml:space="preserve">Modelo de investigación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0126800537" w:lineRule="auto"/>
        <w:ind w:left="17.810211181640625" w:right="0"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abordaje metodológico considerado en la presente investigación para  la identificación y el análisis espacial de tipologías de emprendimientos turís ticos fue organizado en cuatro diferentes fases (Ver Figura 1): i) Revisión lite raria y organización preliminar; ii) trabajo de campo y talleres participativos  para generar el inventario de recursos y atractivos turísticos; iii) análisis espa cial a partir del establecimiento de tipologías de emprendimientos turísticos y  su distribución espacial; y iv) el establecimiento de un producto o ruta turística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08251953125" w:line="228.17469120025635" w:lineRule="auto"/>
        <w:ind w:left="2981.42822265625" w:right="78.289184570312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35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51" name="image51.png"/>
            <a:graphic>
              <a:graphicData uri="http://schemas.openxmlformats.org/drawingml/2006/picture">
                <pic:pic>
                  <pic:nvPicPr>
                    <pic:cNvPr id="0" name="image51.png"/>
                    <pic:cNvPicPr preferRelativeResize="0"/>
                  </pic:nvPicPr>
                  <pic:blipFill>
                    <a:blip r:embed="rId19"/>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126800537" w:lineRule="auto"/>
        <w:ind w:left="17.760238647460938" w:right="0.6268310546875" w:firstLine="9.11994934082031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 escala cantonal. Es importante mencionar que el presente artículo solo hace  referencia a la primera, segunda y tercera etapa de la metodología. A conti nuación, se describen estas tres etapas, haciendo énfasis en ciertos elementos  metodológicos importantes de destacar, como fueron el diseño participativo de  productos turísticos, la definición de tipologías de emprendimiento y el análi sis del comportamiento espacial de los emprendimientos turísticos.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815673828125" w:line="240" w:lineRule="auto"/>
        <w:ind w:left="0" w:right="0"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Figura 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Esquema del modelo de investigación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772216796875" w:line="202.92556285858154" w:lineRule="auto"/>
        <w:ind w:left="18.240203857421875" w:right="62.4493408203125"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Pr>
        <w:drawing>
          <wp:inline distB="19050" distT="19050" distL="19050" distR="19050">
            <wp:extent cx="4503600" cy="3915190"/>
            <wp:effectExtent b="0" l="0" r="0" t="0"/>
            <wp:docPr id="53" name="image53.png"/>
            <a:graphic>
              <a:graphicData uri="http://schemas.openxmlformats.org/drawingml/2006/picture">
                <pic:pic>
                  <pic:nvPicPr>
                    <pic:cNvPr id="0" name="image53.png"/>
                    <pic:cNvPicPr preferRelativeResize="0"/>
                  </pic:nvPicPr>
                  <pic:blipFill>
                    <a:blip r:embed="rId20"/>
                    <a:srcRect b="0" l="0" r="0" t="0"/>
                    <a:stretch>
                      <a:fillRect/>
                    </a:stretch>
                  </pic:blipFill>
                  <pic:spPr>
                    <a:xfrm>
                      <a:off x="0" y="0"/>
                      <a:ext cx="4503600" cy="3915190"/>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Elaboración propia.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8662109375" w:line="239.9040412902832" w:lineRule="auto"/>
        <w:ind w:left="19.730148315429688" w:right="1.9384765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primera fase de la metodología implementada consistió en llevar  a cabo una revisión literaria sobre temas relacionados con los estudios tu rísticos desde una perspectiva territorial, con el fin de tener una mayor cla ridad en cuanto a la definición de conceptos como microemprendimientos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3618469238281" w:line="228.17469120025635" w:lineRule="auto"/>
        <w:ind w:left="28.080215454101562"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36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3639309</wp:posOffset>
            </wp:positionH>
            <wp:positionV relativeFrom="paragraph">
              <wp:posOffset>39984</wp:posOffset>
            </wp:positionV>
            <wp:extent cx="877093" cy="243637"/>
            <wp:effectExtent b="0" l="0" r="0" t="0"/>
            <wp:wrapSquare wrapText="left" distB="19050" distT="19050" distL="19050" distR="19050"/>
            <wp:docPr id="59" name="image59.png"/>
            <a:graphic>
              <a:graphicData uri="http://schemas.openxmlformats.org/drawingml/2006/picture">
                <pic:pic>
                  <pic:nvPicPr>
                    <pic:cNvPr id="0" name="image59.png"/>
                    <pic:cNvPicPr preferRelativeResize="0"/>
                  </pic:nvPicPr>
                  <pic:blipFill>
                    <a:blip r:embed="rId21"/>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126800537" w:lineRule="auto"/>
        <w:ind w:left="20.640182495117188" w:right="1.9647216796875" w:firstLine="0"/>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turísticos. Se consultaron diferentes fuentes y experiencias para identificar  aspectos prácticos a considerar en la identificación e implementación de  tipologías en estudios del ámbito turístico. Por su parte, también se recabó  la información y caracterización del área de estudio en formato de bases  de datos geoespaciales (poblados, vías, hidrografía, áreas protegidas, entre  otros) como insumo para el análisis espacial realizado mediante la herra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986465454" w:lineRule="auto"/>
        <w:ind w:left="26.160202026367188" w:right="2.2039794921875" w:hanging="5.999984741210937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mienta de SIG. Dicha fase incluyó la organización preliminar del trabajo  de campo y los talleres participativos mediante la realización de reuniones  de coordinación, particularmente mediante la identificación de actores cla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12712097168" w:lineRule="auto"/>
        <w:ind w:left="17.759780883789062" w:right="1.8670654296875" w:firstLine="2.40043640136718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ve como lo fueron el Comité OVOP y la Municipalidad de Dota.  Como parte de la segunda fase de la metodología del presente estu dio es importante destacar el diseño participativo de productos turísticos.  Dicho enfoque sirvió de base para generar los datos para la definición y  caracterización de las tipologías de emprendimientos turísticos en el can tón de Dota y el posterior análisis de su distribución espacial.  Esto se logró mediante la implementación del enfoque construc tivista implementado a través de la experiencia en investigación-acción  participativa del PETT en los últimos diez años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Alvarado, Miranda &amp;  Avendaño, 2020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Entre las actividades que se realizaron dentro del diseño  participativo de los productos turísticos en el cantón de Dota se encuentran  reuniones de equipo, trabajo de campo, talleres participativos, cartografía  participativa, además del trabajo de laboratorio y escritorio.  En colaboración con el Comité OVOP, liderado por la Municipali dad de Dota, se implementaron talleres participativos en las principales  comunidades del cantón mediante los cuales se obtuvo como resultado el  inventario de recursos turísticos, así como el diseño de productos turísticos  que las mismas comunidades propusieron, complementado con la elabora ción de cartografía participativa. Este proceso se combinó con la visitación  in situ de cada uno de los emprendimientos turísticos participantes con el  fin de aplicarles una encuesta y georreferenciar cada una de estas iniciati vas. La información obtenida permitió la elaboración de una base de datos  que incluye las características generales de cada emprendimiento (nombre,  propietario, contacto, actividad económica principal, actividad económica  secundaria, oferta/producto/atractivo turístico, entre otros) y que se con virtió en un insumo importante para cumplir con los objetivos del proyecto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Villalobos et al., 2020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981.42822265625" w:right="73.00964355468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37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60" name="image60.png"/>
            <a:graphic>
              <a:graphicData uri="http://schemas.openxmlformats.org/drawingml/2006/picture">
                <pic:pic>
                  <pic:nvPicPr>
                    <pic:cNvPr id="0" name="image60.png"/>
                    <pic:cNvPicPr preferRelativeResize="0"/>
                  </pic:nvPicPr>
                  <pic:blipFill>
                    <a:blip r:embed="rId22"/>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126800537" w:lineRule="auto"/>
        <w:ind w:left="17.81036376953125" w:right="1.8896484375" w:firstLine="572.3998260498047"/>
        <w:jc w:val="left"/>
        <w:rPr>
          <w:rFonts w:ascii="Times New Roman" w:cs="Times New Roman" w:eastAsia="Times New Roman" w:hAnsi="Times New Roman"/>
          <w:b w:val="1"/>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el ámbito de la investigación y planificación del turismo tradi cionalmente se han trabajado dos tipologías de actividades turísticas re lacionadas con la oferta y la demanda. En la tercera fase de la presente  investigación se propusieron nuevas tipologías a partir de los emprendi mientos asociados o relacionados con la actividad turística del cantón y  validado mediante la participación de la población local. De esta forma se  generó un insumo que enriqueció el inventario de emprendimientos locales  productivos y turísticos presentes en el territorio mediante la determina ción de una tipología de emprendimientos con base en su desempeño y su  eventual potencial de encadenamiento mediante una ruta o producto turís tico a escala cantonal. Este enfoque propició el acercamiento de pequeños  empresarios turísticos interesados en robustecer sus productos y servicios  mediante el potencial encadenamiento de actividades que complementan  su oferta y optar por eventuales estrategias de mercadeo conjunto. </w:t>
      </w:r>
      <w:r w:rsidDel="00000000" w:rsidR="00000000" w:rsidRPr="00000000">
        <w:rPr>
          <w:rFonts w:ascii="Times New Roman" w:cs="Times New Roman" w:eastAsia="Times New Roman" w:hAnsi="Times New Roman"/>
          <w:b w:val="1"/>
          <w:i w:val="1"/>
          <w:smallCaps w:val="0"/>
          <w:strike w:val="0"/>
          <w:color w:val="231f20"/>
          <w:sz w:val="24"/>
          <w:szCs w:val="24"/>
          <w:u w:val="none"/>
          <w:shd w:fill="auto" w:val="clear"/>
          <w:vertAlign w:val="baseline"/>
          <w:rtl w:val="0"/>
        </w:rPr>
        <w:t xml:space="preserve">Análisis espacial de emprendimientos turísticos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8434143066" w:lineRule="auto"/>
        <w:ind w:left="17.81036376953125" w:right="2.034912109375" w:firstLine="572.3999786376953"/>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este apartado de la metodología se describen las técnicas geoes paciales implementadas mediante el software ArcGIS (versión 10.7) para  la identificación y análisis del patrón de comportamiento espacial de las ti pologías de emprendimientos turísticos identificados en el cantón de Dota.  En cuanto a la elaboración de material cartográfico asociado a la cantidad  de emprendimientos según su tipología, se procedió a realizar un mapa de  gráficos que represente por cada distrito del cantón de Dota (Jardín, Santa  María, Copey) qué tipología es la más significativa en el área de estudio.  La selección de un gráfico circular se debió a que este es útil para repre sentar proporciones relativas de un total, por lo cual se muestra un gráfico  circular de las superficies proporcionales a las cantidades correspondientes  a cada tipología individualizadas por distrito. De esta manera se obtuvo  un panorama general de la distribución espacial de la tipificación de los  emprendimientos turísticos en el cantón.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7.81036376953125" w:right="2.034912109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cuanto a la identificación de patrones de concentración de em prendimientos turísticos en el cantón, se procedió a realizar el método de  estimación de densidad de Kernel mediante la herramienta disponible en  el software ArcGIS. Esta herramienta se basa en la función de Kernel para  conformar una superficie curva suave sobre cada punto utilizando cálculos  de vecindad local fijada por bloques de celdas o pixeles y una función si métrica radial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De Cos, 2004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Para efectos de este estudio esto posibilita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8.080215454101562"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38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3639309</wp:posOffset>
            </wp:positionH>
            <wp:positionV relativeFrom="paragraph">
              <wp:posOffset>39984</wp:posOffset>
            </wp:positionV>
            <wp:extent cx="877093" cy="243637"/>
            <wp:effectExtent b="0" l="0" r="0" t="0"/>
            <wp:wrapSquare wrapText="left" distB="19050" distT="19050" distL="19050" distR="19050"/>
            <wp:docPr id="58" name="image58.png"/>
            <a:graphic>
              <a:graphicData uri="http://schemas.openxmlformats.org/drawingml/2006/picture">
                <pic:pic>
                  <pic:nvPicPr>
                    <pic:cNvPr id="0" name="image58.png"/>
                    <pic:cNvPicPr preferRelativeResize="0"/>
                  </pic:nvPicPr>
                  <pic:blipFill>
                    <a:blip r:embed="rId23"/>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389823913574" w:lineRule="auto"/>
        <w:ind w:left="26.88018798828125" w:right="2.1563720703125" w:firstLine="0.240020751953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cálculo de la cantidad de emprendimientos turísticos por unidad de área.  Si el comportamiento espacial de la distribución tiende a presentarse en  agregados, mostrará distintas densidades en diferentes zonas.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18.00018310546875" w:right="1.939697265625" w:firstLine="575.759963989257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Cabe mencionar que dentro de los parámetros a configurar para el  funcionamiento de dicha herramienta destacan el método de cálculo de  distancias y el valor del radio de búsqueda u ancho de banda. En este caso  concreto, se opta por utilizar el método geodésico y un valor de radio de  búsqueda calculado por medio de la siguiente fórmula: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166015625" w:line="211.2437868118286" w:lineRule="auto"/>
        <w:ind w:left="589.3399810791016" w:right="598.51318359375" w:hanging="571.099395751953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Pr>
        <w:drawing>
          <wp:inline distB="19050" distT="19050" distL="19050" distR="19050">
            <wp:extent cx="3509099" cy="539016"/>
            <wp:effectExtent b="0" l="0" r="0" t="0"/>
            <wp:docPr id="7" name="image7.png"/>
            <a:graphic>
              <a:graphicData uri="http://schemas.openxmlformats.org/drawingml/2006/picture">
                <pic:pic>
                  <pic:nvPicPr>
                    <pic:cNvPr id="0" name="image7.png"/>
                    <pic:cNvPicPr preferRelativeResize="0"/>
                  </pic:nvPicPr>
                  <pic:blipFill>
                    <a:blip r:embed="rId24"/>
                    <a:srcRect b="0" l="0" r="0" t="0"/>
                    <a:stretch>
                      <a:fillRect/>
                    </a:stretch>
                  </pic:blipFill>
                  <pic:spPr>
                    <a:xfrm>
                      <a:off x="0" y="0"/>
                      <a:ext cx="3509099" cy="539016"/>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 Donde,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921875" w:line="240" w:lineRule="auto"/>
        <w:ind w:left="600.3798675537109"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SD es la distancia estándar.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99658203125" w:line="240" w:lineRule="auto"/>
        <w:ind w:left="589.3399810791016"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231f20"/>
          <w:sz w:val="23.320000966389976"/>
          <w:szCs w:val="23.320000966389976"/>
          <w:u w:val="none"/>
          <w:shd w:fill="auto" w:val="clear"/>
          <w:vertAlign w:val="subscript"/>
          <w:rtl w:val="0"/>
        </w:rPr>
        <w:t xml:space="preserve">m</w:t>
      </w:r>
      <w:r w:rsidDel="00000000" w:rsidR="00000000" w:rsidRPr="00000000">
        <w:rPr>
          <w:rFonts w:ascii="Times New Roman" w:cs="Times New Roman" w:eastAsia="Times New Roman" w:hAnsi="Times New Roman"/>
          <w:b w:val="0"/>
          <w:i w:val="0"/>
          <w:smallCaps w:val="0"/>
          <w:strike w:val="0"/>
          <w:color w:val="231f20"/>
          <w:sz w:val="13.992000579833984"/>
          <w:szCs w:val="13.99200057983398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 la mediana de la distancia.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5559539795" w:lineRule="auto"/>
        <w:ind w:left="587.0043182373047" w:right="2.4810791015625" w:firstLine="2.639923095703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 el número de puntos cuando no se usa campo de población, o la  suma de los valores del campo de población cuando se utiliza. min significa que se utilizará cualquiera de las dos opciones que dé  como resultado el valor menor.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15625" w:line="239.90405559539795" w:lineRule="auto"/>
        <w:ind w:left="20.124282836914062" w:right="2.1441650390625" w:firstLine="569.040069580078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 esta manera, cada píxel expresa un valor de emprendimientos por  kilómetro, lo cual da como resultado un mapa de densidad de emprendi mientos turísticos por kilómetro cuadrado que muestra las áreas de aglo meración de emprendimientos turísticos presentes en el cantón.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095703125" w:line="240" w:lineRule="auto"/>
        <w:ind w:left="589.6442413330078"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Resultados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12712097168" w:lineRule="auto"/>
        <w:ind w:left="17.72430419921875" w:right="1.927490234375" w:firstLine="572.159957885742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actividad turística se manifiesta mediante diferentes patrones es paciales dependiendo de las características específicas de cada destino. La  identificación de tipologías basadas en la oferta de microemprendimientos  turísticos del cantón de Dota es una contribución al proceso de toma de  decisiones para dinamizar este sector, ya que la planificación turística del  cantón podría llegar a ser racional, sistemática y eficaz al tener identifica dos los grupos con características, necesidades y conflictos similares. En  este sentido y con base en el trabajo de campo y los talleres participativos,  se planteó una tipología de emprendimientos turísticos para el cantón de  Dota (Ver Cuadro 1).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405517578125" w:line="228.17469120025635" w:lineRule="auto"/>
        <w:ind w:left="2981.42822265625" w:right="72.769165039062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39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9" name="image9.png"/>
            <a:graphic>
              <a:graphicData uri="http://schemas.openxmlformats.org/drawingml/2006/picture">
                <pic:pic>
                  <pic:nvPicPr>
                    <pic:cNvPr id="0" name="image9.png"/>
                    <pic:cNvPicPr preferRelativeResize="0"/>
                  </pic:nvPicPr>
                  <pic:blipFill>
                    <a:blip r:embed="rId25"/>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tbl>
      <w:tblPr>
        <w:tblStyle w:val="Table1"/>
        <w:tblW w:w="6372.051849365234" w:type="dxa"/>
        <w:jc w:val="left"/>
        <w:tblInd w:w="373.03230285644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2899169921875"/>
        <w:gridCol w:w="1544.1917419433594"/>
        <w:gridCol w:w="2182.1905517578125"/>
        <w:gridCol w:w="1318.189697265625"/>
        <w:gridCol w:w="1102.18994140625"/>
        <w:tblGridChange w:id="0">
          <w:tblGrid>
            <w:gridCol w:w="225.2899169921875"/>
            <w:gridCol w:w="1544.1917419433594"/>
            <w:gridCol w:w="2182.1905517578125"/>
            <w:gridCol w:w="1318.189697265625"/>
            <w:gridCol w:w="1102.18994140625"/>
          </w:tblGrid>
        </w:tblGridChange>
      </w:tblGrid>
      <w:tr>
        <w:trPr>
          <w:cantSplit w:val="0"/>
          <w:trHeight w:val="1020.4711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40185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3457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65429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076660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80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7879333496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7.96783447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8</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7.96783447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365112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67.9165649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687377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0.38757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5</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67.8674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637939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67.81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6</w:t>
            </w:r>
          </w:p>
        </w:tc>
      </w:tr>
      <w:tr>
        <w:trPr>
          <w:cantSplit w:val="0"/>
          <w:trHeight w:val="1020.4724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d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3457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3457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603271484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28790283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7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79.76791381835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716491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0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69.716491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667358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3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69.667358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6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0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69.6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1</w:t>
            </w:r>
          </w:p>
        </w:tc>
      </w:tr>
      <w:tr>
        <w:trPr>
          <w:cantSplit w:val="0"/>
          <w:trHeight w:val="2891.339721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5971679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0043945312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334.46792602539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3564453125" w:line="240" w:lineRule="auto"/>
              <w:ind w:left="154.46792602539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64453125" w:line="240" w:lineRule="auto"/>
              <w:ind w:left="586.468048095703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39404296875" w:line="240" w:lineRule="auto"/>
              <w:ind w:left="0" w:right="689.743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9978027343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970703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9794921875" w:line="240" w:lineRule="auto"/>
              <w:ind w:left="0" w:right="664.86358642578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024902343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00976562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58496093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0209960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550.4679870605469"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982421875" w:line="240" w:lineRule="auto"/>
              <w:ind w:left="76.707916259765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66308593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040527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97949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30273437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08789062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633.267974853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8027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6923828125" w:line="240" w:lineRule="auto"/>
              <w:ind w:left="94.527893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02294921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550.4679870605469"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371.187896728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959472656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0229492187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x</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14160156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20458984375" w:line="240" w:lineRule="auto"/>
              <w:ind w:left="633.267974853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9541015625" w:line="240" w:lineRule="auto"/>
              <w:ind w:left="201.26785278320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0043945312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19750976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205566406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310.5279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98144531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80078125" w:line="240" w:lineRule="auto"/>
              <w:ind w:left="0" w:right="694.743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96386718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334.46792602539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83984375" w:line="240" w:lineRule="auto"/>
              <w:ind w:left="511.2280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584960937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341796875" w:line="240" w:lineRule="auto"/>
              <w:ind w:left="0" w:right="664.86358642578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96386718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9824218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032714843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036132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963867187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14160156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032714843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953125" w:line="240" w:lineRule="auto"/>
              <w:ind w:left="371.187896728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14160156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02197265625" w:line="240" w:lineRule="auto"/>
              <w:ind w:left="552.9879760742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963867187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036132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968261718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98144531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605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952148437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526.528015136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95410156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59082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9658203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9707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552.9879760742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19531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99609375" w:line="240" w:lineRule="auto"/>
              <w:ind w:left="0" w:right="694.743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806640625" w:line="240" w:lineRule="auto"/>
              <w:ind w:left="201.26785278320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97607421875" w:line="240" w:lineRule="auto"/>
              <w:ind w:left="0" w:right="477.30377197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0" w:right="664.86358642578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550.4679870605469"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99487304687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99487304687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0317382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301757812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6982421875" w:line="240" w:lineRule="auto"/>
              <w:ind w:left="633.267974853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95410156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80371093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615.8079528808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9541015625" w:line="240" w:lineRule="auto"/>
              <w:ind w:left="201.26785278320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97607421875" w:line="240" w:lineRule="auto"/>
              <w:ind w:left="371.187896728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654296875" w:line="240" w:lineRule="auto"/>
              <w:ind w:left="0" w:right="477.30377197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34570312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511.2280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ú</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584960937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00439453125" w:line="240" w:lineRule="auto"/>
              <w:ind w:left="0" w:right="477.6638793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5849609375" w:line="240" w:lineRule="auto"/>
              <w:ind w:left="76.52786254882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1994628906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6022949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é</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977050781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9990234375" w:line="240" w:lineRule="auto"/>
              <w:ind w:left="334.46792602539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042480468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58496093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999023437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448.86383056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995849609375" w:line="240" w:lineRule="auto"/>
              <w:ind w:left="76.52786254882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3417968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98681640625" w:line="240" w:lineRule="auto"/>
              <w:ind w:left="201.26785278320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601318359375" w:line="240" w:lineRule="auto"/>
              <w:ind w:left="633.267974853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19531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017578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587.1879577636719"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9868164062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97607421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633.267974853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694.743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033691406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9990234375" w:line="240" w:lineRule="auto"/>
              <w:ind w:left="334.46792602539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664.86358642578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7.30377197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20239257812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976074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009765625" w:line="240" w:lineRule="auto"/>
              <w:ind w:left="76.52786254882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0273437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953125" w:line="240" w:lineRule="auto"/>
              <w:ind w:left="550.4679870605469"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1953125" w:line="240" w:lineRule="auto"/>
              <w:ind w:left="76.52786254882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595214843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526.528015136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2023925781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97607421875" w:line="240" w:lineRule="auto"/>
              <w:ind w:left="633.267974853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82.28790283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5279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7.1879577636719"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9.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6005859375" w:line="240" w:lineRule="auto"/>
              <w:ind w:left="839.21630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21655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0615234375"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99462890625" w:line="240" w:lineRule="auto"/>
              <w:ind w:left="191.21643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5.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1.75628662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198242187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756.4163208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240" w:lineRule="auto"/>
              <w:ind w:left="498.47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714.476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9921875" w:line="240" w:lineRule="auto"/>
              <w:ind w:left="407.216491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82250976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69.176635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714.476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879882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176513671875" w:line="240" w:lineRule="auto"/>
              <w:ind w:left="66.476440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197509765625" w:line="240" w:lineRule="auto"/>
              <w:ind w:left="0" w:right="909.353942871093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0522460937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fi</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8798828125" w:line="240" w:lineRule="auto"/>
              <w:ind w:left="972.5964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182617187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498.47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282.476501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9794921875" w:line="240" w:lineRule="auto"/>
              <w:ind w:left="732.4765014648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2490234375" w:line="240" w:lineRule="auto"/>
              <w:ind w:left="933.1762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7421875"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623.21655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19750976562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909.353942871093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19750976562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2490234375" w:line="240" w:lineRule="auto"/>
              <w:ind w:left="972.5964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780273437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39990234375" w:line="240" w:lineRule="auto"/>
              <w:ind w:left="110.93658447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87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972.5964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04052734375" w:line="240" w:lineRule="auto"/>
              <w:ind w:left="756.4163208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9682617187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732.4765014648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66.476440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40" w:lineRule="auto"/>
              <w:ind w:left="972.41638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498.47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94335937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40" w:lineRule="auto"/>
              <w:ind w:left="972.5964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407.216491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758.9364624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972.41638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909.714050292968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0" w:lineRule="auto"/>
              <w:ind w:left="389.7564697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839.21630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191.21643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972.41638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399414062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047851562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565429687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345703125" w:line="240" w:lineRule="auto"/>
              <w:ind w:left="498.6566162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930.4763793945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3955078125" w:line="240" w:lineRule="auto"/>
              <w:ind w:left="300.4766845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714.476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66.476440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91.21643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9736328125" w:line="240" w:lineRule="auto"/>
              <w:ind w:left="326.9366455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64453125" w:line="240" w:lineRule="auto"/>
              <w:ind w:left="972.5964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399414062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40" w:lineRule="auto"/>
              <w:ind w:left="540.4165649414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623.21655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732.4765014648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96826171875" w:line="240" w:lineRule="auto"/>
              <w:ind w:left="282.656555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540.4165649414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9453125" w:line="240" w:lineRule="auto"/>
              <w:ind w:left="407.216491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04052734375" w:line="240" w:lineRule="auto"/>
              <w:ind w:left="972.5964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7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389.7564697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6884765625" w:line="240" w:lineRule="auto"/>
              <w:ind w:left="930.4763793945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756.4163208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66.476440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974.9365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x</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4038085937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3.7139892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66.476440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933.1762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á</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16.4767456054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95849609375" w:line="240" w:lineRule="auto"/>
              <w:ind w:left="326.9366455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714.476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282.476501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714.476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972.5964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282.476501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623.21655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399902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540.4165649414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839.21630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476.45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345703125" w:line="240" w:lineRule="auto"/>
              <w:ind w:left="0" w:right="693.3538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972.5964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300.4766845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76.45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714.476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516.4767456054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191.21643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933.1762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0610351562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0.4763793945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476.45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108.41644287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0" w:right="909.353942871093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656.09405517578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802734375" w:line="240" w:lineRule="auto"/>
              <w:ind w:left="972.5964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476.45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714.476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540.4165649414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110.93658447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282.476501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79467773437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05224609375" w:line="240" w:lineRule="auto"/>
              <w:ind w:left="0" w:right="478.793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623.21655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4.476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407.216491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972.5964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96826171875"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605.75653076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389.7564697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fi</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91.21643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974.9365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95849609375"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285.17639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é</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93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930.4763793945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758.9364624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95849609375" w:line="240" w:lineRule="auto"/>
              <w:ind w:left="282.656555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930.4763793945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0" w:right="693.3538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5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930.4763793945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948.47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542.936706542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93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756.4163208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5664062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4.9365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407.216491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6.45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56640625" w:line="240" w:lineRule="auto"/>
              <w:ind w:left="839.21630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66.476440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41650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6.45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2.5964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72.23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476501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2.936706542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4.476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0.4763793945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5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24609375" w:line="240" w:lineRule="auto"/>
              <w:ind w:left="407.167358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6015625" w:line="240" w:lineRule="auto"/>
              <w:ind w:left="389.707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7583007812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255859375" w:line="240" w:lineRule="auto"/>
              <w:ind w:left="327.7874755859375" w:right="0" w:firstLine="0"/>
              <w:jc w:val="left"/>
              <w:rPr>
                <w:rFonts w:ascii="Times New Roman" w:cs="Times New Roman" w:eastAsia="Times New Roman" w:hAnsi="Times New Roman"/>
                <w:b w:val="0"/>
                <w:i w:val="1"/>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774414062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9921875" w:line="240" w:lineRule="auto"/>
              <w:ind w:left="327.7874755859375" w:right="0" w:firstLine="0"/>
              <w:jc w:val="left"/>
              <w:rPr>
                <w:rFonts w:ascii="Times New Roman" w:cs="Times New Roman" w:eastAsia="Times New Roman" w:hAnsi="Times New Roman"/>
                <w:b w:val="0"/>
                <w:i w:val="1"/>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8125" w:line="240" w:lineRule="auto"/>
              <w:ind w:left="144.367065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98828125" w:line="240" w:lineRule="auto"/>
              <w:ind w:left="501.12731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19384765625" w:line="240" w:lineRule="auto"/>
              <w:ind w:left="327.7874755859375" w:right="0" w:firstLine="0"/>
              <w:jc w:val="left"/>
              <w:rPr>
                <w:rFonts w:ascii="Times New Roman" w:cs="Times New Roman" w:eastAsia="Times New Roman" w:hAnsi="Times New Roman"/>
                <w:b w:val="0"/>
                <w:i w:val="1"/>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98291015625" w:line="240" w:lineRule="auto"/>
              <w:ind w:left="498.4271240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82.807006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22265625" w:line="240" w:lineRule="auto"/>
              <w:ind w:left="282.4273681640625" w:right="0" w:firstLine="0"/>
              <w:jc w:val="left"/>
              <w:rPr>
                <w:rFonts w:ascii="Times New Roman" w:cs="Times New Roman" w:eastAsia="Times New Roman" w:hAnsi="Times New Roman"/>
                <w:b w:val="0"/>
                <w:i w:val="1"/>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791015625" w:line="240" w:lineRule="auto"/>
              <w:ind w:left="0" w:right="476.502075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0" w:right="476.502075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19482421875" w:line="240" w:lineRule="auto"/>
              <w:ind w:left="327.7874755859375" w:right="0" w:firstLine="0"/>
              <w:jc w:val="left"/>
              <w:rPr>
                <w:rFonts w:ascii="Times New Roman" w:cs="Times New Roman" w:eastAsia="Times New Roman" w:hAnsi="Times New Roman"/>
                <w:b w:val="0"/>
                <w:i w:val="1"/>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7963867187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01904296875" w:line="240" w:lineRule="auto"/>
              <w:ind w:left="282.4273681640625" w:right="0" w:firstLine="0"/>
              <w:jc w:val="left"/>
              <w:rPr>
                <w:rFonts w:ascii="Times New Roman" w:cs="Times New Roman" w:eastAsia="Times New Roman" w:hAnsi="Times New Roman"/>
                <w:b w:val="0"/>
                <w:i w:val="1"/>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78125" w:line="240" w:lineRule="auto"/>
              <w:ind w:left="0" w:right="477.40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16.427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22314453125" w:line="240" w:lineRule="auto"/>
              <w:ind w:left="407.167358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680664062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0" w:right="477.76245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345703125" w:line="240" w:lineRule="auto"/>
              <w:ind w:left="498.4271240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255859375" w:line="240" w:lineRule="auto"/>
              <w:ind w:left="389.707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77685546875" w:line="240" w:lineRule="auto"/>
              <w:ind w:left="0" w:right="478.842163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01806640625" w:line="240" w:lineRule="auto"/>
              <w:ind w:left="324.5471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791015625" w:line="240" w:lineRule="auto"/>
              <w:ind w:left="498.4271240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191.16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476.502075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173.52722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478.842163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9921875" w:line="240" w:lineRule="auto"/>
              <w:ind w:left="324.3676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8520507812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39770507812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9921875" w:line="240" w:lineRule="auto"/>
              <w:ind w:left="282.427368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17724609375" w:line="240" w:lineRule="auto"/>
              <w:ind w:left="0" w:right="476.502075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498.4271240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9921875" w:line="240" w:lineRule="auto"/>
              <w:ind w:left="324.5471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6806640625" w:line="240" w:lineRule="auto"/>
              <w:ind w:left="0" w:right="478.842163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414794921875" w:line="240" w:lineRule="auto"/>
              <w:ind w:left="300.4272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80517578125" w:line="240" w:lineRule="auto"/>
              <w:ind w:left="0" w:right="477.40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540.3674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21875" w:line="240" w:lineRule="auto"/>
              <w:ind w:left="324.5471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378662109375" w:line="240" w:lineRule="auto"/>
              <w:ind w:left="64.627075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78.842163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240" w:lineRule="auto"/>
              <w:ind w:left="498.4271240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21875" w:line="240" w:lineRule="auto"/>
              <w:ind w:left="324.5471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81396484375" w:line="240" w:lineRule="auto"/>
              <w:ind w:left="0" w:right="477.40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64.627075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4008789062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20458984375" w:line="240" w:lineRule="auto"/>
              <w:ind w:left="282.427368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79101562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40.5023193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818603515625" w:line="240" w:lineRule="auto"/>
              <w:ind w:left="407.167358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81396484375" w:line="240" w:lineRule="auto"/>
              <w:ind w:left="0" w:right="478.842163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20458984375" w:line="240" w:lineRule="auto"/>
              <w:ind w:left="389.707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828125" w:line="240" w:lineRule="auto"/>
              <w:ind w:left="0" w:right="476.502075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191.16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2001953125" w:line="240" w:lineRule="auto"/>
              <w:ind w:left="324.5471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78125" w:line="240" w:lineRule="auto"/>
              <w:ind w:left="173.52722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0" w:right="476.502075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2001953125" w:line="240" w:lineRule="auto"/>
              <w:ind w:left="324.3676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79101562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477.76245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80273437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842163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20458984375" w:line="240" w:lineRule="auto"/>
              <w:ind w:left="326.8872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804199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7.40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70.386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ñ</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20458984375" w:line="240" w:lineRule="auto"/>
              <w:ind w:left="324.5471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381835937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324.5471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502075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601318359375" w:line="240" w:lineRule="auto"/>
              <w:ind w:left="324.3676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476.502075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64.627075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516.427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478.842163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282.427368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282.427368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76.502075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324.5471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40.3674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191.16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502075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407.167358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173.52722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842163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389.707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04248046875" w:line="240" w:lineRule="auto"/>
              <w:ind w:left="0" w:right="478.842163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324.5471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240" w:lineRule="auto"/>
              <w:ind w:left="0" w:right="476.502075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56640625" w:line="240" w:lineRule="auto"/>
              <w:ind w:left="107.1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324.5471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842163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64.627075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300.4272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842163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107.1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82.807006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5471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502075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324.3676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5664062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0.5023193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842163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70.386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5471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7.40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3.891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191.118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79785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78.891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973632812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06347656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6484375" w:line="240" w:lineRule="auto"/>
              <w:ind w:left="64.578247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0634765625" w:line="240" w:lineRule="auto"/>
              <w:ind w:left="282.377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3457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654296875"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805908203125" w:line="240" w:lineRule="auto"/>
              <w:ind w:left="326.837768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945312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440.1916503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0" w:right="478.891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965820312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80175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9638671875" w:line="240" w:lineRule="auto"/>
              <w:ind w:left="107.05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300.37780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9658203125" w:line="240" w:lineRule="auto"/>
              <w:ind w:left="191.118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965820312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9980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326.837768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9658203125" w:line="240" w:lineRule="auto"/>
              <w:ind w:left="70.3381347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ñ</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199462890625" w:line="240" w:lineRule="auto"/>
              <w:ind w:left="282.377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8.891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07.05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109.75830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80175781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970703125" w:line="240" w:lineRule="auto"/>
              <w:ind w:left="0" w:right="260.551147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ñ</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07.05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260.551147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3977050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0424804687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260.551147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191.118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282.377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262.891235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9956054687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262.891235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440.55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191.118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802734375" w:line="240" w:lineRule="auto"/>
              <w:ind w:left="0" w:right="261.45141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67.2784423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é</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262.891235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64.75830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56640625" w:line="240" w:lineRule="auto"/>
              <w:ind w:left="0" w:right="440.55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0" w:right="260.551147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478.891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0" w:right="260.551147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952148437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191.118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326.837768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654296875" w:line="240" w:lineRule="auto"/>
              <w:ind w:left="0" w:right="262.891235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345703125" w:line="240" w:lineRule="auto"/>
              <w:ind w:left="0" w:right="478.891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107.05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0" w:right="262.891235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9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64.578247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0" w:right="260.551147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91.118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261.8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0" w:right="262.891235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107.05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0" w:right="262.891235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042480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262.891235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324.31823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260.551147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82.7581787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009765625" w:line="240" w:lineRule="auto"/>
              <w:ind w:left="0" w:right="260.551147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262.891235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0" w:right="260.551147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109.75830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042480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0" w:right="260.551147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é</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64.578247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02392578125" w:line="240" w:lineRule="auto"/>
              <w:ind w:left="0" w:right="260.551147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324.31823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261.45141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6.837768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0" w:right="262.891235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70.3381347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1.8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tc>
      </w:tr>
      <w:tr>
        <w:trPr>
          <w:cantSplit w:val="0"/>
          <w:trHeight w:val="3968.504333496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0261230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fi</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600219726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46792602539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98388671875" w:line="240" w:lineRule="auto"/>
              <w:ind w:left="0" w:right="257.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3.267974853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52786254882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202392578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00439453125" w:line="240" w:lineRule="auto"/>
              <w:ind w:left="94.527893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0390625" w:line="240" w:lineRule="auto"/>
              <w:ind w:left="0" w:right="473.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408203125" w:line="240" w:lineRule="auto"/>
              <w:ind w:left="550.4679870605469"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964355468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99560546875" w:line="240" w:lineRule="auto"/>
              <w:ind w:left="334.46792602539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9433593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6396484375" w:line="240" w:lineRule="auto"/>
              <w:ind w:left="526.528015136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063476562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01855468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493652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53710937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00976562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039062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99267578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66308593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058593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998046875" w:line="240" w:lineRule="auto"/>
              <w:ind w:left="0" w:right="261.303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93212890625" w:line="240" w:lineRule="auto"/>
              <w:ind w:left="0" w:right="656.403503417968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732421875" w:line="240" w:lineRule="auto"/>
              <w:ind w:left="310.5279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833984375" w:line="240" w:lineRule="auto"/>
              <w:ind w:left="550.4679870605469"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9765625"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346679687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93212890625" w:line="240" w:lineRule="auto"/>
              <w:ind w:left="0" w:right="694.743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156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05859375" w:line="240" w:lineRule="auto"/>
              <w:ind w:left="0" w:right="477.30377197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775390625" w:line="240" w:lineRule="auto"/>
              <w:ind w:left="0" w:right="8.403625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964843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9990234375" w:line="240" w:lineRule="auto"/>
              <w:ind w:left="201.26785278320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052246093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932128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74218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966796875" w:line="240" w:lineRule="auto"/>
              <w:ind w:left="0" w:right="46.743774414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1</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96484375" w:line="240" w:lineRule="auto"/>
              <w:ind w:left="336.9879150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3417968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032226562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01562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932128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76.52786254882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9130859375" w:line="240" w:lineRule="auto"/>
              <w:ind w:left="0" w:right="477.30377197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7314453125" w:line="240" w:lineRule="auto"/>
              <w:ind w:left="0" w:right="44.76379394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8</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9648437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018554687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9521484375" w:line="240" w:lineRule="auto"/>
              <w:ind w:left="201.26785278320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6933593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9951171875" w:line="240" w:lineRule="auto"/>
              <w:ind w:left="0" w:right="46.743774414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4101562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116210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604736328125" w:line="240" w:lineRule="auto"/>
              <w:ind w:left="0" w:right="44.403686523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95263671875" w:line="240" w:lineRule="auto"/>
              <w:ind w:left="0" w:right="694.743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483398437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6386718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01855468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0214843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9794921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399902343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0" w:lineRule="auto"/>
              <w:ind w:left="0" w:right="477.6638793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4296875" w:line="240" w:lineRule="auto"/>
              <w:ind w:left="0" w:right="8.40362548828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p</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987792968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1318359375" w:line="240" w:lineRule="auto"/>
              <w:ind w:left="76.52786254882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4003906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9951171875" w:line="240" w:lineRule="auto"/>
              <w:ind w:left="0" w:right="46.743774414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8535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15625" w:line="240" w:lineRule="auto"/>
              <w:ind w:left="201.26785278320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3027343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95214843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049804687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966796875" w:line="240" w:lineRule="auto"/>
              <w:ind w:left="0" w:right="16.86370849609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987792968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9956054687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477.30377197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024414062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13183593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97558593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40234375" w:line="240" w:lineRule="auto"/>
              <w:ind w:left="0" w:right="44.76379394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8</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746093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998046875" w:line="240" w:lineRule="auto"/>
              <w:ind w:left="0" w:right="224.043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1318359375" w:line="240" w:lineRule="auto"/>
              <w:ind w:left="76.52786254882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688476562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9501953125" w:line="240" w:lineRule="auto"/>
              <w:ind w:left="0" w:right="46.743774414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1</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9877929687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99560546875" w:line="240" w:lineRule="auto"/>
              <w:ind w:left="336.9879150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016113281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944824218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0717773437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89672851562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664062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633.267974853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4296875" w:line="240" w:lineRule="auto"/>
              <w:ind w:left="0" w:right="44.76379394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0</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94.527893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04443359375" w:line="240" w:lineRule="auto"/>
              <w:ind w:left="0" w:right="477.6638793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100341796875" w:line="240" w:lineRule="auto"/>
              <w:ind w:left="0" w:right="261.303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964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15625" w:line="240" w:lineRule="auto"/>
              <w:ind w:left="76.52786254882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9824218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016113281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0048828125" w:line="240" w:lineRule="auto"/>
              <w:ind w:left="0" w:right="46.743774414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2</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039062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982421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9682617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1025390625" w:line="240" w:lineRule="auto"/>
              <w:ind w:left="0" w:right="46.743774414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120.98785400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98681640625" w:line="240" w:lineRule="auto"/>
              <w:ind w:left="334.46792602539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440.043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0048828125" w:line="240" w:lineRule="auto"/>
              <w:ind w:left="0" w:right="16.86370849609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08300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9030761718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487304687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66308593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04980468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0244140625" w:line="240" w:lineRule="auto"/>
              <w:ind w:left="0" w:right="261.663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94677734375" w:line="240" w:lineRule="auto"/>
              <w:ind w:left="0" w:right="44.403686523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s</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356445312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1975097656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0317382812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54101562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98388671875" w:line="240" w:lineRule="auto"/>
              <w:ind w:left="0" w:right="45.3036499023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a</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7988281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35644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19750976562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8339843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024414062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15136718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798828125" w:line="240" w:lineRule="auto"/>
              <w:ind w:left="201.26785278320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0" w:right="44.403686523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v</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605957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15625" w:line="240" w:lineRule="auto"/>
              <w:ind w:left="76.52786254882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986816406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7036132812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94677734375" w:line="240" w:lineRule="auto"/>
              <w:ind w:left="0" w:right="46.743774414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i</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397705078125" w:line="240" w:lineRule="auto"/>
              <w:ind w:left="79.58786010742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7617187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97802734375" w:line="240" w:lineRule="auto"/>
              <w:ind w:left="0" w:right="656.04370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09936523437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205078125" w:line="240" w:lineRule="auto"/>
              <w:ind w:left="0" w:right="694.743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9501953125" w:line="240" w:lineRule="auto"/>
              <w:ind w:left="0" w:right="46.743774414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R</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508.70803833007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1220703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9658203125" w:line="240" w:lineRule="auto"/>
              <w:ind w:left="0" w:right="664.86358642578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996337890625" w:line="240" w:lineRule="auto"/>
              <w:ind w:left="0" w:right="8.403625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79.58786010742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007812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025878906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9511718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99609375" w:line="240" w:lineRule="auto"/>
              <w:ind w:left="0" w:right="46.7437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083007812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7036132812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8955078125" w:line="240" w:lineRule="auto"/>
              <w:ind w:left="79.58786010742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028564453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8022460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031738281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117.30377197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201.26785278320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304931640625" w:line="240" w:lineRule="auto"/>
              <w:ind w:left="0" w:right="261.303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9770507812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934082031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10449218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97705078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5.30364990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7036132812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9770507812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240" w:lineRule="auto"/>
              <w:ind w:left="526.528015136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94.527893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005615234375" w:line="240" w:lineRule="auto"/>
              <w:ind w:left="399.807891845703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240" w:lineRule="auto"/>
              <w:ind w:left="633.267974853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50317382812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098022460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7.30377197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0" w:right="46.7437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995849609375" w:line="240" w:lineRule="auto"/>
              <w:ind w:left="0" w:right="261.663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0097656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007812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8461914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46.7437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295.22796630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0" w:right="694.743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019775390625" w:line="240" w:lineRule="auto"/>
              <w:ind w:left="0" w:right="261.303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98779296875" w:line="240" w:lineRule="auto"/>
              <w:ind w:left="633.267974853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8706054687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20.98785400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ú</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10034179687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098022460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0" w:right="46.7437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50.4679870605469"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870605468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7.30377197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01977539062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8461914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96582031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633.267974853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10241699218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84619140625" w:line="240" w:lineRule="auto"/>
              <w:ind w:left="0" w:right="656.04370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30364990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001220703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01635742187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8461914062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934082031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46.7437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03173828125" w:line="240" w:lineRule="auto"/>
              <w:ind w:left="201.26785278320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007812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971435546875" w:line="240" w:lineRule="auto"/>
              <w:ind w:left="511.2280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7.30377197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46.7437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13183593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968261718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694.743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018554687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1000976562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201.26785278320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8.403625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9836425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13183593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8461914062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46.7437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001220703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13183593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8461914062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6.7437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76.52786254882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694.743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0659179687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501098632812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0129394531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é</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5010986328125" w:line="240" w:lineRule="auto"/>
              <w:ind w:left="0" w:right="261.303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982421875"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7.6638793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46.7437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1318359375" w:line="240" w:lineRule="auto"/>
              <w:ind w:left="0" w:right="224.043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9824218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02197265625" w:line="240" w:lineRule="auto"/>
              <w:ind w:left="76.52786254882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336.9879150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40.043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201.26785278320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550.4679870605469"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1.303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633.267974853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552.9879760742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011962890625" w:line="240" w:lineRule="auto"/>
              <w:ind w:left="120.98785400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1.303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7437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52.9879760742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82.28790283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9879150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03625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2159423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4161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89208984375" w:line="240" w:lineRule="auto"/>
              <w:ind w:left="0" w:right="473.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67620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02783203125" w:line="240" w:lineRule="auto"/>
              <w:ind w:left="0" w:right="689.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7.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4159545898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6640625" w:line="240" w:lineRule="auto"/>
              <w:ind w:left="792.41607666015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55078125" w:line="240" w:lineRule="auto"/>
              <w:ind w:left="0" w:right="905.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416137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2021484375" w:line="240" w:lineRule="auto"/>
              <w:ind w:left="360.4162597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601562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3969726562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198974609375" w:line="240" w:lineRule="auto"/>
              <w:ind w:left="0" w:right="333.3541870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12207031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542.9360961914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0" w:right="656.094360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122070312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74609375" w:line="240" w:lineRule="auto"/>
              <w:ind w:left="0" w:right="909.354553222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01367187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0039062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19604492187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0" w:right="261.354370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326.93634033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92675781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0327148437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976562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565429687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623.2159423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98291015625" w:line="240" w:lineRule="auto"/>
              <w:ind w:left="191.21612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102539062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7128906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062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73242187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9560546875" w:line="240" w:lineRule="auto"/>
              <w:ind w:left="605.75592041015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282.4761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240" w:lineRule="auto"/>
              <w:ind w:left="0" w:right="693.354187011718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565429687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7861328125" w:line="240" w:lineRule="auto"/>
              <w:ind w:left="714.4760131835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965332031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004882812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775390625" w:line="240" w:lineRule="auto"/>
              <w:ind w:left="0" w:right="477.3541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6884765625" w:line="240" w:lineRule="auto"/>
              <w:ind w:left="974.93621826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x</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95605468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638671875" w:line="240" w:lineRule="auto"/>
              <w:ind w:left="0" w:right="909.7146606445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79882812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107.15606689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9130859375" w:line="240" w:lineRule="auto"/>
              <w:ind w:left="714.4760131835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9975585937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958007812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202148437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31640625" w:line="240" w:lineRule="auto"/>
              <w:ind w:left="191.21612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9130859375" w:line="240" w:lineRule="auto"/>
              <w:ind w:left="839.216003417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083007812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9599609375" w:line="240" w:lineRule="auto"/>
              <w:ind w:left="501.176147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40039062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9599609375" w:line="240" w:lineRule="auto"/>
              <w:ind w:left="498.4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6201171875" w:line="240" w:lineRule="auto"/>
              <w:ind w:left="0" w:right="656.094360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97656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30273437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3999023437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63964843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4296875" w:line="240" w:lineRule="auto"/>
              <w:ind w:left="714.4760131835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407.2161865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006835937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0878906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94726562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4057617187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94580078125" w:line="240" w:lineRule="auto"/>
              <w:ind w:left="0" w:right="477.71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463867187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4296875" w:line="240" w:lineRule="auto"/>
              <w:ind w:left="839.216003417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95117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663085937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0014648437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122070312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fl</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356445312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2026367187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970703125" w:line="240" w:lineRule="auto"/>
              <w:ind w:left="107.15606689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97558593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34179687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1220703125" w:line="240" w:lineRule="auto"/>
              <w:ind w:left="285.17639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73242187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542.9360961914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03857421875" w:line="240" w:lineRule="auto"/>
              <w:ind w:left="64.67620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9956054687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6640625" w:line="240" w:lineRule="auto"/>
              <w:ind w:left="282.4761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06347656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3701171875" w:line="240" w:lineRule="auto"/>
              <w:ind w:left="82.8561401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0190429687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77539062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498.4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62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93798828125" w:line="240" w:lineRule="auto"/>
              <w:ind w:left="191.21612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40112304687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644531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1899414062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101562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399414062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0678710937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4238281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020996093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048828125" w:line="240" w:lineRule="auto"/>
              <w:ind w:left="714.29595947265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796875" w:line="240" w:lineRule="auto"/>
              <w:ind w:left="64.67620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101562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399414062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014648437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0244140625" w:line="240" w:lineRule="auto"/>
              <w:ind w:left="0" w:right="909.354553222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048828125" w:line="240" w:lineRule="auto"/>
              <w:ind w:left="75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191.21612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7460937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01464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405273437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94921875" w:line="240" w:lineRule="auto"/>
              <w:ind w:left="407.2161865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00244140625" w:line="240" w:lineRule="auto"/>
              <w:ind w:left="972.41607666015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341796875" w:line="240" w:lineRule="auto"/>
              <w:ind w:left="107.15606689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9755859375" w:line="240" w:lineRule="auto"/>
              <w:ind w:left="623.2159423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1.354370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656.094360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403076171875" w:line="240" w:lineRule="auto"/>
              <w:ind w:left="324.4161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4638671875" w:line="240" w:lineRule="auto"/>
              <w:ind w:left="0" w:right="872.0947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0488281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122070312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9892578125" w:line="240" w:lineRule="auto"/>
              <w:ind w:left="64.67620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540.4159545898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839.216003417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0" w:right="693.354187011718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0517578125" w:line="240" w:lineRule="auto"/>
              <w:ind w:left="191.21612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74609375" w:line="240" w:lineRule="auto"/>
              <w:ind w:left="282.4761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62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83398437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197509765625" w:line="240" w:lineRule="auto"/>
              <w:ind w:left="75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407.2161865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498.4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9794921875" w:line="240" w:lineRule="auto"/>
              <w:ind w:left="948.4762573242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398437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37597656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623.2159423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261.354370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á</w:t>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95312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714.4760131835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9267578125" w:line="240" w:lineRule="auto"/>
              <w:ind w:left="64.49615478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356445312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979492187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8876953125" w:line="240" w:lineRule="auto"/>
              <w:ind w:left="0" w:right="693.354187011718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00244140625" w:line="240" w:lineRule="auto"/>
              <w:ind w:left="839.216003417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498.4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477.3541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9267578125" w:line="240" w:lineRule="auto"/>
              <w:ind w:left="107.15606689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356445312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1.354370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9794921875" w:line="240" w:lineRule="auto"/>
              <w:ind w:left="972.41607666015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887695312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282.4761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6030273437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545898437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02587890625" w:line="240" w:lineRule="auto"/>
              <w:ind w:left="732.4761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9638671875" w:line="240" w:lineRule="auto"/>
              <w:ind w:left="0" w:right="693.714294433593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498.4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72.0947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714.4760131835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965332031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0" w:lineRule="auto"/>
              <w:ind w:left="407.2161865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1.354370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498.4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7.71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1997070312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9692382812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122070312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40" w:lineRule="auto"/>
              <w:ind w:left="0" w:right="477.3541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59594726562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37597656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74609375" w:line="240" w:lineRule="auto"/>
              <w:ind w:left="717.1759033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7.71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036132812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7578125E-4"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0013427734375" w:line="240" w:lineRule="auto"/>
              <w:ind w:left="191.21612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326.93634033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19604492187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4833984375" w:line="240" w:lineRule="auto"/>
              <w:ind w:left="107.15606689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960205078125" w:line="240" w:lineRule="auto"/>
              <w:ind w:left="0" w:right="693.714294433593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38330078125" w:line="240" w:lineRule="auto"/>
              <w:ind w:left="326.93634033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8706054687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00854492187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00854492187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17822265625" w:line="240" w:lineRule="auto"/>
              <w:ind w:left="64.67620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98266601562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031738281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15625" w:line="240" w:lineRule="auto"/>
              <w:ind w:left="191.21612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407.2161865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3985595703125" w:line="240" w:lineRule="auto"/>
              <w:ind w:left="0" w:right="693.354187011718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389.75616455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623.2159423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156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261.71447753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03173828125" w:line="240" w:lineRule="auto"/>
              <w:ind w:left="839.216003417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324.4161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972.41607666015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542.9360961914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714.4760131835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0" w:right="693.354187011718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300.47637939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0" w:right="44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8510742187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03173828125" w:line="240" w:lineRule="auto"/>
              <w:ind w:left="75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2159423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156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9975585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03173828125" w:line="240" w:lineRule="auto"/>
              <w:ind w:left="839.216003417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065917968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983642578125" w:line="240" w:lineRule="auto"/>
              <w:ind w:left="324.4161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10253906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9975585937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261.354370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282.4761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0013427734375" w:line="240" w:lineRule="auto"/>
              <w:ind w:left="64.8562622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7021484375" w:line="240" w:lineRule="auto"/>
              <w:ind w:left="540.4159545898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693.354187011718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17822265625" w:line="240" w:lineRule="auto"/>
              <w:ind w:left="191.21612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7021484375" w:line="240" w:lineRule="auto"/>
              <w:ind w:left="623.2159423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282.4761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1098632812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98901367187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01000976562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7.3541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178222656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839.216003417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8022460937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53466796875" w:line="240" w:lineRule="auto"/>
              <w:ind w:left="0" w:right="44.4543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85107421875" w:line="240" w:lineRule="auto"/>
              <w:ind w:left="109.8562622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7460937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498.4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0317382812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01000976562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15625" w:line="240" w:lineRule="auto"/>
              <w:ind w:left="109.8562622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732.4761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407.2161865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44.8144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3</w:t>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7045898437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01000976562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282.4761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10253906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9340820312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01000976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02099609375" w:line="240" w:lineRule="auto"/>
              <w:ind w:left="191.21612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599853515625" w:line="240" w:lineRule="auto"/>
              <w:ind w:left="0" w:right="46.79443359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1</w:t>
            </w:r>
          </w:p>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6508789062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7578125E-4" w:line="240" w:lineRule="auto"/>
              <w:ind w:left="324.4161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407.2161865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0488281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05126953125" w:line="240" w:lineRule="auto"/>
              <w:ind w:left="974.93621826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998779296875" w:line="240" w:lineRule="auto"/>
              <w:ind w:left="732.4761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44.8144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0</w:t>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6508789062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1538085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498.4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839.216003417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00488281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85351562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15380859375" w:line="240" w:lineRule="auto"/>
              <w:ind w:left="623.2159423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9340820312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46.79443359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2</w:t>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031738281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46.79443359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9797363281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10498046875" w:line="240" w:lineRule="auto"/>
              <w:ind w:left="501.176147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á</w:t>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0" w:right="16.9146728515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w:t>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03173828125" w:line="240" w:lineRule="auto"/>
              <w:ind w:left="516.4761352539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98364257812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64.67620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fi</w:t>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10498046875" w:line="240" w:lineRule="auto"/>
              <w:ind w:left="714.4760131835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407.2161865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1538085937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12451171875" w:line="240" w:lineRule="auto"/>
              <w:ind w:left="191.21612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0830078125" w:line="240" w:lineRule="auto"/>
              <w:ind w:left="714.4760131835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0" w:right="44.274291992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G</w:t>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1538085937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540.4159545898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324.4161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9340820312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1245117187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1049804687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031738281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623.2159423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282.4761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6.79443359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A</w:t>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693.354187011718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0080566406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08300781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282.4761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839.216003417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02197265625" w:line="240" w:lineRule="auto"/>
              <w:ind w:left="542.9360961914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909.354553222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1025390625" w:line="240" w:lineRule="auto"/>
              <w:ind w:left="70.436096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75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26123046875" w:line="240" w:lineRule="auto"/>
              <w:ind w:left="0" w:right="46.79443359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M</w:t>
            </w:r>
          </w:p>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498.4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67.736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4761352539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4.4543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3662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53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8193359375" w:line="240" w:lineRule="auto"/>
              <w:ind w:left="0" w:right="473.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502563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8083496093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71484375" w:line="240" w:lineRule="auto"/>
              <w:ind w:left="191.16638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819580078125" w:line="240" w:lineRule="auto"/>
              <w:ind w:left="0" w:right="8.5028076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004882812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841796875" w:line="240" w:lineRule="auto"/>
              <w:ind w:left="0" w:right="296.6827392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423339843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82177734375" w:line="240" w:lineRule="auto"/>
              <w:ind w:left="498.246459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42236328125" w:line="240" w:lineRule="auto"/>
              <w:ind w:left="108.366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94384765625" w:line="240" w:lineRule="auto"/>
              <w:ind w:left="0" w:right="44.862670898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0</w:t>
            </w:r>
          </w:p>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048828125" w:line="240" w:lineRule="auto"/>
              <w:ind w:left="0" w:right="477.4029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0317382812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804687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fi</w:t>
            </w:r>
          </w:p>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941894531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1865234375" w:line="240" w:lineRule="auto"/>
              <w:ind w:left="110.8862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048828125" w:line="240" w:lineRule="auto"/>
              <w:ind w:left="0" w:right="46.842651367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1</w:t>
            </w:r>
          </w:p>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41015625" w:line="240" w:lineRule="auto"/>
              <w:ind w:left="324.366455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638671875" w:line="240" w:lineRule="auto"/>
              <w:ind w:left="0" w:right="440.142822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759765625" w:line="240" w:lineRule="auto"/>
              <w:ind w:left="504.186401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2475585937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94384765625" w:line="240" w:lineRule="auto"/>
              <w:ind w:left="0" w:right="44.862670898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0</w:t>
            </w:r>
          </w:p>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4101562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63867187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820800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623779296875" w:line="240" w:lineRule="auto"/>
              <w:ind w:left="191.16638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407.166137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79248046875" w:line="240" w:lineRule="auto"/>
              <w:ind w:left="606.24633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418701171875" w:line="240" w:lineRule="auto"/>
              <w:ind w:left="0" w:right="46.842651367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2</w:t>
            </w:r>
          </w:p>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040527343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17797851562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8232421875" w:line="240" w:lineRule="auto"/>
              <w:ind w:left="324.366455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110.8862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94384765625" w:line="240" w:lineRule="auto"/>
              <w:ind w:left="0" w:right="46.842651367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8300781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777343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0556640625" w:line="240" w:lineRule="auto"/>
              <w:ind w:left="191.16638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94384765625" w:line="240" w:lineRule="auto"/>
              <w:ind w:left="0" w:right="16.96289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w:t>
            </w:r>
          </w:p>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58129882812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74609375" w:line="240" w:lineRule="auto"/>
              <w:ind w:left="498.6065673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2578125" w:line="240" w:lineRule="auto"/>
              <w:ind w:left="282.426147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966796875" w:line="240" w:lineRule="auto"/>
              <w:ind w:left="0" w:right="477.4029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0043945312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74560546875" w:line="240" w:lineRule="auto"/>
              <w:ind w:left="498.42651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4951171875" w:line="240" w:lineRule="auto"/>
              <w:ind w:left="0" w:right="44.5025634765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e</w:t>
            </w:r>
          </w:p>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407.166137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9667968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58618164062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1967773437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1884765625" w:line="240" w:lineRule="auto"/>
              <w:ind w:left="0" w:right="46.842651367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r</w:t>
            </w:r>
          </w:p>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051757812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95605468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8432617187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8171386718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177490234375" w:line="240" w:lineRule="auto"/>
              <w:ind w:left="0" w:right="232.963256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025878906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24023437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94384765625" w:line="240" w:lineRule="auto"/>
              <w:ind w:left="0" w:right="44.5025634765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b</w:t>
            </w:r>
          </w:p>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1220703125" w:line="240" w:lineRule="auto"/>
              <w:ind w:left="0" w:right="477.4029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80102539062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6806640625" w:line="240" w:lineRule="auto"/>
              <w:ind w:left="516.42639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240234375" w:line="240" w:lineRule="auto"/>
              <w:ind w:left="66.42639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048828125" w:line="240" w:lineRule="auto"/>
              <w:ind w:left="0" w:right="46.842651367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i</w:t>
            </w:r>
          </w:p>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76611328125" w:line="240" w:lineRule="auto"/>
              <w:ind w:left="0" w:right="261.4031982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9960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02685546875" w:line="240" w:lineRule="auto"/>
              <w:ind w:left="84.4262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5312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80371093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0654296875" w:line="240" w:lineRule="auto"/>
              <w:ind w:left="326.88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44.5025634765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b</w:t>
            </w:r>
          </w:p>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576660156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172851562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2028808593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7119140625" w:line="240" w:lineRule="auto"/>
              <w:ind w:left="0" w:right="440.142822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810546875" w:line="240" w:lineRule="auto"/>
              <w:ind w:left="0" w:right="261.4031982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2275390625" w:line="240" w:lineRule="auto"/>
              <w:ind w:left="69.126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938964843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5754394531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827148437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746093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15625" w:line="240" w:lineRule="auto"/>
              <w:ind w:left="0" w:right="46.842651367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m</w:t>
            </w:r>
          </w:p>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29101562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11523437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604736328125" w:line="240" w:lineRule="auto"/>
              <w:ind w:left="407.166137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7836914062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0" w:lineRule="auto"/>
              <w:ind w:left="542.88635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0205078125" w:line="240" w:lineRule="auto"/>
              <w:ind w:left="0" w:right="44.5025634765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e</w:t>
            </w:r>
          </w:p>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110.8862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9389648437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179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341796875" w:line="240" w:lineRule="auto"/>
              <w:ind w:left="0" w:right="261.4031982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211914062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9267578125" w:line="240" w:lineRule="auto"/>
              <w:ind w:left="84.4262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995361328125" w:line="240" w:lineRule="auto"/>
              <w:ind w:left="407.166137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537109375" w:line="240" w:lineRule="auto"/>
              <w:ind w:left="191.16638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765625" w:line="240" w:lineRule="auto"/>
              <w:ind w:left="540.366821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61987304687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8037109375" w:line="240" w:lineRule="auto"/>
              <w:ind w:left="0" w:right="46.842651367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B</w:t>
            </w:r>
          </w:p>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3793945312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1762695312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049804687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93652343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0830078125" w:line="240" w:lineRule="auto"/>
              <w:ind w:left="0" w:right="8.5028076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806640625" w:line="240" w:lineRule="auto"/>
              <w:ind w:left="498.42651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820068359375"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29101562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180664062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179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19189453125" w:line="240" w:lineRule="auto"/>
              <w:ind w:left="108.366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993164062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7836914062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023193359375" w:line="240" w:lineRule="auto"/>
              <w:ind w:left="0" w:right="44.502563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00976562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17358398437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252929687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7812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211914062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98291015625" w:line="240" w:lineRule="auto"/>
              <w:ind w:left="0" w:right="45.76293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806640625" w:line="240" w:lineRule="auto"/>
              <w:ind w:left="498.42651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7314453125" w:line="240" w:lineRule="auto"/>
              <w:ind w:left="0" w:right="261.7633056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206054687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40527343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926757812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806640625" w:line="240" w:lineRule="auto"/>
              <w:ind w:left="498.42651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20458984375" w:line="240" w:lineRule="auto"/>
              <w:ind w:left="66.42639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997558593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19897460937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402587890625" w:line="240" w:lineRule="auto"/>
              <w:ind w:left="0" w:right="44.502563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3793945312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2045898437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99755859375" w:line="240" w:lineRule="auto"/>
              <w:ind w:left="324.366455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99853515625" w:line="240" w:lineRule="auto"/>
              <w:ind w:left="0" w:right="44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8198242187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9682617187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22192382812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202148437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993164062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974853515625" w:line="240" w:lineRule="auto"/>
              <w:ind w:left="0" w:right="261.4031982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2265625"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8066406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2294921875" w:line="240" w:lineRule="auto"/>
              <w:ind w:left="407.166137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19897460937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1708984375" w:line="240" w:lineRule="auto"/>
              <w:ind w:left="110.8862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746093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2265625" w:line="240" w:lineRule="auto"/>
              <w:ind w:left="0" w:right="45.402832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8066406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9921875" w:line="240" w:lineRule="auto"/>
              <w:ind w:left="84.4262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3027343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938476562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 w:line="240" w:lineRule="auto"/>
              <w:ind w:left="0" w:right="45.76293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8088378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197021484375" w:line="240" w:lineRule="auto"/>
              <w:ind w:left="66.42639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83105468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40185546875"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81933593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8237304687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1958007812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6269531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02246093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7989501953125" w:line="240" w:lineRule="auto"/>
              <w:ind w:left="191.16638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932128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240234375" w:line="240" w:lineRule="auto"/>
              <w:ind w:left="0" w:right="45.402832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775146484375" w:line="240" w:lineRule="auto"/>
              <w:ind w:left="0" w:right="261.4031982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202392578125" w:line="240" w:lineRule="auto"/>
              <w:ind w:left="326.88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40112304687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é</w:t>
            </w:r>
          </w:p>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99609375" w:line="240" w:lineRule="auto"/>
              <w:ind w:left="407.166137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378662109375" w:line="240" w:lineRule="auto"/>
              <w:ind w:left="540.366821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20239257812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0" w:right="8.5028076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056640625" w:line="240" w:lineRule="auto"/>
              <w:ind w:left="0" w:right="224.14306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18090820312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4033203125" w:line="240" w:lineRule="auto"/>
              <w:ind w:left="324.366455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62695312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19580078125" w:line="240" w:lineRule="auto"/>
              <w:ind w:left="108.366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82373046875" w:line="240" w:lineRule="auto"/>
              <w:ind w:left="542.88635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17919921875" w:line="240" w:lineRule="auto"/>
              <w:ind w:left="0" w:right="44.502563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80859375" w:line="240" w:lineRule="auto"/>
              <w:ind w:left="0" w:right="232.963256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204101562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99169921875" w:line="240" w:lineRule="auto"/>
              <w:ind w:left="191.16638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10986328125" w:line="240" w:lineRule="auto"/>
              <w:ind w:left="326.88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178222656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209716796875" w:line="240" w:lineRule="auto"/>
              <w:ind w:left="0" w:right="44.502563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129882812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1958007812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599853515625"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3540039062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9645996093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341796875" w:line="240" w:lineRule="auto"/>
              <w:ind w:left="84.4262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78063964843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202392578125" w:line="240" w:lineRule="auto"/>
              <w:ind w:left="407.166137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199951171875" w:line="240" w:lineRule="auto"/>
              <w:ind w:left="540.366821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98681640625" w:line="240" w:lineRule="auto"/>
              <w:ind w:left="0" w:right="477.4029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02636718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9779052734375" w:line="240" w:lineRule="auto"/>
              <w:ind w:left="0" w:right="224.14306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2169189453125" w:line="240" w:lineRule="auto"/>
              <w:ind w:left="0" w:right="477.76306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0263671875" w:line="240" w:lineRule="auto"/>
              <w:ind w:left="282.426147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240" w:lineRule="auto"/>
              <w:ind w:left="498.42651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87060546875" w:line="240" w:lineRule="auto"/>
              <w:ind w:left="108.366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4.502563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99536132812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9868164062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6024169921875" w:line="240" w:lineRule="auto"/>
              <w:ind w:left="300.426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498.42651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2021484375" w:line="240" w:lineRule="auto"/>
              <w:ind w:left="282.426147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98242187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004394531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4.502563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4003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91.16638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989257812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9824218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03173828125" w:line="240" w:lineRule="auto"/>
              <w:ind w:left="0" w:right="45.402832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108.366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019287109375" w:line="240" w:lineRule="auto"/>
              <w:ind w:left="0" w:right="261.4031982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03173828125"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ñ</w:t>
            </w:r>
          </w:p>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42.88635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2270507812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85107421875" w:line="240" w:lineRule="auto"/>
              <w:ind w:left="324.366455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990966796875" w:line="240" w:lineRule="auto"/>
              <w:ind w:left="191.16638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39855957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4029541015625" w:line="240" w:lineRule="auto"/>
              <w:ind w:left="0" w:right="45.402832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997558593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98266601562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995361328125" w:line="240" w:lineRule="auto"/>
              <w:ind w:left="108.366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00854492187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407.166137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4003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0" w:right="44.502563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997558593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é</w:t>
            </w:r>
          </w:p>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989013671875" w:line="240" w:lineRule="auto"/>
              <w:ind w:left="110.8862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0073242187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0" w:right="477.76306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02636718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9777832031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17822265625" w:line="240" w:lineRule="auto"/>
              <w:ind w:left="0" w:right="45.402832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9985351562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601440429687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007324218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85107421875" w:line="240" w:lineRule="auto"/>
              <w:ind w:left="324.366455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4.502563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0830078125" w:line="240" w:lineRule="auto"/>
              <w:ind w:left="498.42651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87060546875" w:line="240" w:lineRule="auto"/>
              <w:ind w:left="191.16638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407.166137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9975585937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995849609375"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993164062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540.366821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98266601562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324.366455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5.402832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98876953125" w:line="240" w:lineRule="auto"/>
              <w:ind w:left="66.42639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300.426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fi</w:t>
            </w:r>
          </w:p>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153808593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799194335937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802368164062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01171875" w:line="240" w:lineRule="auto"/>
              <w:ind w:left="66.42639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426147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990478515625" w:line="240" w:lineRule="auto"/>
              <w:ind w:left="0" w:right="44.502563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202148437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0512695312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10.8862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8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0" w:right="16.96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59790039062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020996093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0512695312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224.5031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8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502563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8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79833984375" w:line="240" w:lineRule="auto"/>
              <w:ind w:left="108.366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8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201171875" w:line="240" w:lineRule="auto"/>
              <w:ind w:left="69.486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502563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1175537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8081054687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201904296875" w:line="240" w:lineRule="auto"/>
              <w:ind w:left="360.31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0322265625" w:line="240" w:lineRule="auto"/>
              <w:ind w:left="0" w:right="257.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692382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939453125" w:line="240" w:lineRule="auto"/>
              <w:ind w:left="324.31823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63623046875" w:line="240" w:lineRule="auto"/>
              <w:ind w:left="109.757690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6923828125" w:line="240" w:lineRule="auto"/>
              <w:ind w:left="0" w:right="44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261.4526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6025390625" w:line="240" w:lineRule="auto"/>
              <w:ind w:left="191.1175537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36376953125" w:line="240" w:lineRule="auto"/>
              <w:ind w:left="326.837768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0605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8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60253906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2382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43701171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666748046875" w:line="240" w:lineRule="auto"/>
              <w:ind w:left="0" w:right="261.812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79687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73681640625" w:line="240" w:lineRule="auto"/>
              <w:ind w:left="324.31823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55859375" w:line="240" w:lineRule="auto"/>
              <w:ind w:left="0" w:right="44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717773437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392822265625" w:line="240" w:lineRule="auto"/>
              <w:ind w:left="0" w:right="478.8922119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01660156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4248046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6303710937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94482421875" w:line="240" w:lineRule="auto"/>
              <w:ind w:left="191.1175537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4248046875"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5585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0166015625" w:line="240" w:lineRule="auto"/>
              <w:ind w:left="173.477783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6059570312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796875" w:line="240" w:lineRule="auto"/>
              <w:ind w:left="64.5776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340087890625" w:line="240" w:lineRule="auto"/>
              <w:ind w:left="324.31823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6303710937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532714843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0209960937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735107421875" w:line="240" w:lineRule="auto"/>
              <w:ind w:left="300.37780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57519531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20214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664062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533691406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5751953125" w:line="240" w:lineRule="auto"/>
              <w:ind w:left="109.757690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086914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78.8922119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539794921875" w:line="240" w:lineRule="auto"/>
              <w:ind w:left="324.31823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65893554687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41064453125"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658935546875" w:line="240" w:lineRule="auto"/>
              <w:ind w:left="191.1175537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006835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7402343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66503906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994628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02099609375" w:line="240" w:lineRule="auto"/>
              <w:ind w:left="64.5776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224.5526123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740234375" w:line="240" w:lineRule="auto"/>
              <w:ind w:left="326.837768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5976562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7753906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20214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31640625" w:line="240" w:lineRule="auto"/>
              <w:ind w:left="282.377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5751953125" w:line="240" w:lineRule="auto"/>
              <w:ind w:left="82.75756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9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399414062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539794921875" w:line="240" w:lineRule="auto"/>
              <w:ind w:left="300.37780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9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0605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01660156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9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0830078125" w:line="240" w:lineRule="auto"/>
              <w:ind w:left="0" w:right="261.812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048828125" w:line="240" w:lineRule="auto"/>
              <w:ind w:left="0" w:right="44.5520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5998535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37060546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06494140625" w:line="240" w:lineRule="auto"/>
              <w:ind w:left="0" w:right="8.552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9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94726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539794921875" w:line="240" w:lineRule="auto"/>
              <w:ind w:left="282.377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658935546875" w:line="240" w:lineRule="auto"/>
              <w:ind w:left="109.757690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597900390625" w:line="240" w:lineRule="auto"/>
              <w:ind w:left="0" w:right="478.8922119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399169921875" w:line="240" w:lineRule="auto"/>
              <w:ind w:left="0" w:right="44.5520019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7</w:t>
            </w:r>
          </w:p>
          <w:p w:rsidR="00000000" w:rsidDel="00000000" w:rsidP="00000000" w:rsidRDefault="00000000" w:rsidRPr="00000000" w14:paraId="000009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44433593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9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5976562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9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64.5776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798339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0" w:right="46.8920898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9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4.5520019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w:t>
            </w:r>
          </w:p>
          <w:p w:rsidR="00000000" w:rsidDel="00000000" w:rsidP="00000000" w:rsidRDefault="00000000" w:rsidRPr="00000000" w14:paraId="000009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44433593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5976562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9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798339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9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598388671875" w:line="240" w:lineRule="auto"/>
              <w:ind w:left="64.5776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346191406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254150390625" w:line="240" w:lineRule="auto"/>
              <w:ind w:left="0" w:right="8.55224609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p</w:t>
            </w:r>
          </w:p>
          <w:p w:rsidR="00000000" w:rsidDel="00000000" w:rsidP="00000000" w:rsidRDefault="00000000" w:rsidRPr="00000000" w14:paraId="000009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8041992187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970703125" w:line="240" w:lineRule="auto"/>
              <w:ind w:left="0" w:right="44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9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0" w:right="46.8920898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9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940185546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459472656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478.8922119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0" w:right="17.0123291015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w:t>
            </w:r>
          </w:p>
          <w:p w:rsidR="00000000" w:rsidDel="00000000" w:rsidP="00000000" w:rsidRDefault="00000000" w:rsidRPr="00000000" w14:paraId="000009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940185546875"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8613281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99755859375" w:line="240" w:lineRule="auto"/>
              <w:ind w:left="0" w:right="449.01245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9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398681640625" w:line="240" w:lineRule="auto"/>
              <w:ind w:left="0" w:right="224.5526123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9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0048828125" w:line="240" w:lineRule="auto"/>
              <w:ind w:left="0" w:right="46.8920898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4</w:t>
            </w:r>
          </w:p>
          <w:p w:rsidR="00000000" w:rsidDel="00000000" w:rsidP="00000000" w:rsidRDefault="00000000" w:rsidRPr="00000000" w14:paraId="000009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940185546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9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156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9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138671875"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625976562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9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97216796875" w:line="240" w:lineRule="auto"/>
              <w:ind w:left="0" w:right="46.8920898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1</w:t>
            </w:r>
          </w:p>
          <w:p w:rsidR="00000000" w:rsidDel="00000000" w:rsidP="00000000" w:rsidRDefault="00000000" w:rsidRPr="00000000" w14:paraId="000009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01123046875" w:line="240" w:lineRule="auto"/>
              <w:ind w:left="38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5871582031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0126953125" w:line="240" w:lineRule="auto"/>
              <w:ind w:left="0" w:right="261.4526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191.1175537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88964843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4113769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9501953125" w:line="240" w:lineRule="auto"/>
              <w:ind w:left="0" w:right="44.912109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0</w:t>
            </w:r>
          </w:p>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032226562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39916992187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88964843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84069824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94921875" w:line="240" w:lineRule="auto"/>
              <w:ind w:left="0" w:right="46.8920898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2</w:t>
            </w:r>
          </w:p>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640625" w:line="240" w:lineRule="auto"/>
              <w:ind w:left="282.377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8376464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98291015625" w:line="240" w:lineRule="auto"/>
              <w:ind w:left="0" w:right="46.8920898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9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3614501953125" w:line="240" w:lineRule="auto"/>
              <w:ind w:left="282.377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41235351562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94921875" w:line="240" w:lineRule="auto"/>
              <w:ind w:left="0" w:right="17.0123291015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w:t>
            </w:r>
          </w:p>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20214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761474609375" w:line="240" w:lineRule="auto"/>
              <w:ind w:left="282.377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381835937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9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10253906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0" w:right="45.4522705078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a</w:t>
            </w:r>
          </w:p>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05224609375" w:line="240" w:lineRule="auto"/>
              <w:ind w:left="64.5776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964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9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261.4526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398193359375" w:line="240" w:lineRule="auto"/>
              <w:ind w:left="0" w:right="46.8920898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ñ</w:t>
            </w:r>
          </w:p>
          <w:p w:rsidR="00000000" w:rsidDel="00000000" w:rsidP="00000000" w:rsidRDefault="00000000" w:rsidRPr="00000000" w14:paraId="000009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29638671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9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4422607421875" w:line="240" w:lineRule="auto"/>
              <w:ind w:left="64.5776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9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964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9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9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5986328125" w:line="240" w:lineRule="auto"/>
              <w:ind w:left="0" w:right="45.4522705078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a</w:t>
            </w:r>
          </w:p>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29638671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38403320312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03857421875" w:line="240" w:lineRule="auto"/>
              <w:ind w:left="107.0574951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960449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760498046875" w:line="240" w:lineRule="auto"/>
              <w:ind w:left="282.55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9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4145507812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399902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58642578125"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8380126953125" w:line="240" w:lineRule="auto"/>
              <w:ind w:left="0" w:right="46.8920898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m</w:t>
            </w:r>
          </w:p>
          <w:p w:rsidR="00000000" w:rsidDel="00000000" w:rsidP="00000000" w:rsidRDefault="00000000" w:rsidRPr="00000000" w14:paraId="000009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403442382812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9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760253906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4091796875" w:line="240" w:lineRule="auto"/>
              <w:ind w:left="0" w:right="44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798828125" w:line="240" w:lineRule="auto"/>
              <w:ind w:left="191.1175537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01171875" w:line="240" w:lineRule="auto"/>
              <w:ind w:left="0" w:right="478.8922119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224.19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9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19677734375" w:line="240" w:lineRule="auto"/>
              <w:ind w:left="0" w:right="44.191894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U</w:t>
            </w:r>
          </w:p>
          <w:p w:rsidR="00000000" w:rsidDel="00000000" w:rsidP="00000000" w:rsidRDefault="00000000" w:rsidRPr="00000000" w14:paraId="000009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6220703125" w:line="240" w:lineRule="auto"/>
              <w:ind w:left="326.837768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3974609375" w:line="240" w:lineRule="auto"/>
              <w:ind w:left="109.757690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9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025878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7574462890625" w:line="240" w:lineRule="auto"/>
              <w:ind w:left="282.377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16748046875" w:line="240" w:lineRule="auto"/>
              <w:ind w:left="0" w:right="261.4526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8193359375" w:line="240" w:lineRule="auto"/>
              <w:ind w:left="0" w:right="8.552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9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191.1175537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39990234375" w:line="240" w:lineRule="auto"/>
              <w:ind w:left="0" w:right="46.8920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300.37780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9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84277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79785156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98876953125" w:line="240" w:lineRule="auto"/>
              <w:ind w:left="0" w:right="117.452392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9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6093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41235351562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9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1098632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7978515625" w:line="240" w:lineRule="auto"/>
              <w:ind w:left="70.337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ñ</w:t>
            </w:r>
          </w:p>
          <w:p w:rsidR="00000000" w:rsidDel="00000000" w:rsidP="00000000" w:rsidRDefault="00000000" w:rsidRPr="00000000" w14:paraId="000009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1049804687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0" w:right="44.5520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9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9599609375" w:line="240" w:lineRule="auto"/>
              <w:ind w:left="326.837768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423339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601806640625" w:line="240" w:lineRule="auto"/>
              <w:ind w:left="282.377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404052734375" w:line="240" w:lineRule="auto"/>
              <w:ind w:left="107.0574951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0" w:right="45.452270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009765625" w:line="240" w:lineRule="auto"/>
              <w:ind w:left="0" w:right="261.4526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5974121093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411376953125" w:line="240" w:lineRule="auto"/>
              <w:ind w:left="0" w:right="44.5520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9267578125" w:line="240" w:lineRule="auto"/>
              <w:ind w:left="109.757690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9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01928710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9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5832519531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8406982421875" w:line="240" w:lineRule="auto"/>
              <w:ind w:left="0" w:right="46.8920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92675781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9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993164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9578857421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404052734375" w:line="240" w:lineRule="auto"/>
              <w:ind w:left="107.0574951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599853515625" w:line="240" w:lineRule="auto"/>
              <w:ind w:left="0" w:right="46.8920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fi</w:t>
            </w:r>
          </w:p>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6.8920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9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982910156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9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99096679687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26123046875" w:line="240" w:lineRule="auto"/>
              <w:ind w:left="0" w:right="478.8922119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4.5520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191.1175537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08300781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982666015625" w:line="240" w:lineRule="auto"/>
              <w:ind w:left="0" w:right="224.19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26123046875" w:line="240" w:lineRule="auto"/>
              <w:ind w:left="0" w:right="440.192260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0830078125" w:line="240" w:lineRule="auto"/>
              <w:ind w:left="0" w:right="44.5520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9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97827148437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26123046875" w:line="240" w:lineRule="auto"/>
              <w:ind w:left="0" w:right="478.8922119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31823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983642578125" w:line="240" w:lineRule="auto"/>
              <w:ind w:left="0" w:right="44.5520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9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0080566406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9963378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9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8920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5992431640625" w:line="240" w:lineRule="auto"/>
              <w:ind w:left="0" w:right="261.812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9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0119628906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6.8920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1025390625" w:line="240" w:lineRule="auto"/>
              <w:ind w:left="70.337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9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201416015625" w:line="240" w:lineRule="auto"/>
              <w:ind w:left="67.637329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377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ñ</w:t>
            </w:r>
          </w:p>
          <w:p w:rsidR="00000000" w:rsidDel="00000000" w:rsidP="00000000" w:rsidRDefault="00000000" w:rsidRPr="00000000" w14:paraId="000009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9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5520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tc>
      </w:tr>
      <w:tr>
        <w:trPr>
          <w:cantSplit w:val="0"/>
          <w:trHeight w:val="1417.322082519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 </w:t>
            </w:r>
          </w:p>
          <w:p w:rsidR="00000000" w:rsidDel="00000000" w:rsidP="00000000" w:rsidRDefault="00000000" w:rsidRPr="00000000" w14:paraId="000009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9982910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9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0015258789062"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1993408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06298828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tc>
        <w:tc>
          <w:tcPr>
            <w:shd w:fill="auto" w:val="clear"/>
            <w:tcMar>
              <w:top w:w="100.0" w:type="dxa"/>
              <w:left w:w="100.0" w:type="dxa"/>
              <w:bottom w:w="100.0" w:type="dxa"/>
              <w:right w:w="100.0" w:type="dxa"/>
            </w:tcMar>
            <w:vAlign w:val="top"/>
          </w:tcPr>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9678955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s </w:t>
            </w:r>
          </w:p>
          <w:p w:rsidR="00000000" w:rsidDel="00000000" w:rsidP="00000000" w:rsidRDefault="00000000" w:rsidRPr="00000000" w14:paraId="000009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5985107421875" w:line="240" w:lineRule="auto"/>
              <w:ind w:left="113.9678955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75.267944335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113.9678955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13.9678955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1998901367188" w:line="240" w:lineRule="auto"/>
              <w:ind w:left="113.9678955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9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89135742188" w:line="240" w:lineRule="auto"/>
              <w:ind w:left="113.9678955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032958984375" w:line="240" w:lineRule="auto"/>
              <w:ind w:left="86.24801635742188"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13.9678955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6002197265625" w:line="240" w:lineRule="auto"/>
              <w:ind w:left="76.88796997070312"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3560791015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l </w:t>
            </w:r>
          </w:p>
          <w:p w:rsidR="00000000" w:rsidDel="00000000" w:rsidP="00000000" w:rsidRDefault="00000000" w:rsidRPr="00000000" w14:paraId="000009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5985107421875" w:line="240" w:lineRule="auto"/>
              <w:ind w:left="103.91632080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3.91632080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3.91632080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9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3.91632080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3988037109375" w:line="240" w:lineRule="auto"/>
              <w:ind w:left="76.1962890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010864257812" w:line="240" w:lineRule="auto"/>
              <w:ind w:left="103.91632080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1998901367188" w:line="240" w:lineRule="auto"/>
              <w:ind w:left="69.3560791015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188.336181640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3.91632080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3.91632080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103.91632080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66.47613525390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8001098632812" w:line="240" w:lineRule="auto"/>
              <w:ind w:left="69.3560791015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F</w:t>
            </w:r>
          </w:p>
        </w:tc>
        <w:tc>
          <w:tcPr>
            <w:shd w:fill="auto" w:val="clear"/>
            <w:tcMar>
              <w:top w:w="100.0" w:type="dxa"/>
              <w:left w:w="100.0" w:type="dxa"/>
              <w:bottom w:w="100.0" w:type="dxa"/>
              <w:right w:w="100.0" w:type="dxa"/>
            </w:tcMar>
            <w:vAlign w:val="top"/>
          </w:tcPr>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86596679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 </w:t>
            </w:r>
          </w:p>
          <w:p w:rsidR="00000000" w:rsidDel="00000000" w:rsidP="00000000" w:rsidRDefault="00000000" w:rsidRPr="00000000" w14:paraId="000009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0003662109375" w:line="240" w:lineRule="auto"/>
              <w:ind w:left="66.6064453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3.86596679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69.3060302734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9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3.86596679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103.86596679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9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1998901367188" w:line="240" w:lineRule="auto"/>
              <w:ind w:left="103.86596679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3.86596679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3997802734375" w:line="240" w:lineRule="auto"/>
              <w:ind w:left="69.3060302734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55737304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 </w:t>
            </w:r>
          </w:p>
          <w:p w:rsidR="00000000" w:rsidDel="00000000" w:rsidP="00000000" w:rsidRDefault="00000000" w:rsidRPr="00000000" w14:paraId="000009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998291015625" w:line="240" w:lineRule="auto"/>
              <w:ind w:left="64.57763671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2.55737304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9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64.757080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fi</w:t>
            </w:r>
          </w:p>
          <w:p w:rsidR="00000000" w:rsidDel="00000000" w:rsidP="00000000" w:rsidRDefault="00000000" w:rsidRPr="00000000" w14:paraId="000009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2.55737304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102.55737304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2.55737304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67.457275390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2.55737304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53955078125" w:line="240" w:lineRule="auto"/>
              <w:ind w:left="102.55737304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2.55737304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9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64.57763671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200439453125" w:line="240" w:lineRule="auto"/>
              <w:ind w:left="67.457275390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M</w:t>
            </w:r>
          </w:p>
        </w:tc>
      </w:tr>
    </w:tbl>
    <w:p w:rsidR="00000000" w:rsidDel="00000000" w:rsidP="00000000" w:rsidRDefault="00000000" w:rsidRPr="00000000" w14:paraId="000009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a</w:t>
      </w:r>
    </w:p>
    <w:p w:rsidR="00000000" w:rsidDel="00000000" w:rsidP="00000000" w:rsidRDefault="00000000" w:rsidRPr="00000000" w14:paraId="000009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240" w:lineRule="auto"/>
        <w:ind w:left="42.08625793457031"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t</w:t>
      </w:r>
    </w:p>
    <w:p w:rsidR="00000000" w:rsidDel="00000000" w:rsidP="00000000" w:rsidRDefault="00000000" w:rsidRPr="00000000" w14:paraId="00000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o</w:t>
      </w:r>
    </w:p>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80029296875" w:line="240" w:lineRule="auto"/>
        <w:ind w:left="25.76622009277343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D</w:t>
      </w:r>
    </w:p>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84.406204223632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 </w:t>
      </w:r>
    </w:p>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0061950683593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e</w:t>
      </w:r>
    </w:p>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199.92000102996826" w:lineRule="auto"/>
        <w:ind w:left="18.08624267578125" w:right="6985.2069091796875" w:hanging="166.31996154785156"/>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d </w:t>
      </w:r>
    </w:p>
    <w:p w:rsidR="00000000" w:rsidDel="00000000" w:rsidP="00000000" w:rsidRDefault="00000000" w:rsidRPr="00000000" w14:paraId="000009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195312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n</w:t>
      </w:r>
    </w:p>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199.92000102996826" w:lineRule="auto"/>
        <w:ind w:left="21.686172485351562" w:right="6985.2069091796875" w:hanging="20.40008544921875"/>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ót</w:t>
      </w:r>
    </w:p>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2260742187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n</w:t>
      </w:r>
    </w:p>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a</w:t>
      </w:r>
    </w:p>
    <w:p w:rsidR="00000000" w:rsidDel="00000000" w:rsidP="00000000" w:rsidRDefault="00000000" w:rsidRPr="00000000" w14:paraId="000009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c</w:t>
      </w:r>
    </w:p>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84.406204223632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 </w:t>
      </w:r>
    </w:p>
    <w:p w:rsidR="00000000" w:rsidDel="00000000" w:rsidP="00000000" w:rsidRDefault="00000000" w:rsidRPr="00000000" w14:paraId="00000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240" w:lineRule="auto"/>
        <w:ind w:left="18.08624267578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l</w:t>
      </w:r>
    </w:p>
    <w:p w:rsidR="00000000" w:rsidDel="00000000" w:rsidP="00000000" w:rsidRDefault="00000000" w:rsidRPr="00000000" w14:paraId="00000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0061950683593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e</w:t>
      </w:r>
    </w:p>
    <w:p w:rsidR="00000000" w:rsidDel="00000000" w:rsidP="00000000" w:rsidRDefault="00000000" w:rsidRPr="00000000" w14:paraId="00000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84.406204223632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 </w:t>
      </w:r>
    </w:p>
    <w:p w:rsidR="00000000" w:rsidDel="00000000" w:rsidP="00000000" w:rsidRDefault="00000000" w:rsidRPr="00000000" w14:paraId="000009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n</w:t>
      </w:r>
    </w:p>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0061950683593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e</w:t>
      </w:r>
    </w:p>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84.406204223632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 </w:t>
      </w:r>
    </w:p>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199.92000102996826" w:lineRule="auto"/>
        <w:ind w:left="18.08624267578125" w:right="6985.2069091796875" w:hanging="56.15997314453125"/>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da</w:t>
      </w:r>
    </w:p>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353515625" w:line="199.92000102996826" w:lineRule="auto"/>
        <w:ind w:left="18.08624267578125" w:right="6985.2069091796875"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di</w:t>
      </w:r>
    </w:p>
    <w:p w:rsidR="00000000" w:rsidDel="00000000" w:rsidP="00000000" w:rsidRDefault="00000000" w:rsidRPr="00000000" w14:paraId="00000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219970703125" w:line="240" w:lineRule="auto"/>
        <w:ind w:left="77.36625671386719"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v</w:t>
      </w:r>
    </w:p>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199.92000102996826" w:lineRule="auto"/>
        <w:ind w:left="18.08624267578125" w:right="6986.8865966796875" w:hanging="24.000015258789062"/>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it</w:t>
      </w:r>
    </w:p>
    <w:p w:rsidR="00000000" w:rsidDel="00000000" w:rsidP="00000000" w:rsidRDefault="00000000" w:rsidRPr="00000000" w14:paraId="000009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82055664062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a</w:t>
      </w:r>
    </w:p>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240" w:lineRule="auto"/>
        <w:ind w:left="42.08625793457031"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t</w:t>
      </w:r>
    </w:p>
    <w:p w:rsidR="00000000" w:rsidDel="00000000" w:rsidP="00000000" w:rsidRDefault="00000000" w:rsidRPr="00000000" w14:paraId="00000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n</w:t>
      </w:r>
    </w:p>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0061950683593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e</w:t>
      </w:r>
    </w:p>
    <w:p w:rsidR="00000000" w:rsidDel="00000000" w:rsidP="00000000" w:rsidRDefault="00000000" w:rsidRPr="00000000" w14:paraId="00000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6059570312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s</w:t>
      </w:r>
    </w:p>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0061950683593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e</w:t>
      </w:r>
    </w:p>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r</w:t>
      </w:r>
    </w:p>
    <w:p w:rsidR="00000000" w:rsidDel="00000000" w:rsidP="00000000" w:rsidRDefault="00000000" w:rsidRPr="00000000" w14:paraId="00000A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p</w:t>
      </w:r>
    </w:p>
    <w:p w:rsidR="00000000" w:rsidDel="00000000" w:rsidP="00000000" w:rsidRDefault="00000000" w:rsidRPr="00000000" w14:paraId="00000A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0061950683593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e</w:t>
      </w:r>
    </w:p>
    <w:p w:rsidR="00000000" w:rsidDel="00000000" w:rsidP="00000000" w:rsidRDefault="00000000" w:rsidRPr="00000000" w14:paraId="00000A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65429687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r</w:t>
      </w:r>
    </w:p>
    <w:p w:rsidR="00000000" w:rsidDel="00000000" w:rsidP="00000000" w:rsidRDefault="00000000" w:rsidRPr="00000000" w14:paraId="00000A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84.406204223632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 </w:t>
      </w:r>
    </w:p>
    <w:p w:rsidR="00000000" w:rsidDel="00000000" w:rsidP="00000000" w:rsidRDefault="00000000" w:rsidRPr="00000000" w14:paraId="00000A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7.36625671386719"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u</w:t>
      </w:r>
    </w:p>
    <w:p w:rsidR="00000000" w:rsidDel="00000000" w:rsidP="00000000" w:rsidRDefault="00000000" w:rsidRPr="00000000" w14:paraId="00000A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5937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s</w:t>
      </w:r>
    </w:p>
    <w:p w:rsidR="00000000" w:rsidDel="00000000" w:rsidP="00000000" w:rsidRDefault="00000000" w:rsidRPr="00000000" w14:paraId="00000A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84.406204223632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 </w:t>
      </w:r>
    </w:p>
    <w:p w:rsidR="00000000" w:rsidDel="00000000" w:rsidP="00000000" w:rsidRDefault="00000000" w:rsidRPr="00000000" w14:paraId="00000A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7.36625671386719"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y</w:t>
      </w:r>
    </w:p>
    <w:p w:rsidR="00000000" w:rsidDel="00000000" w:rsidP="00000000" w:rsidRDefault="00000000" w:rsidRPr="00000000" w14:paraId="00000A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84.406204223632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 </w:t>
      </w:r>
    </w:p>
    <w:p w:rsidR="00000000" w:rsidDel="00000000" w:rsidP="00000000" w:rsidRDefault="00000000" w:rsidRPr="00000000" w14:paraId="00000A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6059570312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s</w:t>
      </w:r>
    </w:p>
    <w:p w:rsidR="00000000" w:rsidDel="00000000" w:rsidP="00000000" w:rsidRDefault="00000000" w:rsidRPr="00000000" w14:paraId="00000A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o</w:t>
      </w:r>
    </w:p>
    <w:p w:rsidR="00000000" w:rsidDel="00000000" w:rsidP="00000000" w:rsidRDefault="00000000" w:rsidRPr="00000000" w14:paraId="00000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c</w:t>
      </w:r>
    </w:p>
    <w:p w:rsidR="00000000" w:rsidDel="00000000" w:rsidP="00000000" w:rsidRDefault="00000000" w:rsidRPr="00000000" w14:paraId="00000A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199.92000102996826" w:lineRule="auto"/>
        <w:ind w:left="18.08624267578125" w:right="6986.8865966796875" w:hanging="24.000015258789062"/>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it</w:t>
      </w:r>
    </w:p>
    <w:p w:rsidR="00000000" w:rsidDel="00000000" w:rsidP="00000000" w:rsidRDefault="00000000" w:rsidRPr="00000000" w14:paraId="00000A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81372070312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s</w:t>
      </w:r>
    </w:p>
    <w:p w:rsidR="00000000" w:rsidDel="00000000" w:rsidP="00000000" w:rsidRDefault="00000000" w:rsidRPr="00000000" w14:paraId="00000A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240" w:lineRule="auto"/>
        <w:ind w:left="21.686172485351562"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í</w:t>
      </w:r>
    </w:p>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65429687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r</w:t>
      </w:r>
    </w:p>
    <w:p w:rsidR="00000000" w:rsidDel="00000000" w:rsidP="00000000" w:rsidRDefault="00000000" w:rsidRPr="00000000" w14:paraId="00000A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7.36625671386719"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u</w:t>
      </w:r>
    </w:p>
    <w:p w:rsidR="00000000" w:rsidDel="00000000" w:rsidP="00000000" w:rsidRDefault="00000000" w:rsidRPr="00000000" w14:paraId="00000A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240" w:lineRule="auto"/>
        <w:ind w:left="42.08625793457031"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t</w:t>
      </w:r>
    </w:p>
    <w:p w:rsidR="00000000" w:rsidDel="00000000" w:rsidP="00000000" w:rsidRDefault="00000000" w:rsidRPr="00000000" w14:paraId="00000A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84.406204223632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 </w:t>
      </w:r>
    </w:p>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5937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s</w:t>
      </w:r>
    </w:p>
    <w:p w:rsidR="00000000" w:rsidDel="00000000" w:rsidP="00000000" w:rsidRDefault="00000000" w:rsidRPr="00000000" w14:paraId="00000A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o</w:t>
      </w:r>
    </w:p>
    <w:p w:rsidR="00000000" w:rsidDel="00000000" w:rsidP="00000000" w:rsidRDefault="00000000" w:rsidRPr="00000000" w14:paraId="00000A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240" w:lineRule="auto"/>
        <w:ind w:left="42.08625793457031"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t</w:t>
      </w:r>
    </w:p>
    <w:p w:rsidR="00000000" w:rsidDel="00000000" w:rsidP="00000000" w:rsidRDefault="00000000" w:rsidRPr="00000000" w14:paraId="00000A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n</w:t>
      </w:r>
    </w:p>
    <w:p w:rsidR="00000000" w:rsidDel="00000000" w:rsidP="00000000" w:rsidRDefault="00000000" w:rsidRPr="00000000" w14:paraId="00000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0061950683593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e</w:t>
      </w:r>
    </w:p>
    <w:p w:rsidR="00000000" w:rsidDel="00000000" w:rsidP="00000000" w:rsidRDefault="00000000" w:rsidRPr="00000000" w14:paraId="00000A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240" w:lineRule="auto"/>
        <w:ind w:left="18.08624267578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i</w:t>
      </w:r>
    </w:p>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1997070312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m</w:t>
      </w:r>
    </w:p>
    <w:p w:rsidR="00000000" w:rsidDel="00000000" w:rsidP="00000000" w:rsidRDefault="00000000" w:rsidRPr="00000000" w14:paraId="00000A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199.92000102996826" w:lineRule="auto"/>
        <w:ind w:left="18.08624267578125" w:right="6985.2069091796875"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id</w:t>
      </w:r>
    </w:p>
    <w:p w:rsidR="00000000" w:rsidDel="00000000" w:rsidP="00000000" w:rsidRDefault="00000000" w:rsidRPr="00000000" w14:paraId="00000A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028320312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n</w:t>
      </w:r>
    </w:p>
    <w:p w:rsidR="00000000" w:rsidDel="00000000" w:rsidP="00000000" w:rsidRDefault="00000000" w:rsidRPr="00000000" w14:paraId="00000A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0061950683593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e</w:t>
      </w:r>
    </w:p>
    <w:p w:rsidR="00000000" w:rsidDel="00000000" w:rsidP="00000000" w:rsidRDefault="00000000" w:rsidRPr="00000000" w14:paraId="00000A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3491210937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r</w:t>
      </w:r>
    </w:p>
    <w:p w:rsidR="00000000" w:rsidDel="00000000" w:rsidP="00000000" w:rsidRDefault="00000000" w:rsidRPr="00000000" w14:paraId="00000A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p</w:t>
      </w:r>
    </w:p>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1997070312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m</w:t>
      </w:r>
    </w:p>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0061950683593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e</w:t>
      </w:r>
    </w:p>
    <w:p w:rsidR="00000000" w:rsidDel="00000000" w:rsidP="00000000" w:rsidRDefault="00000000" w:rsidRPr="00000000" w14:paraId="00000A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84.406204223632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 </w:t>
      </w:r>
    </w:p>
    <w:p w:rsidR="00000000" w:rsidDel="00000000" w:rsidP="00000000" w:rsidRDefault="00000000" w:rsidRPr="00000000" w14:paraId="00000A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0061950683593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e</w:t>
      </w:r>
    </w:p>
    <w:p w:rsidR="00000000" w:rsidDel="00000000" w:rsidP="00000000" w:rsidRDefault="00000000" w:rsidRPr="00000000" w14:paraId="00000A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199.92000102996826" w:lineRule="auto"/>
        <w:ind w:left="18.08624267578125" w:right="6985.2069091796875" w:hanging="166.31996154785156"/>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d </w:t>
      </w:r>
    </w:p>
    <w:p w:rsidR="00000000" w:rsidDel="00000000" w:rsidP="00000000" w:rsidRDefault="00000000" w:rsidRPr="00000000" w14:paraId="00000A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798950195312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a</w:t>
      </w:r>
    </w:p>
    <w:p w:rsidR="00000000" w:rsidDel="00000000" w:rsidP="00000000" w:rsidRDefault="00000000" w:rsidRPr="00000000" w14:paraId="00000A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240" w:lineRule="auto"/>
        <w:ind w:left="21.686172485351562"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í</w:t>
      </w:r>
    </w:p>
    <w:p w:rsidR="00000000" w:rsidDel="00000000" w:rsidP="00000000" w:rsidRDefault="00000000" w:rsidRPr="00000000" w14:paraId="00000A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003051757812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g</w:t>
      </w:r>
    </w:p>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o</w:t>
      </w:r>
    </w:p>
    <w:p w:rsidR="00000000" w:rsidDel="00000000" w:rsidP="00000000" w:rsidRDefault="00000000" w:rsidRPr="00000000" w14:paraId="00000A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199.92000102996826" w:lineRule="auto"/>
        <w:ind w:left="18.08624267578125" w:right="6985.2069091796875" w:hanging="56.15997314453125"/>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lo</w:t>
      </w:r>
    </w:p>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399780273437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p</w:t>
      </w:r>
    </w:p>
    <w:p w:rsidR="00000000" w:rsidDel="00000000" w:rsidP="00000000" w:rsidRDefault="00000000" w:rsidRPr="00000000" w14:paraId="00000A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240" w:lineRule="auto"/>
        <w:ind w:left="18.08624267578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i</w:t>
      </w:r>
    </w:p>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1439208984375" w:line="240" w:lineRule="auto"/>
        <w:ind w:left="25.76622009277343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T</w:t>
      </w:r>
    </w:p>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48.646240234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5985107421875" w:line="240" w:lineRule="auto"/>
        <w:ind w:left="22.406234741210938" w:right="0" w:firstLine="0"/>
        <w:jc w:val="left"/>
        <w:rPr>
          <w:rFonts w:ascii="Times New Roman" w:cs="Times New Roman" w:eastAsia="Times New Roman" w:hAnsi="Times New Roman"/>
          <w:b w:val="1"/>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20206"/>
          <w:sz w:val="2"/>
          <w:szCs w:val="2"/>
          <w:u w:val="none"/>
          <w:shd w:fill="auto" w:val="clear"/>
          <w:vertAlign w:val="baseline"/>
          <w:rtl w:val="0"/>
        </w:rPr>
        <w:t xml:space="preserve">1</w:t>
      </w:r>
    </w:p>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84.4062042236328" w:right="0" w:firstLine="0"/>
        <w:jc w:val="left"/>
        <w:rPr>
          <w:rFonts w:ascii="Times New Roman" w:cs="Times New Roman" w:eastAsia="Times New Roman" w:hAnsi="Times New Roman"/>
          <w:b w:val="1"/>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20206"/>
          <w:sz w:val="2"/>
          <w:szCs w:val="2"/>
          <w:u w:val="none"/>
          <w:shd w:fill="auto" w:val="clear"/>
          <w:vertAlign w:val="baseline"/>
          <w:rtl w:val="0"/>
        </w:rPr>
        <w:t xml:space="preserve"> </w:t>
      </w:r>
    </w:p>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1.84623718261719" w:right="0" w:firstLine="0"/>
        <w:jc w:val="left"/>
        <w:rPr>
          <w:rFonts w:ascii="Times New Roman" w:cs="Times New Roman" w:eastAsia="Times New Roman" w:hAnsi="Times New Roman"/>
          <w:b w:val="1"/>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20206"/>
          <w:sz w:val="2"/>
          <w:szCs w:val="2"/>
          <w:u w:val="none"/>
          <w:shd w:fill="auto" w:val="clear"/>
          <w:vertAlign w:val="baseline"/>
          <w:rtl w:val="0"/>
        </w:rPr>
        <w:t xml:space="preserve">o</w:t>
      </w:r>
    </w:p>
    <w:p w:rsidR="00000000" w:rsidDel="00000000" w:rsidP="00000000" w:rsidRDefault="00000000" w:rsidRPr="00000000" w14:paraId="00000A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1201171875" w:line="240" w:lineRule="auto"/>
        <w:ind w:left="71.84623718261719" w:right="0" w:firstLine="0"/>
        <w:jc w:val="left"/>
        <w:rPr>
          <w:rFonts w:ascii="Times New Roman" w:cs="Times New Roman" w:eastAsia="Times New Roman" w:hAnsi="Times New Roman"/>
          <w:b w:val="1"/>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20206"/>
          <w:sz w:val="2"/>
          <w:szCs w:val="2"/>
          <w:u w:val="none"/>
          <w:shd w:fill="auto" w:val="clear"/>
          <w:vertAlign w:val="baseline"/>
          <w:rtl w:val="0"/>
        </w:rPr>
        <w:t xml:space="preserve">r</w:t>
      </w:r>
    </w:p>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43994140625" w:line="240" w:lineRule="auto"/>
        <w:ind w:left="25.766220092773438" w:right="0" w:firstLine="0"/>
        <w:jc w:val="left"/>
        <w:rPr>
          <w:rFonts w:ascii="Times New Roman" w:cs="Times New Roman" w:eastAsia="Times New Roman" w:hAnsi="Times New Roman"/>
          <w:b w:val="1"/>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20206"/>
          <w:sz w:val="2"/>
          <w:szCs w:val="2"/>
          <w:u w:val="none"/>
          <w:shd w:fill="auto" w:val="clear"/>
          <w:vertAlign w:val="baseline"/>
          <w:rtl w:val="0"/>
        </w:rPr>
        <w:t xml:space="preserve">d</w:t>
      </w:r>
    </w:p>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1.84623718261719" w:right="0" w:firstLine="0"/>
        <w:jc w:val="left"/>
        <w:rPr>
          <w:rFonts w:ascii="Times New Roman" w:cs="Times New Roman" w:eastAsia="Times New Roman" w:hAnsi="Times New Roman"/>
          <w:b w:val="1"/>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20206"/>
          <w:sz w:val="2"/>
          <w:szCs w:val="2"/>
          <w:u w:val="none"/>
          <w:shd w:fill="auto" w:val="clear"/>
          <w:vertAlign w:val="baseline"/>
          <w:rtl w:val="0"/>
        </w:rPr>
        <w:t xml:space="preserve">a</w:t>
      </w:r>
    </w:p>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44009399414062" w:line="240" w:lineRule="auto"/>
        <w:ind w:left="74.96620178222656" w:right="0" w:firstLine="0"/>
        <w:jc w:val="left"/>
        <w:rPr>
          <w:rFonts w:ascii="Times New Roman" w:cs="Times New Roman" w:eastAsia="Times New Roman" w:hAnsi="Times New Roman"/>
          <w:b w:val="1"/>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20206"/>
          <w:sz w:val="2"/>
          <w:szCs w:val="2"/>
          <w:u w:val="none"/>
          <w:shd w:fill="auto" w:val="clear"/>
          <w:vertAlign w:val="baseline"/>
          <w:rtl w:val="0"/>
        </w:rPr>
        <w:t xml:space="preserve">u</w:t>
      </w:r>
    </w:p>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80029296875" w:line="240" w:lineRule="auto"/>
        <w:ind w:left="22.166213989257812" w:right="0" w:firstLine="0"/>
        <w:jc w:val="left"/>
        <w:rPr>
          <w:rFonts w:ascii="Times New Roman" w:cs="Times New Roman" w:eastAsia="Times New Roman" w:hAnsi="Times New Roman"/>
          <w:b w:val="1"/>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20206"/>
          <w:sz w:val="2"/>
          <w:szCs w:val="2"/>
          <w:u w:val="none"/>
          <w:shd w:fill="auto" w:val="clear"/>
          <w:vertAlign w:val="baseline"/>
          <w:rtl w:val="0"/>
        </w:rPr>
        <w:t xml:space="preserve">C</w:t>
      </w:r>
    </w:p>
    <w:p w:rsidR="00000000" w:rsidDel="00000000" w:rsidP="00000000" w:rsidRDefault="00000000" w:rsidRPr="00000000" w14:paraId="00000A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6.4778137207031" w:line="228.17469120025635" w:lineRule="auto"/>
        <w:ind w:left="22.08023071289062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40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3643119</wp:posOffset>
            </wp:positionH>
            <wp:positionV relativeFrom="paragraph">
              <wp:posOffset>39984</wp:posOffset>
            </wp:positionV>
            <wp:extent cx="877093" cy="243637"/>
            <wp:effectExtent b="0" l="0" r="0" t="0"/>
            <wp:wrapSquare wrapText="left" distB="19050" distT="19050" distL="19050" distR="19050"/>
            <wp:docPr id="5" name="image5.png"/>
            <a:graphic>
              <a:graphicData uri="http://schemas.openxmlformats.org/drawingml/2006/picture">
                <pic:pic>
                  <pic:nvPicPr>
                    <pic:cNvPr id="0" name="image5.png"/>
                    <pic:cNvPicPr preferRelativeResize="0"/>
                  </pic:nvPicPr>
                  <pic:blipFill>
                    <a:blip r:embed="rId2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A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tbl>
      <w:tblPr>
        <w:tblStyle w:val="Table2"/>
        <w:tblW w:w="4217.052001953125" w:type="dxa"/>
        <w:jc w:val="left"/>
        <w:tblInd w:w="1273.240280151367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2899169921875"/>
        <w:gridCol w:w="901.1920166015625"/>
        <w:gridCol w:w="1318.1903076171875"/>
        <w:gridCol w:w="1318.189697265625"/>
        <w:gridCol w:w="454.1900634765625"/>
        <w:tblGridChange w:id="0">
          <w:tblGrid>
            <w:gridCol w:w="225.2899169921875"/>
            <w:gridCol w:w="901.1920166015625"/>
            <w:gridCol w:w="1318.1903076171875"/>
            <w:gridCol w:w="1318.189697265625"/>
            <w:gridCol w:w="454.1900634765625"/>
          </w:tblGrid>
        </w:tblGridChange>
      </w:tblGrid>
      <w:tr>
        <w:trPr>
          <w:cantSplit w:val="0"/>
          <w:trHeight w:val="1020.4711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40185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A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3457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65429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A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076660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A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80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A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8280639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3.0081176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3</w:t>
            </w:r>
          </w:p>
          <w:p w:rsidR="00000000" w:rsidDel="00000000" w:rsidP="00000000" w:rsidRDefault="00000000" w:rsidRPr="00000000" w14:paraId="00000A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3.0081176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A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758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67.955932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1</w:t>
            </w:r>
          </w:p>
          <w:p w:rsidR="00000000" w:rsidDel="00000000" w:rsidP="00000000" w:rsidRDefault="00000000" w:rsidRPr="00000000" w14:paraId="00000A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67.955932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A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25830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67.905883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A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6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0.37597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5</w:t>
            </w:r>
          </w:p>
          <w:p w:rsidR="00000000" w:rsidDel="00000000" w:rsidP="00000000" w:rsidRDefault="00000000" w:rsidRPr="00000000" w14:paraId="00000A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67.85583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1</w:t>
            </w:r>
          </w:p>
        </w:tc>
      </w:tr>
      <w:tr>
        <w:trPr>
          <w:cantSplit w:val="0"/>
          <w:trHeight w:val="1020.4724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d </w:t>
            </w:r>
          </w:p>
          <w:p w:rsidR="00000000" w:rsidDel="00000000" w:rsidP="00000000" w:rsidRDefault="00000000" w:rsidRPr="00000000" w14:paraId="00000A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3457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A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3457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A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603271484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A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8080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0 </w:t>
            </w:r>
          </w:p>
          <w:p w:rsidR="00000000" w:rsidDel="00000000" w:rsidP="00000000" w:rsidRDefault="00000000" w:rsidRPr="00000000" w14:paraId="00000A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84.8080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A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7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2 </w:t>
            </w:r>
          </w:p>
          <w:p w:rsidR="00000000" w:rsidDel="00000000" w:rsidP="00000000" w:rsidRDefault="00000000" w:rsidRPr="00000000" w14:paraId="00000A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69.7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A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705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0 </w:t>
            </w:r>
          </w:p>
          <w:p w:rsidR="00000000" w:rsidDel="00000000" w:rsidP="00000000" w:rsidRDefault="00000000" w:rsidRPr="00000000" w14:paraId="00000A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69.705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A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3 </w:t>
            </w:r>
          </w:p>
          <w:p w:rsidR="00000000" w:rsidDel="00000000" w:rsidP="00000000" w:rsidRDefault="00000000" w:rsidRPr="00000000" w14:paraId="00000A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6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2</w:t>
            </w:r>
          </w:p>
        </w:tc>
      </w:tr>
      <w:tr>
        <w:trPr>
          <w:cantSplit w:val="0"/>
          <w:trHeight w:val="2891.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 </w:t>
            </w:r>
          </w:p>
          <w:p w:rsidR="00000000" w:rsidDel="00000000" w:rsidP="00000000" w:rsidRDefault="00000000" w:rsidRPr="00000000" w14:paraId="00000A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A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A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A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A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A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5971679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A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60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5998535156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A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1025390625" w:line="240" w:lineRule="auto"/>
              <w:ind w:left="159.50805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60034179687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398193359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A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021972656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62255859375" w:line="240" w:lineRule="auto"/>
              <w:ind w:left="0" w:right="257.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4316406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01220703125" w:line="240" w:lineRule="auto"/>
              <w:ind w:left="339.50805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7314453125" w:line="240" w:lineRule="auto"/>
              <w:ind w:left="206.30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775390625" w:line="240" w:lineRule="auto"/>
              <w:ind w:left="315.56823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A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005859375" w:line="240" w:lineRule="auto"/>
              <w:ind w:left="188.8479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20019531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A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4296875" w:line="240" w:lineRule="auto"/>
              <w:ind w:left="300.2679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á</w:t>
            </w:r>
          </w:p>
          <w:p w:rsidR="00000000" w:rsidDel="00000000" w:rsidP="00000000" w:rsidRDefault="00000000" w:rsidRPr="00000000" w14:paraId="00000A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5458984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004882812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59863281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15625" w:line="240" w:lineRule="auto"/>
              <w:ind w:left="123.507995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0307617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9526367187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A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02050781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7993164062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40234375" w:line="240" w:lineRule="auto"/>
              <w:ind w:left="339.50805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73144531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799316406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A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208007812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A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12109375" w:line="240" w:lineRule="auto"/>
              <w:ind w:left="81.56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A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202148437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05175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7314453125" w:line="240" w:lineRule="auto"/>
              <w:ind w:left="206.30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19604492187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A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02490234375" w:line="240" w:lineRule="auto"/>
              <w:ind w:left="188.8479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026855468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A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60131835937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959472656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4101562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398925781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02050781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410156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A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197265625" w:line="240" w:lineRule="auto"/>
              <w:ind w:left="84.26818847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A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8535156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002197265625" w:line="240" w:lineRule="auto"/>
              <w:ind w:left="0" w:right="4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024414062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80224609375" w:line="240" w:lineRule="auto"/>
              <w:ind w:left="342.028198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970703125" w:line="240" w:lineRule="auto"/>
              <w:ind w:left="0" w:right="232.823791503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03662109375" w:line="240" w:lineRule="auto"/>
              <w:ind w:left="0" w:right="4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A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9599609375" w:line="240" w:lineRule="auto"/>
              <w:ind w:left="123.507995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0036621093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99560546875" w:line="240" w:lineRule="auto"/>
              <w:ind w:left="0" w:right="46.70379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02099609375" w:line="240" w:lineRule="auto"/>
              <w:ind w:left="99.5681762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0126953125" w:line="240" w:lineRule="auto"/>
              <w:ind w:left="339.50805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1.2637329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46.70379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23.507995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0166015625" w:line="240" w:lineRule="auto"/>
              <w:ind w:left="0" w:right="46.70379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0058593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A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81.748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A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4003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599853515625" w:line="240" w:lineRule="auto"/>
              <w:ind w:left="0" w:right="4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39868164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0488281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0263671875" w:line="240" w:lineRule="auto"/>
              <w:ind w:left="0" w:right="46.70379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39916992187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A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7980957031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990722656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A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8041992187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A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206.30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95263671875" w:line="240" w:lineRule="auto"/>
              <w:ind w:left="339.50805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6.70379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A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188.8479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7971191406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0" w:right="261.2637329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4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A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19897460937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240" w:lineRule="auto"/>
              <w:ind w:left="123.507995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A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198974609375" w:line="240" w:lineRule="auto"/>
              <w:ind w:left="0" w:right="261.2637329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6.70379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99.5681762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A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A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796142578125" w:line="240" w:lineRule="auto"/>
              <w:ind w:left="0" w:right="22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A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26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339.50805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A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8022460937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70379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03222656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996093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9755859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601806640625" w:line="240" w:lineRule="auto"/>
              <w:ind w:left="0" w:right="261.2637329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26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3991699218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9755859375" w:line="240" w:lineRule="auto"/>
              <w:ind w:left="126.0281372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A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6018066406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A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A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996093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A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003662109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79809570312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70379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196777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400390625" w:line="240" w:lineRule="auto"/>
              <w:ind w:left="99.5681762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A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042480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5957031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042480468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A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70379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A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5947265625" w:line="240" w:lineRule="auto"/>
              <w:ind w:left="123.507995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042480468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A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A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198974609375" w:line="240" w:lineRule="auto"/>
              <w:ind w:left="87.327880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A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A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A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7.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2.59429931640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97998046875" w:line="240" w:lineRule="auto"/>
              <w:ind w:left="14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12207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01416015625"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15039062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742187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108.455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32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2055664062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A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110.9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261.6744995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0361328125"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B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191.255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B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173.795776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4050292968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542.975769042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B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9682617187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498.335571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B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232.8744506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B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84.5159912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B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0" w:right="261.3143920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448.87420654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B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110.9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B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B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300.5160522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7.31414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440.05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B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66.6958618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B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191.255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40.4556274414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261.6744995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73.795776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516.5158081054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32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B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300.5160522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B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999023437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40" w:lineRule="auto"/>
              <w:ind w:left="0" w:right="477.31414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501.2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á</w:t>
            </w:r>
          </w:p>
          <w:p w:rsidR="00000000" w:rsidDel="00000000" w:rsidP="00000000" w:rsidRDefault="00000000" w:rsidRPr="00000000" w14:paraId="00000B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05224609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498.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B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110.9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B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3994140625" w:line="240" w:lineRule="auto"/>
              <w:ind w:left="0" w:right="224.4143676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B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32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66.51580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B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66.51580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B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B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32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282.6959228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B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84.5159912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B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B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0" w:right="224.0545654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B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516.5158081054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B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B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389.79583740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66.51580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B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0" w:right="261.3143920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B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191.255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542.975769042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B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224.4143676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B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48.87420654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108.455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95312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0" w:right="232.8744506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66.51580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B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326.97601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B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191.255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32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047851562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B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795654296875" w:line="240" w:lineRule="auto"/>
              <w:ind w:left="326.97601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B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540.4556274414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69.215698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B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4.0545654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B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B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5654296875" w:line="240" w:lineRule="auto"/>
              <w:ind w:left="66.51580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B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B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542.975769042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B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0" w:right="261.3143920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240" w:lineRule="auto"/>
              <w:ind w:left="0" w:right="448.87420654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5654296875"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B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89.79583740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B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0" w:right="477.31414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94335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B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B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39868164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B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03173828125" w:line="240" w:lineRule="auto"/>
              <w:ind w:left="0" w:right="44.4143676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10.9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B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B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540.4556274414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B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4.4143676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66.51580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B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32.8744506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B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0" w:right="44.4143676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300.5160522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0" w:right="46.75445556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1.3143920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674438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72.27569580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B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B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B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B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B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4143676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B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205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6015625" w:line="240" w:lineRule="auto"/>
              <w:ind w:left="173.7454223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833984375" w:line="240" w:lineRule="auto"/>
              <w:ind w:left="0" w:right="512.64404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00341796875" w:line="240" w:lineRule="auto"/>
              <w:ind w:left="407.2052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7.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001464843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399414062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260.4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80273437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5664062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324.4055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405883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260.4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6022949218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B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261.724243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66406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498.4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B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0" w:right="477.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2.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10.92559814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B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66406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24804687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0" w:right="45.7244873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260.4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399902343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B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6640625" w:line="240" w:lineRule="auto"/>
              <w:ind w:left="282.465209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B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248046875" w:line="240" w:lineRule="auto"/>
              <w:ind w:left="498.4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B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22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B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498.4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B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602294921875" w:line="240" w:lineRule="auto"/>
              <w:ind w:left="6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B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260.4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42.9254150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B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191.205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282.465209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B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498.4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B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3994140625" w:line="240" w:lineRule="auto"/>
              <w:ind w:left="0" w:right="260.4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B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B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51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7244873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262.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232.9241943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B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B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407.2052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B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260.4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B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05224609375" w:line="240" w:lineRule="auto"/>
              <w:ind w:left="282.465209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0" w:right="16.924438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4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602294921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224.104003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C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326.9250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C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C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191.205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398681640625" w:line="240" w:lineRule="auto"/>
              <w:ind w:left="407.2052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261.36413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542.9254150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C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C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260.4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498.4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262.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C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498.4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C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0" w:lineRule="auto"/>
              <w:ind w:left="300.46508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C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261.36413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110.92559814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C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0" w:right="45.364379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6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326.9250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C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540.405883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22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C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5.7244873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C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84.4656372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C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262.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566406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345703125"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232.9241943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0" w:right="440.46447753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C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407.2052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40380859375" w:line="240" w:lineRule="auto"/>
              <w:ind w:left="389.7454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952148437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C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56640625" w:line="240" w:lineRule="auto"/>
              <w:ind w:left="0" w:right="261.36413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C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355468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0405273437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262.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C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0" w:right="44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540.405883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84.4656372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C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66406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240" w:lineRule="auto"/>
              <w:ind w:left="300.46508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C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260.4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C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C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498.4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C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566406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C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191.205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261.36413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540.405883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0" w:right="16.924438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262.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C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C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566406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C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94775390625" w:line="240" w:lineRule="auto"/>
              <w:ind w:left="542.9254150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C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262.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45.364379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32.9241943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C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300.46508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C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C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009765625" w:line="240" w:lineRule="auto"/>
              <w:ind w:left="0" w:right="261.36413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C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262.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191.205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540.405883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5.7244873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C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260.4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C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407.2052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C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C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389.7454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08.4054565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009765625" w:line="240" w:lineRule="auto"/>
              <w:ind w:left="0" w:right="262.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fl</w:t>
            </w:r>
          </w:p>
          <w:p w:rsidR="00000000" w:rsidDel="00000000" w:rsidP="00000000" w:rsidRDefault="00000000" w:rsidRPr="00000000" w14:paraId="00000C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C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540.405883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0" w:right="22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C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262.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C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498.4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C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1972656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364379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261.36413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C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C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262.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C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10.92559814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C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C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4055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0" w:right="260.4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72.22534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C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4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C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C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C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C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2028808593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2019042968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9992675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77392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C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601074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3942871093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C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0859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594726562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601074218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79614257812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607177734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5947265625" w:line="240" w:lineRule="auto"/>
              <w:ind w:left="0" w:right="45.413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60107421875" w:line="240" w:lineRule="auto"/>
              <w:ind w:left="108.35632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3942871093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C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607177734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C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5947265625" w:line="240" w:lineRule="auto"/>
              <w:ind w:left="0" w:right="45.413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0346679687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979980468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C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95605468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05859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C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95605468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C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011718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00292968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3955078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8012695312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2001953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C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9560546875" w:line="240" w:lineRule="auto"/>
              <w:ind w:left="0" w:right="45.413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0585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01464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9414062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C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202636718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79882812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C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202636718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C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93164062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4042968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833984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599853515625" w:line="240" w:lineRule="auto"/>
              <w:ind w:left="0" w:right="45.77392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C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99536132812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6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C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59521484375" w:line="240" w:lineRule="auto"/>
              <w:ind w:left="0" w:right="16.9738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6005859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022949218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39916992187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C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02734375" w:line="240" w:lineRule="auto"/>
              <w:ind w:left="0" w:right="45.413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198730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19946289062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8020019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2399902343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968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39892578125" w:line="240" w:lineRule="auto"/>
              <w:ind w:left="0" w:right="45.413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0253906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C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0014648437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C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00292968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C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3955078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17089843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2001953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1708984375" w:line="240" w:lineRule="auto"/>
              <w:ind w:left="0" w:right="45.413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3955078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17089843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C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01464843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19873046875" w:line="240" w:lineRule="auto"/>
              <w:ind w:left="108.35632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02734375" w:line="240" w:lineRule="auto"/>
              <w:ind w:left="0" w:right="16.9738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196777343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3986816406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C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0322265625" w:line="240" w:lineRule="auto"/>
              <w:ind w:left="0" w:right="45.413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600097656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60180664062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60009765625" w:line="240" w:lineRule="auto"/>
              <w:ind w:left="108.35632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79809570312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71972656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C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804199218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C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3981933593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C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99072265625" w:line="240" w:lineRule="auto"/>
              <w:ind w:left="110.8758544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C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C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201904296875" w:line="240" w:lineRule="auto"/>
              <w:ind w:left="69.476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tc>
      </w:tr>
      <w:tr>
        <w:trPr>
          <w:cantSplit w:val="0"/>
          <w:trHeight w:val="3968.504333496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 </w:t>
            </w:r>
          </w:p>
          <w:p w:rsidR="00000000" w:rsidDel="00000000" w:rsidP="00000000" w:rsidRDefault="00000000" w:rsidRPr="00000000" w14:paraId="00000C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C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0261230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C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fi</w:t>
            </w:r>
          </w:p>
          <w:p w:rsidR="00000000" w:rsidDel="00000000" w:rsidP="00000000" w:rsidRDefault="00000000" w:rsidRPr="00000000" w14:paraId="00000C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600219726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C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6.30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644287109375" w:line="240" w:lineRule="auto"/>
              <w:ind w:left="81.56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C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195800781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66210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681640625" w:line="240" w:lineRule="auto"/>
              <w:ind w:left="126.0281372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C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1989746093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99.5681762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C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8022460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95947265625" w:line="240" w:lineRule="auto"/>
              <w:ind w:left="81.56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6008300781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400634765625" w:line="240" w:lineRule="auto"/>
              <w:ind w:left="81.56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C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3862304687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1503906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82177734375" w:line="240" w:lineRule="auto"/>
              <w:ind w:left="0" w:right="22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123535156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6069335937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C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82177734375" w:line="240" w:lineRule="auto"/>
              <w:ind w:left="0" w:right="260.363769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9</w:t>
            </w:r>
          </w:p>
          <w:p w:rsidR="00000000" w:rsidDel="00000000" w:rsidP="00000000" w:rsidRDefault="00000000" w:rsidRPr="00000000" w14:paraId="00000C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12353515625" w:line="240" w:lineRule="auto"/>
              <w:ind w:left="81.56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C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975585937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00390625" w:line="240" w:lineRule="auto"/>
              <w:ind w:left="206.30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587646484375" w:line="240" w:lineRule="auto"/>
              <w:ind w:left="0" w:right="262.70385742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1</w:t>
            </w:r>
          </w:p>
          <w:p w:rsidR="00000000" w:rsidDel="00000000" w:rsidP="00000000" w:rsidRDefault="00000000" w:rsidRPr="00000000" w14:paraId="00000C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0991210937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C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997802734375" w:line="240" w:lineRule="auto"/>
              <w:ind w:left="126.0281372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C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59375" w:line="240" w:lineRule="auto"/>
              <w:ind w:left="0" w:right="260.7238769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0</w:t>
            </w:r>
          </w:p>
          <w:p w:rsidR="00000000" w:rsidDel="00000000" w:rsidP="00000000" w:rsidRDefault="00000000" w:rsidRPr="00000000" w14:paraId="00000D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0771484375" w:line="240" w:lineRule="auto"/>
              <w:ind w:left="206.30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0263671875" w:line="240" w:lineRule="auto"/>
              <w:ind w:left="339.50805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195556640625" w:line="240" w:lineRule="auto"/>
              <w:ind w:left="81.56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D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189453125" w:line="240" w:lineRule="auto"/>
              <w:ind w:left="0" w:right="262.70385742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2</w:t>
            </w:r>
          </w:p>
          <w:p w:rsidR="00000000" w:rsidDel="00000000" w:rsidP="00000000" w:rsidRDefault="00000000" w:rsidRPr="00000000" w14:paraId="00000D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610351562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D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9599609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951171875" w:line="240" w:lineRule="auto"/>
              <w:ind w:left="0" w:right="262.70385742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D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61035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39111328125" w:line="240" w:lineRule="auto"/>
              <w:ind w:left="0" w:right="232.8237915039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w:t>
            </w:r>
          </w:p>
          <w:p w:rsidR="00000000" w:rsidDel="00000000" w:rsidP="00000000" w:rsidRDefault="00000000" w:rsidRPr="00000000" w14:paraId="00000D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00488281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D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60546875" w:line="240" w:lineRule="auto"/>
              <w:ind w:left="342.028198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D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8642578125" w:line="240" w:lineRule="auto"/>
              <w:ind w:left="0" w:right="260.363769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s</w:t>
            </w:r>
          </w:p>
          <w:p w:rsidR="00000000" w:rsidDel="00000000" w:rsidP="00000000" w:rsidRDefault="00000000" w:rsidRPr="00000000" w14:paraId="00000D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089355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995361328125" w:line="240" w:lineRule="auto"/>
              <w:ind w:left="0" w:right="262.70385742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i</w:t>
            </w:r>
          </w:p>
          <w:p w:rsidR="00000000" w:rsidDel="00000000" w:rsidP="00000000" w:rsidRDefault="00000000" w:rsidRPr="00000000" w14:paraId="00000D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4052734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802246093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0205078125" w:line="240" w:lineRule="auto"/>
              <w:ind w:left="81.56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9189453125" w:line="240" w:lineRule="auto"/>
              <w:ind w:left="0" w:right="262.70385742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n</w:t>
            </w:r>
          </w:p>
          <w:p w:rsidR="00000000" w:rsidDel="00000000" w:rsidP="00000000" w:rsidRDefault="00000000" w:rsidRPr="00000000" w14:paraId="00000D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401855468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302734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990478515625" w:line="240" w:lineRule="auto"/>
              <w:ind w:left="0" w:right="260.363769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o</w:t>
            </w:r>
          </w:p>
          <w:p w:rsidR="00000000" w:rsidDel="00000000" w:rsidP="00000000" w:rsidRDefault="00000000" w:rsidRPr="00000000" w14:paraId="00000D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05322265625" w:line="240" w:lineRule="auto"/>
              <w:ind w:left="123.507995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026367187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D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39819335937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02490234375" w:line="240" w:lineRule="auto"/>
              <w:ind w:left="81.748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D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90966796875" w:line="240" w:lineRule="auto"/>
              <w:ind w:left="0" w:right="262.70385742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B</w:t>
            </w:r>
          </w:p>
          <w:p w:rsidR="00000000" w:rsidDel="00000000" w:rsidP="00000000" w:rsidRDefault="00000000" w:rsidRPr="00000000" w14:paraId="00000D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0146484375" w:line="240" w:lineRule="auto"/>
              <w:ind w:left="0" w:right="262.70385742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D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6003417968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D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029785156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5654296875" w:line="240" w:lineRule="auto"/>
              <w:ind w:left="0" w:right="260.363769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e</w:t>
            </w:r>
          </w:p>
          <w:p w:rsidR="00000000" w:rsidDel="00000000" w:rsidP="00000000" w:rsidRDefault="00000000" w:rsidRPr="00000000" w14:paraId="00000D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402832031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968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D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0146484375" w:line="240" w:lineRule="auto"/>
              <w:ind w:left="206.30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74609375" w:line="240" w:lineRule="auto"/>
              <w:ind w:left="0" w:right="262.70385742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D</w:t>
            </w:r>
          </w:p>
          <w:p w:rsidR="00000000" w:rsidDel="00000000" w:rsidP="00000000" w:rsidRDefault="00000000" w:rsidRPr="00000000" w14:paraId="00000D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D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4033203125" w:line="240" w:lineRule="auto"/>
              <w:ind w:left="0" w:right="22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D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98144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968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6445312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79248046875" w:line="240" w:lineRule="auto"/>
              <w:ind w:left="339.50805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0288085937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02490234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D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9960937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D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4011230468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34179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14160156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D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9953613281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0654296875" w:line="240" w:lineRule="auto"/>
              <w:ind w:left="0" w:right="261.2637329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397338867187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D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998779296875" w:line="240" w:lineRule="auto"/>
              <w:ind w:left="81.748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D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99902343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6015625" w:line="240" w:lineRule="auto"/>
              <w:ind w:left="206.30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663085937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004394531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D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19873046875" w:line="240" w:lineRule="auto"/>
              <w:ind w:left="123.507995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968261718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D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0030517578125" w:line="240" w:lineRule="auto"/>
              <w:ind w:left="0" w:right="22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D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395141601562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003051757812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81.56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D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9984130859375" w:line="240" w:lineRule="auto"/>
              <w:ind w:left="206.30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0" w:right="261.623840332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D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59716796875" w:line="240" w:lineRule="auto"/>
              <w:ind w:left="342.028198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D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60266113281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976074218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017333984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D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9995117187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97607421875" w:line="240" w:lineRule="auto"/>
              <w:ind w:left="339.50805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04785156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96020507812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0207519531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977050781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D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60070800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997924804687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26123046875" w:line="240" w:lineRule="auto"/>
              <w:ind w:left="81.56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9973144531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8901367187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81.56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D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0017089843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8901367187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D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740234375" w:line="240" w:lineRule="auto"/>
              <w:ind w:left="315.56823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D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048828125" w:line="240" w:lineRule="auto"/>
              <w:ind w:left="123.507995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990722656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60070800781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79956054687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021240234375" w:line="240" w:lineRule="auto"/>
              <w:ind w:left="81.56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D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240" w:lineRule="auto"/>
              <w:ind w:left="339.50805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12451171875" w:line="240" w:lineRule="auto"/>
              <w:ind w:left="206.30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1978759765625" w:line="240" w:lineRule="auto"/>
              <w:ind w:left="0" w:right="22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D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8011474609375" w:line="240" w:lineRule="auto"/>
              <w:ind w:left="297.7481079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D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1998291015625" w:line="240" w:lineRule="auto"/>
              <w:ind w:left="123.507995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04882812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80114746093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8193359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02124023437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D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7980957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12451171875" w:line="240" w:lineRule="auto"/>
              <w:ind w:left="206.30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7990722656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D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123.507995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013671875" w:line="240" w:lineRule="auto"/>
              <w:ind w:left="342.028198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D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00317382812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7980957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6016845703125" w:line="240" w:lineRule="auto"/>
              <w:ind w:left="126.0281372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D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0488281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400756835937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D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02124023437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D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93408203125" w:line="240" w:lineRule="auto"/>
              <w:ind w:left="206.30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D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400268554687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4007568359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342.028198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D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400268554687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123.507995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004882812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19995117187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D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12451171875" w:line="240" w:lineRule="auto"/>
              <w:ind w:left="81.56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D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400268554687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D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0136718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40026855468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972167968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D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400756835937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D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D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40026855468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0119628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1.2637329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1988525390625" w:line="240" w:lineRule="auto"/>
              <w:ind w:left="87.327880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D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D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256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009765625" w:line="240" w:lineRule="auto"/>
              <w:ind w:left="0" w:right="473.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79931640625"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D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819335937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57958984375" w:line="240" w:lineRule="auto"/>
              <w:ind w:left="576.455993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817138671875" w:line="240" w:lineRule="auto"/>
              <w:ind w:left="66.51611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9.79583740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D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39941406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983886718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161132812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10253906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D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1828613281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D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22265625" w:line="240" w:lineRule="auto"/>
              <w:ind w:left="0" w:right="477.31414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9448242187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D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97601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D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03613281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60375976562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393066406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D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03613281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798095703125" w:line="240" w:lineRule="auto"/>
              <w:ind w:left="0" w:right="477.31414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15625" w:line="240" w:lineRule="auto"/>
              <w:ind w:left="84.51629638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D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036132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5949707031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0" w:right="440.4141235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D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201904296875" w:line="240" w:lineRule="auto"/>
              <w:ind w:left="542.9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D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79809570312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4001464843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110.976257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D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644531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7980957031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20190429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D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191.256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402343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968261718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9755859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056152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9755859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6037597656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D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66.51611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D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41015625" w:line="240" w:lineRule="auto"/>
              <w:ind w:left="0" w:right="477.31414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59765625" w:line="240" w:lineRule="auto"/>
              <w:ind w:left="540.455932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94531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0278320312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D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516.51611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D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240" w:lineRule="auto"/>
              <w:ind w:left="84.51629638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D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4030761718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D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597656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9267578125" w:line="240" w:lineRule="auto"/>
              <w:ind w:left="191.256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12207031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0317382812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35546875"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D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D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92675781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32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702148437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996093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D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D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97363281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993164062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D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00488281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7021484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004882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240" w:lineRule="auto"/>
              <w:ind w:left="66.51611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D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9707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D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4.0545654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D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400390625" w:line="240" w:lineRule="auto"/>
              <w:ind w:left="0" w:right="477.31414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797851562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2021484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D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81933593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D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66.51611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D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32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D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400390625" w:line="240" w:lineRule="auto"/>
              <w:ind w:left="0" w:right="440.05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D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81933593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D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108.45611572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00219726562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191.256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D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03613281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9638671875" w:line="240" w:lineRule="auto"/>
              <w:ind w:left="191.256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D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D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0" w:lineRule="auto"/>
              <w:ind w:left="326.97601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D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108.45611572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300.5160522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D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D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D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542.9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E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0" w:right="477.31414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9736328125" w:line="240" w:lineRule="auto"/>
              <w:ind w:left="110.976257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E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005615234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0085449218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498.515930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E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005615234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704589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66.51611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E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15380859375" w:line="240" w:lineRule="auto"/>
              <w:ind w:left="0" w:right="440.05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E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9758300781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E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870605468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989013671875" w:line="240" w:lineRule="auto"/>
              <w:ind w:left="540.455932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3986816406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E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E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9826660156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240" w:lineRule="auto"/>
              <w:ind w:left="191.256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540.455932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968261718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224.4143676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E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03173828125" w:line="240" w:lineRule="auto"/>
              <w:ind w:left="108.45611572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065917968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15380859375" w:line="240" w:lineRule="auto"/>
              <w:ind w:left="0" w:right="477.31414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9340820312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19750976562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300.5160522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E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191.256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99365234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99438476562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E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108.45611572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031738281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9658203125" w:line="240" w:lineRule="auto"/>
              <w:ind w:left="498.515930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326.97601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E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0" w:right="477.6742553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E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008544921875" w:line="240" w:lineRule="auto"/>
              <w:ind w:left="110.976257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E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109863281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477.31414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0041503906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E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009765625" w:line="240" w:lineRule="auto"/>
              <w:ind w:left="191.256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9782714843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93408203125" w:line="240" w:lineRule="auto"/>
              <w:ind w:left="32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66.51611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E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E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965820312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E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15380859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108.45611572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E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0659179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93408203125" w:line="240" w:lineRule="auto"/>
              <w:ind w:left="191.256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8706054687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8015136718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00561523437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0085449218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108.45611572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39990234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E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191.256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498.515930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E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40075683593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515930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326.97601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E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0173339843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32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009765625" w:line="240" w:lineRule="auto"/>
              <w:ind w:left="0" w:right="261.3143920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540.455932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E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2612304687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E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065917968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E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E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110.976257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E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021972656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72.27600097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515930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E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204345703125" w:line="240" w:lineRule="auto"/>
              <w:ind w:left="144.4055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91455078125" w:line="240" w:lineRule="auto"/>
              <w:ind w:left="407.2052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892822265625" w:line="240" w:lineRule="auto"/>
              <w:ind w:left="390.285034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E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6933593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0068359375" w:line="240" w:lineRule="auto"/>
              <w:ind w:left="540.405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96386718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05078125" w:line="240" w:lineRule="auto"/>
              <w:ind w:left="0" w:right="512.64404296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E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95263671875" w:line="240" w:lineRule="auto"/>
              <w:ind w:left="498.4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96923828125" w:line="240" w:lineRule="auto"/>
              <w:ind w:left="108.4054565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04541015625" w:line="240" w:lineRule="auto"/>
              <w:ind w:left="0" w:right="478.804321289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i</w:t>
            </w:r>
          </w:p>
          <w:p w:rsidR="00000000" w:rsidDel="00000000" w:rsidP="00000000" w:rsidRDefault="00000000" w:rsidRPr="00000000" w14:paraId="00000E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9863281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03857421875" w:line="240" w:lineRule="auto"/>
              <w:ind w:left="0" w:right="478.804321289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l</w:t>
            </w:r>
          </w:p>
          <w:p w:rsidR="00000000" w:rsidDel="00000000" w:rsidP="00000000" w:rsidRDefault="00000000" w:rsidRPr="00000000" w14:paraId="00000E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92529296875" w:line="240" w:lineRule="auto"/>
              <w:ind w:left="300.46508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E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66406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E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7998046875" w:line="240" w:lineRule="auto"/>
              <w:ind w:left="51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E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5949707031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05078125" w:line="240" w:lineRule="auto"/>
              <w:ind w:left="0" w:right="478.804321289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E</w:t>
            </w:r>
          </w:p>
          <w:p w:rsidR="00000000" w:rsidDel="00000000" w:rsidP="00000000" w:rsidRDefault="00000000" w:rsidRPr="00000000" w14:paraId="00000E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40039062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9736328125" w:line="240" w:lineRule="auto"/>
              <w:ind w:left="6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324.4055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0390625" w:line="240" w:lineRule="auto"/>
              <w:ind w:left="0" w:right="440.46447753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E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401123046875" w:line="240" w:lineRule="auto"/>
              <w:ind w:left="540.405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88769531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E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191.205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99609375" w:line="240" w:lineRule="auto"/>
              <w:ind w:left="324.4055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E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016113281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03173828125" w:line="240" w:lineRule="auto"/>
              <w:ind w:left="282.465209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0205078125" w:line="240" w:lineRule="auto"/>
              <w:ind w:left="108.4054565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796630859375" w:line="240" w:lineRule="auto"/>
              <w:ind w:left="282.465209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E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01611328125" w:line="240" w:lineRule="auto"/>
              <w:ind w:left="0" w:right="477.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E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39990234375" w:line="240" w:lineRule="auto"/>
              <w:ind w:left="407.2052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6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E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97949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4016113281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79980468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8005371093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05468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6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E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2919921875" w:line="240" w:lineRule="auto"/>
              <w:ind w:left="282.465209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E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00976562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E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6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002197265625" w:line="240" w:lineRule="auto"/>
              <w:ind w:left="542.9248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E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39941406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498.4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110.92559814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E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51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E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6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80175781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84.4656372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E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97949218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0" w:lineRule="auto"/>
              <w:ind w:left="0" w:right="440.46447753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E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99389648437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324.4055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E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19750976562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9968261718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E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E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0" w:lineRule="auto"/>
              <w:ind w:left="191.205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94335937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324.4055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5654296875" w:line="240" w:lineRule="auto"/>
              <w:ind w:left="540.405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9968261718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E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E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498.4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E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96582031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407.2052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05224609375" w:line="240" w:lineRule="auto"/>
              <w:ind w:left="110.92559814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E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947753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E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965820312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E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326.9250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E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6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199462890625" w:line="240" w:lineRule="auto"/>
              <w:ind w:left="407.2052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6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800537109375" w:line="240" w:lineRule="auto"/>
              <w:ind w:left="0" w:right="477.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E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4060058593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19824218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E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39990234375" w:line="240" w:lineRule="auto"/>
              <w:ind w:left="108.4054565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E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6.9250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E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39868164062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498.4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282.465209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191.205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00.46508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E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80053710937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501.1651611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E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240" w:lineRule="auto"/>
              <w:ind w:left="498.645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E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E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72021484375" w:line="240" w:lineRule="auto"/>
              <w:ind w:left="0" w:right="260.4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E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19421386718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E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04052734375" w:line="240" w:lineRule="auto"/>
              <w:ind w:left="0" w:right="22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E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6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E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9250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E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5981445312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40.104370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E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108.4054565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260.823974609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0</w:t>
            </w:r>
          </w:p>
          <w:p w:rsidR="00000000" w:rsidDel="00000000" w:rsidP="00000000" w:rsidRDefault="00000000" w:rsidRPr="00000000" w14:paraId="00000E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282.465209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F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9979248046875" w:line="240" w:lineRule="auto"/>
              <w:ind w:left="498.4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F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405029296875" w:line="240" w:lineRule="auto"/>
              <w:ind w:left="110.92559814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F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4055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262.803955078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1</w:t>
            </w:r>
          </w:p>
          <w:p w:rsidR="00000000" w:rsidDel="00000000" w:rsidP="00000000" w:rsidRDefault="00000000" w:rsidRPr="00000000" w14:paraId="00000F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9616699218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407.2052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795410156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498.4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F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260.823974609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0</w:t>
            </w:r>
          </w:p>
          <w:p w:rsidR="00000000" w:rsidDel="00000000" w:rsidP="00000000" w:rsidRDefault="00000000" w:rsidRPr="00000000" w14:paraId="00000F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282.465209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F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191.205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958496093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0" w:right="262.803955078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2</w:t>
            </w:r>
          </w:p>
          <w:p w:rsidR="00000000" w:rsidDel="00000000" w:rsidP="00000000" w:rsidRDefault="00000000" w:rsidRPr="00000000" w14:paraId="00000F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398681640625" w:line="240" w:lineRule="auto"/>
              <w:ind w:left="108.4054565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282.465209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262.803955078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F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1940917968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F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05908203125" w:line="240" w:lineRule="auto"/>
              <w:ind w:left="0" w:right="232.9241943359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w:t>
            </w:r>
          </w:p>
          <w:p w:rsidR="00000000" w:rsidDel="00000000" w:rsidP="00000000" w:rsidRDefault="00000000" w:rsidRPr="00000000" w14:paraId="00000F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39941406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405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191.205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260.463867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s</w:t>
            </w:r>
          </w:p>
          <w:p w:rsidR="00000000" w:rsidDel="00000000" w:rsidP="00000000" w:rsidRDefault="00000000" w:rsidRPr="00000000" w14:paraId="00000F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3994140625" w:line="240" w:lineRule="auto"/>
              <w:ind w:left="498.284912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F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F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108.4054565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982666015625" w:line="240" w:lineRule="auto"/>
              <w:ind w:left="0" w:right="260.463867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e</w:t>
            </w:r>
          </w:p>
          <w:p w:rsidR="00000000" w:rsidDel="00000000" w:rsidP="00000000" w:rsidRDefault="00000000" w:rsidRPr="00000000" w14:paraId="00000F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70458984375" w:line="240" w:lineRule="auto"/>
              <w:ind w:left="540.405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324.4055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6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F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300.46508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F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477.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F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04052734375" w:line="240" w:lineRule="auto"/>
              <w:ind w:left="0" w:right="262.803955078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m</w:t>
            </w:r>
          </w:p>
          <w:p w:rsidR="00000000" w:rsidDel="00000000" w:rsidP="00000000" w:rsidRDefault="00000000" w:rsidRPr="00000000" w14:paraId="00000F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F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9531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260.463867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o</w:t>
            </w:r>
          </w:p>
          <w:p w:rsidR="00000000" w:rsidDel="00000000" w:rsidP="00000000" w:rsidRDefault="00000000" w:rsidRPr="00000000" w14:paraId="00000F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65087890625" w:line="240" w:lineRule="auto"/>
              <w:ind w:left="498.4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F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F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á</w:t>
            </w:r>
          </w:p>
          <w:p w:rsidR="00000000" w:rsidDel="00000000" w:rsidP="00000000" w:rsidRDefault="00000000" w:rsidRPr="00000000" w14:paraId="00000F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407.2052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6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F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15380859375" w:line="240" w:lineRule="auto"/>
              <w:ind w:left="0" w:right="260.2838134765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G</w:t>
            </w:r>
          </w:p>
          <w:p w:rsidR="00000000" w:rsidDel="00000000" w:rsidP="00000000" w:rsidRDefault="00000000" w:rsidRPr="00000000" w14:paraId="00000F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017333984375" w:line="240" w:lineRule="auto"/>
              <w:ind w:left="191.205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6508789062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F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262.803955078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F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704589843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F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0" w:right="440.46447753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F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34912109375" w:line="240" w:lineRule="auto"/>
              <w:ind w:left="108.4054565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0" w:right="260.2838134765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&amp;</w:t>
            </w:r>
          </w:p>
          <w:p w:rsidR="00000000" w:rsidDel="00000000" w:rsidP="00000000" w:rsidRDefault="00000000" w:rsidRPr="00000000" w14:paraId="00000F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9340820312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262.803955078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F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26123046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F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407.2052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15380859375" w:line="240" w:lineRule="auto"/>
              <w:ind w:left="0" w:right="260.463867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e</w:t>
            </w:r>
          </w:p>
          <w:p w:rsidR="00000000" w:rsidDel="00000000" w:rsidP="00000000" w:rsidRDefault="00000000" w:rsidRPr="00000000" w14:paraId="00000F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1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F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0219726562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10986328125" w:line="240" w:lineRule="auto"/>
              <w:ind w:left="0" w:right="260.463867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d</w:t>
            </w:r>
          </w:p>
          <w:p w:rsidR="00000000" w:rsidDel="00000000" w:rsidP="00000000" w:rsidRDefault="00000000" w:rsidRPr="00000000" w14:paraId="00000F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F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262.803955078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l</w:t>
            </w:r>
          </w:p>
          <w:p w:rsidR="00000000" w:rsidDel="00000000" w:rsidP="00000000" w:rsidRDefault="00000000" w:rsidRPr="00000000" w14:paraId="00000F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405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110.92559814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F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5532226562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261.364135742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a</w:t>
            </w:r>
          </w:p>
          <w:p w:rsidR="00000000" w:rsidDel="00000000" w:rsidP="00000000" w:rsidRDefault="00000000" w:rsidRPr="00000000" w14:paraId="00000F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324.4055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602294921875" w:line="240" w:lineRule="auto"/>
              <w:ind w:left="0" w:right="262.803955078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z</w:t>
            </w:r>
          </w:p>
          <w:p w:rsidR="00000000" w:rsidDel="00000000" w:rsidP="00000000" w:rsidRDefault="00000000" w:rsidRPr="00000000" w14:paraId="00000F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300.46508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F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22485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F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0.46447753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F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7578125E-4" w:line="240" w:lineRule="auto"/>
              <w:ind w:left="72.22534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029785156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84.41589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F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1953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10.8758544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F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240" w:lineRule="auto"/>
              <w:ind w:left="84.41589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F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2014160156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40087890625" w:line="240" w:lineRule="auto"/>
              <w:ind w:left="0" w:right="45.413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45.77392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F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F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9345703125" w:line="240" w:lineRule="auto"/>
              <w:ind w:left="108.35632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80371093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F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F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20556640625" w:line="240" w:lineRule="auto"/>
              <w:ind w:left="0" w:right="80.693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F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654296875" w:line="240" w:lineRule="auto"/>
              <w:ind w:left="108.35632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F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2041015625" w:line="240" w:lineRule="auto"/>
              <w:ind w:left="84.41589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F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0" w:right="44.333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F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333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F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395751953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0" w:right="44.333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é</w:t>
            </w:r>
          </w:p>
          <w:p w:rsidR="00000000" w:rsidDel="00000000" w:rsidP="00000000" w:rsidRDefault="00000000" w:rsidRPr="00000000" w14:paraId="00000F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F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0" w:right="45.77392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F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9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F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5971679687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F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996948242187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3988037109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44.333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108.35632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0173339843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F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82666015625" w:line="240" w:lineRule="auto"/>
              <w:ind w:left="110.8758544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F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02172851562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978271484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F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602172851562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F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982666015625" w:line="240" w:lineRule="auto"/>
              <w:ind w:left="108.35632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9987792968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0012207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200317382812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10986328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9890136718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010986328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9890136718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F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2015380859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989013671875" w:line="240" w:lineRule="auto"/>
              <w:ind w:left="0" w:right="45.413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97827148437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00976562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995605468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69.1162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á</w:t>
            </w:r>
          </w:p>
          <w:p w:rsidR="00000000" w:rsidDel="00000000" w:rsidP="00000000" w:rsidRDefault="00000000" w:rsidRPr="00000000" w14:paraId="00000F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599121093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F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F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5.413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F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99792480468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6011962890625" w:line="240" w:lineRule="auto"/>
              <w:ind w:left="110.8758544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F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F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8.513793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F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108.35632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69.476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5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tc>
      </w:tr>
      <w:tr>
        <w:trPr>
          <w:cantSplit w:val="0"/>
          <w:trHeight w:val="1417.323913574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 </w:t>
            </w:r>
          </w:p>
          <w:p w:rsidR="00000000" w:rsidDel="00000000" w:rsidP="00000000" w:rsidRDefault="00000000" w:rsidRPr="00000000" w14:paraId="00000F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9982910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F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0015258789062"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F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1993408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06298828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tc>
        <w:tc>
          <w:tcPr>
            <w:shd w:fill="auto" w:val="clear"/>
            <w:tcMar>
              <w:top w:w="100.0" w:type="dxa"/>
              <w:left w:w="100.0" w:type="dxa"/>
              <w:bottom w:w="100.0" w:type="dxa"/>
              <w:right w:w="100.0" w:type="dxa"/>
            </w:tcMar>
            <w:vAlign w:val="top"/>
          </w:tcPr>
          <w:p w:rsidR="00000000" w:rsidDel="00000000" w:rsidP="00000000" w:rsidRDefault="00000000" w:rsidRPr="00000000" w14:paraId="00000F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0082397460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335.0082397460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297.56805419921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6395263671875" w:line="240" w:lineRule="auto"/>
              <w:ind w:left="203.42803955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36083984375" w:line="240" w:lineRule="auto"/>
              <w:ind w:left="335.0082397460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F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2376708984375" w:line="240" w:lineRule="auto"/>
              <w:ind w:left="119.008178710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91.28814697265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F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3604736328125" w:line="240" w:lineRule="auto"/>
              <w:ind w:left="296.30828857421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F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83843994140625" w:line="240" w:lineRule="auto"/>
              <w:ind w:left="119.008178710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96112060546875" w:line="240" w:lineRule="auto"/>
              <w:ind w:left="335.0082397460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F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23931884765625" w:line="240" w:lineRule="auto"/>
              <w:ind w:left="119.008178710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76068115234375" w:line="240" w:lineRule="auto"/>
              <w:ind w:left="335.0082397460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6396484375" w:line="240" w:lineRule="auto"/>
              <w:ind w:left="81.74804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F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8001708984375" w:line="240" w:lineRule="auto"/>
              <w:ind w:left="335.0082397460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032958984375" w:line="240" w:lineRule="auto"/>
              <w:ind w:left="307.2882080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F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927978515625" w:line="240" w:lineRule="auto"/>
              <w:ind w:left="81.74804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006103515625" w:line="240" w:lineRule="auto"/>
              <w:ind w:left="335.0082397460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335.0082397460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3997802734375" w:line="240" w:lineRule="auto"/>
              <w:ind w:left="297.56805419921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G</w:t>
            </w:r>
          </w:p>
        </w:tc>
        <w:tc>
          <w:tcPr>
            <w:shd w:fill="auto" w:val="clear"/>
            <w:tcMar>
              <w:top w:w="100.0" w:type="dxa"/>
              <w:left w:w="100.0" w:type="dxa"/>
              <w:bottom w:w="100.0" w:type="dxa"/>
              <w:right w:w="100.0" w:type="dxa"/>
            </w:tcMar>
            <w:vAlign w:val="top"/>
          </w:tcPr>
          <w:p w:rsidR="00000000" w:rsidDel="00000000" w:rsidP="00000000" w:rsidRDefault="00000000" w:rsidRPr="00000000" w14:paraId="00000F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3761596679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781494140625" w:line="240" w:lineRule="auto"/>
              <w:ind w:left="319.956359863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919921875" w:line="240" w:lineRule="auto"/>
              <w:ind w:left="103.9562988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F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798583984375" w:line="240" w:lineRule="auto"/>
              <w:ind w:left="282.51617431640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75201416015625" w:line="240" w:lineRule="auto"/>
              <w:ind w:left="65.25634765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F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02978515625" w:line="240" w:lineRule="auto"/>
              <w:ind w:left="319.956359863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719482421875" w:line="240" w:lineRule="auto"/>
              <w:ind w:left="66.516113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280517578125" w:line="240" w:lineRule="auto"/>
              <w:ind w:left="319.956359863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919921875" w:line="240" w:lineRule="auto"/>
              <w:ind w:left="103.9562988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4788818359375" w:line="240" w:lineRule="auto"/>
              <w:ind w:left="292.2363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F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7215576171875" w:line="240" w:lineRule="auto"/>
              <w:ind w:left="103.9562988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07952880859375" w:line="240" w:lineRule="auto"/>
              <w:ind w:left="319.956359863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F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72003173828125" w:line="240" w:lineRule="auto"/>
              <w:ind w:left="106.2960815429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F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48040771484375" w:line="240" w:lineRule="auto"/>
              <w:ind w:left="319.956359863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93206787109375" w:line="240" w:lineRule="auto"/>
              <w:ind w:left="69.39605712890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F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0796508789062" w:line="240" w:lineRule="auto"/>
              <w:ind w:left="319.956359863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F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2034912109375" w:line="240" w:lineRule="auto"/>
              <w:ind w:left="103.9562988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47943115234375" w:line="240" w:lineRule="auto"/>
              <w:ind w:left="282.51617431640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60028076171875" w:line="240" w:lineRule="auto"/>
              <w:ind w:left="103.9562988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9949951171875" w:line="240" w:lineRule="auto"/>
              <w:ind w:left="285.3961181640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F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50006103515625" w:line="240" w:lineRule="auto"/>
              <w:ind w:left="69.39605712890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F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99609375" w:line="240" w:lineRule="auto"/>
              <w:ind w:left="282.876281738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F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9056396484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 </w:t>
            </w:r>
          </w:p>
          <w:p w:rsidR="00000000" w:rsidDel="00000000" w:rsidP="00000000" w:rsidRDefault="00000000" w:rsidRPr="00000000" w14:paraId="00000F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5985107421875" w:line="240" w:lineRule="auto"/>
              <w:ind w:left="65.2056884765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F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66.4654541015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73876953125" w:line="240" w:lineRule="auto"/>
              <w:ind w:left="103.9056396484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0015258789062" w:line="240" w:lineRule="auto"/>
              <w:ind w:left="103.9056396484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89135742188" w:line="240" w:lineRule="auto"/>
              <w:ind w:left="103.9056396484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0812377929688" w:line="240" w:lineRule="auto"/>
              <w:ind w:left="103.9056396484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89135742188" w:line="240" w:lineRule="auto"/>
              <w:ind w:left="103.9056396484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3.9056396484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6002197265625" w:line="240" w:lineRule="auto"/>
              <w:ind w:left="69.34539794921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F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29565429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P </w:t>
            </w:r>
          </w:p>
          <w:p w:rsidR="00000000" w:rsidDel="00000000" w:rsidP="00000000" w:rsidRDefault="00000000" w:rsidRPr="00000000" w14:paraId="00000F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998291015625" w:line="240" w:lineRule="auto"/>
              <w:ind w:left="66.596069335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34130859375" w:line="240" w:lineRule="auto"/>
              <w:ind w:left="69.29565429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10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3982543945312" w:line="240" w:lineRule="auto"/>
              <w:ind w:left="66.596069335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1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1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3.8555908203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1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66.416015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1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3.8555908203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1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66.416015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1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6.195678710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1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3.8555908203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1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3.8555908203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1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66.596069335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S</w:t>
            </w:r>
          </w:p>
        </w:tc>
      </w:tr>
    </w:tbl>
    <w:p w:rsidR="00000000" w:rsidDel="00000000" w:rsidP="00000000" w:rsidRDefault="00000000" w:rsidRPr="00000000" w14:paraId="00001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9.4549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1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406005859375" w:line="240" w:lineRule="auto"/>
        <w:ind w:left="0" w:right="1450.35522460937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a</w:t>
      </w:r>
    </w:p>
    <w:p w:rsidR="00000000" w:rsidDel="00000000" w:rsidP="00000000" w:rsidRDefault="00000000" w:rsidRPr="00000000" w14:paraId="00001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199.92000102996826" w:lineRule="auto"/>
        <w:ind w:left="5596.2579345703125" w:right="1413.4552001953125" w:hanging="42.1197509765625"/>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ip</w:t>
      </w:r>
    </w:p>
    <w:p w:rsidR="00000000" w:rsidDel="00000000" w:rsidP="00000000" w:rsidRDefault="00000000" w:rsidRPr="00000000" w14:paraId="00001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40" w:lineRule="auto"/>
        <w:ind w:left="0" w:right="1449.454956054687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o</w:t>
      </w:r>
    </w:p>
    <w:p w:rsidR="00000000" w:rsidDel="00000000" w:rsidP="00000000" w:rsidRDefault="00000000" w:rsidRPr="00000000" w14:paraId="00001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1451.795043945312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r</w:t>
      </w:r>
    </w:p>
    <w:p w:rsidR="00000000" w:rsidDel="00000000" w:rsidP="00000000" w:rsidRDefault="00000000" w:rsidRPr="00000000" w14:paraId="00001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1413.455200195312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p</w:t>
      </w:r>
    </w:p>
    <w:p w:rsidR="00000000" w:rsidDel="00000000" w:rsidP="00000000" w:rsidRDefault="00000000" w:rsidRPr="00000000" w14:paraId="00001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1451.795043945312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 </w:t>
      </w:r>
    </w:p>
    <w:p w:rsidR="00000000" w:rsidDel="00000000" w:rsidP="00000000" w:rsidRDefault="00000000" w:rsidRPr="00000000" w14:paraId="00001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1451.795043945312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n</w:t>
      </w:r>
    </w:p>
    <w:p w:rsidR="00000000" w:rsidDel="00000000" w:rsidP="00000000" w:rsidRDefault="00000000" w:rsidRPr="00000000" w14:paraId="00001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199.92000102996826" w:lineRule="auto"/>
        <w:ind w:left="5596.2579345703125" w:right="1449.4549560546875" w:firstLine="2.7001953125"/>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ói</w:t>
      </w:r>
    </w:p>
    <w:p w:rsidR="00000000" w:rsidDel="00000000" w:rsidP="00000000" w:rsidRDefault="00000000" w:rsidRPr="00000000" w14:paraId="00001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366943359375" w:line="240" w:lineRule="auto"/>
        <w:ind w:left="0" w:right="1449.454956054687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c</w:t>
      </w:r>
    </w:p>
    <w:p w:rsidR="00000000" w:rsidDel="00000000" w:rsidP="00000000" w:rsidRDefault="00000000" w:rsidRPr="00000000" w14:paraId="00001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1450.35522460937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a</w:t>
      </w:r>
    </w:p>
    <w:p w:rsidR="00000000" w:rsidDel="00000000" w:rsidP="00000000" w:rsidRDefault="00000000" w:rsidRPr="00000000" w14:paraId="00001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395751953125" w:line="240" w:lineRule="auto"/>
        <w:ind w:left="0" w:right="1451.795043945312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r</w:t>
      </w:r>
    </w:p>
    <w:p w:rsidR="00000000" w:rsidDel="00000000" w:rsidP="00000000" w:rsidRDefault="00000000" w:rsidRPr="00000000" w14:paraId="00001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1449.454956054687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o</w:t>
      </w:r>
    </w:p>
    <w:p w:rsidR="00000000" w:rsidDel="00000000" w:rsidP="00000000" w:rsidRDefault="00000000" w:rsidRPr="00000000" w14:paraId="00001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1449.454956054687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b</w:t>
      </w:r>
    </w:p>
    <w:p w:rsidR="00000000" w:rsidDel="00000000" w:rsidP="00000000" w:rsidRDefault="00000000" w:rsidRPr="00000000" w14:paraId="00001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1450.35522460937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a</w:t>
      </w:r>
    </w:p>
    <w:p w:rsidR="00000000" w:rsidDel="00000000" w:rsidP="00000000" w:rsidRDefault="00000000" w:rsidRPr="00000000" w14:paraId="00001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1451.795043945312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l</w:t>
      </w:r>
    </w:p>
    <w:p w:rsidR="00000000" w:rsidDel="00000000" w:rsidP="00000000" w:rsidRDefault="00000000" w:rsidRPr="00000000" w14:paraId="00001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798583984375" w:line="240" w:lineRule="auto"/>
        <w:ind w:left="0" w:right="1451.795043945312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E</w:t>
      </w:r>
    </w:p>
    <w:p w:rsidR="00000000" w:rsidDel="00000000" w:rsidP="00000000" w:rsidRDefault="00000000" w:rsidRPr="00000000" w14:paraId="00001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1451.7950439453125" w:firstLine="0"/>
        <w:jc w:val="righ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1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1449.8150634765625" w:firstLine="0"/>
        <w:jc w:val="righ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1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1449.4549560546875" w:firstLine="0"/>
        <w:jc w:val="righ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1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1450.894775390625" w:firstLine="0"/>
        <w:jc w:val="righ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1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1451.7950439453125" w:firstLine="0"/>
        <w:jc w:val="righ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1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1449.4549560546875" w:firstLine="0"/>
        <w:jc w:val="righ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1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1449.4549560546875" w:firstLine="0"/>
        <w:jc w:val="righ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1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798583984375" w:line="240" w:lineRule="auto"/>
        <w:ind w:left="0" w:right="1451.7950439453125" w:firstLine="0"/>
        <w:jc w:val="righ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1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8.948974609375" w:line="228.17469120025635" w:lineRule="auto"/>
        <w:ind w:left="2981.42822265625" w:right="91.7291259765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6" name="image6.png"/>
            <a:graphic>
              <a:graphicData uri="http://schemas.openxmlformats.org/drawingml/2006/picture">
                <pic:pic>
                  <pic:nvPicPr>
                    <pic:cNvPr id="0" name="image6.png"/>
                    <pic:cNvPicPr preferRelativeResize="0"/>
                  </pic:nvPicPr>
                  <pic:blipFill>
                    <a:blip r:embed="rId27"/>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1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126800537" w:lineRule="auto"/>
        <w:ind w:left="20.209884643554688" w:right="1.9873046875" w:firstLine="569.760284423828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presente investigación solamente consideró aquellos emprendi mientos asociados a la iniciativa OVOP-Dota que tuvieran potencial turís tico o con capacidad de encadenamiento a actividades de este sector. La  sistematización de la experiencia metodológica relacionada con el diseño  de productos turísticos a partir de iniciativas de microemprendimiento lo cal en el cantón de Dota se aborda en otro artículo.  </w:t>
      </w:r>
    </w:p>
    <w:p w:rsidR="00000000" w:rsidDel="00000000" w:rsidP="00000000" w:rsidRDefault="00000000" w:rsidRPr="00000000" w14:paraId="00001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412902832" w:lineRule="auto"/>
        <w:ind w:left="19.729843139648438" w:right="1.6998291015625" w:firstLine="570.4800415039062"/>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total se identificaron 155 emprendimientos relacionados con ac tividades del sector turístico y caracterizados en ocho tipologías distintas.  La mayor cantidad de estos emprendimientos identificados y encuestados  corresponde a la tipología de producción alimentaria, que representa un  21% del total (Ver Cuadro 1); esto obedece naturalmente a las condiciones  y características de la ruralidad del cantón, en la que una gran parte de  la dinámica económica sigue ligada al sector agrícola. Esta tipología es  seguida por las de artesanías, hospedaje, servicios y oferta gastronómica,  que oscilan entre un 18% y un 13%. Por su parte, las categorías de fincas  integrales, microbeneficios y recreación representan un 6% cada uno. De  acuerdo con estos resultados, se puede deducir que la oferta turística del  cantón de Dota es bastante heterogénea en cuanto a las actividades de los  microemprendimientos asociados al OVOP. No existe un tipo de empren </w:t>
      </w:r>
    </w:p>
    <w:p w:rsidR="00000000" w:rsidDel="00000000" w:rsidP="00000000" w:rsidRDefault="00000000" w:rsidRPr="00000000" w14:paraId="00001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20.689849853515625" w:right="1.9854736328125" w:firstLine="5.52001953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dimiento o producto turístico que sobresalga por encima de las otras y, por  el contrario, existe una diversificación que se visualiza como una fortaleza  debido a que existe un mayor potencial de articular y/o encadenar las di ferentes ofertas, involucrando más participantes y conformando una oferta  turística para el cantón que sea más integral. </w:t>
      </w:r>
    </w:p>
    <w:p w:rsidR="00000000" w:rsidDel="00000000" w:rsidP="00000000" w:rsidRDefault="00000000" w:rsidRPr="00000000" w14:paraId="00001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571.7299652099609" w:right="0" w:firstLine="0"/>
        <w:jc w:val="left"/>
        <w:rPr>
          <w:rFonts w:ascii="Times New Roman" w:cs="Times New Roman" w:eastAsia="Times New Roman" w:hAnsi="Times New Roman"/>
          <w:b w:val="1"/>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31f20"/>
          <w:sz w:val="24"/>
          <w:szCs w:val="24"/>
          <w:u w:val="none"/>
          <w:shd w:fill="auto" w:val="clear"/>
          <w:vertAlign w:val="baseline"/>
          <w:rtl w:val="0"/>
        </w:rPr>
        <w:t xml:space="preserve">Análisis espacial de los emprendimientos turísticos </w:t>
      </w:r>
    </w:p>
    <w:p w:rsidR="00000000" w:rsidDel="00000000" w:rsidP="00000000" w:rsidRDefault="00000000" w:rsidRPr="00000000" w14:paraId="00001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15573120117" w:lineRule="auto"/>
        <w:ind w:left="17.809906005859375" w:right="1.865234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 continuación, se comparte el análisis referente al comportamiento  espacial (Ver Mapa 2) y la caracterización tipológica (Ver Mapa 3) de los  emprendimientos turísticos. En cuanto a la distribución de los emprendi mientos localizados en el cantón de Dota, se observa que el distrito que  presenta mayor cantidad de emprendimientos es el de Santa María con 83.  Se identifica claramente una aglomeración de emprendimientos que refleja  su condición de distrito central, lo cual implica una mayor oferta de bie nes y servicios, así como una mayor concentración de población (67% del  total del cantón). Consecuente con lo anterior, las tipologías de empren dimiento turístico más predominantes son las de alimentación, servicios y  artesanías. En relación con la densidad de los emprendimientos turísticos </w:t>
      </w:r>
    </w:p>
    <w:p w:rsidR="00000000" w:rsidDel="00000000" w:rsidP="00000000" w:rsidRDefault="00000000" w:rsidRPr="00000000" w14:paraId="00001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2.08023071289062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42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3643119</wp:posOffset>
            </wp:positionH>
            <wp:positionV relativeFrom="paragraph">
              <wp:posOffset>39984</wp:posOffset>
            </wp:positionV>
            <wp:extent cx="877093" cy="243637"/>
            <wp:effectExtent b="0" l="0" r="0" t="0"/>
            <wp:wrapSquare wrapText="left" distB="19050" distT="19050" distL="19050" distR="19050"/>
            <wp:docPr id="12" name="image12.png"/>
            <a:graphic>
              <a:graphicData uri="http://schemas.openxmlformats.org/drawingml/2006/picture">
                <pic:pic>
                  <pic:nvPicPr>
                    <pic:cNvPr id="0" name="image12.png"/>
                    <pic:cNvPicPr preferRelativeResize="0"/>
                  </pic:nvPicPr>
                  <pic:blipFill>
                    <a:blip r:embed="rId28"/>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1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389823913574" w:lineRule="auto"/>
        <w:ind w:left="20.16021728515625" w:right="2.034912109375" w:firstLine="7.9199981689453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(cantidad por kilómetro cuadrado), Santa María corresponde al lugar con  más densidad de emprendimientos al reflejar un resultado de 13 emprendi mientos cercanos por kilómetro cuadrado. </w:t>
      </w:r>
    </w:p>
    <w:p w:rsidR="00000000" w:rsidDel="00000000" w:rsidP="00000000" w:rsidRDefault="00000000" w:rsidRPr="00000000" w14:paraId="00001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815673828125" w:line="205.15942096710205" w:lineRule="auto"/>
        <w:ind w:left="18.240890502929688" w:right="62.4493408203125"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Mapa 2.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Patrón espacial de los emprendimientos turísticos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Pr>
        <w:drawing>
          <wp:inline distB="19050" distT="19050" distL="19050" distR="19050">
            <wp:extent cx="4503599" cy="5421652"/>
            <wp:effectExtent b="0" l="0" r="0" t="0"/>
            <wp:docPr id="13" name="image13.png"/>
            <a:graphic>
              <a:graphicData uri="http://schemas.openxmlformats.org/drawingml/2006/picture">
                <pic:pic>
                  <pic:nvPicPr>
                    <pic:cNvPr id="0" name="image13.png"/>
                    <pic:cNvPicPr preferRelativeResize="0"/>
                  </pic:nvPicPr>
                  <pic:blipFill>
                    <a:blip r:embed="rId29"/>
                    <a:srcRect b="0" l="0" r="0" t="0"/>
                    <a:stretch>
                      <a:fillRect/>
                    </a:stretch>
                  </pic:blipFill>
                  <pic:spPr>
                    <a:xfrm>
                      <a:off x="0" y="0"/>
                      <a:ext cx="4503599" cy="5421652"/>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Elaboración propia. </w:t>
      </w:r>
    </w:p>
    <w:p w:rsidR="00000000" w:rsidDel="00000000" w:rsidP="00000000" w:rsidRDefault="00000000" w:rsidRPr="00000000" w14:paraId="00001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1475219726562" w:line="228.17469120025635" w:lineRule="auto"/>
        <w:ind w:left="2981.42822265625" w:right="82.369384765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43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10" name="image10.png"/>
            <a:graphic>
              <a:graphicData uri="http://schemas.openxmlformats.org/drawingml/2006/picture">
                <pic:pic>
                  <pic:nvPicPr>
                    <pic:cNvPr id="0" name="image10.png"/>
                    <pic:cNvPicPr preferRelativeResize="0"/>
                  </pic:nvPicPr>
                  <pic:blipFill>
                    <a:blip r:embed="rId30"/>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1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17.810211181640625" w:right="2.0587158203125" w:firstLine="571.4400482177734"/>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Por su parte, el distrito de Copey presenta 63 emprendimientos turís ticos donde predominan las tipologías de alimentación, hospedaje y fincas  integrales. Estos emprendimientos se ubican principalmente entre los po blados de Copey y la Cima, sobre la Ruta 315, así como hacia el este del  distrito en los poblados de Providencia y el polo turístico de San Gerardo  de Dota (compartido con el cantón de Pérez Zeledón). La densidad de em prendimientos en el pueblo de Copey (6 por km²) representa menos de la  mitad del valor establecido en Santa María. </w:t>
      </w:r>
    </w:p>
    <w:p w:rsidR="00000000" w:rsidDel="00000000" w:rsidP="00000000" w:rsidRDefault="00000000" w:rsidRPr="00000000" w14:paraId="00001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96976470947" w:lineRule="auto"/>
        <w:ind w:left="18.050155639648438" w:right="0.5767822265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distrito de Jardín presenta menos emprendimientos con respecto a los  otros distritos con solo 9 de estos, principalmente categorizados en las tipolo gías de artesanía, gastronomía y recreación. Cabe mencionar que, del total de  emprendimientos del cantón, Jardín representa solo el 2,3%, lo que indica una  baja oferta turística presente en el distrito, lo cual se asocia con su tamaño (8%  del total del cantón). La oferta turística de este distrito se encuentra directa mente relacionada con su ubicación sobre la Carretera Interamericana (Ruta 2)  y la Ruta 226 que comunica dicha vía con el poblado central de Santa María. </w:t>
      </w:r>
    </w:p>
    <w:p w:rsidR="00000000" w:rsidDel="00000000" w:rsidP="00000000" w:rsidRDefault="00000000" w:rsidRPr="00000000" w14:paraId="00001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815673828125" w:line="239.9044132232666" w:lineRule="auto"/>
        <w:ind w:left="210.0501251220703" w:right="188.4423828125"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Mapa 3.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Caracterización tipológica de los emprendimientos turísticos  por distrito </w:t>
      </w:r>
    </w:p>
    <w:p w:rsidR="00000000" w:rsidDel="00000000" w:rsidP="00000000" w:rsidRDefault="00000000" w:rsidRPr="00000000" w14:paraId="00001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724365234375" w:line="204.03253555297852" w:lineRule="auto"/>
        <w:ind w:left="18.240585327148438" w:right="62.4493408203125"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Pr>
        <w:drawing>
          <wp:inline distB="19050" distT="19050" distL="19050" distR="19050">
            <wp:extent cx="4503599" cy="2861332"/>
            <wp:effectExtent b="0" l="0" r="0" t="0"/>
            <wp:docPr id="11" name="image11.png"/>
            <a:graphic>
              <a:graphicData uri="http://schemas.openxmlformats.org/drawingml/2006/picture">
                <pic:pic>
                  <pic:nvPicPr>
                    <pic:cNvPr id="0" name="image11.png"/>
                    <pic:cNvPicPr preferRelativeResize="0"/>
                  </pic:nvPicPr>
                  <pic:blipFill>
                    <a:blip r:embed="rId31"/>
                    <a:srcRect b="0" l="0" r="0" t="0"/>
                    <a:stretch>
                      <a:fillRect/>
                    </a:stretch>
                  </pic:blipFill>
                  <pic:spPr>
                    <a:xfrm>
                      <a:off x="0" y="0"/>
                      <a:ext cx="4503599" cy="2861332"/>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Elaboración propia.</w:t>
      </w:r>
    </w:p>
    <w:p w:rsidR="00000000" w:rsidDel="00000000" w:rsidP="00000000" w:rsidRDefault="00000000" w:rsidRPr="00000000" w14:paraId="00001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7502746582031" w:line="228.17469120025635" w:lineRule="auto"/>
        <w:ind w:left="22.08023071289062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44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3643119</wp:posOffset>
            </wp:positionH>
            <wp:positionV relativeFrom="paragraph">
              <wp:posOffset>39984</wp:posOffset>
            </wp:positionV>
            <wp:extent cx="877093" cy="243637"/>
            <wp:effectExtent b="0" l="0" r="0" t="0"/>
            <wp:wrapSquare wrapText="left" distB="19050" distT="19050" distL="19050" distR="19050"/>
            <wp:docPr id="14" name="image14.png"/>
            <a:graphic>
              <a:graphicData uri="http://schemas.openxmlformats.org/drawingml/2006/picture">
                <pic:pic>
                  <pic:nvPicPr>
                    <pic:cNvPr id="0" name="image14.png"/>
                    <pic:cNvPicPr preferRelativeResize="0"/>
                  </pic:nvPicPr>
                  <pic:blipFill>
                    <a:blip r:embed="rId32"/>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1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17.809906005859375" w:right="1.986083984375" w:firstLine="572.4002838134766"/>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correspondencia con la predominancia de actividades pertene cientes al sector primario en el cantón de Dota, la tipología de empren dimientos más común es la de alimentación (21%), la cual incluye la  producción de hortalizas, frutas, vegetales, huevos, diferentes tipos de car ne, quesos u otros lácteos, jugos, cerveza, vino, miel de abeja, conservas,  vinagre, pan y repostería, entre otros. Resulta interesante que la segunda  tipología con mayor presencia en el cantón sea la artesanía (18%), que  corresponden a creaciones en madera, barro, metal, papel, tela, bambú,  reutilización de residuos, así como la confección de cosméticos, jabones,  textiles, bordados y servicio de restauración. Por su parte, el hecho de que  los emprendimientos relacionados con la categoría de hospedaje (15%),  servicios (15%) y oferta gastronómica (13%) compartan una presencia se mejante y significativa resulta beneficioso para el desarrollo de la dinámica  turística por la oferta de servicios esenciales que garantiza. Sobresale el  hecho de que las tipologías de recreación, microbeneficios y fincas integra les, las cuales representan los atractivos turísticos per se, comparten una  misma representatividad en el cantón (6% c/u).  </w:t>
      </w:r>
    </w:p>
    <w:p w:rsidR="00000000" w:rsidDel="00000000" w:rsidP="00000000" w:rsidRDefault="00000000" w:rsidRPr="00000000" w14:paraId="00001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2712097168" w:lineRule="auto"/>
        <w:ind w:left="17.8094482421875" w:right="1.915283203125" w:firstLine="572.400436401367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general, se puede afirmar que la cantidad de microemprendimien tos en Costa Rica ha presentado una tendencia al alza, ya que para el 2012  se contaba con 102.177 microempresas, mientras que para el 2017 ya se  contabilizaban 108.079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Arce, 2019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El sector turístico del cantón de Dota  no es la excepción a dicha tendencia, puesto que se han establecido em prendimientos turísticos como alternativa para dinamizar la economía del  lugar y contribuir a su desarrollo. Como lo mencionan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Oyarvide, Nazare no, Roldán y Ferrales (2016)</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el desarrollo de microemprendimientos “ha  abierto el turismo rural como una nueva línea de desarrollo, el cual incluye  actividades gastronómicas, costumbres, aventuras, cultura, entre otras, de  manera que se establezca la oportunidad de generar rentas y disminuir las  desigualdades socioeconómicas de las zonas donde se realizan actividades  de emprendimientos turísticos relacionadas con el aporte a la matriz pro ductiva” (p. 74). </w:t>
      </w:r>
    </w:p>
    <w:p w:rsidR="00000000" w:rsidDel="00000000" w:rsidP="00000000" w:rsidRDefault="00000000" w:rsidRPr="00000000" w14:paraId="00001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25.489883422851562" w:right="1.8670654296875" w:firstLine="564.7200012207031"/>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este sentido, el comité OVOP del cantón de Dota es consciente  de que el turismo rural tiene potencial para contribuir al desarrollo integral  de las comunidades y con ello mitigar la pobreza y desigualdad, evitar  las migraciones, fomentar una distribución de ingresos justa, además de  conservar el medio ambiente. Al identificar la oferta turística del cantón, </w:t>
      </w:r>
    </w:p>
    <w:p w:rsidR="00000000" w:rsidDel="00000000" w:rsidP="00000000" w:rsidRDefault="00000000" w:rsidRPr="00000000" w14:paraId="00001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981.42822265625" w:right="78.289184570312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45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15" name="image15.png"/>
            <a:graphic>
              <a:graphicData uri="http://schemas.openxmlformats.org/drawingml/2006/picture">
                <pic:pic>
                  <pic:nvPicPr>
                    <pic:cNvPr id="0" name="image15.png"/>
                    <pic:cNvPicPr preferRelativeResize="0"/>
                  </pic:nvPicPr>
                  <pic:blipFill>
                    <a:blip r:embed="rId33"/>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1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17.760238647460938" w:right="1.9415283203125" w:firstLine="12.239990234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se puede señalar que Dota conjuga aspectos significativos que favorecen el  afloramiento de microemprendimientos, como lo son su dinámica econó mica ligada al sector primario a través de la diversidad de sus actividades  productivas y facilidad de encadenamiento, así como el turismo, basado en  la belleza escénica del lugar que conjuga paisajes rurales productivos con  la riqueza de sus espacios naturales protegidos. Combinar estos paisajes  naturales y culturales con los emprendimientos locales es un factor estra </w:t>
      </w:r>
    </w:p>
    <w:p w:rsidR="00000000" w:rsidDel="00000000" w:rsidP="00000000" w:rsidRDefault="00000000" w:rsidRPr="00000000" w14:paraId="00001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1281585693" w:lineRule="auto"/>
        <w:ind w:left="17.760238647460938" w:right="0.3125" w:firstLine="2.879943847656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tégico de desarrollo local y territorial en espacios rurales.  Por su parte, el patrón de comportamiento de los emprendimientos tu rísticos localizados en el cantón de Dota se caracteriza por su aglomeración  en el distrito de Santa María (Ver Mapa 4). Este aspecto se debe principal mente a que dicho distrito funciona como lugar central del cantón, término  que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Christaller (1933)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utilizó en los años treinta para referirse a la oferta de  bienes y servicios en la que una ciudad es más central en tanto ofrezca más  bienes y servicios a su región circundante. De hecho, el Plan de Desarrollo  Turístico de la Zona de Los Santos determina a Santa María como un centro  de desarrollo que aglomerara servicios esenciales para la actividad turística  según su planteamiento de Zonificación del Espació Turístico.  Lo anterior justifica la clasificación del distrito de Santa María como  el principal nodo de desarrollo turístico debido a la representatividad de  las tipologías de servicios, alimentación y producción alimentaria en el  distrito, además de presentar el mayor índice de concentración de empren dimientos en toda el área de estudio. Cabe destacar que la concentración  de la tipología de artesanías se debe principalmente a dos situaciones: la  primera de ellas asociada al modo de producción, el cual es manual y de sarrollado en espacios adaptados dentro de las casas habitacionales; y la  segunda que tiene que ver con su localización en el área urbana donde hay  más población y, por ende, mayor probabilidad de encontrar insumos y  personas que se especialicen en esta actividad.  </w:t>
      </w:r>
    </w:p>
    <w:p w:rsidR="00000000" w:rsidDel="00000000" w:rsidP="00000000" w:rsidRDefault="00000000" w:rsidRPr="00000000" w14:paraId="00001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9.68017578125" w:right="0.81787109375"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Por su parte, los distritos de Jardín y Copey registran una baja densidad  con relación al distrito de Santa María indicando que los emprendimientos tu rísticos se encuentran más dispersos. El distrito de Jardín presenta una mayor  representatividad de las tipologías de artesanía, producción gastronómica y  recreación (cada uno representando 25% del total), identificándolo como una  zona de paso y no de estancia al ubicar los emprendimientos sobre la Carretera  Interamericana Sur (Ruta 2) y la Ruta 226 que comunica con Santa María.</w:t>
      </w:r>
    </w:p>
    <w:p w:rsidR="00000000" w:rsidDel="00000000" w:rsidP="00000000" w:rsidRDefault="00000000" w:rsidRPr="00000000" w14:paraId="00001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2.08023071289062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46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3643119</wp:posOffset>
            </wp:positionH>
            <wp:positionV relativeFrom="paragraph">
              <wp:posOffset>39984</wp:posOffset>
            </wp:positionV>
            <wp:extent cx="877093" cy="243637"/>
            <wp:effectExtent b="0" l="0" r="0" t="0"/>
            <wp:wrapSquare wrapText="left" distB="19050" distT="19050" distL="19050" distR="19050"/>
            <wp:docPr id="16" name="image16.png"/>
            <a:graphic>
              <a:graphicData uri="http://schemas.openxmlformats.org/drawingml/2006/picture">
                <pic:pic>
                  <pic:nvPicPr>
                    <pic:cNvPr id="0" name="image16.png"/>
                    <pic:cNvPicPr preferRelativeResize="0"/>
                  </pic:nvPicPr>
                  <pic:blipFill>
                    <a:blip r:embed="rId34"/>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1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40" w:lineRule="auto"/>
        <w:ind w:left="0" w:right="0"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Mapa 4.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Densidad de los emprendimientos turísticos </w:t>
      </w:r>
    </w:p>
    <w:p w:rsidR="00000000" w:rsidDel="00000000" w:rsidP="00000000" w:rsidRDefault="00000000" w:rsidRPr="00000000" w14:paraId="00001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046875" w:line="203.64563941955566" w:lineRule="auto"/>
        <w:ind w:left="18.240890502929688" w:right="62.44873046875"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Pr>
        <w:drawing>
          <wp:inline distB="19050" distT="19050" distL="19050" distR="19050">
            <wp:extent cx="4503600" cy="3158472"/>
            <wp:effectExtent b="0" l="0" r="0" t="0"/>
            <wp:docPr id="19" name="image19.png"/>
            <a:graphic>
              <a:graphicData uri="http://schemas.openxmlformats.org/drawingml/2006/picture">
                <pic:pic>
                  <pic:nvPicPr>
                    <pic:cNvPr id="0" name="image19.png"/>
                    <pic:cNvPicPr preferRelativeResize="0"/>
                  </pic:nvPicPr>
                  <pic:blipFill>
                    <a:blip r:embed="rId35"/>
                    <a:srcRect b="0" l="0" r="0" t="0"/>
                    <a:stretch>
                      <a:fillRect/>
                    </a:stretch>
                  </pic:blipFill>
                  <pic:spPr>
                    <a:xfrm>
                      <a:off x="0" y="0"/>
                      <a:ext cx="4503600" cy="3158472"/>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Elaboración propia. </w:t>
      </w:r>
    </w:p>
    <w:p w:rsidR="00000000" w:rsidDel="00000000" w:rsidP="00000000" w:rsidRDefault="00000000" w:rsidRPr="00000000" w14:paraId="00001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642333984375" w:line="239.90398406982422" w:lineRule="auto"/>
        <w:ind w:left="15.41015625" w:right="0.592041015625" w:firstLine="574.8000335693359"/>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cuanto al distrito de Copey, la distribución tipológica de los  emprendimientos se caracteriza por la complementariedad de los em prendimientos de hospedaje y producción gastronómica. Este dinamis mo se ve influenciado por su cercanía con las áreas silvestres protegidas  que representan el ochenta por ciento del cantón, como lo son el Parque  Nacional Los Quetzales, la Reserva Forestal Los Santos (incluyendo el  Corredor Biológico con el mismo nombre) y la Reserva Biológica Cerro  Las Vueltas. Lo anterior implica un potencial notorio para el desarrollo  del ecoturismo y el turismo de aventura, así como ser reconocido a nivel  mundial como un lugar para el avistamiento de avifauna. Su orografía  resulta beneficiosa para la producción de diferentes cultivos (café, horta liza, plantas ornamentales, entre otros) y, por ende, para la implementa ción de la modalidad de fincas integrales o fincas con cultivos asociados.  Estas condiciones fundamentan la representatividad de los emprendi mientos asociados a fincas integrales y alimentación.</w:t>
      </w:r>
    </w:p>
    <w:p w:rsidR="00000000" w:rsidDel="00000000" w:rsidP="00000000" w:rsidRDefault="00000000" w:rsidRPr="00000000" w14:paraId="00001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9604187011719" w:line="228.17469120025635" w:lineRule="auto"/>
        <w:ind w:left="2981.42822265625" w:right="73.00964355468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47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20" name="image20.png"/>
            <a:graphic>
              <a:graphicData uri="http://schemas.openxmlformats.org/drawingml/2006/picture">
                <pic:pic>
                  <pic:nvPicPr>
                    <pic:cNvPr id="0" name="image20.png"/>
                    <pic:cNvPicPr preferRelativeResize="0"/>
                  </pic:nvPicPr>
                  <pic:blipFill>
                    <a:blip r:embed="rId3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1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17.810211181640625" w:right="1.6259765625" w:firstLine="572.3999786376953"/>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poblado de San Gerardo de Dota (distrito Copey) se caracteriza  por presentar una dinámica económica ligada a las características antes  mencionadas aunado a la conservación de los recursos naturales como el  río Savegre. Estas condiciones influyeron en el desarrollo de una nueva  ruralidad al identificarse una transición entre la producción agropecuaria  tradicional hacia un enfoque primordial en el ecoturismo donde destaca  una diversificación de actividades alrededor del turismo, como el aloja </w:t>
      </w:r>
    </w:p>
    <w:p w:rsidR="00000000" w:rsidDel="00000000" w:rsidP="00000000" w:rsidRDefault="00000000" w:rsidRPr="00000000" w14:paraId="00001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26.2103271484375" w:right="1.962890625" w:hanging="5.999984741210937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miento, alimentación, pesca de trucha recreativa y deportiva, áreas para  acampar y áreas de investigación, así como el avistamiento y la fotografía  de especies, principalmente aves.  </w:t>
      </w:r>
    </w:p>
    <w:p w:rsidR="00000000" w:rsidDel="00000000" w:rsidP="00000000" w:rsidRDefault="00000000" w:rsidRPr="00000000" w14:paraId="00001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412902832" w:lineRule="auto"/>
        <w:ind w:left="17.81036376953125" w:right="1.961669921875" w:firstLine="572.3999786376953"/>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este escenario, el distrito de Santa María jugaría el rol de centro  de desarrollo turístico al aglomerar la mayor cantidad de servicios esencia les para su desarrollo. El distrito Copey se destacaría por la oferta relacio nada con un ecoturismo que gira en torno de la observación de avifauna,  pesca de trucha y cabalgatas, así como del turismo rural comunitario por  medio de fincas integrales, fincas de producción cafetalera y de otros cul tivos. Por su parte, el distrito de Jardín participa a través de un producto  turístico complementario al servir de enlace entre la Carretera Interameri cana y Santa María. </w:t>
      </w:r>
    </w:p>
    <w:p w:rsidR="00000000" w:rsidDel="00000000" w:rsidP="00000000" w:rsidRDefault="00000000" w:rsidRPr="00000000" w14:paraId="00001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0963134765625" w:line="240" w:lineRule="auto"/>
        <w:ind w:left="594.7704315185547"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Consideraciones finales </w:t>
      </w:r>
    </w:p>
    <w:p w:rsidR="00000000" w:rsidDel="00000000" w:rsidP="00000000" w:rsidRDefault="00000000" w:rsidRPr="00000000" w14:paraId="00001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18434143066" w:lineRule="auto"/>
        <w:ind w:left="20.6903076171875" w:right="1.79443359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 partir del análisis espacial de los datos recolectados se logra es tablecer que el patrón del comportamiento espacial de los emprendimien tos turísticos del cantón de Dota no es homogéneo ni aleatorio y surge  de unas pautas asociadas a las actividades económicas de los distritos, lo  cual influye en su distribución espacial. Es claro que el desarrollo turístico  del cantón se ve influenciado por factores condicionantes como orografía,  clima, recurso hídrico, vegetación y otras variables de naturaleza socioe conómica como población, patrones de asentamiento, sistema productivo,  actividades agrícolas y ganaderas, actividades no agrícolas, equipos e in fraestructuras, accesibilidad y políticas con impacto en los medios rurales. </w:t>
      </w:r>
    </w:p>
    <w:p w:rsidR="00000000" w:rsidDel="00000000" w:rsidP="00000000" w:rsidRDefault="00000000" w:rsidRPr="00000000" w14:paraId="00001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19.730300903320312" w:right="1.9866943359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Con base en la heterogeneidad de la oferta turística del cantón, in terpretada a partir de la identificación de emprendimientos turísticos y su  respectiva clasificación en tipologías, más que una competencia, se logra  identificar una complementariedad que se ve fortalecida por la aglomera ción de estos emprendimientos en zonas con orientaciones de turismo rural </w:t>
      </w:r>
    </w:p>
    <w:p w:rsidR="00000000" w:rsidDel="00000000" w:rsidP="00000000" w:rsidRDefault="00000000" w:rsidRPr="00000000" w14:paraId="00001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81494140625" w:line="228.17469120025635" w:lineRule="auto"/>
        <w:ind w:left="22.08023071289062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48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3643119</wp:posOffset>
            </wp:positionH>
            <wp:positionV relativeFrom="paragraph">
              <wp:posOffset>39984</wp:posOffset>
            </wp:positionV>
            <wp:extent cx="877093" cy="243637"/>
            <wp:effectExtent b="0" l="0" r="0" t="0"/>
            <wp:wrapSquare wrapText="left" distB="19050" distT="19050" distL="19050" distR="19050"/>
            <wp:docPr id="17" name="image17.png"/>
            <a:graphic>
              <a:graphicData uri="http://schemas.openxmlformats.org/drawingml/2006/picture">
                <pic:pic>
                  <pic:nvPicPr>
                    <pic:cNvPr id="0" name="image17.png"/>
                    <pic:cNvPicPr preferRelativeResize="0"/>
                  </pic:nvPicPr>
                  <pic:blipFill>
                    <a:blip r:embed="rId37"/>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1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389823913574" w:lineRule="auto"/>
        <w:ind w:left="26.160202026367188" w:right="2.108154296875" w:firstLine="0"/>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diferenciadas. Dicha situación resulta beneficiosa para la competitividad  del cantón, así como la posibilidad de plantear un producto turístico a nivel  cantonal a partir del encadenamiento productivo. </w:t>
      </w:r>
    </w:p>
    <w:p w:rsidR="00000000" w:rsidDel="00000000" w:rsidP="00000000" w:rsidRDefault="00000000" w:rsidRPr="00000000" w14:paraId="00001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126800537" w:lineRule="auto"/>
        <w:ind w:left="17.760238647460938" w:right="1.893310546875" w:firstLine="572.39990234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presente artículo plantea un aporte significativo al diseño del pro ducto turístico de Dota a partir de la visualización del turismo desde la  perspectiva de la geografía como una práctica social y económica que lle va implícita la producción y el consumo del espacio. Dicho espacio, en  este caso cantón, se convierte en un lugar clave en el que acontecen los  procesos de planificación y gestión de los productos turísticos que resulta  en una disputa entre el beneficio económico de los agentes participantes,  la conservación de los recursos naturales, los impactos ambientales, la pro ducción y consumo de bienes y servicios, los objetivos de las políticas del  Estado, entre otros; que deben ser considerados y articuladas por parte de  la comunidad de Dota a la hora de su planificación.  </w:t>
      </w:r>
    </w:p>
    <w:p w:rsidR="00000000" w:rsidDel="00000000" w:rsidP="00000000" w:rsidRDefault="00000000" w:rsidRPr="00000000" w14:paraId="00001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8434143066" w:lineRule="auto"/>
        <w:ind w:left="17.759780883789062" w:right="1.89208984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identificación de los patrones espaciales de los emprendimien tos económicos relacionados con el turismo y su clasificación en tipolo gías contribuye a que el cantón de Dota, a través de su Comité OVOP y  con el apoyo municipal y de otros actores clave, pueda proponer políticas  que repercutan positivamente en el desarrollo turístico, tales como: a) la  asignación de recursos específicos para apoyar microemprendimientos,  incluyendo capacitación, financiamiento, organización y articulación; b)  promocionar alianzas y articulaciones con otros municipios de la zona; c)  mostrar apertura hacia nuevos mercados en ámbitos emergentes haciendo  uso de herramientas digitales (ej. turismo virtual); d) promover tipos de tu rismo innovador (ej. turismo experiencial/vivencial); y e) controlar las ac tividades no reguladas y mejorar la tramitología de los diversos permisos. </w:t>
      </w:r>
    </w:p>
    <w:p w:rsidR="00000000" w:rsidDel="00000000" w:rsidP="00000000" w:rsidRDefault="00000000" w:rsidRPr="00000000" w14:paraId="00001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8434143066" w:lineRule="auto"/>
        <w:ind w:left="17.759780883789062" w:right="1.9641113281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 partir de la identificación de tipologías de emprendimiento turís tico en el cantón, incluyendo su respectivo análisis espacial, se contribuye  a potenciar los lugares y las actividades que se encuentran más disper sas y que cuentan con menor apoyo y así presentar una línea base para  profundizar en la creación y promulgación del producto turístico cantonal  mediante el encadenamiento de emprendimientos a partir de la creación de  rutas turísticas. La tipología como herramienta de análisis espacial cons tituye un insumo muy importante para la planificación turística ya que re salta el reconocimiento y la importancia de la caracterización espacial. En  ese sentido, al contar con la identificación de los emprendimientos con </w:t>
      </w:r>
    </w:p>
    <w:p w:rsidR="00000000" w:rsidDel="00000000" w:rsidP="00000000" w:rsidRDefault="00000000" w:rsidRPr="00000000" w14:paraId="00001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981.42822265625" w:right="72.769165039062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49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18" name="image18.png"/>
            <a:graphic>
              <a:graphicData uri="http://schemas.openxmlformats.org/drawingml/2006/picture">
                <pic:pic>
                  <pic:nvPicPr>
                    <pic:cNvPr id="0" name="image18.png"/>
                    <pic:cNvPicPr preferRelativeResize="0"/>
                  </pic:nvPicPr>
                  <pic:blipFill>
                    <a:blip r:embed="rId38"/>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1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389823913574" w:lineRule="auto"/>
        <w:ind w:left="17.760238647460938" w:right="2.18017578125" w:hanging="0.71998596191406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potencial turístico, su clasificación en tipologías y la identificación de la  oferta y actividades complementarias, el Comité-OVOP Dota cuenta con  una base suficiente para proponer una serie de encadenamientos ligados  al turismo que se traducen en productos turísticos diseñados conforme a  estos ligámenes y traducidos en rutas turísticas para cada comunidad. Asi </w:t>
      </w:r>
    </w:p>
    <w:p w:rsidR="00000000" w:rsidDel="00000000" w:rsidP="00000000" w:rsidRDefault="00000000" w:rsidRPr="00000000" w14:paraId="00001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19.68017578125" w:right="2.132568359375" w:firstLine="0.480041503906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mismo, la identificación y caracterización de los microemprendimientos y  su comportamiento espacial facilita su participación y organización en la  dinámica turística del cantón, creando la oportunidad de establecer un pro ducto turístico para el cantón de Dota y buscar la estrategia para mercadear  y promocionarlo.  </w:t>
      </w:r>
    </w:p>
    <w:p w:rsidR="00000000" w:rsidDel="00000000" w:rsidP="00000000" w:rsidRDefault="00000000" w:rsidRPr="00000000" w14:paraId="00001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412902832" w:lineRule="auto"/>
        <w:ind w:left="17.759780883789062" w:right="2.012939453125" w:firstLine="569.2803955078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 partir del enfoque planteado se resalta a cada uno de los empren dimientos como actores clave y la necesidad de que estos tengan una  participación significativa en el desarrollo del turismo de su cantón para  fortalecer los capitales sociales y políticos de los residentes, sin dejar de  lado su capital humano (ej. conocimientos prácticos relacionados con la  gestión del turismo). El desafío radica en que sus aspiraciones y necesida des sean escuchadas y puestas en práctica por los gobiernos locales, que  favorablemente para el caso de Dota está comprometido con el fortaleci miento del desarrollo turístico. </w:t>
      </w:r>
    </w:p>
    <w:p w:rsidR="00000000" w:rsidDel="00000000" w:rsidP="00000000" w:rsidRDefault="00000000" w:rsidRPr="00000000" w14:paraId="00001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8434143066" w:lineRule="auto"/>
        <w:ind w:left="17.759780883789062" w:right="1.7974853515625" w:firstLine="572.1598815917969"/>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Los resultados también resaltan la importancia de considerar los em prendimientos económicos relacionados con la actividad turística como  punto de partida para determinar el producto turístico a escala cantonal.  La implementación de este enfoque tiene el potencial de crear valor social  mediante la generación de beneficios compartidos a partir de la promulga ción del encadenamiento de actividades innovadoras que fomenten la par ticipación comunitaria y se conviertan igualmente en terreno fértil para la  implementación de buenas prácticas de sostenibilidad. Como se determinó  en el cantón de Dota, la complejidad del sistema turístico está alimentada  por múltiples actores/sectores y sus interacciones dinámicas.  </w:t>
      </w:r>
    </w:p>
    <w:p w:rsidR="00000000" w:rsidDel="00000000" w:rsidP="00000000" w:rsidRDefault="00000000" w:rsidRPr="00000000" w14:paraId="00001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20.639266967773438" w:right="1.822509765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términos generales, para futuros estudios se recomienda reali zar un análisis geoestadístico más minucioso, cuyos datos permitan crear  análisis asociados a la autocorrelación espacial e indicadores locales de  asociación espacial, así como análisis de la significancia estadística de  clústeres de emprendimientos turísticos. Lo anterior contribuiría a iden tificar zonas con potencial para convertirse en sectores dinamizadores de  la economía del cantón y considerarlo en las estrategias de desarrollo, así </w:t>
      </w:r>
    </w:p>
    <w:p w:rsidR="00000000" w:rsidDel="00000000" w:rsidP="00000000" w:rsidRDefault="00000000" w:rsidRPr="00000000" w14:paraId="00001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9.760208129882812"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50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3638243</wp:posOffset>
            </wp:positionH>
            <wp:positionV relativeFrom="paragraph">
              <wp:posOffset>39984</wp:posOffset>
            </wp:positionV>
            <wp:extent cx="877093" cy="243637"/>
            <wp:effectExtent b="0" l="0" r="0" t="0"/>
            <wp:wrapSquare wrapText="left" distB="19050" distT="19050" distL="19050" distR="19050"/>
            <wp:docPr id="23" name="image23.png"/>
            <a:graphic>
              <a:graphicData uri="http://schemas.openxmlformats.org/drawingml/2006/picture">
                <pic:pic>
                  <pic:nvPicPr>
                    <pic:cNvPr id="0" name="image23.png"/>
                    <pic:cNvPicPr preferRelativeResize="0"/>
                  </pic:nvPicPr>
                  <pic:blipFill>
                    <a:blip r:embed="rId39"/>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1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20.640182495117188" w:right="2.203369140625" w:firstLine="5.760040283203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como en la planificación y el ordenamiento territorial. Se recomienda man tener actualizada la información de las bases de datos respectivas; acción  que podrá ser ejecutada por parte de un departamento del gobierno local, o  capacitar a una persona del Comité OVOP-Dota para ello. </w:t>
      </w:r>
    </w:p>
    <w:p w:rsidR="00000000" w:rsidDel="00000000" w:rsidP="00000000" w:rsidRDefault="00000000" w:rsidRPr="00000000" w14:paraId="00001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095703125" w:line="240" w:lineRule="auto"/>
        <w:ind w:left="589.6800994873047"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Referencias </w:t>
      </w:r>
    </w:p>
    <w:p w:rsidR="00000000" w:rsidDel="00000000" w:rsidP="00000000" w:rsidRDefault="00000000" w:rsidRPr="00000000" w14:paraId="00001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0126800537" w:lineRule="auto"/>
        <w:ind w:left="20.16021728515625" w:right="1.24755859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Alvarado, M., Miranda, P. &amp; Avendaño, D. (2020). Sistematización de expe riencias en extensión universitaria: Los proyectos del Programa de Es tudios Turísticos Territoriales (2011-2015) como aporte a la Geografía  del Turismo. En M. Flores &amp; N. Sánchez. (Eds.),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Democratizando  experiencias de extensión universitaria Tomo 5. Sistematización de  experiencias: Visibilización de procesos con las poblaciones interlo cutoras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(pp. 235-266). Heredia, Costa Rica: Universidad Nacional. </w:t>
      </w:r>
    </w:p>
    <w:p w:rsidR="00000000" w:rsidDel="00000000" w:rsidP="00000000" w:rsidRDefault="00000000" w:rsidRPr="00000000" w14:paraId="00001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589.2002105712891" w:right="1.8927001953125" w:hanging="569.040069580078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Arce, J. (2019).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Estudio Situacional de la PYME</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San José, Costa Rica:  Ministerio de Economía, Industria y Comercio. </w:t>
      </w:r>
    </w:p>
    <w:p w:rsidR="00000000" w:rsidDel="00000000" w:rsidP="00000000" w:rsidRDefault="00000000" w:rsidRPr="00000000" w14:paraId="00001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20.160140991210938" w:right="1.5594482421875" w:firstLine="0"/>
        <w:jc w:val="righ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Avendaño, D. (2016). Identificación de tipologías de asentamiento para el  diseño de tratamiento descentralizado de aguas residuales. Caso de es tudio: San Isidro de Heredia - Costa Rica.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Revista Geográfica de Amé rica Central, 1</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(56), 183–207.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http://doi.org/doi: 10.15359/rgac.1-56.8 </w:t>
      </w:r>
    </w:p>
    <w:p w:rsidR="00000000" w:rsidDel="00000000" w:rsidP="00000000" w:rsidRDefault="00000000" w:rsidRPr="00000000" w14:paraId="00001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22.320175170898438" w:right="71.9720458984375"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Bathelt, H., &amp; Glückler, J. (2003). Toward a relational economic geogra phy.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Journal of economic geography, 3</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 117-144. </w:t>
      </w:r>
    </w:p>
    <w:p w:rsidR="00000000" w:rsidDel="00000000" w:rsidP="00000000" w:rsidRDefault="00000000" w:rsidRPr="00000000" w14:paraId="00001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8434143066" w:lineRule="auto"/>
        <w:ind w:left="22.320175170898438" w:right="1.9415283203125" w:hanging="4.5600128173828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Bembibre, C. (junio de 2010).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Hospedaje. Definición ABC</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https://www.definicionabc.com/general/hospedaje.php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Centro de Apoyo para el Desarrollo de Denominaciones de Origen y Sellos  de Calidad de Productos Agroalimentarios. (CADENAGRO, 2017).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Turismo experiencial y patrimonio biocultural en Los Santos: Or ganización comunitaria para la innovación y encadenamiento de la  oferta de bienes y servicios turísticos.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Heredia, Costa Rica. Centro  de Apoyo para el Desarrollo de Denominaciones de Origen y Se llos de Calidad de Productos Agroalimentarios, Escuela de Ciencias  Agrarias, Universidad Nacional. </w:t>
      </w:r>
    </w:p>
    <w:p w:rsidR="00000000" w:rsidDel="00000000" w:rsidP="00000000" w:rsidRDefault="00000000" w:rsidRPr="00000000" w14:paraId="00001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584.6401214599609" w:right="70.653076171875" w:hanging="557.7600097656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Chim-Miki, A. &amp; Domareski Ruiz, T. (2018). Relational economic geogra phy and its use in tourism clusters studies.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Revista Brasilera de Pes quisa em Turismo, 12</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 129-151. doi: 10.7784/rbtur.v12i2.1392 </w:t>
      </w:r>
    </w:p>
    <w:p w:rsidR="00000000" w:rsidDel="00000000" w:rsidP="00000000" w:rsidRDefault="00000000" w:rsidRPr="00000000" w14:paraId="00001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66259765625" w:line="239.9044132232666" w:lineRule="auto"/>
        <w:ind w:left="593.5202789306641" w:right="71.8524169921875" w:hanging="566.640167236328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Christaller, W. (1933).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Die zentralen Orte in Süddeutschland</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Jena, Deuts chland: Gustav Fischer.</w:t>
      </w:r>
    </w:p>
    <w:p w:rsidR="00000000" w:rsidDel="00000000" w:rsidP="00000000" w:rsidRDefault="00000000" w:rsidRPr="00000000" w14:paraId="00001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811889648438" w:line="228.17469120025635" w:lineRule="auto"/>
        <w:ind w:left="2981.42822265625" w:right="91.7291259765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24" name="image24.png"/>
            <a:graphic>
              <a:graphicData uri="http://schemas.openxmlformats.org/drawingml/2006/picture">
                <pic:pic>
                  <pic:nvPicPr>
                    <pic:cNvPr id="0" name="image24.png"/>
                    <pic:cNvPicPr preferRelativeResize="0"/>
                  </pic:nvPicPr>
                  <pic:blipFill>
                    <a:blip r:embed="rId40"/>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1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587.5202178955078" w:right="2.373046875" w:hanging="560.6400299072266"/>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Coccossis, H., &amp; Constantoglou, M. (2008). The use of typologies in  tourism planning: problems and conflicts. En H. Coccossis &amp; Y.  Psycharis. (Eds.),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Regional Analysis and Policy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(pp. 273-295).  Heidelberg, Germany: Physica-Verlag HD.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http://doi.org/doi. </w:t>
      </w:r>
    </w:p>
    <w:p w:rsidR="00000000" w:rsidDel="00000000" w:rsidP="00000000" w:rsidRDefault="00000000" w:rsidRPr="00000000" w14:paraId="00001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593.2801055908203" w:right="0" w:firstLine="0"/>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org/10.1007/978-3-7908-2086-7 </w:t>
      </w:r>
    </w:p>
    <w:p w:rsidR="00000000" w:rsidDel="00000000" w:rsidP="00000000" w:rsidRDefault="00000000" w:rsidRPr="00000000" w14:paraId="00001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4132232666" w:lineRule="auto"/>
        <w:ind w:left="22.320098876953125" w:right="1.605224609375" w:firstLine="0"/>
        <w:jc w:val="center"/>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 Bonis, G. (20 de agosto de 2019).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La oferta gastronómica.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https://germandebonis.com/la-oferta-gastronomica/ </w:t>
      </w:r>
    </w:p>
    <w:p w:rsidR="00000000" w:rsidDel="00000000" w:rsidP="00000000" w:rsidRDefault="00000000" w:rsidRPr="00000000" w14:paraId="00001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584.6401214599609" w:right="2.20458984375" w:hanging="562.320022583007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 Cos, O. (2004). Valoración del método de densidades focales (Kernel)  para la identificación de los patrones espaciales de crecimiento de la  población en España.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GeoFocus,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 136-165. </w:t>
      </w:r>
    </w:p>
    <w:p w:rsidR="00000000" w:rsidDel="00000000" w:rsidP="00000000" w:rsidRDefault="00000000" w:rsidRPr="00000000" w14:paraId="00001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412902832" w:lineRule="auto"/>
        <w:ind w:left="23.279953002929688" w:right="2.20458984375"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Elizalde, R. &amp; Gomes, C. (2010). Ocio y recreación en América Latina: con ceptos, abordajes y posibilidades de resignificación.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Polis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26, s.p. Espinoza, R., Chávez, R., Andrade, E. &amp; Verduzco, M. (2018). Turismo  rural: nuevos escenarios y actores en la gestión organizacional turís tica a través del emprendimiento social turístico. En A. Bojórquez,  G. Hernández, G. Acevedo &amp; C. Pedraza. (Eds.),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Turismo en los en tornos rurales: teorías y experiencias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(pp. 211-234). San Luis Poto sí, México: Universidad Autónoma de San Luis Potosí. </w:t>
      </w:r>
    </w:p>
    <w:p w:rsidR="00000000" w:rsidDel="00000000" w:rsidP="00000000" w:rsidRDefault="00000000" w:rsidRPr="00000000" w14:paraId="00001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582.4794769287109" w:right="2.25341796875" w:hanging="555.8396911621094"/>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Goodchild, M. &amp; Janelle, D. (2004).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Spatially Integrated Social Science</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New York: Oxford University Press. </w:t>
      </w:r>
    </w:p>
    <w:p w:rsidR="00000000" w:rsidDel="00000000" w:rsidP="00000000" w:rsidRDefault="00000000" w:rsidRPr="00000000" w14:paraId="00001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559.1994476318359" w:right="2.037353515625" w:hanging="536.639938354492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Hall, M. (2012). Spatial analysis: A critical tool for tourism geographies.  En J. Wilson. (Ed.),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The Routledge Handbook of Tourism Geogra phies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 352). London: Routledge. </w:t>
      </w:r>
    </w:p>
    <w:p w:rsidR="00000000" w:rsidDel="00000000" w:rsidP="00000000" w:rsidRDefault="00000000" w:rsidRPr="00000000" w14:paraId="00001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582.4794769287109" w:right="1.8939208984375" w:hanging="557.999954223632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Instituto Nacional de Estadística y Censos. (INEC, 2011).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Censo Nacional  de Población y Vivienda del 2011.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San José, Costa Rica: Instituto  Nacional de Estadística y Censos. </w:t>
      </w:r>
    </w:p>
    <w:p w:rsidR="00000000" w:rsidDel="00000000" w:rsidP="00000000" w:rsidRDefault="00000000" w:rsidRPr="00000000" w14:paraId="00001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589.4394683837891" w:right="1.89208984375" w:hanging="565.919952392578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Japan International Cooperation Agency. (JICA, 2014).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Noticias desde la  Cooperación Japonesa: Gobierno costarricense promueve movi miento “Un pueblo - Un producto” (OVOP).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San José, Costa Rica:  Japan International Cooperation Agency. </w:t>
      </w:r>
    </w:p>
    <w:p w:rsidR="00000000" w:rsidDel="00000000" w:rsidP="00000000" w:rsidRDefault="00000000" w:rsidRPr="00000000" w14:paraId="00001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586.7996978759766" w:right="61.5093994140625" w:hanging="564.2401885986328"/>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Ministerio de Agricultura y Ganadería. (MAG, abril de 2013).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Fin cas Integrales Didácticas. Región Central Oriental, Área de Pro ducción Sostenible</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https://sites.google.com/site/ regioncentraloriental/fincas-integrales-didacticas </w:t>
      </w:r>
    </w:p>
    <w:p w:rsidR="00000000" w:rsidDel="00000000" w:rsidP="00000000" w:rsidRDefault="00000000" w:rsidRPr="00000000" w14:paraId="00001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594482421875" w:line="239.9044132232666" w:lineRule="auto"/>
        <w:ind w:left="590.8794403076172" w:right="2.1807861328125" w:hanging="568.3198547363281"/>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Mora, G. &amp; Torres, M. (2019).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Las concesiones de aprovechamiento del  agua en la microcuenca hidrográfica del Río La Vieja (periodo 1972 </w:t>
      </w:r>
    </w:p>
    <w:p w:rsidR="00000000" w:rsidDel="00000000" w:rsidP="00000000" w:rsidRDefault="00000000" w:rsidRPr="00000000" w14:paraId="00001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2670898438" w:line="228.17469120025635" w:lineRule="auto"/>
        <w:ind w:left="29.760208129882812"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52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3638243</wp:posOffset>
            </wp:positionH>
            <wp:positionV relativeFrom="paragraph">
              <wp:posOffset>39984</wp:posOffset>
            </wp:positionV>
            <wp:extent cx="877093" cy="243637"/>
            <wp:effectExtent b="0" l="0" r="0" t="0"/>
            <wp:wrapSquare wrapText="left" distB="19050" distT="19050" distL="19050" distR="19050"/>
            <wp:docPr id="21" name="image21.png"/>
            <a:graphic>
              <a:graphicData uri="http://schemas.openxmlformats.org/drawingml/2006/picture">
                <pic:pic>
                  <pic:nvPicPr>
                    <pic:cNvPr id="0" name="image21.png"/>
                    <pic:cNvPicPr preferRelativeResize="0"/>
                  </pic:nvPicPr>
                  <pic:blipFill>
                    <a:blip r:embed="rId41"/>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1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7490234375" w:line="239.90405559539795" w:lineRule="auto"/>
        <w:ind w:left="22.370147705078125" w:right="2.2735595703125" w:firstLine="569.039993286132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- 2017): un análisis del proceso de formación espacial de los datos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(Tesis de licenciatura). Universidad Nacional, Heredia, Costa Rica. Morais, D., Ferreira, B., Nazariadli, S. &amp; Ghahramani, L. (2017). Tourism  microentrepreneurship knowledge cogeneration. En N. Scott, M.  De Martino, &amp; M. Van Niekerk. (Eds.),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Knowledge transfer to and  within tourism: Academic, industry and government bridges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(pp. 73- 95). Bingley, U.K.: Emerald Publishing Limited. </w:t>
      </w:r>
    </w:p>
    <w:p w:rsidR="00000000" w:rsidDel="00000000" w:rsidP="00000000" w:rsidRDefault="00000000" w:rsidRPr="00000000" w14:paraId="00001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587.5702667236328" w:right="70.0286865234375" w:hanging="565.2001190185547"/>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Morera, C. &amp; Miranda, P. (2015). De la geografía del turismo al análisis terri torial del turismo: el rastro en Costa Rica.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Revista Geográfica de Amé rica Central, 1</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(54), 15-43.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http://doi.org/10.15359/rgac.1-54.1 </w:t>
      </w:r>
    </w:p>
    <w:p w:rsidR="00000000" w:rsidDel="00000000" w:rsidP="00000000" w:rsidRDefault="00000000" w:rsidRPr="00000000" w14:paraId="00001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586.6101837158203" w:right="2.1307373046875" w:hanging="564.240036010742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Municipalidad de Dota. (2009).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Plan de Desarrollo Humano Local del  Cantón de Dota 2010-2020.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Santa María de Dota, Costa Rica: Mu nicipalidad de Dota. </w:t>
      </w:r>
    </w:p>
    <w:p w:rsidR="00000000" w:rsidDel="00000000" w:rsidP="00000000" w:rsidRDefault="00000000" w:rsidRPr="00000000" w14:paraId="00001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589.2505645751953" w:right="2.274169921875" w:hanging="562.56042480468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O’Sullivan, D. &amp; Unwin, D. (2003).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Geographic Information Analysis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Hoboken, United States: John Wiley. </w:t>
      </w:r>
    </w:p>
    <w:p w:rsidR="00000000" w:rsidDel="00000000" w:rsidP="00000000" w:rsidRDefault="00000000" w:rsidRPr="00000000" w14:paraId="00001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587.0906829833984" w:right="2.3455810546875" w:hanging="560.4002380371094"/>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Oyarvide, H., Nazareno, I., Roldán, A. &amp; Ferrales, Y. (2016). Emprendi miento como factor del desarrollo turístico rural sostenible.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Retos de  la Dirección, 10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 71-93. </w:t>
      </w:r>
    </w:p>
    <w:p w:rsidR="00000000" w:rsidDel="00000000" w:rsidP="00000000" w:rsidRDefault="00000000" w:rsidRPr="00000000" w14:paraId="00001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577.4901580810547" w:right="2.2027587890625" w:hanging="555.1197052001953"/>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Prayag, G. &amp; Ozanne, L. (2018). A systematic review of peer-to-peer (P2P)  accommodation sharing research from 2010 to 2016: progress and  prospects from the multi-level perspective.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Journal of Hospitality  Marketing &amp; Management, 27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 649-678.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http://doi.org/10.10 </w:t>
      </w:r>
    </w:p>
    <w:p w:rsidR="00000000" w:rsidDel="00000000" w:rsidP="00000000" w:rsidRDefault="00000000" w:rsidRPr="00000000" w14:paraId="00001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599.8102569580078" w:right="0" w:firstLine="0"/>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80/19368623.2018.1429977 </w:t>
      </w:r>
    </w:p>
    <w:p w:rsidR="00000000" w:rsidDel="00000000" w:rsidP="00000000" w:rsidRDefault="00000000" w:rsidRPr="00000000" w14:paraId="00001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39.90415573120117" w:lineRule="auto"/>
        <w:ind w:left="22.370071411132812" w:right="2.3944091796875" w:firstLine="0"/>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Rain, D. (2007). Towards settlement science: a research agenda for urban  geography.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GeoJournal,69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 1-8. doi: 10.1007/s10708-007-9107-7 Rivas, R. (2018). La artesanía: patrimonio e identidad cultural.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Revista  de Museología Kóot</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(9), 80-96.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http://doi.org/10.5377/koot. v0i9.5908 </w:t>
      </w:r>
    </w:p>
    <w:p w:rsidR="00000000" w:rsidDel="00000000" w:rsidP="00000000" w:rsidRDefault="00000000" w:rsidRPr="00000000" w14:paraId="00001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593.0899810791016" w:right="2.2979736328125" w:hanging="559.6798706054688"/>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Sarrión, M., Benítez, M. &amp; Mora, E. (2015). Spatial distribution of tourism  supply in Andalusia.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Tourism Management Perspectives, 15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29-45.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http://doi.org/10.1016/j.tmp.2015.03.008 </w:t>
      </w:r>
    </w:p>
    <w:p w:rsidR="00000000" w:rsidDel="00000000" w:rsidP="00000000" w:rsidRDefault="00000000" w:rsidRPr="00000000" w14:paraId="00001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66259765625" w:line="239.9044132232666" w:lineRule="auto"/>
        <w:ind w:left="582.2902679443359" w:right="2.2027587890625" w:hanging="548.8802337646484"/>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Schumpeter, J. (1961).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The Theory of Economic Development</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(3rd ed.).  New York: Oxford University Press. </w:t>
      </w:r>
    </w:p>
    <w:p w:rsidR="00000000" w:rsidDel="00000000" w:rsidP="00000000" w:rsidRDefault="00000000" w:rsidRPr="00000000" w14:paraId="00001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44189453125" w:line="239.90415573120117" w:lineRule="auto"/>
        <w:ind w:left="584.6901702880859" w:right="70.362548828125" w:hanging="565.1999664306641"/>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Umaña, G. (2014).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Guía para el establecimiento de módulos para micro beneficiado de café. Ministerio de Agricultura y Ganadería.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Recu 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http://www.mag.go.cr/bibliotecavirtual/Q70-10721.pdf</w:t>
      </w:r>
    </w:p>
    <w:p w:rsidR="00000000" w:rsidDel="00000000" w:rsidP="00000000" w:rsidRDefault="00000000" w:rsidRPr="00000000" w14:paraId="00001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629638671875" w:line="228.17469120025635" w:lineRule="auto"/>
        <w:ind w:left="2981.42822265625" w:right="82.369384765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53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22" name="image22.png"/>
            <a:graphic>
              <a:graphicData uri="http://schemas.openxmlformats.org/drawingml/2006/picture">
                <pic:pic>
                  <pic:nvPicPr>
                    <pic:cNvPr id="0" name="image22.png"/>
                    <pic:cNvPicPr preferRelativeResize="0"/>
                  </pic:nvPicPr>
                  <pic:blipFill>
                    <a:blip r:embed="rId42"/>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1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590.1602935791016" w:right="2.132568359375" w:hanging="569.7600555419922"/>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Villalobos, K., Sancho, P., Rubí, J., Avendaño, D. &amp; Granados, L. (2020).  Inventario de oferta de bienes y servicios articulables para impulsar  la estrategia OVOP-Dota, Costa Rica.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Perspectivas rurales, 18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(36),  23-50.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http://doi.org/10.15359/prne.18-36.2 </w:t>
      </w:r>
    </w:p>
    <w:p w:rsidR="00000000" w:rsidDel="00000000" w:rsidP="00000000" w:rsidRDefault="00000000" w:rsidRPr="00000000" w14:paraId="00001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27017211914" w:lineRule="auto"/>
        <w:ind w:left="579.1202545166016" w:right="2.420654296875" w:hanging="557.760009765625"/>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Zhang, T., Bufquin, D. &amp; Lu, C. (2019). A qualitative investigation of mi croentrepreneurship in the sharing economy.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International Journal of  Hospitality Management, 79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148-157.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http://doi.org/10.1016/j. ijhm.2019.01.010</w:t>
      </w:r>
    </w:p>
    <w:p w:rsidR="00000000" w:rsidDel="00000000" w:rsidP="00000000" w:rsidRDefault="00000000" w:rsidRPr="00000000" w14:paraId="00001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0.865478515625" w:line="228.17469120025635" w:lineRule="auto"/>
        <w:ind w:left="29.760208129882812"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54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3638243</wp:posOffset>
            </wp:positionH>
            <wp:positionV relativeFrom="paragraph">
              <wp:posOffset>39984</wp:posOffset>
            </wp:positionV>
            <wp:extent cx="877093" cy="243637"/>
            <wp:effectExtent b="0" l="0" r="0" t="0"/>
            <wp:wrapSquare wrapText="left" distB="19050" distT="19050" distL="19050" distR="19050"/>
            <wp:docPr id="25" name="image25.png"/>
            <a:graphic>
              <a:graphicData uri="http://schemas.openxmlformats.org/drawingml/2006/picture">
                <pic:pic>
                  <pic:nvPicPr>
                    <pic:cNvPr id="0" name="image25.png"/>
                    <pic:cNvPicPr preferRelativeResize="0"/>
                  </pic:nvPicPr>
                  <pic:blipFill>
                    <a:blip r:embed="rId43"/>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4272460937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w:t>
      </w:r>
    </w:p>
    <w:p w:rsidR="00000000" w:rsidDel="00000000" w:rsidP="00000000" w:rsidRDefault="00000000" w:rsidRPr="00000000" w14:paraId="00001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9.022827148437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Número 68(1) • Enero-junio 2022 </w:t>
      </w:r>
    </w:p>
    <w:p w:rsidR="00000000" w:rsidDel="00000000" w:rsidP="00000000" w:rsidRDefault="00000000" w:rsidRPr="00000000" w14:paraId="00001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69.07043457031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p>
    <w:p w:rsidR="00000000" w:rsidDel="00000000" w:rsidP="00000000" w:rsidRDefault="00000000" w:rsidRPr="00000000" w14:paraId="00001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9.326782226562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Páginas de la 55 a la 77 </w:t>
      </w:r>
    </w:p>
    <w:p w:rsidR="00000000" w:rsidDel="00000000" w:rsidP="00000000" w:rsidRDefault="00000000" w:rsidRPr="00000000" w14:paraId="00001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81.838989257812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Recibido: 22/10/2020 • Aceptado: 05/02/2021 </w:t>
      </w:r>
    </w:p>
    <w:p w:rsidR="00000000" w:rsidDel="00000000" w:rsidP="00000000" w:rsidRDefault="00000000" w:rsidRPr="00000000" w14:paraId="00001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1.710815429687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URL: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www.revistas.una.ac.cr/index.php/geografica/ </w:t>
      </w:r>
    </w:p>
    <w:p w:rsidR="00000000" w:rsidDel="00000000" w:rsidP="00000000" w:rsidRDefault="00000000" w:rsidRPr="00000000" w14:paraId="00001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0.950927734375" w:line="239.903826713562" w:lineRule="auto"/>
        <w:ind w:left="225.4322052001953" w:right="193.660888671875" w:firstLine="0"/>
        <w:jc w:val="center"/>
        <w:rPr>
          <w:rFonts w:ascii="Times New Roman" w:cs="Times New Roman" w:eastAsia="Times New Roman" w:hAnsi="Times New Roman"/>
          <w:b w:val="1"/>
          <w:i w:val="0"/>
          <w:smallCaps w:val="0"/>
          <w:strike w:val="0"/>
          <w:color w:val="231f2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8"/>
          <w:szCs w:val="28"/>
          <w:u w:val="none"/>
          <w:shd w:fill="auto" w:val="clear"/>
          <w:vertAlign w:val="baseline"/>
          <w:rtl w:val="0"/>
        </w:rPr>
        <w:t xml:space="preserve">Estado del arte de la evaluación de la política pública de  planeación territorial ambiental en Colombia </w:t>
      </w:r>
    </w:p>
    <w:p w:rsidR="00000000" w:rsidDel="00000000" w:rsidP="00000000" w:rsidRDefault="00000000" w:rsidRPr="00000000" w14:paraId="00001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4725341796875" w:line="239.903826713562" w:lineRule="auto"/>
        <w:ind w:left="79.27230834960938" w:right="115.8209228515625" w:firstLine="0"/>
        <w:jc w:val="center"/>
        <w:rPr>
          <w:rFonts w:ascii="Times New Roman" w:cs="Times New Roman" w:eastAsia="Times New Roman" w:hAnsi="Times New Roman"/>
          <w:b w:val="0"/>
          <w:i w:val="0"/>
          <w:smallCaps w:val="0"/>
          <w:strike w:val="0"/>
          <w:color w:val="231f20"/>
          <w:sz w:val="16.32400131225586"/>
          <w:szCs w:val="16.3240013122558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8"/>
          <w:szCs w:val="28"/>
          <w:u w:val="none"/>
          <w:shd w:fill="auto" w:val="clear"/>
          <w:vertAlign w:val="baseline"/>
          <w:rtl w:val="0"/>
        </w:rPr>
        <w:t xml:space="preserve">State of the art of the evaluation of public policy on territorial environmental planning in Colombia</w:t>
      </w:r>
      <w:r w:rsidDel="00000000" w:rsidR="00000000" w:rsidRPr="00000000">
        <w:rPr>
          <w:rFonts w:ascii="Times New Roman" w:cs="Times New Roman" w:eastAsia="Times New Roman" w:hAnsi="Times New Roman"/>
          <w:b w:val="0"/>
          <w:i w:val="0"/>
          <w:smallCaps w:val="0"/>
          <w:strike w:val="0"/>
          <w:color w:val="231f20"/>
          <w:sz w:val="27.206668853759766"/>
          <w:szCs w:val="27.206668853759766"/>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231f20"/>
          <w:sz w:val="16.32400131225586"/>
          <w:szCs w:val="16.32400131225586"/>
          <w:u w:val="none"/>
          <w:shd w:fill="auto" w:val="clear"/>
          <w:vertAlign w:val="baseline"/>
          <w:rtl w:val="0"/>
        </w:rPr>
        <w:t xml:space="preserve"> </w:t>
      </w:r>
    </w:p>
    <w:p w:rsidR="00000000" w:rsidDel="00000000" w:rsidP="00000000" w:rsidRDefault="00000000" w:rsidRPr="00000000" w14:paraId="00001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32177734375" w:line="240" w:lineRule="auto"/>
        <w:ind w:left="0" w:right="67.34619140625" w:firstLine="0"/>
        <w:jc w:val="right"/>
        <w:rPr>
          <w:rFonts w:ascii="Times New Roman" w:cs="Times New Roman" w:eastAsia="Times New Roman" w:hAnsi="Times New Roman"/>
          <w:b w:val="0"/>
          <w:i w:val="0"/>
          <w:smallCaps w:val="0"/>
          <w:strike w:val="0"/>
          <w:color w:val="231f20"/>
          <w:sz w:val="11.660000801086426"/>
          <w:szCs w:val="11.6600008010864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Andrea Carolina García-Cabana</w:t>
      </w:r>
      <w:r w:rsidDel="00000000" w:rsidR="00000000" w:rsidRPr="00000000">
        <w:rPr>
          <w:rFonts w:ascii="Times New Roman" w:cs="Times New Roman" w:eastAsia="Times New Roman" w:hAnsi="Times New Roman"/>
          <w:b w:val="0"/>
          <w:i w:val="0"/>
          <w:smallCaps w:val="0"/>
          <w:strike w:val="0"/>
          <w:color w:val="231f20"/>
          <w:sz w:val="19.43333466847738"/>
          <w:szCs w:val="19.4333346684773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231f20"/>
          <w:sz w:val="11.660000801086426"/>
          <w:szCs w:val="11.660000801086426"/>
          <w:u w:val="none"/>
          <w:shd w:fill="auto" w:val="clear"/>
          <w:vertAlign w:val="baseline"/>
          <w:rtl w:val="0"/>
        </w:rPr>
        <w:t xml:space="preserve"> </w:t>
      </w:r>
    </w:p>
    <w:p w:rsidR="00000000" w:rsidDel="00000000" w:rsidP="00000000" w:rsidRDefault="00000000" w:rsidRPr="00000000" w14:paraId="00001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389823913574" w:lineRule="auto"/>
        <w:ind w:left="3863.00048828125" w:right="1.9805908203125" w:hanging="2128.5601806640625"/>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Universidad Nacional Abierta y a Distancia y Pontificia  Universidad Javeriana, Colombia </w:t>
      </w:r>
    </w:p>
    <w:p w:rsidR="00000000" w:rsidDel="00000000" w:rsidP="00000000" w:rsidRDefault="00000000" w:rsidRPr="00000000" w14:paraId="00001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611328125" w:line="240" w:lineRule="auto"/>
        <w:ind w:left="21.660232543945312" w:right="0" w:firstLine="0"/>
        <w:jc w:val="left"/>
        <w:rPr>
          <w:rFonts w:ascii="Times New Roman" w:cs="Times New Roman" w:eastAsia="Times New Roman" w:hAnsi="Times New Roman"/>
          <w:b w:val="1"/>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Resumen </w:t>
      </w:r>
    </w:p>
    <w:p w:rsidR="00000000" w:rsidDel="00000000" w:rsidP="00000000" w:rsidRDefault="00000000" w:rsidRPr="00000000" w14:paraId="00001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39.9040126800537" w:lineRule="auto"/>
        <w:ind w:left="17.880172729492188" w:right="16.995849609375" w:firstLine="3.9600372314453125"/>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La evaluación de política pública ha planteado diferentes desafíos que buscan mejorar el desempe ño de la gestión pública, para lograrlo lo hace a través de la medición sistemática de la operación  o impacto de los programas o políticas públicas, que al ser comparadas con estándares implícitos o  explícitos permite contribuir a su mejoramiento (</w:t>
      </w:r>
      <w:r w:rsidDel="00000000" w:rsidR="00000000" w:rsidRPr="00000000">
        <w:rPr>
          <w:rFonts w:ascii="Times New Roman" w:cs="Times New Roman" w:eastAsia="Times New Roman" w:hAnsi="Times New Roman"/>
          <w:b w:val="0"/>
          <w:i w:val="0"/>
          <w:smallCaps w:val="0"/>
          <w:strike w:val="0"/>
          <w:color w:val="1e56a6"/>
          <w:sz w:val="18"/>
          <w:szCs w:val="18"/>
          <w:u w:val="none"/>
          <w:shd w:fill="auto" w:val="clear"/>
          <w:vertAlign w:val="baseline"/>
          <w:rtl w:val="0"/>
        </w:rPr>
        <w:t xml:space="preserve">Weiss, 1998</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 El presente artículo realiza la revi sión del estado de la literatura existente, frente a la evaluación de políticas públicas de planeación  territorial ambiental en Colombia. Para ello, se procedió a realizar una revisión metódica de los  artículos publicados en revistas indexadas, en las bases de datos SciELO.org y EBSCO Information  Services en el período comprendido entre el año 1995 y 2020, período en el cual, se pueden encon trar adelantos de evaluación a las políticas implementadas, a partir de la Constitución Política de  Colombia de 1991. Para el análisis de la información, se revisaron los artículos que respondieron  principalmente, a las temáticas de evaluación de políticas públicas y planeación territorial ambien tal en Colombia. Como resultado de la investigación, se obtuvo el estado de arte de la evaluación  de política pública en el tema específico de planeación territorial ambiental en Colombia y se esta blecieron algunas recomendaciones, para fortalecer la divulgación de los procesos de evaluación de  política pública en el país. </w:t>
      </w:r>
    </w:p>
    <w:p w:rsidR="00000000" w:rsidDel="00000000" w:rsidP="00000000" w:rsidRDefault="00000000" w:rsidRPr="00000000" w14:paraId="00001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0397338867188" w:line="239.90408420562744" w:lineRule="auto"/>
        <w:ind w:left="306.4002227783203" w:right="20.4974365234375" w:hanging="269.44000244140625"/>
        <w:jc w:val="both"/>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1 Este artículo hace parte de la investigación doctoral </w:t>
      </w: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Análisis del régimen sociotécnico de planeación territorial:  una mirada a través del marco de SSE’s.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financiada por la Gobernación de Boyacá y el Ministerio de Ciencia,  Tecnología e Innovación MINCIENCIAS, a través de la convocatoria de becas condonables 733/2015. </w:t>
      </w:r>
    </w:p>
    <w:p w:rsidR="00000000" w:rsidDel="00000000" w:rsidP="00000000" w:rsidRDefault="00000000" w:rsidRPr="00000000" w14:paraId="00001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085693359375" w:line="239.90472793579102" w:lineRule="auto"/>
        <w:ind w:left="302.72010803222656" w:right="22.412109375" w:hanging="281.1199188232422"/>
        <w:jc w:val="both"/>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2 MSc. Desarrollo rural. Investigadora Grupo GIGAS. Universidad Nacional Abierta y a Distancia (UNAD)  y Pontificia Universidad Javeriana (PUJ), Colombia. Correo electrónico: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andrea.garcia@unad.edu.co</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garciaa.n@javeriana.edu.co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Pr>
        <w:drawing>
          <wp:inline distB="19050" distT="19050" distL="19050" distR="19050">
            <wp:extent cx="111313" cy="111435"/>
            <wp:effectExtent b="0" l="0" r="0" t="0"/>
            <wp:docPr id="26" name="image26.png"/>
            <a:graphic>
              <a:graphicData uri="http://schemas.openxmlformats.org/drawingml/2006/picture">
                <pic:pic>
                  <pic:nvPicPr>
                    <pic:cNvPr id="0" name="image26.png"/>
                    <pic:cNvPicPr preferRelativeResize="0"/>
                  </pic:nvPicPr>
                  <pic:blipFill>
                    <a:blip r:embed="rId44"/>
                    <a:srcRect b="0" l="0" r="0" t="0"/>
                    <a:stretch>
                      <a:fillRect/>
                    </a:stretch>
                  </pic:blipFill>
                  <pic:spPr>
                    <a:xfrm>
                      <a:off x="0" y="0"/>
                      <a:ext cx="111313" cy="11143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https://orcid.org/0000-0002-4011-0154</w:t>
      </w:r>
    </w:p>
    <w:p w:rsidR="00000000" w:rsidDel="00000000" w:rsidP="00000000" w:rsidRDefault="00000000" w:rsidRPr="00000000" w14:paraId="00001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4532470703125" w:line="240" w:lineRule="auto"/>
        <w:ind w:left="0" w:right="78.28918457031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55 </w:t>
      </w:r>
    </w:p>
    <w:p w:rsidR="00000000" w:rsidDel="00000000" w:rsidP="00000000" w:rsidRDefault="00000000" w:rsidRPr="00000000" w14:paraId="00001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352905273437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7.2247314453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State of the art of the evaluation of public policy on territorial-environmental planning in Colombia </w:t>
      </w:r>
    </w:p>
    <w:p w:rsidR="00000000" w:rsidDel="00000000" w:rsidP="00000000" w:rsidRDefault="00000000" w:rsidRPr="00000000" w14:paraId="00001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476318359375" w:line="240" w:lineRule="auto"/>
        <w:ind w:left="22.74017333984375"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Palabras clave: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Política pública; Planeación; territorial; implementación; evaluación. </w:t>
      </w:r>
    </w:p>
    <w:p w:rsidR="00000000" w:rsidDel="00000000" w:rsidP="00000000" w:rsidRDefault="00000000" w:rsidRPr="00000000" w14:paraId="00001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39697265625" w:line="240" w:lineRule="auto"/>
        <w:ind w:left="19.68017578125" w:right="0" w:firstLine="0"/>
        <w:jc w:val="left"/>
        <w:rPr>
          <w:rFonts w:ascii="Times New Roman" w:cs="Times New Roman" w:eastAsia="Times New Roman" w:hAnsi="Times New Roman"/>
          <w:b w:val="1"/>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Abstract </w:t>
      </w:r>
    </w:p>
    <w:p w:rsidR="00000000" w:rsidDel="00000000" w:rsidP="00000000" w:rsidRDefault="00000000" w:rsidRPr="00000000" w14:paraId="00001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1162109375" w:line="239.90386962890625" w:lineRule="auto"/>
        <w:ind w:left="19.68017578125" w:right="16.8865966796875" w:firstLine="3.9600372314453125"/>
        <w:jc w:val="both"/>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The evaluation of public policies has posed different challenges that seek to improve the perfor mance of public management to achieve this it does so through the systematic measurement of the  operation or impact of public programs or policies, which when compared with implicit or explicit  standards allows to contribute to their improvement (</w:t>
      </w:r>
      <w:r w:rsidDel="00000000" w:rsidR="00000000" w:rsidRPr="00000000">
        <w:rPr>
          <w:rFonts w:ascii="Times New Roman" w:cs="Times New Roman" w:eastAsia="Times New Roman" w:hAnsi="Times New Roman"/>
          <w:b w:val="0"/>
          <w:i w:val="0"/>
          <w:smallCaps w:val="0"/>
          <w:strike w:val="0"/>
          <w:color w:val="1e56a6"/>
          <w:sz w:val="18"/>
          <w:szCs w:val="18"/>
          <w:u w:val="none"/>
          <w:shd w:fill="auto" w:val="clear"/>
          <w:vertAlign w:val="baseline"/>
          <w:rtl w:val="0"/>
        </w:rPr>
        <w:t xml:space="preserve">Weiss, 1998</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 This article reviews the state  of the literature, regarding the evaluation of public policies for environmental territorial planning  in Colombia. A methodical review was made of the articles published in journals indexed in the  databases SciELO.org and EBSCO Information Services in the period between 1995 and 2020. As  a result of the research, the state of the art of the evaluation of public policies on the specific issue  of territorial environmental planning in Colombia was obtained, and some recommendations were  established to strengthen the dissemination of the public policy evaluation processes in the country. </w:t>
      </w:r>
    </w:p>
    <w:p w:rsidR="00000000" w:rsidDel="00000000" w:rsidP="00000000" w:rsidRDefault="00000000" w:rsidRPr="00000000" w14:paraId="00001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012939453125" w:line="240" w:lineRule="auto"/>
        <w:ind w:left="22.200241088867188"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Keywords: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Public policies; planning; territorial; implementation; evaluation. </w:t>
      </w:r>
    </w:p>
    <w:p w:rsidR="00000000" w:rsidDel="00000000" w:rsidP="00000000" w:rsidRDefault="00000000" w:rsidRPr="00000000" w14:paraId="00001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0987548828125" w:line="240" w:lineRule="auto"/>
        <w:ind w:left="589.9681854248047"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Introducción </w:t>
      </w:r>
    </w:p>
    <w:p w:rsidR="00000000" w:rsidDel="00000000" w:rsidP="00000000" w:rsidRDefault="00000000" w:rsidRPr="00000000" w14:paraId="00001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05559539795" w:lineRule="auto"/>
        <w:ind w:left="26.208267211914062" w:right="2.3956298828125" w:firstLine="574.0798950195312"/>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Según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Roth (2009a)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la evaluación se considera una nueva disciplina  en el ámbito, las políticas públicas en la cual se busca recolectar, verificar  e interpretar la información sobre la ejecución y eficacia de las políticas  o programas implementados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Majone, 1997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Se emplea como un instru </w:t>
      </w:r>
    </w:p>
    <w:p w:rsidR="00000000" w:rsidDel="00000000" w:rsidP="00000000" w:rsidRDefault="00000000" w:rsidRPr="00000000" w14:paraId="00001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96976470947" w:lineRule="auto"/>
        <w:ind w:left="19.487991333007812" w:right="2.1563720703125" w:firstLine="0.48027038574218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mento de control de gestión, que de manera interactiva y participativa pue de fortalecer el ideal democrático de la evaluación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Roth, 2009a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El enfoque tradicional se ha concentrado en la fase de evaluación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ex  ante,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que se caracteriza por evaluar principalmente, la etapa relacionada a  la formulación de las políticas públicas como requisito para su aprobación,  dejando un poco de lado la evaluación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ex post</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sin embargo, la evaluación  se ha ido aplicando a las fases de implementación y resultados, con el fin  de rendir cuentas y emprender las acciones de mejoras que se llegaran a  necesitar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Feinstein et al., 2016</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1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8420562744" w:lineRule="auto"/>
        <w:ind w:left="25.248184204101562" w:right="2.49267578125" w:firstLine="564.7200012207031"/>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Colombia, la evaluación de política pública está en marcada en  la Constitución Política de 1991, en el título XII (Régimen Económico y  de la Hacienda Pública), capítulo II (Planes de Desarrollo), articulo 343,  el cual señala que la entidad nacional de planeación, tendrá a su cargo el  diseño y la organización de los sistemas de evaluación de gestión y resulta </w:t>
      </w:r>
    </w:p>
    <w:p w:rsidR="00000000" w:rsidDel="00000000" w:rsidP="00000000" w:rsidRDefault="00000000" w:rsidRPr="00000000" w14:paraId="00001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4132232666" w:lineRule="auto"/>
        <w:ind w:left="27.88818359375" w:right="2.2528076171875" w:hanging="1.920013427734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dos de la administración pública, esto también está incluido en la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Ley 152  (1994)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su artículo 29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DNP, 2014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1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44189453125" w:line="239.90389823913574" w:lineRule="auto"/>
        <w:ind w:left="26.208038330078125" w:right="2.4688720703125" w:firstLine="560.6400299072266"/>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Aunque esto, está contenido en las leyes desde los años 90´s, tal y  como es señalado por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Roth (2009b)</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al inicio de este proceso, la evaluación </w:t>
      </w:r>
    </w:p>
    <w:p w:rsidR="00000000" w:rsidDel="00000000" w:rsidP="00000000" w:rsidRDefault="00000000" w:rsidRPr="00000000" w14:paraId="00001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2089233398438" w:line="228.17469120025635" w:lineRule="auto"/>
        <w:ind w:left="29.760208129882812"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56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3638243</wp:posOffset>
            </wp:positionH>
            <wp:positionV relativeFrom="paragraph">
              <wp:posOffset>39984</wp:posOffset>
            </wp:positionV>
            <wp:extent cx="877093" cy="243637"/>
            <wp:effectExtent b="0" l="0" r="0" t="0"/>
            <wp:wrapSquare wrapText="left" distB="19050" distT="19050" distL="19050" distR="19050"/>
            <wp:docPr id="27" name="image27.png"/>
            <a:graphic>
              <a:graphicData uri="http://schemas.openxmlformats.org/drawingml/2006/picture">
                <pic:pic>
                  <pic:nvPicPr>
                    <pic:cNvPr id="0" name="image27.png"/>
                    <pic:cNvPicPr preferRelativeResize="0"/>
                  </pic:nvPicPr>
                  <pic:blipFill>
                    <a:blip r:embed="rId45"/>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6022644042968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14.880218505859375"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Estado del arte de la evaluación de la política pública de planeación territorial ambiental en Colombia </w:t>
      </w:r>
    </w:p>
    <w:p w:rsidR="00000000" w:rsidDel="00000000" w:rsidP="00000000" w:rsidRDefault="00000000" w:rsidRPr="00000000" w14:paraId="00001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389823913574" w:lineRule="auto"/>
        <w:ind w:left="25.440216064453125" w:right="1.749267578125" w:firstLine="0.71998596191406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 políticas públicas en el país no tuvo mucho auge, ha venido tomado  fuerza debido a sus implicaciones y a sus efectos, sobre la efectividad en  la gestión pública en los territorios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Roth, 2009b</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1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126800537" w:lineRule="auto"/>
        <w:ind w:left="17.760238647460938" w:right="1.9158935546875"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evaluación de políticas públicas en Colombia, según lo estable cido por el Departamento Nacional de Planeación DNP, se desarrolla en  cuatro fases. La primera, la selección de la política a evaluar; segunda,  diseño de la evaluación; tercera, ejecución de la evaluación y cuarta, socia lización de los resultados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DNP, 2014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2012</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Es en ese último punto, que  este artículo quiere contribuir verificando los procesos de socialización y  divulgación de resultados de la evaluación de las políticas públicas, princi palmente a las enfocadas en planeación territorial ambiental. Ya que, tal y  como señala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Roth (2009b)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citado por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Torres-Melo &amp; Santander (2013)</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la  evaluación de política pública, no solo sirve para conocer los resultados y  validar las fases del proceso, sino que permite conocer aspectos claves de  las políticas como intermediarias entre el Estado y los ciudadanos.  </w:t>
      </w:r>
    </w:p>
    <w:p w:rsidR="00000000" w:rsidDel="00000000" w:rsidP="00000000" w:rsidRDefault="00000000" w:rsidRPr="00000000" w14:paraId="00001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0" w:right="2.3004150390625" w:firstLine="600.239944458007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Si bien existe una serie de herramientas y técnicas para medir ob jetivamente y llevar a cabo procesos de evaluación, también es necesario  saber a quiénes les ha llegado esa información, de manera tal que influya  positivamente en la construcción de nuevas políticas públicas que se em pleen para gestionar los territorios. </w:t>
      </w:r>
    </w:p>
    <w:p w:rsidR="00000000" w:rsidDel="00000000" w:rsidP="00000000" w:rsidRDefault="00000000" w:rsidRPr="00000000" w14:paraId="00001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17.760009765625" w:right="1.9879150390625" w:firstLine="569.2800140380859"/>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Aunque la responsabilidad del proceso de evaluación de las políticas  públicas no recae directamente en la academia, se hace necesario analizar  cuál ha sido su aporte frente al tema, puesto que tal como lo menciona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Leca (1993)</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la evaluación consiste en articular las dimensiones científica  y política, para lograr avanzar de manera constructiva. Por lo tanto, se  busca conocer cuáles han sido los aportes realizados desde la academia, a  través de las diferentes publicaciones científicas, que permitan conocer el  avance en materia de la evaluación de políticas públicas.  </w:t>
      </w:r>
    </w:p>
    <w:p w:rsidR="00000000" w:rsidDel="00000000" w:rsidP="00000000" w:rsidRDefault="00000000" w:rsidRPr="00000000" w14:paraId="00001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20.159988403320312" w:right="1.7242431640625" w:firstLine="569.040069580078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Por medio de este artículo de revisión se pretende reunir el conoci miento en el tema de evaluación de política pública, destacando los avan ces obtenidos a través de los resultados de diferentes estudios, trabajos o  investigaciones, lo cual aporta para tener un estado de arte, en especial, en  el área de planeación territorial ambiental en Colombia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Grant &amp; Booth,  2009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Higgins &amp; Green, 2011</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1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28.559951782226562" w:right="2.203369140625" w:firstLine="560.6401062011719"/>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 esta manera, el artículo buscará responder la siguiente pregunta:  ¿Cuál es el aporte de conocimiento que ha hecho la academia, en cuanto a </w:t>
      </w:r>
    </w:p>
    <w:p w:rsidR="00000000" w:rsidDel="00000000" w:rsidP="00000000" w:rsidRDefault="00000000" w:rsidRPr="00000000" w14:paraId="00001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2670898438" w:line="228.17469120025635" w:lineRule="auto"/>
        <w:ind w:left="2981.42822265625" w:right="73.009643554687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57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30" name="image30.png"/>
            <a:graphic>
              <a:graphicData uri="http://schemas.openxmlformats.org/drawingml/2006/picture">
                <pic:pic>
                  <pic:nvPicPr>
                    <pic:cNvPr id="0" name="image30.png"/>
                    <pic:cNvPicPr preferRelativeResize="0"/>
                  </pic:nvPicPr>
                  <pic:blipFill>
                    <a:blip r:embed="rId4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352905273437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7.2247314453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State of the art of the evaluation of public policy on territorial-environmental planning in Colombia </w:t>
      </w:r>
    </w:p>
    <w:p w:rsidR="00000000" w:rsidDel="00000000" w:rsidP="00000000" w:rsidRDefault="00000000" w:rsidRPr="00000000" w14:paraId="00001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389823913574" w:lineRule="auto"/>
        <w:ind w:left="17.760238647460938" w:right="1.91650390625" w:firstLine="7.679977416992187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divulgación de procesos de evaluación de política pública de planeación  territorial ambiental, que sirvan como elementos estructurantes de nuevas  políticas para la gestión de los territorios? </w:t>
      </w:r>
    </w:p>
    <w:p w:rsidR="00000000" w:rsidDel="00000000" w:rsidP="00000000" w:rsidRDefault="00000000" w:rsidRPr="00000000" w14:paraId="00001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095703125" w:line="240" w:lineRule="auto"/>
        <w:ind w:left="589.9201202392578"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Método </w:t>
      </w:r>
    </w:p>
    <w:p w:rsidR="00000000" w:rsidDel="00000000" w:rsidP="00000000" w:rsidRDefault="00000000" w:rsidRPr="00000000" w14:paraId="00001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0126800537" w:lineRule="auto"/>
        <w:ind w:left="11.040191650390625" w:right="2.1075439453125" w:firstLine="589.199905395507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Se realizó el método de revisión bibliográfica; para el proceso de  selección del material a consultar, se seleccionaron los artículos de las ba ses de datos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Scielo.org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(Scientific Electronic Library Online) y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EBSCO  Information Services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utilizando las siguientes palabras clave en español e  inglés: Evaluación, Políticas Públicas, Planeación, Territorial, Ambiental y  Colombia. Se escogieron estos descriptores, dada la naturaleza tan amplia  frente a las políticas públicas. En este trabajo, se tuvieron en cuenta los  siguientes criterios de inclusión: artículos publicados en las bases de datos  entre los años 1995-2020, tema principal evaluación de políticas públicas.  La ecuación de búsqueda empleada en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SciELO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español fue: (evalua </w:t>
      </w:r>
    </w:p>
    <w:p w:rsidR="00000000" w:rsidDel="00000000" w:rsidP="00000000" w:rsidRDefault="00000000" w:rsidRPr="00000000" w14:paraId="00001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20.16021728515625" w:right="2.034912109375" w:firstLine="6.24000549316406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ción) AND (políticas públicas) AND (planeación) y en inglés (Evaluation)  AND (public policies) AND (territorial planning). En cuanto a la ecuación  de búsqueda empleada en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EBSCO Information Services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fue: (evaluation)  AND (public policies) AND (territorial planning) AND (Colombia), tanto  en español como en inglés. </w:t>
      </w:r>
    </w:p>
    <w:p w:rsidR="00000000" w:rsidDel="00000000" w:rsidP="00000000" w:rsidRDefault="00000000" w:rsidRPr="00000000" w14:paraId="00001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986465454" w:lineRule="auto"/>
        <w:ind w:left="22.319717407226562" w:right="2.1563720703125" w:firstLine="566.88049316406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Para capturar la información, se utilizó un protocolo que permitió or ganizar la información de cada artículo, tomando los siguientes aspectos:  Base de datos fuente, año de publicación, autores, metodología empleada,  objetivos y un breve resumen. Para describir y clasificar la metodología  de cada estudio, se emplearon las siguientes clases: revisiones, estudios  descriptivos e investigaciones experimentales, cualitativas y cuantitativas,  según lo recomendado por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Goodwin, (1995)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Higgins y Green (2011)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men cionados en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Rosário et al., 2014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1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8.00018310546875" w:right="1.9390869140625" w:firstLine="574.560012817382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Todos los artículos referenciados, a través de los descriptores y que  respondieran a la pregunta realizada en este artículo, se revisaron com pletamente y se procedió a sintetizar los aspectos más relevantes, regis trándolos en la matriz de análisis (Anexo 1). Para analizar la producción  científica consultada, se clasificó en las siguientes categorías: 1. Evalua ción de política pública general, 2. Evaluación de política planeación terri torial en Colombia y 3. Planeación territorial.</w:t>
      </w:r>
    </w:p>
    <w:p w:rsidR="00000000" w:rsidDel="00000000" w:rsidP="00000000" w:rsidRDefault="00000000" w:rsidRPr="00000000" w14:paraId="00001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781982421875" w:line="228.17469120025635" w:lineRule="auto"/>
        <w:ind w:left="29.760208129882812"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58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3638243</wp:posOffset>
            </wp:positionH>
            <wp:positionV relativeFrom="paragraph">
              <wp:posOffset>39984</wp:posOffset>
            </wp:positionV>
            <wp:extent cx="877093" cy="243637"/>
            <wp:effectExtent b="0" l="0" r="0" t="0"/>
            <wp:wrapSquare wrapText="left" distB="19050" distT="19050" distL="19050" distR="19050"/>
            <wp:docPr id="31" name="image31.png"/>
            <a:graphic>
              <a:graphicData uri="http://schemas.openxmlformats.org/drawingml/2006/picture">
                <pic:pic>
                  <pic:nvPicPr>
                    <pic:cNvPr id="0" name="image31.png"/>
                    <pic:cNvPicPr preferRelativeResize="0"/>
                  </pic:nvPicPr>
                  <pic:blipFill>
                    <a:blip r:embed="rId47"/>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6022644042968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14.880218505859375"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Estado del arte de la evaluación de la política pública de planeación territorial ambiental en Colombia </w:t>
      </w:r>
    </w:p>
    <w:p w:rsidR="00000000" w:rsidDel="00000000" w:rsidP="00000000" w:rsidRDefault="00000000" w:rsidRPr="00000000" w14:paraId="00001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1123046875" w:line="240" w:lineRule="auto"/>
        <w:ind w:left="588.2901763916016"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Desarrollo del tema </w:t>
      </w:r>
    </w:p>
    <w:p w:rsidR="00000000" w:rsidDel="00000000" w:rsidP="00000000" w:rsidRDefault="00000000" w:rsidRPr="00000000" w14:paraId="00001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589.7301483154297"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Resultados </w:t>
      </w:r>
    </w:p>
    <w:p w:rsidR="00000000" w:rsidDel="00000000" w:rsidP="00000000" w:rsidRDefault="00000000" w:rsidRPr="00000000" w14:paraId="00001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8701171875" w:line="239.90412712097168" w:lineRule="auto"/>
        <w:ind w:left="20.209884643554688" w:right="2.203369140625"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la búsqueda realizada en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SciELO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español, se encontraron 11  artículos y en la búsqueda en inglés, el resultado fue de 3 artículos acadé micos. Los artículos provienen de diferentes países, siete de México, tres  de Colombia, tres Brasil y uno de Chile. De los artículos encontrados doce,  estaban en el idioma español, uno en inglés y uno en portugués. En la Tabla  1, se muestran los años a los que corresponden los artículos hallados. </w:t>
      </w:r>
    </w:p>
    <w:p w:rsidR="00000000" w:rsidDel="00000000" w:rsidP="00000000" w:rsidRDefault="00000000" w:rsidRPr="00000000" w14:paraId="00001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8162841796875" w:line="240" w:lineRule="auto"/>
        <w:ind w:left="0" w:right="0"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Tabla 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Número de publicaciones por año SciELO </w:t>
      </w:r>
    </w:p>
    <w:tbl>
      <w:tblPr>
        <w:tblStyle w:val="Table3"/>
        <w:tblW w:w="2334.9996948242188" w:type="dxa"/>
        <w:jc w:val="left"/>
        <w:tblInd w:w="2386.8825531005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02.9998779296875"/>
        <w:gridCol w:w="931.9998168945312"/>
        <w:tblGridChange w:id="0">
          <w:tblGrid>
            <w:gridCol w:w="1402.9998779296875"/>
            <w:gridCol w:w="931.9998168945312"/>
          </w:tblGrid>
        </w:tblGridChange>
      </w:tblGrid>
      <w:tr>
        <w:trPr>
          <w:cantSplit w:val="0"/>
          <w:trHeight w:val="260.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SciELO </w:t>
            </w:r>
          </w:p>
        </w:tc>
        <w:tc>
          <w:tcPr>
            <w:shd w:fill="auto" w:val="clear"/>
            <w:tcMar>
              <w:top w:w="100.0" w:type="dxa"/>
              <w:left w:w="100.0" w:type="dxa"/>
              <w:bottom w:w="100.0" w:type="dxa"/>
              <w:right w:w="100.0" w:type="dxa"/>
            </w:tcMar>
            <w:vAlign w:val="top"/>
          </w:tcPr>
          <w:p w:rsidR="00000000" w:rsidDel="00000000" w:rsidP="00000000" w:rsidRDefault="00000000" w:rsidRPr="00000000" w14:paraId="00001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14</w:t>
            </w:r>
          </w:p>
        </w:tc>
      </w:tr>
      <w:tr>
        <w:trPr>
          <w:cantSplit w:val="0"/>
          <w:trHeight w:val="261.00158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Brasil </w:t>
            </w:r>
          </w:p>
        </w:tc>
        <w:tc>
          <w:tcPr>
            <w:shd w:fill="auto" w:val="clear"/>
            <w:tcMar>
              <w:top w:w="100.0" w:type="dxa"/>
              <w:left w:w="100.0" w:type="dxa"/>
              <w:bottom w:w="100.0" w:type="dxa"/>
              <w:right w:w="100.0" w:type="dxa"/>
            </w:tcMar>
            <w:vAlign w:val="top"/>
          </w:tcPr>
          <w:p w:rsidR="00000000" w:rsidDel="00000000" w:rsidP="00000000" w:rsidRDefault="00000000" w:rsidRPr="00000000" w14:paraId="00001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3</w:t>
            </w:r>
          </w:p>
        </w:tc>
      </w:tr>
      <w:tr>
        <w:trPr>
          <w:cantSplit w:val="0"/>
          <w:trHeight w:val="260.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2009 </w:t>
            </w:r>
          </w:p>
        </w:tc>
        <w:tc>
          <w:tcPr>
            <w:shd w:fill="auto" w:val="clear"/>
            <w:tcMar>
              <w:top w:w="100.0" w:type="dxa"/>
              <w:left w:w="100.0" w:type="dxa"/>
              <w:bottom w:w="100.0" w:type="dxa"/>
              <w:right w:w="100.0" w:type="dxa"/>
            </w:tcMar>
            <w:vAlign w:val="top"/>
          </w:tcPr>
          <w:p w:rsidR="00000000" w:rsidDel="00000000" w:rsidP="00000000" w:rsidRDefault="00000000" w:rsidRPr="00000000" w14:paraId="00001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1.00158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2015 </w:t>
            </w:r>
          </w:p>
        </w:tc>
        <w:tc>
          <w:tcPr>
            <w:shd w:fill="auto" w:val="clear"/>
            <w:tcMar>
              <w:top w:w="100.0" w:type="dxa"/>
              <w:left w:w="100.0" w:type="dxa"/>
              <w:bottom w:w="100.0" w:type="dxa"/>
              <w:right w:w="100.0" w:type="dxa"/>
            </w:tcMar>
            <w:vAlign w:val="top"/>
          </w:tcPr>
          <w:p w:rsidR="00000000" w:rsidDel="00000000" w:rsidP="00000000" w:rsidRDefault="00000000" w:rsidRPr="00000000" w14:paraId="00001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0.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2018 </w:t>
            </w:r>
          </w:p>
        </w:tc>
        <w:tc>
          <w:tcPr>
            <w:shd w:fill="auto" w:val="clear"/>
            <w:tcMar>
              <w:top w:w="100.0" w:type="dxa"/>
              <w:left w:w="100.0" w:type="dxa"/>
              <w:bottom w:w="100.0" w:type="dxa"/>
              <w:right w:w="100.0" w:type="dxa"/>
            </w:tcMar>
            <w:vAlign w:val="top"/>
          </w:tcPr>
          <w:p w:rsidR="00000000" w:rsidDel="00000000" w:rsidP="00000000" w:rsidRDefault="00000000" w:rsidRPr="00000000" w14:paraId="00001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0.997924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Chile </w:t>
            </w:r>
          </w:p>
        </w:tc>
        <w:tc>
          <w:tcPr>
            <w:shd w:fill="auto" w:val="clear"/>
            <w:tcMar>
              <w:top w:w="100.0" w:type="dxa"/>
              <w:left w:w="100.0" w:type="dxa"/>
              <w:bottom w:w="100.0" w:type="dxa"/>
              <w:right w:w="100.0" w:type="dxa"/>
            </w:tcMar>
            <w:vAlign w:val="top"/>
          </w:tcPr>
          <w:p w:rsidR="00000000" w:rsidDel="00000000" w:rsidP="00000000" w:rsidRDefault="00000000" w:rsidRPr="00000000" w14:paraId="00001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1.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2017 </w:t>
            </w:r>
          </w:p>
        </w:tc>
        <w:tc>
          <w:tcPr>
            <w:shd w:fill="auto" w:val="clear"/>
            <w:tcMar>
              <w:top w:w="100.0" w:type="dxa"/>
              <w:left w:w="100.0" w:type="dxa"/>
              <w:bottom w:w="100.0" w:type="dxa"/>
              <w:right w:w="100.0" w:type="dxa"/>
            </w:tcMar>
            <w:vAlign w:val="top"/>
          </w:tcPr>
          <w:p w:rsidR="00000000" w:rsidDel="00000000" w:rsidP="00000000" w:rsidRDefault="00000000" w:rsidRPr="00000000" w14:paraId="00001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0.997924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Colombia </w:t>
            </w:r>
          </w:p>
        </w:tc>
        <w:tc>
          <w:tcPr>
            <w:shd w:fill="auto" w:val="clear"/>
            <w:tcMar>
              <w:top w:w="100.0" w:type="dxa"/>
              <w:left w:w="100.0" w:type="dxa"/>
              <w:bottom w:w="100.0" w:type="dxa"/>
              <w:right w:w="100.0" w:type="dxa"/>
            </w:tcMar>
            <w:vAlign w:val="top"/>
          </w:tcPr>
          <w:p w:rsidR="00000000" w:rsidDel="00000000" w:rsidP="00000000" w:rsidRDefault="00000000" w:rsidRPr="00000000" w14:paraId="00001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3</w:t>
            </w:r>
          </w:p>
        </w:tc>
      </w:tr>
      <w:tr>
        <w:trPr>
          <w:cantSplit w:val="0"/>
          <w:trHeight w:val="261.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2014 </w:t>
            </w:r>
          </w:p>
        </w:tc>
        <w:tc>
          <w:tcPr>
            <w:shd w:fill="auto" w:val="clear"/>
            <w:tcMar>
              <w:top w:w="100.0" w:type="dxa"/>
              <w:left w:w="100.0" w:type="dxa"/>
              <w:bottom w:w="100.0" w:type="dxa"/>
              <w:right w:w="100.0" w:type="dxa"/>
            </w:tcMar>
            <w:vAlign w:val="top"/>
          </w:tcPr>
          <w:p w:rsidR="00000000" w:rsidDel="00000000" w:rsidP="00000000" w:rsidRDefault="00000000" w:rsidRPr="00000000" w14:paraId="00001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0.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2015 </w:t>
            </w:r>
          </w:p>
        </w:tc>
        <w:tc>
          <w:tcPr>
            <w:shd w:fill="auto" w:val="clear"/>
            <w:tcMar>
              <w:top w:w="100.0" w:type="dxa"/>
              <w:left w:w="100.0" w:type="dxa"/>
              <w:bottom w:w="100.0" w:type="dxa"/>
              <w:right w:w="100.0" w:type="dxa"/>
            </w:tcMar>
            <w:vAlign w:val="top"/>
          </w:tcPr>
          <w:p w:rsidR="00000000" w:rsidDel="00000000" w:rsidP="00000000" w:rsidRDefault="00000000" w:rsidRPr="00000000" w14:paraId="00001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0.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2019 </w:t>
            </w:r>
          </w:p>
        </w:tc>
        <w:tc>
          <w:tcPr>
            <w:shd w:fill="auto" w:val="clear"/>
            <w:tcMar>
              <w:top w:w="100.0" w:type="dxa"/>
              <w:left w:w="100.0" w:type="dxa"/>
              <w:bottom w:w="100.0" w:type="dxa"/>
              <w:right w:w="100.0" w:type="dxa"/>
            </w:tcMar>
            <w:vAlign w:val="top"/>
          </w:tcPr>
          <w:p w:rsidR="00000000" w:rsidDel="00000000" w:rsidP="00000000" w:rsidRDefault="00000000" w:rsidRPr="00000000" w14:paraId="00001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1.00158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México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1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7</w:t>
            </w:r>
          </w:p>
        </w:tc>
      </w:tr>
      <w:tr>
        <w:trPr>
          <w:cantSplit w:val="0"/>
          <w:trHeight w:val="260.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2004 </w:t>
            </w:r>
          </w:p>
        </w:tc>
        <w:tc>
          <w:tcPr>
            <w:shd w:fill="auto" w:val="clear"/>
            <w:tcMar>
              <w:top w:w="100.0" w:type="dxa"/>
              <w:left w:w="100.0" w:type="dxa"/>
              <w:bottom w:w="100.0" w:type="dxa"/>
              <w:right w:w="100.0" w:type="dxa"/>
            </w:tcMar>
            <w:vAlign w:val="top"/>
          </w:tcPr>
          <w:p w:rsidR="00000000" w:rsidDel="00000000" w:rsidP="00000000" w:rsidRDefault="00000000" w:rsidRPr="00000000" w14:paraId="00001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1.00158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2007 </w:t>
            </w:r>
          </w:p>
        </w:tc>
        <w:tc>
          <w:tcPr>
            <w:shd w:fill="auto" w:val="clear"/>
            <w:tcMar>
              <w:top w:w="100.0" w:type="dxa"/>
              <w:left w:w="100.0" w:type="dxa"/>
              <w:bottom w:w="100.0" w:type="dxa"/>
              <w:right w:w="100.0" w:type="dxa"/>
            </w:tcMar>
            <w:vAlign w:val="top"/>
          </w:tcPr>
          <w:p w:rsidR="00000000" w:rsidDel="00000000" w:rsidP="00000000" w:rsidRDefault="00000000" w:rsidRPr="00000000" w14:paraId="00001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0.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2008 </w:t>
            </w:r>
          </w:p>
        </w:tc>
        <w:tc>
          <w:tcPr>
            <w:shd w:fill="auto" w:val="clear"/>
            <w:tcMar>
              <w:top w:w="100.0" w:type="dxa"/>
              <w:left w:w="100.0" w:type="dxa"/>
              <w:bottom w:w="100.0" w:type="dxa"/>
              <w:right w:w="100.0" w:type="dxa"/>
            </w:tcMar>
            <w:vAlign w:val="top"/>
          </w:tcPr>
          <w:p w:rsidR="00000000" w:rsidDel="00000000" w:rsidP="00000000" w:rsidRDefault="00000000" w:rsidRPr="00000000" w14:paraId="00001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1.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2010 </w:t>
            </w:r>
          </w:p>
        </w:tc>
        <w:tc>
          <w:tcPr>
            <w:shd w:fill="auto" w:val="clear"/>
            <w:tcMar>
              <w:top w:w="100.0" w:type="dxa"/>
              <w:left w:w="100.0" w:type="dxa"/>
              <w:bottom w:w="100.0" w:type="dxa"/>
              <w:right w:w="100.0" w:type="dxa"/>
            </w:tcMar>
            <w:vAlign w:val="top"/>
          </w:tcPr>
          <w:p w:rsidR="00000000" w:rsidDel="00000000" w:rsidP="00000000" w:rsidRDefault="00000000" w:rsidRPr="00000000" w14:paraId="00001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0.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2015 </w:t>
            </w:r>
          </w:p>
        </w:tc>
        <w:tc>
          <w:tcPr>
            <w:shd w:fill="auto" w:val="clear"/>
            <w:tcMar>
              <w:top w:w="100.0" w:type="dxa"/>
              <w:left w:w="100.0" w:type="dxa"/>
              <w:bottom w:w="100.0" w:type="dxa"/>
              <w:right w:w="100.0" w:type="dxa"/>
            </w:tcMar>
            <w:vAlign w:val="top"/>
          </w:tcPr>
          <w:p w:rsidR="00000000" w:rsidDel="00000000" w:rsidP="00000000" w:rsidRDefault="00000000" w:rsidRPr="00000000" w14:paraId="00001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0.997924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2016 </w:t>
            </w:r>
          </w:p>
        </w:tc>
        <w:tc>
          <w:tcPr>
            <w:shd w:fill="auto" w:val="clear"/>
            <w:tcMar>
              <w:top w:w="100.0" w:type="dxa"/>
              <w:left w:w="100.0" w:type="dxa"/>
              <w:bottom w:w="100.0" w:type="dxa"/>
              <w:right w:w="100.0" w:type="dxa"/>
            </w:tcMar>
            <w:vAlign w:val="top"/>
          </w:tcPr>
          <w:p w:rsidR="00000000" w:rsidDel="00000000" w:rsidP="00000000" w:rsidRDefault="00000000" w:rsidRPr="00000000" w14:paraId="00001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1.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2020 </w:t>
            </w:r>
          </w:p>
        </w:tc>
        <w:tc>
          <w:tcPr>
            <w:shd w:fill="auto" w:val="clear"/>
            <w:tcMar>
              <w:top w:w="100.0" w:type="dxa"/>
              <w:left w:w="100.0" w:type="dxa"/>
              <w:bottom w:w="100.0" w:type="dxa"/>
              <w:right w:w="100.0" w:type="dxa"/>
            </w:tcMar>
            <w:vAlign w:val="top"/>
          </w:tcPr>
          <w:p w:rsidR="00000000" w:rsidDel="00000000" w:rsidP="00000000" w:rsidRDefault="00000000" w:rsidRPr="00000000" w14:paraId="00001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bl>
    <w:p w:rsidR="00000000" w:rsidDel="00000000" w:rsidP="00000000" w:rsidRDefault="00000000" w:rsidRPr="00000000" w14:paraId="00001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Elaboración propia </w:t>
      </w:r>
    </w:p>
    <w:p w:rsidR="00000000" w:rsidDel="00000000" w:rsidP="00000000" w:rsidRDefault="00000000" w:rsidRPr="00000000" w14:paraId="00001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2508544921875" w:line="239.9040412902832" w:lineRule="auto"/>
        <w:ind w:left="17.810821533203125" w:right="2.225341796875" w:firstLine="572.399368286132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cuanto a la búsqueda realizada en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EBSCO Information Services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se encontraron 998 publicaciones académicas. Sin embargo, no todas las  publicaciones respondían plenamente al tema objeto de esta investigación,  solamente 25, abarcaron el tema de evaluación de política pública desde  diferentes campos. </w:t>
      </w:r>
    </w:p>
    <w:p w:rsidR="00000000" w:rsidDel="00000000" w:rsidP="00000000" w:rsidRDefault="00000000" w:rsidRPr="00000000" w14:paraId="00001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5758972167969" w:line="228.17469120025635" w:lineRule="auto"/>
        <w:ind w:left="2981.42822265625" w:right="72.7691650390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59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28" name="image28.png"/>
            <a:graphic>
              <a:graphicData uri="http://schemas.openxmlformats.org/drawingml/2006/picture">
                <pic:pic>
                  <pic:nvPicPr>
                    <pic:cNvPr id="0" name="image28.png"/>
                    <pic:cNvPicPr preferRelativeResize="0"/>
                  </pic:nvPicPr>
                  <pic:blipFill>
                    <a:blip r:embed="rId48"/>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352905273437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7.2247314453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State of the art of the evaluation of public policy on territorial-environmental planning in Colombia </w:t>
      </w:r>
    </w:p>
    <w:p w:rsidR="00000000" w:rsidDel="00000000" w:rsidP="00000000" w:rsidRDefault="00000000" w:rsidRPr="00000000" w14:paraId="00001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5559539795" w:lineRule="auto"/>
        <w:ind w:left="17.810211181640625" w:right="2.00927734375" w:firstLine="582.479934692382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Se encontraron artículos de enseñanza de política pública, la política  pública como toma de decisiones, reflexiones frente a la política pública,  hasta la evaluación de política pública en áreas de la salud y la educación;  en cuanto a evaluación de política pública, enfocada a la planeación terri </w:t>
      </w:r>
    </w:p>
    <w:p w:rsidR="00000000" w:rsidDel="00000000" w:rsidP="00000000" w:rsidRDefault="00000000" w:rsidRPr="00000000" w14:paraId="00001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20.690307617187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torial, únicamente se encontraron 7 artículos. </w:t>
      </w:r>
    </w:p>
    <w:p w:rsidR="00000000" w:rsidDel="00000000" w:rsidP="00000000" w:rsidRDefault="00000000" w:rsidRPr="00000000" w14:paraId="00001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1986465454" w:lineRule="auto"/>
        <w:ind w:left="23.330307006835938" w:right="2.1063232421875" w:firstLine="570.4800415039062"/>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Con respecto a los países de los artículos arrojados en la búsqueda,  24 corresponden a Colombia y 1 a España. En la Tabla 2, se muestran los  años a los que corresponden los artículos analizados. </w:t>
      </w:r>
    </w:p>
    <w:p w:rsidR="00000000" w:rsidDel="00000000" w:rsidP="00000000" w:rsidRDefault="00000000" w:rsidRPr="00000000" w14:paraId="00001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8162841796875" w:line="240" w:lineRule="auto"/>
        <w:ind w:left="0" w:right="0"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Tabla 2.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Número de publicaciones por año EBSCO </w:t>
      </w:r>
    </w:p>
    <w:tbl>
      <w:tblPr>
        <w:tblStyle w:val="Table4"/>
        <w:tblW w:w="2295.999755859375" w:type="dxa"/>
        <w:jc w:val="left"/>
        <w:tblInd w:w="2406.38236999511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62.9998779296875"/>
        <w:gridCol w:w="1132.9998779296875"/>
        <w:tblGridChange w:id="0">
          <w:tblGrid>
            <w:gridCol w:w="1162.9998779296875"/>
            <w:gridCol w:w="1132.9998779296875"/>
          </w:tblGrid>
        </w:tblGridChange>
      </w:tblGrid>
      <w:tr>
        <w:trPr>
          <w:cantSplit w:val="0"/>
          <w:trHeight w:val="282.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Ebsco </w:t>
            </w:r>
          </w:p>
        </w:tc>
        <w:tc>
          <w:tcPr>
            <w:shd w:fill="auto" w:val="clear"/>
            <w:tcMar>
              <w:top w:w="100.0" w:type="dxa"/>
              <w:left w:w="100.0" w:type="dxa"/>
              <w:bottom w:w="100.0" w:type="dxa"/>
              <w:right w:w="100.0" w:type="dxa"/>
            </w:tcMar>
            <w:vAlign w:val="top"/>
          </w:tcPr>
          <w:p w:rsidR="00000000" w:rsidDel="00000000" w:rsidP="00000000" w:rsidRDefault="00000000" w:rsidRPr="00000000" w14:paraId="00001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25</w:t>
            </w:r>
          </w:p>
        </w:tc>
      </w:tr>
      <w:tr>
        <w:trPr>
          <w:cantSplit w:val="0"/>
          <w:trHeight w:val="283.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Colombia </w:t>
            </w:r>
          </w:p>
        </w:tc>
        <w:tc>
          <w:tcPr>
            <w:shd w:fill="auto" w:val="clear"/>
            <w:tcMar>
              <w:top w:w="100.0" w:type="dxa"/>
              <w:left w:w="100.0" w:type="dxa"/>
              <w:bottom w:w="100.0" w:type="dxa"/>
              <w:right w:w="100.0" w:type="dxa"/>
            </w:tcMar>
            <w:vAlign w:val="top"/>
          </w:tcPr>
          <w:p w:rsidR="00000000" w:rsidDel="00000000" w:rsidP="00000000" w:rsidRDefault="00000000" w:rsidRPr="00000000" w14:paraId="00001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24</w:t>
            </w:r>
          </w:p>
        </w:tc>
      </w:tr>
      <w:tr>
        <w:trPr>
          <w:cantSplit w:val="0"/>
          <w:trHeight w:val="282.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2013 </w:t>
            </w:r>
          </w:p>
        </w:tc>
        <w:tc>
          <w:tcPr>
            <w:shd w:fill="auto" w:val="clear"/>
            <w:tcMar>
              <w:top w:w="100.0" w:type="dxa"/>
              <w:left w:w="100.0" w:type="dxa"/>
              <w:bottom w:w="100.0" w:type="dxa"/>
              <w:right w:w="100.0" w:type="dxa"/>
            </w:tcMar>
            <w:vAlign w:val="top"/>
          </w:tcPr>
          <w:p w:rsidR="00000000" w:rsidDel="00000000" w:rsidP="00000000" w:rsidRDefault="00000000" w:rsidRPr="00000000" w14:paraId="00001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82.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2014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w:t>
            </w:r>
          </w:p>
        </w:tc>
      </w:tr>
      <w:tr>
        <w:trPr>
          <w:cantSplit w:val="0"/>
          <w:trHeight w:val="282.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2015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3</w:t>
            </w:r>
          </w:p>
        </w:tc>
      </w:tr>
      <w:tr>
        <w:trPr>
          <w:cantSplit w:val="0"/>
          <w:trHeight w:val="283.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2017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4</w:t>
            </w:r>
          </w:p>
        </w:tc>
      </w:tr>
      <w:tr>
        <w:trPr>
          <w:cantSplit w:val="0"/>
          <w:trHeight w:val="282.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2018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6</w:t>
            </w:r>
          </w:p>
        </w:tc>
      </w:tr>
      <w:tr>
        <w:trPr>
          <w:cantSplit w:val="0"/>
          <w:trHeight w:val="282.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2019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3</w:t>
            </w:r>
          </w:p>
        </w:tc>
      </w:tr>
      <w:tr>
        <w:trPr>
          <w:cantSplit w:val="0"/>
          <w:trHeight w:val="282.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2020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5</w:t>
            </w:r>
          </w:p>
        </w:tc>
      </w:tr>
      <w:tr>
        <w:trPr>
          <w:cantSplit w:val="0"/>
          <w:trHeight w:val="283.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España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82.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2017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bl>
    <w:p w:rsidR="00000000" w:rsidDel="00000000" w:rsidP="00000000" w:rsidRDefault="00000000" w:rsidRPr="00000000" w14:paraId="00001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Elaboración propia. </w:t>
      </w:r>
    </w:p>
    <w:p w:rsidR="00000000" w:rsidDel="00000000" w:rsidP="00000000" w:rsidRDefault="00000000" w:rsidRPr="00000000" w14:paraId="00001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282958984375" w:line="239.90396976470947" w:lineRule="auto"/>
        <w:ind w:left="20.688323974609375" w:right="1.795654296875" w:firstLine="569.2798614501953"/>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información encontrada fue escasa, en cuanto a la temática espe cifica de evaluación de política pública de planeación territorial ambiental  en Colombia, sin embargo, se encontró información relevante en el área de  evaluación de política pública en general, que permitió conocer los avan ces en el tema de evaluación de políticas públicas en diferentes sectores  como el de la salud y la educación; experiencias que sirven como antece dentes, para fortalecer el proceso de evaluación en el área de planeación  territorial ambiental en el país. </w:t>
      </w:r>
    </w:p>
    <w:p w:rsidR="00000000" w:rsidDel="00000000" w:rsidP="00000000" w:rsidRDefault="00000000" w:rsidRPr="00000000" w14:paraId="00001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96976470947" w:lineRule="auto"/>
        <w:ind w:left="17.808380126953125" w:right="0.718994140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Por esta razón, se realizó el análisis de la información, clasificando los  artículos según su contenido en las tres categorías de análisis mencionadas  en la metodología. Se analizaron los artículos que encajaron en las catego rías de 1. evaluación de política general con 29 artículos; 2. evaluación de  política de planeación territorial en Colombia con cuatro (4) artículos, y 3. </w:t>
      </w:r>
    </w:p>
    <w:p w:rsidR="00000000" w:rsidDel="00000000" w:rsidP="00000000" w:rsidRDefault="00000000" w:rsidRPr="00000000" w14:paraId="00001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7079162597656" w:line="228.17469120025635" w:lineRule="auto"/>
        <w:ind w:left="28.560180664062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60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3639005</wp:posOffset>
            </wp:positionH>
            <wp:positionV relativeFrom="paragraph">
              <wp:posOffset>39984</wp:posOffset>
            </wp:positionV>
            <wp:extent cx="877093" cy="243637"/>
            <wp:effectExtent b="0" l="0" r="0" t="0"/>
            <wp:wrapSquare wrapText="left" distB="19050" distT="19050" distL="19050" distR="19050"/>
            <wp:docPr id="29" name="image29.png"/>
            <a:graphic>
              <a:graphicData uri="http://schemas.openxmlformats.org/drawingml/2006/picture">
                <pic:pic>
                  <pic:nvPicPr>
                    <pic:cNvPr id="0" name="image29.png"/>
                    <pic:cNvPicPr preferRelativeResize="0"/>
                  </pic:nvPicPr>
                  <pic:blipFill>
                    <a:blip r:embed="rId49"/>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6022644042968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14.880218505859375"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Estado del arte de la evaluación de la política pública de planeación territorial ambiental en Colombia </w:t>
      </w:r>
    </w:p>
    <w:p w:rsidR="00000000" w:rsidDel="00000000" w:rsidP="00000000" w:rsidRDefault="00000000" w:rsidRPr="00000000" w14:paraId="00001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5559539795" w:lineRule="auto"/>
        <w:ind w:left="17.760238647460938" w:right="2.44873046875" w:firstLine="1.67999267578125"/>
        <w:jc w:val="left"/>
        <w:rPr>
          <w:rFonts w:ascii="Times New Roman" w:cs="Times New Roman" w:eastAsia="Times New Roman" w:hAnsi="Times New Roman"/>
          <w:b w:val="1"/>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Una categoría un poco más general de planeación territorial que incluyó ex periencias de otros países con seis (6) artículos. A continuación, se analizan  los aportes de las publicaciones, en cada una de las categorías. </w:t>
      </w:r>
      <w:r w:rsidDel="00000000" w:rsidR="00000000" w:rsidRPr="00000000">
        <w:rPr>
          <w:rFonts w:ascii="Times New Roman" w:cs="Times New Roman" w:eastAsia="Times New Roman" w:hAnsi="Times New Roman"/>
          <w:b w:val="1"/>
          <w:i w:val="1"/>
          <w:smallCaps w:val="0"/>
          <w:strike w:val="0"/>
          <w:color w:val="231f20"/>
          <w:sz w:val="24"/>
          <w:szCs w:val="24"/>
          <w:u w:val="none"/>
          <w:shd w:fill="auto" w:val="clear"/>
          <w:vertAlign w:val="baseline"/>
          <w:rtl w:val="0"/>
        </w:rPr>
        <w:t xml:space="preserve">Evaluación de política pública general </w:t>
      </w:r>
    </w:p>
    <w:p w:rsidR="00000000" w:rsidDel="00000000" w:rsidP="00000000" w:rsidRDefault="00000000" w:rsidRPr="00000000" w14:paraId="00001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27017211914" w:lineRule="auto"/>
        <w:ind w:left="23.27972412109375" w:right="2.1563720703125" w:firstLine="566.880416870117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esta categoría, se incluyeron los artículos que tienen alguna rela ción con la evaluación de política pública, independientemente del campo  al que pertenezca la política y la utilidad de esta, en este caso se hallaron  29 artículos.  </w:t>
      </w:r>
    </w:p>
    <w:p w:rsidR="00000000" w:rsidDel="00000000" w:rsidP="00000000" w:rsidRDefault="00000000" w:rsidRPr="00000000" w14:paraId="00001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19.679718017578125" w:right="1.9427490234375" w:firstLine="570.4799652099609"/>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los artículos estudiados, se encontraron trabajos relacionados con  el campo de la salud pública, la evaluación de docentes y la enseñanza, en tre otros campos. Algunos de los textos, proponen modelos con los cuales  se pretende orientar el proceso de evaluación, lo cual es importante como  antecedente, para recomendar en el tema de evaluación de planeación te rritorial ambiental. </w:t>
      </w:r>
    </w:p>
    <w:p w:rsidR="00000000" w:rsidDel="00000000" w:rsidP="00000000" w:rsidRDefault="00000000" w:rsidRPr="00000000" w14:paraId="00001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986465454" w:lineRule="auto"/>
        <w:ind w:left="19.679718017578125" w:right="2.0367431640625" w:firstLine="569.520034790039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Rueda (2004)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abordó el proceso de evaluación educativa, conside rando esta como el pilar de las políticas actuales en la educación superior,  indicando que la evaluación forma parte de los procesos de planeación. El  autor señaló que es necesario adelantar estudios que permitan conocer el  efecto de las políticas aplicadas en las últimas décadas, mencionó que se  debe mejorar la manera de implementar y evaluar estas políticas, pues se  ha encontrado que muchas veces, no se hace con la equidad deseada para  todos los actores involucrados. </w:t>
      </w:r>
    </w:p>
    <w:p w:rsidR="00000000" w:rsidDel="00000000" w:rsidP="00000000" w:rsidRDefault="00000000" w:rsidRPr="00000000" w14:paraId="00001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9.679718017578125" w:right="1.773681640625" w:firstLine="569.520034790039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Por otro lado,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Morris (2007)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en su artículo involucró el tema de  evaluación de política pública, con el fin de saber hasta qué punto la polí tica lingüística mexicana hacia los pueblos indígenas era congruente con  las teorías multiculturales y de planeación en materia de lenguas, el autor  realizó su investigación, a través de estudios comparativos entre dicha teo ría multicultural, en torno a las lenguas y la norma nacional vigente en ese  momento, encontró que falta una política lingüística nacional robusta y  trascendente, que solamente puede darse con la continuidad de los progra mas y las políticas aplicadas.  </w:t>
      </w:r>
    </w:p>
    <w:p w:rsidR="00000000" w:rsidDel="00000000" w:rsidP="00000000" w:rsidRDefault="00000000" w:rsidRPr="00000000" w14:paraId="00001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17.759780883789062" w:right="2.3004150390625" w:firstLine="572.3999023437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la misma línea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Rueda (2004)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se encuentra el artículo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Lora  y Chávez (2008)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quienes describieron y propusieron los elementos clave  para la evaluación del desempeño de los docentes y que así, se lograra dar  alcance a las políticas públicas educativas mexicanas. </w:t>
      </w:r>
    </w:p>
    <w:p w:rsidR="00000000" w:rsidDel="00000000" w:rsidP="00000000" w:rsidRDefault="00000000" w:rsidRPr="00000000" w14:paraId="00001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862060546875" w:line="228.17469120025635" w:lineRule="auto"/>
        <w:ind w:left="2981.42822265625" w:right="91.7291259765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35" name="image35.png"/>
            <a:graphic>
              <a:graphicData uri="http://schemas.openxmlformats.org/drawingml/2006/picture">
                <pic:pic>
                  <pic:nvPicPr>
                    <pic:cNvPr id="0" name="image35.png"/>
                    <pic:cNvPicPr preferRelativeResize="0"/>
                  </pic:nvPicPr>
                  <pic:blipFill>
                    <a:blip r:embed="rId50"/>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352905273437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7.2247314453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State of the art of the evaluation of public policy on territorial-environmental planning in Colombia </w:t>
      </w:r>
    </w:p>
    <w:p w:rsidR="00000000" w:rsidDel="00000000" w:rsidP="00000000" w:rsidRDefault="00000000" w:rsidRPr="00000000" w14:paraId="00001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5559539795" w:lineRule="auto"/>
        <w:ind w:left="25.490188598632812" w:right="1.7230224609375" w:firstLine="563.7600708007812"/>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Para ello, analizaron el contexto de las instituciones y la influencia  de las políticas sobre la evaluación, ellos profundizaron en el tema de:  ¿qué evaluar?, ¿para qué evaluar? y ¿quiénes son las personas que emiten  la valoración? y ¿cuáles son las implicaciones? Si bien este no es un tra </w:t>
      </w:r>
    </w:p>
    <w:p w:rsidR="00000000" w:rsidDel="00000000" w:rsidP="00000000" w:rsidRDefault="00000000" w:rsidRPr="00000000" w14:paraId="00001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4132232666" w:lineRule="auto"/>
        <w:ind w:left="25.250167846679688" w:right="2.1795654296875" w:hanging="7.20001220703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bajo que aborda la evaluación de la política pública como tal, si aporta al  análisis de los elementos que las políticas buscan evaluar y cuáles son sus  impactos finales. </w:t>
      </w:r>
    </w:p>
    <w:p w:rsidR="00000000" w:rsidDel="00000000" w:rsidP="00000000" w:rsidRDefault="00000000" w:rsidRPr="00000000" w14:paraId="00001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0412902832" w:lineRule="auto"/>
        <w:ind w:left="19.730148315429688" w:right="2.05810546875" w:firstLine="570.240020751953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Los autores encontraron que una de las dificultades de la evaluación,  radica en no reconocer la multidimensionalidad de los fenómenos analiza dos y no seleccionar los indicadores más acertados para lograr que la va loración se acerque más a la realidad, esto se debe tener en cuenta, puesto  que cada actividad a evaluar, responde a unas particularidades.  </w:t>
      </w:r>
    </w:p>
    <w:p w:rsidR="00000000" w:rsidDel="00000000" w:rsidP="00000000" w:rsidRDefault="00000000" w:rsidRPr="00000000" w14:paraId="00001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1281585693" w:lineRule="auto"/>
        <w:ind w:left="17.570953369140625" w:right="2.12890625" w:firstLine="572.6393890380859"/>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Esto también se encuentra resaltado en el trabajo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Acosta (2015)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quien mencionó que las distintas instancias estatales, creen que las institu ciones </w:t>
      </w: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sólo cambian a partir del uso intensivo o discreto de estímulos,  castigos y recompensas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a nivel general; esto se refleja en las políticas pú blicas implementadas y se convierte en temas fundamentales en la agenda  pública y gubernamental. </w:t>
      </w:r>
    </w:p>
    <w:p w:rsidR="00000000" w:rsidDel="00000000" w:rsidP="00000000" w:rsidRDefault="00000000" w:rsidRPr="00000000" w14:paraId="00001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986465454" w:lineRule="auto"/>
        <w:ind w:left="17.570037841796875" w:right="2.298583984375" w:firstLine="582.4808502197266"/>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Siguiendo esta línea del sector de educación,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Rivera-Aranzazu  (2014)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adelantó un estudio sobre la evaluación de los programas de edu cación ambiental no formal en instituciones educativas rurales de Colom bia, estos programas dan respuesta a la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Ley 1549 (2012)</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denominada la  Política Nacional de Educación Ambiental. El autor encontró que los be neficios de esta política, se centran en los intereses urbanos, olvidando los  problemas ambientales estructurales de los territorios rurales y por ende, a  las instituciones educativas que allí se encuentran.  </w:t>
      </w:r>
    </w:p>
    <w:p w:rsidR="00000000" w:rsidDel="00000000" w:rsidP="00000000" w:rsidRDefault="00000000" w:rsidRPr="00000000" w14:paraId="00001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17.809982299804688" w:right="1.510009765625" w:firstLine="574.32006835937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También, evidenció una desarticulación entre los diferentes programas  y proyectos municipales, departamentales y nacionales, lo que contribuye a  que los programas implementados, no tengan continuidad y presenten una  baja intensidad, al igual que lo mencionó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Morris (2007)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en su artículo. </w:t>
      </w:r>
    </w:p>
    <w:p w:rsidR="00000000" w:rsidDel="00000000" w:rsidP="00000000" w:rsidRDefault="00000000" w:rsidRPr="00000000" w14:paraId="00001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986465454" w:lineRule="auto"/>
        <w:ind w:left="25.250015258789062" w:right="1.368408203125" w:firstLine="568.0799865722656"/>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Otro punto importante en el tema de educación y políticas públicas, en contrados en los artículos arrojados en la búsqueda, es lo que tiene que ver con  la enseñanza de la evaluación sobre política pública en diferentes campos. En  el trabajo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Pimienta, Acosta y Nuñez (2017)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se encuentran algunas explica ciones frente a la importancia de educar en cómo evaluar la política pública,  dentro de los procesos académicos de los programas de Derecho.</w:t>
      </w:r>
    </w:p>
    <w:p w:rsidR="00000000" w:rsidDel="00000000" w:rsidP="00000000" w:rsidRDefault="00000000" w:rsidRPr="00000000" w14:paraId="00001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8.560180664062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62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3639005</wp:posOffset>
            </wp:positionH>
            <wp:positionV relativeFrom="paragraph">
              <wp:posOffset>39984</wp:posOffset>
            </wp:positionV>
            <wp:extent cx="877093" cy="243637"/>
            <wp:effectExtent b="0" l="0" r="0" t="0"/>
            <wp:wrapSquare wrapText="left" distB="19050" distT="19050" distL="19050" distR="19050"/>
            <wp:docPr id="36" name="image36.png"/>
            <a:graphic>
              <a:graphicData uri="http://schemas.openxmlformats.org/drawingml/2006/picture">
                <pic:pic>
                  <pic:nvPicPr>
                    <pic:cNvPr id="0" name="image36.png"/>
                    <pic:cNvPicPr preferRelativeResize="0"/>
                  </pic:nvPicPr>
                  <pic:blipFill>
                    <a:blip r:embed="rId51"/>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6022644042968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14.880218505859375"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Estado del arte de la evaluación de la política pública de planeación territorial ambiental en Colombia </w:t>
      </w:r>
    </w:p>
    <w:p w:rsidR="00000000" w:rsidDel="00000000" w:rsidP="00000000" w:rsidRDefault="00000000" w:rsidRPr="00000000" w14:paraId="00001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5559539795" w:lineRule="auto"/>
        <w:ind w:left="23.0902099609375" w:right="1.961669921875" w:firstLine="564.000015258789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Así mismo,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Centeno (2019)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realizó la caracterización de la enseñan za sobre políticas públicas en Colombia, puesto que el autor menciona que  aunque se ha avanzado en la institucionalización de las políticas públicas  como campo de estudio, poco se ha reflexionado frente a la manera de  enseñarla, el autor aporta un análisis frente a cuál es el perfil de los apren dices y señala algunos retos y oportunidades de mejora de la enseñanza en  este campo. </w:t>
      </w:r>
    </w:p>
    <w:p w:rsidR="00000000" w:rsidDel="00000000" w:rsidP="00000000" w:rsidRDefault="00000000" w:rsidRPr="00000000" w14:paraId="00001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98406982422" w:lineRule="auto"/>
        <w:ind w:left="20.689849853515625" w:right="1.81945800781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Cambiando al tema de evaluación de las políticas públicas del sector  de salud,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Villalobos et al. (2010)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investigaron frente al proceso de mer cadotecnia social y de políticas públicas, evaluando un caso particular: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la  campaña para promover espacios libres de humo de tabaco</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Ellos encon traron que este segmento de la evaluación en política pública, también es  importante porque permite medir realmente el impacto que tuvo la política,  en parte, gracias al proceso de difusión y de conocimiento de la población.  </w:t>
      </w:r>
    </w:p>
    <w:p w:rsidR="00000000" w:rsidDel="00000000" w:rsidP="00000000" w:rsidRDefault="00000000" w:rsidRPr="00000000" w14:paraId="00001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986465454" w:lineRule="auto"/>
        <w:ind w:left="17.81005859375" w:right="1.4324951171875" w:firstLine="572.3998260498047"/>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este mismo campo, encontramos los trabajos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da Cunha et  al. (2016)</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López-López, Del Pilar-Durango, y Arango-Tamayo (2017)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Otalvaro C et al. (2018)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y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Pérez-Flórez, Ruiz-Buitrago, &amp; Achcar  (2019)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quienes aportaron sobre la importancia de la evaluación de las  políticas públicas para población con condiciones y requerimientos es peciales de salud. </w:t>
      </w:r>
    </w:p>
    <w:p w:rsidR="00000000" w:rsidDel="00000000" w:rsidP="00000000" w:rsidRDefault="00000000" w:rsidRPr="00000000" w14:paraId="00001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17.570037841796875" w:right="1.817626953125" w:firstLine="582.7198028564453"/>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Siguiendo este mismo campo, el estudio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Gutiérrez-Ossa &amp; Man rique-Hernández, (2015)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realizó la revisión y la evaluación del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CONPES  155 (2012)</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encontrando que la construcción de una política pública en el  campo de la farmacéutica aún es muy incipiente y no se ha adelantado el  proceso de evaluación, lo que no permite el óptimo desarrollo territorial  en el tema de salud. Esto es un ejemplo de cómo el avance y evaluación  de las políticas públicas sectoriales determinan el desarrollo y progreso de  un territorio. </w:t>
      </w:r>
    </w:p>
    <w:p w:rsidR="00000000" w:rsidDel="00000000" w:rsidP="00000000" w:rsidRDefault="00000000" w:rsidRPr="00000000" w14:paraId="00001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17.570037841796875" w:right="2.010498046875" w:firstLine="572.1599578857422"/>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evaluación de políticas públicas en el sector de la salud es un  poco más amplia que en los otros sectores, en este sentido, se encontró el  trabajo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Castaño, Isaza, Rueda, Jaramillo y Ochoa, (2015)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en cual se  realizó una revisión integral de los métodos de evaluación de programas  nutricionales de gran escala en América Latina, se identificaron los diseños  metodológicos empleados en diferentes países, encontrando que dichos  procesos de evaluación se fundamentan en nuevos paradigmas y exploran  la combinación de métodos, objetivos e indicadores. </w:t>
      </w:r>
    </w:p>
    <w:p w:rsidR="00000000" w:rsidDel="00000000" w:rsidP="00000000" w:rsidRDefault="00000000" w:rsidRPr="00000000" w14:paraId="00001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981.42822265625" w:right="82.369384765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63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32" name="image32.png"/>
            <a:graphic>
              <a:graphicData uri="http://schemas.openxmlformats.org/drawingml/2006/picture">
                <pic:pic>
                  <pic:nvPicPr>
                    <pic:cNvPr id="0" name="image32.png"/>
                    <pic:cNvPicPr preferRelativeResize="0"/>
                  </pic:nvPicPr>
                  <pic:blipFill>
                    <a:blip r:embed="rId52"/>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352905273437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7.2247314453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State of the art of the evaluation of public policy on territorial-environmental planning in Colombia </w:t>
      </w:r>
    </w:p>
    <w:p w:rsidR="00000000" w:rsidDel="00000000" w:rsidP="00000000" w:rsidRDefault="00000000" w:rsidRPr="00000000" w14:paraId="00001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126800537" w:lineRule="auto"/>
        <w:ind w:left="17.810211181640625" w:right="2.10693359375" w:firstLine="572.3999786376953"/>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estudio concluyó que, el método de evaluación más empleado es  el cuantitativo para medir el impacto biológico de los programas. Por las  particularidades de los países de América Latina, se recomienda incluir  nuevas aproximaciones a la evaluación una articulación de metodologías  cuantitativas y cualitativas y la inclusión del contexto, es decir, de aspectos  sociopolíticos en el proceso evaluativo.  </w:t>
      </w:r>
    </w:p>
    <w:p w:rsidR="00000000" w:rsidDel="00000000" w:rsidP="00000000" w:rsidRDefault="00000000" w:rsidRPr="00000000" w14:paraId="00001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126800537" w:lineRule="auto"/>
        <w:ind w:left="19.730148315429688" w:right="2.105712890625" w:firstLine="569.5201110839844"/>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 la misma manera, se encontraron estudios sobre la evaluación de  la estructura del componente regular de los programas departamentales de  hábitos y estilos de vida saludable en Colombia, arrojando información  enriquecedora para los nuevos programas nacientes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Cifuentes-garz, 2020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Guzmán-Barragán, Gonzalez-Rivillas &amp; Guzmán-Barragán, 2020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Torres  &amp; Prieto, 2018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1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05559539795" w:lineRule="auto"/>
        <w:ind w:left="19.730453491210938" w:right="1.8896484375" w:firstLine="580.559997558593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Se encontró el estudio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García y Cardozo (2017)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el cual abordó de  lleno el tema de evaluación de políticas públicas, en especial en programas  y proyectos; el estudio presentó los casos de cuatro países, en los cuales se  analizaron los métodos empleados para realizar la evaluación. La investi </w:t>
      </w:r>
    </w:p>
    <w:p w:rsidR="00000000" w:rsidDel="00000000" w:rsidP="00000000" w:rsidRDefault="00000000" w:rsidRPr="00000000" w14:paraId="00001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27.170333862304688" w:right="2.2027587890625" w:hanging="1.6798400878906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gación aportó sobre actualización del concepto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impacto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y enriqueció los  enfoques empleados.  </w:t>
      </w:r>
    </w:p>
    <w:p w:rsidR="00000000" w:rsidDel="00000000" w:rsidP="00000000" w:rsidRDefault="00000000" w:rsidRPr="00000000" w14:paraId="00001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9.730300903320312" w:right="1.79443359375" w:firstLine="570.2400207519531"/>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Los autores concluyeron que, en los países analizados existe poca  experimentación en los procesos evaluativos y se carece de programas de  formación y bibliografía que difunda enfoques alternativos, la opción más  difundida es la medición causa – efecto apoyados en métodos cuantitativos,  recomiendan que no existe un solo enfoque teórico, ni un único método. </w:t>
      </w:r>
    </w:p>
    <w:p w:rsidR="00000000" w:rsidDel="00000000" w:rsidP="00000000" w:rsidRDefault="00000000" w:rsidRPr="00000000" w14:paraId="00001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17.81036376953125" w:right="2.105712890625" w:firstLine="574.560012817382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También, se encontraron algunos artículos que involucran la eva luación de políticas públicas con la toma de decisiones, el primero en el  artículo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Ordóñez-Matamoros et al. (2018)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quienes señalaron que la  evaluación ejecutiva o rápida es una forma eficiente de apoyar el proceso  de toma de decisiones, puesto que permite conocer los resultados alcanza dos y proveer información útil, para mejorar el desempeño del programa o  política en tiempo real.  </w:t>
      </w:r>
    </w:p>
    <w:p w:rsidR="00000000" w:rsidDel="00000000" w:rsidP="00000000" w:rsidRDefault="00000000" w:rsidRPr="00000000" w14:paraId="00001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986465454" w:lineRule="auto"/>
        <w:ind w:left="19.730300903320312" w:right="2.058105468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Asimismo,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González (2018)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propone el uso de la herramienta de la  teoría de juegos empleando la información resultado del seguimiento y  evaluación de políticas públicas como insumo para la toma de decisio nes, con el fin de promover políticas públicas más efectivas y eficientes.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Rozo-Gutiérrez y Vargas-Trujillo (2017)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analizaron la política de infan cia y adolescencia de Bogotá 2011-2021, empleando la metodología de </w:t>
      </w:r>
    </w:p>
    <w:p w:rsidR="00000000" w:rsidDel="00000000" w:rsidP="00000000" w:rsidRDefault="00000000" w:rsidRPr="00000000" w14:paraId="00001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8.560180664062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64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3639005</wp:posOffset>
            </wp:positionH>
            <wp:positionV relativeFrom="paragraph">
              <wp:posOffset>39984</wp:posOffset>
            </wp:positionV>
            <wp:extent cx="877093" cy="243637"/>
            <wp:effectExtent b="0" l="0" r="0" t="0"/>
            <wp:wrapSquare wrapText="left" distB="19050" distT="19050" distL="19050" distR="19050"/>
            <wp:docPr id="34" name="image34.png"/>
            <a:graphic>
              <a:graphicData uri="http://schemas.openxmlformats.org/drawingml/2006/picture">
                <pic:pic>
                  <pic:nvPicPr>
                    <pic:cNvPr id="0" name="image34.png"/>
                    <pic:cNvPicPr preferRelativeResize="0"/>
                  </pic:nvPicPr>
                  <pic:blipFill>
                    <a:blip r:embed="rId53"/>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6022644042968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14.880218505859375"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Estado del arte de la evaluación de la política pública de planeación territorial ambiental en Colombia </w:t>
      </w:r>
    </w:p>
    <w:p w:rsidR="00000000" w:rsidDel="00000000" w:rsidP="00000000" w:rsidRDefault="00000000" w:rsidRPr="00000000" w14:paraId="00001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389823913574" w:lineRule="auto"/>
        <w:ind w:left="20.640182495117188" w:right="2.322998046875" w:firstLine="5.9999847412109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Ordóñez-Matamoros et al. (2018)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concluyendo que las necesidades de  esta política, fueron interpretadas a conveniencia y de acuerdo a la estruc tura de gobierno, por lo tanto, es necesario que los tomadores de decisiones  empleen metodologías disponibles para la elaboración de políticas públi cas, basadas en la evidencia científica, para que sean medibles y ajustables. </w:t>
      </w:r>
    </w:p>
    <w:p w:rsidR="00000000" w:rsidDel="00000000" w:rsidP="00000000" w:rsidRDefault="00000000" w:rsidRPr="00000000" w14:paraId="00001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8420562744" w:lineRule="auto"/>
        <w:ind w:left="17.760238647460938" w:right="2.20458984375" w:firstLine="575.7598876953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Otros artículos encontrados desarrollaron reflexiones frente a la im portancia de la evaluación de política pública, como el trabajo desarrolla do por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Vergara-Varela (2018)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quien señaló que la evaluación de política  pública es un objeto relevante de investigación. En su trabajo analizó las  finalidades, los tipos y los niveles sobre la evaluación y concluyó que es  necesario emplear métodos cualitativos y cuantitativos para que así, el pro ceso de evaluación de políticas públicas tenga rigor científico.  </w:t>
      </w:r>
    </w:p>
    <w:p w:rsidR="00000000" w:rsidDel="00000000" w:rsidP="00000000" w:rsidRDefault="00000000" w:rsidRPr="00000000" w14:paraId="00001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1281585693" w:lineRule="auto"/>
        <w:ind w:left="19.9200439453125" w:right="1.5557861328125" w:firstLine="569.2801666259766"/>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Mientras que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González y Gallego (2018)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reconocieron la importan cia de la construcción de ciudadanía para incidir sobre la política pública,  ya que ésta es considerada como un mecanismo para fortalecer los esfuer zos de grupos, organizaciones civiles y movimientos sociales, para influir  en la construcción y establecimiento de una cultura de la legalidad para la  generación de mejores políticas públicas, pero señalan que es necesario  que existan mejores mecanismos de participación que vayan más allá de la  democracia electoral y representativa. </w:t>
      </w:r>
    </w:p>
    <w:p w:rsidR="00000000" w:rsidDel="00000000" w:rsidP="00000000" w:rsidRDefault="00000000" w:rsidRPr="00000000" w14:paraId="00001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18.000106811523438" w:right="1.676025390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Por último, se hallaron artículos que muestran como las políticas  públicas son determinantes para establecer un enfoque territorial que for talezca la responsabilidad social, la gobernanza y la sostenibilidad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Calvo,  Pérez, &amp; Romero ., 2019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también que sirven para dar respuesta a visio nes globales desde el territorio con prácticas sustentables y que aporten al  cumplimiento de los objetivos de desarrollo sostenible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Cubillos, 2011</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1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17.759780883789062" w:right="2.03430175781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Se encontró, además, el trabajo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Valencia-Tello y Karam de Chuei ri (2014)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quienes resaltaron que para determinar el impacto de la políticas  pública en los territorios es necesario saber en sí, qué ha pasado frente al  proceso de descentralización o recentralización en el país, ellos adelanta ron un estudio que permitió conocer cuál ha sido el comportamiento del  país en materia de descentralización y cómo esto ha impactado en la for mulación de políticas públicas y su alcance a nivel territorial y nacional. </w:t>
      </w:r>
    </w:p>
    <w:p w:rsidR="00000000" w:rsidDel="00000000" w:rsidP="00000000" w:rsidRDefault="00000000" w:rsidRPr="00000000" w14:paraId="00001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9.679718017578125" w:right="1.94091796875"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31f20"/>
          <w:sz w:val="24"/>
          <w:szCs w:val="24"/>
          <w:u w:val="none"/>
          <w:shd w:fill="auto" w:val="clear"/>
          <w:vertAlign w:val="baseline"/>
          <w:rtl w:val="0"/>
        </w:rPr>
        <w:t xml:space="preserve">Evaluación de política planeación territorial en Colombia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esta categoría, se encontraron cuatro artículos. Estos trabajos dan  respuesta a la categoría de evaluación de política de planeación territorial </w:t>
      </w:r>
    </w:p>
    <w:p w:rsidR="00000000" w:rsidDel="00000000" w:rsidP="00000000" w:rsidRDefault="00000000" w:rsidRPr="00000000" w14:paraId="00001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981.42822265625" w:right="78.28918457031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65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43" name="image43.png"/>
            <a:graphic>
              <a:graphicData uri="http://schemas.openxmlformats.org/drawingml/2006/picture">
                <pic:pic>
                  <pic:nvPicPr>
                    <pic:cNvPr id="0" name="image43.png"/>
                    <pic:cNvPicPr preferRelativeResize="0"/>
                  </pic:nvPicPr>
                  <pic:blipFill>
                    <a:blip r:embed="rId54"/>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352905273437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7.2247314453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State of the art of the evaluation of public policy on territorial-environmental planning in Colombia </w:t>
      </w:r>
    </w:p>
    <w:p w:rsidR="00000000" w:rsidDel="00000000" w:rsidP="00000000" w:rsidRDefault="00000000" w:rsidRPr="00000000" w14:paraId="00001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5559539795" w:lineRule="auto"/>
        <w:ind w:left="19.680633544921875" w:right="1.7474365234375" w:firstLine="7.4395751953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Colombia. El primer artículo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Jiménez y González ( 2014)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se enfocó  hacia la evaluación de la calidad de vida urbana de los habitantes de Bogo tá. En este trabajo, los autores propusieron las bases metodológicas para la  evaluación, mediante el uso del índice de pobreza multidimensional –IPM.  </w:t>
      </w:r>
    </w:p>
    <w:p w:rsidR="00000000" w:rsidDel="00000000" w:rsidP="00000000" w:rsidRDefault="00000000" w:rsidRPr="00000000" w14:paraId="00001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12712097168" w:lineRule="auto"/>
        <w:ind w:left="20.640640258789062" w:right="1.676025390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Este artículo, se incluye en esta categoría porque muestra como Bo gotá ha generado en los últimos años políticas públicas que buscan garan tizar una mejor calidad de vida para sus pobladores desde la planeación de  su territorio y a través de la metodología desarrollada en la investigación,  se evaluaron las políticas implementadas en la capital del país, por lo tanto,  es una experiencia real de un proceso de evaluación de política pública. </w:t>
      </w:r>
    </w:p>
    <w:p w:rsidR="00000000" w:rsidDel="00000000" w:rsidP="00000000" w:rsidRDefault="00000000" w:rsidRPr="00000000" w14:paraId="00001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19.680633544921875" w:right="2.2515869140625" w:firstLine="565.439987182617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El segundo trabajo encontrado está directamente relacionado con la  categoría y trata sobre la evaluación y seguimiento de los planes de orde namiento territorial en los municipios de Colombia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Camelo, Solerte, &amp;  López, 2015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El artículo resaltó la importancia de la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Ley 388 (1997)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en  términos de planeación territorial para el país.  </w:t>
      </w:r>
    </w:p>
    <w:p w:rsidR="00000000" w:rsidDel="00000000" w:rsidP="00000000" w:rsidRDefault="00000000" w:rsidRPr="00000000" w14:paraId="00001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986465454" w:lineRule="auto"/>
        <w:ind w:left="17.760238647460938" w:right="1.724853515625" w:firstLine="582.4803161621094"/>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Sin embargo, se destacó que existe un gran desafío y un largo cami no por recorrer, en cuanto a su implementación y evaluación, es así que  propusieron un modelo de evaluación de los planes de ordenamiento terri torial municipal. La peculiaridad del trabajo fue que logró una integración  de elementos tradicionales de la gestión urbana, con un enfoque evaluativo  de gestión pública y social.  </w:t>
      </w:r>
    </w:p>
    <w:p w:rsidR="00000000" w:rsidDel="00000000" w:rsidP="00000000" w:rsidRDefault="00000000" w:rsidRPr="00000000" w14:paraId="00001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19.68017578125" w:right="1.868896484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tercer trabajo, surge en la coyuntura de acuerdo de paz en el país,  es la propuesta del modelo espacial para la evaluación y gestión del te rritorio, para la incorporación de las unidades de planificación y gestión  territorial al posconflicto colombiano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Villegas Rodríguez et al., 2017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1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7.2802734375" w:right="2.10693359375" w:firstLine="572.6399993896484"/>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estudio construyó la base de datos con información secundaria  y la espacializó en el mapa de Colombia, dentro de los contextos muni cipales y departamentales dando alcance a la ley 388 de 1997 y la Ley  617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Congreso de Colombia, 2000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También, desde una nueva visión de nominada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segunda generación,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analizó y verificó el cumplimiento de las  políticas públicas, inversiones de capitales nacionales e internacionales y  comprobó la articulación con los planes de desarrollo. </w:t>
      </w:r>
    </w:p>
    <w:p w:rsidR="00000000" w:rsidDel="00000000" w:rsidP="00000000" w:rsidRDefault="00000000" w:rsidRPr="00000000" w14:paraId="00001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18.961029052734375" w:right="2.1105957031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Por último, el cuarto artículo, se refiere al trabajo denominado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Hábitat  en deuda: años de políticas urbanas en América Latina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Sobotová, 2017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Éste hizo una revisión de la agenda del Hábitat II y la formulación de la  nueva agenda III, explicó las políticas de veinte años en América Latina </w:t>
      </w:r>
    </w:p>
    <w:p w:rsidR="00000000" w:rsidDel="00000000" w:rsidP="00000000" w:rsidRDefault="00000000" w:rsidRPr="00000000" w14:paraId="00001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8.560180664062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66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3639005</wp:posOffset>
            </wp:positionH>
            <wp:positionV relativeFrom="paragraph">
              <wp:posOffset>39984</wp:posOffset>
            </wp:positionV>
            <wp:extent cx="877093" cy="243637"/>
            <wp:effectExtent b="0" l="0" r="0" t="0"/>
            <wp:wrapSquare wrapText="left" distB="19050" distT="19050" distL="19050" distR="19050"/>
            <wp:docPr id="41" name="image41.png"/>
            <a:graphic>
              <a:graphicData uri="http://schemas.openxmlformats.org/drawingml/2006/picture">
                <pic:pic>
                  <pic:nvPicPr>
                    <pic:cNvPr id="0" name="image41.png"/>
                    <pic:cNvPicPr preferRelativeResize="0"/>
                  </pic:nvPicPr>
                  <pic:blipFill>
                    <a:blip r:embed="rId55"/>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6022644042968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14.880218505859375"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Estado del arte de la evaluación de la política pública de planeación territorial ambiental en Colombia </w:t>
      </w:r>
    </w:p>
    <w:p w:rsidR="00000000" w:rsidDel="00000000" w:rsidP="00000000" w:rsidRDefault="00000000" w:rsidRPr="00000000" w14:paraId="00001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5559539795" w:lineRule="auto"/>
        <w:ind w:left="19.68017578125" w:right="0.62255859375" w:hanging="6.7200469970703125"/>
        <w:jc w:val="left"/>
        <w:rPr>
          <w:rFonts w:ascii="Times New Roman" w:cs="Times New Roman" w:eastAsia="Times New Roman" w:hAnsi="Times New Roman"/>
          <w:b w:val="1"/>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y reunió los impactos de políticas urbanas nacionales, que permitieron la  construcción de ciudades inclusivas y sostenibles. El estudio, se desarrolló  en seis países México, Chile, Colombia, Argentina, Brasil y Ecuador. </w:t>
      </w:r>
      <w:r w:rsidDel="00000000" w:rsidR="00000000" w:rsidRPr="00000000">
        <w:rPr>
          <w:rFonts w:ascii="Times New Roman" w:cs="Times New Roman" w:eastAsia="Times New Roman" w:hAnsi="Times New Roman"/>
          <w:b w:val="1"/>
          <w:i w:val="1"/>
          <w:smallCaps w:val="0"/>
          <w:strike w:val="0"/>
          <w:color w:val="231f20"/>
          <w:sz w:val="24"/>
          <w:szCs w:val="24"/>
          <w:u w:val="none"/>
          <w:shd w:fill="auto" w:val="clear"/>
          <w:vertAlign w:val="baseline"/>
          <w:rtl w:val="0"/>
        </w:rPr>
        <w:t xml:space="preserve">Planeación territorial </w:t>
      </w:r>
    </w:p>
    <w:p w:rsidR="00000000" w:rsidDel="00000000" w:rsidP="00000000" w:rsidRDefault="00000000" w:rsidRPr="00000000" w14:paraId="00001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12712097168" w:lineRule="auto"/>
        <w:ind w:left="17.759780883789062" w:right="2.155761718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Esta categoría reúne los trabajos que hablan de planeación territo rial en diferentes países y que no necesariamente, realizan un proceso de  evaluación. Se hallaron tres artículos en la literatura revisada. Se encontró  el trabajo adelantado por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Díaz et al. (2019)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que buscaba precisar la in fluencia de la planeación sectorial y de la evaluación sobre el diseño y el  presupuesto de los programas vinculados al desarrollo rural en México.  </w:t>
      </w:r>
    </w:p>
    <w:p w:rsidR="00000000" w:rsidDel="00000000" w:rsidP="00000000" w:rsidRDefault="00000000" w:rsidRPr="00000000" w14:paraId="00001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412902832" w:lineRule="auto"/>
        <w:ind w:left="17.759780883789062" w:right="1.94091796875" w:firstLine="572.1598815917969"/>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Los autores analizaron el Programa Integral de Desarrollo Rural y  su relación con instrumentos normativos, realizaron diferentes encuestas  y entrevistas a los actores involucrados. Al fin, encontraron que el proceso  de planeación sectorial sexenal es un ejercicio ordenado con diagnósticos  precisos, incluyendo objetivos y metas, sin embargo, esta planeación no  considera el diseño y la asignación presupuestal en cada programa, lo que  obliga a buscar diversas fuentes de financiación a través de amparos del  gobierno o gobernantes, sin garantizar su continuidad. </w:t>
      </w:r>
    </w:p>
    <w:p w:rsidR="00000000" w:rsidDel="00000000" w:rsidP="00000000" w:rsidRDefault="00000000" w:rsidRPr="00000000" w14:paraId="00001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7.759780883789062" w:right="2.349853515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estudio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Luiz, Silva y Rauli (2009)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realizó la evaluación de las  políticas públicas de desarrollo sostenible, implementadas en Curitiba en  el período 1998- 2002. Este estudio, podría pertenecer a la anterior catego ría, sin embargo, como corresponde a la evaluación realizada en otro país,  se incluyó en esta categoría de planeación territorial que es más general. </w:t>
      </w:r>
    </w:p>
    <w:p w:rsidR="00000000" w:rsidDel="00000000" w:rsidP="00000000" w:rsidRDefault="00000000" w:rsidRPr="00000000" w14:paraId="00001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17.759780883789062" w:right="2.3492431640625" w:firstLine="572.39990234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estudio evaluó las políticas públicas recientes en Curitiba, em pleando un enfoque multidisciplinario, o sea, involucrando aspectos de  orden económico, educativo, político y social, empleando como insumos  los resultados del estudio de los planes plurianuales de Curitiba (1998- 2001 y 2002-2005). </w:t>
      </w:r>
    </w:p>
    <w:p w:rsidR="00000000" w:rsidDel="00000000" w:rsidP="00000000" w:rsidRDefault="00000000" w:rsidRPr="00000000" w14:paraId="00001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19.679718017578125" w:right="2.3248291015625" w:firstLine="569.520034790039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Para finalizar, encontramos el artículo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Blanco-Barón (2013)</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el  cual realizó un recorrido del proceso de planificación del desarrollo en  Colombia. No realizó un proceso evaluativo, sino más bien reflexivo, re saltando de manera positiva que el tema de desarrollo humano haya per meado el proceso de planificación, sin embargo, no lo considera suficiente,  ya que, para la autora, el proceso de planificación del desarrollo en Co lombia, no ha avanzado y sigue mostrando los mismos adelantos que hace  doscientos años. </w:t>
      </w:r>
    </w:p>
    <w:p w:rsidR="00000000" w:rsidDel="00000000" w:rsidP="00000000" w:rsidRDefault="00000000" w:rsidRPr="00000000" w14:paraId="00001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981.42822265625" w:right="73.009643554687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67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42" name="image42.png"/>
            <a:graphic>
              <a:graphicData uri="http://schemas.openxmlformats.org/drawingml/2006/picture">
                <pic:pic>
                  <pic:nvPicPr>
                    <pic:cNvPr id="0" name="image42.png"/>
                    <pic:cNvPicPr preferRelativeResize="0"/>
                  </pic:nvPicPr>
                  <pic:blipFill>
                    <a:blip r:embed="rId5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352905273437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7.2247314453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State of the art of the evaluation of public policy on territorial-environmental planning in Colombia </w:t>
      </w:r>
    </w:p>
    <w:p w:rsidR="00000000" w:rsidDel="00000000" w:rsidP="00000000" w:rsidRDefault="00000000" w:rsidRPr="00000000" w14:paraId="00001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1123046875" w:line="240" w:lineRule="auto"/>
        <w:ind w:left="588.2901763916016"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Discusión </w:t>
      </w:r>
    </w:p>
    <w:p w:rsidR="00000000" w:rsidDel="00000000" w:rsidP="00000000" w:rsidRDefault="00000000" w:rsidRPr="00000000" w14:paraId="00001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389823913574" w:lineRule="auto"/>
        <w:ind w:left="17.810211181640625" w:right="2.0343017578125" w:firstLine="572.3999786376953"/>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Este trabajo, analizó la literatura científica disponible en las bases de  datos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SciELO.org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y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EBSCO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sobre la evaluación de políticas públicas de  planeación territorial ambiental en Colombia, publicada en el período de  1995 - 2020. El objetivo fue realizar un reconocimiento y un análisis del  estado de esta temática, en estas bases de datos.  </w:t>
      </w:r>
    </w:p>
    <w:p w:rsidR="00000000" w:rsidDel="00000000" w:rsidP="00000000" w:rsidRDefault="00000000" w:rsidRPr="00000000" w14:paraId="00001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94115447998" w:lineRule="auto"/>
        <w:ind w:left="19.730300903320312" w:right="1.81884765625" w:firstLine="567.359924316406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 continuación, se resaltan algunos aspectos a considerar después de  la búsqueda y se analizan algunos temas importantes para la investigación,  con respecto a la evaluación de políticas públicas, en especial lo concer niente a la planeación territorial ambiental. </w:t>
      </w:r>
    </w:p>
    <w:p w:rsidR="00000000" w:rsidDel="00000000" w:rsidP="00000000" w:rsidRDefault="00000000" w:rsidRPr="00000000" w14:paraId="00001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126800537" w:lineRule="auto"/>
        <w:ind w:left="18.050308227539062" w:right="2.10632324218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Se hallaron 39 artículos que respondían a los criterios de la búsque da. Se observó que entre los años 1995 y 2003, no se encontraron publica ciones acerca de los contenidos solicitados. Es a partir del año 2004, que se  empezaron a publicar y a difundir artículos que abordaban los criterios de  búsqueda: Los años que presentaron mayor número de publicaciones, fue ron 2018 con siete y 2015 con seis, al igual que en los años 2017 y 2020.  </w:t>
      </w:r>
    </w:p>
    <w:p w:rsidR="00000000" w:rsidDel="00000000" w:rsidP="00000000" w:rsidRDefault="00000000" w:rsidRPr="00000000" w14:paraId="00001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17.81036376953125" w:right="1.745605468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carencia de información en la primera década de búsqueda, no  permite apreciar la importancia que pudiera tener el tema de evaluación de  políticas públicas, en dicha época. El comportamiento de este tópico, per mite apreciar que el tema se encuentra en construcción, en una etapa inicial  y despertando el interés de distintos investigadores en publicar, acerca de  la evaluación de la política pública y la planeación territorial en Colombia. </w:t>
      </w:r>
    </w:p>
    <w:p w:rsidR="00000000" w:rsidDel="00000000" w:rsidP="00000000" w:rsidRDefault="00000000" w:rsidRPr="00000000" w14:paraId="00001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7.81036376953125" w:right="2.05810546875" w:firstLine="582.479934692382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Se encontró que el 80% de los artículos identificados estaban rela cionados de alguna manera con el tema general de evaluación de política  pública en diferentes campos, a nivel conceptual o teórico o en algunos ca sos metodológicos, sin encontrar experiencias de ejecución de un proceso  científico de evaluación de política pública, como tal.  </w:t>
      </w:r>
    </w:p>
    <w:p w:rsidR="00000000" w:rsidDel="00000000" w:rsidP="00000000" w:rsidRDefault="00000000" w:rsidRPr="00000000" w14:paraId="00001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17.81036376953125" w:right="1.746826171875" w:firstLine="582.479934692382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Sin embargo, se hizo un recorrido y análisis por todos los escritos  que se encontraron con respecto al tema, así no tuvieran relación directa  con la planeación territorial en Colombia. Se hace necesario mencionarlos  y reportarlos, para que sirvan como garantía y soporte del bajo desarrollo  y publicación que la academia tiene frente a la evaluación científica de  política pública, en particular lo relativo al tema de planeación territorial  en Colombia. </w:t>
      </w:r>
    </w:p>
    <w:p w:rsidR="00000000" w:rsidDel="00000000" w:rsidP="00000000" w:rsidRDefault="00000000" w:rsidRPr="00000000" w14:paraId="00001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25.490341186523438" w:right="1.8646240234375" w:firstLine="564.720001220703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 así, que los resultados encontrados en este estudio, muestran que  la evaluación de la política pública, no se ha desarrollado de manera amplia </w:t>
      </w:r>
    </w:p>
    <w:p w:rsidR="00000000" w:rsidDel="00000000" w:rsidP="00000000" w:rsidRDefault="00000000" w:rsidRPr="00000000" w14:paraId="00001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7284545898438" w:line="228.17469120025635" w:lineRule="auto"/>
        <w:ind w:left="28.560180664062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68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3639005</wp:posOffset>
            </wp:positionH>
            <wp:positionV relativeFrom="paragraph">
              <wp:posOffset>39984</wp:posOffset>
            </wp:positionV>
            <wp:extent cx="877093" cy="243637"/>
            <wp:effectExtent b="0" l="0" r="0" t="0"/>
            <wp:wrapSquare wrapText="left" distB="19050" distT="19050" distL="19050" distR="19050"/>
            <wp:docPr id="48" name="image48.png"/>
            <a:graphic>
              <a:graphicData uri="http://schemas.openxmlformats.org/drawingml/2006/picture">
                <pic:pic>
                  <pic:nvPicPr>
                    <pic:cNvPr id="0" name="image48.png"/>
                    <pic:cNvPicPr preferRelativeResize="0"/>
                  </pic:nvPicPr>
                  <pic:blipFill>
                    <a:blip r:embed="rId57"/>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6022644042968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14.880218505859375"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Estado del arte de la evaluación de la política pública de planeación territorial ambiental en Colombia </w:t>
      </w:r>
    </w:p>
    <w:p w:rsidR="00000000" w:rsidDel="00000000" w:rsidP="00000000" w:rsidRDefault="00000000" w:rsidRPr="00000000" w14:paraId="00001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5559539795" w:lineRule="auto"/>
        <w:ind w:left="19.68017578125" w:right="1.7950439453125" w:firstLine="7.440032958984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el país o por lo menos, la literatura publicada no se encuentra reportada  en las bases de datos, pues de los 1012 resultados iniciales de aplicar los  criterios de búsqueda, solamente 39 resultaron estar directamente relacio nados con el tema de interés. </w:t>
      </w:r>
    </w:p>
    <w:p w:rsidR="00000000" w:rsidDel="00000000" w:rsidP="00000000" w:rsidRDefault="00000000" w:rsidRPr="00000000" w14:paraId="00001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12712097168" w:lineRule="auto"/>
        <w:ind w:left="18.480224609375" w:right="2.037353515625" w:firstLine="571.6799163818359"/>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Jiménez (2019)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señala que la evaluación de políticas públicas es una  acción fundamental en la gestión pública, pero para esto se debe aplicar  una metodología sólida, confiable y con profesionales preparados en la  materia. Un buen desarrollo de un proceso evaluativo, garantiza que se  generen recomendaciones que incrementen la eficacia y la eficiencia de las  acciones de un gobierno.  </w:t>
      </w:r>
    </w:p>
    <w:p w:rsidR="00000000" w:rsidDel="00000000" w:rsidP="00000000" w:rsidRDefault="00000000" w:rsidRPr="00000000" w14:paraId="00001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412902832" w:lineRule="auto"/>
        <w:ind w:left="17.760238647460938" w:right="0.714111328125" w:firstLine="572.1598815917969"/>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Comisión Económica para América Latina y el Caribe (CEPAL),  define la evaluación de políticas públicas como aquella actividad que  permite valorar el desempeño de la acción política, ya sea en la forma  de un programa, proyecto, ley, política sectorial, etc. Es una valoración  sistemática de la concepción, la puesta en práctica y los resultados de una  intervención pública, en curso o ya concluida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CEPAL, 2017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tal como  señala Roth (2009a) puede ser una valoración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ex ante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pos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 la política  pública implementada. </w:t>
      </w:r>
    </w:p>
    <w:p w:rsidR="00000000" w:rsidDel="00000000" w:rsidP="00000000" w:rsidRDefault="00000000" w:rsidRPr="00000000" w14:paraId="00001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21.120223999023438" w:right="0.098876953125" w:firstLine="579.1198730468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Si diferentes autores y organizaciones señalan la importancia de la eva luación de la política pública, se desconoce por qué se encuentra poco material  sobre ésta y más aún en el tema de planeación territorial ambiental. No se sabe,  sí es porque la actividad se considera meramente técnica y se separa un poco  de la actividad académica, que es donde se generan las publicaciones cientí ficas que se encuentran en las bases de datos o sí es porque en realidad, no se  adelanta este proceso con la rigurosidad que merece.  </w:t>
      </w:r>
    </w:p>
    <w:p w:rsidR="00000000" w:rsidDel="00000000" w:rsidP="00000000" w:rsidRDefault="00000000" w:rsidRPr="00000000" w14:paraId="00001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986465454" w:lineRule="auto"/>
        <w:ind w:left="19.43939208984375" w:right="2.1087646484375" w:firstLine="570.720748901367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este estudio, encontramos 5 artículos que efectivamente ejecu taban un proceso de evaluación sobre la política pública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Castaño et al.,  2015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García &amp; Cardozo , 2017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Jiménez &amp; González, 2014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Luiz et al.,  2009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Villegas et al., 2017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el resto hacen recomendaciones metodológicas  de cómo hacerlo, que si bien es un desarrollo académico bastante valioso,  se requieren de estudios que muestren cuál ha sido el comportamiento de  las políticas públicas, implementadas en diferentes sectores a los de salud  y educación, que sí muestran mayores resultados.  </w:t>
      </w:r>
    </w:p>
    <w:p w:rsidR="00000000" w:rsidDel="00000000" w:rsidP="00000000" w:rsidRDefault="00000000" w:rsidRPr="00000000" w14:paraId="00001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20.399398803710938" w:right="2.2052001953125" w:firstLine="569.519958496093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Colombia, el Departamento Nacional de Planeación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DNP, 2014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también brinda lineamientos de cómo realizar los procesos de evaluación  de las políticas públicas implementadas, estos documentos por ser oficiales </w:t>
      </w:r>
    </w:p>
    <w:p w:rsidR="00000000" w:rsidDel="00000000" w:rsidP="00000000" w:rsidRDefault="00000000" w:rsidRPr="00000000" w14:paraId="00001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981.42822265625" w:right="72.7691650390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69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50" name="image50.png"/>
            <a:graphic>
              <a:graphicData uri="http://schemas.openxmlformats.org/drawingml/2006/picture">
                <pic:pic>
                  <pic:nvPicPr>
                    <pic:cNvPr id="0" name="image50.png"/>
                    <pic:cNvPicPr preferRelativeResize="0"/>
                  </pic:nvPicPr>
                  <pic:blipFill>
                    <a:blip r:embed="rId58"/>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352905273437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7.2247314453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State of the art of the evaluation of public policy on territorial-environmental planning in Colombia </w:t>
      </w:r>
    </w:p>
    <w:p w:rsidR="00000000" w:rsidDel="00000000" w:rsidP="00000000" w:rsidRDefault="00000000" w:rsidRPr="00000000" w14:paraId="00001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5559539795" w:lineRule="auto"/>
        <w:ind w:left="19.68017578125" w:right="1.724853515625" w:hanging="0.480041503906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no se encuentran en las bases de datos estudiadas, pero sí orientan a los  entes municipales, a desarrollar su proceso de evaluación y rendición.  Sin embargo, no se encuentran estudios cualitativos y cuantitativos  que evidencien la ejecución de los procesos de seguimiento y evaluación  de la mayoría de las políticas públicas, la información que se reporta es la  entregada por los gobernantes, en sus informes anuales de ejecución, sin  mayor detalle. </w:t>
      </w:r>
    </w:p>
    <w:p w:rsidR="00000000" w:rsidDel="00000000" w:rsidP="00000000" w:rsidRDefault="00000000" w:rsidRPr="00000000" w14:paraId="00001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0412902832" w:lineRule="auto"/>
        <w:ind w:left="19.68017578125" w:right="0.089111328125" w:firstLine="570.4799652099609"/>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este sentido, se hace necesario avanzar en procesos de evalua ción de políticas públicas en todos los sectores del país, pero también se  requiere que el tema de evaluación en planeación territorial ambiental,  sea más evidente, pues por la falta de información se desconoce si se está  o no desarrollando.  </w:t>
      </w:r>
    </w:p>
    <w:p w:rsidR="00000000" w:rsidDel="00000000" w:rsidP="00000000" w:rsidRDefault="00000000" w:rsidRPr="00000000" w14:paraId="00001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05559539795" w:lineRule="auto"/>
        <w:ind w:left="20.640182495117188" w:right="2.49267578125" w:firstLine="569.519958496093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 necesario, conocer los resultados de los procesos evaluativos para  que, así como menciona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Jiménez (2019)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se tomen decisiones adecuadas  que puedan corregir acciones que garanticen que las políticas sean eficien tes y eficaces para la gestión de los territorios. </w:t>
      </w:r>
    </w:p>
    <w:p w:rsidR="00000000" w:rsidDel="00000000" w:rsidP="00000000" w:rsidRDefault="00000000" w:rsidRPr="00000000" w14:paraId="00001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17.759780883789062" w:right="1.9152832031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Por lo tanto, como resultado del proceso de revisión y en conoci miento de la importancia que debe tener un proceso de evaluación de las  políticas públicas, en especial las enfocadas al sector de la planeación terri torial ambiental, se proponen los siguientes criterios para ser incluidos en  la metodología a emplear en un proceso evaluación, ya que según las expe riencias consultadas si se incluyen en conjunto, podrían garantizar el éxito. </w:t>
      </w:r>
    </w:p>
    <w:p w:rsidR="00000000" w:rsidDel="00000000" w:rsidP="00000000" w:rsidRDefault="00000000" w:rsidRPr="00000000" w14:paraId="00001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8162841796875" w:line="240" w:lineRule="auto"/>
        <w:ind w:left="0" w:right="0"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Tabla 3</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Criterios para la elaboración de la metodología de evaluación</w:t>
      </w:r>
    </w:p>
    <w:tbl>
      <w:tblPr>
        <w:tblStyle w:val="Table5"/>
        <w:tblW w:w="7086.6143798828125" w:type="dxa"/>
        <w:jc w:val="left"/>
        <w:tblInd w:w="13.2402801513671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19543457031"/>
        <w:gridCol w:w="6066.142425537109"/>
        <w:tblGridChange w:id="0">
          <w:tblGrid>
            <w:gridCol w:w="1020.4719543457031"/>
            <w:gridCol w:w="6066.142425537109"/>
          </w:tblGrid>
        </w:tblGridChange>
      </w:tblGrid>
      <w:tr>
        <w:trPr>
          <w:cantSplit w:val="0"/>
          <w:trHeight w:val="283.46405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Dimensión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1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Criterios </w:t>
            </w:r>
          </w:p>
        </w:tc>
      </w:tr>
      <w:tr>
        <w:trPr>
          <w:cantSplit w:val="0"/>
          <w:trHeight w:val="454.1900634765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1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1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3988037109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1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1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1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1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1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3988037109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1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1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39.2840576171875" w:firstLine="0"/>
              <w:jc w:val="righ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1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1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1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1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1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1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3988037109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1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1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1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1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1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3988037109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1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39.2840576171875" w:firstLine="0"/>
              <w:jc w:val="righ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1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1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1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1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1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1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1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1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1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1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8001098632812"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1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5559539795" w:lineRule="auto"/>
              <w:ind w:left="112.81784057617188" w:right="40.32470703125"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Conocimiento de los antecedentes de las políticas implementadas / Revisión de la  continuidad de programas y políticas aplicadas</w:t>
            </w:r>
          </w:p>
        </w:tc>
      </w:tr>
      <w:tr>
        <w:trPr>
          <w:cantSplit w:val="0"/>
          <w:trHeight w:val="283.465881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Equidad con los actores que participan en el proceso de evaluación.</w:t>
            </w:r>
          </w:p>
        </w:tc>
      </w:tr>
      <w:tr>
        <w:trPr>
          <w:cantSplit w:val="0"/>
          <w:trHeight w:val="283.4640502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Responder las preguntas ¿Qué evaluar? ¿Para qué evaluar?</w:t>
            </w:r>
          </w:p>
        </w:tc>
      </w:tr>
      <w:tr>
        <w:trPr>
          <w:cantSplit w:val="0"/>
          <w:trHeight w:val="283.4640502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Tener claro quiénes son las personas que emiten la valoración y sus intereses.</w:t>
            </w:r>
          </w:p>
        </w:tc>
      </w:tr>
      <w:tr>
        <w:trPr>
          <w:cantSplit w:val="0"/>
          <w:trHeight w:val="283.465881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Reconocer la multidimensionalidad de los fenómenos analizados</w:t>
            </w:r>
          </w:p>
        </w:tc>
      </w:tr>
      <w:tr>
        <w:trPr>
          <w:cantSplit w:val="0"/>
          <w:trHeight w:val="454.1903686523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5559539795" w:lineRule="auto"/>
              <w:ind w:left="269.05792236328125" w:right="200.5242919921875"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Revisión de los estímulos, castigos o recompensas empleados en las políticas  implementadas.</w:t>
            </w:r>
          </w:p>
        </w:tc>
      </w:tr>
      <w:tr>
        <w:trPr>
          <w:cantSplit w:val="0"/>
          <w:trHeight w:val="606.2977600097656"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5559539795" w:lineRule="auto"/>
              <w:ind w:left="69.61761474609375" w:right="54.1851806640625"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Fortalecer la articulación con diferentes entidades en el proceso evaluativo / Forta lecer la articulación con programas y proyectos en el proceso evaluativo</w:t>
            </w:r>
          </w:p>
        </w:tc>
      </w:tr>
    </w:tbl>
    <w:p w:rsidR="00000000" w:rsidDel="00000000" w:rsidP="00000000" w:rsidRDefault="00000000" w:rsidRPr="00000000" w14:paraId="00001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120208740234375" w:right="0" w:firstLine="0"/>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70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3639919</wp:posOffset>
            </wp:positionH>
            <wp:positionV relativeFrom="paragraph">
              <wp:posOffset>39984</wp:posOffset>
            </wp:positionV>
            <wp:extent cx="877093" cy="243637"/>
            <wp:effectExtent b="0" l="0" r="0" t="0"/>
            <wp:wrapSquare wrapText="left" distB="19050" distT="19050" distL="19050" distR="19050"/>
            <wp:docPr id="45" name="image45.png"/>
            <a:graphic>
              <a:graphicData uri="http://schemas.openxmlformats.org/drawingml/2006/picture">
                <pic:pic>
                  <pic:nvPicPr>
                    <pic:cNvPr id="0" name="image45.png"/>
                    <pic:cNvPicPr preferRelativeResize="0"/>
                  </pic:nvPicPr>
                  <pic:blipFill>
                    <a:blip r:embed="rId59"/>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9.1701507568359" w:right="0" w:firstLine="0"/>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w:t>
      </w:r>
    </w:p>
    <w:p w:rsidR="00000000" w:rsidDel="00000000" w:rsidP="00000000" w:rsidRDefault="00000000" w:rsidRPr="00000000" w14:paraId="00001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998779296875" w:line="240" w:lineRule="auto"/>
        <w:ind w:left="587.8902435302734" w:right="0" w:firstLine="0"/>
        <w:jc w:val="lef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p>
    <w:p w:rsidR="00000000" w:rsidDel="00000000" w:rsidP="00000000" w:rsidRDefault="00000000" w:rsidRPr="00000000" w14:paraId="00001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6022644042968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14.880218505859375"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Estado del arte de la evaluación de la política pública de planeación territorial ambiental en Colombia </w:t>
      </w:r>
    </w:p>
    <w:tbl>
      <w:tblPr>
        <w:tblStyle w:val="Table6"/>
        <w:tblW w:w="7086.6143798828125" w:type="dxa"/>
        <w:jc w:val="left"/>
        <w:tblInd w:w="13.2402801513671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19543457031"/>
        <w:gridCol w:w="6066.142425537109"/>
        <w:tblGridChange w:id="0">
          <w:tblGrid>
            <w:gridCol w:w="1020.4719543457031"/>
            <w:gridCol w:w="6066.142425537109"/>
          </w:tblGrid>
        </w:tblGridChange>
      </w:tblGrid>
      <w:tr>
        <w:trPr>
          <w:cantSplit w:val="0"/>
          <w:trHeight w:val="283.464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Dimensión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1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Criterios </w:t>
            </w:r>
          </w:p>
        </w:tc>
      </w:tr>
      <w:tr>
        <w:trPr>
          <w:cantSplit w:val="0"/>
          <w:trHeight w:val="454.18945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1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1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1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056640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1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1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1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3457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1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40185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1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1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39.2840576171875" w:firstLine="0"/>
              <w:jc w:val="righ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1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1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1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1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1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1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1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1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65429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1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1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1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1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39.2840576171875" w:firstLine="0"/>
              <w:jc w:val="righ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1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1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1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1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1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1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1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1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1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1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798583984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1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7265777588" w:lineRule="auto"/>
              <w:ind w:left="213.12606811523438" w:right="143.2354736328125"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Educar en cómo evaluar las políticas públicas / Fortalecer la capacitación de la  evaluación en diferentes disciplinas.</w:t>
            </w:r>
          </w:p>
        </w:tc>
      </w:tr>
      <w:tr>
        <w:trPr>
          <w:cantSplit w:val="0"/>
          <w:trHeight w:val="454.1906738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508556365967" w:lineRule="auto"/>
              <w:ind w:left="136.08596801757812" w:right="63.3160400390625"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Capacitar y fortalecer las capacidades de las poblaciones / Incluir a la ciudadanía  en el proceso</w:t>
            </w:r>
          </w:p>
        </w:tc>
      </w:tr>
      <w:tr>
        <w:trPr>
          <w:cantSplit w:val="0"/>
          <w:trHeight w:val="454.1906738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7265777588" w:lineRule="auto"/>
              <w:ind w:left="170.64590454101562" w:right="102.916259765625"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Articular metodologías cuantitativas y cualitativas en el proceso de evaluación /  Considerar varios enfoques y métodos en el proceso evaluativo</w:t>
            </w:r>
          </w:p>
        </w:tc>
      </w:tr>
      <w:tr>
        <w:trPr>
          <w:cantSplit w:val="0"/>
          <w:trHeight w:val="454.1906738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05423736572" w:lineRule="auto"/>
              <w:ind w:left="123.30596923828125" w:right="106.69677734375"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Emplear la metodología de evaluación ejecutiva para conocer de manera prelimi nar el desempeño de las políticas implementadas</w:t>
            </w:r>
          </w:p>
        </w:tc>
      </w:tr>
      <w:tr>
        <w:trPr>
          <w:cantSplit w:val="0"/>
          <w:trHeight w:val="283.465576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Emplear metodologías basadas en la evidencia científica</w:t>
            </w:r>
          </w:p>
        </w:tc>
      </w:tr>
      <w:tr>
        <w:trPr>
          <w:cantSplit w:val="0"/>
          <w:trHeight w:val="283.464355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Enfoque multidisciplinario en la elaboración de la metodología.</w:t>
            </w:r>
          </w:p>
        </w:tc>
      </w:tr>
      <w:tr>
        <w:trPr>
          <w:cantSplit w:val="0"/>
          <w:trHeight w:val="283.464355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Socializar, divulgar y publicar los resultados de la evaluación.</w:t>
            </w:r>
          </w:p>
        </w:tc>
      </w:tr>
    </w:tbl>
    <w:p w:rsidR="00000000" w:rsidDel="00000000" w:rsidP="00000000" w:rsidRDefault="00000000" w:rsidRPr="00000000" w14:paraId="00001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Elaboración Propia. </w:t>
      </w:r>
    </w:p>
    <w:p w:rsidR="00000000" w:rsidDel="00000000" w:rsidP="00000000" w:rsidRDefault="00000000" w:rsidRPr="00000000" w14:paraId="00001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2763671875" w:line="240" w:lineRule="auto"/>
        <w:ind w:left="594.7702789306641"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Consideraciones finales </w:t>
      </w:r>
    </w:p>
    <w:p w:rsidR="00000000" w:rsidDel="00000000" w:rsidP="00000000" w:rsidRDefault="00000000" w:rsidRPr="00000000" w14:paraId="00001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0412902832" w:lineRule="auto"/>
        <w:ind w:left="17.810211181640625" w:right="1.9390869140625"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presente estudio se desarrolló analizando la información arrojada  por las dos bases de datos seleccionadas, obteniendo un resultado de 39 ar tículos, que daban respuesta al tema de interés. Se conoce que los resulta dos de los informes de ejecución de las políticas públicas, no se encuentran  publicados solamente en estas bases de datos, por lo tanto, se recomienda  adelantar estudios que permitan comparar la información que se encuen tran en las plataformas de libre acceso y la información contenida en los  diferentes informes de ejecución, según sea el sector a investigar.  </w:t>
      </w:r>
    </w:p>
    <w:p w:rsidR="00000000" w:rsidDel="00000000" w:rsidP="00000000" w:rsidRDefault="00000000" w:rsidRPr="00000000" w14:paraId="00001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08420562744" w:lineRule="auto"/>
        <w:ind w:left="19.729843139648438" w:right="1.79443359375" w:firstLine="570.480499267578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Esto es un trabajo dispendioso, pero necesario para conocer al deta lle cuál es el comportamiento de las políticas públicas que se implementan.  En este sentido, se puede concluir que el aporte, que ha hecho la academia  frente a los procesos de evaluación de política pública ha estado más en focado a dar lineamientos metodológicos y procesales que de divulgación  de resultados, que, si bien no está mal, se hace necesario conocer en sí qué  ha pasado con las políticas que se han implementado, para así conocer que  acciones de mejora se deben tomar o si efectivamente, las políticas imple mentadas son eficientes para los territorios.</w:t>
      </w:r>
    </w:p>
    <w:p w:rsidR="00000000" w:rsidDel="00000000" w:rsidP="00000000" w:rsidRDefault="00000000" w:rsidRPr="00000000" w14:paraId="00001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4932861328125" w:line="228.17469120025635" w:lineRule="auto"/>
        <w:ind w:left="2981.42822265625" w:right="91.7291259765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47" name="image47.png"/>
            <a:graphic>
              <a:graphicData uri="http://schemas.openxmlformats.org/drawingml/2006/picture">
                <pic:pic>
                  <pic:nvPicPr>
                    <pic:cNvPr id="0" name="image47.png"/>
                    <pic:cNvPicPr preferRelativeResize="0"/>
                  </pic:nvPicPr>
                  <pic:blipFill>
                    <a:blip r:embed="rId60"/>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352905273437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7.2247314453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State of the art of the evaluation of public policy on territorial-environmental planning in Colombia </w:t>
      </w:r>
    </w:p>
    <w:p w:rsidR="00000000" w:rsidDel="00000000" w:rsidP="00000000" w:rsidRDefault="00000000" w:rsidRPr="00000000" w14:paraId="00001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1123046875" w:line="240" w:lineRule="auto"/>
        <w:ind w:left="589.7301483154297"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Referencias </w:t>
      </w:r>
    </w:p>
    <w:p w:rsidR="00000000" w:rsidDel="00000000" w:rsidP="00000000" w:rsidRDefault="00000000" w:rsidRPr="00000000" w14:paraId="00001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389823913574" w:lineRule="auto"/>
        <w:ind w:left="580.1302337646484" w:right="2.0098876953125" w:hanging="559.9200439453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Acosta, A. (2015). Políticas universitarias para el siglo XXI en México.  Del ajuste institucional a la planeación conservadora.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Propuesta  Educativa 43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 65. </w:t>
      </w:r>
    </w:p>
    <w:p w:rsidR="00000000" w:rsidDel="00000000" w:rsidP="00000000" w:rsidRDefault="00000000" w:rsidRPr="00000000" w14:paraId="00001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9419345855713" w:lineRule="auto"/>
        <w:ind w:left="22.37030029296875" w:right="2.2509765625" w:hanging="4.33708190917968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Blanco-Barón, C. (2013). La Planificación Del Desarrollo: ¿Problema  Económico, Político O Jurídico?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Opinión Jurídica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(24), 169–188. </w:t>
      </w:r>
      <w:r w:rsidDel="00000000" w:rsidR="00000000" w:rsidRPr="00000000">
        <w:rPr>
          <w:rFonts w:ascii="Times New Roman" w:cs="Times New Roman" w:eastAsia="Times New Roman" w:hAnsi="Times New Roman"/>
          <w:b w:val="0"/>
          <w:i w:val="0"/>
          <w:smallCaps w:val="0"/>
          <w:strike w:val="0"/>
          <w:color w:val="231f20"/>
          <w:sz w:val="23.758787155151367"/>
          <w:szCs w:val="23.758787155151367"/>
          <w:u w:val="none"/>
          <w:shd w:fill="auto" w:val="clear"/>
          <w:vertAlign w:val="baseline"/>
          <w:rtl w:val="0"/>
        </w:rPr>
        <w:t xml:space="preserve">Calvo, G., Pérez, O. I., &amp; Romero, M. C. (2019). Miradas cruzadas sobre el  enfoque territorial de la responsabilidad social, la gobernanza y la sosteni bilidad. </w:t>
      </w:r>
      <w:r w:rsidDel="00000000" w:rsidR="00000000" w:rsidRPr="00000000">
        <w:rPr>
          <w:rFonts w:ascii="Times New Roman" w:cs="Times New Roman" w:eastAsia="Times New Roman" w:hAnsi="Times New Roman"/>
          <w:b w:val="0"/>
          <w:i w:val="1"/>
          <w:smallCaps w:val="0"/>
          <w:strike w:val="0"/>
          <w:color w:val="231f20"/>
          <w:sz w:val="23.758787155151367"/>
          <w:szCs w:val="23.758787155151367"/>
          <w:u w:val="none"/>
          <w:shd w:fill="auto" w:val="clear"/>
          <w:vertAlign w:val="baseline"/>
          <w:rtl w:val="0"/>
        </w:rPr>
        <w:t xml:space="preserve">Opera</w:t>
      </w:r>
      <w:r w:rsidDel="00000000" w:rsidR="00000000" w:rsidRPr="00000000">
        <w:rPr>
          <w:rFonts w:ascii="Times New Roman" w:cs="Times New Roman" w:eastAsia="Times New Roman" w:hAnsi="Times New Roman"/>
          <w:b w:val="0"/>
          <w:i w:val="0"/>
          <w:smallCaps w:val="0"/>
          <w:strike w:val="0"/>
          <w:color w:val="231f20"/>
          <w:sz w:val="23.758787155151367"/>
          <w:szCs w:val="23.7587871551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3.758787155151367"/>
          <w:szCs w:val="23.758787155151367"/>
          <w:u w:val="none"/>
          <w:shd w:fill="auto" w:val="clear"/>
          <w:vertAlign w:val="baseline"/>
          <w:rtl w:val="0"/>
        </w:rPr>
        <w:t xml:space="preserve">26</w:t>
      </w:r>
      <w:r w:rsidDel="00000000" w:rsidR="00000000" w:rsidRPr="00000000">
        <w:rPr>
          <w:rFonts w:ascii="Times New Roman" w:cs="Times New Roman" w:eastAsia="Times New Roman" w:hAnsi="Times New Roman"/>
          <w:b w:val="0"/>
          <w:i w:val="0"/>
          <w:smallCaps w:val="0"/>
          <w:strike w:val="0"/>
          <w:color w:val="231f20"/>
          <w:sz w:val="23.758787155151367"/>
          <w:szCs w:val="23.758787155151367"/>
          <w:u w:val="none"/>
          <w:shd w:fill="auto" w:val="clear"/>
          <w:vertAlign w:val="baseline"/>
          <w:rtl w:val="0"/>
        </w:rPr>
        <w:t xml:space="preserve">, 3–14. doi: </w:t>
      </w:r>
      <w:r w:rsidDel="00000000" w:rsidR="00000000" w:rsidRPr="00000000">
        <w:rPr>
          <w:rFonts w:ascii="Times New Roman" w:cs="Times New Roman" w:eastAsia="Times New Roman" w:hAnsi="Times New Roman"/>
          <w:b w:val="0"/>
          <w:i w:val="0"/>
          <w:smallCaps w:val="0"/>
          <w:strike w:val="0"/>
          <w:color w:val="1e56a6"/>
          <w:sz w:val="23.758787155151367"/>
          <w:szCs w:val="23.758787155151367"/>
          <w:u w:val="none"/>
          <w:shd w:fill="auto" w:val="clear"/>
          <w:vertAlign w:val="baseline"/>
          <w:rtl w:val="0"/>
        </w:rPr>
        <w:t xml:space="preserve">http://doi.org/10.18601/16578651.n26.02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Camelo, N., Solarte, L., &amp; López, O. (2015). Evaluación y seguimiento de  planes de ordenamiento territorial en los municipios de Colombia.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Sociedad y Economía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28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180. </w:t>
      </w:r>
    </w:p>
    <w:p w:rsidR="00000000" w:rsidDel="00000000" w:rsidP="00000000" w:rsidRDefault="00000000" w:rsidRPr="00000000" w14:paraId="00001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51513671875" w:line="239.90389823913574" w:lineRule="auto"/>
        <w:ind w:left="26.880416870117188" w:right="1.3446044921875" w:firstLine="0"/>
        <w:jc w:val="righ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Castaño, L. S. Á., Isaza, E. J. P., Rueda, J. D. G., Jaramillo, A. R., &amp; Ochoa,  C. P. (2015). Métodos de evaluación de programas nutricionales de gran  escala en América Latina: Una revisión integrativa.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Nutrición Hospi talaria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31</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 143–154.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http://doi.org/10.3305/nh.2015.31.1.7498 </w:t>
      </w:r>
    </w:p>
    <w:p w:rsidR="00000000" w:rsidDel="00000000" w:rsidP="00000000" w:rsidRDefault="00000000" w:rsidRPr="00000000" w14:paraId="00001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584.6402740478516" w:right="2.2515869140625" w:hanging="557.760009765625"/>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Centeno, J. P. (2019). Textos tipo manual para la enseñanza de las políticas  públicas en Colombia: un caso de estudio.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Opera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25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159–183.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http://doi.org/10.18601/16578651.n25.09 </w:t>
      </w:r>
    </w:p>
    <w:p w:rsidR="00000000" w:rsidDel="00000000" w:rsidP="00000000" w:rsidRDefault="00000000" w:rsidRPr="00000000" w14:paraId="00001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579.6004486083984" w:right="1.3897705078125" w:hanging="552.7198791503906"/>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CEPAL. (2017).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Acerca de Evaluación de políticas y programas públicos | Static  Page | Comisión Económica para América Latina y el Caribe</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https://www.cepal.org/es/temas/evaluacion-de-politicas-y-programas/ acerca-evaluacion-politicas-programas-publicos </w:t>
      </w:r>
    </w:p>
    <w:p w:rsidR="00000000" w:rsidDel="00000000" w:rsidP="00000000" w:rsidRDefault="00000000" w:rsidRPr="00000000" w14:paraId="00001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593.0405426025391" w:right="2.0355224609375" w:hanging="566.1599731445312"/>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Cifuentes-garz, E. (2020). Concepciones de corrupción en niños y jóvenes  de una Institución Educativa Rural de Villagómez, Cundinamarca  (Colombia )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Anfora, 27 (48)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93–114.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http://doi.org/10.30854/ anf.v27.n48.2020.670 </w:t>
      </w:r>
    </w:p>
    <w:p w:rsidR="00000000" w:rsidDel="00000000" w:rsidP="00000000" w:rsidRDefault="00000000" w:rsidRPr="00000000" w14:paraId="00001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584.6404266357422" w:right="2.5640869140625" w:hanging="557.7598571777344"/>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Congreso de Colombia. (2000).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Ley 617 de 2000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EVA.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https://www.funcionpublica.gov.co/eva/gestornormativo/norma. php?i=3771 </w:t>
      </w:r>
    </w:p>
    <w:p w:rsidR="00000000" w:rsidDel="00000000" w:rsidP="00000000" w:rsidRDefault="00000000" w:rsidRPr="00000000" w14:paraId="00001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44189453125" w:line="239.90411281585693" w:lineRule="auto"/>
        <w:ind w:left="586.5604400634766" w:right="2.2283935546875" w:hanging="559.6798706054688"/>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Consejo Nacional de Política Económica y Social, Departamento Nacio nal de Planeación, &amp; Republica de Colombia. (2012). Politica Far maceutica Nacional Documento Conpes Social 155.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Conpes Social.  Consejo Nacional de Política Económica y Social</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https://www.minsalud.gov.co/Documentos y Publicaciones/Politica  Farmac?utica Nacional.pdf</w:t>
      </w:r>
    </w:p>
    <w:p w:rsidR="00000000" w:rsidDel="00000000" w:rsidP="00000000" w:rsidRDefault="00000000" w:rsidRPr="00000000" w14:paraId="00001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72998046875" w:line="228.17469120025635" w:lineRule="auto"/>
        <w:ind w:left="27.12020874023437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72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3639919</wp:posOffset>
            </wp:positionH>
            <wp:positionV relativeFrom="paragraph">
              <wp:posOffset>39984</wp:posOffset>
            </wp:positionV>
            <wp:extent cx="877093" cy="243637"/>
            <wp:effectExtent b="0" l="0" r="0" t="0"/>
            <wp:wrapSquare wrapText="left" distB="19050" distT="19050" distL="19050" distR="19050"/>
            <wp:docPr id="55" name="image55.png"/>
            <a:graphic>
              <a:graphicData uri="http://schemas.openxmlformats.org/drawingml/2006/picture">
                <pic:pic>
                  <pic:nvPicPr>
                    <pic:cNvPr id="0" name="image55.png"/>
                    <pic:cNvPicPr preferRelativeResize="0"/>
                  </pic:nvPicPr>
                  <pic:blipFill>
                    <a:blip r:embed="rId61"/>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6022644042968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14.880218505859375"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Estado del arte de la evaluación de la política pública de planeación territorial ambiental en Colombia </w:t>
      </w:r>
    </w:p>
    <w:p w:rsidR="00000000" w:rsidDel="00000000" w:rsidP="00000000" w:rsidRDefault="00000000" w:rsidRPr="00000000" w14:paraId="00001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1142578125" w:line="239.90389823913574" w:lineRule="auto"/>
        <w:ind w:left="585.6003570556641" w:right="1.9879150390625" w:hanging="558.7201690673828"/>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Cubillos, A. (2011).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El proceso de transformación del páramo de gue rrero por sistemas de ganadería bovina (1960-2010), con énfasis  en políticas públicas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(Tesis de Maestría). Universidad Nacional de  Colombia.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https://repositorio.unal.edu.co/handle/ unal/55054 </w:t>
      </w:r>
    </w:p>
    <w:p w:rsidR="00000000" w:rsidDel="00000000" w:rsidP="00000000" w:rsidRDefault="00000000" w:rsidRPr="00000000" w14:paraId="00001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2712097168" w:lineRule="auto"/>
        <w:ind w:left="580.3203582763672" w:right="1.868896484375" w:hanging="557.7600860595703"/>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Da Cunha, D. M. M., dos Anjos, T. S., Gois, C. F. L., de Mattos, M. C. T.,  Carvalho, L. V., de Carvalho, J., Silva, F. A., Sobral, D. A. S., Fial ho, K. de M. &amp; Rodriguez, E. O. L. (2016). Depressive symptoms  in patients with coronary artery disease.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Investigacion y Educacion  En Enfermeria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34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 323–328.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https://doi.org/10.17533/udea.iee. v34n2a12 </w:t>
      </w:r>
    </w:p>
    <w:p w:rsidR="00000000" w:rsidDel="00000000" w:rsidP="00000000" w:rsidRDefault="00000000" w:rsidRPr="00000000" w14:paraId="00001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595.2002716064453" w:right="2.20458984375" w:hanging="572.6399993896484"/>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Díaz, A. G., Aguilar, N., Santoyo, V. H., Muñoz, M. &amp; Altamirano, J. R.  (2019). Restricciones para orientar a resultados los programas de de sarrollo rural en México.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Agricultura Sociedad y Desarrollo</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  199–2018.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https://doi.org/10.22231/asyd.v16i2.1007 </w:t>
      </w:r>
    </w:p>
    <w:p w:rsidR="00000000" w:rsidDel="00000000" w:rsidP="00000000" w:rsidRDefault="00000000" w:rsidRPr="00000000" w14:paraId="00001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579.8400115966797" w:right="2.4688720703125" w:hanging="557.2800445556641"/>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DNP. (2014).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Guía metodológica para el Seguimiento y la Evaluación a  Políticas Públicas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Sinergia.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https://colaboracion. dnp.gov.co/CDT/Sinergia/Documentos/Cartilla Guia para Segui miento y Evaluación Ago 13.pdf </w:t>
      </w:r>
    </w:p>
    <w:p w:rsidR="00000000" w:rsidDel="00000000" w:rsidP="00000000" w:rsidRDefault="00000000" w:rsidRPr="00000000" w14:paraId="00001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593.2801055908203" w:right="61.556396484375" w:hanging="570.7201385498047"/>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DNP &amp; ESAP. (2012).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Planeación para el desarrollo integral en las en tidades territoriales. El plan de desarrollo 2012-2015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Recupera 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https://colaboracion.dnp.gov.co/CDT/Desarrollo Territorial/ Guía Elaboración Planes de Desarrollo 2012-2015.pdf </w:t>
      </w:r>
    </w:p>
    <w:p w:rsidR="00000000" w:rsidDel="00000000" w:rsidP="00000000" w:rsidRDefault="00000000" w:rsidRPr="00000000" w14:paraId="00001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986465454" w:lineRule="auto"/>
        <w:ind w:left="586.8000030517578" w:right="2.51708984375" w:hanging="564.47998046875"/>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Feinstein, O., Ligero Lasa, J. A., Rein, M., Schon, D., Giandomenico, M.,  Weiss, C., Carden, F., Alkin, M., Ballart, X., Vendung, E., Mayne,  J. &amp; Picciotto, R. (2016). Módelos teóricos para la práctica de eva luación de programas. En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La evaluación de políticas. Fundamentos  conceptuales y analíticos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http://scioteca.caf.com/ handle/123456789/1008 </w:t>
      </w:r>
    </w:p>
    <w:p w:rsidR="00000000" w:rsidDel="00000000" w:rsidP="00000000" w:rsidRDefault="00000000" w:rsidRPr="00000000" w14:paraId="00001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594.2400360107422" w:right="2.1319580078125" w:hanging="567.3600769042969"/>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García, E. &amp; Cardozo, M. (2017). Evaluación de impacto: más allá de la  experimentación.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Política y Cultura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47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65–91. </w:t>
      </w:r>
    </w:p>
    <w:p w:rsidR="00000000" w:rsidDel="00000000" w:rsidP="00000000" w:rsidRDefault="00000000" w:rsidRPr="00000000" w14:paraId="00001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66259765625" w:line="239.90415573120117" w:lineRule="auto"/>
        <w:ind w:left="594.9594879150391" w:right="1.820068359375" w:hanging="567.840042114257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González, D. (2018). Uso de la información de seguimiento y evaluación  (sye) de políticas públicas para la toma de decisiones.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Gestión y Po litica Pública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27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(57), 39–77. </w:t>
      </w:r>
    </w:p>
    <w:p w:rsidR="00000000" w:rsidDel="00000000" w:rsidP="00000000" w:rsidRDefault="00000000" w:rsidRPr="00000000" w14:paraId="00001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592.7996063232422" w:right="1.6534423828125" w:hanging="565.6800842285156"/>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González, M. &amp; Gallego, J. (2018). Aproximación cualitativa para abordar  la Construcción de ciudadanía y su incidencia en políticas públicas. </w:t>
      </w:r>
    </w:p>
    <w:p w:rsidR="00000000" w:rsidDel="00000000" w:rsidP="00000000" w:rsidRDefault="00000000" w:rsidRPr="00000000" w14:paraId="00001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6293334960938" w:line="228.17469120025635" w:lineRule="auto"/>
        <w:ind w:left="2981.42822265625" w:right="82.369384765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73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57" name="image57.png"/>
            <a:graphic>
              <a:graphicData uri="http://schemas.openxmlformats.org/drawingml/2006/picture">
                <pic:pic>
                  <pic:nvPicPr>
                    <pic:cNvPr id="0" name="image57.png"/>
                    <pic:cNvPicPr preferRelativeResize="0"/>
                  </pic:nvPicPr>
                  <pic:blipFill>
                    <a:blip r:embed="rId62"/>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352905273437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7.2247314453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State of the art of the evaluation of public policy on territorial-environmental planning in Colombia </w:t>
      </w:r>
    </w:p>
    <w:p w:rsidR="00000000" w:rsidDel="00000000" w:rsidP="00000000" w:rsidRDefault="00000000" w:rsidRPr="00000000" w14:paraId="00001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1142578125" w:line="239.90411281585693" w:lineRule="auto"/>
        <w:ind w:left="26.449356079101562" w:right="1.9635009765625" w:firstLine="563.5208129882812"/>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Los ejemplos de Pereira, en Colombia, y de la Ciudad.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Espacio  Abierto Cuaderno Venezolano de Sociología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27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 47–70. Goodwin, C. (1995). Co-Constructing Meaning in Conversations With an  Aphasie Man.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Research on Language and Social Interaction</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28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  233–260.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http://doi.org/10.1207/s15327973rlsi2803_4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Grant, M. J. &amp; Booth, A. (2009). A typology of reviews: An analy sis of 14 review types and associated methodologies.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Health In formation and Libraries Journal</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26</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 91–108.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 org/10.1111/j.1471-1842.2009.00848.x </w:t>
      </w:r>
    </w:p>
    <w:p w:rsidR="00000000" w:rsidDel="00000000" w:rsidP="00000000" w:rsidRDefault="00000000" w:rsidRPr="00000000" w14:paraId="00001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05559539795" w:lineRule="auto"/>
        <w:ind w:left="26.449356079101562" w:right="2.68310546875" w:firstLine="0"/>
        <w:jc w:val="center"/>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Gutiérrez-Ossa, J. A. &amp; Manrique-Hernández, R. D. (2015). Estructura ción y formulación de la política pública farmacéutica regional y te rritorial en Colombia.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Revista Gerencia y Politicas de Salud</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(29),  41–59.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http://doi.org/10.11144/Javeriana.rgyps14-29.efpp </w:t>
      </w:r>
    </w:p>
    <w:p w:rsidR="00000000" w:rsidDel="00000000" w:rsidP="00000000" w:rsidRDefault="00000000" w:rsidRPr="00000000" w14:paraId="00001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578.9298248291016" w:right="2.4896240234375" w:hanging="552.4800109863281"/>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Guzmán-Barragán, B. L., Gonzalez-Rivillas, M. A. &amp; Guzmán-Barragán,  P. A. (2020). Evaluación De La Implementación De La Estrategia  Escuela Saludable En Zona Rural De Ibagué: Estudio De Casos.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Hacia La Promoción de La Salud</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25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 76–89.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 </w:t>
      </w:r>
    </w:p>
    <w:p w:rsidR="00000000" w:rsidDel="00000000" w:rsidP="00000000" w:rsidRDefault="00000000" w:rsidRPr="00000000" w14:paraId="00001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593.0898284912109" w:right="0" w:firstLine="0"/>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org/10.17151/hpsal.2020.25.1.6 </w:t>
      </w:r>
    </w:p>
    <w:p w:rsidR="00000000" w:rsidDel="00000000" w:rsidP="00000000" w:rsidRDefault="00000000" w:rsidRPr="00000000" w14:paraId="00001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15573120117" w:lineRule="auto"/>
        <w:ind w:left="586.1298370361328" w:right="2.4432373046875" w:hanging="564.0000152587891"/>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Higgins, J., &amp; Green, S. (2011). Cochrane Handbook for Systematic Re views of Interventions.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Cochrane Handbook for Systematic Reviews  of Interventions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Version 5.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https://es.cochrane.org/ sites/es.cochrane.org/files/public/uploads/Manual_Cochrane_510_ reduit.pdf </w:t>
      </w:r>
    </w:p>
    <w:p w:rsidR="00000000" w:rsidDel="00000000" w:rsidP="00000000" w:rsidRDefault="00000000" w:rsidRPr="00000000" w14:paraId="00001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584.2098236083984" w:right="2.8741455078125" w:hanging="561.3599395751953"/>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Jiménez, W. G. &amp; González, J. I. (2014). Calidad de vida urbana: Una  propuesta para su evaluación.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Revista de Estudios Sociales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49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,159– 175.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http://doi.org/org/10.7440/res49.2014.12 </w:t>
      </w:r>
    </w:p>
    <w:p w:rsidR="00000000" w:rsidDel="00000000" w:rsidP="00000000" w:rsidRDefault="00000000" w:rsidRPr="00000000" w14:paraId="00001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589.0099334716797" w:right="2.68310546875" w:hanging="566.1599731445312"/>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Jiménez, J. C. (2019).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¿Qué es la Evaluación de Políticas Públicas?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IEXE.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https://www.iexe.edu.mx/pagblog/que-es-la-evalua cion-de-politicas-publicas.html </w:t>
      </w:r>
    </w:p>
    <w:p w:rsidR="00000000" w:rsidDel="00000000" w:rsidP="00000000" w:rsidRDefault="00000000" w:rsidRPr="00000000" w14:paraId="00001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44189453125" w:line="239.90415573120117" w:lineRule="auto"/>
        <w:ind w:left="586.3698577880859" w:right="2.635498046875" w:hanging="563.519973754882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Leca, J. (1993). El papel del conocimiento en la modernización del Estado  y el estado de la evaluación.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Revue Francaise DÁdministration Pu blique</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66</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Lavoursier. </w:t>
      </w:r>
    </w:p>
    <w:p w:rsidR="00000000" w:rsidDel="00000000" w:rsidP="00000000" w:rsidRDefault="00000000" w:rsidRPr="00000000" w14:paraId="00001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22.849884033203125" w:right="2.0831298828125" w:firstLine="0"/>
        <w:jc w:val="righ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Ley 152. (1994).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Ley Orgánica del Plan de Desarrollo</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http://www.alcaldiabogota.gov.co/sisjur/normas/Norma1.jsp?i=327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Ley 1549. (5 de julio 2012). Ley 1549 de 2012 - Institucionalización de la  Política Nacional de Educación Ambiental.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Diario Oficial No 48.482 </w:t>
      </w:r>
    </w:p>
    <w:p w:rsidR="00000000" w:rsidDel="00000000" w:rsidP="00000000" w:rsidRDefault="00000000" w:rsidRPr="00000000" w14:paraId="00001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629638671875" w:line="228.17469120025635" w:lineRule="auto"/>
        <w:ind w:left="27.12020874023437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74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3639919</wp:posOffset>
            </wp:positionH>
            <wp:positionV relativeFrom="paragraph">
              <wp:posOffset>39984</wp:posOffset>
            </wp:positionV>
            <wp:extent cx="877093" cy="243637"/>
            <wp:effectExtent b="0" l="0" r="0" t="0"/>
            <wp:wrapSquare wrapText="left" distB="19050" distT="19050" distL="19050" distR="19050"/>
            <wp:docPr id="52" name="image52.png"/>
            <a:graphic>
              <a:graphicData uri="http://schemas.openxmlformats.org/drawingml/2006/picture">
                <pic:pic>
                  <pic:nvPicPr>
                    <pic:cNvPr id="0" name="image52.png"/>
                    <pic:cNvPicPr preferRelativeResize="0"/>
                  </pic:nvPicPr>
                  <pic:blipFill>
                    <a:blip r:embed="rId63"/>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6022644042968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14.880218505859375"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Estado del arte de la evaluación de la política pública de planeación territorial ambiental en Colombia </w:t>
      </w:r>
    </w:p>
    <w:p w:rsidR="00000000" w:rsidDel="00000000" w:rsidP="00000000" w:rsidRDefault="00000000" w:rsidRPr="00000000" w14:paraId="00001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4132232666" w:lineRule="auto"/>
        <w:ind w:left="586.6101837158203" w:right="72.04345703125" w:hanging="1.920013427734375"/>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p.4.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http://wsp.presidencia.gov.co/Normativa/Le yes/Documents/ley154905072012.pdf </w:t>
      </w:r>
    </w:p>
    <w:p w:rsidR="00000000" w:rsidDel="00000000" w:rsidP="00000000" w:rsidRDefault="00000000" w:rsidRPr="00000000" w14:paraId="00001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389823913574" w:lineRule="auto"/>
        <w:ind w:left="592.6102447509766" w:right="2.7783203125" w:hanging="569.5200347900391"/>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Ley 388. (18 de julio 1997). Congreso de Colombia.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Diario Oficial No.  43.091</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1997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1–99.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http://www.alcaldiabogota.gov. co/sisjur/m/m_norma.jsp?i=339 </w:t>
      </w:r>
    </w:p>
    <w:p w:rsidR="00000000" w:rsidDel="00000000" w:rsidP="00000000" w:rsidRDefault="00000000" w:rsidRPr="00000000" w14:paraId="00001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23.090133666992188" w:right="2.4420166015625" w:firstLine="0"/>
        <w:jc w:val="center"/>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López-López, M. V., Del Pilar-Durango, M. &amp; Arango-Tamayo, G. A.  (2017). Sinergias y continuidades en las políticas públicas relacio nadas con enfermedades cardio-cerebro-vasculares. Medellín, Co lombia, 2000-2013.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Revista Gerencia y Politicas de Salud</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(32),  138–149.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http://doi.org/10.11144/Javeriana.rgps16-32.scpp </w:t>
      </w:r>
    </w:p>
    <w:p w:rsidR="00000000" w:rsidDel="00000000" w:rsidP="00000000" w:rsidRDefault="00000000" w:rsidRPr="00000000" w14:paraId="00001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580.1302337646484" w:right="2.177734375" w:hanging="557.0400238037109"/>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Lora, L. E. &amp; Chávez, R. R. (2008). Elementos clave para la evaluación  del desempeño de los docentes.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Revista Electronica de Investigacion  Educativa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(SUPPL.), 1–13. </w:t>
      </w:r>
    </w:p>
    <w:p w:rsidR="00000000" w:rsidDel="00000000" w:rsidP="00000000" w:rsidRDefault="00000000" w:rsidRPr="00000000" w14:paraId="00001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580.1302337646484" w:right="2.442626953125" w:hanging="557.0400238037109"/>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Luiz, C., Silva, D. &amp; Rauli, F. D. C. (2009). Avaliação De Políticas Pú blicas Para O Desenvolvimento Sustentável : Um Estudo De Caso  Dos Programas De Educação De Curitiba De 1998 a 2005.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Semestre  Económico, 12,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(23), 77-96. </w:t>
      </w:r>
    </w:p>
    <w:p w:rsidR="00000000" w:rsidDel="00000000" w:rsidP="00000000" w:rsidRDefault="00000000" w:rsidRPr="00000000" w14:paraId="00001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594.5299530029297" w:right="70.291748046875" w:hanging="572.159957885742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Majone, G. (1997).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Evidencia , argumentación y persuasión en la formu lación de políticas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Fondo de Cultura Económica. </w:t>
      </w:r>
    </w:p>
    <w:p w:rsidR="00000000" w:rsidDel="00000000" w:rsidP="00000000" w:rsidRDefault="00000000" w:rsidRPr="00000000" w14:paraId="00001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579.6498870849609" w:right="1.1175537109375" w:hanging="557.2798919677734"/>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Morris, R. (2007). Al borde del multiculturalismo: evaluación de la  política lingüística del Estado mexicano en torno a las comunida des indígenas.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CONfines de Relaciones Internacionales y Ciencia  Política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4. </w:t>
      </w:r>
    </w:p>
    <w:p w:rsidR="00000000" w:rsidDel="00000000" w:rsidP="00000000" w:rsidRDefault="00000000" w:rsidRPr="00000000" w14:paraId="00001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593.3298492431641" w:right="2.3223876953125" w:hanging="566.6398620605469"/>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Ordóñez-Matamoros, G., Centeno, J. P., Santander Ramírez, D., Llanos  Congote, O., Sierra Daza, M. C. &amp; Remolina Pulido, J. P. (2018). La  evaluación ejecutiva y la toma de decisiones de política pública: el  caso de la E2+SGR en Colombia.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Opera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22</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53–79.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 </w:t>
      </w:r>
    </w:p>
    <w:p w:rsidR="00000000" w:rsidDel="00000000" w:rsidP="00000000" w:rsidRDefault="00000000" w:rsidRPr="00000000" w14:paraId="00001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593.3301544189453" w:right="0" w:firstLine="0"/>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org/10.18601/16578651.n22.04 </w:t>
      </w:r>
    </w:p>
    <w:p w:rsidR="00000000" w:rsidDel="00000000" w:rsidP="00000000" w:rsidRDefault="00000000" w:rsidRPr="00000000" w14:paraId="00001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39.90411281585693" w:lineRule="auto"/>
        <w:ind w:left="579.6501922607422" w:right="0.791015625" w:hanging="552.9600524902344"/>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Otalvaro C, G. J., Milena, S., Salazar, Z., Delgado, G. J., Hern, J., &amp; Pulido, T.  (2018). Políticas de Salud Bucal en Colombia en el marco del sistema  general de seguridad social en salud .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Observatorio Iberoamericano de  Políticas Públicas En Salud Bucal. Construyendo Un Bloque Por Más  Salud Bucal</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http://udea.edu.co/wps/wcm/connect/ udea/6ec032af-6b35-409a-96a7-e68483ab477c/PPSB+en+Colombia </w:t>
      </w:r>
    </w:p>
    <w:p w:rsidR="00000000" w:rsidDel="00000000" w:rsidP="00000000" w:rsidRDefault="00000000" w:rsidRPr="00000000" w14:paraId="00001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589.2502593994141" w:right="65.802001953125" w:hanging="3.84002685546875"/>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una+revision+panoramica+-+ebook+2a+edición+2018.pdf?MOD=AJ PERES&amp;CVID=mgjY0rC&amp;CVID=mgjY0rC</w:t>
      </w:r>
    </w:p>
    <w:p w:rsidR="00000000" w:rsidDel="00000000" w:rsidP="00000000" w:rsidRDefault="00000000" w:rsidRPr="00000000" w14:paraId="00001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2670898438" w:line="228.17469120025635" w:lineRule="auto"/>
        <w:ind w:left="2981.42822265625" w:right="78.28918457031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75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3" name="image3.png"/>
            <a:graphic>
              <a:graphicData uri="http://schemas.openxmlformats.org/drawingml/2006/picture">
                <pic:pic>
                  <pic:nvPicPr>
                    <pic:cNvPr id="0" name="image3.png"/>
                    <pic:cNvPicPr preferRelativeResize="0"/>
                  </pic:nvPicPr>
                  <pic:blipFill>
                    <a:blip r:embed="rId64"/>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352905273437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7.2247314453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State of the art of the evaluation of public policy on territorial-environmental planning in Colombia </w:t>
      </w:r>
    </w:p>
    <w:p w:rsidR="00000000" w:rsidDel="00000000" w:rsidP="00000000" w:rsidRDefault="00000000" w:rsidRPr="00000000" w14:paraId="00001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126800537" w:lineRule="auto"/>
        <w:ind w:left="579.6001434326172" w:right="1.7706298828125" w:hanging="557.2799682617188"/>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Pérez-Flórez, M., Ruiz-Buitrago, I. C. &amp; Achcar, J. A. (2019). Tenden cias de la mortalidad en los departamentos de la región del Pacífi co de Colombia (2002-2014).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Revista Facultad Nacional de Salud  Pública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38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 1–17.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http://www.scielo.org.co/ scielo.php?script=sci_arttext&amp;pid=S0120-386X2020000100103&amp; lng=es&amp;tlng=es </w:t>
      </w:r>
    </w:p>
    <w:p w:rsidR="00000000" w:rsidDel="00000000" w:rsidP="00000000" w:rsidRDefault="00000000" w:rsidRPr="00000000" w14:paraId="00001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94115447998" w:lineRule="auto"/>
        <w:ind w:left="586.3202667236328" w:right="2.7325439453125" w:hanging="564.0000915527344"/>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Pimienta, J. L. R., Acosta, L. V. R. &amp; Nuñes, H. N. (2017). Política públi ca en los procesos de internacionalización para programas de dere cho en Colombia.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Revista Lasallista de Investigacion</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 66–71.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https://doi.org/10.22507/rli.v14n1a5 </w:t>
      </w:r>
    </w:p>
    <w:p w:rsidR="00000000" w:rsidDel="00000000" w:rsidP="00000000" w:rsidRDefault="00000000" w:rsidRPr="00000000" w14:paraId="00001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586.8003082275391" w:right="2.49267578125" w:hanging="564.7200775146484"/>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Rivera-Aranzazu, J. (2014). Evaluación de los programas de Educación  Ambiental no formal en Instituciones Educativas Rurales de Santa  Rosa de Cabal y Santuario.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Scientia et Technica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19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 111–120.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http://doi.org/10.22517/23447214.8641 </w:t>
      </w:r>
    </w:p>
    <w:p w:rsidR="00000000" w:rsidDel="00000000" w:rsidP="00000000" w:rsidRDefault="00000000" w:rsidRPr="00000000" w14:paraId="00001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582.2402191162109" w:right="1.86767578125" w:hanging="559.9201202392578"/>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Rosário, P., Pereira, A., Högemann, J., Nunes, A. R., Figueiredo, M.,  Núñez, J. C., Fuentes, S. &amp; Gaeta, M. L. (2014). Autorregulación  del aprendizaje: Una revisión sistemática en revistas de la base  SciELO.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Universitas Psychologica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 781–798.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 </w:t>
      </w:r>
    </w:p>
    <w:p w:rsidR="00000000" w:rsidDel="00000000" w:rsidP="00000000" w:rsidRDefault="00000000" w:rsidRPr="00000000" w14:paraId="00001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593.2801055908203" w:right="0" w:firstLine="0"/>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org/10.11144/Javeriana.UPSY13-2.aars </w:t>
      </w:r>
    </w:p>
    <w:p w:rsidR="00000000" w:rsidDel="00000000" w:rsidP="00000000" w:rsidRDefault="00000000" w:rsidRPr="00000000" w14:paraId="00001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39.90405559539795" w:lineRule="auto"/>
        <w:ind w:left="586.3201141357422" w:right="2.276611328125" w:hanging="564.0000152587891"/>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Roth, A.N. (2009a). La evaluación de políticas públicas en Colombia:  Una mirada crítica a partir de las prácticas evaluativas oficiales de  los programas de la Red de Apoyo Social.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Reforma y Democracia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45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(45), 7–9. </w:t>
      </w:r>
    </w:p>
    <w:p w:rsidR="00000000" w:rsidDel="00000000" w:rsidP="00000000" w:rsidRDefault="00000000" w:rsidRPr="00000000" w14:paraId="00001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22.320098876953125" w:right="2.4212646484375" w:firstLine="0"/>
        <w:jc w:val="righ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Roth, A.N. (2009b).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Política públicas: Formulación, Implementación y  evaluación</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Bogotá: Aurora.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http://www2.uca.edu. sv/mcp/media/archivo/f5abaa_evaluacionpoliticaspublicasroth.pdf </w:t>
      </w:r>
    </w:p>
    <w:p w:rsidR="00000000" w:rsidDel="00000000" w:rsidP="00000000" w:rsidRDefault="00000000" w:rsidRPr="00000000" w14:paraId="00001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584.8804473876953" w:right="2.8521728515625" w:hanging="562.5598907470703"/>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Rozo-Gutiérrez, N. &amp; Vargas-Trujillo, Z. (2017). Análisis de Política Pú blica de Infancia y Adolescencia , 2011-2021 , en Bogotá , D . C .  Colombia.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Desafíos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30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 279–314.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http://doi.org/10.12804/ revistas.urosario.edu.co/desafios/a.5325 </w:t>
      </w:r>
    </w:p>
    <w:p w:rsidR="00000000" w:rsidDel="00000000" w:rsidP="00000000" w:rsidRDefault="00000000" w:rsidRPr="00000000" w14:paraId="00001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596.8810272216797" w:right="1.2872314453125" w:hanging="574.5604705810547"/>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Rueda, M. (2004). La evaluación de la relación educativa en la univer sidad.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REDIE: Revista Electrónica de Investigación Educativa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 6. </w:t>
      </w:r>
    </w:p>
    <w:p w:rsidR="00000000" w:rsidDel="00000000" w:rsidP="00000000" w:rsidRDefault="00000000" w:rsidRPr="00000000" w14:paraId="00001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44189453125" w:line="239.90389823913574" w:lineRule="auto"/>
        <w:ind w:left="33.361053466796875" w:right="2.3956298828125"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Sobotová, L. (2017). Reseña del libro: Hábitat en deuda: veinte años de  políticas urbanas en América Latina (2016).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Opera, 21</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211–214.</w:t>
      </w:r>
    </w:p>
    <w:p w:rsidR="00000000" w:rsidDel="00000000" w:rsidP="00000000" w:rsidRDefault="00000000" w:rsidRPr="00000000" w14:paraId="00001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8623657226562" w:line="228.17469120025635" w:lineRule="auto"/>
        <w:ind w:left="27.12020874023437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76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3639919</wp:posOffset>
            </wp:positionH>
            <wp:positionV relativeFrom="paragraph">
              <wp:posOffset>39984</wp:posOffset>
            </wp:positionV>
            <wp:extent cx="877093" cy="243637"/>
            <wp:effectExtent b="0" l="0" r="0" t="0"/>
            <wp:wrapSquare wrapText="left" distB="19050" distT="19050" distL="19050" distR="19050"/>
            <wp:docPr id="4" name="image4.png"/>
            <a:graphic>
              <a:graphicData uri="http://schemas.openxmlformats.org/drawingml/2006/picture">
                <pic:pic>
                  <pic:nvPicPr>
                    <pic:cNvPr id="0" name="image4.png"/>
                    <pic:cNvPicPr preferRelativeResize="0"/>
                  </pic:nvPicPr>
                  <pic:blipFill>
                    <a:blip r:embed="rId65"/>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6022644042968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14.880218505859375"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Estado del arte de la evaluación de la política pública de planeación territorial ambiental en Colombia </w:t>
      </w:r>
    </w:p>
    <w:p w:rsidR="00000000" w:rsidDel="00000000" w:rsidP="00000000" w:rsidRDefault="00000000" w:rsidRPr="00000000" w14:paraId="00001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5559539795" w:lineRule="auto"/>
        <w:ind w:left="566.1598968505859" w:right="2.6849365234375" w:hanging="540.7196807861328"/>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Torres-Melo, J. &amp; Santander, J. (2013).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Introducción a las políticas pú blicas: Conceptos y herramientas desde la relación entre estado  y ciudadanía.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IEMP Ediciones.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https://issuu.com/ cpcseaags/docs/introduccion_a_las_politicas_public </w:t>
      </w:r>
    </w:p>
    <w:p w:rsidR="00000000" w:rsidDel="00000000" w:rsidP="00000000" w:rsidRDefault="00000000" w:rsidRPr="00000000" w14:paraId="00001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29878234863" w:lineRule="auto"/>
        <w:ind w:left="587.5202178955078" w:right="2.371826171875" w:hanging="562.080078125"/>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Torres Moya, O. R. &amp; Prieto Alvarado, F. E. (2018). Evaluación de la  estructura del componente regular de los programas departamen tales de hábitos y estilos de vida saludable, Colombia, 2014-2015.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Gerencia y Políticas de Salud</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(34), 2014–2015.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 org/10.11144/javeriana.rgps17-34.esrc </w:t>
      </w:r>
    </w:p>
    <w:p w:rsidR="00000000" w:rsidDel="00000000" w:rsidP="00000000" w:rsidRDefault="00000000" w:rsidRPr="00000000" w14:paraId="00001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05559539795" w:lineRule="auto"/>
        <w:ind w:left="586.5601348876953" w:right="2.0135498046875" w:hanging="566.1599731445312"/>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Valencia-Tello, D. C. &amp; Karam de Chueiri, V. (2014). Descentralización y  re-centralización del poder en Colombia. La búsqueda de equilibrios  entre la nación y las entidades territoriales.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Díkaion</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23</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 171–194.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http://doi.org/10.5294/dika.2014.23.1.7 </w:t>
      </w:r>
    </w:p>
    <w:p w:rsidR="00000000" w:rsidDel="00000000" w:rsidP="00000000" w:rsidRDefault="00000000" w:rsidRPr="00000000" w14:paraId="00001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590.4000091552734" w:right="2.3724365234375" w:hanging="569.9998474121094"/>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Vergara-Varela, R. (2018). Reflexiones en torno a la relevancia temática de  la evaluación de políticas públicas.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Opinión Jurídica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(34), 191– 209.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http://doi.org/10.22395/ojum.v17n34a9 </w:t>
      </w:r>
    </w:p>
    <w:p w:rsidR="00000000" w:rsidDel="00000000" w:rsidP="00000000" w:rsidRDefault="00000000" w:rsidRPr="00000000" w14:paraId="00001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577.2000885009766" w:right="2.1807861328125" w:hanging="556.56005859375"/>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Villalobos, V., Ortiz-Ramirez, O., Thrasher, J. F., Arillo-Santillán, E., Pé rez-Hernández, R., Cedillo, C. &amp; González, W. (2010). Mercado tecnia social y políticas públicas de salud: Campaña para promover  espacios libres de humo de tabaco en México.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Salud Pública de Mé xico</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52</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 129-137.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https://saludpublica.mx/index. php/spm/article/view/4965 </w:t>
      </w:r>
    </w:p>
    <w:p w:rsidR="00000000" w:rsidDel="00000000" w:rsidP="00000000" w:rsidRDefault="00000000" w:rsidRPr="00000000" w14:paraId="00001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584.8796844482422" w:right="1.8682861328125" w:hanging="564.2399597167969"/>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Villegas, E., Díaz, A. Y. &amp; Nieto, L. (2017). Propuesta del modelo espa cial para la evaluación y gestión del territorio, para la incorporación  de las Unidades de Planificación y Gestión Territorial (UPGT) al  pos-conflicto colombiano.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Agora U.S.B.</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 472.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 org/10.21500/16578031.3286 </w:t>
      </w:r>
    </w:p>
    <w:p w:rsidR="00000000" w:rsidDel="00000000" w:rsidP="00000000" w:rsidRDefault="00000000" w:rsidRPr="00000000" w14:paraId="00001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592.0795440673828" w:right="61.8939208984375" w:hanging="570.7199096679688"/>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Weiss, C. (1998). Evaluation: Methods for Studying Programs and Po licies.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Prentice Hall</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https//wiki.sugarlabs.org/ images/3/3d/Weiss_Analyzing.pdf</w:t>
      </w:r>
    </w:p>
    <w:p w:rsidR="00000000" w:rsidDel="00000000" w:rsidP="00000000" w:rsidRDefault="00000000" w:rsidRPr="00000000" w14:paraId="00001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4.8626708984375" w:line="228.17469120025635" w:lineRule="auto"/>
        <w:ind w:left="2981.42822265625" w:right="73.009643554687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77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4272460937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w:t>
      </w:r>
    </w:p>
    <w:p w:rsidR="00000000" w:rsidDel="00000000" w:rsidP="00000000" w:rsidRDefault="00000000" w:rsidRPr="00000000" w14:paraId="00001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9.022827148437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Número 68(1) • Enero-junio 2022 </w:t>
      </w:r>
    </w:p>
    <w:p w:rsidR="00000000" w:rsidDel="00000000" w:rsidP="00000000" w:rsidRDefault="00000000" w:rsidRPr="00000000" w14:paraId="00001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75.6304931640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http://dx.doi.org/10.15359/rgac.68-1.3 </w:t>
      </w:r>
    </w:p>
    <w:p w:rsidR="00000000" w:rsidDel="00000000" w:rsidP="00000000" w:rsidRDefault="00000000" w:rsidRPr="00000000" w14:paraId="00001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81.807250976562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Páginas de la 79 a la 101 </w:t>
      </w:r>
    </w:p>
    <w:p w:rsidR="00000000" w:rsidDel="00000000" w:rsidP="00000000" w:rsidRDefault="00000000" w:rsidRPr="00000000" w14:paraId="00001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81.838989257812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Recibido: 24/01/2021 • Aceptado: 07/04/2021 </w:t>
      </w:r>
    </w:p>
    <w:p w:rsidR="00000000" w:rsidDel="00000000" w:rsidP="00000000" w:rsidRDefault="00000000" w:rsidRPr="00000000" w14:paraId="00001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1.710815429687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URL: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www.revistas.una.ac.cr/index.php/geografica/ </w:t>
      </w:r>
    </w:p>
    <w:p w:rsidR="00000000" w:rsidDel="00000000" w:rsidP="00000000" w:rsidRDefault="00000000" w:rsidRPr="00000000" w14:paraId="00001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0.950927734375" w:line="239.90396976470947" w:lineRule="auto"/>
        <w:ind w:left="77.84416198730469" w:right="46.129150390625" w:firstLine="0"/>
        <w:jc w:val="center"/>
        <w:rPr>
          <w:rFonts w:ascii="Times New Roman" w:cs="Times New Roman" w:eastAsia="Times New Roman" w:hAnsi="Times New Roman"/>
          <w:b w:val="1"/>
          <w:i w:val="0"/>
          <w:smallCaps w:val="0"/>
          <w:strike w:val="0"/>
          <w:color w:val="231f2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8"/>
          <w:szCs w:val="28"/>
          <w:u w:val="none"/>
          <w:shd w:fill="auto" w:val="clear"/>
          <w:vertAlign w:val="baseline"/>
          <w:rtl w:val="0"/>
        </w:rPr>
        <w:t xml:space="preserve">Estimación de la deformación superficial de las laderas del  volcán Turrialba (Costa Rica) después de una erupción  mediante interferometría diferencial de imágenes radar de  apertura sintética (SAR) Sentinel-1A </w:t>
      </w:r>
    </w:p>
    <w:p w:rsidR="00000000" w:rsidDel="00000000" w:rsidP="00000000" w:rsidRDefault="00000000" w:rsidRPr="00000000" w14:paraId="00001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4725341796875" w:line="239.903826713562" w:lineRule="auto"/>
        <w:ind w:left="58.80409240722656" w:right="14.4598388671875" w:firstLine="0"/>
        <w:jc w:val="center"/>
        <w:rPr>
          <w:rFonts w:ascii="Times New Roman" w:cs="Times New Roman" w:eastAsia="Times New Roman" w:hAnsi="Times New Roman"/>
          <w:b w:val="0"/>
          <w:i w:val="0"/>
          <w:smallCaps w:val="0"/>
          <w:strike w:val="0"/>
          <w:color w:val="231f2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8"/>
          <w:szCs w:val="28"/>
          <w:u w:val="none"/>
          <w:shd w:fill="auto" w:val="clear"/>
          <w:vertAlign w:val="baseline"/>
          <w:rtl w:val="0"/>
        </w:rPr>
        <w:t xml:space="preserve">Estimation of the surface deformation of the slopes of the  Turrialba volcano (Costa Rica) after an eruption using  Sentinel-1A differential synthetic aperture radar interferometry  (SAR) </w:t>
      </w:r>
    </w:p>
    <w:p w:rsidR="00000000" w:rsidDel="00000000" w:rsidP="00000000" w:rsidRDefault="00000000" w:rsidRPr="00000000" w14:paraId="00001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303466796875" w:line="240" w:lineRule="auto"/>
        <w:ind w:left="0" w:right="79.51904296875" w:firstLine="0"/>
        <w:jc w:val="right"/>
        <w:rPr>
          <w:rFonts w:ascii="Times New Roman" w:cs="Times New Roman" w:eastAsia="Times New Roman" w:hAnsi="Times New Roman"/>
          <w:b w:val="0"/>
          <w:i w:val="0"/>
          <w:smallCaps w:val="0"/>
          <w:strike w:val="0"/>
          <w:color w:val="231f20"/>
          <w:sz w:val="13.992000579833984"/>
          <w:szCs w:val="13.9920005798339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Rubén Martínez Barbáchano</w:t>
      </w:r>
      <w:r w:rsidDel="00000000" w:rsidR="00000000" w:rsidRPr="00000000">
        <w:rPr>
          <w:rFonts w:ascii="Times New Roman" w:cs="Times New Roman" w:eastAsia="Times New Roman" w:hAnsi="Times New Roman"/>
          <w:b w:val="0"/>
          <w:i w:val="0"/>
          <w:smallCaps w:val="0"/>
          <w:strike w:val="0"/>
          <w:color w:val="231f20"/>
          <w:sz w:val="23.320000966389976"/>
          <w:szCs w:val="23.320000966389976"/>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231f20"/>
          <w:sz w:val="13.992000579833984"/>
          <w:szCs w:val="13.992000579833984"/>
          <w:u w:val="none"/>
          <w:shd w:fill="auto" w:val="clear"/>
          <w:vertAlign w:val="baseline"/>
          <w:rtl w:val="0"/>
        </w:rPr>
        <w:t xml:space="preserve"> </w:t>
      </w:r>
    </w:p>
    <w:p w:rsidR="00000000" w:rsidDel="00000000" w:rsidP="00000000" w:rsidRDefault="00000000" w:rsidRPr="00000000" w14:paraId="00001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69.578857421875" w:firstLine="0"/>
        <w:jc w:val="righ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Universidad de Costa Rica, Costa Rica </w:t>
      </w:r>
    </w:p>
    <w:p w:rsidR="00000000" w:rsidDel="00000000" w:rsidP="00000000" w:rsidRDefault="00000000" w:rsidRPr="00000000" w14:paraId="00001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922119140625" w:line="240" w:lineRule="auto"/>
        <w:ind w:left="21.660232543945312" w:right="0" w:firstLine="0"/>
        <w:jc w:val="left"/>
        <w:rPr>
          <w:rFonts w:ascii="Times New Roman" w:cs="Times New Roman" w:eastAsia="Times New Roman" w:hAnsi="Times New Roman"/>
          <w:b w:val="1"/>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Resumen </w:t>
      </w:r>
    </w:p>
    <w:p w:rsidR="00000000" w:rsidDel="00000000" w:rsidP="00000000" w:rsidRDefault="00000000" w:rsidRPr="00000000" w14:paraId="00001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39.9040412902832" w:lineRule="auto"/>
        <w:ind w:left="20.040206909179688" w:right="16.866455078125" w:firstLine="1.8000030517578125"/>
        <w:jc w:val="both"/>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La interferometría diferencial con radar de apertura sintética (SAR) es una técnica conocida en  teledetección por sus aplicaciones en la generación de modelos digitales del terreno y el monitoreo  de deformaciones de la corteza terrestre. Esta técnica se basa en la fase, un parámetro presente en  las imágenes SAR y sensible a la topografía del terreno. Las diferencias de fase se relacionan con  cambios de elevación ocurridos entre dos barridos del satélite sobre un mismo espacio. Para la  obtención de información topográfica se requiere un modelo digital del terreno y la diferencia de  fase permite realizar estimaciones de desplazamiento vertical del terreno con precisiones superiores  a 1 centímetro. El presente trabajo permitió estimar la deformación superficial experimentada en  la ladera oeste del cráter del volcán Turrialba tras la erupción del 1 de agosto de 2020. Para ello  se utilizaron varias imágenes captadas por el sensor Sentinel 1A, de la Agencia Espacial Europea. </w:t>
      </w:r>
    </w:p>
    <w:p w:rsidR="00000000" w:rsidDel="00000000" w:rsidP="00000000" w:rsidRDefault="00000000" w:rsidRPr="00000000" w14:paraId="00001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01171875" w:line="240" w:lineRule="auto"/>
        <w:ind w:left="22.74017333984375"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Palabras clave</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 Teledetección, radar, SAR, interferometría, vulcanismo </w:t>
      </w:r>
    </w:p>
    <w:p w:rsidR="00000000" w:rsidDel="00000000" w:rsidP="00000000" w:rsidRDefault="00000000" w:rsidRPr="00000000" w14:paraId="00001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9717407226562" w:line="238.03510665893555" w:lineRule="auto"/>
        <w:ind w:left="307.2240447998047" w:right="68.68408203125" w:hanging="270.2638244628906"/>
        <w:jc w:val="both"/>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1 Geógrafo especializado en Teledetección y Sistemas de Información Geográfica. Escuela de Geogra fía, Universidad de Costa Rica, Costa Rica. Correo electrónico: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rubenztm@gmail.com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Pr>
        <w:drawing>
          <wp:inline distB="19050" distT="19050" distL="19050" distR="19050">
            <wp:extent cx="111313" cy="111435"/>
            <wp:effectExtent b="0" l="0" r="0" t="0"/>
            <wp:docPr id="2" name="image2.png"/>
            <a:graphic>
              <a:graphicData uri="http://schemas.openxmlformats.org/drawingml/2006/picture">
                <pic:pic>
                  <pic:nvPicPr>
                    <pic:cNvPr id="0" name="image2.png"/>
                    <pic:cNvPicPr preferRelativeResize="0"/>
                  </pic:nvPicPr>
                  <pic:blipFill>
                    <a:blip r:embed="rId67"/>
                    <a:srcRect b="0" l="0" r="0" t="0"/>
                    <a:stretch>
                      <a:fillRect/>
                    </a:stretch>
                  </pic:blipFill>
                  <pic:spPr>
                    <a:xfrm>
                      <a:off x="0" y="0"/>
                      <a:ext cx="111313" cy="11143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https://orcid. org/0000-0002-9176-3112</w:t>
      </w:r>
    </w:p>
    <w:p w:rsidR="00000000" w:rsidDel="00000000" w:rsidP="00000000" w:rsidRDefault="00000000" w:rsidRPr="00000000" w14:paraId="00001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4955139160156" w:line="240" w:lineRule="auto"/>
        <w:ind w:left="0" w:right="72.7691650390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79 </w:t>
      </w:r>
    </w:p>
    <w:p w:rsidR="00000000" w:rsidDel="00000000" w:rsidP="00000000" w:rsidRDefault="00000000" w:rsidRPr="00000000" w14:paraId="00001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428955078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Rubén Martínez Barbáchano </w:t>
      </w:r>
    </w:p>
    <w:p w:rsidR="00000000" w:rsidDel="00000000" w:rsidP="00000000" w:rsidRDefault="00000000" w:rsidRPr="00000000" w14:paraId="00001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39.90491390228271" w:lineRule="auto"/>
        <w:ind w:left="2261.18408203125" w:right="22.269287109375" w:hanging="1998.0798339843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Estimation of the surface deformation of the slopes of the Turrialba volcano (Costa Rica) after an eruption  using Sentinel-1A differential synthetic aperture radar interferometry (SAR) </w:t>
      </w:r>
    </w:p>
    <w:p w:rsidR="00000000" w:rsidDel="00000000" w:rsidP="00000000" w:rsidRDefault="00000000" w:rsidRPr="00000000" w14:paraId="00001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539794921875" w:line="240" w:lineRule="auto"/>
        <w:ind w:left="19.68017578125" w:right="0" w:firstLine="0"/>
        <w:jc w:val="left"/>
        <w:rPr>
          <w:rFonts w:ascii="Times New Roman" w:cs="Times New Roman" w:eastAsia="Times New Roman" w:hAnsi="Times New Roman"/>
          <w:b w:val="1"/>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Abstract </w:t>
      </w:r>
    </w:p>
    <w:p w:rsidR="00000000" w:rsidDel="00000000" w:rsidP="00000000" w:rsidRDefault="00000000" w:rsidRPr="00000000" w14:paraId="00001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39.9040412902832" w:lineRule="auto"/>
        <w:ind w:left="19.68017578125" w:right="17.1026611328125" w:firstLine="1.620025634765625"/>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Differential synthetic aperture radar interferometry (SAR) is a technique known in remote sensing  for its applications in the generation of digital terrain models and the monitoring of deformations of  the earth’s crust. This technique is based on the phase, a parameter present in SAR images and sen sitive to terrain topography. Phase differences are related to elevation changes that occur between  two satellite scans over the same space. To obtain topographic information, a digital terrain model  is required and thus, phase differences provide information for estimating vertical terrain displace ment to an accuracy greater than 1 centimeter. In the present work it was possible to estimate the  surface deformation that occurred on the western slope of the crater of the Turrialba volcano after  the eruption of August 1, 2020. For this purpose, several images captured by the Sentinel</w:t>
      </w:r>
      <w:r w:rsidDel="00000000" w:rsidR="00000000" w:rsidRPr="00000000">
        <w:rPr>
          <w:rFonts w:ascii="Times New Roman" w:cs="Times New Roman" w:eastAsia="Times New Roman" w:hAnsi="Times New Roman"/>
          <w:b w:val="0"/>
          <w:i w:val="0"/>
          <w:smallCaps w:val="0"/>
          <w:strike w:val="0"/>
          <w:color w:val="ee2d2d"/>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1A sensor  of the European Space Agency were used. </w:t>
      </w:r>
    </w:p>
    <w:p w:rsidR="00000000" w:rsidDel="00000000" w:rsidP="00000000" w:rsidRDefault="00000000" w:rsidRPr="00000000" w14:paraId="00001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01171875" w:line="240" w:lineRule="auto"/>
        <w:ind w:left="22.199554443359375"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Keywords: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Remote sensing; Radar; SAR; Interferometry; Volcanism. </w:t>
      </w:r>
    </w:p>
    <w:p w:rsidR="00000000" w:rsidDel="00000000" w:rsidP="00000000" w:rsidRDefault="00000000" w:rsidRPr="00000000" w14:paraId="00001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099365234375" w:line="240" w:lineRule="auto"/>
        <w:ind w:left="589.9701690673828"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Introducción </w:t>
      </w:r>
    </w:p>
    <w:p w:rsidR="00000000" w:rsidDel="00000000" w:rsidP="00000000" w:rsidRDefault="00000000" w:rsidRPr="00000000" w14:paraId="00001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0412902832" w:lineRule="auto"/>
        <w:ind w:left="18.049850463867188" w:right="2.10693359375" w:firstLine="571.9203186035156"/>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Agencia Espacial Europea (European Space Agency-ESA) tie ne en marcha el programa Copérnico, un ambicioso proyecto espacial de  observación de la tierra, que desde 2011 proporciona información de la  superficie terrestre y de la atmósfera de forma sistemática, actualizada y  de fácil acceso, con el objetivo de comprender y mitigar los efectos del  cambio climático, a través de los datos procedentes de más de 30 satélites.  Entre dichos satélites, cabe mencionar las cinco familias de misiones Sen tinel, comenzando por las imágenes radar de Sentinel-1, que desde 2014  nos proporciona observaciones de la superficie de la Tierra en cualquier  condición meteorológica, de día o de noche. La teledetección mediante  radar de apertura sintética (SAR) ha experimentado un renovado impulso  en los últimos años, con nuevos sensores y plataformas que han permitido  la obtención de magnitudes o variables geofísicas de enorme valor geográ fico. Desde el punto de vista del espectro electromagnético, los sistemas  RADAR trabajan en el rango de las microondas como sensores activos,  debido a que la emitancia de los objetos es difícilmente perceptible en esa  banda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Chuvieco, 2010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1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20.69000244140625" w:right="2.0806884765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Entre las técnicas recientes más utilizadas con tecnología radar des taca la interferometría. Esta técnica ha permitido, tanto a escala regional  como local, medir deformaciones centimétricas, e incluso milimétricas, de  la superficie topográfica bajo ciertas condiciones. En este sentido destacan  las aplicaciones en desplazamientos sísmicos relacionados con fallas ac tivas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Massonet et al., 1993</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movimientos de masas glaciares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Goldstein,  Zebker &amp; Werner, 1988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o deformaciones relacionadas con la actividad </w:t>
      </w:r>
    </w:p>
    <w:p w:rsidR="00000000" w:rsidDel="00000000" w:rsidP="00000000" w:rsidRDefault="00000000" w:rsidRPr="00000000" w14:paraId="00001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76110839844" w:line="228.17469120025635" w:lineRule="auto"/>
        <w:ind w:left="32.88017272949219"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80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http://dx.doi.org/10.15359/rgac.68-1.3 </w:t>
      </w:r>
      <w:r w:rsidDel="00000000" w:rsidR="00000000" w:rsidRPr="00000000">
        <w:drawing>
          <wp:anchor allowOverlap="1" behindDoc="0" distB="19050" distT="19050" distL="19050" distR="19050" hidden="0" layoutInCell="1" locked="0" relativeHeight="0" simplePos="0">
            <wp:simplePos x="0" y="0"/>
            <wp:positionH relativeFrom="column">
              <wp:posOffset>3636261</wp:posOffset>
            </wp:positionH>
            <wp:positionV relativeFrom="paragraph">
              <wp:posOffset>39984</wp:posOffset>
            </wp:positionV>
            <wp:extent cx="877093" cy="243637"/>
            <wp:effectExtent b="0" l="0" r="0" t="0"/>
            <wp:wrapSquare wrapText="left" distB="19050" distT="19050" distL="19050" distR="19050"/>
            <wp:docPr id="8" name="image8.png"/>
            <a:graphic>
              <a:graphicData uri="http://schemas.openxmlformats.org/drawingml/2006/picture">
                <pic:pic>
                  <pic:nvPicPr>
                    <pic:cNvPr id="0" name="image8.png"/>
                    <pic:cNvPicPr preferRelativeResize="0"/>
                  </pic:nvPicPr>
                  <pic:blipFill>
                    <a:blip r:embed="rId68"/>
                    <a:srcRect b="0" l="0" r="0" t="0"/>
                    <a:stretch>
                      <a:fillRect/>
                    </a:stretch>
                  </pic:blipFill>
                  <pic:spPr>
                    <a:xfrm>
                      <a:off x="0" y="0"/>
                      <a:ext cx="877093" cy="243637"/>
                    </a:xfrm>
                    <a:prstGeom prst="rect"/>
                    <a:ln/>
                  </pic:spPr>
                </pic:pic>
              </a:graphicData>
            </a:graphic>
          </wp:anchor>
        </w:drawing>
      </w:r>
    </w:p>
    <w:sectPr>
      <w:type w:val="continuous"/>
      <w:pgSz w:h="13680" w:w="9360" w:orient="portrait"/>
      <w:pgMar w:bottom="532.8100204467773" w:top="774.10888671875" w:left="1115.6177520751953" w:right="1071.4093017578125" w:header="0" w:footer="720"/>
      <w:cols w:equalWidth="0" w:num="1">
        <w:col w:space="0" w:w="7172.97294616699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24.png"/><Relationship Id="rId42" Type="http://schemas.openxmlformats.org/officeDocument/2006/relationships/image" Target="media/image22.png"/><Relationship Id="rId41" Type="http://schemas.openxmlformats.org/officeDocument/2006/relationships/image" Target="media/image21.png"/><Relationship Id="rId44" Type="http://schemas.openxmlformats.org/officeDocument/2006/relationships/image" Target="media/image26.png"/><Relationship Id="rId43" Type="http://schemas.openxmlformats.org/officeDocument/2006/relationships/image" Target="media/image25.png"/><Relationship Id="rId46" Type="http://schemas.openxmlformats.org/officeDocument/2006/relationships/image" Target="media/image30.png"/><Relationship Id="rId45" Type="http://schemas.openxmlformats.org/officeDocument/2006/relationships/image" Target="media/image2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3.png"/><Relationship Id="rId48" Type="http://schemas.openxmlformats.org/officeDocument/2006/relationships/image" Target="media/image28.png"/><Relationship Id="rId47" Type="http://schemas.openxmlformats.org/officeDocument/2006/relationships/image" Target="media/image31.png"/><Relationship Id="rId49" Type="http://schemas.openxmlformats.org/officeDocument/2006/relationships/image" Target="media/image29.png"/><Relationship Id="rId5" Type="http://schemas.openxmlformats.org/officeDocument/2006/relationships/styles" Target="styles.xml"/><Relationship Id="rId6" Type="http://schemas.openxmlformats.org/officeDocument/2006/relationships/image" Target="media/image61.png"/><Relationship Id="rId7" Type="http://schemas.openxmlformats.org/officeDocument/2006/relationships/image" Target="media/image66.png"/><Relationship Id="rId8" Type="http://schemas.openxmlformats.org/officeDocument/2006/relationships/image" Target="media/image71.png"/><Relationship Id="rId31" Type="http://schemas.openxmlformats.org/officeDocument/2006/relationships/image" Target="media/image11.png"/><Relationship Id="rId30" Type="http://schemas.openxmlformats.org/officeDocument/2006/relationships/image" Target="media/image10.png"/><Relationship Id="rId33" Type="http://schemas.openxmlformats.org/officeDocument/2006/relationships/image" Target="media/image15.png"/><Relationship Id="rId32" Type="http://schemas.openxmlformats.org/officeDocument/2006/relationships/image" Target="media/image14.png"/><Relationship Id="rId35" Type="http://schemas.openxmlformats.org/officeDocument/2006/relationships/image" Target="media/image19.png"/><Relationship Id="rId34" Type="http://schemas.openxmlformats.org/officeDocument/2006/relationships/image" Target="media/image16.png"/><Relationship Id="rId37" Type="http://schemas.openxmlformats.org/officeDocument/2006/relationships/image" Target="media/image17.png"/><Relationship Id="rId36" Type="http://schemas.openxmlformats.org/officeDocument/2006/relationships/image" Target="media/image20.png"/><Relationship Id="rId39" Type="http://schemas.openxmlformats.org/officeDocument/2006/relationships/image" Target="media/image23.png"/><Relationship Id="rId38" Type="http://schemas.openxmlformats.org/officeDocument/2006/relationships/image" Target="media/image18.png"/><Relationship Id="rId62" Type="http://schemas.openxmlformats.org/officeDocument/2006/relationships/image" Target="media/image57.png"/><Relationship Id="rId61" Type="http://schemas.openxmlformats.org/officeDocument/2006/relationships/image" Target="media/image55.png"/><Relationship Id="rId20" Type="http://schemas.openxmlformats.org/officeDocument/2006/relationships/image" Target="media/image53.png"/><Relationship Id="rId64" Type="http://schemas.openxmlformats.org/officeDocument/2006/relationships/image" Target="media/image3.png"/><Relationship Id="rId63" Type="http://schemas.openxmlformats.org/officeDocument/2006/relationships/image" Target="media/image52.png"/><Relationship Id="rId22" Type="http://schemas.openxmlformats.org/officeDocument/2006/relationships/image" Target="media/image60.png"/><Relationship Id="rId66" Type="http://schemas.openxmlformats.org/officeDocument/2006/relationships/image" Target="media/image1.png"/><Relationship Id="rId21" Type="http://schemas.openxmlformats.org/officeDocument/2006/relationships/image" Target="media/image59.png"/><Relationship Id="rId65" Type="http://schemas.openxmlformats.org/officeDocument/2006/relationships/image" Target="media/image4.png"/><Relationship Id="rId24" Type="http://schemas.openxmlformats.org/officeDocument/2006/relationships/image" Target="media/image7.png"/><Relationship Id="rId68" Type="http://schemas.openxmlformats.org/officeDocument/2006/relationships/image" Target="media/image8.png"/><Relationship Id="rId23" Type="http://schemas.openxmlformats.org/officeDocument/2006/relationships/image" Target="media/image58.png"/><Relationship Id="rId67" Type="http://schemas.openxmlformats.org/officeDocument/2006/relationships/image" Target="media/image2.png"/><Relationship Id="rId60" Type="http://schemas.openxmlformats.org/officeDocument/2006/relationships/image" Target="media/image47.png"/><Relationship Id="rId26" Type="http://schemas.openxmlformats.org/officeDocument/2006/relationships/image" Target="media/image5.png"/><Relationship Id="rId25" Type="http://schemas.openxmlformats.org/officeDocument/2006/relationships/image" Target="media/image9.png"/><Relationship Id="rId28" Type="http://schemas.openxmlformats.org/officeDocument/2006/relationships/image" Target="media/image12.png"/><Relationship Id="rId27" Type="http://schemas.openxmlformats.org/officeDocument/2006/relationships/image" Target="media/image6.png"/><Relationship Id="rId29" Type="http://schemas.openxmlformats.org/officeDocument/2006/relationships/image" Target="media/image13.png"/><Relationship Id="rId51" Type="http://schemas.openxmlformats.org/officeDocument/2006/relationships/image" Target="media/image36.png"/><Relationship Id="rId50" Type="http://schemas.openxmlformats.org/officeDocument/2006/relationships/image" Target="media/image35.png"/><Relationship Id="rId53" Type="http://schemas.openxmlformats.org/officeDocument/2006/relationships/image" Target="media/image34.png"/><Relationship Id="rId52" Type="http://schemas.openxmlformats.org/officeDocument/2006/relationships/image" Target="media/image32.png"/><Relationship Id="rId11" Type="http://schemas.openxmlformats.org/officeDocument/2006/relationships/image" Target="media/image40.png"/><Relationship Id="rId55" Type="http://schemas.openxmlformats.org/officeDocument/2006/relationships/image" Target="media/image41.png"/><Relationship Id="rId10" Type="http://schemas.openxmlformats.org/officeDocument/2006/relationships/image" Target="media/image39.png"/><Relationship Id="rId54" Type="http://schemas.openxmlformats.org/officeDocument/2006/relationships/image" Target="media/image43.png"/><Relationship Id="rId13" Type="http://schemas.openxmlformats.org/officeDocument/2006/relationships/image" Target="media/image38.png"/><Relationship Id="rId57" Type="http://schemas.openxmlformats.org/officeDocument/2006/relationships/image" Target="media/image48.png"/><Relationship Id="rId12" Type="http://schemas.openxmlformats.org/officeDocument/2006/relationships/image" Target="media/image37.png"/><Relationship Id="rId56" Type="http://schemas.openxmlformats.org/officeDocument/2006/relationships/image" Target="media/image42.png"/><Relationship Id="rId15" Type="http://schemas.openxmlformats.org/officeDocument/2006/relationships/image" Target="media/image44.png"/><Relationship Id="rId59" Type="http://schemas.openxmlformats.org/officeDocument/2006/relationships/image" Target="media/image45.png"/><Relationship Id="rId14" Type="http://schemas.openxmlformats.org/officeDocument/2006/relationships/image" Target="media/image49.png"/><Relationship Id="rId58" Type="http://schemas.openxmlformats.org/officeDocument/2006/relationships/image" Target="media/image50.png"/><Relationship Id="rId17" Type="http://schemas.openxmlformats.org/officeDocument/2006/relationships/image" Target="media/image54.png"/><Relationship Id="rId16" Type="http://schemas.openxmlformats.org/officeDocument/2006/relationships/image" Target="media/image46.png"/><Relationship Id="rId19" Type="http://schemas.openxmlformats.org/officeDocument/2006/relationships/image" Target="media/image51.png"/><Relationship Id="rId18" Type="http://schemas.openxmlformats.org/officeDocument/2006/relationships/image" Target="media/image5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