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8DA02" w14:textId="0D1542D7" w:rsidR="00E57CE8" w:rsidRPr="00E540FA" w:rsidRDefault="00E540FA" w:rsidP="00874AD9">
      <w:pPr>
        <w:jc w:val="right"/>
        <w:rPr>
          <w:lang w:eastAsia="es-CR"/>
        </w:rPr>
      </w:pPr>
      <w:r w:rsidRPr="00E540FA">
        <w:rPr>
          <w:rFonts w:ascii="Arial" w:hAnsi="Arial" w:cs="Arial"/>
          <w:color w:val="000080"/>
          <w:lang w:eastAsia="es-CR"/>
        </w:rPr>
        <w:t>[</w:t>
      </w:r>
      <w:proofErr w:type="spellStart"/>
      <w:r w:rsidRPr="00E540FA">
        <w:rPr>
          <w:rFonts w:ascii="Arial" w:hAnsi="Arial" w:cs="Arial"/>
          <w:color w:val="000080"/>
          <w:lang w:eastAsia="es-CR"/>
        </w:rPr>
        <w:t>doc</w:t>
      </w:r>
      <w:proofErr w:type="spellEnd"/>
      <w:r w:rsidRPr="00E540FA">
        <w:rPr>
          <w:rFonts w:ascii="Arial" w:hAnsi="Arial" w:cs="Arial"/>
          <w:color w:val="000080"/>
          <w:lang w:eastAsia="es-CR"/>
        </w:rPr>
        <w:t xml:space="preserve"> </w:t>
      </w:r>
      <w:proofErr w:type="spellStart"/>
      <w:r w:rsidRPr="00E540FA">
        <w:rPr>
          <w:rFonts w:ascii="Arial" w:hAnsi="Arial" w:cs="Arial"/>
          <w:color w:val="000080"/>
          <w:lang w:eastAsia="es-CR"/>
        </w:rPr>
        <w:t>sps</w:t>
      </w:r>
      <w:proofErr w:type="spellEnd"/>
      <w:r w:rsidRPr="00E540FA">
        <w:rPr>
          <w:rFonts w:ascii="Arial" w:hAnsi="Arial" w:cs="Arial"/>
          <w:color w:val="000080"/>
          <w:lang w:eastAsia="es-CR"/>
        </w:rPr>
        <w:t xml:space="preserve">="1.8" </w:t>
      </w:r>
      <w:proofErr w:type="spellStart"/>
      <w:r w:rsidRPr="00E540FA">
        <w:rPr>
          <w:rFonts w:ascii="Arial" w:hAnsi="Arial" w:cs="Arial"/>
          <w:color w:val="000080"/>
          <w:lang w:eastAsia="es-CR"/>
        </w:rPr>
        <w:t>acron</w:t>
      </w:r>
      <w:proofErr w:type="spellEnd"/>
      <w:r w:rsidRPr="00E540FA">
        <w:rPr>
          <w:rFonts w:ascii="Arial" w:hAnsi="Arial" w:cs="Arial"/>
          <w:color w:val="000080"/>
          <w:lang w:eastAsia="es-CR"/>
        </w:rPr>
        <w:t>="</w:t>
      </w:r>
      <w:proofErr w:type="spellStart"/>
      <w:r w:rsidRPr="00E540FA">
        <w:rPr>
          <w:rFonts w:ascii="Arial" w:hAnsi="Arial" w:cs="Arial"/>
          <w:color w:val="000080"/>
          <w:lang w:eastAsia="es-CR"/>
        </w:rPr>
        <w:t>ri</w:t>
      </w:r>
      <w:proofErr w:type="spellEnd"/>
      <w:r w:rsidRPr="00E540FA">
        <w:rPr>
          <w:rFonts w:ascii="Arial" w:hAnsi="Arial" w:cs="Arial"/>
          <w:color w:val="000080"/>
          <w:lang w:eastAsia="es-CR"/>
        </w:rPr>
        <w:t xml:space="preserve">" </w:t>
      </w:r>
      <w:proofErr w:type="spellStart"/>
      <w:r w:rsidRPr="00E540FA">
        <w:rPr>
          <w:rFonts w:ascii="Arial" w:hAnsi="Arial" w:cs="Arial"/>
          <w:color w:val="000080"/>
          <w:lang w:eastAsia="es-CR"/>
        </w:rPr>
        <w:t>jtitle</w:t>
      </w:r>
      <w:proofErr w:type="spellEnd"/>
      <w:r w:rsidRPr="00E540FA">
        <w:rPr>
          <w:rFonts w:ascii="Arial" w:hAnsi="Arial" w:cs="Arial"/>
          <w:color w:val="000080"/>
          <w:lang w:eastAsia="es-CR"/>
        </w:rPr>
        <w:t xml:space="preserve">="Revista Relaciones Internacionales" </w:t>
      </w:r>
      <w:proofErr w:type="spellStart"/>
      <w:r w:rsidRPr="00E540FA">
        <w:rPr>
          <w:rFonts w:ascii="Arial" w:hAnsi="Arial" w:cs="Arial"/>
          <w:color w:val="000080"/>
          <w:lang w:eastAsia="es-CR"/>
        </w:rPr>
        <w:t>stitle</w:t>
      </w:r>
      <w:proofErr w:type="spellEnd"/>
      <w:r w:rsidRPr="00E540FA">
        <w:rPr>
          <w:rFonts w:ascii="Arial" w:hAnsi="Arial" w:cs="Arial"/>
          <w:color w:val="000080"/>
          <w:lang w:eastAsia="es-CR"/>
        </w:rPr>
        <w:t xml:space="preserve">="Rev. </w:t>
      </w:r>
      <w:proofErr w:type="spellStart"/>
      <w:r w:rsidRPr="00E540FA">
        <w:rPr>
          <w:rFonts w:ascii="Arial" w:hAnsi="Arial" w:cs="Arial"/>
          <w:color w:val="000080"/>
          <w:lang w:eastAsia="es-CR"/>
        </w:rPr>
        <w:t>Relac</w:t>
      </w:r>
      <w:proofErr w:type="spellEnd"/>
      <w:r w:rsidRPr="00E540FA">
        <w:rPr>
          <w:rFonts w:ascii="Arial" w:hAnsi="Arial" w:cs="Arial"/>
          <w:color w:val="000080"/>
          <w:lang w:eastAsia="es-CR"/>
        </w:rPr>
        <w:t xml:space="preserve">. Inter" </w:t>
      </w:r>
      <w:proofErr w:type="spellStart"/>
      <w:r w:rsidRPr="00E540FA">
        <w:rPr>
          <w:rFonts w:ascii="Arial" w:hAnsi="Arial" w:cs="Arial"/>
          <w:color w:val="000080"/>
          <w:lang w:eastAsia="es-CR"/>
        </w:rPr>
        <w:t>issn</w:t>
      </w:r>
      <w:proofErr w:type="spellEnd"/>
      <w:r w:rsidRPr="00E540FA">
        <w:rPr>
          <w:rFonts w:ascii="Arial" w:hAnsi="Arial" w:cs="Arial"/>
          <w:color w:val="000080"/>
          <w:lang w:eastAsia="es-CR"/>
        </w:rPr>
        <w:t xml:space="preserve">="1018-0583" </w:t>
      </w:r>
      <w:proofErr w:type="spellStart"/>
      <w:r w:rsidRPr="00E540FA">
        <w:rPr>
          <w:rFonts w:ascii="Arial" w:hAnsi="Arial" w:cs="Arial"/>
          <w:color w:val="000080"/>
          <w:lang w:eastAsia="es-CR"/>
        </w:rPr>
        <w:t>pissn</w:t>
      </w:r>
      <w:proofErr w:type="spellEnd"/>
      <w:r w:rsidRPr="00E540FA">
        <w:rPr>
          <w:rFonts w:ascii="Arial" w:hAnsi="Arial" w:cs="Arial"/>
          <w:color w:val="000080"/>
          <w:lang w:eastAsia="es-CR"/>
        </w:rPr>
        <w:t xml:space="preserve">="1018-0583" </w:t>
      </w:r>
      <w:proofErr w:type="spellStart"/>
      <w:r w:rsidRPr="00E540FA">
        <w:rPr>
          <w:rFonts w:ascii="Arial" w:hAnsi="Arial" w:cs="Arial"/>
          <w:color w:val="000080"/>
          <w:lang w:eastAsia="es-CR"/>
        </w:rPr>
        <w:t>eissn</w:t>
      </w:r>
      <w:proofErr w:type="spellEnd"/>
      <w:r w:rsidRPr="00E540FA">
        <w:rPr>
          <w:rFonts w:ascii="Arial" w:hAnsi="Arial" w:cs="Arial"/>
          <w:color w:val="000080"/>
          <w:lang w:eastAsia="es-CR"/>
        </w:rPr>
        <w:t xml:space="preserve">="2215-4582" </w:t>
      </w:r>
      <w:proofErr w:type="spellStart"/>
      <w:r w:rsidRPr="00E540FA">
        <w:rPr>
          <w:rFonts w:ascii="Arial" w:hAnsi="Arial" w:cs="Arial"/>
          <w:color w:val="000080"/>
          <w:lang w:eastAsia="es-CR"/>
        </w:rPr>
        <w:t>pubname</w:t>
      </w:r>
      <w:proofErr w:type="spellEnd"/>
      <w:r w:rsidRPr="00E540FA">
        <w:rPr>
          <w:rFonts w:ascii="Arial" w:hAnsi="Arial" w:cs="Arial"/>
          <w:color w:val="000080"/>
          <w:lang w:eastAsia="es-CR"/>
        </w:rPr>
        <w:t xml:space="preserve">="Universidad Nacional" </w:t>
      </w:r>
      <w:proofErr w:type="spellStart"/>
      <w:r w:rsidRPr="00E540FA">
        <w:rPr>
          <w:rFonts w:ascii="Arial" w:hAnsi="Arial" w:cs="Arial"/>
          <w:color w:val="000080"/>
          <w:lang w:eastAsia="es-CR"/>
        </w:rPr>
        <w:t>license</w:t>
      </w:r>
      <w:proofErr w:type="spellEnd"/>
      <w:r w:rsidRPr="00E540FA">
        <w:rPr>
          <w:rFonts w:ascii="Arial" w:hAnsi="Arial" w:cs="Arial"/>
          <w:color w:val="000080"/>
          <w:lang w:eastAsia="es-CR"/>
        </w:rPr>
        <w:t>="http://creativecommons.org/</w:t>
      </w:r>
      <w:proofErr w:type="spellStart"/>
      <w:r w:rsidRPr="00E540FA">
        <w:rPr>
          <w:rFonts w:ascii="Arial" w:hAnsi="Arial" w:cs="Arial"/>
          <w:color w:val="000080"/>
          <w:lang w:eastAsia="es-CR"/>
        </w:rPr>
        <w:t>licenses</w:t>
      </w:r>
      <w:proofErr w:type="spellEnd"/>
      <w:r w:rsidRPr="00E540FA">
        <w:rPr>
          <w:rFonts w:ascii="Arial" w:hAnsi="Arial" w:cs="Arial"/>
          <w:color w:val="000080"/>
          <w:lang w:eastAsia="es-CR"/>
        </w:rPr>
        <w:t>/</w:t>
      </w:r>
      <w:proofErr w:type="spellStart"/>
      <w:r w:rsidRPr="00E540FA">
        <w:rPr>
          <w:rFonts w:ascii="Arial" w:hAnsi="Arial" w:cs="Arial"/>
          <w:color w:val="000080"/>
          <w:lang w:eastAsia="es-CR"/>
        </w:rPr>
        <w:t>by-nc-nd</w:t>
      </w:r>
      <w:proofErr w:type="spellEnd"/>
      <w:r w:rsidRPr="00E540FA">
        <w:rPr>
          <w:rFonts w:ascii="Arial" w:hAnsi="Arial" w:cs="Arial"/>
          <w:color w:val="000080"/>
          <w:lang w:eastAsia="es-CR"/>
        </w:rPr>
        <w:t xml:space="preserve">/4.0" </w:t>
      </w:r>
      <w:proofErr w:type="spellStart"/>
      <w:r w:rsidRPr="00E540FA">
        <w:rPr>
          <w:rFonts w:ascii="Arial" w:hAnsi="Arial" w:cs="Arial"/>
          <w:color w:val="000080"/>
          <w:lang w:eastAsia="es-CR"/>
        </w:rPr>
        <w:t>volid</w:t>
      </w:r>
      <w:proofErr w:type="spellEnd"/>
      <w:r w:rsidRPr="00E540FA">
        <w:rPr>
          <w:rFonts w:ascii="Arial" w:hAnsi="Arial" w:cs="Arial"/>
          <w:color w:val="000080"/>
          <w:lang w:eastAsia="es-CR"/>
        </w:rPr>
        <w:t xml:space="preserve">="13" </w:t>
      </w:r>
      <w:proofErr w:type="spellStart"/>
      <w:r w:rsidRPr="00E540FA">
        <w:rPr>
          <w:rFonts w:ascii="Arial" w:hAnsi="Arial" w:cs="Arial"/>
          <w:color w:val="000080"/>
          <w:lang w:eastAsia="es-CR"/>
        </w:rPr>
        <w:t>issueno</w:t>
      </w:r>
      <w:proofErr w:type="spellEnd"/>
      <w:r w:rsidRPr="00E540FA">
        <w:rPr>
          <w:rFonts w:ascii="Arial" w:hAnsi="Arial" w:cs="Arial"/>
          <w:color w:val="000080"/>
          <w:lang w:eastAsia="es-CR"/>
        </w:rPr>
        <w:t xml:space="preserve">="2" </w:t>
      </w:r>
      <w:proofErr w:type="spellStart"/>
      <w:r w:rsidRPr="00E540FA">
        <w:rPr>
          <w:rFonts w:ascii="Arial" w:hAnsi="Arial" w:cs="Arial"/>
          <w:color w:val="000080"/>
          <w:lang w:eastAsia="es-CR"/>
        </w:rPr>
        <w:t>dateiso</w:t>
      </w:r>
      <w:proofErr w:type="spellEnd"/>
      <w:r w:rsidRPr="00E540FA">
        <w:rPr>
          <w:rFonts w:ascii="Arial" w:hAnsi="Arial" w:cs="Arial"/>
          <w:color w:val="000080"/>
          <w:lang w:eastAsia="es-CR"/>
        </w:rPr>
        <w:t xml:space="preserve">="20231200" </w:t>
      </w:r>
      <w:proofErr w:type="spellStart"/>
      <w:r w:rsidRPr="00E540FA">
        <w:rPr>
          <w:rFonts w:ascii="Arial" w:hAnsi="Arial" w:cs="Arial"/>
          <w:color w:val="000080"/>
          <w:lang w:eastAsia="es-CR"/>
        </w:rPr>
        <w:t>season</w:t>
      </w:r>
      <w:proofErr w:type="spellEnd"/>
      <w:r w:rsidRPr="00E540FA">
        <w:rPr>
          <w:rFonts w:ascii="Arial" w:hAnsi="Arial" w:cs="Arial"/>
          <w:color w:val="000080"/>
          <w:lang w:eastAsia="es-CR"/>
        </w:rPr>
        <w:t>="</w:t>
      </w:r>
      <w:proofErr w:type="spellStart"/>
      <w:r w:rsidRPr="00E540FA">
        <w:rPr>
          <w:rFonts w:ascii="Arial" w:hAnsi="Arial" w:cs="Arial"/>
          <w:color w:val="000080"/>
          <w:lang w:eastAsia="es-CR"/>
        </w:rPr>
        <w:t>July</w:t>
      </w:r>
      <w:proofErr w:type="spellEnd"/>
      <w:r w:rsidRPr="00E540FA">
        <w:rPr>
          <w:rFonts w:ascii="Arial" w:hAnsi="Arial" w:cs="Arial"/>
          <w:color w:val="000080"/>
          <w:lang w:eastAsia="es-CR"/>
        </w:rPr>
        <w:t>/</w:t>
      </w:r>
      <w:proofErr w:type="spellStart"/>
      <w:r w:rsidRPr="00E540FA">
        <w:rPr>
          <w:rFonts w:ascii="Arial" w:hAnsi="Arial" w:cs="Arial"/>
          <w:color w:val="000080"/>
          <w:lang w:eastAsia="es-CR"/>
        </w:rPr>
        <w:t>Dec</w:t>
      </w:r>
      <w:proofErr w:type="spellEnd"/>
      <w:r w:rsidRPr="00E540FA">
        <w:rPr>
          <w:rFonts w:ascii="Arial" w:hAnsi="Arial" w:cs="Arial"/>
          <w:color w:val="000080"/>
          <w:lang w:eastAsia="es-CR"/>
        </w:rPr>
        <w:t xml:space="preserve">" </w:t>
      </w:r>
      <w:proofErr w:type="spellStart"/>
      <w:r w:rsidRPr="00E540FA">
        <w:rPr>
          <w:rFonts w:ascii="Arial" w:hAnsi="Arial" w:cs="Arial"/>
          <w:color w:val="000080"/>
          <w:lang w:eastAsia="es-CR"/>
        </w:rPr>
        <w:t>order</w:t>
      </w:r>
      <w:proofErr w:type="spellEnd"/>
      <w:r w:rsidRPr="00E540FA">
        <w:rPr>
          <w:rFonts w:ascii="Arial" w:hAnsi="Arial" w:cs="Arial"/>
          <w:color w:val="000080"/>
          <w:lang w:eastAsia="es-CR"/>
        </w:rPr>
        <w:t xml:space="preserve">="06" </w:t>
      </w:r>
      <w:proofErr w:type="spellStart"/>
      <w:r w:rsidRPr="00E540FA">
        <w:rPr>
          <w:rFonts w:ascii="Arial" w:hAnsi="Arial" w:cs="Arial"/>
          <w:color w:val="000080"/>
          <w:lang w:eastAsia="es-CR"/>
        </w:rPr>
        <w:t>fpage</w:t>
      </w:r>
      <w:proofErr w:type="spellEnd"/>
      <w:r w:rsidRPr="00E540FA">
        <w:rPr>
          <w:rFonts w:ascii="Arial" w:hAnsi="Arial" w:cs="Arial"/>
          <w:color w:val="000080"/>
          <w:lang w:eastAsia="es-CR"/>
        </w:rPr>
        <w:t xml:space="preserve">="130" </w:t>
      </w:r>
      <w:proofErr w:type="spellStart"/>
      <w:r w:rsidRPr="00E540FA">
        <w:rPr>
          <w:rFonts w:ascii="Arial" w:hAnsi="Arial" w:cs="Arial"/>
          <w:color w:val="000080"/>
          <w:lang w:eastAsia="es-CR"/>
        </w:rPr>
        <w:t>lpage</w:t>
      </w:r>
      <w:proofErr w:type="spellEnd"/>
      <w:r w:rsidRPr="00E540FA">
        <w:rPr>
          <w:rFonts w:ascii="Arial" w:hAnsi="Arial" w:cs="Arial"/>
          <w:color w:val="000080"/>
          <w:lang w:eastAsia="es-CR"/>
        </w:rPr>
        <w:t xml:space="preserve">="160" </w:t>
      </w:r>
      <w:proofErr w:type="spellStart"/>
      <w:r w:rsidRPr="00E540FA">
        <w:rPr>
          <w:rFonts w:ascii="Arial" w:hAnsi="Arial" w:cs="Arial"/>
          <w:color w:val="000080"/>
          <w:lang w:eastAsia="es-CR"/>
        </w:rPr>
        <w:t>pagcount</w:t>
      </w:r>
      <w:proofErr w:type="spellEnd"/>
      <w:r w:rsidRPr="00E540FA">
        <w:rPr>
          <w:rFonts w:ascii="Arial" w:hAnsi="Arial" w:cs="Arial"/>
          <w:color w:val="000080"/>
          <w:lang w:eastAsia="es-CR"/>
        </w:rPr>
        <w:t xml:space="preserve">="31" </w:t>
      </w:r>
      <w:proofErr w:type="spellStart"/>
      <w:r w:rsidRPr="00E540FA">
        <w:rPr>
          <w:rFonts w:ascii="Arial" w:hAnsi="Arial" w:cs="Arial"/>
          <w:color w:val="000080"/>
          <w:lang w:eastAsia="es-CR"/>
        </w:rPr>
        <w:t>doctopic</w:t>
      </w:r>
      <w:proofErr w:type="spellEnd"/>
      <w:r w:rsidRPr="00E540FA">
        <w:rPr>
          <w:rFonts w:ascii="Arial" w:hAnsi="Arial" w:cs="Arial"/>
          <w:color w:val="000080"/>
          <w:lang w:eastAsia="es-CR"/>
        </w:rPr>
        <w:t>="</w:t>
      </w:r>
      <w:proofErr w:type="spellStart"/>
      <w:r w:rsidRPr="00E540FA">
        <w:rPr>
          <w:rFonts w:ascii="Arial" w:hAnsi="Arial" w:cs="Arial"/>
          <w:color w:val="000080"/>
          <w:lang w:eastAsia="es-CR"/>
        </w:rPr>
        <w:t>oa</w:t>
      </w:r>
      <w:proofErr w:type="spellEnd"/>
      <w:r w:rsidRPr="00E540FA">
        <w:rPr>
          <w:rFonts w:ascii="Arial" w:hAnsi="Arial" w:cs="Arial"/>
          <w:color w:val="000080"/>
          <w:lang w:eastAsia="es-CR"/>
        </w:rPr>
        <w:t xml:space="preserve">" </w:t>
      </w:r>
      <w:proofErr w:type="spellStart"/>
      <w:r w:rsidRPr="00E540FA">
        <w:rPr>
          <w:rFonts w:ascii="Arial" w:hAnsi="Arial" w:cs="Arial"/>
          <w:color w:val="000080"/>
          <w:lang w:eastAsia="es-CR"/>
        </w:rPr>
        <w:t>language</w:t>
      </w:r>
      <w:proofErr w:type="spellEnd"/>
      <w:r w:rsidRPr="00E540FA">
        <w:rPr>
          <w:rFonts w:ascii="Arial" w:hAnsi="Arial" w:cs="Arial"/>
          <w:color w:val="000080"/>
          <w:lang w:eastAsia="es-CR"/>
        </w:rPr>
        <w:t>="es"]</w:t>
      </w:r>
      <w:proofErr w:type="spellStart"/>
      <w:r w:rsidR="00E57CE8" w:rsidRPr="00E540FA">
        <w:rPr>
          <w:b/>
          <w:bCs/>
          <w:color w:val="000000"/>
          <w:lang w:eastAsia="es-CR"/>
        </w:rPr>
        <w:t>Doi</w:t>
      </w:r>
      <w:proofErr w:type="spellEnd"/>
      <w:r w:rsidR="00E57CE8" w:rsidRPr="00E540FA">
        <w:rPr>
          <w:b/>
          <w:bCs/>
          <w:color w:val="000000"/>
          <w:lang w:eastAsia="es-CR"/>
        </w:rPr>
        <w:t>:</w:t>
      </w:r>
      <w:r w:rsidRPr="00E540FA">
        <w:rPr>
          <w:rFonts w:ascii="Arial" w:hAnsi="Arial" w:cs="Arial"/>
          <w:color w:val="800080"/>
          <w:lang w:eastAsia="es-CR"/>
        </w:rPr>
        <w:t>[</w:t>
      </w:r>
      <w:proofErr w:type="spellStart"/>
      <w:r w:rsidRPr="00E540FA">
        <w:rPr>
          <w:rFonts w:ascii="Arial" w:hAnsi="Arial" w:cs="Arial"/>
          <w:color w:val="800080"/>
          <w:lang w:eastAsia="es-CR"/>
        </w:rPr>
        <w:t>doi</w:t>
      </w:r>
      <w:proofErr w:type="spellEnd"/>
      <w:r w:rsidRPr="00E540FA">
        <w:rPr>
          <w:rFonts w:ascii="Arial" w:hAnsi="Arial" w:cs="Arial"/>
          <w:color w:val="800080"/>
          <w:lang w:eastAsia="es-CR"/>
        </w:rPr>
        <w:t>]</w:t>
      </w:r>
      <w:r w:rsidR="00E57CE8" w:rsidRPr="00E540FA">
        <w:rPr>
          <w:lang w:eastAsia="es-CR"/>
        </w:rPr>
        <w:t>10.15359/ri.96-2.6</w:t>
      </w:r>
      <w:r w:rsidRPr="00E540FA">
        <w:rPr>
          <w:rFonts w:ascii="Arial" w:hAnsi="Arial" w:cs="Arial"/>
          <w:color w:val="800080"/>
          <w:lang w:eastAsia="es-CR"/>
        </w:rPr>
        <w:t>[/</w:t>
      </w:r>
      <w:proofErr w:type="spellStart"/>
      <w:r w:rsidRPr="00E540FA">
        <w:rPr>
          <w:rFonts w:ascii="Arial" w:hAnsi="Arial" w:cs="Arial"/>
          <w:color w:val="800080"/>
          <w:lang w:eastAsia="es-CR"/>
        </w:rPr>
        <w:t>doi</w:t>
      </w:r>
      <w:proofErr w:type="spellEnd"/>
      <w:r w:rsidRPr="00E540FA">
        <w:rPr>
          <w:rFonts w:ascii="Arial" w:hAnsi="Arial" w:cs="Arial"/>
          <w:color w:val="800080"/>
          <w:lang w:eastAsia="es-CR"/>
        </w:rPr>
        <w:t>]</w:t>
      </w:r>
    </w:p>
    <w:p w14:paraId="38CE6A1F" w14:textId="16D3357D" w:rsidR="00E57CE8" w:rsidRPr="00E540FA" w:rsidRDefault="00E540FA" w:rsidP="00874AD9">
      <w:pPr>
        <w:jc w:val="right"/>
        <w:rPr>
          <w:b/>
          <w:bCs/>
        </w:rPr>
      </w:pPr>
      <w:r w:rsidRPr="00E540FA">
        <w:rPr>
          <w:rFonts w:ascii="Arial" w:hAnsi="Arial" w:cs="Arial"/>
          <w:color w:val="000080"/>
        </w:rPr>
        <w:t>[</w:t>
      </w:r>
      <w:proofErr w:type="spellStart"/>
      <w:r w:rsidRPr="00E540FA">
        <w:rPr>
          <w:rFonts w:ascii="Arial" w:hAnsi="Arial" w:cs="Arial"/>
          <w:color w:val="000080"/>
        </w:rPr>
        <w:t>toctitle</w:t>
      </w:r>
      <w:proofErr w:type="spellEnd"/>
      <w:r w:rsidRPr="00E540FA">
        <w:rPr>
          <w:rFonts w:ascii="Arial" w:hAnsi="Arial" w:cs="Arial"/>
          <w:color w:val="000080"/>
        </w:rPr>
        <w:t>]</w:t>
      </w:r>
      <w:r w:rsidR="00E57CE8" w:rsidRPr="00E540FA">
        <w:rPr>
          <w:b/>
          <w:bCs/>
        </w:rPr>
        <w:t>Artículo</w:t>
      </w:r>
      <w:r w:rsidRPr="00E540FA">
        <w:rPr>
          <w:rFonts w:ascii="Arial" w:hAnsi="Arial" w:cs="Arial"/>
          <w:color w:val="000080"/>
        </w:rPr>
        <w:t>[/</w:t>
      </w:r>
      <w:proofErr w:type="spellStart"/>
      <w:r w:rsidRPr="00E540FA">
        <w:rPr>
          <w:rFonts w:ascii="Arial" w:hAnsi="Arial" w:cs="Arial"/>
          <w:color w:val="000080"/>
        </w:rPr>
        <w:t>toctitle</w:t>
      </w:r>
      <w:proofErr w:type="spellEnd"/>
      <w:r w:rsidRPr="00E540FA">
        <w:rPr>
          <w:rFonts w:ascii="Arial" w:hAnsi="Arial" w:cs="Arial"/>
          <w:color w:val="000080"/>
        </w:rPr>
        <w:t>]</w:t>
      </w:r>
    </w:p>
    <w:p w14:paraId="7B568ED0" w14:textId="77777777" w:rsidR="00E57CE8" w:rsidRPr="00874AD9" w:rsidRDefault="00E57CE8" w:rsidP="00874AD9"/>
    <w:p w14:paraId="6BCDD5C2" w14:textId="5BF20917" w:rsidR="00E57CE8" w:rsidRPr="00874AD9" w:rsidRDefault="00E540FA" w:rsidP="00874AD9">
      <w:pPr>
        <w:jc w:val="center"/>
        <w:rPr>
          <w:b/>
          <w:bCs/>
          <w:sz w:val="32"/>
          <w:szCs w:val="32"/>
        </w:rPr>
      </w:pPr>
      <w:r>
        <w:rPr>
          <w:rFonts w:ascii="Arial" w:hAnsi="Arial" w:cs="Arial"/>
          <w:color w:val="FF6600"/>
          <w:sz w:val="32"/>
          <w:szCs w:val="32"/>
        </w:rPr>
        <w:t>[</w:t>
      </w:r>
      <w:proofErr w:type="spellStart"/>
      <w:r>
        <w:rPr>
          <w:rFonts w:ascii="Arial" w:hAnsi="Arial" w:cs="Arial"/>
          <w:color w:val="FF6600"/>
          <w:sz w:val="32"/>
          <w:szCs w:val="32"/>
        </w:rPr>
        <w:t>doctitle</w:t>
      </w:r>
      <w:proofErr w:type="spellEnd"/>
      <w:r>
        <w:rPr>
          <w:rFonts w:ascii="Arial" w:hAnsi="Arial" w:cs="Arial"/>
          <w:color w:val="FF6600"/>
          <w:sz w:val="32"/>
          <w:szCs w:val="32"/>
        </w:rPr>
        <w:t xml:space="preserve"> </w:t>
      </w:r>
      <w:proofErr w:type="spellStart"/>
      <w:r>
        <w:rPr>
          <w:rFonts w:ascii="Arial" w:hAnsi="Arial" w:cs="Arial"/>
          <w:color w:val="FF6600"/>
          <w:sz w:val="32"/>
          <w:szCs w:val="32"/>
        </w:rPr>
        <w:t>language</w:t>
      </w:r>
      <w:proofErr w:type="spellEnd"/>
      <w:r>
        <w:rPr>
          <w:rFonts w:ascii="Arial" w:hAnsi="Arial" w:cs="Arial"/>
          <w:color w:val="FF6600"/>
          <w:sz w:val="32"/>
          <w:szCs w:val="32"/>
        </w:rPr>
        <w:t>="es"]</w:t>
      </w:r>
      <w:r w:rsidR="00E57CE8" w:rsidRPr="00874AD9">
        <w:rPr>
          <w:b/>
          <w:bCs/>
          <w:sz w:val="32"/>
          <w:szCs w:val="32"/>
        </w:rPr>
        <w:t>Evolución de la Cooperación Sur-Sur y Triangular en América Latina: Un análisis en salud y medio ambiente (2007-2021)</w:t>
      </w:r>
      <w:r w:rsidRPr="00E540FA">
        <w:rPr>
          <w:rFonts w:ascii="Arial" w:hAnsi="Arial" w:cs="Arial"/>
          <w:color w:val="FF6600"/>
          <w:sz w:val="32"/>
          <w:szCs w:val="32"/>
        </w:rPr>
        <w:t>[/</w:t>
      </w:r>
      <w:proofErr w:type="spellStart"/>
      <w:r w:rsidRPr="00E540FA">
        <w:rPr>
          <w:rFonts w:ascii="Arial" w:hAnsi="Arial" w:cs="Arial"/>
          <w:color w:val="FF6600"/>
          <w:sz w:val="32"/>
          <w:szCs w:val="32"/>
        </w:rPr>
        <w:t>doctitle</w:t>
      </w:r>
      <w:proofErr w:type="spellEnd"/>
      <w:r w:rsidRPr="00E540FA">
        <w:rPr>
          <w:rFonts w:ascii="Arial" w:hAnsi="Arial" w:cs="Arial"/>
          <w:color w:val="FF6600"/>
          <w:sz w:val="32"/>
          <w:szCs w:val="32"/>
        </w:rPr>
        <w:t>]</w:t>
      </w:r>
    </w:p>
    <w:p w14:paraId="0E35D4E1" w14:textId="589955A6" w:rsidR="00E57CE8" w:rsidRPr="00874AD9" w:rsidRDefault="00E540FA" w:rsidP="00874AD9">
      <w:pPr>
        <w:jc w:val="center"/>
        <w:rPr>
          <w:sz w:val="32"/>
          <w:szCs w:val="32"/>
          <w:lang w:val="en-US"/>
        </w:rPr>
      </w:pPr>
      <w:r w:rsidRPr="00E540FA">
        <w:rPr>
          <w:rFonts w:ascii="Arial" w:hAnsi="Arial" w:cs="Arial"/>
          <w:color w:val="FF6600"/>
          <w:sz w:val="32"/>
          <w:szCs w:val="32"/>
          <w:lang w:val="en-US"/>
        </w:rPr>
        <w:t>[</w:t>
      </w:r>
      <w:proofErr w:type="spellStart"/>
      <w:r w:rsidRPr="00E540FA">
        <w:rPr>
          <w:rFonts w:ascii="Arial" w:hAnsi="Arial" w:cs="Arial"/>
          <w:color w:val="FF6600"/>
          <w:sz w:val="32"/>
          <w:szCs w:val="32"/>
          <w:lang w:val="en-US"/>
        </w:rPr>
        <w:t>doctitle</w:t>
      </w:r>
      <w:proofErr w:type="spellEnd"/>
      <w:r w:rsidRPr="00E540FA">
        <w:rPr>
          <w:rFonts w:ascii="Arial" w:hAnsi="Arial" w:cs="Arial"/>
          <w:color w:val="FF6600"/>
          <w:sz w:val="32"/>
          <w:szCs w:val="32"/>
          <w:lang w:val="en-US"/>
        </w:rPr>
        <w:t xml:space="preserve"> language="</w:t>
      </w:r>
      <w:proofErr w:type="spellStart"/>
      <w:r w:rsidRPr="00E540FA">
        <w:rPr>
          <w:rFonts w:ascii="Arial" w:hAnsi="Arial" w:cs="Arial"/>
          <w:color w:val="FF6600"/>
          <w:sz w:val="32"/>
          <w:szCs w:val="32"/>
          <w:lang w:val="en-US"/>
        </w:rPr>
        <w:t>en</w:t>
      </w:r>
      <w:proofErr w:type="spellEnd"/>
      <w:r w:rsidRPr="00E540FA">
        <w:rPr>
          <w:rFonts w:ascii="Arial" w:hAnsi="Arial" w:cs="Arial"/>
          <w:color w:val="FF6600"/>
          <w:sz w:val="32"/>
          <w:szCs w:val="32"/>
          <w:lang w:val="en-US"/>
        </w:rPr>
        <w:t>"]</w:t>
      </w:r>
      <w:r w:rsidR="00E57CE8" w:rsidRPr="00874AD9">
        <w:rPr>
          <w:sz w:val="32"/>
          <w:szCs w:val="32"/>
          <w:lang w:val="en-US"/>
        </w:rPr>
        <w:t>Evolution of South-South and Triangular Cooperation in Latin America: An analysis of health and environment (2007-2021)</w:t>
      </w:r>
      <w:r w:rsidRPr="00E540FA">
        <w:rPr>
          <w:rFonts w:ascii="Arial" w:hAnsi="Arial" w:cs="Arial"/>
          <w:color w:val="FF6600"/>
          <w:sz w:val="32"/>
          <w:szCs w:val="32"/>
          <w:lang w:val="en-US"/>
        </w:rPr>
        <w:t>[/</w:t>
      </w:r>
      <w:proofErr w:type="spellStart"/>
      <w:r w:rsidRPr="00E540FA">
        <w:rPr>
          <w:rFonts w:ascii="Arial" w:hAnsi="Arial" w:cs="Arial"/>
          <w:color w:val="FF6600"/>
          <w:sz w:val="32"/>
          <w:szCs w:val="32"/>
          <w:lang w:val="en-US"/>
        </w:rPr>
        <w:t>doctitle</w:t>
      </w:r>
      <w:proofErr w:type="spellEnd"/>
      <w:r w:rsidRPr="00E540FA">
        <w:rPr>
          <w:rFonts w:ascii="Arial" w:hAnsi="Arial" w:cs="Arial"/>
          <w:color w:val="FF6600"/>
          <w:sz w:val="32"/>
          <w:szCs w:val="32"/>
          <w:lang w:val="en-US"/>
        </w:rPr>
        <w:t>]</w:t>
      </w:r>
    </w:p>
    <w:p w14:paraId="71369BAB" w14:textId="77777777" w:rsidR="00E57CE8" w:rsidRPr="00874AD9" w:rsidRDefault="00E57CE8" w:rsidP="00874AD9">
      <w:pPr>
        <w:rPr>
          <w:lang w:val="en-US"/>
        </w:rPr>
      </w:pPr>
    </w:p>
    <w:p w14:paraId="684DB291" w14:textId="7E397317" w:rsidR="00E57CE8" w:rsidRPr="00E540FA" w:rsidRDefault="00E540FA" w:rsidP="00874AD9">
      <w:pPr>
        <w:rPr>
          <w:lang w:val="en-US"/>
        </w:rPr>
      </w:pPr>
      <w:r w:rsidRPr="00E540FA">
        <w:rPr>
          <w:rFonts w:ascii="Arial" w:hAnsi="Arial" w:cs="Arial"/>
          <w:color w:val="FF0000"/>
          <w:lang w:val="en-US"/>
        </w:rPr>
        <w:t>[author role="</w:t>
      </w:r>
      <w:proofErr w:type="spellStart"/>
      <w:r w:rsidRPr="00E540FA">
        <w:rPr>
          <w:rFonts w:ascii="Arial" w:hAnsi="Arial" w:cs="Arial"/>
          <w:color w:val="FF0000"/>
          <w:lang w:val="en-US"/>
        </w:rPr>
        <w:t>nd</w:t>
      </w:r>
      <w:proofErr w:type="spellEnd"/>
      <w:r w:rsidRPr="00E540FA">
        <w:rPr>
          <w:rFonts w:ascii="Arial" w:hAnsi="Arial" w:cs="Arial"/>
          <w:color w:val="FF0000"/>
          <w:lang w:val="en-US"/>
        </w:rPr>
        <w:t>"]</w:t>
      </w:r>
      <w:r w:rsidRPr="00E540FA">
        <w:rPr>
          <w:rFonts w:ascii="Arial" w:hAnsi="Arial" w:cs="Arial"/>
          <w:color w:val="000080"/>
          <w:lang w:val="en-US"/>
        </w:rPr>
        <w:t>[</w:t>
      </w:r>
      <w:proofErr w:type="spellStart"/>
      <w:r w:rsidRPr="00E540FA">
        <w:rPr>
          <w:rFonts w:ascii="Arial" w:hAnsi="Arial" w:cs="Arial"/>
          <w:color w:val="000080"/>
          <w:lang w:val="en-US"/>
        </w:rPr>
        <w:t>fname</w:t>
      </w:r>
      <w:proofErr w:type="spellEnd"/>
      <w:r w:rsidRPr="00E540FA">
        <w:rPr>
          <w:rFonts w:ascii="Arial" w:hAnsi="Arial" w:cs="Arial"/>
          <w:color w:val="000080"/>
          <w:lang w:val="en-US"/>
        </w:rPr>
        <w:t>]</w:t>
      </w:r>
      <w:r w:rsidR="00E57CE8" w:rsidRPr="00E540FA">
        <w:rPr>
          <w:lang w:val="en-US"/>
        </w:rPr>
        <w:t xml:space="preserve">María </w:t>
      </w:r>
      <w:r w:rsidRPr="00E540FA">
        <w:rPr>
          <w:rFonts w:ascii="Arial" w:hAnsi="Arial" w:cs="Arial"/>
          <w:color w:val="000080"/>
          <w:lang w:val="en-US"/>
        </w:rPr>
        <w:t>[/</w:t>
      </w:r>
      <w:proofErr w:type="spellStart"/>
      <w:r w:rsidRPr="00E540FA">
        <w:rPr>
          <w:rFonts w:ascii="Arial" w:hAnsi="Arial" w:cs="Arial"/>
          <w:color w:val="000080"/>
          <w:lang w:val="en-US"/>
        </w:rPr>
        <w:t>fname</w:t>
      </w:r>
      <w:proofErr w:type="spellEnd"/>
      <w:r w:rsidRPr="00E540FA">
        <w:rPr>
          <w:rFonts w:ascii="Arial" w:hAnsi="Arial" w:cs="Arial"/>
          <w:color w:val="000080"/>
          <w:lang w:val="en-US"/>
        </w:rPr>
        <w:t>]</w:t>
      </w:r>
      <w:r w:rsidR="00E57CE8" w:rsidRPr="00E540FA">
        <w:rPr>
          <w:lang w:val="en-US"/>
        </w:rPr>
        <w:t xml:space="preserve"> </w:t>
      </w:r>
      <w:r w:rsidRPr="00E540FA">
        <w:rPr>
          <w:rFonts w:ascii="Arial" w:hAnsi="Arial" w:cs="Arial"/>
          <w:color w:val="000080"/>
          <w:lang w:val="en-US"/>
        </w:rPr>
        <w:t>[surname]</w:t>
      </w:r>
      <w:r w:rsidRPr="00E540FA">
        <w:rPr>
          <w:lang w:val="en-US"/>
        </w:rPr>
        <w:t xml:space="preserve">Belén </w:t>
      </w:r>
      <w:r w:rsidR="00E57CE8" w:rsidRPr="00E540FA">
        <w:rPr>
          <w:lang w:val="en-US"/>
        </w:rPr>
        <w:t>Herrero</w:t>
      </w:r>
      <w:r w:rsidRPr="00E540FA">
        <w:rPr>
          <w:rFonts w:ascii="Arial" w:hAnsi="Arial" w:cs="Arial"/>
          <w:color w:val="000080"/>
          <w:lang w:val="en-US"/>
        </w:rPr>
        <w:t>[/surname]</w:t>
      </w:r>
      <w:r w:rsidR="00E57CE8" w:rsidRPr="00E540FA">
        <w:rPr>
          <w:lang w:val="en-US"/>
        </w:rPr>
        <w:t xml:space="preserve"> </w:t>
      </w:r>
      <w:r w:rsidRPr="00E540FA">
        <w:rPr>
          <w:rFonts w:ascii="Arial" w:hAnsi="Arial" w:cs="Arial"/>
          <w:color w:val="FF00FF"/>
          <w:lang w:val="en-US"/>
        </w:rPr>
        <w:t>[</w:t>
      </w:r>
      <w:proofErr w:type="spellStart"/>
      <w:r w:rsidRPr="00E540FA">
        <w:rPr>
          <w:rFonts w:ascii="Arial" w:hAnsi="Arial" w:cs="Arial"/>
          <w:color w:val="FF00FF"/>
          <w:lang w:val="en-US"/>
        </w:rPr>
        <w:t>xref</w:t>
      </w:r>
      <w:proofErr w:type="spellEnd"/>
      <w:r w:rsidRPr="00E540FA">
        <w:rPr>
          <w:rFonts w:ascii="Arial" w:hAnsi="Arial" w:cs="Arial"/>
          <w:color w:val="FF00FF"/>
          <w:lang w:val="en-US"/>
        </w:rPr>
        <w:t xml:space="preserve"> ref-type="</w:t>
      </w:r>
      <w:proofErr w:type="spellStart"/>
      <w:r w:rsidRPr="00E540FA">
        <w:rPr>
          <w:rFonts w:ascii="Arial" w:hAnsi="Arial" w:cs="Arial"/>
          <w:color w:val="FF00FF"/>
          <w:lang w:val="en-US"/>
        </w:rPr>
        <w:t>aff</w:t>
      </w:r>
      <w:proofErr w:type="spellEnd"/>
      <w:r w:rsidRPr="00E540FA">
        <w:rPr>
          <w:rFonts w:ascii="Arial" w:hAnsi="Arial" w:cs="Arial"/>
          <w:color w:val="FF00FF"/>
          <w:lang w:val="en-US"/>
        </w:rPr>
        <w:t>" rid="aff1"]</w:t>
      </w:r>
      <w:r w:rsidR="00E57CE8" w:rsidRPr="00E540FA">
        <w:rPr>
          <w:vertAlign w:val="superscript"/>
          <w:lang w:val="en-US"/>
        </w:rPr>
        <w:t>1</w:t>
      </w:r>
      <w:r w:rsidRPr="00E540FA">
        <w:rPr>
          <w:rFonts w:ascii="Arial" w:hAnsi="Arial" w:cs="Arial"/>
          <w:color w:val="FF00FF"/>
          <w:lang w:val="en-US"/>
        </w:rPr>
        <w:t>[/</w:t>
      </w:r>
      <w:proofErr w:type="spellStart"/>
      <w:r w:rsidRPr="00E540FA">
        <w:rPr>
          <w:rFonts w:ascii="Arial" w:hAnsi="Arial" w:cs="Arial"/>
          <w:color w:val="FF00FF"/>
          <w:lang w:val="en-US"/>
        </w:rPr>
        <w:t>xref</w:t>
      </w:r>
      <w:proofErr w:type="spellEnd"/>
      <w:r w:rsidRPr="00E540FA">
        <w:rPr>
          <w:rFonts w:ascii="Arial" w:hAnsi="Arial" w:cs="Arial"/>
          <w:color w:val="FF00FF"/>
          <w:lang w:val="en-US"/>
        </w:rPr>
        <w:t>]</w:t>
      </w:r>
      <w:r w:rsidR="00E57CE8" w:rsidRPr="00E540FA">
        <w:rPr>
          <w:lang w:val="en-US"/>
        </w:rPr>
        <w:t xml:space="preserve"> </w:t>
      </w:r>
      <w:r w:rsidRPr="00E540FA">
        <w:rPr>
          <w:rFonts w:ascii="Arial" w:hAnsi="Arial" w:cs="Arial"/>
          <w:color w:val="000080"/>
          <w:lang w:val="en-US"/>
        </w:rPr>
        <w:t>[</w:t>
      </w:r>
      <w:proofErr w:type="spellStart"/>
      <w:r w:rsidRPr="00E540FA">
        <w:rPr>
          <w:rFonts w:ascii="Arial" w:hAnsi="Arial" w:cs="Arial"/>
          <w:color w:val="000080"/>
          <w:lang w:val="en-US"/>
        </w:rPr>
        <w:t>authorid</w:t>
      </w:r>
      <w:proofErr w:type="spellEnd"/>
      <w:r w:rsidRPr="00E540FA">
        <w:rPr>
          <w:rFonts w:ascii="Arial" w:hAnsi="Arial" w:cs="Arial"/>
          <w:color w:val="000080"/>
          <w:lang w:val="en-US"/>
        </w:rPr>
        <w:t xml:space="preserve"> </w:t>
      </w:r>
      <w:proofErr w:type="spellStart"/>
      <w:r w:rsidRPr="00E540FA">
        <w:rPr>
          <w:rFonts w:ascii="Arial" w:hAnsi="Arial" w:cs="Arial"/>
          <w:color w:val="000080"/>
          <w:lang w:val="en-US"/>
        </w:rPr>
        <w:t>authidtp</w:t>
      </w:r>
      <w:proofErr w:type="spellEnd"/>
      <w:r w:rsidRPr="00E540FA">
        <w:rPr>
          <w:rFonts w:ascii="Arial" w:hAnsi="Arial" w:cs="Arial"/>
          <w:color w:val="000080"/>
          <w:lang w:val="en-US"/>
        </w:rPr>
        <w:t>="</w:t>
      </w:r>
      <w:proofErr w:type="spellStart"/>
      <w:r w:rsidRPr="00E540FA">
        <w:rPr>
          <w:rFonts w:ascii="Arial" w:hAnsi="Arial" w:cs="Arial"/>
          <w:color w:val="000080"/>
          <w:lang w:val="en-US"/>
        </w:rPr>
        <w:t>orcid</w:t>
      </w:r>
      <w:proofErr w:type="spellEnd"/>
      <w:r w:rsidRPr="00E540FA">
        <w:rPr>
          <w:rFonts w:ascii="Arial" w:hAnsi="Arial" w:cs="Arial"/>
          <w:color w:val="000080"/>
          <w:lang w:val="en-US"/>
        </w:rPr>
        <w:t>"]</w:t>
      </w:r>
      <w:r w:rsidR="00E57CE8" w:rsidRPr="00E540FA">
        <w:rPr>
          <w:lang w:val="en-US"/>
        </w:rPr>
        <w:t>0000-0002-6941-0580</w:t>
      </w:r>
      <w:r w:rsidRPr="00E540FA">
        <w:rPr>
          <w:rFonts w:ascii="Arial" w:hAnsi="Arial" w:cs="Arial"/>
          <w:color w:val="000080"/>
          <w:lang w:val="en-US"/>
        </w:rPr>
        <w:t>[/</w:t>
      </w:r>
      <w:proofErr w:type="spellStart"/>
      <w:r w:rsidRPr="00E540FA">
        <w:rPr>
          <w:rFonts w:ascii="Arial" w:hAnsi="Arial" w:cs="Arial"/>
          <w:color w:val="000080"/>
          <w:lang w:val="en-US"/>
        </w:rPr>
        <w:t>authorid</w:t>
      </w:r>
      <w:proofErr w:type="spellEnd"/>
      <w:r w:rsidRPr="00E540FA">
        <w:rPr>
          <w:rFonts w:ascii="Arial" w:hAnsi="Arial" w:cs="Arial"/>
          <w:color w:val="000080"/>
          <w:lang w:val="en-US"/>
        </w:rPr>
        <w:t>]</w:t>
      </w:r>
      <w:r w:rsidRPr="00E540FA">
        <w:rPr>
          <w:rFonts w:ascii="Arial" w:hAnsi="Arial" w:cs="Arial"/>
          <w:color w:val="FF0000"/>
          <w:lang w:val="en-US"/>
        </w:rPr>
        <w:t>[/author]</w:t>
      </w:r>
    </w:p>
    <w:p w14:paraId="07C85C7D" w14:textId="71521F65" w:rsidR="00E57CE8" w:rsidRPr="00E540FA" w:rsidRDefault="00E540FA" w:rsidP="00874AD9">
      <w:pPr>
        <w:rPr>
          <w:lang w:val="en-US"/>
        </w:rPr>
      </w:pPr>
      <w:r w:rsidRPr="00E540FA">
        <w:rPr>
          <w:rFonts w:ascii="Arial" w:hAnsi="Arial" w:cs="Arial"/>
          <w:color w:val="FF0000"/>
          <w:lang w:val="en-US"/>
        </w:rPr>
        <w:t>[author role="</w:t>
      </w:r>
      <w:proofErr w:type="spellStart"/>
      <w:r w:rsidRPr="00E540FA">
        <w:rPr>
          <w:rFonts w:ascii="Arial" w:hAnsi="Arial" w:cs="Arial"/>
          <w:color w:val="FF0000"/>
          <w:lang w:val="en-US"/>
        </w:rPr>
        <w:t>nd</w:t>
      </w:r>
      <w:proofErr w:type="spellEnd"/>
      <w:r w:rsidRPr="00E540FA">
        <w:rPr>
          <w:rFonts w:ascii="Arial" w:hAnsi="Arial" w:cs="Arial"/>
          <w:color w:val="FF0000"/>
          <w:lang w:val="en-US"/>
        </w:rPr>
        <w:t>"]</w:t>
      </w:r>
      <w:r w:rsidRPr="00E540FA">
        <w:rPr>
          <w:rFonts w:ascii="Arial" w:hAnsi="Arial" w:cs="Arial"/>
          <w:color w:val="000080"/>
          <w:lang w:val="en-US"/>
        </w:rPr>
        <w:t>[</w:t>
      </w:r>
      <w:proofErr w:type="spellStart"/>
      <w:r w:rsidRPr="00E540FA">
        <w:rPr>
          <w:rFonts w:ascii="Arial" w:hAnsi="Arial" w:cs="Arial"/>
          <w:color w:val="000080"/>
          <w:lang w:val="en-US"/>
        </w:rPr>
        <w:t>fname</w:t>
      </w:r>
      <w:proofErr w:type="spellEnd"/>
      <w:r w:rsidRPr="00E540FA">
        <w:rPr>
          <w:rFonts w:ascii="Arial" w:hAnsi="Arial" w:cs="Arial"/>
          <w:color w:val="000080"/>
          <w:lang w:val="en-US"/>
        </w:rPr>
        <w:t>]</w:t>
      </w:r>
      <w:r w:rsidR="00E57CE8" w:rsidRPr="00E540FA">
        <w:rPr>
          <w:lang w:val="en-US"/>
        </w:rPr>
        <w:t>Juliana Peixoto</w:t>
      </w:r>
      <w:r w:rsidRPr="00E540FA">
        <w:rPr>
          <w:rFonts w:ascii="Arial" w:hAnsi="Arial" w:cs="Arial"/>
          <w:color w:val="000080"/>
          <w:lang w:val="en-US"/>
        </w:rPr>
        <w:t>[/</w:t>
      </w:r>
      <w:proofErr w:type="spellStart"/>
      <w:r w:rsidRPr="00E540FA">
        <w:rPr>
          <w:rFonts w:ascii="Arial" w:hAnsi="Arial" w:cs="Arial"/>
          <w:color w:val="000080"/>
          <w:lang w:val="en-US"/>
        </w:rPr>
        <w:t>fname</w:t>
      </w:r>
      <w:proofErr w:type="spellEnd"/>
      <w:r w:rsidRPr="00E540FA">
        <w:rPr>
          <w:rFonts w:ascii="Arial" w:hAnsi="Arial" w:cs="Arial"/>
          <w:color w:val="000080"/>
          <w:lang w:val="en-US"/>
        </w:rPr>
        <w:t>]</w:t>
      </w:r>
      <w:r w:rsidR="00E57CE8" w:rsidRPr="00E540FA">
        <w:rPr>
          <w:lang w:val="en-US"/>
        </w:rPr>
        <w:t xml:space="preserve"> </w:t>
      </w:r>
      <w:r w:rsidRPr="00E540FA">
        <w:rPr>
          <w:rFonts w:ascii="Arial" w:hAnsi="Arial" w:cs="Arial"/>
          <w:color w:val="000080"/>
          <w:lang w:val="en-US"/>
        </w:rPr>
        <w:t>[surname]</w:t>
      </w:r>
      <w:r w:rsidR="00E57CE8" w:rsidRPr="00E540FA">
        <w:rPr>
          <w:lang w:val="en-US"/>
        </w:rPr>
        <w:t>Batista</w:t>
      </w:r>
      <w:r w:rsidRPr="00E540FA">
        <w:rPr>
          <w:rFonts w:ascii="Arial" w:hAnsi="Arial" w:cs="Arial"/>
          <w:color w:val="000080"/>
          <w:lang w:val="en-US"/>
        </w:rPr>
        <w:t>[/surname]</w:t>
      </w:r>
      <w:r w:rsidR="00E57CE8" w:rsidRPr="00E540FA">
        <w:rPr>
          <w:lang w:val="en-US"/>
        </w:rPr>
        <w:t xml:space="preserve"> </w:t>
      </w:r>
      <w:r w:rsidRPr="00E540FA">
        <w:rPr>
          <w:rFonts w:ascii="Arial" w:hAnsi="Arial" w:cs="Arial"/>
          <w:color w:val="FF00FF"/>
          <w:lang w:val="en-US"/>
        </w:rPr>
        <w:t>[</w:t>
      </w:r>
      <w:proofErr w:type="spellStart"/>
      <w:r w:rsidRPr="00E540FA">
        <w:rPr>
          <w:rFonts w:ascii="Arial" w:hAnsi="Arial" w:cs="Arial"/>
          <w:color w:val="FF00FF"/>
          <w:lang w:val="en-US"/>
        </w:rPr>
        <w:t>xref</w:t>
      </w:r>
      <w:proofErr w:type="spellEnd"/>
      <w:r w:rsidRPr="00E540FA">
        <w:rPr>
          <w:rFonts w:ascii="Arial" w:hAnsi="Arial" w:cs="Arial"/>
          <w:color w:val="FF00FF"/>
          <w:lang w:val="en-US"/>
        </w:rPr>
        <w:t xml:space="preserve"> ref-type="</w:t>
      </w:r>
      <w:proofErr w:type="spellStart"/>
      <w:r w:rsidRPr="00E540FA">
        <w:rPr>
          <w:rFonts w:ascii="Arial" w:hAnsi="Arial" w:cs="Arial"/>
          <w:color w:val="FF00FF"/>
          <w:lang w:val="en-US"/>
        </w:rPr>
        <w:t>aff</w:t>
      </w:r>
      <w:proofErr w:type="spellEnd"/>
      <w:r w:rsidRPr="00E540FA">
        <w:rPr>
          <w:rFonts w:ascii="Arial" w:hAnsi="Arial" w:cs="Arial"/>
          <w:color w:val="FF00FF"/>
          <w:lang w:val="en-US"/>
        </w:rPr>
        <w:t>" rid="aff2"]</w:t>
      </w:r>
      <w:r w:rsidR="00E57CE8" w:rsidRPr="00E540FA">
        <w:rPr>
          <w:vertAlign w:val="superscript"/>
          <w:lang w:val="en-US"/>
        </w:rPr>
        <w:t>2</w:t>
      </w:r>
      <w:r w:rsidRPr="00E540FA">
        <w:rPr>
          <w:rFonts w:ascii="Arial" w:hAnsi="Arial" w:cs="Arial"/>
          <w:color w:val="FF00FF"/>
          <w:lang w:val="en-US"/>
        </w:rPr>
        <w:t>[/</w:t>
      </w:r>
      <w:proofErr w:type="spellStart"/>
      <w:r w:rsidRPr="00E540FA">
        <w:rPr>
          <w:rFonts w:ascii="Arial" w:hAnsi="Arial" w:cs="Arial"/>
          <w:color w:val="FF00FF"/>
          <w:lang w:val="en-US"/>
        </w:rPr>
        <w:t>xref</w:t>
      </w:r>
      <w:proofErr w:type="spellEnd"/>
      <w:r w:rsidRPr="00E540FA">
        <w:rPr>
          <w:rFonts w:ascii="Arial" w:hAnsi="Arial" w:cs="Arial"/>
          <w:color w:val="FF00FF"/>
          <w:lang w:val="en-US"/>
        </w:rPr>
        <w:t>]</w:t>
      </w:r>
      <w:r w:rsidR="00E57CE8" w:rsidRPr="00E540FA">
        <w:rPr>
          <w:lang w:val="en-US"/>
        </w:rPr>
        <w:t xml:space="preserve"> </w:t>
      </w:r>
      <w:r w:rsidRPr="00E540FA">
        <w:rPr>
          <w:rFonts w:ascii="Arial" w:hAnsi="Arial" w:cs="Arial"/>
          <w:color w:val="000080"/>
          <w:lang w:val="en-US"/>
        </w:rPr>
        <w:t>[</w:t>
      </w:r>
      <w:proofErr w:type="spellStart"/>
      <w:r w:rsidRPr="00E540FA">
        <w:rPr>
          <w:rFonts w:ascii="Arial" w:hAnsi="Arial" w:cs="Arial"/>
          <w:color w:val="000080"/>
          <w:lang w:val="en-US"/>
        </w:rPr>
        <w:t>authorid</w:t>
      </w:r>
      <w:proofErr w:type="spellEnd"/>
      <w:r w:rsidRPr="00E540FA">
        <w:rPr>
          <w:rFonts w:ascii="Arial" w:hAnsi="Arial" w:cs="Arial"/>
          <w:color w:val="000080"/>
          <w:lang w:val="en-US"/>
        </w:rPr>
        <w:t xml:space="preserve"> </w:t>
      </w:r>
      <w:proofErr w:type="spellStart"/>
      <w:r w:rsidRPr="00E540FA">
        <w:rPr>
          <w:rFonts w:ascii="Arial" w:hAnsi="Arial" w:cs="Arial"/>
          <w:color w:val="000080"/>
          <w:lang w:val="en-US"/>
        </w:rPr>
        <w:t>authidtp</w:t>
      </w:r>
      <w:proofErr w:type="spellEnd"/>
      <w:r w:rsidRPr="00E540FA">
        <w:rPr>
          <w:rFonts w:ascii="Arial" w:hAnsi="Arial" w:cs="Arial"/>
          <w:color w:val="000080"/>
          <w:lang w:val="en-US"/>
        </w:rPr>
        <w:t>="</w:t>
      </w:r>
      <w:proofErr w:type="spellStart"/>
      <w:r w:rsidRPr="00E540FA">
        <w:rPr>
          <w:rFonts w:ascii="Arial" w:hAnsi="Arial" w:cs="Arial"/>
          <w:color w:val="000080"/>
          <w:lang w:val="en-US"/>
        </w:rPr>
        <w:t>orcid</w:t>
      </w:r>
      <w:proofErr w:type="spellEnd"/>
      <w:r w:rsidRPr="00E540FA">
        <w:rPr>
          <w:rFonts w:ascii="Arial" w:hAnsi="Arial" w:cs="Arial"/>
          <w:color w:val="000080"/>
          <w:lang w:val="en-US"/>
        </w:rPr>
        <w:t>"]</w:t>
      </w:r>
      <w:r w:rsidR="00E57CE8" w:rsidRPr="00E540FA">
        <w:rPr>
          <w:lang w:val="en-US"/>
        </w:rPr>
        <w:t>0000-0003-0341-5909</w:t>
      </w:r>
      <w:r w:rsidRPr="00E540FA">
        <w:rPr>
          <w:rFonts w:ascii="Arial" w:hAnsi="Arial" w:cs="Arial"/>
          <w:color w:val="000080"/>
          <w:lang w:val="en-US"/>
        </w:rPr>
        <w:t>[/</w:t>
      </w:r>
      <w:proofErr w:type="spellStart"/>
      <w:r w:rsidRPr="00E540FA">
        <w:rPr>
          <w:rFonts w:ascii="Arial" w:hAnsi="Arial" w:cs="Arial"/>
          <w:color w:val="000080"/>
          <w:lang w:val="en-US"/>
        </w:rPr>
        <w:t>authorid</w:t>
      </w:r>
      <w:proofErr w:type="spellEnd"/>
      <w:r w:rsidRPr="00E540FA">
        <w:rPr>
          <w:rFonts w:ascii="Arial" w:hAnsi="Arial" w:cs="Arial"/>
          <w:color w:val="000080"/>
          <w:lang w:val="en-US"/>
        </w:rPr>
        <w:t>]</w:t>
      </w:r>
      <w:r w:rsidRPr="00E540FA">
        <w:rPr>
          <w:rFonts w:ascii="Arial" w:hAnsi="Arial" w:cs="Arial"/>
          <w:color w:val="FF0000"/>
          <w:lang w:val="en-US"/>
        </w:rPr>
        <w:t>[/author]</w:t>
      </w:r>
    </w:p>
    <w:p w14:paraId="2C90EBE5" w14:textId="5B60E47E" w:rsidR="00E57CE8" w:rsidRPr="00E540FA" w:rsidRDefault="00E540FA" w:rsidP="00874AD9">
      <w:pPr>
        <w:rPr>
          <w:lang w:val="en-US"/>
        </w:rPr>
      </w:pPr>
      <w:r w:rsidRPr="00E540FA">
        <w:rPr>
          <w:rFonts w:ascii="Arial" w:hAnsi="Arial" w:cs="Arial"/>
          <w:color w:val="FF0000"/>
          <w:lang w:val="en-US"/>
        </w:rPr>
        <w:t>[author role="</w:t>
      </w:r>
      <w:proofErr w:type="spellStart"/>
      <w:r w:rsidRPr="00E540FA">
        <w:rPr>
          <w:rFonts w:ascii="Arial" w:hAnsi="Arial" w:cs="Arial"/>
          <w:color w:val="FF0000"/>
          <w:lang w:val="en-US"/>
        </w:rPr>
        <w:t>nd</w:t>
      </w:r>
      <w:proofErr w:type="spellEnd"/>
      <w:r w:rsidRPr="00E540FA">
        <w:rPr>
          <w:rFonts w:ascii="Arial" w:hAnsi="Arial" w:cs="Arial"/>
          <w:color w:val="FF0000"/>
          <w:lang w:val="en-US"/>
        </w:rPr>
        <w:t>"]</w:t>
      </w:r>
      <w:r w:rsidRPr="00E540FA">
        <w:rPr>
          <w:rFonts w:ascii="Arial" w:hAnsi="Arial" w:cs="Arial"/>
          <w:color w:val="000080"/>
          <w:lang w:val="en-US"/>
        </w:rPr>
        <w:t>[</w:t>
      </w:r>
      <w:proofErr w:type="spellStart"/>
      <w:r w:rsidRPr="00E540FA">
        <w:rPr>
          <w:rFonts w:ascii="Arial" w:hAnsi="Arial" w:cs="Arial"/>
          <w:color w:val="000080"/>
          <w:lang w:val="en-US"/>
        </w:rPr>
        <w:t>fname</w:t>
      </w:r>
      <w:proofErr w:type="spellEnd"/>
      <w:r w:rsidRPr="00E540FA">
        <w:rPr>
          <w:rFonts w:ascii="Arial" w:hAnsi="Arial" w:cs="Arial"/>
          <w:color w:val="000080"/>
          <w:lang w:val="en-US"/>
        </w:rPr>
        <w:t>]</w:t>
      </w:r>
      <w:r w:rsidR="00E57CE8" w:rsidRPr="00E540FA">
        <w:rPr>
          <w:lang w:val="en-US"/>
        </w:rPr>
        <w:t>Sol</w:t>
      </w:r>
      <w:r w:rsidRPr="00E540FA">
        <w:rPr>
          <w:rFonts w:ascii="Arial" w:hAnsi="Arial" w:cs="Arial"/>
          <w:color w:val="000080"/>
          <w:lang w:val="en-US"/>
        </w:rPr>
        <w:t>[/</w:t>
      </w:r>
      <w:proofErr w:type="spellStart"/>
      <w:r w:rsidRPr="00E540FA">
        <w:rPr>
          <w:rFonts w:ascii="Arial" w:hAnsi="Arial" w:cs="Arial"/>
          <w:color w:val="000080"/>
          <w:lang w:val="en-US"/>
        </w:rPr>
        <w:t>fname</w:t>
      </w:r>
      <w:proofErr w:type="spellEnd"/>
      <w:r w:rsidRPr="00E540FA">
        <w:rPr>
          <w:rFonts w:ascii="Arial" w:hAnsi="Arial" w:cs="Arial"/>
          <w:color w:val="000080"/>
          <w:lang w:val="en-US"/>
        </w:rPr>
        <w:t>]</w:t>
      </w:r>
      <w:r w:rsidR="00E57CE8" w:rsidRPr="00E540FA">
        <w:rPr>
          <w:lang w:val="en-US"/>
        </w:rPr>
        <w:t xml:space="preserve"> </w:t>
      </w:r>
      <w:r w:rsidRPr="00E540FA">
        <w:rPr>
          <w:rFonts w:ascii="Arial" w:hAnsi="Arial" w:cs="Arial"/>
          <w:color w:val="000080"/>
          <w:lang w:val="en-US"/>
        </w:rPr>
        <w:t>[surname]</w:t>
      </w:r>
      <w:r w:rsidR="00E57CE8" w:rsidRPr="00E540FA">
        <w:rPr>
          <w:lang w:val="en-US"/>
        </w:rPr>
        <w:t>Lanzieri</w:t>
      </w:r>
      <w:r w:rsidRPr="00E540FA">
        <w:rPr>
          <w:rFonts w:ascii="Arial" w:hAnsi="Arial" w:cs="Arial"/>
          <w:color w:val="000080"/>
          <w:lang w:val="en-US"/>
        </w:rPr>
        <w:t>[/surname]</w:t>
      </w:r>
      <w:r w:rsidR="00E57CE8" w:rsidRPr="00E540FA">
        <w:rPr>
          <w:lang w:val="en-US"/>
        </w:rPr>
        <w:t xml:space="preserve"> </w:t>
      </w:r>
      <w:r w:rsidRPr="00E540FA">
        <w:rPr>
          <w:rFonts w:ascii="Arial" w:hAnsi="Arial" w:cs="Arial"/>
          <w:color w:val="FF00FF"/>
          <w:lang w:val="en-US"/>
        </w:rPr>
        <w:t>[</w:t>
      </w:r>
      <w:proofErr w:type="spellStart"/>
      <w:r w:rsidRPr="00E540FA">
        <w:rPr>
          <w:rFonts w:ascii="Arial" w:hAnsi="Arial" w:cs="Arial"/>
          <w:color w:val="FF00FF"/>
          <w:lang w:val="en-US"/>
        </w:rPr>
        <w:t>xref</w:t>
      </w:r>
      <w:proofErr w:type="spellEnd"/>
      <w:r w:rsidRPr="00E540FA">
        <w:rPr>
          <w:rFonts w:ascii="Arial" w:hAnsi="Arial" w:cs="Arial"/>
          <w:color w:val="FF00FF"/>
          <w:lang w:val="en-US"/>
        </w:rPr>
        <w:t xml:space="preserve"> ref-type="</w:t>
      </w:r>
      <w:proofErr w:type="spellStart"/>
      <w:r w:rsidRPr="00E540FA">
        <w:rPr>
          <w:rFonts w:ascii="Arial" w:hAnsi="Arial" w:cs="Arial"/>
          <w:color w:val="FF00FF"/>
          <w:lang w:val="en-US"/>
        </w:rPr>
        <w:t>aff</w:t>
      </w:r>
      <w:proofErr w:type="spellEnd"/>
      <w:r w:rsidRPr="00E540FA">
        <w:rPr>
          <w:rFonts w:ascii="Arial" w:hAnsi="Arial" w:cs="Arial"/>
          <w:color w:val="FF00FF"/>
          <w:lang w:val="en-US"/>
        </w:rPr>
        <w:t>" rid="aff3"]</w:t>
      </w:r>
      <w:r w:rsidR="00E57CE8" w:rsidRPr="00E540FA">
        <w:rPr>
          <w:vertAlign w:val="superscript"/>
          <w:lang w:val="en-US"/>
        </w:rPr>
        <w:t>3</w:t>
      </w:r>
      <w:r w:rsidRPr="00E540FA">
        <w:rPr>
          <w:rFonts w:ascii="Arial" w:hAnsi="Arial" w:cs="Arial"/>
          <w:color w:val="FF00FF"/>
          <w:lang w:val="en-US"/>
        </w:rPr>
        <w:t>[/</w:t>
      </w:r>
      <w:proofErr w:type="spellStart"/>
      <w:r w:rsidRPr="00E540FA">
        <w:rPr>
          <w:rFonts w:ascii="Arial" w:hAnsi="Arial" w:cs="Arial"/>
          <w:color w:val="FF00FF"/>
          <w:lang w:val="en-US"/>
        </w:rPr>
        <w:t>xref</w:t>
      </w:r>
      <w:proofErr w:type="spellEnd"/>
      <w:r w:rsidRPr="00E540FA">
        <w:rPr>
          <w:rFonts w:ascii="Arial" w:hAnsi="Arial" w:cs="Arial"/>
          <w:color w:val="FF00FF"/>
          <w:lang w:val="en-US"/>
        </w:rPr>
        <w:t>]</w:t>
      </w:r>
      <w:r w:rsidR="00E57CE8" w:rsidRPr="00E540FA">
        <w:rPr>
          <w:lang w:val="en-US"/>
        </w:rPr>
        <w:t xml:space="preserve"> </w:t>
      </w:r>
      <w:r w:rsidRPr="00E540FA">
        <w:rPr>
          <w:rFonts w:ascii="Arial" w:hAnsi="Arial" w:cs="Arial"/>
          <w:color w:val="000080"/>
          <w:lang w:val="en-US"/>
        </w:rPr>
        <w:t>[</w:t>
      </w:r>
      <w:proofErr w:type="spellStart"/>
      <w:r w:rsidRPr="00E540FA">
        <w:rPr>
          <w:rFonts w:ascii="Arial" w:hAnsi="Arial" w:cs="Arial"/>
          <w:color w:val="000080"/>
          <w:lang w:val="en-US"/>
        </w:rPr>
        <w:t>authorid</w:t>
      </w:r>
      <w:proofErr w:type="spellEnd"/>
      <w:r w:rsidRPr="00E540FA">
        <w:rPr>
          <w:rFonts w:ascii="Arial" w:hAnsi="Arial" w:cs="Arial"/>
          <w:color w:val="000080"/>
          <w:lang w:val="en-US"/>
        </w:rPr>
        <w:t xml:space="preserve"> </w:t>
      </w:r>
      <w:proofErr w:type="spellStart"/>
      <w:r w:rsidRPr="00E540FA">
        <w:rPr>
          <w:rFonts w:ascii="Arial" w:hAnsi="Arial" w:cs="Arial"/>
          <w:color w:val="000080"/>
          <w:lang w:val="en-US"/>
        </w:rPr>
        <w:t>authidtp</w:t>
      </w:r>
      <w:proofErr w:type="spellEnd"/>
      <w:r w:rsidRPr="00E540FA">
        <w:rPr>
          <w:rFonts w:ascii="Arial" w:hAnsi="Arial" w:cs="Arial"/>
          <w:color w:val="000080"/>
          <w:lang w:val="en-US"/>
        </w:rPr>
        <w:t>="</w:t>
      </w:r>
      <w:proofErr w:type="spellStart"/>
      <w:r w:rsidRPr="00E540FA">
        <w:rPr>
          <w:rFonts w:ascii="Arial" w:hAnsi="Arial" w:cs="Arial"/>
          <w:color w:val="000080"/>
          <w:lang w:val="en-US"/>
        </w:rPr>
        <w:t>orcid</w:t>
      </w:r>
      <w:proofErr w:type="spellEnd"/>
      <w:r w:rsidRPr="00E540FA">
        <w:rPr>
          <w:rFonts w:ascii="Arial" w:hAnsi="Arial" w:cs="Arial"/>
          <w:color w:val="000080"/>
          <w:lang w:val="en-US"/>
        </w:rPr>
        <w:t>"]</w:t>
      </w:r>
      <w:r w:rsidR="00E57CE8" w:rsidRPr="00E540FA">
        <w:rPr>
          <w:lang w:val="en-US"/>
        </w:rPr>
        <w:t>0009-0007-3336-7019</w:t>
      </w:r>
      <w:r w:rsidRPr="00E540FA">
        <w:rPr>
          <w:rFonts w:ascii="Arial" w:hAnsi="Arial" w:cs="Arial"/>
          <w:color w:val="000080"/>
          <w:lang w:val="en-US"/>
        </w:rPr>
        <w:t>[/</w:t>
      </w:r>
      <w:proofErr w:type="spellStart"/>
      <w:r w:rsidRPr="00E540FA">
        <w:rPr>
          <w:rFonts w:ascii="Arial" w:hAnsi="Arial" w:cs="Arial"/>
          <w:color w:val="000080"/>
          <w:lang w:val="en-US"/>
        </w:rPr>
        <w:t>authorid</w:t>
      </w:r>
      <w:proofErr w:type="spellEnd"/>
      <w:r w:rsidRPr="00E540FA">
        <w:rPr>
          <w:rFonts w:ascii="Arial" w:hAnsi="Arial" w:cs="Arial"/>
          <w:color w:val="000080"/>
          <w:lang w:val="en-US"/>
        </w:rPr>
        <w:t>]</w:t>
      </w:r>
      <w:r w:rsidRPr="00E540FA">
        <w:rPr>
          <w:rFonts w:ascii="Arial" w:hAnsi="Arial" w:cs="Arial"/>
          <w:color w:val="FF0000"/>
          <w:lang w:val="en-US"/>
        </w:rPr>
        <w:t>[/author]</w:t>
      </w:r>
    </w:p>
    <w:p w14:paraId="4EB68AC7" w14:textId="77777777" w:rsidR="00E57CE8" w:rsidRPr="00E540FA" w:rsidRDefault="00E57CE8" w:rsidP="00874AD9">
      <w:pPr>
        <w:rPr>
          <w:lang w:val="en-US"/>
        </w:rPr>
      </w:pPr>
    </w:p>
    <w:p w14:paraId="4BF6E549" w14:textId="33DEAB20" w:rsidR="00E57CE8" w:rsidRPr="00874AD9" w:rsidRDefault="00F91191" w:rsidP="00874AD9">
      <w:r w:rsidRPr="00F91191">
        <w:rPr>
          <w:rFonts w:ascii="Arial" w:hAnsi="Arial" w:cs="Arial"/>
          <w:color w:val="008080"/>
          <w:lang w:val="en-US"/>
        </w:rPr>
        <w:t>[</w:t>
      </w:r>
      <w:proofErr w:type="spellStart"/>
      <w:r w:rsidRPr="00F91191">
        <w:rPr>
          <w:rFonts w:ascii="Arial" w:hAnsi="Arial" w:cs="Arial"/>
          <w:color w:val="008080"/>
          <w:lang w:val="en-US"/>
        </w:rPr>
        <w:t>normaff</w:t>
      </w:r>
      <w:proofErr w:type="spellEnd"/>
      <w:r w:rsidRPr="00F91191">
        <w:rPr>
          <w:rFonts w:ascii="Arial" w:hAnsi="Arial" w:cs="Arial"/>
          <w:color w:val="008080"/>
          <w:lang w:val="en-US"/>
        </w:rPr>
        <w:t xml:space="preserve"> id="aff1" </w:t>
      </w:r>
      <w:proofErr w:type="spellStart"/>
      <w:r w:rsidRPr="00F91191">
        <w:rPr>
          <w:rFonts w:ascii="Arial" w:hAnsi="Arial" w:cs="Arial"/>
          <w:color w:val="008080"/>
          <w:lang w:val="en-US"/>
        </w:rPr>
        <w:t>ncountry</w:t>
      </w:r>
      <w:proofErr w:type="spellEnd"/>
      <w:r w:rsidRPr="00F91191">
        <w:rPr>
          <w:rFonts w:ascii="Arial" w:hAnsi="Arial" w:cs="Arial"/>
          <w:color w:val="008080"/>
          <w:lang w:val="en-US"/>
        </w:rPr>
        <w:t xml:space="preserve">="Argentina" </w:t>
      </w:r>
      <w:proofErr w:type="spellStart"/>
      <w:r w:rsidRPr="00F91191">
        <w:rPr>
          <w:rFonts w:ascii="Arial" w:hAnsi="Arial" w:cs="Arial"/>
          <w:color w:val="008080"/>
          <w:lang w:val="en-US"/>
        </w:rPr>
        <w:t>norgname</w:t>
      </w:r>
      <w:proofErr w:type="spellEnd"/>
      <w:r w:rsidRPr="00F91191">
        <w:rPr>
          <w:rFonts w:ascii="Arial" w:hAnsi="Arial" w:cs="Arial"/>
          <w:color w:val="008080"/>
          <w:lang w:val="en-US"/>
        </w:rPr>
        <w:t xml:space="preserve">="Consejo Nacional de </w:t>
      </w:r>
      <w:proofErr w:type="spellStart"/>
      <w:r w:rsidRPr="00F91191">
        <w:rPr>
          <w:rFonts w:ascii="Arial" w:hAnsi="Arial" w:cs="Arial"/>
          <w:color w:val="008080"/>
          <w:lang w:val="en-US"/>
        </w:rPr>
        <w:t>Investigaciones</w:t>
      </w:r>
      <w:proofErr w:type="spellEnd"/>
      <w:r w:rsidRPr="00F91191">
        <w:rPr>
          <w:rFonts w:ascii="Arial" w:hAnsi="Arial" w:cs="Arial"/>
          <w:color w:val="008080"/>
          <w:lang w:val="en-US"/>
        </w:rPr>
        <w:t xml:space="preserve"> </w:t>
      </w:r>
      <w:proofErr w:type="spellStart"/>
      <w:r w:rsidRPr="00F91191">
        <w:rPr>
          <w:rFonts w:ascii="Arial" w:hAnsi="Arial" w:cs="Arial"/>
          <w:color w:val="008080"/>
          <w:lang w:val="en-US"/>
        </w:rPr>
        <w:t>Científicas</w:t>
      </w:r>
      <w:proofErr w:type="spellEnd"/>
      <w:r w:rsidRPr="00F91191">
        <w:rPr>
          <w:rFonts w:ascii="Arial" w:hAnsi="Arial" w:cs="Arial"/>
          <w:color w:val="008080"/>
          <w:lang w:val="en-US"/>
        </w:rPr>
        <w:t xml:space="preserve"> y </w:t>
      </w:r>
      <w:proofErr w:type="spellStart"/>
      <w:r w:rsidRPr="00F91191">
        <w:rPr>
          <w:rFonts w:ascii="Arial" w:hAnsi="Arial" w:cs="Arial"/>
          <w:color w:val="008080"/>
          <w:lang w:val="en-US"/>
        </w:rPr>
        <w:t>Técnicas</w:t>
      </w:r>
      <w:proofErr w:type="spellEnd"/>
      <w:r w:rsidRPr="00F91191">
        <w:rPr>
          <w:rFonts w:ascii="Arial" w:hAnsi="Arial" w:cs="Arial"/>
          <w:color w:val="008080"/>
          <w:lang w:val="en-US"/>
        </w:rPr>
        <w:t xml:space="preserve">" </w:t>
      </w:r>
      <w:proofErr w:type="spellStart"/>
      <w:r w:rsidRPr="00F91191">
        <w:rPr>
          <w:rFonts w:ascii="Arial" w:hAnsi="Arial" w:cs="Arial"/>
          <w:color w:val="008080"/>
          <w:lang w:val="en-US"/>
        </w:rPr>
        <w:t>icountry</w:t>
      </w:r>
      <w:proofErr w:type="spellEnd"/>
      <w:r w:rsidRPr="00F91191">
        <w:rPr>
          <w:rFonts w:ascii="Arial" w:hAnsi="Arial" w:cs="Arial"/>
          <w:color w:val="008080"/>
          <w:lang w:val="en-US"/>
        </w:rPr>
        <w:t>="AR"]</w:t>
      </w:r>
      <w:r w:rsidR="00E540FA" w:rsidRPr="00F91191">
        <w:rPr>
          <w:rFonts w:ascii="Arial" w:hAnsi="Arial" w:cs="Arial"/>
          <w:color w:val="800000"/>
          <w:lang w:val="en-US"/>
        </w:rPr>
        <w:t>[label]</w:t>
      </w:r>
      <w:r w:rsidR="00E57CE8" w:rsidRPr="00F91191">
        <w:rPr>
          <w:vertAlign w:val="superscript"/>
          <w:lang w:val="en-US"/>
        </w:rPr>
        <w:t>1</w:t>
      </w:r>
      <w:r w:rsidR="00E540FA" w:rsidRPr="00F91191">
        <w:rPr>
          <w:rFonts w:ascii="Arial" w:hAnsi="Arial" w:cs="Arial"/>
          <w:color w:val="800000"/>
          <w:lang w:val="en-US"/>
        </w:rPr>
        <w:t>[/label]</w:t>
      </w:r>
      <w:r w:rsidR="00E57CE8" w:rsidRPr="00F91191">
        <w:rPr>
          <w:lang w:val="en-US"/>
        </w:rPr>
        <w:t xml:space="preserve"> </w:t>
      </w:r>
      <w:r w:rsidR="00E540FA" w:rsidRPr="00F91191">
        <w:rPr>
          <w:rFonts w:ascii="Arial" w:hAnsi="Arial" w:cs="Arial"/>
          <w:color w:val="FF00FF"/>
          <w:lang w:val="en-US"/>
        </w:rPr>
        <w:t>[orgdiv1]</w:t>
      </w:r>
      <w:r w:rsidR="00E57CE8" w:rsidRPr="00F91191">
        <w:rPr>
          <w:lang w:val="en-US"/>
        </w:rPr>
        <w:t xml:space="preserve">Área de </w:t>
      </w:r>
      <w:proofErr w:type="spellStart"/>
      <w:r w:rsidR="00E57CE8" w:rsidRPr="00F91191">
        <w:rPr>
          <w:lang w:val="en-US"/>
        </w:rPr>
        <w:t>Relaciones</w:t>
      </w:r>
      <w:proofErr w:type="spellEnd"/>
      <w:r w:rsidR="00E57CE8" w:rsidRPr="00F91191">
        <w:rPr>
          <w:lang w:val="en-US"/>
        </w:rPr>
        <w:t xml:space="preserve"> </w:t>
      </w:r>
      <w:proofErr w:type="spellStart"/>
      <w:r w:rsidR="00E57CE8" w:rsidRPr="00F91191">
        <w:rPr>
          <w:lang w:val="en-US"/>
        </w:rPr>
        <w:t>Internacionales</w:t>
      </w:r>
      <w:proofErr w:type="spellEnd"/>
      <w:r w:rsidR="00E540FA" w:rsidRPr="00F91191">
        <w:rPr>
          <w:rFonts w:ascii="Arial" w:hAnsi="Arial" w:cs="Arial"/>
          <w:color w:val="FF00FF"/>
          <w:lang w:val="en-US"/>
        </w:rPr>
        <w:t>[/orgdiv1]</w:t>
      </w:r>
      <w:r w:rsidR="00E57CE8" w:rsidRPr="00F91191">
        <w:rPr>
          <w:lang w:val="en-US"/>
        </w:rPr>
        <w:t xml:space="preserve">, </w:t>
      </w:r>
      <w:r w:rsidR="00E540FA" w:rsidRPr="00F91191">
        <w:rPr>
          <w:rFonts w:ascii="Arial" w:hAnsi="Arial" w:cs="Arial"/>
          <w:color w:val="993300"/>
          <w:lang w:val="en-US"/>
        </w:rPr>
        <w:t>[orgdiv2]</w:t>
      </w:r>
      <w:proofErr w:type="spellStart"/>
      <w:r w:rsidR="00E57CE8" w:rsidRPr="00F91191">
        <w:rPr>
          <w:lang w:val="en-US"/>
        </w:rPr>
        <w:t>Facultad</w:t>
      </w:r>
      <w:proofErr w:type="spellEnd"/>
      <w:r w:rsidR="00E57CE8" w:rsidRPr="00F91191">
        <w:rPr>
          <w:lang w:val="en-US"/>
        </w:rPr>
        <w:t xml:space="preserve"> </w:t>
      </w:r>
      <w:proofErr w:type="spellStart"/>
      <w:r w:rsidR="00E57CE8" w:rsidRPr="00F91191">
        <w:rPr>
          <w:lang w:val="en-US"/>
        </w:rPr>
        <w:t>Latinoamericana</w:t>
      </w:r>
      <w:proofErr w:type="spellEnd"/>
      <w:r w:rsidR="00E57CE8" w:rsidRPr="00F91191">
        <w:rPr>
          <w:lang w:val="en-US"/>
        </w:rPr>
        <w:t xml:space="preserve"> de </w:t>
      </w:r>
      <w:proofErr w:type="spellStart"/>
      <w:r w:rsidR="00E57CE8" w:rsidRPr="00F91191">
        <w:rPr>
          <w:lang w:val="en-US"/>
        </w:rPr>
        <w:t>Ciencias</w:t>
      </w:r>
      <w:proofErr w:type="spellEnd"/>
      <w:r w:rsidR="00E57CE8" w:rsidRPr="00F91191">
        <w:rPr>
          <w:lang w:val="en-US"/>
        </w:rPr>
        <w:t xml:space="preserve"> </w:t>
      </w:r>
      <w:proofErr w:type="spellStart"/>
      <w:r w:rsidR="00E57CE8" w:rsidRPr="00F91191">
        <w:rPr>
          <w:lang w:val="en-US"/>
        </w:rPr>
        <w:t>Sociales</w:t>
      </w:r>
      <w:proofErr w:type="spellEnd"/>
      <w:r w:rsidR="00E57CE8" w:rsidRPr="00F91191">
        <w:rPr>
          <w:lang w:val="en-US"/>
        </w:rPr>
        <w:t xml:space="preserve"> (FLACSO Argentina). </w:t>
      </w:r>
      <w:r w:rsidR="00E540FA" w:rsidRPr="00E540FA">
        <w:rPr>
          <w:rFonts w:ascii="Arial" w:hAnsi="Arial" w:cs="Arial"/>
          <w:color w:val="993300"/>
        </w:rPr>
        <w:t>[/orgdiv2]</w:t>
      </w:r>
      <w:r w:rsidR="00E540FA" w:rsidRPr="00E540FA">
        <w:rPr>
          <w:rFonts w:ascii="Arial" w:hAnsi="Arial" w:cs="Arial"/>
          <w:color w:val="333300"/>
        </w:rPr>
        <w:t>[</w:t>
      </w:r>
      <w:proofErr w:type="spellStart"/>
      <w:r w:rsidR="00E540FA" w:rsidRPr="00E540FA">
        <w:rPr>
          <w:rFonts w:ascii="Arial" w:hAnsi="Arial" w:cs="Arial"/>
          <w:color w:val="333300"/>
        </w:rPr>
        <w:t>orgname</w:t>
      </w:r>
      <w:proofErr w:type="spellEnd"/>
      <w:r w:rsidR="00E540FA" w:rsidRPr="00E540FA">
        <w:rPr>
          <w:rFonts w:ascii="Arial" w:hAnsi="Arial" w:cs="Arial"/>
          <w:color w:val="333300"/>
        </w:rPr>
        <w:t>]</w:t>
      </w:r>
      <w:r w:rsidR="00E57CE8" w:rsidRPr="00874AD9">
        <w:t xml:space="preserve">Consejo Nacional de Investigaciones Científicas y Técnicas </w:t>
      </w:r>
      <w:r w:rsidR="00E540FA" w:rsidRPr="00E540FA">
        <w:rPr>
          <w:rFonts w:ascii="Arial" w:hAnsi="Arial" w:cs="Arial"/>
          <w:color w:val="333300"/>
        </w:rPr>
        <w:t>[/</w:t>
      </w:r>
      <w:proofErr w:type="spellStart"/>
      <w:r w:rsidR="00E540FA" w:rsidRPr="00E540FA">
        <w:rPr>
          <w:rFonts w:ascii="Arial" w:hAnsi="Arial" w:cs="Arial"/>
          <w:color w:val="333300"/>
        </w:rPr>
        <w:t>orgname</w:t>
      </w:r>
      <w:proofErr w:type="spellEnd"/>
      <w:r w:rsidR="00E540FA" w:rsidRPr="00E540FA">
        <w:rPr>
          <w:rFonts w:ascii="Arial" w:hAnsi="Arial" w:cs="Arial"/>
          <w:color w:val="333300"/>
        </w:rPr>
        <w:t>]</w:t>
      </w:r>
      <w:r w:rsidR="00E57CE8" w:rsidRPr="00874AD9">
        <w:t>(CONICET) (</w:t>
      </w:r>
      <w:r w:rsidR="00E540FA" w:rsidRPr="00E540FA">
        <w:rPr>
          <w:rFonts w:ascii="Arial" w:hAnsi="Arial" w:cs="Arial"/>
          <w:color w:val="008080"/>
        </w:rPr>
        <w:t>[country]</w:t>
      </w:r>
      <w:r w:rsidR="00E57CE8" w:rsidRPr="00874AD9">
        <w:t>Argentina</w:t>
      </w:r>
      <w:r w:rsidR="00E540FA" w:rsidRPr="00E540FA">
        <w:rPr>
          <w:rFonts w:ascii="Arial" w:hAnsi="Arial" w:cs="Arial"/>
          <w:color w:val="008080"/>
        </w:rPr>
        <w:t>[/country]</w:t>
      </w:r>
      <w:r w:rsidR="00E57CE8" w:rsidRPr="00874AD9">
        <w:t xml:space="preserve">). </w:t>
      </w:r>
      <w:r w:rsidR="00E540FA" w:rsidRPr="00E540FA">
        <w:rPr>
          <w:rFonts w:ascii="Arial" w:hAnsi="Arial" w:cs="Arial"/>
          <w:color w:val="FF6600"/>
        </w:rPr>
        <w:t>[role]</w:t>
      </w:r>
      <w:r w:rsidR="00E57CE8" w:rsidRPr="00874AD9">
        <w:t>Investigadora. Doctora en Ciencias Sociales</w:t>
      </w:r>
      <w:r w:rsidR="00E540FA" w:rsidRPr="00E540FA">
        <w:rPr>
          <w:rFonts w:ascii="Arial" w:hAnsi="Arial" w:cs="Arial"/>
          <w:color w:val="FF6600"/>
        </w:rPr>
        <w:t>[/role]</w:t>
      </w:r>
      <w:r w:rsidR="00E57CE8" w:rsidRPr="00874AD9">
        <w:t xml:space="preserve">. Correo electrónico: </w:t>
      </w:r>
      <w:r w:rsidR="00E540FA" w:rsidRPr="00E540FA">
        <w:rPr>
          <w:rFonts w:ascii="Arial" w:hAnsi="Arial" w:cs="Arial"/>
          <w:color w:val="800000"/>
        </w:rPr>
        <w:t>[email]</w:t>
      </w:r>
      <w:r w:rsidR="00E57CE8" w:rsidRPr="00874AD9">
        <w:t xml:space="preserve">bherrero@flacso.org.ar </w:t>
      </w:r>
      <w:r w:rsidR="00E540FA" w:rsidRPr="00E540FA">
        <w:rPr>
          <w:rFonts w:ascii="Arial" w:hAnsi="Arial" w:cs="Arial"/>
          <w:color w:val="800000"/>
        </w:rPr>
        <w:t>[/email]</w:t>
      </w:r>
      <w:r w:rsidR="00E57CE8" w:rsidRPr="00874AD9">
        <w:t>ORCID: 0000-0002-6941-0580</w:t>
      </w:r>
      <w:r w:rsidR="00E540FA" w:rsidRPr="00E540FA">
        <w:rPr>
          <w:rFonts w:ascii="Arial" w:hAnsi="Arial" w:cs="Arial"/>
          <w:color w:val="008080"/>
        </w:rPr>
        <w:t>[/</w:t>
      </w:r>
      <w:proofErr w:type="spellStart"/>
      <w:r w:rsidR="00E540FA" w:rsidRPr="00E540FA">
        <w:rPr>
          <w:rFonts w:ascii="Arial" w:hAnsi="Arial" w:cs="Arial"/>
          <w:color w:val="008080"/>
        </w:rPr>
        <w:t>normaff</w:t>
      </w:r>
      <w:proofErr w:type="spellEnd"/>
      <w:r w:rsidR="00E540FA" w:rsidRPr="00E540FA">
        <w:rPr>
          <w:rFonts w:ascii="Arial" w:hAnsi="Arial" w:cs="Arial"/>
          <w:color w:val="008080"/>
        </w:rPr>
        <w:t>]</w:t>
      </w:r>
    </w:p>
    <w:p w14:paraId="59C6F80F" w14:textId="43608C29" w:rsidR="00E57CE8" w:rsidRPr="00874AD9" w:rsidRDefault="00F91191" w:rsidP="00874AD9">
      <w:r>
        <w:rPr>
          <w:rFonts w:ascii="Arial" w:hAnsi="Arial" w:cs="Arial"/>
          <w:color w:val="008080"/>
        </w:rPr>
        <w:t>[</w:t>
      </w:r>
      <w:proofErr w:type="spellStart"/>
      <w:r>
        <w:rPr>
          <w:rFonts w:ascii="Arial" w:hAnsi="Arial" w:cs="Arial"/>
          <w:color w:val="008080"/>
        </w:rPr>
        <w:t>normaff</w:t>
      </w:r>
      <w:proofErr w:type="spellEnd"/>
      <w:r>
        <w:rPr>
          <w:rFonts w:ascii="Arial" w:hAnsi="Arial" w:cs="Arial"/>
          <w:color w:val="008080"/>
        </w:rPr>
        <w:t xml:space="preserve"> id="aff2" </w:t>
      </w:r>
      <w:proofErr w:type="spellStart"/>
      <w:r>
        <w:rPr>
          <w:rFonts w:ascii="Arial" w:hAnsi="Arial" w:cs="Arial"/>
          <w:color w:val="008080"/>
        </w:rPr>
        <w:t>ncountry</w:t>
      </w:r>
      <w:proofErr w:type="spellEnd"/>
      <w:r>
        <w:rPr>
          <w:rFonts w:ascii="Arial" w:hAnsi="Arial" w:cs="Arial"/>
          <w:color w:val="008080"/>
        </w:rPr>
        <w:t xml:space="preserve">="Argentina" </w:t>
      </w:r>
      <w:proofErr w:type="spellStart"/>
      <w:r>
        <w:rPr>
          <w:rFonts w:ascii="Arial" w:hAnsi="Arial" w:cs="Arial"/>
          <w:color w:val="008080"/>
        </w:rPr>
        <w:t>norgname</w:t>
      </w:r>
      <w:proofErr w:type="spellEnd"/>
      <w:r>
        <w:rPr>
          <w:rFonts w:ascii="Arial" w:hAnsi="Arial" w:cs="Arial"/>
          <w:color w:val="008080"/>
        </w:rPr>
        <w:t xml:space="preserve">="Consejo Nacional de Investigaciones Científicas y Técnicas" </w:t>
      </w:r>
      <w:proofErr w:type="spellStart"/>
      <w:r>
        <w:rPr>
          <w:rFonts w:ascii="Arial" w:hAnsi="Arial" w:cs="Arial"/>
          <w:color w:val="008080"/>
        </w:rPr>
        <w:t>icountry</w:t>
      </w:r>
      <w:proofErr w:type="spellEnd"/>
      <w:r>
        <w:rPr>
          <w:rFonts w:ascii="Arial" w:hAnsi="Arial" w:cs="Arial"/>
          <w:color w:val="008080"/>
        </w:rPr>
        <w:t>="AR"]</w:t>
      </w:r>
      <w:r w:rsidR="00E540FA" w:rsidRPr="00E540FA">
        <w:rPr>
          <w:rFonts w:ascii="Arial" w:hAnsi="Arial" w:cs="Arial"/>
          <w:color w:val="800000"/>
        </w:rPr>
        <w:t>[</w:t>
      </w:r>
      <w:proofErr w:type="spellStart"/>
      <w:r w:rsidR="00E540FA" w:rsidRPr="00E540FA">
        <w:rPr>
          <w:rFonts w:ascii="Arial" w:hAnsi="Arial" w:cs="Arial"/>
          <w:color w:val="800000"/>
        </w:rPr>
        <w:t>label</w:t>
      </w:r>
      <w:proofErr w:type="spellEnd"/>
      <w:r w:rsidR="00E540FA" w:rsidRPr="00E540FA">
        <w:rPr>
          <w:rFonts w:ascii="Arial" w:hAnsi="Arial" w:cs="Arial"/>
          <w:color w:val="800000"/>
        </w:rPr>
        <w:t>]</w:t>
      </w:r>
      <w:r w:rsidR="00E57CE8" w:rsidRPr="00874AD9">
        <w:rPr>
          <w:vertAlign w:val="superscript"/>
        </w:rPr>
        <w:t>2</w:t>
      </w:r>
      <w:r w:rsidR="00E540FA" w:rsidRPr="00E540FA">
        <w:rPr>
          <w:rFonts w:ascii="Arial" w:hAnsi="Arial" w:cs="Arial"/>
          <w:color w:val="800000"/>
        </w:rPr>
        <w:t>[/</w:t>
      </w:r>
      <w:proofErr w:type="spellStart"/>
      <w:r w:rsidR="00E540FA" w:rsidRPr="00E540FA">
        <w:rPr>
          <w:rFonts w:ascii="Arial" w:hAnsi="Arial" w:cs="Arial"/>
          <w:color w:val="800000"/>
        </w:rPr>
        <w:t>label</w:t>
      </w:r>
      <w:proofErr w:type="spellEnd"/>
      <w:r w:rsidR="00E540FA" w:rsidRPr="00E540FA">
        <w:rPr>
          <w:rFonts w:ascii="Arial" w:hAnsi="Arial" w:cs="Arial"/>
          <w:color w:val="800000"/>
        </w:rPr>
        <w:t>]</w:t>
      </w:r>
      <w:r w:rsidR="00E57CE8" w:rsidRPr="00874AD9">
        <w:t xml:space="preserve"> </w:t>
      </w:r>
      <w:r w:rsidR="00E540FA" w:rsidRPr="00E540FA">
        <w:rPr>
          <w:rFonts w:ascii="Arial" w:hAnsi="Arial" w:cs="Arial"/>
          <w:color w:val="FF00FF"/>
        </w:rPr>
        <w:t>[orgdiv1]</w:t>
      </w:r>
      <w:r w:rsidR="00E57CE8" w:rsidRPr="00874AD9">
        <w:t>Área de Relaciones Internacionales</w:t>
      </w:r>
      <w:r w:rsidR="00E540FA" w:rsidRPr="00E540FA">
        <w:rPr>
          <w:rFonts w:ascii="Arial" w:hAnsi="Arial" w:cs="Arial"/>
          <w:color w:val="FF00FF"/>
        </w:rPr>
        <w:t>[/orgdiv1]</w:t>
      </w:r>
      <w:r w:rsidR="00E57CE8" w:rsidRPr="00874AD9">
        <w:t xml:space="preserve">, </w:t>
      </w:r>
      <w:r w:rsidR="00E540FA" w:rsidRPr="00E540FA">
        <w:rPr>
          <w:rFonts w:ascii="Arial" w:hAnsi="Arial" w:cs="Arial"/>
          <w:color w:val="993300"/>
        </w:rPr>
        <w:t>[orgdiv2]</w:t>
      </w:r>
      <w:r w:rsidR="00E57CE8" w:rsidRPr="00874AD9">
        <w:t>Facultad Latinoamericana de Ciencias Sociales (FLACSO Argentina)</w:t>
      </w:r>
      <w:r w:rsidR="00E540FA" w:rsidRPr="00E540FA">
        <w:rPr>
          <w:rFonts w:ascii="Arial" w:hAnsi="Arial" w:cs="Arial"/>
          <w:color w:val="993300"/>
        </w:rPr>
        <w:t>[/orgdiv2]</w:t>
      </w:r>
      <w:r w:rsidR="00E57CE8" w:rsidRPr="00874AD9">
        <w:t xml:space="preserve">, </w:t>
      </w:r>
      <w:r w:rsidR="00E540FA" w:rsidRPr="00E540FA">
        <w:rPr>
          <w:rFonts w:ascii="Arial" w:hAnsi="Arial" w:cs="Arial"/>
          <w:color w:val="333300"/>
        </w:rPr>
        <w:t>[</w:t>
      </w:r>
      <w:proofErr w:type="spellStart"/>
      <w:r w:rsidR="00E540FA" w:rsidRPr="00E540FA">
        <w:rPr>
          <w:rFonts w:ascii="Arial" w:hAnsi="Arial" w:cs="Arial"/>
          <w:color w:val="333300"/>
        </w:rPr>
        <w:t>orgname</w:t>
      </w:r>
      <w:proofErr w:type="spellEnd"/>
      <w:r w:rsidR="00E540FA" w:rsidRPr="00E540FA">
        <w:rPr>
          <w:rFonts w:ascii="Arial" w:hAnsi="Arial" w:cs="Arial"/>
          <w:color w:val="333300"/>
        </w:rPr>
        <w:t>]</w:t>
      </w:r>
      <w:r w:rsidR="00E57CE8" w:rsidRPr="00874AD9">
        <w:t>Consejo Nacional de Investigaciones Científicas y Técnicas (CONICET)</w:t>
      </w:r>
      <w:r w:rsidR="00E540FA" w:rsidRPr="00E540FA">
        <w:rPr>
          <w:rFonts w:ascii="Arial" w:hAnsi="Arial" w:cs="Arial"/>
          <w:color w:val="333300"/>
        </w:rPr>
        <w:t>[/</w:t>
      </w:r>
      <w:proofErr w:type="spellStart"/>
      <w:r w:rsidR="00E540FA" w:rsidRPr="00E540FA">
        <w:rPr>
          <w:rFonts w:ascii="Arial" w:hAnsi="Arial" w:cs="Arial"/>
          <w:color w:val="333300"/>
        </w:rPr>
        <w:t>orgname</w:t>
      </w:r>
      <w:proofErr w:type="spellEnd"/>
      <w:r w:rsidR="00E540FA" w:rsidRPr="00E540FA">
        <w:rPr>
          <w:rFonts w:ascii="Arial" w:hAnsi="Arial" w:cs="Arial"/>
          <w:color w:val="333300"/>
        </w:rPr>
        <w:t>]</w:t>
      </w:r>
      <w:r w:rsidR="00E57CE8" w:rsidRPr="00874AD9">
        <w:t xml:space="preserve"> (Argentina). </w:t>
      </w:r>
      <w:r w:rsidR="00E540FA" w:rsidRPr="00E540FA">
        <w:rPr>
          <w:rFonts w:ascii="Arial" w:hAnsi="Arial" w:cs="Arial"/>
          <w:color w:val="FF6600"/>
        </w:rPr>
        <w:t>[role]</w:t>
      </w:r>
      <w:r w:rsidR="00E57CE8" w:rsidRPr="00874AD9">
        <w:t>Investigadora. Doctora en derecho con orientación en Derecho Internacional</w:t>
      </w:r>
      <w:r w:rsidR="00E540FA" w:rsidRPr="00E540FA">
        <w:rPr>
          <w:rFonts w:ascii="Arial" w:hAnsi="Arial" w:cs="Arial"/>
          <w:color w:val="FF6600"/>
        </w:rPr>
        <w:t>[/role]</w:t>
      </w:r>
      <w:r w:rsidR="00E57CE8" w:rsidRPr="00874AD9">
        <w:t>. Correo electrónico: jpeixoto@flacso.org.ar ORCID: 0000-0003-0341-5909</w:t>
      </w:r>
      <w:r w:rsidR="00E540FA" w:rsidRPr="00E540FA">
        <w:rPr>
          <w:rFonts w:ascii="Arial" w:hAnsi="Arial" w:cs="Arial"/>
          <w:color w:val="008080"/>
        </w:rPr>
        <w:t>[/</w:t>
      </w:r>
      <w:proofErr w:type="spellStart"/>
      <w:r w:rsidR="00E540FA" w:rsidRPr="00E540FA">
        <w:rPr>
          <w:rFonts w:ascii="Arial" w:hAnsi="Arial" w:cs="Arial"/>
          <w:color w:val="008080"/>
        </w:rPr>
        <w:t>normaff</w:t>
      </w:r>
      <w:proofErr w:type="spellEnd"/>
      <w:r w:rsidR="00E540FA" w:rsidRPr="00E540FA">
        <w:rPr>
          <w:rFonts w:ascii="Arial" w:hAnsi="Arial" w:cs="Arial"/>
          <w:color w:val="008080"/>
        </w:rPr>
        <w:t>]</w:t>
      </w:r>
    </w:p>
    <w:p w14:paraId="41274FC9" w14:textId="6371CF6D" w:rsidR="00E57CE8" w:rsidRPr="00874AD9" w:rsidRDefault="00F91191" w:rsidP="00874AD9">
      <w:r>
        <w:rPr>
          <w:rFonts w:ascii="Arial" w:hAnsi="Arial" w:cs="Arial"/>
          <w:color w:val="008080"/>
        </w:rPr>
        <w:t>[</w:t>
      </w:r>
      <w:proofErr w:type="spellStart"/>
      <w:r>
        <w:rPr>
          <w:rFonts w:ascii="Arial" w:hAnsi="Arial" w:cs="Arial"/>
          <w:color w:val="008080"/>
        </w:rPr>
        <w:t>normaff</w:t>
      </w:r>
      <w:proofErr w:type="spellEnd"/>
      <w:r>
        <w:rPr>
          <w:rFonts w:ascii="Arial" w:hAnsi="Arial" w:cs="Arial"/>
          <w:color w:val="008080"/>
        </w:rPr>
        <w:t xml:space="preserve"> id="aff3" </w:t>
      </w:r>
      <w:proofErr w:type="spellStart"/>
      <w:r>
        <w:rPr>
          <w:rFonts w:ascii="Arial" w:hAnsi="Arial" w:cs="Arial"/>
          <w:color w:val="008080"/>
        </w:rPr>
        <w:t>ncountry</w:t>
      </w:r>
      <w:proofErr w:type="spellEnd"/>
      <w:r>
        <w:rPr>
          <w:rFonts w:ascii="Arial" w:hAnsi="Arial" w:cs="Arial"/>
          <w:color w:val="008080"/>
        </w:rPr>
        <w:t xml:space="preserve">="Argentina" </w:t>
      </w:r>
      <w:proofErr w:type="spellStart"/>
      <w:r>
        <w:rPr>
          <w:rFonts w:ascii="Arial" w:hAnsi="Arial" w:cs="Arial"/>
          <w:color w:val="008080"/>
        </w:rPr>
        <w:t>norgname</w:t>
      </w:r>
      <w:proofErr w:type="spellEnd"/>
      <w:r>
        <w:rPr>
          <w:rFonts w:ascii="Arial" w:hAnsi="Arial" w:cs="Arial"/>
          <w:color w:val="008080"/>
        </w:rPr>
        <w:t xml:space="preserve">="Consejo Nacional de Investigaciones Científicas y Técnicas" </w:t>
      </w:r>
      <w:proofErr w:type="spellStart"/>
      <w:r>
        <w:rPr>
          <w:rFonts w:ascii="Arial" w:hAnsi="Arial" w:cs="Arial"/>
          <w:color w:val="008080"/>
        </w:rPr>
        <w:t>icountry</w:t>
      </w:r>
      <w:proofErr w:type="spellEnd"/>
      <w:r>
        <w:rPr>
          <w:rFonts w:ascii="Arial" w:hAnsi="Arial" w:cs="Arial"/>
          <w:color w:val="008080"/>
        </w:rPr>
        <w:t>="AR"]</w:t>
      </w:r>
      <w:r w:rsidR="00E540FA" w:rsidRPr="00E540FA">
        <w:rPr>
          <w:rFonts w:ascii="Arial" w:hAnsi="Arial" w:cs="Arial"/>
          <w:color w:val="800000"/>
        </w:rPr>
        <w:t>[</w:t>
      </w:r>
      <w:proofErr w:type="spellStart"/>
      <w:r w:rsidR="00E540FA" w:rsidRPr="00E540FA">
        <w:rPr>
          <w:rFonts w:ascii="Arial" w:hAnsi="Arial" w:cs="Arial"/>
          <w:color w:val="800000"/>
        </w:rPr>
        <w:t>label</w:t>
      </w:r>
      <w:proofErr w:type="spellEnd"/>
      <w:r w:rsidR="00E540FA" w:rsidRPr="00E540FA">
        <w:rPr>
          <w:rFonts w:ascii="Arial" w:hAnsi="Arial" w:cs="Arial"/>
          <w:color w:val="800000"/>
        </w:rPr>
        <w:t>]</w:t>
      </w:r>
      <w:r w:rsidR="00E57CE8" w:rsidRPr="00874AD9">
        <w:rPr>
          <w:vertAlign w:val="superscript"/>
        </w:rPr>
        <w:t>3</w:t>
      </w:r>
      <w:r w:rsidR="00E540FA" w:rsidRPr="00E540FA">
        <w:rPr>
          <w:rFonts w:ascii="Arial" w:hAnsi="Arial" w:cs="Arial"/>
          <w:color w:val="800000"/>
        </w:rPr>
        <w:t>[/</w:t>
      </w:r>
      <w:proofErr w:type="spellStart"/>
      <w:r w:rsidR="00E540FA" w:rsidRPr="00E540FA">
        <w:rPr>
          <w:rFonts w:ascii="Arial" w:hAnsi="Arial" w:cs="Arial"/>
          <w:color w:val="800000"/>
        </w:rPr>
        <w:t>label</w:t>
      </w:r>
      <w:proofErr w:type="spellEnd"/>
      <w:r w:rsidR="00E540FA" w:rsidRPr="00E540FA">
        <w:rPr>
          <w:rFonts w:ascii="Arial" w:hAnsi="Arial" w:cs="Arial"/>
          <w:color w:val="800000"/>
        </w:rPr>
        <w:t>]</w:t>
      </w:r>
      <w:r w:rsidR="00E57CE8" w:rsidRPr="00874AD9">
        <w:t xml:space="preserve"> </w:t>
      </w:r>
      <w:r w:rsidR="00E540FA" w:rsidRPr="00E540FA">
        <w:rPr>
          <w:rFonts w:ascii="Arial" w:hAnsi="Arial" w:cs="Arial"/>
          <w:color w:val="FF00FF"/>
        </w:rPr>
        <w:t>[orgdiv1]</w:t>
      </w:r>
      <w:r w:rsidR="00E57CE8" w:rsidRPr="00874AD9">
        <w:t>Área de Relaciones Internacionales</w:t>
      </w:r>
      <w:r w:rsidR="00E540FA" w:rsidRPr="00E540FA">
        <w:rPr>
          <w:rFonts w:ascii="Arial" w:hAnsi="Arial" w:cs="Arial"/>
          <w:color w:val="FF00FF"/>
        </w:rPr>
        <w:t>[/orgdiv1]</w:t>
      </w:r>
      <w:r w:rsidR="00E57CE8" w:rsidRPr="00874AD9">
        <w:t xml:space="preserve">, </w:t>
      </w:r>
      <w:r w:rsidR="00E540FA" w:rsidRPr="00E540FA">
        <w:rPr>
          <w:rFonts w:ascii="Arial" w:hAnsi="Arial" w:cs="Arial"/>
          <w:color w:val="993300"/>
        </w:rPr>
        <w:t>[orgdiv2]</w:t>
      </w:r>
      <w:r w:rsidR="00E57CE8" w:rsidRPr="00874AD9">
        <w:t>Facultad Latinoamericana de Ciencias Sociales (FLACSO Argentina)</w:t>
      </w:r>
      <w:r w:rsidR="00E540FA" w:rsidRPr="00E540FA">
        <w:rPr>
          <w:rFonts w:ascii="Arial" w:hAnsi="Arial" w:cs="Arial"/>
          <w:color w:val="993300"/>
        </w:rPr>
        <w:t>[/orgdiv2]</w:t>
      </w:r>
      <w:r w:rsidR="00E57CE8" w:rsidRPr="00874AD9">
        <w:t xml:space="preserve"> (Argentina). </w:t>
      </w:r>
      <w:r w:rsidR="00E540FA" w:rsidRPr="00E540FA">
        <w:rPr>
          <w:rFonts w:ascii="Arial" w:hAnsi="Arial" w:cs="Arial"/>
          <w:color w:val="FF6600"/>
        </w:rPr>
        <w:t>[role]</w:t>
      </w:r>
      <w:r w:rsidR="00E57CE8" w:rsidRPr="00874AD9">
        <w:t xml:space="preserve">Licenciada en Relaciones </w:t>
      </w:r>
      <w:r w:rsidR="00E57CE8" w:rsidRPr="00874AD9">
        <w:lastRenderedPageBreak/>
        <w:t>Internacionales</w:t>
      </w:r>
      <w:r w:rsidR="00E540FA" w:rsidRPr="00E540FA">
        <w:rPr>
          <w:rFonts w:ascii="Arial" w:hAnsi="Arial" w:cs="Arial"/>
          <w:color w:val="FF6600"/>
        </w:rPr>
        <w:t>[/role]</w:t>
      </w:r>
      <w:r w:rsidR="00E57CE8" w:rsidRPr="00874AD9">
        <w:t xml:space="preserve">. Correo electrónico: </w:t>
      </w:r>
      <w:r w:rsidR="00E540FA" w:rsidRPr="00E540FA">
        <w:rPr>
          <w:rFonts w:ascii="Arial" w:hAnsi="Arial" w:cs="Arial"/>
          <w:color w:val="800000"/>
        </w:rPr>
        <w:t>[email]</w:t>
      </w:r>
      <w:r w:rsidR="00E57CE8" w:rsidRPr="00874AD9">
        <w:t xml:space="preserve">lanzierisol@gmail.com </w:t>
      </w:r>
      <w:r w:rsidR="00E540FA" w:rsidRPr="00E540FA">
        <w:rPr>
          <w:rFonts w:ascii="Arial" w:hAnsi="Arial" w:cs="Arial"/>
          <w:color w:val="800000"/>
        </w:rPr>
        <w:t>[/email]</w:t>
      </w:r>
      <w:r w:rsidR="00E57CE8" w:rsidRPr="00874AD9">
        <w:t>ORCID: 0009-0007-3336-7019</w:t>
      </w:r>
      <w:r w:rsidR="00E540FA" w:rsidRPr="00E540FA">
        <w:rPr>
          <w:rFonts w:ascii="Arial" w:hAnsi="Arial" w:cs="Arial"/>
          <w:color w:val="008080"/>
        </w:rPr>
        <w:t>[/</w:t>
      </w:r>
      <w:proofErr w:type="spellStart"/>
      <w:r w:rsidR="00E540FA" w:rsidRPr="00E540FA">
        <w:rPr>
          <w:rFonts w:ascii="Arial" w:hAnsi="Arial" w:cs="Arial"/>
          <w:color w:val="008080"/>
        </w:rPr>
        <w:t>normaff</w:t>
      </w:r>
      <w:proofErr w:type="spellEnd"/>
      <w:r w:rsidR="00E540FA" w:rsidRPr="00E540FA">
        <w:rPr>
          <w:rFonts w:ascii="Arial" w:hAnsi="Arial" w:cs="Arial"/>
          <w:color w:val="008080"/>
        </w:rPr>
        <w:t>]</w:t>
      </w:r>
    </w:p>
    <w:p w14:paraId="77263B79" w14:textId="77777777" w:rsidR="00E57CE8" w:rsidRPr="00874AD9" w:rsidRDefault="00E57CE8" w:rsidP="00874AD9"/>
    <w:p w14:paraId="10C48493" w14:textId="799726D6" w:rsidR="00E57CE8" w:rsidRPr="00874AD9" w:rsidRDefault="00E540FA" w:rsidP="00874AD9">
      <w:r w:rsidRPr="00E540FA">
        <w:rPr>
          <w:rFonts w:ascii="Arial" w:hAnsi="Arial" w:cs="Arial"/>
          <w:color w:val="800000"/>
        </w:rPr>
        <w:t>[</w:t>
      </w:r>
      <w:proofErr w:type="spellStart"/>
      <w:r w:rsidRPr="00E540FA">
        <w:rPr>
          <w:rFonts w:ascii="Arial" w:hAnsi="Arial" w:cs="Arial"/>
          <w:color w:val="800000"/>
        </w:rPr>
        <w:t>xmlabstr</w:t>
      </w:r>
      <w:proofErr w:type="spellEnd"/>
      <w:r w:rsidRPr="00E540FA">
        <w:rPr>
          <w:rFonts w:ascii="Arial" w:hAnsi="Arial" w:cs="Arial"/>
          <w:color w:val="800000"/>
        </w:rPr>
        <w:t xml:space="preserve"> </w:t>
      </w:r>
      <w:proofErr w:type="spellStart"/>
      <w:r w:rsidRPr="00E540FA">
        <w:rPr>
          <w:rFonts w:ascii="Arial" w:hAnsi="Arial" w:cs="Arial"/>
          <w:color w:val="800000"/>
        </w:rPr>
        <w:t>language</w:t>
      </w:r>
      <w:proofErr w:type="spellEnd"/>
      <w:r w:rsidRPr="00E540FA">
        <w:rPr>
          <w:rFonts w:ascii="Arial" w:hAnsi="Arial" w:cs="Arial"/>
          <w:color w:val="800000"/>
        </w:rPr>
        <w:t>="es"]</w:t>
      </w:r>
      <w:r w:rsidRPr="00E540FA">
        <w:rPr>
          <w:rFonts w:ascii="Arial" w:hAnsi="Arial" w:cs="Arial"/>
          <w:color w:val="FF00FF"/>
        </w:rPr>
        <w:t>[</w:t>
      </w:r>
      <w:proofErr w:type="spellStart"/>
      <w:r w:rsidRPr="00E540FA">
        <w:rPr>
          <w:rFonts w:ascii="Arial" w:hAnsi="Arial" w:cs="Arial"/>
          <w:color w:val="FF00FF"/>
        </w:rPr>
        <w:t>sectitle</w:t>
      </w:r>
      <w:proofErr w:type="spellEnd"/>
      <w:r w:rsidRPr="00E540FA">
        <w:rPr>
          <w:rFonts w:ascii="Arial" w:hAnsi="Arial" w:cs="Arial"/>
          <w:color w:val="FF00FF"/>
        </w:rPr>
        <w:t>]</w:t>
      </w:r>
      <w:r w:rsidR="00E57CE8" w:rsidRPr="00874AD9">
        <w:rPr>
          <w:b/>
          <w:bCs/>
        </w:rPr>
        <w:t>Resumen</w:t>
      </w:r>
      <w:r w:rsidRPr="00E540FA">
        <w:rPr>
          <w:rFonts w:ascii="Arial" w:hAnsi="Arial" w:cs="Arial"/>
          <w:color w:val="FF00FF"/>
        </w:rPr>
        <w:t>[/</w:t>
      </w:r>
      <w:proofErr w:type="spellStart"/>
      <w:r w:rsidRPr="00E540FA">
        <w:rPr>
          <w:rFonts w:ascii="Arial" w:hAnsi="Arial" w:cs="Arial"/>
          <w:color w:val="FF00FF"/>
        </w:rPr>
        <w:t>sectitle</w:t>
      </w:r>
      <w:proofErr w:type="spellEnd"/>
      <w:r w:rsidRPr="00E540FA">
        <w:rPr>
          <w:rFonts w:ascii="Arial" w:hAnsi="Arial" w:cs="Arial"/>
          <w:color w:val="FF00FF"/>
        </w:rPr>
        <w:t>]</w:t>
      </w:r>
    </w:p>
    <w:p w14:paraId="5E1EB95E" w14:textId="36B9C81E" w:rsidR="00E57CE8" w:rsidRPr="00874AD9" w:rsidRDefault="00E540FA" w:rsidP="00874AD9">
      <w:r w:rsidRPr="00E540FA">
        <w:rPr>
          <w:rFonts w:ascii="Arial" w:hAnsi="Arial" w:cs="Arial"/>
          <w:color w:val="800000"/>
        </w:rPr>
        <w:t>[p]</w:t>
      </w:r>
      <w:r w:rsidR="00E57CE8" w:rsidRPr="00874AD9">
        <w:t>La Cooperación Sur-Sur y Triangular (</w:t>
      </w:r>
      <w:proofErr w:type="spellStart"/>
      <w:r w:rsidR="00E57CE8" w:rsidRPr="00874AD9">
        <w:t>CSSyT</w:t>
      </w:r>
      <w:proofErr w:type="spellEnd"/>
      <w:r w:rsidR="00E57CE8" w:rsidRPr="00874AD9">
        <w:t xml:space="preserve">) ha adquirido, cada vez, mayor relevancia en el escenario de la cooperación internacional, facilitando la colaboración regional y global para abordar desafíos en los más diversos asuntos del quehacer internacional. En ese sentido, este artículo tiene un doble propósito. En primer lugar, describir y analizar la evolución, tendencias y resultados de la </w:t>
      </w:r>
      <w:proofErr w:type="spellStart"/>
      <w:r w:rsidR="00E57CE8" w:rsidRPr="00874AD9">
        <w:t>CSSyT</w:t>
      </w:r>
      <w:proofErr w:type="spellEnd"/>
      <w:r w:rsidR="00E57CE8" w:rsidRPr="00874AD9">
        <w:t xml:space="preserve"> en América Latina entre 2007 y 2021, con foco en salud y medioambiente. En segundo lugar, analizar su contribución en la transversalización de enfoques y agendas. Para el cumplimiento de los objetivos, se siguió una metodología cualitativa, basada en datos secundarios. Para ello se estudiaron documentos e informes sobre </w:t>
      </w:r>
      <w:proofErr w:type="spellStart"/>
      <w:r w:rsidR="00E57CE8" w:rsidRPr="00874AD9">
        <w:t>CSSyT</w:t>
      </w:r>
      <w:proofErr w:type="spellEnd"/>
      <w:r w:rsidR="00E57CE8" w:rsidRPr="00874AD9">
        <w:t xml:space="preserve"> en América Latina y se realizó un análisis utilizando los datos disponibles para este período, publicados por la Secretaría General Iberoamericana (SEGIB). Se analizó la evolución de la </w:t>
      </w:r>
      <w:proofErr w:type="spellStart"/>
      <w:r w:rsidR="00E57CE8" w:rsidRPr="00874AD9">
        <w:t>CSSyT</w:t>
      </w:r>
      <w:proofErr w:type="spellEnd"/>
      <w:r w:rsidR="00E57CE8" w:rsidRPr="00874AD9">
        <w:t xml:space="preserve"> en América Latina durante el período 20072021, destacando su adaptación a desafíos como la pandemia de COVID-19 y el cambio climático. Se identificaron ciclos de crecimiento y declive en la </w:t>
      </w:r>
      <w:proofErr w:type="spellStart"/>
      <w:r w:rsidR="00E57CE8" w:rsidRPr="00874AD9">
        <w:t>CSSyT</w:t>
      </w:r>
      <w:proofErr w:type="spellEnd"/>
      <w:r w:rsidR="00E57CE8" w:rsidRPr="00874AD9">
        <w:t xml:space="preserve"> durante el período, en una evolución dinámica, relacionada con factores económicos y políticos, además de la pandemia del COVID-19. En el cumplimiento de ese objetivo, este estudio también resalta la importancia de la </w:t>
      </w:r>
      <w:proofErr w:type="spellStart"/>
      <w:r w:rsidR="00E57CE8" w:rsidRPr="00874AD9">
        <w:t>CSSyT</w:t>
      </w:r>
      <w:proofErr w:type="spellEnd"/>
      <w:r w:rsidR="00E57CE8" w:rsidRPr="00874AD9">
        <w:t xml:space="preserve"> en América Latina, que contribuye al logro de los ODS, promueve un desarrollo más equitativo y sostenible en salud y medioambiente y no solo beneficia a los países receptores, sino que, también, enriquece a los países colaboradores, alejándose de enfoques verticales y promoviendo un enfoque integral para enfrentar los desafíos regionales y globales. </w:t>
      </w:r>
      <w:r w:rsidRPr="00E540FA">
        <w:rPr>
          <w:rFonts w:ascii="Arial" w:hAnsi="Arial" w:cs="Arial"/>
          <w:color w:val="800000"/>
        </w:rPr>
        <w:t>[/p][/</w:t>
      </w:r>
      <w:proofErr w:type="spellStart"/>
      <w:r w:rsidRPr="00E540FA">
        <w:rPr>
          <w:rFonts w:ascii="Arial" w:hAnsi="Arial" w:cs="Arial"/>
          <w:color w:val="800000"/>
        </w:rPr>
        <w:t>xmlabstr</w:t>
      </w:r>
      <w:proofErr w:type="spellEnd"/>
      <w:r w:rsidRPr="00E540FA">
        <w:rPr>
          <w:rFonts w:ascii="Arial" w:hAnsi="Arial" w:cs="Arial"/>
          <w:color w:val="800000"/>
        </w:rPr>
        <w:t>]</w:t>
      </w:r>
    </w:p>
    <w:p w14:paraId="5BBA2D4E" w14:textId="2FA1E35B" w:rsidR="00E57CE8" w:rsidRPr="00165817" w:rsidRDefault="00E540FA" w:rsidP="00874AD9">
      <w:pPr>
        <w:rPr>
          <w:lang w:val="en-US"/>
        </w:rPr>
      </w:pPr>
      <w:r w:rsidRPr="00E540FA">
        <w:rPr>
          <w:rFonts w:ascii="Arial" w:hAnsi="Arial" w:cs="Arial"/>
          <w:color w:val="333300"/>
        </w:rPr>
        <w:t>[</w:t>
      </w:r>
      <w:proofErr w:type="spellStart"/>
      <w:r w:rsidRPr="00E540FA">
        <w:rPr>
          <w:rFonts w:ascii="Arial" w:hAnsi="Arial" w:cs="Arial"/>
          <w:color w:val="333300"/>
        </w:rPr>
        <w:t>kwdgrp</w:t>
      </w:r>
      <w:proofErr w:type="spellEnd"/>
      <w:r w:rsidRPr="00E540FA">
        <w:rPr>
          <w:rFonts w:ascii="Arial" w:hAnsi="Arial" w:cs="Arial"/>
          <w:color w:val="333300"/>
        </w:rPr>
        <w:t xml:space="preserve"> </w:t>
      </w:r>
      <w:proofErr w:type="spellStart"/>
      <w:r w:rsidRPr="00E540FA">
        <w:rPr>
          <w:rFonts w:ascii="Arial" w:hAnsi="Arial" w:cs="Arial"/>
          <w:color w:val="333300"/>
        </w:rPr>
        <w:t>language</w:t>
      </w:r>
      <w:proofErr w:type="spellEnd"/>
      <w:r w:rsidRPr="00E540FA">
        <w:rPr>
          <w:rFonts w:ascii="Arial" w:hAnsi="Arial" w:cs="Arial"/>
          <w:color w:val="333300"/>
        </w:rPr>
        <w:t>="es"]</w:t>
      </w:r>
      <w:r w:rsidRPr="00E540FA">
        <w:rPr>
          <w:rFonts w:ascii="Arial" w:hAnsi="Arial" w:cs="Arial"/>
          <w:color w:val="FF00FF"/>
        </w:rPr>
        <w:t>[</w:t>
      </w:r>
      <w:proofErr w:type="spellStart"/>
      <w:r w:rsidRPr="00E540FA">
        <w:rPr>
          <w:rFonts w:ascii="Arial" w:hAnsi="Arial" w:cs="Arial"/>
          <w:color w:val="FF00FF"/>
        </w:rPr>
        <w:t>sectitle</w:t>
      </w:r>
      <w:proofErr w:type="spellEnd"/>
      <w:r w:rsidRPr="00E540FA">
        <w:rPr>
          <w:rFonts w:ascii="Arial" w:hAnsi="Arial" w:cs="Arial"/>
          <w:color w:val="FF00FF"/>
        </w:rPr>
        <w:t>]</w:t>
      </w:r>
      <w:r w:rsidR="00E57CE8" w:rsidRPr="00874AD9">
        <w:rPr>
          <w:b/>
          <w:bCs/>
        </w:rPr>
        <w:t>Palabras Claves:</w:t>
      </w:r>
      <w:r w:rsidRPr="00E540FA">
        <w:rPr>
          <w:rFonts w:ascii="Arial" w:hAnsi="Arial" w:cs="Arial"/>
          <w:color w:val="FF00FF"/>
        </w:rPr>
        <w:t>[/</w:t>
      </w:r>
      <w:proofErr w:type="spellStart"/>
      <w:r w:rsidRPr="00E540FA">
        <w:rPr>
          <w:rFonts w:ascii="Arial" w:hAnsi="Arial" w:cs="Arial"/>
          <w:color w:val="FF00FF"/>
        </w:rPr>
        <w:t>sectitle</w:t>
      </w:r>
      <w:proofErr w:type="spellEnd"/>
      <w:r w:rsidRPr="00E540FA">
        <w:rPr>
          <w:rFonts w:ascii="Arial" w:hAnsi="Arial" w:cs="Arial"/>
          <w:color w:val="FF00FF"/>
        </w:rPr>
        <w:t>]</w:t>
      </w:r>
      <w:r w:rsidR="00E57CE8" w:rsidRPr="00874AD9">
        <w:t xml:space="preserve"> </w:t>
      </w:r>
      <w:r w:rsidRPr="00E540FA">
        <w:rPr>
          <w:rFonts w:ascii="Arial" w:hAnsi="Arial" w:cs="Arial"/>
          <w:color w:val="993300"/>
        </w:rPr>
        <w:t>[</w:t>
      </w:r>
      <w:proofErr w:type="spellStart"/>
      <w:r w:rsidRPr="00E540FA">
        <w:rPr>
          <w:rFonts w:ascii="Arial" w:hAnsi="Arial" w:cs="Arial"/>
          <w:color w:val="993300"/>
        </w:rPr>
        <w:t>kwd</w:t>
      </w:r>
      <w:proofErr w:type="spellEnd"/>
      <w:r w:rsidRPr="00E540FA">
        <w:rPr>
          <w:rFonts w:ascii="Arial" w:hAnsi="Arial" w:cs="Arial"/>
          <w:color w:val="993300"/>
        </w:rPr>
        <w:t>]</w:t>
      </w:r>
      <w:r w:rsidR="00E57CE8" w:rsidRPr="00874AD9">
        <w:t>América Latina</w:t>
      </w:r>
      <w:r w:rsidRPr="00E540FA">
        <w:rPr>
          <w:color w:val="993300"/>
        </w:rPr>
        <w:t>[/</w:t>
      </w:r>
      <w:proofErr w:type="spellStart"/>
      <w:r w:rsidRPr="00E540FA">
        <w:rPr>
          <w:color w:val="993300"/>
        </w:rPr>
        <w:t>kwd</w:t>
      </w:r>
      <w:proofErr w:type="spellEnd"/>
      <w:r w:rsidRPr="00E540FA">
        <w:rPr>
          <w:color w:val="993300"/>
        </w:rPr>
        <w:t>]; [</w:t>
      </w:r>
      <w:proofErr w:type="spellStart"/>
      <w:r w:rsidRPr="00E540FA">
        <w:rPr>
          <w:color w:val="993300"/>
        </w:rPr>
        <w:t>kwd</w:t>
      </w:r>
      <w:proofErr w:type="spellEnd"/>
      <w:r w:rsidRPr="00E540FA">
        <w:rPr>
          <w:color w:val="993300"/>
        </w:rPr>
        <w:t>]</w:t>
      </w:r>
      <w:r w:rsidR="00E57CE8" w:rsidRPr="00874AD9">
        <w:t>Cooperación Sur-Sur</w:t>
      </w:r>
      <w:r w:rsidRPr="00E540FA">
        <w:rPr>
          <w:color w:val="993300"/>
        </w:rPr>
        <w:t>[/</w:t>
      </w:r>
      <w:proofErr w:type="spellStart"/>
      <w:r w:rsidRPr="00E540FA">
        <w:rPr>
          <w:color w:val="993300"/>
        </w:rPr>
        <w:t>kwd</w:t>
      </w:r>
      <w:proofErr w:type="spellEnd"/>
      <w:r w:rsidRPr="00E540FA">
        <w:rPr>
          <w:color w:val="993300"/>
        </w:rPr>
        <w:t>]; [</w:t>
      </w:r>
      <w:proofErr w:type="spellStart"/>
      <w:r w:rsidRPr="00E540FA">
        <w:rPr>
          <w:color w:val="993300"/>
        </w:rPr>
        <w:t>kwd</w:t>
      </w:r>
      <w:proofErr w:type="spellEnd"/>
      <w:r w:rsidRPr="00E540FA">
        <w:rPr>
          <w:color w:val="993300"/>
        </w:rPr>
        <w:t>]</w:t>
      </w:r>
      <w:r w:rsidR="00E57CE8" w:rsidRPr="00874AD9">
        <w:t>Cooperación Triangular</w:t>
      </w:r>
      <w:r w:rsidRPr="00E540FA">
        <w:rPr>
          <w:color w:val="993300"/>
        </w:rPr>
        <w:t>[/</w:t>
      </w:r>
      <w:proofErr w:type="spellStart"/>
      <w:r w:rsidRPr="00E540FA">
        <w:rPr>
          <w:color w:val="993300"/>
        </w:rPr>
        <w:t>kwd</w:t>
      </w:r>
      <w:proofErr w:type="spellEnd"/>
      <w:r w:rsidRPr="00E540FA">
        <w:rPr>
          <w:color w:val="993300"/>
        </w:rPr>
        <w:t>]; [</w:t>
      </w:r>
      <w:proofErr w:type="spellStart"/>
      <w:r w:rsidRPr="00E540FA">
        <w:rPr>
          <w:color w:val="993300"/>
        </w:rPr>
        <w:t>kwd</w:t>
      </w:r>
      <w:proofErr w:type="spellEnd"/>
      <w:r w:rsidRPr="00E540FA">
        <w:rPr>
          <w:color w:val="993300"/>
        </w:rPr>
        <w:t>]</w:t>
      </w:r>
      <w:r w:rsidR="00E57CE8" w:rsidRPr="00874AD9">
        <w:t>medioambiente</w:t>
      </w:r>
      <w:r w:rsidRPr="00E540FA">
        <w:rPr>
          <w:color w:val="993300"/>
        </w:rPr>
        <w:t>[/</w:t>
      </w:r>
      <w:proofErr w:type="spellStart"/>
      <w:r w:rsidRPr="00E540FA">
        <w:rPr>
          <w:color w:val="993300"/>
        </w:rPr>
        <w:t>kwd</w:t>
      </w:r>
      <w:proofErr w:type="spellEnd"/>
      <w:r w:rsidRPr="00E540FA">
        <w:rPr>
          <w:color w:val="993300"/>
        </w:rPr>
        <w:t>]; [</w:t>
      </w:r>
      <w:proofErr w:type="spellStart"/>
      <w:r w:rsidRPr="00E540FA">
        <w:rPr>
          <w:color w:val="993300"/>
        </w:rPr>
        <w:t>kwd</w:t>
      </w:r>
      <w:proofErr w:type="spellEnd"/>
      <w:r w:rsidRPr="00E540FA">
        <w:rPr>
          <w:color w:val="993300"/>
        </w:rPr>
        <w:t>]</w:t>
      </w:r>
      <w:r w:rsidR="00E57CE8" w:rsidRPr="00874AD9">
        <w:t>Objetivos Desarrollo Sostenible</w:t>
      </w:r>
      <w:r w:rsidRPr="00E540FA">
        <w:rPr>
          <w:color w:val="993300"/>
        </w:rPr>
        <w:t>[/</w:t>
      </w:r>
      <w:proofErr w:type="spellStart"/>
      <w:r w:rsidRPr="00E540FA">
        <w:rPr>
          <w:color w:val="993300"/>
        </w:rPr>
        <w:t>kwd</w:t>
      </w:r>
      <w:proofErr w:type="spellEnd"/>
      <w:r w:rsidRPr="00E540FA">
        <w:rPr>
          <w:color w:val="993300"/>
        </w:rPr>
        <w:t>]; [</w:t>
      </w:r>
      <w:proofErr w:type="spellStart"/>
      <w:r w:rsidRPr="00E540FA">
        <w:rPr>
          <w:color w:val="993300"/>
        </w:rPr>
        <w:t>kwd</w:t>
      </w:r>
      <w:proofErr w:type="spellEnd"/>
      <w:r w:rsidRPr="00E540FA">
        <w:rPr>
          <w:color w:val="993300"/>
        </w:rPr>
        <w:t>]</w:t>
      </w:r>
      <w:r w:rsidR="00E57CE8" w:rsidRPr="00874AD9">
        <w:t xml:space="preserve">salud. </w:t>
      </w:r>
      <w:r w:rsidRPr="00165817">
        <w:rPr>
          <w:rFonts w:ascii="Arial" w:hAnsi="Arial" w:cs="Arial"/>
          <w:color w:val="993300"/>
          <w:lang w:val="en-US"/>
        </w:rPr>
        <w:t>[/</w:t>
      </w:r>
      <w:proofErr w:type="spellStart"/>
      <w:r w:rsidRPr="00165817">
        <w:rPr>
          <w:rFonts w:ascii="Arial" w:hAnsi="Arial" w:cs="Arial"/>
          <w:color w:val="993300"/>
          <w:lang w:val="en-US"/>
        </w:rPr>
        <w:t>kwd</w:t>
      </w:r>
      <w:proofErr w:type="spellEnd"/>
      <w:r w:rsidRPr="00165817">
        <w:rPr>
          <w:rFonts w:ascii="Arial" w:hAnsi="Arial" w:cs="Arial"/>
          <w:color w:val="993300"/>
          <w:lang w:val="en-US"/>
        </w:rPr>
        <w:t>]</w:t>
      </w:r>
      <w:r w:rsidRPr="00165817">
        <w:rPr>
          <w:rFonts w:ascii="Arial" w:hAnsi="Arial" w:cs="Arial"/>
          <w:color w:val="333300"/>
          <w:lang w:val="en-US"/>
        </w:rPr>
        <w:t>[/</w:t>
      </w:r>
      <w:proofErr w:type="spellStart"/>
      <w:r w:rsidRPr="00165817">
        <w:rPr>
          <w:rFonts w:ascii="Arial" w:hAnsi="Arial" w:cs="Arial"/>
          <w:color w:val="333300"/>
          <w:lang w:val="en-US"/>
        </w:rPr>
        <w:t>kwdgrp</w:t>
      </w:r>
      <w:proofErr w:type="spellEnd"/>
      <w:r w:rsidRPr="00165817">
        <w:rPr>
          <w:rFonts w:ascii="Arial" w:hAnsi="Arial" w:cs="Arial"/>
          <w:color w:val="333300"/>
          <w:lang w:val="en-US"/>
        </w:rPr>
        <w:t>]</w:t>
      </w:r>
    </w:p>
    <w:p w14:paraId="72DC5B1E" w14:textId="77777777" w:rsidR="00E57CE8" w:rsidRPr="00165817" w:rsidRDefault="00E57CE8" w:rsidP="00874AD9">
      <w:pPr>
        <w:rPr>
          <w:lang w:val="en-US"/>
        </w:rPr>
      </w:pPr>
    </w:p>
    <w:p w14:paraId="1068E13B" w14:textId="24CBD347" w:rsidR="00E57CE8" w:rsidRPr="00874AD9" w:rsidRDefault="00E540FA" w:rsidP="00874AD9">
      <w:pPr>
        <w:rPr>
          <w:lang w:val="en-US"/>
        </w:rPr>
      </w:pPr>
      <w:r w:rsidRPr="00E540FA">
        <w:rPr>
          <w:rFonts w:ascii="Arial" w:hAnsi="Arial" w:cs="Arial"/>
          <w:color w:val="800000"/>
          <w:lang w:val="en-US"/>
        </w:rPr>
        <w:t>[</w:t>
      </w:r>
      <w:proofErr w:type="spellStart"/>
      <w:r w:rsidRPr="00E540FA">
        <w:rPr>
          <w:rFonts w:ascii="Arial" w:hAnsi="Arial" w:cs="Arial"/>
          <w:color w:val="800000"/>
          <w:lang w:val="en-US"/>
        </w:rPr>
        <w:t>xmlabstr</w:t>
      </w:r>
      <w:proofErr w:type="spellEnd"/>
      <w:r w:rsidRPr="00E540FA">
        <w:rPr>
          <w:rFonts w:ascii="Arial" w:hAnsi="Arial" w:cs="Arial"/>
          <w:color w:val="800000"/>
          <w:lang w:val="en-US"/>
        </w:rPr>
        <w:t xml:space="preserve"> language="</w:t>
      </w:r>
      <w:proofErr w:type="spellStart"/>
      <w:r w:rsidRPr="00E540FA">
        <w:rPr>
          <w:rFonts w:ascii="Arial" w:hAnsi="Arial" w:cs="Arial"/>
          <w:color w:val="800000"/>
          <w:lang w:val="en-US"/>
        </w:rPr>
        <w:t>en</w:t>
      </w:r>
      <w:proofErr w:type="spellEnd"/>
      <w:r w:rsidRPr="00E540FA">
        <w:rPr>
          <w:rFonts w:ascii="Arial" w:hAnsi="Arial" w:cs="Arial"/>
          <w:color w:val="800000"/>
          <w:lang w:val="en-US"/>
        </w:rPr>
        <w:t>"]</w:t>
      </w:r>
      <w:r w:rsidRPr="00E540FA">
        <w:rPr>
          <w:rFonts w:ascii="Arial" w:hAnsi="Arial" w:cs="Arial"/>
          <w:color w:val="FF00FF"/>
          <w:lang w:val="en-US"/>
        </w:rPr>
        <w:t>[</w:t>
      </w:r>
      <w:proofErr w:type="spellStart"/>
      <w:r w:rsidRPr="00E540FA">
        <w:rPr>
          <w:rFonts w:ascii="Arial" w:hAnsi="Arial" w:cs="Arial"/>
          <w:color w:val="FF00FF"/>
          <w:lang w:val="en-US"/>
        </w:rPr>
        <w:t>sectitle</w:t>
      </w:r>
      <w:proofErr w:type="spellEnd"/>
      <w:r w:rsidRPr="00E540FA">
        <w:rPr>
          <w:rFonts w:ascii="Arial" w:hAnsi="Arial" w:cs="Arial"/>
          <w:color w:val="FF00FF"/>
          <w:lang w:val="en-US"/>
        </w:rPr>
        <w:t>]</w:t>
      </w:r>
      <w:r w:rsidR="00E57CE8" w:rsidRPr="00874AD9">
        <w:rPr>
          <w:b/>
          <w:bCs/>
          <w:lang w:val="en-US"/>
        </w:rPr>
        <w:t>Abstract</w:t>
      </w:r>
      <w:r w:rsidRPr="00E540FA">
        <w:rPr>
          <w:rFonts w:ascii="Arial" w:hAnsi="Arial" w:cs="Arial"/>
          <w:color w:val="FF00FF"/>
          <w:lang w:val="en-US"/>
        </w:rPr>
        <w:t>[/</w:t>
      </w:r>
      <w:proofErr w:type="spellStart"/>
      <w:r w:rsidRPr="00E540FA">
        <w:rPr>
          <w:rFonts w:ascii="Arial" w:hAnsi="Arial" w:cs="Arial"/>
          <w:color w:val="FF00FF"/>
          <w:lang w:val="en-US"/>
        </w:rPr>
        <w:t>sectitle</w:t>
      </w:r>
      <w:proofErr w:type="spellEnd"/>
      <w:r w:rsidRPr="00E540FA">
        <w:rPr>
          <w:rFonts w:ascii="Arial" w:hAnsi="Arial" w:cs="Arial"/>
          <w:color w:val="FF00FF"/>
          <w:lang w:val="en-US"/>
        </w:rPr>
        <w:t>]</w:t>
      </w:r>
    </w:p>
    <w:p w14:paraId="22954A62" w14:textId="3A751EDD" w:rsidR="00E57CE8" w:rsidRPr="00874AD9" w:rsidRDefault="00E540FA" w:rsidP="00874AD9">
      <w:pPr>
        <w:rPr>
          <w:lang w:val="en-US"/>
        </w:rPr>
      </w:pPr>
      <w:r w:rsidRPr="00E540FA">
        <w:rPr>
          <w:rFonts w:ascii="Arial" w:hAnsi="Arial" w:cs="Arial"/>
          <w:color w:val="800000"/>
          <w:lang w:val="en-US"/>
        </w:rPr>
        <w:t>[p]</w:t>
      </w:r>
      <w:r w:rsidR="00E57CE8" w:rsidRPr="00874AD9">
        <w:rPr>
          <w:lang w:val="en-US"/>
        </w:rPr>
        <w:t>South-South and Triangular Cooperation (</w:t>
      </w:r>
      <w:proofErr w:type="spellStart"/>
      <w:r w:rsidR="00E57CE8" w:rsidRPr="00874AD9">
        <w:rPr>
          <w:lang w:val="en-US"/>
        </w:rPr>
        <w:t>SSCyT</w:t>
      </w:r>
      <w:proofErr w:type="spellEnd"/>
      <w:r w:rsidR="00E57CE8" w:rsidRPr="00874AD9">
        <w:rPr>
          <w:lang w:val="en-US"/>
        </w:rPr>
        <w:t xml:space="preserve">) has gained prominence in the international cooperation scenario, facilitating regional and global collaboration to address several challenges in the international arena. The article has a double purpose. First, it describes and analyzes the evolution, trends, and results of </w:t>
      </w:r>
      <w:proofErr w:type="spellStart"/>
      <w:r w:rsidR="00E57CE8" w:rsidRPr="00874AD9">
        <w:rPr>
          <w:lang w:val="en-US"/>
        </w:rPr>
        <w:t>CSSyT</w:t>
      </w:r>
      <w:proofErr w:type="spellEnd"/>
      <w:r w:rsidR="00E57CE8" w:rsidRPr="00874AD9">
        <w:rPr>
          <w:lang w:val="en-US"/>
        </w:rPr>
        <w:t xml:space="preserve"> in Latin America between 2007 and 2021, focusing on the health and the environment sectors. Secondly, it analyzes the contribution of </w:t>
      </w:r>
      <w:proofErr w:type="spellStart"/>
      <w:r w:rsidR="00E57CE8" w:rsidRPr="00874AD9">
        <w:rPr>
          <w:lang w:val="en-US"/>
        </w:rPr>
        <w:t>CSSyT</w:t>
      </w:r>
      <w:proofErr w:type="spellEnd"/>
      <w:r w:rsidR="00E57CE8" w:rsidRPr="00874AD9">
        <w:rPr>
          <w:lang w:val="en-US"/>
        </w:rPr>
        <w:t xml:space="preserve"> to the mainstreaming of approaches and agendas. To meet this objective, a qualitative methodology was applied, based on secondary sources. For this purpose, documents and reports on </w:t>
      </w:r>
      <w:proofErr w:type="spellStart"/>
      <w:r w:rsidR="00E57CE8" w:rsidRPr="00874AD9">
        <w:rPr>
          <w:lang w:val="en-US"/>
        </w:rPr>
        <w:t>CSSyT</w:t>
      </w:r>
      <w:proofErr w:type="spellEnd"/>
      <w:r w:rsidR="00E57CE8" w:rsidRPr="00874AD9">
        <w:rPr>
          <w:lang w:val="en-US"/>
        </w:rPr>
        <w:t xml:space="preserve"> in Latin America were studied, besides analyzing the data available for this period published by the Ibero-American General Secretariat (SEGIB). The evolution of </w:t>
      </w:r>
      <w:proofErr w:type="spellStart"/>
      <w:r w:rsidR="00E57CE8" w:rsidRPr="00874AD9">
        <w:rPr>
          <w:lang w:val="en-US"/>
        </w:rPr>
        <w:t>CSSyT</w:t>
      </w:r>
      <w:proofErr w:type="spellEnd"/>
      <w:r w:rsidR="00E57CE8" w:rsidRPr="00874AD9">
        <w:rPr>
          <w:lang w:val="en-US"/>
        </w:rPr>
        <w:t xml:space="preserve"> in Latin America was analyzed during the period 2007-2021, highlighting its adaptation to challenges such as the COVID-19 pandemic and climate change. Cycles of growth and decline were identified in the </w:t>
      </w:r>
      <w:proofErr w:type="spellStart"/>
      <w:r w:rsidR="00E57CE8" w:rsidRPr="00874AD9">
        <w:rPr>
          <w:lang w:val="en-US"/>
        </w:rPr>
        <w:t>CSSyT</w:t>
      </w:r>
      <w:proofErr w:type="spellEnd"/>
      <w:r w:rsidR="00E57CE8" w:rsidRPr="00874AD9">
        <w:rPr>
          <w:lang w:val="en-US"/>
        </w:rPr>
        <w:t xml:space="preserve"> during that time, in a dynamic evolution, related to economic and political factors, and the COVID-19 pandemic. This study also highlights the importance of </w:t>
      </w:r>
      <w:proofErr w:type="spellStart"/>
      <w:r w:rsidR="00E57CE8" w:rsidRPr="00874AD9">
        <w:rPr>
          <w:lang w:val="en-US"/>
        </w:rPr>
        <w:t>CSSyT</w:t>
      </w:r>
      <w:proofErr w:type="spellEnd"/>
      <w:r w:rsidR="00E57CE8" w:rsidRPr="00874AD9">
        <w:rPr>
          <w:lang w:val="en-US"/>
        </w:rPr>
        <w:t xml:space="preserve"> in Latin America, which contributes to the achievement of the Sustainable Development Goals and promotes more equitable and sustainable development in health and the environment. In this </w:t>
      </w:r>
      <w:proofErr w:type="spellStart"/>
      <w:r w:rsidR="00E57CE8" w:rsidRPr="00874AD9">
        <w:rPr>
          <w:lang w:val="en-US"/>
        </w:rPr>
        <w:t>context,not</w:t>
      </w:r>
      <w:proofErr w:type="spellEnd"/>
      <w:r w:rsidR="00E57CE8" w:rsidRPr="00874AD9">
        <w:rPr>
          <w:lang w:val="en-US"/>
        </w:rPr>
        <w:t xml:space="preserve"> only the recipient countries are benefited, but also cooperating countries, </w:t>
      </w:r>
      <w:r w:rsidR="00E57CE8" w:rsidRPr="00874AD9">
        <w:rPr>
          <w:lang w:val="en-US"/>
        </w:rPr>
        <w:lastRenderedPageBreak/>
        <w:t>moving away from a vertical logic and promoting a comprehensive approach to deal with regional and global challenges.</w:t>
      </w:r>
      <w:r w:rsidRPr="00E540FA">
        <w:rPr>
          <w:rFonts w:ascii="Arial" w:hAnsi="Arial" w:cs="Arial"/>
          <w:color w:val="800000"/>
          <w:lang w:val="en-US"/>
        </w:rPr>
        <w:t>[/p][/</w:t>
      </w:r>
      <w:proofErr w:type="spellStart"/>
      <w:r w:rsidRPr="00E540FA">
        <w:rPr>
          <w:rFonts w:ascii="Arial" w:hAnsi="Arial" w:cs="Arial"/>
          <w:color w:val="800000"/>
          <w:lang w:val="en-US"/>
        </w:rPr>
        <w:t>xmlabstr</w:t>
      </w:r>
      <w:proofErr w:type="spellEnd"/>
      <w:r w:rsidRPr="00E540FA">
        <w:rPr>
          <w:rFonts w:ascii="Arial" w:hAnsi="Arial" w:cs="Arial"/>
          <w:color w:val="800000"/>
          <w:lang w:val="en-US"/>
        </w:rPr>
        <w:t>]</w:t>
      </w:r>
    </w:p>
    <w:p w14:paraId="5453630C" w14:textId="2A470806" w:rsidR="00E57CE8" w:rsidRPr="00874AD9" w:rsidRDefault="00E540FA" w:rsidP="00874AD9">
      <w:pPr>
        <w:rPr>
          <w:lang w:val="en-US"/>
        </w:rPr>
      </w:pPr>
      <w:r w:rsidRPr="00E540FA">
        <w:rPr>
          <w:rFonts w:ascii="Arial" w:hAnsi="Arial" w:cs="Arial"/>
          <w:color w:val="333300"/>
          <w:lang w:val="en-US"/>
        </w:rPr>
        <w:t>[</w:t>
      </w:r>
      <w:proofErr w:type="spellStart"/>
      <w:r w:rsidRPr="00E540FA">
        <w:rPr>
          <w:rFonts w:ascii="Arial" w:hAnsi="Arial" w:cs="Arial"/>
          <w:color w:val="333300"/>
          <w:lang w:val="en-US"/>
        </w:rPr>
        <w:t>kwdgrp</w:t>
      </w:r>
      <w:proofErr w:type="spellEnd"/>
      <w:r w:rsidRPr="00E540FA">
        <w:rPr>
          <w:rFonts w:ascii="Arial" w:hAnsi="Arial" w:cs="Arial"/>
          <w:color w:val="333300"/>
          <w:lang w:val="en-US"/>
        </w:rPr>
        <w:t xml:space="preserve"> language="</w:t>
      </w:r>
      <w:proofErr w:type="spellStart"/>
      <w:r w:rsidRPr="00E540FA">
        <w:rPr>
          <w:rFonts w:ascii="Arial" w:hAnsi="Arial" w:cs="Arial"/>
          <w:color w:val="333300"/>
          <w:lang w:val="en-US"/>
        </w:rPr>
        <w:t>en</w:t>
      </w:r>
      <w:proofErr w:type="spellEnd"/>
      <w:r w:rsidRPr="00E540FA">
        <w:rPr>
          <w:rFonts w:ascii="Arial" w:hAnsi="Arial" w:cs="Arial"/>
          <w:color w:val="333300"/>
          <w:lang w:val="en-US"/>
        </w:rPr>
        <w:t>"]</w:t>
      </w:r>
      <w:r w:rsidRPr="00E540FA">
        <w:rPr>
          <w:rFonts w:ascii="Arial" w:hAnsi="Arial" w:cs="Arial"/>
          <w:color w:val="FF00FF"/>
          <w:lang w:val="en-US"/>
        </w:rPr>
        <w:t>[</w:t>
      </w:r>
      <w:proofErr w:type="spellStart"/>
      <w:r w:rsidRPr="00E540FA">
        <w:rPr>
          <w:rFonts w:ascii="Arial" w:hAnsi="Arial" w:cs="Arial"/>
          <w:color w:val="FF00FF"/>
          <w:lang w:val="en-US"/>
        </w:rPr>
        <w:t>sectitle</w:t>
      </w:r>
      <w:proofErr w:type="spellEnd"/>
      <w:r w:rsidRPr="00E540FA">
        <w:rPr>
          <w:rFonts w:ascii="Arial" w:hAnsi="Arial" w:cs="Arial"/>
          <w:color w:val="FF00FF"/>
          <w:lang w:val="en-US"/>
        </w:rPr>
        <w:t>]</w:t>
      </w:r>
      <w:r w:rsidR="00E57CE8" w:rsidRPr="00874AD9">
        <w:rPr>
          <w:b/>
          <w:bCs/>
          <w:lang w:val="en-US"/>
        </w:rPr>
        <w:t>Keywords:</w:t>
      </w:r>
      <w:r w:rsidRPr="00E540FA">
        <w:rPr>
          <w:rFonts w:ascii="Arial" w:hAnsi="Arial" w:cs="Arial"/>
          <w:color w:val="FF00FF"/>
          <w:lang w:val="en-US"/>
        </w:rPr>
        <w:t>[/</w:t>
      </w:r>
      <w:proofErr w:type="spellStart"/>
      <w:r w:rsidRPr="00E540FA">
        <w:rPr>
          <w:rFonts w:ascii="Arial" w:hAnsi="Arial" w:cs="Arial"/>
          <w:color w:val="FF00FF"/>
          <w:lang w:val="en-US"/>
        </w:rPr>
        <w:t>sectitle</w:t>
      </w:r>
      <w:proofErr w:type="spellEnd"/>
      <w:r w:rsidRPr="00E540FA">
        <w:rPr>
          <w:rFonts w:ascii="Arial" w:hAnsi="Arial" w:cs="Arial"/>
          <w:color w:val="FF00FF"/>
          <w:lang w:val="en-US"/>
        </w:rPr>
        <w:t>]</w:t>
      </w:r>
      <w:r w:rsidR="00E57CE8" w:rsidRPr="00874AD9">
        <w:rPr>
          <w:lang w:val="en-US"/>
        </w:rPr>
        <w:t xml:space="preserve"> </w:t>
      </w:r>
      <w:r w:rsidRPr="00E540FA">
        <w:rPr>
          <w:rFonts w:ascii="Arial" w:hAnsi="Arial" w:cs="Arial"/>
          <w:color w:val="993300"/>
          <w:lang w:val="en-US"/>
        </w:rPr>
        <w:t>[</w:t>
      </w:r>
      <w:proofErr w:type="spellStart"/>
      <w:r w:rsidRPr="00E540FA">
        <w:rPr>
          <w:rFonts w:ascii="Arial" w:hAnsi="Arial" w:cs="Arial"/>
          <w:color w:val="993300"/>
          <w:lang w:val="en-US"/>
        </w:rPr>
        <w:t>kwd</w:t>
      </w:r>
      <w:proofErr w:type="spellEnd"/>
      <w:r w:rsidRPr="00E540FA">
        <w:rPr>
          <w:rFonts w:ascii="Arial" w:hAnsi="Arial" w:cs="Arial"/>
          <w:color w:val="993300"/>
          <w:lang w:val="en-US"/>
        </w:rPr>
        <w:t>]</w:t>
      </w:r>
      <w:r w:rsidR="00E57CE8" w:rsidRPr="00874AD9">
        <w:rPr>
          <w:lang w:val="en-US"/>
        </w:rPr>
        <w:t>Environment, health, Latin America</w:t>
      </w:r>
      <w:r w:rsidRPr="00E540FA">
        <w:rPr>
          <w:color w:val="993300"/>
          <w:lang w:val="en-US"/>
        </w:rPr>
        <w:t>[/</w:t>
      </w:r>
      <w:proofErr w:type="spellStart"/>
      <w:r w:rsidRPr="00E540FA">
        <w:rPr>
          <w:color w:val="993300"/>
          <w:lang w:val="en-US"/>
        </w:rPr>
        <w:t>kwd</w:t>
      </w:r>
      <w:proofErr w:type="spellEnd"/>
      <w:r w:rsidRPr="00E540FA">
        <w:rPr>
          <w:color w:val="993300"/>
          <w:lang w:val="en-US"/>
        </w:rPr>
        <w:t>]; [</w:t>
      </w:r>
      <w:proofErr w:type="spellStart"/>
      <w:r w:rsidRPr="00E540FA">
        <w:rPr>
          <w:color w:val="993300"/>
          <w:lang w:val="en-US"/>
        </w:rPr>
        <w:t>kwd</w:t>
      </w:r>
      <w:proofErr w:type="spellEnd"/>
      <w:r w:rsidRPr="00E540FA">
        <w:rPr>
          <w:color w:val="993300"/>
          <w:lang w:val="en-US"/>
        </w:rPr>
        <w:t>]</w:t>
      </w:r>
      <w:r w:rsidR="00E57CE8" w:rsidRPr="00874AD9">
        <w:rPr>
          <w:lang w:val="en-US"/>
        </w:rPr>
        <w:t>South-South Cooperation</w:t>
      </w:r>
      <w:r w:rsidRPr="00E540FA">
        <w:rPr>
          <w:color w:val="993300"/>
          <w:lang w:val="en-US"/>
        </w:rPr>
        <w:t>[/</w:t>
      </w:r>
      <w:proofErr w:type="spellStart"/>
      <w:r w:rsidRPr="00E540FA">
        <w:rPr>
          <w:color w:val="993300"/>
          <w:lang w:val="en-US"/>
        </w:rPr>
        <w:t>kwd</w:t>
      </w:r>
      <w:proofErr w:type="spellEnd"/>
      <w:r w:rsidRPr="00E540FA">
        <w:rPr>
          <w:color w:val="993300"/>
          <w:lang w:val="en-US"/>
        </w:rPr>
        <w:t>]; [</w:t>
      </w:r>
      <w:proofErr w:type="spellStart"/>
      <w:r w:rsidRPr="00E540FA">
        <w:rPr>
          <w:color w:val="993300"/>
          <w:lang w:val="en-US"/>
        </w:rPr>
        <w:t>kwd</w:t>
      </w:r>
      <w:proofErr w:type="spellEnd"/>
      <w:r w:rsidRPr="00E540FA">
        <w:rPr>
          <w:color w:val="993300"/>
          <w:lang w:val="en-US"/>
        </w:rPr>
        <w:t>]</w:t>
      </w:r>
      <w:r w:rsidR="00E57CE8" w:rsidRPr="00874AD9">
        <w:rPr>
          <w:lang w:val="en-US"/>
        </w:rPr>
        <w:t>Sustainable Development Goals</w:t>
      </w:r>
      <w:r w:rsidRPr="00E540FA">
        <w:rPr>
          <w:color w:val="993300"/>
          <w:lang w:val="en-US"/>
        </w:rPr>
        <w:t>[/</w:t>
      </w:r>
      <w:proofErr w:type="spellStart"/>
      <w:r w:rsidRPr="00E540FA">
        <w:rPr>
          <w:color w:val="993300"/>
          <w:lang w:val="en-US"/>
        </w:rPr>
        <w:t>kwd</w:t>
      </w:r>
      <w:proofErr w:type="spellEnd"/>
      <w:r w:rsidRPr="00E540FA">
        <w:rPr>
          <w:color w:val="993300"/>
          <w:lang w:val="en-US"/>
        </w:rPr>
        <w:t>]; [</w:t>
      </w:r>
      <w:proofErr w:type="spellStart"/>
      <w:r w:rsidRPr="00E540FA">
        <w:rPr>
          <w:color w:val="993300"/>
          <w:lang w:val="en-US"/>
        </w:rPr>
        <w:t>kwd</w:t>
      </w:r>
      <w:proofErr w:type="spellEnd"/>
      <w:r w:rsidRPr="00E540FA">
        <w:rPr>
          <w:color w:val="993300"/>
          <w:lang w:val="en-US"/>
        </w:rPr>
        <w:t>]</w:t>
      </w:r>
      <w:r w:rsidR="00E57CE8" w:rsidRPr="00874AD9">
        <w:rPr>
          <w:lang w:val="en-US"/>
        </w:rPr>
        <w:t>Triangular Cooperation</w:t>
      </w:r>
      <w:r w:rsidRPr="00E540FA">
        <w:rPr>
          <w:rFonts w:ascii="Arial" w:hAnsi="Arial" w:cs="Arial"/>
          <w:color w:val="993300"/>
          <w:lang w:val="en-US"/>
        </w:rPr>
        <w:t>[/</w:t>
      </w:r>
      <w:proofErr w:type="spellStart"/>
      <w:r w:rsidRPr="00E540FA">
        <w:rPr>
          <w:rFonts w:ascii="Arial" w:hAnsi="Arial" w:cs="Arial"/>
          <w:color w:val="993300"/>
          <w:lang w:val="en-US"/>
        </w:rPr>
        <w:t>kwd</w:t>
      </w:r>
      <w:proofErr w:type="spellEnd"/>
      <w:r w:rsidRPr="00E540FA">
        <w:rPr>
          <w:rFonts w:ascii="Arial" w:hAnsi="Arial" w:cs="Arial"/>
          <w:color w:val="993300"/>
          <w:lang w:val="en-US"/>
        </w:rPr>
        <w:t>]</w:t>
      </w:r>
      <w:r w:rsidRPr="00E540FA">
        <w:rPr>
          <w:rFonts w:ascii="Arial" w:hAnsi="Arial" w:cs="Arial"/>
          <w:color w:val="333300"/>
          <w:lang w:val="en-US"/>
        </w:rPr>
        <w:t>[/</w:t>
      </w:r>
      <w:proofErr w:type="spellStart"/>
      <w:r w:rsidRPr="00E540FA">
        <w:rPr>
          <w:rFonts w:ascii="Arial" w:hAnsi="Arial" w:cs="Arial"/>
          <w:color w:val="333300"/>
          <w:lang w:val="en-US"/>
        </w:rPr>
        <w:t>kwdgrp</w:t>
      </w:r>
      <w:proofErr w:type="spellEnd"/>
      <w:r w:rsidRPr="00E540FA">
        <w:rPr>
          <w:rFonts w:ascii="Arial" w:hAnsi="Arial" w:cs="Arial"/>
          <w:color w:val="333300"/>
          <w:lang w:val="en-US"/>
        </w:rPr>
        <w:t>]</w:t>
      </w:r>
      <w:r w:rsidR="00E57CE8" w:rsidRPr="00874AD9">
        <w:rPr>
          <w:lang w:val="en-US"/>
        </w:rPr>
        <w:t xml:space="preserve">. </w:t>
      </w:r>
    </w:p>
    <w:p w14:paraId="1E0BAE36" w14:textId="77777777" w:rsidR="00E57CE8" w:rsidRPr="00874AD9" w:rsidRDefault="00E57CE8" w:rsidP="00874AD9">
      <w:pPr>
        <w:rPr>
          <w:lang w:val="en-US"/>
        </w:rPr>
      </w:pPr>
    </w:p>
    <w:p w14:paraId="412701D8" w14:textId="1F16A2FF" w:rsidR="00E57CE8" w:rsidRPr="00874AD9" w:rsidRDefault="00E540FA" w:rsidP="00874AD9">
      <w:r w:rsidRPr="00E540FA">
        <w:rPr>
          <w:rFonts w:ascii="Arial" w:hAnsi="Arial" w:cs="Arial"/>
          <w:color w:val="800080"/>
        </w:rPr>
        <w:t>[</w:t>
      </w:r>
      <w:proofErr w:type="spellStart"/>
      <w:r w:rsidRPr="00E540FA">
        <w:rPr>
          <w:rFonts w:ascii="Arial" w:hAnsi="Arial" w:cs="Arial"/>
          <w:color w:val="800080"/>
        </w:rPr>
        <w:t>hist</w:t>
      </w:r>
      <w:proofErr w:type="spellEnd"/>
      <w:r w:rsidRPr="00E540FA">
        <w:rPr>
          <w:rFonts w:ascii="Arial" w:hAnsi="Arial" w:cs="Arial"/>
          <w:color w:val="800080"/>
        </w:rPr>
        <w:t>]</w:t>
      </w:r>
      <w:r w:rsidR="00E57CE8" w:rsidRPr="00874AD9">
        <w:rPr>
          <w:b/>
          <w:bCs/>
        </w:rPr>
        <w:t>Fecha de recepción:</w:t>
      </w:r>
      <w:r w:rsidR="00E57CE8" w:rsidRPr="00874AD9">
        <w:t xml:space="preserve"> </w:t>
      </w:r>
      <w:r w:rsidRPr="00E540FA">
        <w:rPr>
          <w:rFonts w:ascii="Arial" w:hAnsi="Arial" w:cs="Arial"/>
          <w:color w:val="008000"/>
        </w:rPr>
        <w:t>[</w:t>
      </w:r>
      <w:proofErr w:type="spellStart"/>
      <w:r w:rsidRPr="00E540FA">
        <w:rPr>
          <w:rFonts w:ascii="Arial" w:hAnsi="Arial" w:cs="Arial"/>
          <w:color w:val="008000"/>
        </w:rPr>
        <w:t>received</w:t>
      </w:r>
      <w:proofErr w:type="spellEnd"/>
      <w:r w:rsidRPr="00E540FA">
        <w:rPr>
          <w:rFonts w:ascii="Arial" w:hAnsi="Arial" w:cs="Arial"/>
          <w:color w:val="008000"/>
        </w:rPr>
        <w:t xml:space="preserve"> </w:t>
      </w:r>
      <w:proofErr w:type="spellStart"/>
      <w:r w:rsidRPr="00E540FA">
        <w:rPr>
          <w:rFonts w:ascii="Arial" w:hAnsi="Arial" w:cs="Arial"/>
          <w:color w:val="008000"/>
        </w:rPr>
        <w:t>dateiso</w:t>
      </w:r>
      <w:proofErr w:type="spellEnd"/>
      <w:r w:rsidRPr="00E540FA">
        <w:rPr>
          <w:rFonts w:ascii="Arial" w:hAnsi="Arial" w:cs="Arial"/>
          <w:color w:val="008000"/>
        </w:rPr>
        <w:t>="20231023"]</w:t>
      </w:r>
      <w:r w:rsidR="00E57CE8" w:rsidRPr="00874AD9">
        <w:t>23 de octubre del 2023</w:t>
      </w:r>
      <w:r w:rsidRPr="00E540FA">
        <w:rPr>
          <w:rFonts w:ascii="Arial" w:hAnsi="Arial" w:cs="Arial"/>
          <w:color w:val="008000"/>
        </w:rPr>
        <w:t>[/</w:t>
      </w:r>
      <w:proofErr w:type="spellStart"/>
      <w:r w:rsidRPr="00E540FA">
        <w:rPr>
          <w:rFonts w:ascii="Arial" w:hAnsi="Arial" w:cs="Arial"/>
          <w:color w:val="008000"/>
        </w:rPr>
        <w:t>received</w:t>
      </w:r>
      <w:proofErr w:type="spellEnd"/>
      <w:r w:rsidRPr="00E540FA">
        <w:rPr>
          <w:rFonts w:ascii="Arial" w:hAnsi="Arial" w:cs="Arial"/>
          <w:color w:val="008000"/>
        </w:rPr>
        <w:t>]</w:t>
      </w:r>
    </w:p>
    <w:p w14:paraId="107E861A" w14:textId="0BD5CE3B" w:rsidR="00E57CE8" w:rsidRPr="00874AD9" w:rsidRDefault="00E57CE8" w:rsidP="00874AD9">
      <w:r w:rsidRPr="00874AD9">
        <w:rPr>
          <w:b/>
          <w:bCs/>
        </w:rPr>
        <w:t>Fecha de aceptación:</w:t>
      </w:r>
      <w:r w:rsidRPr="00874AD9">
        <w:t xml:space="preserve"> </w:t>
      </w:r>
      <w:r w:rsidR="00E540FA" w:rsidRPr="00E540FA">
        <w:rPr>
          <w:rFonts w:ascii="Arial" w:hAnsi="Arial" w:cs="Arial"/>
          <w:color w:val="993300"/>
        </w:rPr>
        <w:t>[</w:t>
      </w:r>
      <w:proofErr w:type="spellStart"/>
      <w:r w:rsidR="00E540FA" w:rsidRPr="00E540FA">
        <w:rPr>
          <w:rFonts w:ascii="Arial" w:hAnsi="Arial" w:cs="Arial"/>
          <w:color w:val="993300"/>
        </w:rPr>
        <w:t>accepted</w:t>
      </w:r>
      <w:proofErr w:type="spellEnd"/>
      <w:r w:rsidR="00E540FA" w:rsidRPr="00E540FA">
        <w:rPr>
          <w:rFonts w:ascii="Arial" w:hAnsi="Arial" w:cs="Arial"/>
          <w:color w:val="993300"/>
        </w:rPr>
        <w:t xml:space="preserve"> </w:t>
      </w:r>
      <w:proofErr w:type="spellStart"/>
      <w:r w:rsidR="00E540FA" w:rsidRPr="00E540FA">
        <w:rPr>
          <w:rFonts w:ascii="Arial" w:hAnsi="Arial" w:cs="Arial"/>
          <w:color w:val="993300"/>
        </w:rPr>
        <w:t>dateiso</w:t>
      </w:r>
      <w:proofErr w:type="spellEnd"/>
      <w:r w:rsidR="00E540FA" w:rsidRPr="00E540FA">
        <w:rPr>
          <w:rFonts w:ascii="Arial" w:hAnsi="Arial" w:cs="Arial"/>
          <w:color w:val="993300"/>
        </w:rPr>
        <w:t>="20231110"]</w:t>
      </w:r>
      <w:r w:rsidRPr="00874AD9">
        <w:t>10 de noviembre del 2023</w:t>
      </w:r>
      <w:r w:rsidR="00E540FA" w:rsidRPr="00E540FA">
        <w:rPr>
          <w:rFonts w:ascii="Arial" w:hAnsi="Arial" w:cs="Arial"/>
          <w:color w:val="993300"/>
        </w:rPr>
        <w:t>[/</w:t>
      </w:r>
      <w:proofErr w:type="spellStart"/>
      <w:r w:rsidR="00E540FA" w:rsidRPr="00E540FA">
        <w:rPr>
          <w:rFonts w:ascii="Arial" w:hAnsi="Arial" w:cs="Arial"/>
          <w:color w:val="993300"/>
        </w:rPr>
        <w:t>accepted</w:t>
      </w:r>
      <w:proofErr w:type="spellEnd"/>
      <w:r w:rsidR="00E540FA" w:rsidRPr="00E540FA">
        <w:rPr>
          <w:rFonts w:ascii="Arial" w:hAnsi="Arial" w:cs="Arial"/>
          <w:color w:val="993300"/>
        </w:rPr>
        <w:t>]</w:t>
      </w:r>
    </w:p>
    <w:p w14:paraId="60EB439F" w14:textId="0EECD689" w:rsidR="00E57CE8" w:rsidRPr="00874AD9" w:rsidRDefault="00E57CE8" w:rsidP="00874AD9">
      <w:r w:rsidRPr="00874AD9">
        <w:rPr>
          <w:b/>
          <w:bCs/>
        </w:rPr>
        <w:t>Fecha de publicación:</w:t>
      </w:r>
      <w:r w:rsidRPr="00874AD9">
        <w:t xml:space="preserve"> 27 de noviembre del 2023</w:t>
      </w:r>
      <w:r w:rsidR="00E540FA" w:rsidRPr="00E540FA">
        <w:rPr>
          <w:rFonts w:ascii="Arial" w:hAnsi="Arial" w:cs="Arial"/>
          <w:color w:val="800080"/>
        </w:rPr>
        <w:t>[/</w:t>
      </w:r>
      <w:proofErr w:type="spellStart"/>
      <w:r w:rsidR="00E540FA" w:rsidRPr="00E540FA">
        <w:rPr>
          <w:rFonts w:ascii="Arial" w:hAnsi="Arial" w:cs="Arial"/>
          <w:color w:val="800080"/>
        </w:rPr>
        <w:t>hist</w:t>
      </w:r>
      <w:proofErr w:type="spellEnd"/>
      <w:r w:rsidR="00E540FA" w:rsidRPr="00E540FA">
        <w:rPr>
          <w:rFonts w:ascii="Arial" w:hAnsi="Arial" w:cs="Arial"/>
          <w:color w:val="800080"/>
        </w:rPr>
        <w:t>]</w:t>
      </w:r>
    </w:p>
    <w:p w14:paraId="3C8E2319" w14:textId="77777777" w:rsidR="00E57CE8" w:rsidRPr="00874AD9" w:rsidRDefault="00E57CE8" w:rsidP="00874AD9"/>
    <w:p w14:paraId="278E5009" w14:textId="77777777" w:rsidR="00E57CE8" w:rsidRPr="00874AD9" w:rsidRDefault="00E57CE8" w:rsidP="00874AD9"/>
    <w:p w14:paraId="65C8C27C" w14:textId="12A8EA6A" w:rsidR="00E57CE8" w:rsidRPr="00165817" w:rsidRDefault="00165817" w:rsidP="00874AD9">
      <w:pPr>
        <w:jc w:val="center"/>
        <w:rPr>
          <w:b/>
          <w:bCs/>
          <w:sz w:val="32"/>
          <w:szCs w:val="32"/>
          <w:lang w:val="en-US"/>
        </w:rPr>
      </w:pPr>
      <w:r w:rsidRPr="00165817">
        <w:rPr>
          <w:rFonts w:ascii="Arial" w:hAnsi="Arial" w:cs="Arial"/>
          <w:color w:val="008080"/>
          <w:sz w:val="32"/>
          <w:szCs w:val="32"/>
          <w:lang w:val="en-US"/>
        </w:rPr>
        <w:t>[</w:t>
      </w:r>
      <w:proofErr w:type="spellStart"/>
      <w:r w:rsidRPr="00165817">
        <w:rPr>
          <w:rFonts w:ascii="Arial" w:hAnsi="Arial" w:cs="Arial"/>
          <w:color w:val="008080"/>
          <w:sz w:val="32"/>
          <w:szCs w:val="32"/>
          <w:lang w:val="en-US"/>
        </w:rPr>
        <w:t>xmlbody</w:t>
      </w:r>
      <w:proofErr w:type="spellEnd"/>
      <w:r w:rsidRPr="00165817">
        <w:rPr>
          <w:rFonts w:ascii="Arial" w:hAnsi="Arial" w:cs="Arial"/>
          <w:color w:val="008080"/>
          <w:sz w:val="32"/>
          <w:szCs w:val="32"/>
          <w:lang w:val="en-US"/>
        </w:rPr>
        <w:t>][sec sec-type="intro"][</w:t>
      </w:r>
      <w:proofErr w:type="spellStart"/>
      <w:r w:rsidRPr="00165817">
        <w:rPr>
          <w:rFonts w:ascii="Arial" w:hAnsi="Arial" w:cs="Arial"/>
          <w:color w:val="008080"/>
          <w:sz w:val="32"/>
          <w:szCs w:val="32"/>
          <w:lang w:val="en-US"/>
        </w:rPr>
        <w:t>sectitle</w:t>
      </w:r>
      <w:proofErr w:type="spellEnd"/>
      <w:r w:rsidRPr="00165817">
        <w:rPr>
          <w:rFonts w:ascii="Arial" w:hAnsi="Arial" w:cs="Arial"/>
          <w:color w:val="008080"/>
          <w:sz w:val="32"/>
          <w:szCs w:val="32"/>
          <w:lang w:val="en-US"/>
        </w:rPr>
        <w:t>]</w:t>
      </w:r>
      <w:r w:rsidR="00E57CE8" w:rsidRPr="00165817">
        <w:rPr>
          <w:b/>
          <w:bCs/>
          <w:sz w:val="32"/>
          <w:szCs w:val="32"/>
          <w:lang w:val="en-US"/>
        </w:rPr>
        <w:t>Introducción</w:t>
      </w:r>
      <w:r w:rsidRPr="00165817">
        <w:rPr>
          <w:rFonts w:ascii="Arial" w:hAnsi="Arial" w:cs="Arial"/>
          <w:color w:val="008080"/>
          <w:sz w:val="32"/>
          <w:szCs w:val="32"/>
          <w:lang w:val="en-US"/>
        </w:rPr>
        <w:t>[/</w:t>
      </w:r>
      <w:proofErr w:type="spellStart"/>
      <w:r w:rsidRPr="00165817">
        <w:rPr>
          <w:rFonts w:ascii="Arial" w:hAnsi="Arial" w:cs="Arial"/>
          <w:color w:val="008080"/>
          <w:sz w:val="32"/>
          <w:szCs w:val="32"/>
          <w:lang w:val="en-US"/>
        </w:rPr>
        <w:t>sectitle</w:t>
      </w:r>
      <w:proofErr w:type="spellEnd"/>
      <w:r w:rsidRPr="00165817">
        <w:rPr>
          <w:rFonts w:ascii="Arial" w:hAnsi="Arial" w:cs="Arial"/>
          <w:color w:val="008080"/>
          <w:sz w:val="32"/>
          <w:szCs w:val="32"/>
          <w:lang w:val="en-US"/>
        </w:rPr>
        <w:t>]</w:t>
      </w:r>
    </w:p>
    <w:p w14:paraId="39CD2522" w14:textId="77777777" w:rsidR="00E57CE8" w:rsidRPr="00165817" w:rsidRDefault="00E57CE8" w:rsidP="00874AD9">
      <w:pPr>
        <w:rPr>
          <w:lang w:val="en-US"/>
        </w:rPr>
      </w:pPr>
    </w:p>
    <w:p w14:paraId="0D7A8E5F" w14:textId="77777777" w:rsidR="00E57CE8" w:rsidRPr="00165817" w:rsidRDefault="00E57CE8" w:rsidP="00874AD9">
      <w:pPr>
        <w:rPr>
          <w:lang w:val="en-US"/>
        </w:rPr>
      </w:pPr>
    </w:p>
    <w:p w14:paraId="1BFD26B9" w14:textId="1FD463DC" w:rsidR="00211000" w:rsidRPr="00874AD9" w:rsidRDefault="00165817" w:rsidP="00874AD9">
      <w:r w:rsidRPr="00165817">
        <w:rPr>
          <w:rFonts w:ascii="Arial" w:hAnsi="Arial" w:cs="Arial"/>
          <w:color w:val="800000"/>
        </w:rPr>
        <w:t>[p]</w:t>
      </w:r>
      <w:r w:rsidR="00211000" w:rsidRPr="00874AD9">
        <w:t>La Cooperación Sur-Sur y la Cooperación Triangular (</w:t>
      </w:r>
      <w:proofErr w:type="spellStart"/>
      <w:r w:rsidR="00211000" w:rsidRPr="00874AD9">
        <w:t>CSSyT</w:t>
      </w:r>
      <w:proofErr w:type="spellEnd"/>
      <w:r w:rsidR="00211000" w:rsidRPr="00874AD9">
        <w:t>) han ido adquiriendo cada vez mayor relevancia y dinamismo en el ámbito de la cooperación internacional (</w:t>
      </w:r>
      <w:r w:rsidRPr="00165817">
        <w:rPr>
          <w:rFonts w:ascii="Arial" w:hAnsi="Arial" w:cs="Arial"/>
          <w:color w:val="FF00FF"/>
        </w:rPr>
        <w:t>[</w:t>
      </w:r>
      <w:proofErr w:type="spellStart"/>
      <w:r w:rsidRPr="00165817">
        <w:rPr>
          <w:rFonts w:ascii="Arial" w:hAnsi="Arial" w:cs="Arial"/>
          <w:color w:val="FF00FF"/>
        </w:rPr>
        <w:t>xref</w:t>
      </w:r>
      <w:proofErr w:type="spellEnd"/>
      <w:r w:rsidRPr="00165817">
        <w:rPr>
          <w:rFonts w:ascii="Arial" w:hAnsi="Arial" w:cs="Arial"/>
          <w:color w:val="FF00FF"/>
        </w:rPr>
        <w:t xml:space="preserve">  </w:t>
      </w:r>
      <w:proofErr w:type="spellStart"/>
      <w:r w:rsidRPr="00165817">
        <w:rPr>
          <w:rFonts w:ascii="Arial" w:hAnsi="Arial" w:cs="Arial"/>
          <w:color w:val="FF00FF"/>
        </w:rPr>
        <w:t>ref-type</w:t>
      </w:r>
      <w:proofErr w:type="spellEnd"/>
      <w:r w:rsidRPr="00165817">
        <w:rPr>
          <w:rFonts w:ascii="Arial" w:hAnsi="Arial" w:cs="Arial"/>
          <w:color w:val="FF00FF"/>
        </w:rPr>
        <w:t>="</w:t>
      </w:r>
      <w:proofErr w:type="spellStart"/>
      <w:r w:rsidRPr="00165817">
        <w:rPr>
          <w:rFonts w:ascii="Arial" w:hAnsi="Arial" w:cs="Arial"/>
          <w:color w:val="FF00FF"/>
        </w:rPr>
        <w:t>bibr</w:t>
      </w:r>
      <w:proofErr w:type="spellEnd"/>
      <w:r w:rsidRPr="00165817">
        <w:rPr>
          <w:rFonts w:ascii="Arial" w:hAnsi="Arial" w:cs="Arial"/>
          <w:color w:val="FF00FF"/>
        </w:rPr>
        <w:t xml:space="preserve">" </w:t>
      </w:r>
      <w:proofErr w:type="spellStart"/>
      <w:r w:rsidRPr="00165817">
        <w:rPr>
          <w:rFonts w:ascii="Arial" w:hAnsi="Arial" w:cs="Arial"/>
          <w:color w:val="FF00FF"/>
        </w:rPr>
        <w:t>rid</w:t>
      </w:r>
      <w:proofErr w:type="spellEnd"/>
      <w:r w:rsidRPr="00165817">
        <w:rPr>
          <w:rFonts w:ascii="Arial" w:hAnsi="Arial" w:cs="Arial"/>
          <w:color w:val="FF00FF"/>
        </w:rPr>
        <w:t>="r1"]</w:t>
      </w:r>
      <w:hyperlink w:anchor="mkp_ref_001" w:history="1">
        <w:r w:rsidR="00211000" w:rsidRPr="00165817">
          <w:rPr>
            <w:rStyle w:val="Hipervnculo"/>
          </w:rPr>
          <w:t>Abarca Amador, 2001</w:t>
        </w:r>
      </w:hyperlink>
      <w:r w:rsidRPr="00165817">
        <w:rPr>
          <w:rFonts w:ascii="Arial" w:hAnsi="Arial" w:cs="Arial"/>
          <w:color w:val="FF00FF"/>
        </w:rPr>
        <w:t>[/</w:t>
      </w:r>
      <w:proofErr w:type="spellStart"/>
      <w:r w:rsidRPr="00165817">
        <w:rPr>
          <w:rFonts w:ascii="Arial" w:hAnsi="Arial" w:cs="Arial"/>
          <w:color w:val="FF00FF"/>
        </w:rPr>
        <w:t>xref</w:t>
      </w:r>
      <w:proofErr w:type="spellEnd"/>
      <w:r w:rsidRPr="00165817">
        <w:rPr>
          <w:rFonts w:ascii="Arial" w:hAnsi="Arial" w:cs="Arial"/>
          <w:color w:val="FF00FF"/>
        </w:rPr>
        <w:t>]</w:t>
      </w:r>
      <w:r w:rsidR="00211000" w:rsidRPr="00874AD9">
        <w:t xml:space="preserve">). En América Latina, estas modalidades de cooperación han permitido la colaboración entre los países, tanto de manera bilateral, regional, y también con otras regiones y actores. </w:t>
      </w:r>
      <w:r w:rsidRPr="00165817">
        <w:rPr>
          <w:rFonts w:ascii="Arial" w:hAnsi="Arial" w:cs="Arial"/>
          <w:color w:val="800000"/>
        </w:rPr>
        <w:t>[/p]</w:t>
      </w:r>
    </w:p>
    <w:p w14:paraId="59C3446C" w14:textId="6BD69EBD" w:rsidR="00211000" w:rsidRPr="00874AD9" w:rsidRDefault="00165817" w:rsidP="00874AD9">
      <w:r w:rsidRPr="00165817">
        <w:rPr>
          <w:rFonts w:ascii="Arial" w:hAnsi="Arial" w:cs="Arial"/>
          <w:color w:val="800000"/>
        </w:rPr>
        <w:t>[p]</w:t>
      </w:r>
      <w:r w:rsidR="00211000" w:rsidRPr="00874AD9">
        <w:t xml:space="preserve">En este artículo sostenemos que la </w:t>
      </w:r>
      <w:proofErr w:type="spellStart"/>
      <w:r w:rsidR="00211000" w:rsidRPr="00874AD9">
        <w:t>CSSyT</w:t>
      </w:r>
      <w:proofErr w:type="spellEnd"/>
      <w:r w:rsidR="00211000" w:rsidRPr="00874AD9">
        <w:t xml:space="preserve"> en América Latina ha experimentado una transformación significativa adaptándose a desafíos emergentes como la pandemia de COVID-19 y el cambio climático y, si bien su evolución no ha sido una constante, su perfil y dinámica permiten dar cuenta del potencial para transversalizar ciertas agendas y enfoques, tales como salud y medioambiente. </w:t>
      </w:r>
      <w:r w:rsidRPr="00165817">
        <w:rPr>
          <w:rFonts w:ascii="Arial" w:hAnsi="Arial" w:cs="Arial"/>
          <w:color w:val="800000"/>
        </w:rPr>
        <w:t>[/p]</w:t>
      </w:r>
    </w:p>
    <w:p w14:paraId="3324CC6F" w14:textId="19F25A24" w:rsidR="00211000" w:rsidRPr="00874AD9" w:rsidRDefault="00165817" w:rsidP="00874AD9">
      <w:r w:rsidRPr="00165817">
        <w:rPr>
          <w:rFonts w:ascii="Arial" w:hAnsi="Arial" w:cs="Arial"/>
          <w:color w:val="800000"/>
        </w:rPr>
        <w:t>[p]</w:t>
      </w:r>
      <w:r w:rsidR="00211000" w:rsidRPr="00874AD9">
        <w:t xml:space="preserve">Para ello, se propone, en primer lugar, explorar y analizar la evolución, tendencias y resultados de la Cooperación Sur- Sur y la Cooperación Triangular en América Latina, con especial énfasis en los sectores de salud y medioambiente, en el período 2007-2021. En segundo lugar, reflexionar sobre cómo la </w:t>
      </w:r>
      <w:proofErr w:type="spellStart"/>
      <w:r w:rsidR="00211000" w:rsidRPr="00874AD9">
        <w:t>CSSyT</w:t>
      </w:r>
      <w:proofErr w:type="spellEnd"/>
      <w:r w:rsidR="00211000" w:rsidRPr="00874AD9">
        <w:t xml:space="preserve"> ha evolucionado hacia enfoques más transversales y horizontales en los sectores de salud y medioambiente.</w:t>
      </w:r>
      <w:r w:rsidRPr="00165817">
        <w:rPr>
          <w:rFonts w:ascii="Arial" w:hAnsi="Arial" w:cs="Arial"/>
          <w:color w:val="800000"/>
        </w:rPr>
        <w:t>[/p]</w:t>
      </w:r>
    </w:p>
    <w:p w14:paraId="25C39910" w14:textId="13330D6C" w:rsidR="00211000" w:rsidRPr="00874AD9" w:rsidRDefault="00165817" w:rsidP="00874AD9">
      <w:r w:rsidRPr="00165817">
        <w:rPr>
          <w:rFonts w:ascii="Arial" w:hAnsi="Arial" w:cs="Arial"/>
          <w:color w:val="800000"/>
        </w:rPr>
        <w:t>[p]</w:t>
      </w:r>
      <w:r w:rsidR="00211000" w:rsidRPr="00874AD9">
        <w:t xml:space="preserve">El trabajo está estructurado en 4 secciones principales. La primera sección aborda el devenir de la </w:t>
      </w:r>
      <w:proofErr w:type="spellStart"/>
      <w:r w:rsidR="00211000" w:rsidRPr="00874AD9">
        <w:t>CSSyT</w:t>
      </w:r>
      <w:proofErr w:type="spellEnd"/>
      <w:r w:rsidR="00211000" w:rsidRPr="00874AD9">
        <w:t xml:space="preserve"> en el mundo y América Latina, los principales hitos que marcaron su desarrollo y características. La segunda sección analiza la evolución y tendencias en la </w:t>
      </w:r>
      <w:proofErr w:type="spellStart"/>
      <w:r w:rsidR="00211000" w:rsidRPr="00874AD9">
        <w:t>CSSyT</w:t>
      </w:r>
      <w:proofErr w:type="spellEnd"/>
      <w:r w:rsidR="00211000" w:rsidRPr="00874AD9">
        <w:t xml:space="preserve">, durante el período 2007-2021. En la tercera sección se examinan, en detalle, los sectores de salud y medioambiente, identificando las tendencias y prioridades en las iniciativas de </w:t>
      </w:r>
      <w:proofErr w:type="spellStart"/>
      <w:r w:rsidR="00211000" w:rsidRPr="00874AD9">
        <w:t>CSSyT</w:t>
      </w:r>
      <w:proofErr w:type="spellEnd"/>
      <w:r w:rsidR="00211000" w:rsidRPr="00874AD9">
        <w:t xml:space="preserve">. En la cuarta, se discute y reflexiona sobre la </w:t>
      </w:r>
      <w:proofErr w:type="spellStart"/>
      <w:r w:rsidR="00211000" w:rsidRPr="00874AD9">
        <w:t>CSSyT</w:t>
      </w:r>
      <w:proofErr w:type="spellEnd"/>
      <w:r w:rsidR="00211000" w:rsidRPr="00874AD9">
        <w:t xml:space="preserve"> en tanto herramienta y estrategia para transversalizar agendas, y la capacidad de adaptación de esta modalidad de cooperación, tanto a las necesidades de los países de la región como a los desafíos globales, proporcionando bienes públicos en sectores clave. Finalmente, a modo de conclusión, se presentan las reflexiones finales sobre el impacto de la </w:t>
      </w:r>
      <w:proofErr w:type="spellStart"/>
      <w:r w:rsidR="00211000" w:rsidRPr="00874AD9">
        <w:t>CSSyT</w:t>
      </w:r>
      <w:proofErr w:type="spellEnd"/>
      <w:r w:rsidR="00211000" w:rsidRPr="00874AD9">
        <w:t xml:space="preserve"> en América Latina, destacando su importancia para el desarrollo sostenible en la región.</w:t>
      </w:r>
      <w:r w:rsidRPr="00165817">
        <w:rPr>
          <w:rFonts w:ascii="Arial" w:hAnsi="Arial" w:cs="Arial"/>
          <w:color w:val="800000"/>
        </w:rPr>
        <w:t>[/p]</w:t>
      </w:r>
    </w:p>
    <w:p w14:paraId="3407B693" w14:textId="77777777" w:rsidR="00874AD9" w:rsidRDefault="00874AD9" w:rsidP="00874AD9"/>
    <w:p w14:paraId="77D6333D" w14:textId="77777777" w:rsidR="00874AD9" w:rsidRDefault="00874AD9" w:rsidP="00874AD9"/>
    <w:p w14:paraId="5BD3D360" w14:textId="440631E4" w:rsidR="00211000" w:rsidRPr="00874AD9" w:rsidRDefault="00165817" w:rsidP="00874AD9">
      <w:pPr>
        <w:jc w:val="center"/>
        <w:rPr>
          <w:b/>
          <w:bCs/>
          <w:sz w:val="32"/>
          <w:szCs w:val="28"/>
        </w:rPr>
      </w:pPr>
      <w:r w:rsidRPr="00165817">
        <w:rPr>
          <w:rFonts w:ascii="Arial" w:hAnsi="Arial" w:cs="Arial"/>
          <w:color w:val="008080"/>
          <w:sz w:val="32"/>
          <w:szCs w:val="28"/>
        </w:rPr>
        <w:lastRenderedPageBreak/>
        <w:t>[/</w:t>
      </w:r>
      <w:proofErr w:type="spellStart"/>
      <w:r w:rsidRPr="00165817">
        <w:rPr>
          <w:rFonts w:ascii="Arial" w:hAnsi="Arial" w:cs="Arial"/>
          <w:color w:val="008080"/>
          <w:sz w:val="32"/>
          <w:szCs w:val="28"/>
        </w:rPr>
        <w:t>sec</w:t>
      </w:r>
      <w:proofErr w:type="spellEnd"/>
      <w:r w:rsidRPr="00165817">
        <w:rPr>
          <w:rFonts w:ascii="Arial" w:hAnsi="Arial" w:cs="Arial"/>
          <w:color w:val="008080"/>
          <w:sz w:val="32"/>
          <w:szCs w:val="28"/>
        </w:rPr>
        <w:t>][</w:t>
      </w:r>
      <w:proofErr w:type="spellStart"/>
      <w:r w:rsidRPr="00165817">
        <w:rPr>
          <w:rFonts w:ascii="Arial" w:hAnsi="Arial" w:cs="Arial"/>
          <w:color w:val="008080"/>
          <w:sz w:val="32"/>
          <w:szCs w:val="28"/>
        </w:rPr>
        <w:t>sec</w:t>
      </w:r>
      <w:proofErr w:type="spellEnd"/>
      <w:r w:rsidRPr="00165817">
        <w:rPr>
          <w:rFonts w:ascii="Arial" w:hAnsi="Arial" w:cs="Arial"/>
          <w:color w:val="008080"/>
          <w:sz w:val="32"/>
          <w:szCs w:val="28"/>
        </w:rPr>
        <w:t xml:space="preserve"> </w:t>
      </w:r>
      <w:proofErr w:type="spellStart"/>
      <w:r w:rsidRPr="00165817">
        <w:rPr>
          <w:rFonts w:ascii="Arial" w:hAnsi="Arial" w:cs="Arial"/>
          <w:color w:val="008080"/>
          <w:sz w:val="32"/>
          <w:szCs w:val="28"/>
        </w:rPr>
        <w:t>sec-type</w:t>
      </w:r>
      <w:proofErr w:type="spellEnd"/>
      <w:r w:rsidRPr="00165817">
        <w:rPr>
          <w:rFonts w:ascii="Arial" w:hAnsi="Arial" w:cs="Arial"/>
          <w:color w:val="008080"/>
          <w:sz w:val="32"/>
          <w:szCs w:val="28"/>
        </w:rPr>
        <w:t>="</w:t>
      </w:r>
      <w:proofErr w:type="spellStart"/>
      <w:r w:rsidRPr="00165817">
        <w:rPr>
          <w:rFonts w:ascii="Arial" w:hAnsi="Arial" w:cs="Arial"/>
          <w:color w:val="008080"/>
          <w:sz w:val="32"/>
          <w:szCs w:val="28"/>
        </w:rPr>
        <w:t>methods|conclusions</w:t>
      </w:r>
      <w:proofErr w:type="spellEnd"/>
      <w:r w:rsidRPr="00165817">
        <w:rPr>
          <w:rFonts w:ascii="Arial" w:hAnsi="Arial" w:cs="Arial"/>
          <w:color w:val="008080"/>
          <w:sz w:val="32"/>
          <w:szCs w:val="28"/>
        </w:rPr>
        <w:t>"][</w:t>
      </w:r>
      <w:proofErr w:type="spellStart"/>
      <w:r w:rsidRPr="00165817">
        <w:rPr>
          <w:rFonts w:ascii="Arial" w:hAnsi="Arial" w:cs="Arial"/>
          <w:color w:val="008080"/>
          <w:sz w:val="32"/>
          <w:szCs w:val="28"/>
        </w:rPr>
        <w:t>sectitle</w:t>
      </w:r>
      <w:proofErr w:type="spellEnd"/>
      <w:r w:rsidRPr="00165817">
        <w:rPr>
          <w:rFonts w:ascii="Arial" w:hAnsi="Arial" w:cs="Arial"/>
          <w:color w:val="008080"/>
          <w:sz w:val="32"/>
          <w:szCs w:val="28"/>
        </w:rPr>
        <w:t>]</w:t>
      </w:r>
      <w:r w:rsidR="00211000" w:rsidRPr="00874AD9">
        <w:rPr>
          <w:b/>
          <w:bCs/>
          <w:sz w:val="32"/>
          <w:szCs w:val="28"/>
        </w:rPr>
        <w:t>Consideraciones metodológicas</w:t>
      </w:r>
      <w:r w:rsidRPr="00165817">
        <w:rPr>
          <w:rFonts w:ascii="Arial" w:hAnsi="Arial" w:cs="Arial"/>
          <w:color w:val="008080"/>
          <w:sz w:val="32"/>
          <w:szCs w:val="28"/>
        </w:rPr>
        <w:t>[/</w:t>
      </w:r>
      <w:proofErr w:type="spellStart"/>
      <w:r w:rsidRPr="00165817">
        <w:rPr>
          <w:rFonts w:ascii="Arial" w:hAnsi="Arial" w:cs="Arial"/>
          <w:color w:val="008080"/>
          <w:sz w:val="32"/>
          <w:szCs w:val="28"/>
        </w:rPr>
        <w:t>sectitle</w:t>
      </w:r>
      <w:proofErr w:type="spellEnd"/>
      <w:r w:rsidRPr="00165817">
        <w:rPr>
          <w:rFonts w:ascii="Arial" w:hAnsi="Arial" w:cs="Arial"/>
          <w:color w:val="008080"/>
          <w:sz w:val="32"/>
          <w:szCs w:val="28"/>
        </w:rPr>
        <w:t>]</w:t>
      </w:r>
    </w:p>
    <w:p w14:paraId="013F1889" w14:textId="77777777" w:rsidR="00874AD9" w:rsidRDefault="00874AD9" w:rsidP="00874AD9"/>
    <w:p w14:paraId="5D79FA8E" w14:textId="77777777" w:rsidR="00874AD9" w:rsidRDefault="00874AD9" w:rsidP="00874AD9"/>
    <w:p w14:paraId="6860FE89" w14:textId="6857253E" w:rsidR="00874AD9" w:rsidRPr="00874AD9" w:rsidRDefault="00165817" w:rsidP="00874AD9">
      <w:r w:rsidRPr="00165817">
        <w:rPr>
          <w:rFonts w:ascii="Arial" w:hAnsi="Arial" w:cs="Arial"/>
          <w:color w:val="800000"/>
        </w:rPr>
        <w:t>[p]</w:t>
      </w:r>
      <w:r w:rsidR="00211000" w:rsidRPr="00874AD9">
        <w:t>Para el análisis se llevó a cabo una metodología cualitativa basada en la revisión de bibliografía, documentos e informes, fundamentalmente los informes publicados por la Secretaría General Iberoamericana (SEGIB) durante el período 2007-2021</w:t>
      </w:r>
      <w:r w:rsidR="00974C0A" w:rsidRPr="00974C0A">
        <w:rPr>
          <w:rFonts w:ascii="Arial" w:hAnsi="Arial" w:cs="Arial"/>
          <w:color w:val="FF00FF"/>
        </w:rPr>
        <w:t>[</w:t>
      </w:r>
      <w:proofErr w:type="spellStart"/>
      <w:r w:rsidR="00974C0A" w:rsidRPr="00974C0A">
        <w:rPr>
          <w:rFonts w:ascii="Arial" w:hAnsi="Arial" w:cs="Arial"/>
          <w:color w:val="FF00FF"/>
        </w:rPr>
        <w:t>xref</w:t>
      </w:r>
      <w:proofErr w:type="spellEnd"/>
      <w:r w:rsidR="00974C0A" w:rsidRPr="00974C0A">
        <w:rPr>
          <w:rFonts w:ascii="Arial" w:hAnsi="Arial" w:cs="Arial"/>
          <w:color w:val="FF00FF"/>
        </w:rPr>
        <w:t xml:space="preserve"> </w:t>
      </w:r>
      <w:proofErr w:type="spellStart"/>
      <w:r w:rsidR="00974C0A" w:rsidRPr="00974C0A">
        <w:rPr>
          <w:rFonts w:ascii="Arial" w:hAnsi="Arial" w:cs="Arial"/>
          <w:color w:val="FF00FF"/>
        </w:rPr>
        <w:t>ref-type</w:t>
      </w:r>
      <w:proofErr w:type="spellEnd"/>
      <w:r w:rsidR="00974C0A" w:rsidRPr="00974C0A">
        <w:rPr>
          <w:rFonts w:ascii="Arial" w:hAnsi="Arial" w:cs="Arial"/>
          <w:color w:val="FF00FF"/>
        </w:rPr>
        <w:t>="</w:t>
      </w:r>
      <w:proofErr w:type="spellStart"/>
      <w:r w:rsidR="00974C0A" w:rsidRPr="00974C0A">
        <w:rPr>
          <w:rFonts w:ascii="Arial" w:hAnsi="Arial" w:cs="Arial"/>
          <w:color w:val="FF00FF"/>
        </w:rPr>
        <w:t>fn</w:t>
      </w:r>
      <w:proofErr w:type="spellEnd"/>
      <w:r w:rsidR="00974C0A" w:rsidRPr="00974C0A">
        <w:rPr>
          <w:rFonts w:ascii="Arial" w:hAnsi="Arial" w:cs="Arial"/>
          <w:color w:val="FF00FF"/>
        </w:rPr>
        <w:t xml:space="preserve">" </w:t>
      </w:r>
      <w:proofErr w:type="spellStart"/>
      <w:r w:rsidR="00974C0A" w:rsidRPr="00974C0A">
        <w:rPr>
          <w:rFonts w:ascii="Arial" w:hAnsi="Arial" w:cs="Arial"/>
          <w:color w:val="FF00FF"/>
        </w:rPr>
        <w:t>rid</w:t>
      </w:r>
      <w:proofErr w:type="spellEnd"/>
      <w:r w:rsidR="00974C0A" w:rsidRPr="00974C0A">
        <w:rPr>
          <w:rFonts w:ascii="Arial" w:hAnsi="Arial" w:cs="Arial"/>
          <w:color w:val="FF00FF"/>
        </w:rPr>
        <w:t>="fn1"]</w:t>
      </w:r>
      <w:r w:rsidR="0051725B" w:rsidRPr="0051725B">
        <w:rPr>
          <w:b/>
          <w:bCs/>
          <w:szCs w:val="24"/>
          <w:vertAlign w:val="superscript"/>
        </w:rPr>
        <w:t>1</w:t>
      </w:r>
      <w:r w:rsidR="00974C0A" w:rsidRPr="00974C0A">
        <w:rPr>
          <w:rFonts w:ascii="Arial" w:hAnsi="Arial" w:cs="Arial"/>
          <w:color w:val="FF00FF"/>
          <w:szCs w:val="24"/>
        </w:rPr>
        <w:t>[/</w:t>
      </w:r>
      <w:proofErr w:type="spellStart"/>
      <w:r w:rsidR="00974C0A" w:rsidRPr="00974C0A">
        <w:rPr>
          <w:rFonts w:ascii="Arial" w:hAnsi="Arial" w:cs="Arial"/>
          <w:color w:val="FF00FF"/>
          <w:szCs w:val="24"/>
        </w:rPr>
        <w:t>xref</w:t>
      </w:r>
      <w:proofErr w:type="spellEnd"/>
      <w:r w:rsidR="00974C0A" w:rsidRPr="00974C0A">
        <w:rPr>
          <w:rFonts w:ascii="Arial" w:hAnsi="Arial" w:cs="Arial"/>
          <w:color w:val="FF00FF"/>
          <w:szCs w:val="24"/>
        </w:rPr>
        <w:t>]</w:t>
      </w:r>
      <w:r w:rsidR="00874AD9" w:rsidRPr="00874AD9">
        <w:t>, junto con el análisis de la base de datos proporcionada por el Informe Sur-Sur de la SEGIB</w:t>
      </w:r>
      <w:r w:rsidR="00974C0A" w:rsidRPr="00974C0A">
        <w:rPr>
          <w:rFonts w:ascii="Arial" w:hAnsi="Arial" w:cs="Arial"/>
          <w:color w:val="FF00FF"/>
        </w:rPr>
        <w:t>[</w:t>
      </w:r>
      <w:proofErr w:type="spellStart"/>
      <w:r w:rsidR="00974C0A" w:rsidRPr="00974C0A">
        <w:rPr>
          <w:rFonts w:ascii="Arial" w:hAnsi="Arial" w:cs="Arial"/>
          <w:color w:val="FF00FF"/>
        </w:rPr>
        <w:t>xref</w:t>
      </w:r>
      <w:proofErr w:type="spellEnd"/>
      <w:r w:rsidR="00974C0A" w:rsidRPr="00974C0A">
        <w:rPr>
          <w:rFonts w:ascii="Arial" w:hAnsi="Arial" w:cs="Arial"/>
          <w:color w:val="FF00FF"/>
        </w:rPr>
        <w:t xml:space="preserve"> </w:t>
      </w:r>
      <w:proofErr w:type="spellStart"/>
      <w:r w:rsidR="00974C0A" w:rsidRPr="00974C0A">
        <w:rPr>
          <w:rFonts w:ascii="Arial" w:hAnsi="Arial" w:cs="Arial"/>
          <w:color w:val="FF00FF"/>
        </w:rPr>
        <w:t>ref-type</w:t>
      </w:r>
      <w:proofErr w:type="spellEnd"/>
      <w:r w:rsidR="00974C0A" w:rsidRPr="00974C0A">
        <w:rPr>
          <w:rFonts w:ascii="Arial" w:hAnsi="Arial" w:cs="Arial"/>
          <w:color w:val="FF00FF"/>
        </w:rPr>
        <w:t>="</w:t>
      </w:r>
      <w:proofErr w:type="spellStart"/>
      <w:r w:rsidR="00974C0A" w:rsidRPr="00974C0A">
        <w:rPr>
          <w:rFonts w:ascii="Arial" w:hAnsi="Arial" w:cs="Arial"/>
          <w:color w:val="FF00FF"/>
        </w:rPr>
        <w:t>fn</w:t>
      </w:r>
      <w:proofErr w:type="spellEnd"/>
      <w:r w:rsidR="00974C0A" w:rsidRPr="00974C0A">
        <w:rPr>
          <w:rFonts w:ascii="Arial" w:hAnsi="Arial" w:cs="Arial"/>
          <w:color w:val="FF00FF"/>
        </w:rPr>
        <w:t xml:space="preserve">" </w:t>
      </w:r>
      <w:proofErr w:type="spellStart"/>
      <w:r w:rsidR="00974C0A" w:rsidRPr="00974C0A">
        <w:rPr>
          <w:rFonts w:ascii="Arial" w:hAnsi="Arial" w:cs="Arial"/>
          <w:color w:val="FF00FF"/>
        </w:rPr>
        <w:t>rid</w:t>
      </w:r>
      <w:proofErr w:type="spellEnd"/>
      <w:r w:rsidR="00974C0A" w:rsidRPr="00974C0A">
        <w:rPr>
          <w:rFonts w:ascii="Arial" w:hAnsi="Arial" w:cs="Arial"/>
          <w:color w:val="FF00FF"/>
        </w:rPr>
        <w:t>="fn2"]</w:t>
      </w:r>
      <w:r w:rsidR="0051725B" w:rsidRPr="0051725B">
        <w:rPr>
          <w:b/>
          <w:bCs/>
          <w:szCs w:val="24"/>
          <w:vertAlign w:val="superscript"/>
        </w:rPr>
        <w:t>2</w:t>
      </w:r>
      <w:r w:rsidR="00974C0A" w:rsidRPr="00974C0A">
        <w:rPr>
          <w:rFonts w:ascii="Arial" w:hAnsi="Arial" w:cs="Arial"/>
          <w:color w:val="FF00FF"/>
          <w:szCs w:val="24"/>
        </w:rPr>
        <w:t>[/</w:t>
      </w:r>
      <w:proofErr w:type="spellStart"/>
      <w:r w:rsidR="00974C0A" w:rsidRPr="00974C0A">
        <w:rPr>
          <w:rFonts w:ascii="Arial" w:hAnsi="Arial" w:cs="Arial"/>
          <w:color w:val="FF00FF"/>
          <w:szCs w:val="24"/>
        </w:rPr>
        <w:t>xref</w:t>
      </w:r>
      <w:proofErr w:type="spellEnd"/>
      <w:r w:rsidR="00974C0A" w:rsidRPr="00974C0A">
        <w:rPr>
          <w:rFonts w:ascii="Arial" w:hAnsi="Arial" w:cs="Arial"/>
          <w:color w:val="FF00FF"/>
          <w:szCs w:val="24"/>
        </w:rPr>
        <w:t>]</w:t>
      </w:r>
      <w:r w:rsidR="00874AD9" w:rsidRPr="00874AD9">
        <w:t xml:space="preserve">. </w:t>
      </w:r>
      <w:r w:rsidRPr="00165817">
        <w:rPr>
          <w:rFonts w:ascii="Arial" w:hAnsi="Arial" w:cs="Arial"/>
          <w:color w:val="800000"/>
        </w:rPr>
        <w:t>[/p]</w:t>
      </w:r>
    </w:p>
    <w:p w14:paraId="6C11C6DA" w14:textId="59C89762" w:rsidR="00874AD9" w:rsidRPr="00874AD9" w:rsidRDefault="00165817" w:rsidP="00874AD9">
      <w:r w:rsidRPr="00165817">
        <w:rPr>
          <w:rFonts w:ascii="Arial" w:hAnsi="Arial" w:cs="Arial"/>
          <w:color w:val="800000"/>
        </w:rPr>
        <w:t>[p]</w:t>
      </w:r>
      <w:r w:rsidR="00874AD9" w:rsidRPr="00874AD9">
        <w:t xml:space="preserve">En relación con el período seleccionado, el mismo responde a la disponibilidad de los datos. La SEGIB comenzó a publicar sus informes de Cooperación </w:t>
      </w:r>
      <w:proofErr w:type="spellStart"/>
      <w:r w:rsidR="00874AD9" w:rsidRPr="00874AD9">
        <w:t>SurSur</w:t>
      </w:r>
      <w:proofErr w:type="spellEnd"/>
      <w:r w:rsidR="00874AD9" w:rsidRPr="00874AD9">
        <w:t xml:space="preserve"> y Triangular en Iberoamérica, a partir del año 2007, y los últimos datos disponibles corresponden al año 2021. En cuanto a los sectores de actividad seleccionados, cabe mencionar que por su naturaleza (horizontal, solidaria y recíproca) y por su acción -tanto en ámbitos técnicos como de diálogo y definición de políticas públicas-, la </w:t>
      </w:r>
      <w:proofErr w:type="spellStart"/>
      <w:r w:rsidR="00874AD9" w:rsidRPr="00874AD9">
        <w:t>CSSyT</w:t>
      </w:r>
      <w:proofErr w:type="spellEnd"/>
      <w:r w:rsidR="00874AD9" w:rsidRPr="00874AD9">
        <w:t xml:space="preserve"> facilita la incorporación de estas agendas sociales y enfoques transversales. Al mirar las acciones en </w:t>
      </w:r>
      <w:proofErr w:type="spellStart"/>
      <w:r w:rsidR="00874AD9" w:rsidRPr="00874AD9">
        <w:t>CSSyT</w:t>
      </w:r>
      <w:proofErr w:type="spellEnd"/>
      <w:r w:rsidR="00874AD9" w:rsidRPr="00874AD9">
        <w:t xml:space="preserve"> en la región, el sector de mayor actividad es el social y, dentro de este, el de la salud es el que ha tenido el mayor dinamismo </w:t>
      </w:r>
      <w:r w:rsidR="00974C0A" w:rsidRPr="00974C0A">
        <w:rPr>
          <w:rFonts w:ascii="Arial" w:hAnsi="Arial" w:cs="Arial"/>
          <w:color w:val="FF00FF"/>
        </w:rPr>
        <w:t>[</w:t>
      </w:r>
      <w:proofErr w:type="spellStart"/>
      <w:r w:rsidR="00974C0A" w:rsidRPr="00974C0A">
        <w:rPr>
          <w:rFonts w:ascii="Arial" w:hAnsi="Arial" w:cs="Arial"/>
          <w:color w:val="FF00FF"/>
        </w:rPr>
        <w:t>xref</w:t>
      </w:r>
      <w:proofErr w:type="spellEnd"/>
      <w:r w:rsidR="00974C0A" w:rsidRPr="00974C0A">
        <w:rPr>
          <w:rFonts w:ascii="Arial" w:hAnsi="Arial" w:cs="Arial"/>
          <w:color w:val="FF00FF"/>
        </w:rPr>
        <w:t xml:space="preserve"> </w:t>
      </w:r>
      <w:proofErr w:type="spellStart"/>
      <w:r w:rsidR="00974C0A" w:rsidRPr="00974C0A">
        <w:rPr>
          <w:rFonts w:ascii="Arial" w:hAnsi="Arial" w:cs="Arial"/>
          <w:color w:val="FF00FF"/>
        </w:rPr>
        <w:t>ref-type</w:t>
      </w:r>
      <w:proofErr w:type="spellEnd"/>
      <w:r w:rsidR="00974C0A" w:rsidRPr="00974C0A">
        <w:rPr>
          <w:rFonts w:ascii="Arial" w:hAnsi="Arial" w:cs="Arial"/>
          <w:color w:val="FF00FF"/>
        </w:rPr>
        <w:t>="</w:t>
      </w:r>
      <w:proofErr w:type="spellStart"/>
      <w:r w:rsidR="00974C0A" w:rsidRPr="00974C0A">
        <w:rPr>
          <w:rFonts w:ascii="Arial" w:hAnsi="Arial" w:cs="Arial"/>
          <w:color w:val="FF00FF"/>
        </w:rPr>
        <w:t>bibr</w:t>
      </w:r>
      <w:proofErr w:type="spellEnd"/>
      <w:r w:rsidR="00974C0A" w:rsidRPr="00974C0A">
        <w:rPr>
          <w:rFonts w:ascii="Arial" w:hAnsi="Arial" w:cs="Arial"/>
          <w:color w:val="FF00FF"/>
        </w:rPr>
        <w:t xml:space="preserve">" </w:t>
      </w:r>
      <w:proofErr w:type="spellStart"/>
      <w:r w:rsidR="00974C0A" w:rsidRPr="00974C0A">
        <w:rPr>
          <w:rFonts w:ascii="Arial" w:hAnsi="Arial" w:cs="Arial"/>
          <w:color w:val="FF00FF"/>
        </w:rPr>
        <w:t>rid</w:t>
      </w:r>
      <w:proofErr w:type="spellEnd"/>
      <w:r w:rsidR="00974C0A" w:rsidRPr="00974C0A">
        <w:rPr>
          <w:rFonts w:ascii="Arial" w:hAnsi="Arial" w:cs="Arial"/>
          <w:color w:val="FF00FF"/>
        </w:rPr>
        <w:t>="r11"]</w:t>
      </w:r>
      <w:r w:rsidR="00874AD9" w:rsidRPr="00874AD9">
        <w:t>(</w:t>
      </w:r>
      <w:r w:rsidR="00874AD9" w:rsidRPr="00874AD9">
        <w:rPr>
          <w:color w:val="265A9B"/>
        </w:rPr>
        <w:t>OPS - SEGIB, 2018</w:t>
      </w:r>
      <w:r w:rsidR="00974C0A" w:rsidRPr="00974C0A">
        <w:rPr>
          <w:rFonts w:ascii="Arial" w:hAnsi="Arial" w:cs="Arial"/>
          <w:color w:val="FF00FF"/>
        </w:rPr>
        <w:t>[/</w:t>
      </w:r>
      <w:proofErr w:type="spellStart"/>
      <w:r w:rsidR="00974C0A" w:rsidRPr="00974C0A">
        <w:rPr>
          <w:rFonts w:ascii="Arial" w:hAnsi="Arial" w:cs="Arial"/>
          <w:color w:val="FF00FF"/>
        </w:rPr>
        <w:t>xref</w:t>
      </w:r>
      <w:proofErr w:type="spellEnd"/>
      <w:r w:rsidR="00974C0A" w:rsidRPr="00974C0A">
        <w:rPr>
          <w:rFonts w:ascii="Arial" w:hAnsi="Arial" w:cs="Arial"/>
          <w:color w:val="FF00FF"/>
        </w:rPr>
        <w:t>]</w:t>
      </w:r>
      <w:r w:rsidR="00874AD9" w:rsidRPr="00874AD9">
        <w:rPr>
          <w:color w:val="265A9B"/>
        </w:rPr>
        <w:t xml:space="preserve">, </w:t>
      </w:r>
      <w:r w:rsidR="0046341F" w:rsidRPr="0046341F">
        <w:rPr>
          <w:rFonts w:ascii="Arial" w:hAnsi="Arial" w:cs="Arial"/>
          <w:color w:val="FF00FF"/>
        </w:rPr>
        <w:t>[</w:t>
      </w:r>
      <w:proofErr w:type="spellStart"/>
      <w:r w:rsidR="0046341F" w:rsidRPr="0046341F">
        <w:rPr>
          <w:rFonts w:ascii="Arial" w:hAnsi="Arial" w:cs="Arial"/>
          <w:color w:val="FF00FF"/>
        </w:rPr>
        <w:t>xref</w:t>
      </w:r>
      <w:proofErr w:type="spellEnd"/>
      <w:r w:rsidR="0046341F" w:rsidRPr="0046341F">
        <w:rPr>
          <w:rFonts w:ascii="Arial" w:hAnsi="Arial" w:cs="Arial"/>
          <w:color w:val="FF00FF"/>
        </w:rPr>
        <w:t xml:space="preserve"> </w:t>
      </w:r>
      <w:proofErr w:type="spellStart"/>
      <w:r w:rsidR="0046341F" w:rsidRPr="0046341F">
        <w:rPr>
          <w:rFonts w:ascii="Arial" w:hAnsi="Arial" w:cs="Arial"/>
          <w:color w:val="FF00FF"/>
        </w:rPr>
        <w:t>ref-type</w:t>
      </w:r>
      <w:proofErr w:type="spellEnd"/>
      <w:r w:rsidR="0046341F" w:rsidRPr="0046341F">
        <w:rPr>
          <w:rFonts w:ascii="Arial" w:hAnsi="Arial" w:cs="Arial"/>
          <w:color w:val="FF00FF"/>
        </w:rPr>
        <w:t>="</w:t>
      </w:r>
      <w:proofErr w:type="spellStart"/>
      <w:r w:rsidR="0046341F" w:rsidRPr="0046341F">
        <w:rPr>
          <w:rFonts w:ascii="Arial" w:hAnsi="Arial" w:cs="Arial"/>
          <w:color w:val="FF00FF"/>
        </w:rPr>
        <w:t>bibr</w:t>
      </w:r>
      <w:proofErr w:type="spellEnd"/>
      <w:r w:rsidR="0046341F" w:rsidRPr="0046341F">
        <w:rPr>
          <w:rFonts w:ascii="Arial" w:hAnsi="Arial" w:cs="Arial"/>
          <w:color w:val="FF00FF"/>
        </w:rPr>
        <w:t xml:space="preserve">" </w:t>
      </w:r>
      <w:proofErr w:type="spellStart"/>
      <w:r w:rsidR="0046341F" w:rsidRPr="0046341F">
        <w:rPr>
          <w:rFonts w:ascii="Arial" w:hAnsi="Arial" w:cs="Arial"/>
          <w:color w:val="FF00FF"/>
        </w:rPr>
        <w:t>rid</w:t>
      </w:r>
      <w:proofErr w:type="spellEnd"/>
      <w:r w:rsidR="0046341F" w:rsidRPr="0046341F">
        <w:rPr>
          <w:rFonts w:ascii="Arial" w:hAnsi="Arial" w:cs="Arial"/>
          <w:color w:val="FF00FF"/>
        </w:rPr>
        <w:t>="r3"]</w:t>
      </w:r>
      <w:r w:rsidR="00874AD9" w:rsidRPr="00874AD9">
        <w:rPr>
          <w:color w:val="265A9B"/>
        </w:rPr>
        <w:t>2022</w:t>
      </w:r>
      <w:r w:rsidR="0046341F" w:rsidRPr="0046341F">
        <w:rPr>
          <w:rFonts w:ascii="Arial" w:hAnsi="Arial" w:cs="Arial"/>
          <w:color w:val="FF00FF"/>
        </w:rPr>
        <w:t>[/</w:t>
      </w:r>
      <w:proofErr w:type="spellStart"/>
      <w:r w:rsidR="0046341F" w:rsidRPr="0046341F">
        <w:rPr>
          <w:rFonts w:ascii="Arial" w:hAnsi="Arial" w:cs="Arial"/>
          <w:color w:val="FF00FF"/>
        </w:rPr>
        <w:t>xref</w:t>
      </w:r>
      <w:proofErr w:type="spellEnd"/>
      <w:r w:rsidR="0046341F" w:rsidRPr="0046341F">
        <w:rPr>
          <w:rFonts w:ascii="Arial" w:hAnsi="Arial" w:cs="Arial"/>
          <w:color w:val="FF00FF"/>
        </w:rPr>
        <w:t>]</w:t>
      </w:r>
      <w:r w:rsidR="00874AD9" w:rsidRPr="00874AD9">
        <w:t>). A esto se suma que hacia el final del período de estudio (2019-2020) irrumpió la pandemia de COVID-19, la peor crisis sanitaria del siglo, durante la cual la salud ha estado en las agendas globales y regionales, a la vez, que la cooperación internacional al desarrollo ha mostrado las limitaciones para poder dar respuesta a esta (</w:t>
      </w:r>
      <w:r w:rsidRPr="00165817">
        <w:rPr>
          <w:rFonts w:ascii="Arial" w:hAnsi="Arial" w:cs="Arial"/>
          <w:color w:val="FF00FF"/>
        </w:rPr>
        <w:t>[</w:t>
      </w:r>
      <w:proofErr w:type="spellStart"/>
      <w:r w:rsidRPr="00165817">
        <w:rPr>
          <w:rFonts w:ascii="Arial" w:hAnsi="Arial" w:cs="Arial"/>
          <w:color w:val="FF00FF"/>
        </w:rPr>
        <w:t>xref</w:t>
      </w:r>
      <w:proofErr w:type="spellEnd"/>
      <w:r w:rsidRPr="00165817">
        <w:rPr>
          <w:rFonts w:ascii="Arial" w:hAnsi="Arial" w:cs="Arial"/>
          <w:color w:val="FF00FF"/>
        </w:rPr>
        <w:t xml:space="preserve">  </w:t>
      </w:r>
      <w:proofErr w:type="spellStart"/>
      <w:r w:rsidRPr="00165817">
        <w:rPr>
          <w:rFonts w:ascii="Arial" w:hAnsi="Arial" w:cs="Arial"/>
          <w:color w:val="FF00FF"/>
        </w:rPr>
        <w:t>ref-type</w:t>
      </w:r>
      <w:proofErr w:type="spellEnd"/>
      <w:r w:rsidRPr="00165817">
        <w:rPr>
          <w:rFonts w:ascii="Arial" w:hAnsi="Arial" w:cs="Arial"/>
          <w:color w:val="FF00FF"/>
        </w:rPr>
        <w:t>="</w:t>
      </w:r>
      <w:proofErr w:type="spellStart"/>
      <w:r w:rsidRPr="00165817">
        <w:rPr>
          <w:rFonts w:ascii="Arial" w:hAnsi="Arial" w:cs="Arial"/>
          <w:color w:val="FF00FF"/>
        </w:rPr>
        <w:t>bibr</w:t>
      </w:r>
      <w:proofErr w:type="spellEnd"/>
      <w:r w:rsidRPr="00165817">
        <w:rPr>
          <w:rFonts w:ascii="Arial" w:hAnsi="Arial" w:cs="Arial"/>
          <w:color w:val="FF00FF"/>
        </w:rPr>
        <w:t xml:space="preserve">" </w:t>
      </w:r>
      <w:proofErr w:type="spellStart"/>
      <w:r w:rsidRPr="00165817">
        <w:rPr>
          <w:rFonts w:ascii="Arial" w:hAnsi="Arial" w:cs="Arial"/>
          <w:color w:val="FF00FF"/>
        </w:rPr>
        <w:t>rid</w:t>
      </w:r>
      <w:proofErr w:type="spellEnd"/>
      <w:r w:rsidRPr="00165817">
        <w:rPr>
          <w:rFonts w:ascii="Arial" w:hAnsi="Arial" w:cs="Arial"/>
          <w:color w:val="FF00FF"/>
        </w:rPr>
        <w:t>="r8"]</w:t>
      </w:r>
      <w:hyperlink w:anchor="mkp_ref_008" w:history="1">
        <w:r w:rsidR="00874AD9" w:rsidRPr="00165817">
          <w:rPr>
            <w:rStyle w:val="Hipervnculo"/>
          </w:rPr>
          <w:t>Herrero y Nascimento, 2022</w:t>
        </w:r>
      </w:hyperlink>
      <w:r w:rsidRPr="00165817">
        <w:rPr>
          <w:rFonts w:ascii="Arial" w:hAnsi="Arial" w:cs="Arial"/>
          <w:color w:val="FF00FF"/>
        </w:rPr>
        <w:t>[/</w:t>
      </w:r>
      <w:proofErr w:type="spellStart"/>
      <w:r w:rsidRPr="00165817">
        <w:rPr>
          <w:rFonts w:ascii="Arial" w:hAnsi="Arial" w:cs="Arial"/>
          <w:color w:val="FF00FF"/>
        </w:rPr>
        <w:t>xref</w:t>
      </w:r>
      <w:proofErr w:type="spellEnd"/>
      <w:r w:rsidRPr="00165817">
        <w:rPr>
          <w:rFonts w:ascii="Arial" w:hAnsi="Arial" w:cs="Arial"/>
          <w:color w:val="FF00FF"/>
        </w:rPr>
        <w:t>]</w:t>
      </w:r>
      <w:r w:rsidR="00874AD9" w:rsidRPr="00874AD9">
        <w:t>).</w:t>
      </w:r>
      <w:r w:rsidRPr="00165817">
        <w:rPr>
          <w:rFonts w:ascii="Arial" w:hAnsi="Arial" w:cs="Arial"/>
          <w:color w:val="800000"/>
        </w:rPr>
        <w:t>[/p]</w:t>
      </w:r>
    </w:p>
    <w:p w14:paraId="0106876B" w14:textId="50F20405" w:rsidR="00874AD9" w:rsidRPr="00874AD9" w:rsidRDefault="00165817" w:rsidP="00874AD9">
      <w:r w:rsidRPr="00165817">
        <w:rPr>
          <w:rFonts w:ascii="Arial" w:hAnsi="Arial" w:cs="Arial"/>
          <w:color w:val="800000"/>
        </w:rPr>
        <w:t>[p]</w:t>
      </w:r>
      <w:r w:rsidR="00874AD9" w:rsidRPr="00874AD9">
        <w:t xml:space="preserve">A su vez, ambiente es uno de los grandes temas de la agenda global, que ha ganado relevancia en las últimas décadas. En consecuencia, es posible notar un crecimiento en los actores que se movilizan en el sector de medioambiente y en el financiamiento para ese sector en la cooperación tradicional. No obstante, no se observa el dinamismo que ha desarrollado salud en </w:t>
      </w:r>
      <w:proofErr w:type="spellStart"/>
      <w:r w:rsidR="00874AD9" w:rsidRPr="00874AD9">
        <w:t>CSSyT</w:t>
      </w:r>
      <w:proofErr w:type="spellEnd"/>
      <w:r w:rsidR="00874AD9" w:rsidRPr="00874AD9">
        <w:t xml:space="preserve">, por lo que resulta sugestivo analizar esa evolución. Finalmente, ambos sectores junto con género, son 3 enfoques que presentan un gran desafío en su transversalización </w:t>
      </w:r>
      <w:r w:rsidR="00101A63" w:rsidRPr="00101A63">
        <w:rPr>
          <w:rFonts w:ascii="Arial" w:hAnsi="Arial" w:cs="Arial"/>
          <w:color w:val="FF00FF"/>
        </w:rPr>
        <w:t>[</w:t>
      </w:r>
      <w:proofErr w:type="spellStart"/>
      <w:r w:rsidR="00101A63" w:rsidRPr="00101A63">
        <w:rPr>
          <w:rFonts w:ascii="Arial" w:hAnsi="Arial" w:cs="Arial"/>
          <w:color w:val="FF00FF"/>
        </w:rPr>
        <w:t>xref</w:t>
      </w:r>
      <w:proofErr w:type="spellEnd"/>
      <w:r w:rsidR="00101A63" w:rsidRPr="00101A63">
        <w:rPr>
          <w:rFonts w:ascii="Arial" w:hAnsi="Arial" w:cs="Arial"/>
          <w:color w:val="FF00FF"/>
        </w:rPr>
        <w:t xml:space="preserve"> </w:t>
      </w:r>
      <w:proofErr w:type="spellStart"/>
      <w:r w:rsidR="00101A63" w:rsidRPr="00101A63">
        <w:rPr>
          <w:rFonts w:ascii="Arial" w:hAnsi="Arial" w:cs="Arial"/>
          <w:color w:val="FF00FF"/>
        </w:rPr>
        <w:t>ref-type</w:t>
      </w:r>
      <w:proofErr w:type="spellEnd"/>
      <w:r w:rsidR="00101A63" w:rsidRPr="00101A63">
        <w:rPr>
          <w:rFonts w:ascii="Arial" w:hAnsi="Arial" w:cs="Arial"/>
          <w:color w:val="FF00FF"/>
        </w:rPr>
        <w:t>="</w:t>
      </w:r>
      <w:proofErr w:type="spellStart"/>
      <w:r w:rsidR="00101A63" w:rsidRPr="00101A63">
        <w:rPr>
          <w:rFonts w:ascii="Arial" w:hAnsi="Arial" w:cs="Arial"/>
          <w:color w:val="FF00FF"/>
        </w:rPr>
        <w:t>bibr</w:t>
      </w:r>
      <w:proofErr w:type="spellEnd"/>
      <w:r w:rsidR="00101A63" w:rsidRPr="00101A63">
        <w:rPr>
          <w:rFonts w:ascii="Arial" w:hAnsi="Arial" w:cs="Arial"/>
          <w:color w:val="FF00FF"/>
        </w:rPr>
        <w:t xml:space="preserve">" </w:t>
      </w:r>
      <w:proofErr w:type="spellStart"/>
      <w:r w:rsidR="00101A63" w:rsidRPr="00101A63">
        <w:rPr>
          <w:rFonts w:ascii="Arial" w:hAnsi="Arial" w:cs="Arial"/>
          <w:color w:val="FF00FF"/>
        </w:rPr>
        <w:t>rid</w:t>
      </w:r>
      <w:proofErr w:type="spellEnd"/>
      <w:r w:rsidR="00101A63" w:rsidRPr="00101A63">
        <w:rPr>
          <w:rFonts w:ascii="Arial" w:hAnsi="Arial" w:cs="Arial"/>
          <w:color w:val="FF00FF"/>
        </w:rPr>
        <w:t>="r24"]</w:t>
      </w:r>
      <w:r w:rsidR="00874AD9" w:rsidRPr="00874AD9">
        <w:t>(</w:t>
      </w:r>
      <w:r w:rsidR="00874AD9" w:rsidRPr="00874AD9">
        <w:rPr>
          <w:color w:val="265A9B"/>
        </w:rPr>
        <w:t>SEGIB, 2016</w:t>
      </w:r>
      <w:r w:rsidR="00101A63" w:rsidRPr="00101A63">
        <w:rPr>
          <w:rFonts w:ascii="Arial" w:hAnsi="Arial" w:cs="Arial"/>
          <w:color w:val="FF00FF"/>
        </w:rPr>
        <w:t>[/</w:t>
      </w:r>
      <w:proofErr w:type="spellStart"/>
      <w:r w:rsidR="00101A63" w:rsidRPr="00101A63">
        <w:rPr>
          <w:rFonts w:ascii="Arial" w:hAnsi="Arial" w:cs="Arial"/>
          <w:color w:val="FF00FF"/>
        </w:rPr>
        <w:t>xref</w:t>
      </w:r>
      <w:proofErr w:type="spellEnd"/>
      <w:r w:rsidR="00101A63" w:rsidRPr="00101A63">
        <w:rPr>
          <w:rFonts w:ascii="Arial" w:hAnsi="Arial" w:cs="Arial"/>
          <w:color w:val="FF00FF"/>
        </w:rPr>
        <w:t>]</w:t>
      </w:r>
      <w:r w:rsidR="00874AD9" w:rsidRPr="00874AD9">
        <w:t xml:space="preserve">), y en los cuales el perfil de actuación de la </w:t>
      </w:r>
      <w:proofErr w:type="spellStart"/>
      <w:r w:rsidR="00874AD9" w:rsidRPr="00874AD9">
        <w:t>CSSyT</w:t>
      </w:r>
      <w:proofErr w:type="spellEnd"/>
      <w:r w:rsidR="00874AD9" w:rsidRPr="00874AD9">
        <w:t xml:space="preserve"> puede contribuir a acciones específicas con medidas transversales, en este caso, en salud y medioambiente, en el conjunto de las intervenciones. </w:t>
      </w:r>
      <w:r w:rsidRPr="00165817">
        <w:rPr>
          <w:rFonts w:ascii="Arial" w:hAnsi="Arial" w:cs="Arial"/>
          <w:color w:val="800000"/>
        </w:rPr>
        <w:t>[/p]</w:t>
      </w:r>
    </w:p>
    <w:p w14:paraId="7285CED6" w14:textId="65EC6AFA" w:rsidR="00874AD9" w:rsidRPr="00874AD9" w:rsidRDefault="00165817" w:rsidP="00874AD9">
      <w:r w:rsidRPr="00165817">
        <w:rPr>
          <w:rFonts w:ascii="Arial" w:hAnsi="Arial" w:cs="Arial"/>
          <w:color w:val="800000"/>
        </w:rPr>
        <w:t>[p]</w:t>
      </w:r>
      <w:r w:rsidR="00874AD9" w:rsidRPr="00874AD9">
        <w:t xml:space="preserve">Hubo algunas limitaciones metodológicas, no solo con respecto a la metodología de la misma SEGIB, sino también al procesamiento y análisis de los datos, que son obtenidos a partir de la evolución que han ido desarrollando los países en su propia estrategia de recolección. Dentro de ellas, es posible identificar la refinación en cuanto a las definiciones de conceptos que, con el tiempo, definen la categorización de las iniciativas en ciertas modalidades, y afectan así al proceso de cuantificación de las mismas. Un claro ejemplo de este fenómeno se identifica con el análisis de las cooperaciones regionales en los informes como casos específicos, al menos, hasta el año 2012. </w:t>
      </w:r>
      <w:r w:rsidRPr="00165817">
        <w:rPr>
          <w:rFonts w:ascii="Arial" w:hAnsi="Arial" w:cs="Arial"/>
          <w:color w:val="800000"/>
        </w:rPr>
        <w:t>[/p]</w:t>
      </w:r>
    </w:p>
    <w:p w14:paraId="125CE613" w14:textId="1EC9258E" w:rsidR="00874AD9" w:rsidRPr="00874AD9" w:rsidRDefault="00165817" w:rsidP="00874AD9">
      <w:r w:rsidRPr="00165817">
        <w:rPr>
          <w:rFonts w:ascii="Arial" w:hAnsi="Arial" w:cs="Arial"/>
          <w:color w:val="800000"/>
        </w:rPr>
        <w:t>[p]</w:t>
      </w:r>
      <w:r w:rsidR="00874AD9" w:rsidRPr="00874AD9">
        <w:t xml:space="preserve">Por su parte, también la distinción de proyectos “bidireccionales” a partir del año 2011, en los que ambos actores actúan como oferentes y receptores de manera simultánea, con el tiempo ha generado que aumente el número de cooperaciones al contarse por ambos socios. </w:t>
      </w:r>
      <w:r w:rsidRPr="00165817">
        <w:rPr>
          <w:rFonts w:ascii="Arial" w:hAnsi="Arial" w:cs="Arial"/>
          <w:color w:val="800000"/>
        </w:rPr>
        <w:t>[/p]</w:t>
      </w:r>
    </w:p>
    <w:p w14:paraId="10F32F5C" w14:textId="4BD0F1FD" w:rsidR="00874AD9" w:rsidRPr="00874AD9" w:rsidRDefault="00165817" w:rsidP="00874AD9">
      <w:r w:rsidRPr="00165817">
        <w:rPr>
          <w:rFonts w:ascii="Arial" w:hAnsi="Arial" w:cs="Arial"/>
          <w:color w:val="800000"/>
        </w:rPr>
        <w:lastRenderedPageBreak/>
        <w:t>[p]</w:t>
      </w:r>
      <w:r w:rsidR="00874AD9" w:rsidRPr="00874AD9">
        <w:t xml:space="preserve">Además, la SEGIB ha encontrado limitaciones en su posibilidad de análisis completo, debido a que, en algunos años, no todos los países que conforman su unidad de análisis han reportado acerca de sus cooperaciones, lo que dificulta un análisis lineal de los patrones de comportamiento. De todos modos, debido al Sistema de Base de Datos, que garantiza un acceso más amplio y una mayor calidad de la información, no solo mejoró las posibilidades de análisis, sino que implicó un procesamiento de datos más exhaustivo. </w:t>
      </w:r>
      <w:r w:rsidRPr="00165817">
        <w:rPr>
          <w:rFonts w:ascii="Arial" w:hAnsi="Arial" w:cs="Arial"/>
          <w:color w:val="800000"/>
        </w:rPr>
        <w:t>[/p]</w:t>
      </w:r>
    </w:p>
    <w:p w14:paraId="5C6CA8B3" w14:textId="1E7AFC6E" w:rsidR="00874AD9" w:rsidRPr="00874AD9" w:rsidRDefault="00165817" w:rsidP="00874AD9">
      <w:r w:rsidRPr="00165817">
        <w:rPr>
          <w:rFonts w:ascii="Arial" w:hAnsi="Arial" w:cs="Arial"/>
          <w:color w:val="800000"/>
        </w:rPr>
        <w:t>[p]</w:t>
      </w:r>
      <w:r w:rsidR="00874AD9" w:rsidRPr="00874AD9">
        <w:t xml:space="preserve">Dado que las iniciativas y la información sobre la </w:t>
      </w:r>
      <w:proofErr w:type="spellStart"/>
      <w:r w:rsidR="00874AD9" w:rsidRPr="00874AD9">
        <w:t>CSSyT</w:t>
      </w:r>
      <w:proofErr w:type="spellEnd"/>
      <w:r w:rsidR="00874AD9" w:rsidRPr="00874AD9">
        <w:t xml:space="preserve"> en América Latina no están fácilmente disponibles, el trabajo de recopilación y análisis de la SEGIB, a lo largo de los últimos 15 años, es invaluable. Se estima que ese trabajo constituye un aporte, en este sentido.</w:t>
      </w:r>
      <w:r w:rsidRPr="00165817">
        <w:rPr>
          <w:rFonts w:ascii="Arial" w:hAnsi="Arial" w:cs="Arial"/>
          <w:color w:val="800000"/>
        </w:rPr>
        <w:t>[/p]</w:t>
      </w:r>
    </w:p>
    <w:p w14:paraId="38F28819" w14:textId="77777777" w:rsidR="00874AD9" w:rsidRDefault="00874AD9" w:rsidP="00874AD9"/>
    <w:p w14:paraId="4F90B16B" w14:textId="3CB4DC28" w:rsidR="00874AD9" w:rsidRPr="00874AD9" w:rsidRDefault="00165817" w:rsidP="00874AD9">
      <w:pPr>
        <w:jc w:val="center"/>
        <w:rPr>
          <w:b/>
          <w:bCs/>
          <w:sz w:val="28"/>
          <w:szCs w:val="24"/>
        </w:rPr>
      </w:pPr>
      <w:r w:rsidRPr="00165817">
        <w:rPr>
          <w:rFonts w:ascii="Arial" w:hAnsi="Arial" w:cs="Arial"/>
          <w:color w:val="008080"/>
          <w:sz w:val="28"/>
          <w:szCs w:val="24"/>
        </w:rPr>
        <w:t>[</w:t>
      </w:r>
      <w:proofErr w:type="spellStart"/>
      <w:r w:rsidRPr="00165817">
        <w:rPr>
          <w:rFonts w:ascii="Arial" w:hAnsi="Arial" w:cs="Arial"/>
          <w:color w:val="008080"/>
          <w:sz w:val="28"/>
          <w:szCs w:val="24"/>
        </w:rPr>
        <w:t>subsec</w:t>
      </w:r>
      <w:proofErr w:type="spellEnd"/>
      <w:r w:rsidRPr="00165817">
        <w:rPr>
          <w:rFonts w:ascii="Arial" w:hAnsi="Arial" w:cs="Arial"/>
          <w:color w:val="008080"/>
          <w:sz w:val="28"/>
          <w:szCs w:val="24"/>
        </w:rPr>
        <w:t>][</w:t>
      </w:r>
      <w:proofErr w:type="spellStart"/>
      <w:r w:rsidRPr="00165817">
        <w:rPr>
          <w:rFonts w:ascii="Arial" w:hAnsi="Arial" w:cs="Arial"/>
          <w:color w:val="008080"/>
          <w:sz w:val="28"/>
          <w:szCs w:val="24"/>
        </w:rPr>
        <w:t>sectitle</w:t>
      </w:r>
      <w:proofErr w:type="spellEnd"/>
      <w:r w:rsidRPr="00165817">
        <w:rPr>
          <w:rFonts w:ascii="Arial" w:hAnsi="Arial" w:cs="Arial"/>
          <w:color w:val="008080"/>
          <w:sz w:val="28"/>
          <w:szCs w:val="24"/>
        </w:rPr>
        <w:t>]</w:t>
      </w:r>
      <w:r w:rsidR="00874AD9" w:rsidRPr="00874AD9">
        <w:rPr>
          <w:b/>
          <w:bCs/>
          <w:sz w:val="28"/>
          <w:szCs w:val="24"/>
        </w:rPr>
        <w:t>Cooperación Sur-Sur y Triangular, en el contexto mundial y latinoamericano</w:t>
      </w:r>
      <w:r w:rsidRPr="00165817">
        <w:rPr>
          <w:rFonts w:ascii="Arial" w:hAnsi="Arial" w:cs="Arial"/>
          <w:color w:val="008080"/>
          <w:sz w:val="28"/>
          <w:szCs w:val="24"/>
        </w:rPr>
        <w:t>[/</w:t>
      </w:r>
      <w:proofErr w:type="spellStart"/>
      <w:r w:rsidRPr="00165817">
        <w:rPr>
          <w:rFonts w:ascii="Arial" w:hAnsi="Arial" w:cs="Arial"/>
          <w:color w:val="008080"/>
          <w:sz w:val="28"/>
          <w:szCs w:val="24"/>
        </w:rPr>
        <w:t>sectitle</w:t>
      </w:r>
      <w:proofErr w:type="spellEnd"/>
      <w:r w:rsidRPr="00165817">
        <w:rPr>
          <w:rFonts w:ascii="Arial" w:hAnsi="Arial" w:cs="Arial"/>
          <w:color w:val="008080"/>
          <w:sz w:val="28"/>
          <w:szCs w:val="24"/>
        </w:rPr>
        <w:t>]</w:t>
      </w:r>
    </w:p>
    <w:p w14:paraId="22AD9A24" w14:textId="77777777" w:rsidR="00874AD9" w:rsidRDefault="00874AD9" w:rsidP="00874AD9"/>
    <w:p w14:paraId="7CF34044" w14:textId="016ECCB1" w:rsidR="00874AD9" w:rsidRPr="00874AD9" w:rsidRDefault="00165817" w:rsidP="00874AD9">
      <w:pPr>
        <w:jc w:val="center"/>
        <w:rPr>
          <w:b/>
          <w:bCs/>
          <w:sz w:val="26"/>
          <w:szCs w:val="26"/>
        </w:rPr>
      </w:pPr>
      <w:r w:rsidRPr="00165817">
        <w:rPr>
          <w:rFonts w:ascii="Arial" w:hAnsi="Arial" w:cs="Arial"/>
          <w:color w:val="008080"/>
          <w:sz w:val="26"/>
          <w:szCs w:val="26"/>
        </w:rPr>
        <w:t>[</w:t>
      </w:r>
      <w:proofErr w:type="spellStart"/>
      <w:r w:rsidRPr="00165817">
        <w:rPr>
          <w:rFonts w:ascii="Arial" w:hAnsi="Arial" w:cs="Arial"/>
          <w:color w:val="008080"/>
          <w:sz w:val="26"/>
          <w:szCs w:val="26"/>
        </w:rPr>
        <w:t>subsec</w:t>
      </w:r>
      <w:proofErr w:type="spellEnd"/>
      <w:r w:rsidRPr="00165817">
        <w:rPr>
          <w:rFonts w:ascii="Arial" w:hAnsi="Arial" w:cs="Arial"/>
          <w:color w:val="008080"/>
          <w:sz w:val="26"/>
          <w:szCs w:val="26"/>
        </w:rPr>
        <w:t>][</w:t>
      </w:r>
      <w:proofErr w:type="spellStart"/>
      <w:r w:rsidRPr="00165817">
        <w:rPr>
          <w:rFonts w:ascii="Arial" w:hAnsi="Arial" w:cs="Arial"/>
          <w:color w:val="008080"/>
          <w:sz w:val="26"/>
          <w:szCs w:val="26"/>
        </w:rPr>
        <w:t>sectitle</w:t>
      </w:r>
      <w:proofErr w:type="spellEnd"/>
      <w:r w:rsidRPr="00165817">
        <w:rPr>
          <w:rFonts w:ascii="Arial" w:hAnsi="Arial" w:cs="Arial"/>
          <w:color w:val="008080"/>
          <w:sz w:val="26"/>
          <w:szCs w:val="26"/>
        </w:rPr>
        <w:t>]</w:t>
      </w:r>
      <w:r w:rsidR="00874AD9" w:rsidRPr="00874AD9">
        <w:rPr>
          <w:b/>
          <w:bCs/>
          <w:sz w:val="26"/>
          <w:szCs w:val="26"/>
        </w:rPr>
        <w:t>Breves antecedentes y principios</w:t>
      </w:r>
      <w:r w:rsidRPr="00165817">
        <w:rPr>
          <w:rFonts w:ascii="Arial" w:hAnsi="Arial" w:cs="Arial"/>
          <w:color w:val="008080"/>
          <w:sz w:val="26"/>
          <w:szCs w:val="26"/>
        </w:rPr>
        <w:t>[/</w:t>
      </w:r>
      <w:proofErr w:type="spellStart"/>
      <w:r w:rsidRPr="00165817">
        <w:rPr>
          <w:rFonts w:ascii="Arial" w:hAnsi="Arial" w:cs="Arial"/>
          <w:color w:val="008080"/>
          <w:sz w:val="26"/>
          <w:szCs w:val="26"/>
        </w:rPr>
        <w:t>sectitle</w:t>
      </w:r>
      <w:proofErr w:type="spellEnd"/>
      <w:r w:rsidRPr="00165817">
        <w:rPr>
          <w:rFonts w:ascii="Arial" w:hAnsi="Arial" w:cs="Arial"/>
          <w:color w:val="008080"/>
          <w:sz w:val="26"/>
          <w:szCs w:val="26"/>
        </w:rPr>
        <w:t>]</w:t>
      </w:r>
    </w:p>
    <w:p w14:paraId="70779F61" w14:textId="77777777" w:rsidR="00874AD9" w:rsidRDefault="00874AD9" w:rsidP="00874AD9"/>
    <w:p w14:paraId="1AF56E36" w14:textId="09CACDAD" w:rsidR="00874AD9" w:rsidRPr="00874AD9" w:rsidRDefault="00165817" w:rsidP="00874AD9">
      <w:r w:rsidRPr="00165817">
        <w:rPr>
          <w:rFonts w:ascii="Arial" w:hAnsi="Arial" w:cs="Arial"/>
          <w:color w:val="800000"/>
        </w:rPr>
        <w:t>[p]</w:t>
      </w:r>
      <w:r w:rsidR="00874AD9" w:rsidRPr="00874AD9">
        <w:t xml:space="preserve">La Cooperación Sur-Sur (CSS) y la Cooperación Triangular (CT) han experimentado una evolución significativa en el mundo y en América Latina en las últimas décadas. La primera, tiene sus raíces en la década de 1950 y 1960, cuando los países en desarrollo comenzaron a buscar alternativas a la ayuda tradicional proveniente de los países desarrollados, emblemática de una relación </w:t>
      </w:r>
      <w:proofErr w:type="spellStart"/>
      <w:r w:rsidR="00874AD9" w:rsidRPr="00874AD9">
        <w:t>NorteSur</w:t>
      </w:r>
      <w:proofErr w:type="spellEnd"/>
      <w:r w:rsidR="00874AD9" w:rsidRPr="00874AD9">
        <w:t>, vertical y neocolonial.</w:t>
      </w:r>
      <w:r w:rsidRPr="00165817">
        <w:rPr>
          <w:rFonts w:ascii="Arial" w:hAnsi="Arial" w:cs="Arial"/>
          <w:color w:val="800000"/>
        </w:rPr>
        <w:t>[/p]</w:t>
      </w:r>
    </w:p>
    <w:p w14:paraId="5491CAAF" w14:textId="7AD1D82C" w:rsidR="00874AD9" w:rsidRPr="00874AD9" w:rsidRDefault="00165817" w:rsidP="00874AD9">
      <w:r w:rsidRPr="00165817">
        <w:rPr>
          <w:rFonts w:ascii="Arial" w:hAnsi="Arial" w:cs="Arial"/>
          <w:color w:val="800000"/>
        </w:rPr>
        <w:t>[p]</w:t>
      </w:r>
      <w:r w:rsidR="00874AD9" w:rsidRPr="00874AD9">
        <w:t xml:space="preserve">En la década de los sesenta, la descolonización avanzó y los nuevos países independientes ganaron importancia en la escena global. Un hito fue la Conferencia de Bandung en 1955, con la participación de 29 líderes de África y Asia. La aprobación de los “Diez principios de Bandung” dio origen al Movimiento de los Países No Alineados, que celebró varias cumbres, siendo la primera la Cumbre de Belgrado en 1961. Unos años más tarde se funda el Grupo de los 77 (G-77) </w:t>
      </w:r>
      <w:r w:rsidR="00101A63" w:rsidRPr="00101A63">
        <w:rPr>
          <w:rFonts w:ascii="Arial" w:hAnsi="Arial" w:cs="Arial"/>
          <w:color w:val="FF00FF"/>
        </w:rPr>
        <w:t>[</w:t>
      </w:r>
      <w:proofErr w:type="spellStart"/>
      <w:r w:rsidR="00101A63" w:rsidRPr="00101A63">
        <w:rPr>
          <w:rFonts w:ascii="Arial" w:hAnsi="Arial" w:cs="Arial"/>
          <w:color w:val="FF00FF"/>
        </w:rPr>
        <w:t>xref</w:t>
      </w:r>
      <w:proofErr w:type="spellEnd"/>
      <w:r w:rsidR="00101A63" w:rsidRPr="00101A63">
        <w:rPr>
          <w:rFonts w:ascii="Arial" w:hAnsi="Arial" w:cs="Arial"/>
          <w:color w:val="FF00FF"/>
        </w:rPr>
        <w:t xml:space="preserve"> </w:t>
      </w:r>
      <w:proofErr w:type="spellStart"/>
      <w:r w:rsidR="00101A63" w:rsidRPr="00101A63">
        <w:rPr>
          <w:rFonts w:ascii="Arial" w:hAnsi="Arial" w:cs="Arial"/>
          <w:color w:val="FF00FF"/>
        </w:rPr>
        <w:t>ref-type</w:t>
      </w:r>
      <w:proofErr w:type="spellEnd"/>
      <w:r w:rsidR="00101A63" w:rsidRPr="00101A63">
        <w:rPr>
          <w:rFonts w:ascii="Arial" w:hAnsi="Arial" w:cs="Arial"/>
          <w:color w:val="FF00FF"/>
        </w:rPr>
        <w:t>="</w:t>
      </w:r>
      <w:proofErr w:type="spellStart"/>
      <w:r w:rsidR="00101A63" w:rsidRPr="00101A63">
        <w:rPr>
          <w:rFonts w:ascii="Arial" w:hAnsi="Arial" w:cs="Arial"/>
          <w:color w:val="FF00FF"/>
        </w:rPr>
        <w:t>bibr</w:t>
      </w:r>
      <w:proofErr w:type="spellEnd"/>
      <w:r w:rsidR="00101A63" w:rsidRPr="00101A63">
        <w:rPr>
          <w:rFonts w:ascii="Arial" w:hAnsi="Arial" w:cs="Arial"/>
          <w:color w:val="FF00FF"/>
        </w:rPr>
        <w:t xml:space="preserve">" </w:t>
      </w:r>
      <w:proofErr w:type="spellStart"/>
      <w:r w:rsidR="00101A63" w:rsidRPr="00101A63">
        <w:rPr>
          <w:rFonts w:ascii="Arial" w:hAnsi="Arial" w:cs="Arial"/>
          <w:color w:val="FF00FF"/>
        </w:rPr>
        <w:t>rid</w:t>
      </w:r>
      <w:proofErr w:type="spellEnd"/>
      <w:r w:rsidR="00101A63" w:rsidRPr="00101A63">
        <w:rPr>
          <w:rFonts w:ascii="Arial" w:hAnsi="Arial" w:cs="Arial"/>
          <w:color w:val="FF00FF"/>
        </w:rPr>
        <w:t>="r32"]</w:t>
      </w:r>
      <w:r w:rsidR="00874AD9" w:rsidRPr="00874AD9">
        <w:t>(</w:t>
      </w:r>
      <w:proofErr w:type="spellStart"/>
      <w:r w:rsidR="00874AD9" w:rsidRPr="00874AD9">
        <w:rPr>
          <w:color w:val="265A9B"/>
        </w:rPr>
        <w:t>Tassará</w:t>
      </w:r>
      <w:proofErr w:type="spellEnd"/>
      <w:r w:rsidR="00874AD9" w:rsidRPr="00874AD9">
        <w:rPr>
          <w:color w:val="265A9B"/>
        </w:rPr>
        <w:t>, 2012</w:t>
      </w:r>
      <w:r w:rsidR="00101A63" w:rsidRPr="00101A63">
        <w:rPr>
          <w:rFonts w:ascii="Arial" w:hAnsi="Arial" w:cs="Arial"/>
          <w:color w:val="FF00FF"/>
        </w:rPr>
        <w:t>[/</w:t>
      </w:r>
      <w:proofErr w:type="spellStart"/>
      <w:r w:rsidR="00101A63" w:rsidRPr="00101A63">
        <w:rPr>
          <w:rFonts w:ascii="Arial" w:hAnsi="Arial" w:cs="Arial"/>
          <w:color w:val="FF00FF"/>
        </w:rPr>
        <w:t>xref</w:t>
      </w:r>
      <w:proofErr w:type="spellEnd"/>
      <w:r w:rsidR="00101A63" w:rsidRPr="00101A63">
        <w:rPr>
          <w:rFonts w:ascii="Arial" w:hAnsi="Arial" w:cs="Arial"/>
          <w:color w:val="FF00FF"/>
        </w:rPr>
        <w:t>]</w:t>
      </w:r>
      <w:r w:rsidR="00874AD9" w:rsidRPr="00874AD9">
        <w:t>).</w:t>
      </w:r>
      <w:r w:rsidRPr="00165817">
        <w:rPr>
          <w:rFonts w:ascii="Arial" w:hAnsi="Arial" w:cs="Arial"/>
          <w:color w:val="800000"/>
        </w:rPr>
        <w:t>[/p]</w:t>
      </w:r>
    </w:p>
    <w:p w14:paraId="781976D5" w14:textId="5DAF0B2A" w:rsidR="00874AD9" w:rsidRPr="00874AD9" w:rsidRDefault="00165817" w:rsidP="00874AD9">
      <w:r w:rsidRPr="00165817">
        <w:rPr>
          <w:rFonts w:ascii="Arial" w:hAnsi="Arial" w:cs="Arial"/>
          <w:color w:val="800000"/>
        </w:rPr>
        <w:t>[p]</w:t>
      </w:r>
      <w:r w:rsidR="00874AD9" w:rsidRPr="00874AD9">
        <w:t xml:space="preserve">En medio de la Guerra Fría, estos países buscaban formas alternativas de cooperación para promover su desarrollo y fortalecer su influencia en las negociaciones internacionales, a través del diálogo político </w:t>
      </w:r>
      <w:r w:rsidR="00101A63" w:rsidRPr="00101A63">
        <w:rPr>
          <w:rFonts w:ascii="Arial" w:hAnsi="Arial" w:cs="Arial"/>
          <w:color w:val="FF00FF"/>
        </w:rPr>
        <w:t>[</w:t>
      </w:r>
      <w:proofErr w:type="spellStart"/>
      <w:r w:rsidR="00101A63" w:rsidRPr="00101A63">
        <w:rPr>
          <w:rFonts w:ascii="Arial" w:hAnsi="Arial" w:cs="Arial"/>
          <w:color w:val="FF00FF"/>
        </w:rPr>
        <w:t>xref</w:t>
      </w:r>
      <w:proofErr w:type="spellEnd"/>
      <w:r w:rsidR="00101A63" w:rsidRPr="00101A63">
        <w:rPr>
          <w:rFonts w:ascii="Arial" w:hAnsi="Arial" w:cs="Arial"/>
          <w:color w:val="FF00FF"/>
        </w:rPr>
        <w:t xml:space="preserve"> </w:t>
      </w:r>
      <w:proofErr w:type="spellStart"/>
      <w:r w:rsidR="00101A63" w:rsidRPr="00101A63">
        <w:rPr>
          <w:rFonts w:ascii="Arial" w:hAnsi="Arial" w:cs="Arial"/>
          <w:color w:val="FF00FF"/>
        </w:rPr>
        <w:t>ref-type</w:t>
      </w:r>
      <w:proofErr w:type="spellEnd"/>
      <w:r w:rsidR="00101A63" w:rsidRPr="00101A63">
        <w:rPr>
          <w:rFonts w:ascii="Arial" w:hAnsi="Arial" w:cs="Arial"/>
          <w:color w:val="FF00FF"/>
        </w:rPr>
        <w:t>="</w:t>
      </w:r>
      <w:proofErr w:type="spellStart"/>
      <w:r w:rsidR="00101A63" w:rsidRPr="00101A63">
        <w:rPr>
          <w:rFonts w:ascii="Arial" w:hAnsi="Arial" w:cs="Arial"/>
          <w:color w:val="FF00FF"/>
        </w:rPr>
        <w:t>bibr</w:t>
      </w:r>
      <w:proofErr w:type="spellEnd"/>
      <w:r w:rsidR="00101A63" w:rsidRPr="00101A63">
        <w:rPr>
          <w:rFonts w:ascii="Arial" w:hAnsi="Arial" w:cs="Arial"/>
          <w:color w:val="FF00FF"/>
        </w:rPr>
        <w:t xml:space="preserve">" </w:t>
      </w:r>
      <w:proofErr w:type="spellStart"/>
      <w:r w:rsidR="00101A63" w:rsidRPr="00101A63">
        <w:rPr>
          <w:rFonts w:ascii="Arial" w:hAnsi="Arial" w:cs="Arial"/>
          <w:color w:val="FF00FF"/>
        </w:rPr>
        <w:t>rid</w:t>
      </w:r>
      <w:proofErr w:type="spellEnd"/>
      <w:r w:rsidR="00101A63" w:rsidRPr="00101A63">
        <w:rPr>
          <w:rFonts w:ascii="Arial" w:hAnsi="Arial" w:cs="Arial"/>
          <w:color w:val="FF00FF"/>
        </w:rPr>
        <w:t>="r13"]</w:t>
      </w:r>
      <w:r w:rsidR="00874AD9" w:rsidRPr="00874AD9">
        <w:t>(</w:t>
      </w:r>
      <w:r w:rsidR="00874AD9" w:rsidRPr="00874AD9">
        <w:rPr>
          <w:color w:val="265A9B"/>
        </w:rPr>
        <w:t>PIFCSS, 2017</w:t>
      </w:r>
      <w:r w:rsidR="00101A63" w:rsidRPr="00101A63">
        <w:rPr>
          <w:rFonts w:ascii="Arial" w:hAnsi="Arial" w:cs="Arial"/>
          <w:color w:val="FF00FF"/>
        </w:rPr>
        <w:t>[/</w:t>
      </w:r>
      <w:proofErr w:type="spellStart"/>
      <w:r w:rsidR="00101A63" w:rsidRPr="00101A63">
        <w:rPr>
          <w:rFonts w:ascii="Arial" w:hAnsi="Arial" w:cs="Arial"/>
          <w:color w:val="FF00FF"/>
        </w:rPr>
        <w:t>xref</w:t>
      </w:r>
      <w:proofErr w:type="spellEnd"/>
      <w:r w:rsidR="00101A63" w:rsidRPr="00101A63">
        <w:rPr>
          <w:rFonts w:ascii="Arial" w:hAnsi="Arial" w:cs="Arial"/>
          <w:color w:val="FF00FF"/>
        </w:rPr>
        <w:t>]</w:t>
      </w:r>
      <w:r w:rsidR="00874AD9" w:rsidRPr="00874AD9">
        <w:t>). De esta forma, se establecieron los fundamentos de la cooperación entre países en desarrollo, centrados en la igualdad de socios, la búsqueda de soluciones comunes a los desafíos del desarrollo y la promoción de una cooperación económica y cultural, en oposición al colonialismo y el neocolonialismo de las antiguas metrópolis y los Estados Unidos.</w:t>
      </w:r>
      <w:r w:rsidRPr="00165817">
        <w:rPr>
          <w:rFonts w:ascii="Arial" w:hAnsi="Arial" w:cs="Arial"/>
          <w:color w:val="800000"/>
        </w:rPr>
        <w:t>[/p]</w:t>
      </w:r>
    </w:p>
    <w:p w14:paraId="03F0D2BA" w14:textId="021A77AB" w:rsidR="00874AD9" w:rsidRPr="00874AD9" w:rsidRDefault="00165817" w:rsidP="00874AD9">
      <w:r w:rsidRPr="00165817">
        <w:rPr>
          <w:rFonts w:ascii="Arial" w:hAnsi="Arial" w:cs="Arial"/>
          <w:color w:val="800000"/>
        </w:rPr>
        <w:t>[p]</w:t>
      </w:r>
      <w:r w:rsidR="00874AD9" w:rsidRPr="00874AD9">
        <w:t xml:space="preserve">En las décadas de los sesenta, la Cooperación Técnica entre Países en Desarrollo (CTPD) avanzó como una colaboración pionera entre naciones del Sur, con el objetivo de establecer relaciones internacionales más equitativas y un Nuevo Orden Económico Internacional (NOEI) </w:t>
      </w:r>
      <w:r w:rsidR="00101A63">
        <w:rPr>
          <w:rFonts w:ascii="Arial" w:hAnsi="Arial" w:cs="Arial"/>
          <w:color w:val="FF00FF"/>
        </w:rPr>
        <w:t>[</w:t>
      </w:r>
      <w:proofErr w:type="spellStart"/>
      <w:r w:rsidR="00101A63">
        <w:rPr>
          <w:rFonts w:ascii="Arial" w:hAnsi="Arial" w:cs="Arial"/>
          <w:color w:val="FF00FF"/>
        </w:rPr>
        <w:t>xref</w:t>
      </w:r>
      <w:proofErr w:type="spellEnd"/>
      <w:r w:rsidR="00101A63">
        <w:rPr>
          <w:rFonts w:ascii="Arial" w:hAnsi="Arial" w:cs="Arial"/>
          <w:color w:val="FF00FF"/>
        </w:rPr>
        <w:t xml:space="preserve"> </w:t>
      </w:r>
      <w:proofErr w:type="spellStart"/>
      <w:r w:rsidR="00101A63">
        <w:rPr>
          <w:rFonts w:ascii="Arial" w:hAnsi="Arial" w:cs="Arial"/>
          <w:color w:val="FF00FF"/>
        </w:rPr>
        <w:t>ref-type</w:t>
      </w:r>
      <w:proofErr w:type="spellEnd"/>
      <w:r w:rsidR="00101A63">
        <w:rPr>
          <w:rFonts w:ascii="Arial" w:hAnsi="Arial" w:cs="Arial"/>
          <w:color w:val="FF00FF"/>
        </w:rPr>
        <w:t>="</w:t>
      </w:r>
      <w:proofErr w:type="spellStart"/>
      <w:r w:rsidR="00101A63">
        <w:rPr>
          <w:rFonts w:ascii="Arial" w:hAnsi="Arial" w:cs="Arial"/>
          <w:color w:val="FF00FF"/>
        </w:rPr>
        <w:t>bibr</w:t>
      </w:r>
      <w:proofErr w:type="spellEnd"/>
      <w:r w:rsidR="00101A63">
        <w:rPr>
          <w:rFonts w:ascii="Arial" w:hAnsi="Arial" w:cs="Arial"/>
          <w:color w:val="FF00FF"/>
        </w:rPr>
        <w:t xml:space="preserve">" </w:t>
      </w:r>
      <w:proofErr w:type="spellStart"/>
      <w:r w:rsidR="00101A63">
        <w:rPr>
          <w:rFonts w:ascii="Arial" w:hAnsi="Arial" w:cs="Arial"/>
          <w:color w:val="FF00FF"/>
        </w:rPr>
        <w:t>rid</w:t>
      </w:r>
      <w:proofErr w:type="spellEnd"/>
      <w:r w:rsidR="00101A63">
        <w:rPr>
          <w:rFonts w:ascii="Arial" w:hAnsi="Arial" w:cs="Arial"/>
          <w:color w:val="FF00FF"/>
        </w:rPr>
        <w:t>="r31"]</w:t>
      </w:r>
      <w:r w:rsidR="00874AD9" w:rsidRPr="00874AD9">
        <w:t>(</w:t>
      </w:r>
      <w:proofErr w:type="spellStart"/>
      <w:r w:rsidR="00874AD9" w:rsidRPr="00874AD9">
        <w:rPr>
          <w:color w:val="265A9B"/>
        </w:rPr>
        <w:t>Surasky</w:t>
      </w:r>
      <w:proofErr w:type="spellEnd"/>
      <w:r w:rsidR="00874AD9" w:rsidRPr="00874AD9">
        <w:rPr>
          <w:color w:val="265A9B"/>
        </w:rPr>
        <w:t>, 2014</w:t>
      </w:r>
      <w:r w:rsidR="00101A63" w:rsidRPr="00101A63">
        <w:rPr>
          <w:rFonts w:ascii="Arial" w:hAnsi="Arial" w:cs="Arial"/>
          <w:color w:val="FF00FF"/>
        </w:rPr>
        <w:t>[/</w:t>
      </w:r>
      <w:proofErr w:type="spellStart"/>
      <w:r w:rsidR="00101A63" w:rsidRPr="00101A63">
        <w:rPr>
          <w:rFonts w:ascii="Arial" w:hAnsi="Arial" w:cs="Arial"/>
          <w:color w:val="FF00FF"/>
        </w:rPr>
        <w:t>xref</w:t>
      </w:r>
      <w:proofErr w:type="spellEnd"/>
      <w:r w:rsidR="00101A63" w:rsidRPr="00101A63">
        <w:rPr>
          <w:rFonts w:ascii="Arial" w:hAnsi="Arial" w:cs="Arial"/>
          <w:color w:val="FF00FF"/>
        </w:rPr>
        <w:t>]</w:t>
      </w:r>
      <w:r w:rsidR="00874AD9" w:rsidRPr="00874AD9">
        <w:t xml:space="preserve">). Este esfuerzo culminó en un evento crucial: la aprobación del Plan de Acción de Buenos Aires (PABA) para promover la Cooperación Técnica entre los Países en Desarrollo (CTPD), en la Conferencia de Naciones Unidas sobre CTPD en 1978, que hoy en día es un pilar de la CSS </w:t>
      </w:r>
      <w:r w:rsidR="00101A63" w:rsidRPr="00101A63">
        <w:rPr>
          <w:rFonts w:ascii="Arial" w:hAnsi="Arial" w:cs="Arial"/>
          <w:color w:val="FF00FF"/>
        </w:rPr>
        <w:t>[</w:t>
      </w:r>
      <w:proofErr w:type="spellStart"/>
      <w:r w:rsidR="00101A63" w:rsidRPr="00101A63">
        <w:rPr>
          <w:rFonts w:ascii="Arial" w:hAnsi="Arial" w:cs="Arial"/>
          <w:color w:val="FF00FF"/>
        </w:rPr>
        <w:t>xref</w:t>
      </w:r>
      <w:proofErr w:type="spellEnd"/>
      <w:r w:rsidR="00101A63" w:rsidRPr="00101A63">
        <w:rPr>
          <w:rFonts w:ascii="Arial" w:hAnsi="Arial" w:cs="Arial"/>
          <w:color w:val="FF00FF"/>
        </w:rPr>
        <w:t xml:space="preserve"> </w:t>
      </w:r>
      <w:proofErr w:type="spellStart"/>
      <w:r w:rsidR="00101A63" w:rsidRPr="00101A63">
        <w:rPr>
          <w:rFonts w:ascii="Arial" w:hAnsi="Arial" w:cs="Arial"/>
          <w:color w:val="FF00FF"/>
        </w:rPr>
        <w:t>ref-type</w:t>
      </w:r>
      <w:proofErr w:type="spellEnd"/>
      <w:r w:rsidR="00101A63" w:rsidRPr="00101A63">
        <w:rPr>
          <w:rFonts w:ascii="Arial" w:hAnsi="Arial" w:cs="Arial"/>
          <w:color w:val="FF00FF"/>
        </w:rPr>
        <w:t>="</w:t>
      </w:r>
      <w:proofErr w:type="spellStart"/>
      <w:r w:rsidR="00101A63" w:rsidRPr="00101A63">
        <w:rPr>
          <w:rFonts w:ascii="Arial" w:hAnsi="Arial" w:cs="Arial"/>
          <w:color w:val="FF00FF"/>
        </w:rPr>
        <w:t>bibr</w:t>
      </w:r>
      <w:proofErr w:type="spellEnd"/>
      <w:r w:rsidR="00101A63" w:rsidRPr="00101A63">
        <w:rPr>
          <w:rFonts w:ascii="Arial" w:hAnsi="Arial" w:cs="Arial"/>
          <w:color w:val="FF00FF"/>
        </w:rPr>
        <w:t xml:space="preserve">" </w:t>
      </w:r>
      <w:proofErr w:type="spellStart"/>
      <w:r w:rsidR="00101A63" w:rsidRPr="00101A63">
        <w:rPr>
          <w:rFonts w:ascii="Arial" w:hAnsi="Arial" w:cs="Arial"/>
          <w:color w:val="FF00FF"/>
        </w:rPr>
        <w:t>rid</w:t>
      </w:r>
      <w:proofErr w:type="spellEnd"/>
      <w:r w:rsidR="00101A63" w:rsidRPr="00101A63">
        <w:rPr>
          <w:rFonts w:ascii="Arial" w:hAnsi="Arial" w:cs="Arial"/>
          <w:color w:val="FF00FF"/>
        </w:rPr>
        <w:t>="r13"]</w:t>
      </w:r>
      <w:r w:rsidR="00874AD9" w:rsidRPr="00874AD9">
        <w:t>(</w:t>
      </w:r>
      <w:r w:rsidR="00874AD9" w:rsidRPr="00874AD9">
        <w:rPr>
          <w:color w:val="265A9B"/>
        </w:rPr>
        <w:t>PIFCSS, 2017</w:t>
      </w:r>
      <w:r w:rsidR="00101A63" w:rsidRPr="00101A63">
        <w:rPr>
          <w:rFonts w:ascii="Arial" w:hAnsi="Arial" w:cs="Arial"/>
          <w:color w:val="FF00FF"/>
        </w:rPr>
        <w:t>[/</w:t>
      </w:r>
      <w:proofErr w:type="spellStart"/>
      <w:r w:rsidR="00101A63" w:rsidRPr="00101A63">
        <w:rPr>
          <w:rFonts w:ascii="Arial" w:hAnsi="Arial" w:cs="Arial"/>
          <w:color w:val="FF00FF"/>
        </w:rPr>
        <w:t>xref</w:t>
      </w:r>
      <w:proofErr w:type="spellEnd"/>
      <w:r w:rsidR="00101A63" w:rsidRPr="00101A63">
        <w:rPr>
          <w:rFonts w:ascii="Arial" w:hAnsi="Arial" w:cs="Arial"/>
          <w:color w:val="FF00FF"/>
        </w:rPr>
        <w:t>]</w:t>
      </w:r>
      <w:r w:rsidR="00874AD9" w:rsidRPr="00874AD9">
        <w:t>).</w:t>
      </w:r>
      <w:r w:rsidRPr="00165817">
        <w:rPr>
          <w:rFonts w:ascii="Arial" w:hAnsi="Arial" w:cs="Arial"/>
          <w:color w:val="800000"/>
        </w:rPr>
        <w:t>[/p]</w:t>
      </w:r>
    </w:p>
    <w:p w14:paraId="48D0DB19" w14:textId="38463D03" w:rsidR="00874AD9" w:rsidRPr="00874AD9" w:rsidRDefault="00165817" w:rsidP="00874AD9">
      <w:r w:rsidRPr="00165817">
        <w:rPr>
          <w:rFonts w:ascii="Arial" w:hAnsi="Arial" w:cs="Arial"/>
          <w:color w:val="800000"/>
        </w:rPr>
        <w:t>[p]</w:t>
      </w:r>
      <w:r w:rsidR="00874AD9" w:rsidRPr="00874AD9">
        <w:t xml:space="preserve">El PABA, respaldado por 138 países, tuvo como objetivo principal impulsar la CTPD y promover la igualdad y soberanía en las relaciones internacionales entre estos países y ofreció recomendaciones concretas para marcos legales, institucionales y financieros en el </w:t>
      </w:r>
      <w:r w:rsidR="00874AD9" w:rsidRPr="00874AD9">
        <w:lastRenderedPageBreak/>
        <w:t xml:space="preserve">nivel nacional, regional e internacional </w:t>
      </w:r>
      <w:r w:rsidR="00101A63" w:rsidRPr="00101A63">
        <w:rPr>
          <w:rFonts w:ascii="Arial" w:hAnsi="Arial" w:cs="Arial"/>
          <w:color w:val="FF00FF"/>
        </w:rPr>
        <w:t>[</w:t>
      </w:r>
      <w:proofErr w:type="spellStart"/>
      <w:r w:rsidR="00101A63" w:rsidRPr="00101A63">
        <w:rPr>
          <w:rFonts w:ascii="Arial" w:hAnsi="Arial" w:cs="Arial"/>
          <w:color w:val="FF00FF"/>
        </w:rPr>
        <w:t>xref</w:t>
      </w:r>
      <w:proofErr w:type="spellEnd"/>
      <w:r w:rsidR="00101A63" w:rsidRPr="00101A63">
        <w:rPr>
          <w:rFonts w:ascii="Arial" w:hAnsi="Arial" w:cs="Arial"/>
          <w:color w:val="FF00FF"/>
        </w:rPr>
        <w:t xml:space="preserve"> </w:t>
      </w:r>
      <w:proofErr w:type="spellStart"/>
      <w:r w:rsidR="00101A63" w:rsidRPr="00101A63">
        <w:rPr>
          <w:rFonts w:ascii="Arial" w:hAnsi="Arial" w:cs="Arial"/>
          <w:color w:val="FF00FF"/>
        </w:rPr>
        <w:t>ref-type</w:t>
      </w:r>
      <w:proofErr w:type="spellEnd"/>
      <w:r w:rsidR="00101A63" w:rsidRPr="00101A63">
        <w:rPr>
          <w:rFonts w:ascii="Arial" w:hAnsi="Arial" w:cs="Arial"/>
          <w:color w:val="FF00FF"/>
        </w:rPr>
        <w:t>="</w:t>
      </w:r>
      <w:proofErr w:type="spellStart"/>
      <w:r w:rsidR="00101A63" w:rsidRPr="00101A63">
        <w:rPr>
          <w:rFonts w:ascii="Arial" w:hAnsi="Arial" w:cs="Arial"/>
          <w:color w:val="FF00FF"/>
        </w:rPr>
        <w:t>bibr</w:t>
      </w:r>
      <w:proofErr w:type="spellEnd"/>
      <w:r w:rsidR="00101A63" w:rsidRPr="00101A63">
        <w:rPr>
          <w:rFonts w:ascii="Arial" w:hAnsi="Arial" w:cs="Arial"/>
          <w:color w:val="FF00FF"/>
        </w:rPr>
        <w:t xml:space="preserve">" </w:t>
      </w:r>
      <w:proofErr w:type="spellStart"/>
      <w:r w:rsidR="00101A63" w:rsidRPr="00101A63">
        <w:rPr>
          <w:rFonts w:ascii="Arial" w:hAnsi="Arial" w:cs="Arial"/>
          <w:color w:val="FF00FF"/>
        </w:rPr>
        <w:t>rid</w:t>
      </w:r>
      <w:proofErr w:type="spellEnd"/>
      <w:r w:rsidR="00101A63" w:rsidRPr="00101A63">
        <w:rPr>
          <w:rFonts w:ascii="Arial" w:hAnsi="Arial" w:cs="Arial"/>
          <w:color w:val="FF00FF"/>
        </w:rPr>
        <w:t>="r13"]</w:t>
      </w:r>
      <w:r w:rsidR="00874AD9" w:rsidRPr="00874AD9">
        <w:t>(</w:t>
      </w:r>
      <w:r w:rsidR="00874AD9" w:rsidRPr="00874AD9">
        <w:rPr>
          <w:color w:val="265A9B"/>
        </w:rPr>
        <w:t>PIFCSS, 2017</w:t>
      </w:r>
      <w:r w:rsidR="00101A63" w:rsidRPr="00101A63">
        <w:rPr>
          <w:rFonts w:ascii="Arial" w:hAnsi="Arial" w:cs="Arial"/>
          <w:color w:val="FF00FF"/>
        </w:rPr>
        <w:t>[/</w:t>
      </w:r>
      <w:proofErr w:type="spellStart"/>
      <w:r w:rsidR="00101A63" w:rsidRPr="00101A63">
        <w:rPr>
          <w:rFonts w:ascii="Arial" w:hAnsi="Arial" w:cs="Arial"/>
          <w:color w:val="FF00FF"/>
        </w:rPr>
        <w:t>xref</w:t>
      </w:r>
      <w:proofErr w:type="spellEnd"/>
      <w:r w:rsidR="00101A63" w:rsidRPr="00101A63">
        <w:rPr>
          <w:rFonts w:ascii="Arial" w:hAnsi="Arial" w:cs="Arial"/>
          <w:color w:val="FF00FF"/>
        </w:rPr>
        <w:t>]</w:t>
      </w:r>
      <w:r w:rsidR="00874AD9" w:rsidRPr="00874AD9">
        <w:t>).</w:t>
      </w:r>
      <w:r w:rsidRPr="00165817">
        <w:rPr>
          <w:rFonts w:ascii="Arial" w:hAnsi="Arial" w:cs="Arial"/>
          <w:color w:val="800000"/>
        </w:rPr>
        <w:t>[/p]</w:t>
      </w:r>
    </w:p>
    <w:p w14:paraId="0F722A66" w14:textId="66A10B3E" w:rsidR="00874AD9" w:rsidRPr="00874AD9" w:rsidRDefault="00165817" w:rsidP="00874AD9">
      <w:r w:rsidRPr="00165817">
        <w:rPr>
          <w:rFonts w:ascii="Arial" w:hAnsi="Arial" w:cs="Arial"/>
          <w:color w:val="800000"/>
        </w:rPr>
        <w:t>[p]</w:t>
      </w:r>
      <w:r w:rsidR="00874AD9" w:rsidRPr="00874AD9">
        <w:t>Este plan sentó las bases para la CSS en América Latina, enfocándose en el desarrollo compartido y la cooperación técnica para fortalecer las capacidades de los países sin condicionalidades, a diferencia de la ayuda oficial al desarrollo (AOD). Además, se reconoció que esta cooperación podía tener un alcance multidimensional, tanto bilateral como multilateral y regional.</w:t>
      </w:r>
      <w:r w:rsidRPr="00165817">
        <w:rPr>
          <w:rFonts w:ascii="Arial" w:hAnsi="Arial" w:cs="Arial"/>
          <w:color w:val="800000"/>
        </w:rPr>
        <w:t>[/p]</w:t>
      </w:r>
    </w:p>
    <w:p w14:paraId="29D13624" w14:textId="2251F1C4" w:rsidR="00874AD9" w:rsidRPr="00874AD9" w:rsidRDefault="00165817" w:rsidP="00874AD9">
      <w:r w:rsidRPr="00165817">
        <w:rPr>
          <w:rFonts w:ascii="Arial" w:hAnsi="Arial" w:cs="Arial"/>
          <w:color w:val="800000"/>
        </w:rPr>
        <w:t>[p]</w:t>
      </w:r>
      <w:r w:rsidR="00874AD9" w:rsidRPr="00874AD9">
        <w:t xml:space="preserve">Es un período de búsqueda de nuevas narrativas para los países en desarrollo, que quedará eclipsado en la década siguiente, con el fin de la Guerra Fría y el advenimiento de las políticas neoliberales, en el marco del Consenso de Washington </w:t>
      </w:r>
      <w:r w:rsidR="00101A63" w:rsidRPr="00101A63">
        <w:rPr>
          <w:rFonts w:ascii="Arial" w:hAnsi="Arial" w:cs="Arial"/>
          <w:color w:val="FF00FF"/>
        </w:rPr>
        <w:t>[</w:t>
      </w:r>
      <w:proofErr w:type="spellStart"/>
      <w:r w:rsidR="00101A63" w:rsidRPr="00101A63">
        <w:rPr>
          <w:rFonts w:ascii="Arial" w:hAnsi="Arial" w:cs="Arial"/>
          <w:color w:val="FF00FF"/>
        </w:rPr>
        <w:t>xref</w:t>
      </w:r>
      <w:proofErr w:type="spellEnd"/>
      <w:r w:rsidR="00101A63" w:rsidRPr="00101A63">
        <w:rPr>
          <w:rFonts w:ascii="Arial" w:hAnsi="Arial" w:cs="Arial"/>
          <w:color w:val="FF00FF"/>
        </w:rPr>
        <w:t xml:space="preserve"> </w:t>
      </w:r>
      <w:proofErr w:type="spellStart"/>
      <w:r w:rsidR="00101A63" w:rsidRPr="00101A63">
        <w:rPr>
          <w:rFonts w:ascii="Arial" w:hAnsi="Arial" w:cs="Arial"/>
          <w:color w:val="FF00FF"/>
        </w:rPr>
        <w:t>ref-type</w:t>
      </w:r>
      <w:proofErr w:type="spellEnd"/>
      <w:r w:rsidR="00101A63" w:rsidRPr="00101A63">
        <w:rPr>
          <w:rFonts w:ascii="Arial" w:hAnsi="Arial" w:cs="Arial"/>
          <w:color w:val="FF00FF"/>
        </w:rPr>
        <w:t>="</w:t>
      </w:r>
      <w:proofErr w:type="spellStart"/>
      <w:r w:rsidR="00101A63" w:rsidRPr="00101A63">
        <w:rPr>
          <w:rFonts w:ascii="Arial" w:hAnsi="Arial" w:cs="Arial"/>
          <w:color w:val="FF00FF"/>
        </w:rPr>
        <w:t>bibr</w:t>
      </w:r>
      <w:proofErr w:type="spellEnd"/>
      <w:r w:rsidR="00101A63" w:rsidRPr="00101A63">
        <w:rPr>
          <w:rFonts w:ascii="Arial" w:hAnsi="Arial" w:cs="Arial"/>
          <w:color w:val="FF00FF"/>
        </w:rPr>
        <w:t xml:space="preserve">" </w:t>
      </w:r>
      <w:proofErr w:type="spellStart"/>
      <w:r w:rsidR="00101A63" w:rsidRPr="00101A63">
        <w:rPr>
          <w:rFonts w:ascii="Arial" w:hAnsi="Arial" w:cs="Arial"/>
          <w:color w:val="FF00FF"/>
        </w:rPr>
        <w:t>rid</w:t>
      </w:r>
      <w:proofErr w:type="spellEnd"/>
      <w:r w:rsidR="00101A63" w:rsidRPr="00101A63">
        <w:rPr>
          <w:rFonts w:ascii="Arial" w:hAnsi="Arial" w:cs="Arial"/>
          <w:color w:val="FF00FF"/>
        </w:rPr>
        <w:t>="r32"]</w:t>
      </w:r>
      <w:r w:rsidR="00874AD9" w:rsidRPr="00874AD9">
        <w:t>(</w:t>
      </w:r>
      <w:proofErr w:type="spellStart"/>
      <w:r w:rsidR="00874AD9" w:rsidRPr="00874AD9">
        <w:rPr>
          <w:color w:val="265A9B"/>
        </w:rPr>
        <w:t>Tassará</w:t>
      </w:r>
      <w:proofErr w:type="spellEnd"/>
      <w:r w:rsidR="00874AD9" w:rsidRPr="00874AD9">
        <w:rPr>
          <w:color w:val="265A9B"/>
        </w:rPr>
        <w:t>, 2012</w:t>
      </w:r>
      <w:r w:rsidR="00101A63" w:rsidRPr="00101A63">
        <w:rPr>
          <w:rFonts w:ascii="Arial" w:hAnsi="Arial" w:cs="Arial"/>
          <w:color w:val="FF00FF"/>
        </w:rPr>
        <w:t>[/</w:t>
      </w:r>
      <w:proofErr w:type="spellStart"/>
      <w:r w:rsidR="00101A63" w:rsidRPr="00101A63">
        <w:rPr>
          <w:rFonts w:ascii="Arial" w:hAnsi="Arial" w:cs="Arial"/>
          <w:color w:val="FF00FF"/>
        </w:rPr>
        <w:t>xref</w:t>
      </w:r>
      <w:proofErr w:type="spellEnd"/>
      <w:r w:rsidR="00101A63" w:rsidRPr="00101A63">
        <w:rPr>
          <w:rFonts w:ascii="Arial" w:hAnsi="Arial" w:cs="Arial"/>
          <w:color w:val="FF00FF"/>
        </w:rPr>
        <w:t>]</w:t>
      </w:r>
      <w:r w:rsidR="00874AD9" w:rsidRPr="00874AD9">
        <w:t>).</w:t>
      </w:r>
      <w:r w:rsidRPr="00165817">
        <w:rPr>
          <w:rFonts w:ascii="Arial" w:hAnsi="Arial" w:cs="Arial"/>
          <w:color w:val="800000"/>
        </w:rPr>
        <w:t>[/p]</w:t>
      </w:r>
    </w:p>
    <w:p w14:paraId="5A16C790" w14:textId="1AFB1E44" w:rsidR="00874AD9" w:rsidRPr="00874AD9" w:rsidRDefault="00165817" w:rsidP="00874AD9">
      <w:r w:rsidRPr="00165817">
        <w:rPr>
          <w:rFonts w:ascii="Arial" w:hAnsi="Arial" w:cs="Arial"/>
          <w:color w:val="800000"/>
        </w:rPr>
        <w:t>[p]</w:t>
      </w:r>
      <w:r w:rsidR="00874AD9" w:rsidRPr="00874AD9">
        <w:t>Durante los años ochenta, período conocido como la “década perdida”, en América Latina el deterioro económico y las condiciones políticas que afectaron a los países del tercer mundo, limitaron el accionar de la CSS y produjeron un retroceso al proceso iniciado en 1978 (</w:t>
      </w:r>
      <w:r w:rsidRPr="00165817">
        <w:rPr>
          <w:rFonts w:ascii="Arial" w:hAnsi="Arial" w:cs="Arial"/>
          <w:color w:val="FF00FF"/>
        </w:rPr>
        <w:t>[</w:t>
      </w:r>
      <w:proofErr w:type="spellStart"/>
      <w:r w:rsidRPr="00165817">
        <w:rPr>
          <w:rFonts w:ascii="Arial" w:hAnsi="Arial" w:cs="Arial"/>
          <w:color w:val="FF00FF"/>
        </w:rPr>
        <w:t>xref</w:t>
      </w:r>
      <w:proofErr w:type="spellEnd"/>
      <w:r w:rsidRPr="00165817">
        <w:rPr>
          <w:rFonts w:ascii="Arial" w:hAnsi="Arial" w:cs="Arial"/>
          <w:color w:val="FF00FF"/>
        </w:rPr>
        <w:t xml:space="preserve">  </w:t>
      </w:r>
      <w:proofErr w:type="spellStart"/>
      <w:r w:rsidRPr="00165817">
        <w:rPr>
          <w:rFonts w:ascii="Arial" w:hAnsi="Arial" w:cs="Arial"/>
          <w:color w:val="FF00FF"/>
        </w:rPr>
        <w:t>ref-type</w:t>
      </w:r>
      <w:proofErr w:type="spellEnd"/>
      <w:r w:rsidRPr="00165817">
        <w:rPr>
          <w:rFonts w:ascii="Arial" w:hAnsi="Arial" w:cs="Arial"/>
          <w:color w:val="FF00FF"/>
        </w:rPr>
        <w:t>="</w:t>
      </w:r>
      <w:proofErr w:type="spellStart"/>
      <w:r w:rsidRPr="00165817">
        <w:rPr>
          <w:rFonts w:ascii="Arial" w:hAnsi="Arial" w:cs="Arial"/>
          <w:color w:val="FF00FF"/>
        </w:rPr>
        <w:t>bibr</w:t>
      </w:r>
      <w:proofErr w:type="spellEnd"/>
      <w:r w:rsidRPr="00165817">
        <w:rPr>
          <w:rFonts w:ascii="Arial" w:hAnsi="Arial" w:cs="Arial"/>
          <w:color w:val="FF00FF"/>
        </w:rPr>
        <w:t xml:space="preserve">" </w:t>
      </w:r>
      <w:proofErr w:type="spellStart"/>
      <w:r w:rsidRPr="00165817">
        <w:rPr>
          <w:rFonts w:ascii="Arial" w:hAnsi="Arial" w:cs="Arial"/>
          <w:color w:val="FF00FF"/>
        </w:rPr>
        <w:t>rid</w:t>
      </w:r>
      <w:proofErr w:type="spellEnd"/>
      <w:r w:rsidRPr="00165817">
        <w:rPr>
          <w:rFonts w:ascii="Arial" w:hAnsi="Arial" w:cs="Arial"/>
          <w:color w:val="FF00FF"/>
        </w:rPr>
        <w:t>="r1"]</w:t>
      </w:r>
      <w:hyperlink w:anchor="mkp_ref_001" w:history="1">
        <w:r w:rsidR="00874AD9" w:rsidRPr="00165817">
          <w:rPr>
            <w:rStyle w:val="Hipervnculo"/>
          </w:rPr>
          <w:t>Abarca, 2001</w:t>
        </w:r>
      </w:hyperlink>
      <w:r w:rsidRPr="00165817">
        <w:rPr>
          <w:rFonts w:ascii="Arial" w:hAnsi="Arial" w:cs="Arial"/>
          <w:color w:val="FF00FF"/>
        </w:rPr>
        <w:t>[/</w:t>
      </w:r>
      <w:proofErr w:type="spellStart"/>
      <w:r w:rsidRPr="00165817">
        <w:rPr>
          <w:rFonts w:ascii="Arial" w:hAnsi="Arial" w:cs="Arial"/>
          <w:color w:val="FF00FF"/>
        </w:rPr>
        <w:t>xref</w:t>
      </w:r>
      <w:proofErr w:type="spellEnd"/>
      <w:r w:rsidRPr="00165817">
        <w:rPr>
          <w:rFonts w:ascii="Arial" w:hAnsi="Arial" w:cs="Arial"/>
          <w:color w:val="FF00FF"/>
        </w:rPr>
        <w:t>]</w:t>
      </w:r>
      <w:r w:rsidR="00874AD9" w:rsidRPr="00874AD9">
        <w:t>), con un debilitamiento de la cooperación por las exigencias de ajustes estructurales y de estabilización financiera impuestos por los países del Norte a los países de la región (</w:t>
      </w:r>
      <w:r w:rsidRPr="00165817">
        <w:rPr>
          <w:rFonts w:ascii="Arial" w:hAnsi="Arial" w:cs="Arial"/>
          <w:color w:val="FF00FF"/>
        </w:rPr>
        <w:t>[</w:t>
      </w:r>
      <w:proofErr w:type="spellStart"/>
      <w:r w:rsidRPr="00165817">
        <w:rPr>
          <w:rFonts w:ascii="Arial" w:hAnsi="Arial" w:cs="Arial"/>
          <w:color w:val="FF00FF"/>
        </w:rPr>
        <w:t>xref</w:t>
      </w:r>
      <w:proofErr w:type="spellEnd"/>
      <w:r w:rsidRPr="00165817">
        <w:rPr>
          <w:rFonts w:ascii="Arial" w:hAnsi="Arial" w:cs="Arial"/>
          <w:color w:val="FF00FF"/>
        </w:rPr>
        <w:t xml:space="preserve">  </w:t>
      </w:r>
      <w:proofErr w:type="spellStart"/>
      <w:r w:rsidRPr="00165817">
        <w:rPr>
          <w:rFonts w:ascii="Arial" w:hAnsi="Arial" w:cs="Arial"/>
          <w:color w:val="FF00FF"/>
        </w:rPr>
        <w:t>ref-type</w:t>
      </w:r>
      <w:proofErr w:type="spellEnd"/>
      <w:r w:rsidRPr="00165817">
        <w:rPr>
          <w:rFonts w:ascii="Arial" w:hAnsi="Arial" w:cs="Arial"/>
          <w:color w:val="FF00FF"/>
        </w:rPr>
        <w:t>="</w:t>
      </w:r>
      <w:proofErr w:type="spellStart"/>
      <w:r w:rsidRPr="00165817">
        <w:rPr>
          <w:rFonts w:ascii="Arial" w:hAnsi="Arial" w:cs="Arial"/>
          <w:color w:val="FF00FF"/>
        </w:rPr>
        <w:t>bibr</w:t>
      </w:r>
      <w:proofErr w:type="spellEnd"/>
      <w:r w:rsidRPr="00165817">
        <w:rPr>
          <w:rFonts w:ascii="Arial" w:hAnsi="Arial" w:cs="Arial"/>
          <w:color w:val="FF00FF"/>
        </w:rPr>
        <w:t xml:space="preserve">" </w:t>
      </w:r>
      <w:proofErr w:type="spellStart"/>
      <w:r w:rsidRPr="00165817">
        <w:rPr>
          <w:rFonts w:ascii="Arial" w:hAnsi="Arial" w:cs="Arial"/>
          <w:color w:val="FF00FF"/>
        </w:rPr>
        <w:t>rid</w:t>
      </w:r>
      <w:proofErr w:type="spellEnd"/>
      <w:r w:rsidRPr="00165817">
        <w:rPr>
          <w:rFonts w:ascii="Arial" w:hAnsi="Arial" w:cs="Arial"/>
          <w:color w:val="FF00FF"/>
        </w:rPr>
        <w:t>="r6"]</w:t>
      </w:r>
      <w:proofErr w:type="spellStart"/>
      <w:r>
        <w:rPr>
          <w:color w:val="265A9B"/>
        </w:rPr>
        <w:fldChar w:fldCharType="begin"/>
      </w:r>
      <w:r>
        <w:rPr>
          <w:color w:val="265A9B"/>
        </w:rPr>
        <w:instrText>HYPERLINK "#mkp_ref_006"</w:instrText>
      </w:r>
      <w:r>
        <w:rPr>
          <w:color w:val="265A9B"/>
        </w:rPr>
      </w:r>
      <w:r>
        <w:rPr>
          <w:color w:val="265A9B"/>
        </w:rPr>
        <w:fldChar w:fldCharType="separate"/>
      </w:r>
      <w:r w:rsidR="00874AD9" w:rsidRPr="00165817">
        <w:rPr>
          <w:rStyle w:val="Hipervnculo"/>
        </w:rPr>
        <w:t>Colacrai</w:t>
      </w:r>
      <w:proofErr w:type="spellEnd"/>
      <w:r w:rsidR="00874AD9" w:rsidRPr="00165817">
        <w:rPr>
          <w:rStyle w:val="Hipervnculo"/>
        </w:rPr>
        <w:t xml:space="preserve"> et al., 2009</w:t>
      </w:r>
      <w:r>
        <w:rPr>
          <w:color w:val="265A9B"/>
        </w:rPr>
        <w:fldChar w:fldCharType="end"/>
      </w:r>
      <w:r w:rsidRPr="00165817">
        <w:rPr>
          <w:rFonts w:ascii="Arial" w:hAnsi="Arial" w:cs="Arial"/>
          <w:color w:val="FF00FF"/>
        </w:rPr>
        <w:t>[/</w:t>
      </w:r>
      <w:proofErr w:type="spellStart"/>
      <w:r w:rsidRPr="00165817">
        <w:rPr>
          <w:rFonts w:ascii="Arial" w:hAnsi="Arial" w:cs="Arial"/>
          <w:color w:val="FF00FF"/>
        </w:rPr>
        <w:t>xref</w:t>
      </w:r>
      <w:proofErr w:type="spellEnd"/>
      <w:r w:rsidRPr="00165817">
        <w:rPr>
          <w:rFonts w:ascii="Arial" w:hAnsi="Arial" w:cs="Arial"/>
          <w:color w:val="FF00FF"/>
        </w:rPr>
        <w:t>]</w:t>
      </w:r>
      <w:r w:rsidR="00874AD9" w:rsidRPr="00874AD9">
        <w:t>).</w:t>
      </w:r>
      <w:r w:rsidRPr="00165817">
        <w:rPr>
          <w:rFonts w:ascii="Arial" w:hAnsi="Arial" w:cs="Arial"/>
          <w:color w:val="800000"/>
        </w:rPr>
        <w:t>[/p]</w:t>
      </w:r>
    </w:p>
    <w:p w14:paraId="36F2B9E7" w14:textId="4E003EB8" w:rsidR="00874AD9" w:rsidRPr="00874AD9" w:rsidRDefault="00165817" w:rsidP="00874AD9">
      <w:r w:rsidRPr="00165817">
        <w:rPr>
          <w:rFonts w:ascii="Arial" w:hAnsi="Arial" w:cs="Arial"/>
          <w:color w:val="800000"/>
        </w:rPr>
        <w:t>[p]</w:t>
      </w:r>
      <w:r w:rsidR="00874AD9" w:rsidRPr="00874AD9">
        <w:t>La década de los noventa se inicia en un escenario internacional de cambios en el nivel político, ideológico y económico que, sumados, forman una coyuntura más favorable para la CSS. Se amplia y diversifica la agenda, y se abren así, posibilidades de cooperación horizontal en áreas tales como tecnología, educación, apoyo a la transformación productiva y la negociación comercial con los bloques económicos, entre otros (</w:t>
      </w:r>
      <w:r w:rsidRPr="00165817">
        <w:rPr>
          <w:rFonts w:ascii="Arial" w:hAnsi="Arial" w:cs="Arial"/>
          <w:color w:val="FF00FF"/>
        </w:rPr>
        <w:t>[</w:t>
      </w:r>
      <w:proofErr w:type="spellStart"/>
      <w:r w:rsidRPr="00165817">
        <w:rPr>
          <w:rFonts w:ascii="Arial" w:hAnsi="Arial" w:cs="Arial"/>
          <w:color w:val="FF00FF"/>
        </w:rPr>
        <w:t>xref</w:t>
      </w:r>
      <w:proofErr w:type="spellEnd"/>
      <w:r w:rsidRPr="00165817">
        <w:rPr>
          <w:rFonts w:ascii="Arial" w:hAnsi="Arial" w:cs="Arial"/>
          <w:color w:val="FF00FF"/>
        </w:rPr>
        <w:t xml:space="preserve">  </w:t>
      </w:r>
      <w:proofErr w:type="spellStart"/>
      <w:r w:rsidRPr="00165817">
        <w:rPr>
          <w:rFonts w:ascii="Arial" w:hAnsi="Arial" w:cs="Arial"/>
          <w:color w:val="FF00FF"/>
        </w:rPr>
        <w:t>ref-type</w:t>
      </w:r>
      <w:proofErr w:type="spellEnd"/>
      <w:r w:rsidRPr="00165817">
        <w:rPr>
          <w:rFonts w:ascii="Arial" w:hAnsi="Arial" w:cs="Arial"/>
          <w:color w:val="FF00FF"/>
        </w:rPr>
        <w:t>="</w:t>
      </w:r>
      <w:proofErr w:type="spellStart"/>
      <w:r w:rsidRPr="00165817">
        <w:rPr>
          <w:rFonts w:ascii="Arial" w:hAnsi="Arial" w:cs="Arial"/>
          <w:color w:val="FF00FF"/>
        </w:rPr>
        <w:t>bibr</w:t>
      </w:r>
      <w:proofErr w:type="spellEnd"/>
      <w:r w:rsidRPr="00165817">
        <w:rPr>
          <w:rFonts w:ascii="Arial" w:hAnsi="Arial" w:cs="Arial"/>
          <w:color w:val="FF00FF"/>
        </w:rPr>
        <w:t xml:space="preserve">" </w:t>
      </w:r>
      <w:proofErr w:type="spellStart"/>
      <w:r w:rsidRPr="00165817">
        <w:rPr>
          <w:rFonts w:ascii="Arial" w:hAnsi="Arial" w:cs="Arial"/>
          <w:color w:val="FF00FF"/>
        </w:rPr>
        <w:t>rid</w:t>
      </w:r>
      <w:proofErr w:type="spellEnd"/>
      <w:r w:rsidRPr="00165817">
        <w:rPr>
          <w:rFonts w:ascii="Arial" w:hAnsi="Arial" w:cs="Arial"/>
          <w:color w:val="FF00FF"/>
        </w:rPr>
        <w:t>="r1"]</w:t>
      </w:r>
      <w:hyperlink w:anchor="mkp_ref_001" w:history="1">
        <w:r w:rsidR="00874AD9" w:rsidRPr="00165817">
          <w:rPr>
            <w:rStyle w:val="Hipervnculo"/>
          </w:rPr>
          <w:t>Abarca, 2001</w:t>
        </w:r>
      </w:hyperlink>
      <w:r w:rsidRPr="00165817">
        <w:rPr>
          <w:rFonts w:ascii="Arial" w:hAnsi="Arial" w:cs="Arial"/>
          <w:color w:val="FF00FF"/>
        </w:rPr>
        <w:t>[/</w:t>
      </w:r>
      <w:proofErr w:type="spellStart"/>
      <w:r w:rsidRPr="00165817">
        <w:rPr>
          <w:rFonts w:ascii="Arial" w:hAnsi="Arial" w:cs="Arial"/>
          <w:color w:val="FF00FF"/>
        </w:rPr>
        <w:t>xref</w:t>
      </w:r>
      <w:proofErr w:type="spellEnd"/>
      <w:r w:rsidRPr="00165817">
        <w:rPr>
          <w:rFonts w:ascii="Arial" w:hAnsi="Arial" w:cs="Arial"/>
          <w:color w:val="FF00FF"/>
        </w:rPr>
        <w:t>]</w:t>
      </w:r>
      <w:r w:rsidR="00874AD9" w:rsidRPr="00874AD9">
        <w:t>).</w:t>
      </w:r>
      <w:r w:rsidRPr="00165817">
        <w:rPr>
          <w:rFonts w:ascii="Arial" w:hAnsi="Arial" w:cs="Arial"/>
          <w:color w:val="800000"/>
        </w:rPr>
        <w:t>[/p]</w:t>
      </w:r>
    </w:p>
    <w:p w14:paraId="18D29D8D" w14:textId="7C527A5B" w:rsidR="00874AD9" w:rsidRPr="00874AD9" w:rsidRDefault="00165817" w:rsidP="00874AD9">
      <w:r w:rsidRPr="00165817">
        <w:rPr>
          <w:rFonts w:ascii="Arial" w:hAnsi="Arial" w:cs="Arial"/>
          <w:color w:val="800000"/>
        </w:rPr>
        <w:t>[p]</w:t>
      </w:r>
      <w:r w:rsidR="00874AD9" w:rsidRPr="00874AD9">
        <w:t>En la década siguiente, y en el marco de la agenda de los Objetivos de Desarrollo del Milenio (ODM), los países emergentes comienzan a ser considerados como “socios potenciales” en la cooperación horizontal, dando lugar a una nueva generación de cooperación y relaciones triangulares</w:t>
      </w:r>
      <w:r w:rsidR="00101A63" w:rsidRPr="00101A63">
        <w:rPr>
          <w:rFonts w:ascii="Arial" w:hAnsi="Arial" w:cs="Arial"/>
          <w:color w:val="FF00FF"/>
        </w:rPr>
        <w:t>[</w:t>
      </w:r>
      <w:proofErr w:type="spellStart"/>
      <w:r w:rsidR="00101A63" w:rsidRPr="00101A63">
        <w:rPr>
          <w:rFonts w:ascii="Arial" w:hAnsi="Arial" w:cs="Arial"/>
          <w:color w:val="FF00FF"/>
        </w:rPr>
        <w:t>xref</w:t>
      </w:r>
      <w:proofErr w:type="spellEnd"/>
      <w:r w:rsidR="00101A63" w:rsidRPr="00101A63">
        <w:rPr>
          <w:rFonts w:ascii="Arial" w:hAnsi="Arial" w:cs="Arial"/>
          <w:color w:val="FF00FF"/>
        </w:rPr>
        <w:t xml:space="preserve"> </w:t>
      </w:r>
      <w:proofErr w:type="spellStart"/>
      <w:r w:rsidR="00101A63" w:rsidRPr="00101A63">
        <w:rPr>
          <w:rFonts w:ascii="Arial" w:hAnsi="Arial" w:cs="Arial"/>
          <w:color w:val="FF00FF"/>
        </w:rPr>
        <w:t>ref-type</w:t>
      </w:r>
      <w:proofErr w:type="spellEnd"/>
      <w:r w:rsidR="00101A63" w:rsidRPr="00101A63">
        <w:rPr>
          <w:rFonts w:ascii="Arial" w:hAnsi="Arial" w:cs="Arial"/>
          <w:color w:val="FF00FF"/>
        </w:rPr>
        <w:t>="</w:t>
      </w:r>
      <w:proofErr w:type="spellStart"/>
      <w:r w:rsidR="00101A63" w:rsidRPr="00101A63">
        <w:rPr>
          <w:rFonts w:ascii="Arial" w:hAnsi="Arial" w:cs="Arial"/>
          <w:color w:val="FF00FF"/>
        </w:rPr>
        <w:t>fn</w:t>
      </w:r>
      <w:proofErr w:type="spellEnd"/>
      <w:r w:rsidR="00101A63" w:rsidRPr="00101A63">
        <w:rPr>
          <w:rFonts w:ascii="Arial" w:hAnsi="Arial" w:cs="Arial"/>
          <w:color w:val="FF00FF"/>
        </w:rPr>
        <w:t xml:space="preserve">" </w:t>
      </w:r>
      <w:proofErr w:type="spellStart"/>
      <w:r w:rsidR="00101A63" w:rsidRPr="00101A63">
        <w:rPr>
          <w:rFonts w:ascii="Arial" w:hAnsi="Arial" w:cs="Arial"/>
          <w:color w:val="FF00FF"/>
        </w:rPr>
        <w:t>rid</w:t>
      </w:r>
      <w:proofErr w:type="spellEnd"/>
      <w:r w:rsidR="00101A63" w:rsidRPr="00101A63">
        <w:rPr>
          <w:rFonts w:ascii="Arial" w:hAnsi="Arial" w:cs="Arial"/>
          <w:color w:val="FF00FF"/>
        </w:rPr>
        <w:t>="fn3"]</w:t>
      </w:r>
      <w:r w:rsidR="0051725B" w:rsidRPr="0051725B">
        <w:rPr>
          <w:b/>
          <w:bCs/>
          <w:szCs w:val="24"/>
          <w:vertAlign w:val="superscript"/>
        </w:rPr>
        <w:t>3</w:t>
      </w:r>
      <w:r w:rsidR="00101A63" w:rsidRPr="00101A63">
        <w:rPr>
          <w:rFonts w:ascii="Arial" w:hAnsi="Arial" w:cs="Arial"/>
          <w:color w:val="FF00FF"/>
          <w:szCs w:val="24"/>
        </w:rPr>
        <w:t>[/</w:t>
      </w:r>
      <w:proofErr w:type="spellStart"/>
      <w:r w:rsidR="00101A63" w:rsidRPr="00101A63">
        <w:rPr>
          <w:rFonts w:ascii="Arial" w:hAnsi="Arial" w:cs="Arial"/>
          <w:color w:val="FF00FF"/>
          <w:szCs w:val="24"/>
        </w:rPr>
        <w:t>xref</w:t>
      </w:r>
      <w:proofErr w:type="spellEnd"/>
      <w:r w:rsidR="00101A63" w:rsidRPr="00101A63">
        <w:rPr>
          <w:rFonts w:ascii="Arial" w:hAnsi="Arial" w:cs="Arial"/>
          <w:color w:val="FF00FF"/>
          <w:szCs w:val="24"/>
        </w:rPr>
        <w:t>]</w:t>
      </w:r>
      <w:r w:rsidR="00874AD9" w:rsidRPr="00874AD9">
        <w:t xml:space="preserve"> (</w:t>
      </w:r>
      <w:proofErr w:type="spellStart"/>
      <w:r w:rsidR="00874AD9" w:rsidRPr="00874AD9">
        <w:rPr>
          <w:rFonts w:eastAsia="Times New Roman"/>
          <w:i/>
        </w:rPr>
        <w:t>idem</w:t>
      </w:r>
      <w:proofErr w:type="spellEnd"/>
      <w:r w:rsidR="00874AD9" w:rsidRPr="00874AD9">
        <w:t>).</w:t>
      </w:r>
      <w:r w:rsidRPr="00165817">
        <w:rPr>
          <w:rFonts w:ascii="Arial" w:hAnsi="Arial" w:cs="Arial"/>
          <w:color w:val="800000"/>
        </w:rPr>
        <w:t>[/p]</w:t>
      </w:r>
    </w:p>
    <w:p w14:paraId="62F2DA66" w14:textId="6BB8FB0B" w:rsidR="00874AD9" w:rsidRPr="00874AD9" w:rsidRDefault="00165817" w:rsidP="00874AD9">
      <w:r w:rsidRPr="00165817">
        <w:rPr>
          <w:rFonts w:ascii="Arial" w:hAnsi="Arial" w:cs="Arial"/>
          <w:color w:val="800000"/>
        </w:rPr>
        <w:t>[p]</w:t>
      </w:r>
      <w:r w:rsidR="00874AD9" w:rsidRPr="00874AD9">
        <w:t>En este escenario, la CSS se convierte en un instrumento fundamental para fomentar un sistema renovado de participación e intercambio entre naciones, permitiendo a los Estados respaldar sus objetivos generales de desarrollo y asegurar una participación en el sistema internacional (</w:t>
      </w:r>
      <w:r w:rsidRPr="00165817">
        <w:rPr>
          <w:rFonts w:ascii="Arial" w:hAnsi="Arial" w:cs="Arial"/>
          <w:color w:val="FF00FF"/>
        </w:rPr>
        <w:t>[</w:t>
      </w:r>
      <w:proofErr w:type="spellStart"/>
      <w:r w:rsidRPr="00165817">
        <w:rPr>
          <w:rFonts w:ascii="Arial" w:hAnsi="Arial" w:cs="Arial"/>
          <w:color w:val="FF00FF"/>
        </w:rPr>
        <w:t>xref</w:t>
      </w:r>
      <w:proofErr w:type="spellEnd"/>
      <w:r w:rsidRPr="00165817">
        <w:rPr>
          <w:rFonts w:ascii="Arial" w:hAnsi="Arial" w:cs="Arial"/>
          <w:color w:val="FF00FF"/>
        </w:rPr>
        <w:t xml:space="preserve">  </w:t>
      </w:r>
      <w:proofErr w:type="spellStart"/>
      <w:r w:rsidRPr="00165817">
        <w:rPr>
          <w:rFonts w:ascii="Arial" w:hAnsi="Arial" w:cs="Arial"/>
          <w:color w:val="FF00FF"/>
        </w:rPr>
        <w:t>ref-type</w:t>
      </w:r>
      <w:proofErr w:type="spellEnd"/>
      <w:r w:rsidRPr="00165817">
        <w:rPr>
          <w:rFonts w:ascii="Arial" w:hAnsi="Arial" w:cs="Arial"/>
          <w:color w:val="FF00FF"/>
        </w:rPr>
        <w:t>="</w:t>
      </w:r>
      <w:proofErr w:type="spellStart"/>
      <w:r w:rsidRPr="00165817">
        <w:rPr>
          <w:rFonts w:ascii="Arial" w:hAnsi="Arial" w:cs="Arial"/>
          <w:color w:val="FF00FF"/>
        </w:rPr>
        <w:t>bibr</w:t>
      </w:r>
      <w:proofErr w:type="spellEnd"/>
      <w:r w:rsidRPr="00165817">
        <w:rPr>
          <w:rFonts w:ascii="Arial" w:hAnsi="Arial" w:cs="Arial"/>
          <w:color w:val="FF00FF"/>
        </w:rPr>
        <w:t xml:space="preserve">" </w:t>
      </w:r>
      <w:proofErr w:type="spellStart"/>
      <w:r w:rsidRPr="00165817">
        <w:rPr>
          <w:rFonts w:ascii="Arial" w:hAnsi="Arial" w:cs="Arial"/>
          <w:color w:val="FF00FF"/>
        </w:rPr>
        <w:t>rid</w:t>
      </w:r>
      <w:proofErr w:type="spellEnd"/>
      <w:r w:rsidRPr="00165817">
        <w:rPr>
          <w:rFonts w:ascii="Arial" w:hAnsi="Arial" w:cs="Arial"/>
          <w:color w:val="FF00FF"/>
        </w:rPr>
        <w:t>="r1"]</w:t>
      </w:r>
      <w:hyperlink w:anchor="mkp_ref_001" w:history="1">
        <w:r w:rsidR="00874AD9" w:rsidRPr="00165817">
          <w:rPr>
            <w:rStyle w:val="Hipervnculo"/>
          </w:rPr>
          <w:t>Abarca, 2001</w:t>
        </w:r>
      </w:hyperlink>
      <w:r w:rsidRPr="00165817">
        <w:rPr>
          <w:rFonts w:ascii="Arial" w:hAnsi="Arial" w:cs="Arial"/>
          <w:color w:val="FF00FF"/>
        </w:rPr>
        <w:t>[/</w:t>
      </w:r>
      <w:proofErr w:type="spellStart"/>
      <w:r w:rsidRPr="00165817">
        <w:rPr>
          <w:rFonts w:ascii="Arial" w:hAnsi="Arial" w:cs="Arial"/>
          <w:color w:val="FF00FF"/>
        </w:rPr>
        <w:t>xref</w:t>
      </w:r>
      <w:proofErr w:type="spellEnd"/>
      <w:r w:rsidRPr="00165817">
        <w:rPr>
          <w:rFonts w:ascii="Arial" w:hAnsi="Arial" w:cs="Arial"/>
          <w:color w:val="FF00FF"/>
        </w:rPr>
        <w:t>]</w:t>
      </w:r>
      <w:r w:rsidR="00874AD9" w:rsidRPr="00874AD9">
        <w:t xml:space="preserve">). Los países latinoamericanos comienzan a abandonar el rol pasivo de las décadas anteriores y empiezan a presionar para que la CSS se fortalezca como herramienta para el desarrollo y el fortalecimiento de las economías en </w:t>
      </w:r>
      <w:proofErr w:type="spellStart"/>
      <w:r w:rsidR="00874AD9" w:rsidRPr="00874AD9">
        <w:t>pos</w:t>
      </w:r>
      <w:proofErr w:type="spellEnd"/>
      <w:r w:rsidR="00874AD9" w:rsidRPr="00874AD9">
        <w:t xml:space="preserve"> de modelos de desarrollo más autónomos, promoviendo un enfoque de cooperación diferente al de la cooperación tradicional, a la vez que la CT continuaba ganando relevancia (</w:t>
      </w:r>
      <w:r w:rsidRPr="00165817">
        <w:rPr>
          <w:rFonts w:ascii="Arial" w:hAnsi="Arial" w:cs="Arial"/>
          <w:color w:val="FF00FF"/>
        </w:rPr>
        <w:t>[</w:t>
      </w:r>
      <w:proofErr w:type="spellStart"/>
      <w:r w:rsidRPr="00165817">
        <w:rPr>
          <w:rFonts w:ascii="Arial" w:hAnsi="Arial" w:cs="Arial"/>
          <w:color w:val="FF00FF"/>
        </w:rPr>
        <w:t>xref</w:t>
      </w:r>
      <w:proofErr w:type="spellEnd"/>
      <w:r w:rsidRPr="00165817">
        <w:rPr>
          <w:rFonts w:ascii="Arial" w:hAnsi="Arial" w:cs="Arial"/>
          <w:color w:val="FF00FF"/>
        </w:rPr>
        <w:t xml:space="preserve">  </w:t>
      </w:r>
      <w:proofErr w:type="spellStart"/>
      <w:r w:rsidRPr="00165817">
        <w:rPr>
          <w:rFonts w:ascii="Arial" w:hAnsi="Arial" w:cs="Arial"/>
          <w:color w:val="FF00FF"/>
        </w:rPr>
        <w:t>ref-type</w:t>
      </w:r>
      <w:proofErr w:type="spellEnd"/>
      <w:r w:rsidRPr="00165817">
        <w:rPr>
          <w:rFonts w:ascii="Arial" w:hAnsi="Arial" w:cs="Arial"/>
          <w:color w:val="FF00FF"/>
        </w:rPr>
        <w:t>="</w:t>
      </w:r>
      <w:proofErr w:type="spellStart"/>
      <w:r w:rsidRPr="00165817">
        <w:rPr>
          <w:rFonts w:ascii="Arial" w:hAnsi="Arial" w:cs="Arial"/>
          <w:color w:val="FF00FF"/>
        </w:rPr>
        <w:t>bibr</w:t>
      </w:r>
      <w:proofErr w:type="spellEnd"/>
      <w:r w:rsidRPr="00165817">
        <w:rPr>
          <w:rFonts w:ascii="Arial" w:hAnsi="Arial" w:cs="Arial"/>
          <w:color w:val="FF00FF"/>
        </w:rPr>
        <w:t xml:space="preserve">" </w:t>
      </w:r>
      <w:proofErr w:type="spellStart"/>
      <w:r w:rsidRPr="00165817">
        <w:rPr>
          <w:rFonts w:ascii="Arial" w:hAnsi="Arial" w:cs="Arial"/>
          <w:color w:val="FF00FF"/>
        </w:rPr>
        <w:t>rid</w:t>
      </w:r>
      <w:proofErr w:type="spellEnd"/>
      <w:r w:rsidRPr="00165817">
        <w:rPr>
          <w:rFonts w:ascii="Arial" w:hAnsi="Arial" w:cs="Arial"/>
          <w:color w:val="FF00FF"/>
        </w:rPr>
        <w:t>="r31"]</w:t>
      </w:r>
      <w:proofErr w:type="spellStart"/>
      <w:r>
        <w:rPr>
          <w:color w:val="265A9B"/>
        </w:rPr>
        <w:fldChar w:fldCharType="begin"/>
      </w:r>
      <w:r>
        <w:rPr>
          <w:color w:val="265A9B"/>
        </w:rPr>
        <w:instrText>HYPERLINK "#mkp_ref_031"</w:instrText>
      </w:r>
      <w:r>
        <w:rPr>
          <w:color w:val="265A9B"/>
        </w:rPr>
      </w:r>
      <w:r>
        <w:rPr>
          <w:color w:val="265A9B"/>
        </w:rPr>
        <w:fldChar w:fldCharType="separate"/>
      </w:r>
      <w:r w:rsidR="00874AD9" w:rsidRPr="00165817">
        <w:rPr>
          <w:rStyle w:val="Hipervnculo"/>
        </w:rPr>
        <w:t>Surasky</w:t>
      </w:r>
      <w:proofErr w:type="spellEnd"/>
      <w:r w:rsidR="00874AD9" w:rsidRPr="00165817">
        <w:rPr>
          <w:rStyle w:val="Hipervnculo"/>
        </w:rPr>
        <w:t>, 2011</w:t>
      </w:r>
      <w:r>
        <w:rPr>
          <w:color w:val="265A9B"/>
        </w:rPr>
        <w:fldChar w:fldCharType="end"/>
      </w:r>
      <w:r w:rsidRPr="00165817">
        <w:rPr>
          <w:rFonts w:ascii="Arial" w:hAnsi="Arial" w:cs="Arial"/>
          <w:color w:val="FF00FF"/>
        </w:rPr>
        <w:t>[/</w:t>
      </w:r>
      <w:proofErr w:type="spellStart"/>
      <w:r w:rsidRPr="00165817">
        <w:rPr>
          <w:rFonts w:ascii="Arial" w:hAnsi="Arial" w:cs="Arial"/>
          <w:color w:val="FF00FF"/>
        </w:rPr>
        <w:t>xref</w:t>
      </w:r>
      <w:proofErr w:type="spellEnd"/>
      <w:r w:rsidRPr="00165817">
        <w:rPr>
          <w:rFonts w:ascii="Arial" w:hAnsi="Arial" w:cs="Arial"/>
          <w:color w:val="FF00FF"/>
        </w:rPr>
        <w:t>]</w:t>
      </w:r>
      <w:r w:rsidR="00874AD9" w:rsidRPr="00874AD9">
        <w:t>).</w:t>
      </w:r>
      <w:r w:rsidRPr="00165817">
        <w:rPr>
          <w:rFonts w:ascii="Arial" w:hAnsi="Arial" w:cs="Arial"/>
          <w:color w:val="800000"/>
        </w:rPr>
        <w:t>[/p]</w:t>
      </w:r>
    </w:p>
    <w:p w14:paraId="19B17364" w14:textId="5A9A1140" w:rsidR="00874AD9" w:rsidRPr="00874AD9" w:rsidRDefault="00165817" w:rsidP="00874AD9">
      <w:r w:rsidRPr="00165817">
        <w:rPr>
          <w:rFonts w:ascii="Arial" w:hAnsi="Arial" w:cs="Arial"/>
          <w:color w:val="800000"/>
        </w:rPr>
        <w:t>[p]</w:t>
      </w:r>
      <w:r w:rsidR="00874AD9" w:rsidRPr="00874AD9">
        <w:t>Si bien se sigue considerando la CSS desde la complementariedad, respecto de la Cooperación Norte Sur -y esto no cambió con el advenimiento de la Agenda 2030</w:t>
      </w:r>
      <w:r w:rsidR="008618C4" w:rsidRPr="008618C4">
        <w:rPr>
          <w:rFonts w:ascii="Arial" w:hAnsi="Arial" w:cs="Arial"/>
          <w:color w:val="FF00FF"/>
        </w:rPr>
        <w:t>[</w:t>
      </w:r>
      <w:proofErr w:type="spellStart"/>
      <w:r w:rsidR="008618C4" w:rsidRPr="008618C4">
        <w:rPr>
          <w:rFonts w:ascii="Arial" w:hAnsi="Arial" w:cs="Arial"/>
          <w:color w:val="FF00FF"/>
        </w:rPr>
        <w:t>xref</w:t>
      </w:r>
      <w:proofErr w:type="spellEnd"/>
      <w:r w:rsidR="008618C4" w:rsidRPr="008618C4">
        <w:rPr>
          <w:rFonts w:ascii="Arial" w:hAnsi="Arial" w:cs="Arial"/>
          <w:color w:val="FF00FF"/>
        </w:rPr>
        <w:t xml:space="preserve"> </w:t>
      </w:r>
      <w:proofErr w:type="spellStart"/>
      <w:r w:rsidR="008618C4" w:rsidRPr="008618C4">
        <w:rPr>
          <w:rFonts w:ascii="Arial" w:hAnsi="Arial" w:cs="Arial"/>
          <w:color w:val="FF00FF"/>
        </w:rPr>
        <w:t>ref-type</w:t>
      </w:r>
      <w:proofErr w:type="spellEnd"/>
      <w:r w:rsidR="008618C4" w:rsidRPr="008618C4">
        <w:rPr>
          <w:rFonts w:ascii="Arial" w:hAnsi="Arial" w:cs="Arial"/>
          <w:color w:val="FF00FF"/>
        </w:rPr>
        <w:t>="</w:t>
      </w:r>
      <w:proofErr w:type="spellStart"/>
      <w:r w:rsidR="008618C4" w:rsidRPr="008618C4">
        <w:rPr>
          <w:rFonts w:ascii="Arial" w:hAnsi="Arial" w:cs="Arial"/>
          <w:color w:val="FF00FF"/>
        </w:rPr>
        <w:t>fn</w:t>
      </w:r>
      <w:proofErr w:type="spellEnd"/>
      <w:r w:rsidR="008618C4" w:rsidRPr="008618C4">
        <w:rPr>
          <w:rFonts w:ascii="Arial" w:hAnsi="Arial" w:cs="Arial"/>
          <w:color w:val="FF00FF"/>
        </w:rPr>
        <w:t xml:space="preserve">" </w:t>
      </w:r>
      <w:proofErr w:type="spellStart"/>
      <w:r w:rsidR="008618C4" w:rsidRPr="008618C4">
        <w:rPr>
          <w:rFonts w:ascii="Arial" w:hAnsi="Arial" w:cs="Arial"/>
          <w:color w:val="FF00FF"/>
        </w:rPr>
        <w:t>rid</w:t>
      </w:r>
      <w:proofErr w:type="spellEnd"/>
      <w:r w:rsidR="008618C4" w:rsidRPr="008618C4">
        <w:rPr>
          <w:rFonts w:ascii="Arial" w:hAnsi="Arial" w:cs="Arial"/>
          <w:color w:val="FF00FF"/>
        </w:rPr>
        <w:t>="fn4"]</w:t>
      </w:r>
      <w:r w:rsidR="0051725B" w:rsidRPr="0051725B">
        <w:rPr>
          <w:b/>
          <w:bCs/>
          <w:szCs w:val="24"/>
          <w:vertAlign w:val="superscript"/>
        </w:rPr>
        <w:t>4</w:t>
      </w:r>
      <w:r w:rsidR="008618C4" w:rsidRPr="008618C4">
        <w:rPr>
          <w:rFonts w:ascii="Arial" w:hAnsi="Arial" w:cs="Arial"/>
          <w:color w:val="FF00FF"/>
          <w:szCs w:val="24"/>
        </w:rPr>
        <w:t>[/</w:t>
      </w:r>
      <w:proofErr w:type="spellStart"/>
      <w:r w:rsidR="008618C4" w:rsidRPr="008618C4">
        <w:rPr>
          <w:rFonts w:ascii="Arial" w:hAnsi="Arial" w:cs="Arial"/>
          <w:color w:val="FF00FF"/>
          <w:szCs w:val="24"/>
        </w:rPr>
        <w:t>xref</w:t>
      </w:r>
      <w:proofErr w:type="spellEnd"/>
      <w:r w:rsidR="008618C4" w:rsidRPr="008618C4">
        <w:rPr>
          <w:rFonts w:ascii="Arial" w:hAnsi="Arial" w:cs="Arial"/>
          <w:color w:val="FF00FF"/>
          <w:szCs w:val="24"/>
        </w:rPr>
        <w:t>]</w:t>
      </w:r>
      <w:r w:rsidR="00874AD9" w:rsidRPr="00874AD9">
        <w:t xml:space="preserve">-, lo cierto es que la CSS gana un lugar explícito como modalidad de cooperación en los Objetivos de Desarrollo Sostenible (ODS). </w:t>
      </w:r>
      <w:r w:rsidRPr="00165817">
        <w:rPr>
          <w:rFonts w:ascii="Arial" w:hAnsi="Arial" w:cs="Arial"/>
          <w:color w:val="800000"/>
        </w:rPr>
        <w:t>[/p]</w:t>
      </w:r>
    </w:p>
    <w:p w14:paraId="47A4923A" w14:textId="4654E6A4" w:rsidR="00874AD9" w:rsidRPr="00874AD9" w:rsidRDefault="00165817" w:rsidP="00874AD9">
      <w:r w:rsidRPr="00165817">
        <w:rPr>
          <w:rFonts w:ascii="Arial" w:hAnsi="Arial" w:cs="Arial"/>
          <w:color w:val="800000"/>
        </w:rPr>
        <w:t>[p]</w:t>
      </w:r>
      <w:r w:rsidR="00874AD9" w:rsidRPr="00874AD9">
        <w:t xml:space="preserve">Actualmente, se reconoce la CSS como fenómeno no homogéneo, con distintas narrativas, y con la necesidad de asumir un enfoque multidimensional y </w:t>
      </w:r>
      <w:proofErr w:type="spellStart"/>
      <w:r w:rsidR="00874AD9" w:rsidRPr="00874AD9">
        <w:t>multiactoral</w:t>
      </w:r>
      <w:proofErr w:type="spellEnd"/>
      <w:r w:rsidR="00874AD9" w:rsidRPr="00874AD9">
        <w:t xml:space="preserve"> frente a la creciente complejidad de los problemas locales y regionales. </w:t>
      </w:r>
      <w:r w:rsidRPr="00165817">
        <w:rPr>
          <w:rFonts w:ascii="Arial" w:hAnsi="Arial" w:cs="Arial"/>
          <w:color w:val="800000"/>
        </w:rPr>
        <w:t>[/p]</w:t>
      </w:r>
    </w:p>
    <w:p w14:paraId="45794E33" w14:textId="77777777" w:rsidR="00874AD9" w:rsidRDefault="00874AD9" w:rsidP="00874AD9"/>
    <w:p w14:paraId="0F8A9F2E" w14:textId="12AF53D5" w:rsidR="00874AD9" w:rsidRPr="00874AD9" w:rsidRDefault="00165817" w:rsidP="00874AD9">
      <w:pPr>
        <w:jc w:val="center"/>
        <w:rPr>
          <w:b/>
          <w:bCs/>
          <w:sz w:val="28"/>
          <w:szCs w:val="24"/>
        </w:rPr>
      </w:pPr>
      <w:r w:rsidRPr="00165817">
        <w:rPr>
          <w:rFonts w:ascii="Arial" w:hAnsi="Arial" w:cs="Arial"/>
          <w:color w:val="008080"/>
          <w:sz w:val="28"/>
          <w:szCs w:val="24"/>
        </w:rPr>
        <w:lastRenderedPageBreak/>
        <w:t>[/</w:t>
      </w:r>
      <w:proofErr w:type="spellStart"/>
      <w:r w:rsidRPr="00165817">
        <w:rPr>
          <w:rFonts w:ascii="Arial" w:hAnsi="Arial" w:cs="Arial"/>
          <w:color w:val="008080"/>
          <w:sz w:val="28"/>
          <w:szCs w:val="24"/>
        </w:rPr>
        <w:t>subsec</w:t>
      </w:r>
      <w:proofErr w:type="spellEnd"/>
      <w:r w:rsidRPr="00165817">
        <w:rPr>
          <w:rFonts w:ascii="Arial" w:hAnsi="Arial" w:cs="Arial"/>
          <w:color w:val="008080"/>
          <w:sz w:val="28"/>
          <w:szCs w:val="24"/>
        </w:rPr>
        <w:t>][/</w:t>
      </w:r>
      <w:proofErr w:type="spellStart"/>
      <w:r w:rsidRPr="00165817">
        <w:rPr>
          <w:rFonts w:ascii="Arial" w:hAnsi="Arial" w:cs="Arial"/>
          <w:color w:val="008080"/>
          <w:sz w:val="28"/>
          <w:szCs w:val="24"/>
        </w:rPr>
        <w:t>subsec</w:t>
      </w:r>
      <w:proofErr w:type="spellEnd"/>
      <w:r w:rsidRPr="00165817">
        <w:rPr>
          <w:rFonts w:ascii="Arial" w:hAnsi="Arial" w:cs="Arial"/>
          <w:color w:val="008080"/>
          <w:sz w:val="28"/>
          <w:szCs w:val="24"/>
        </w:rPr>
        <w:t>][</w:t>
      </w:r>
      <w:proofErr w:type="spellStart"/>
      <w:r w:rsidRPr="00165817">
        <w:rPr>
          <w:rFonts w:ascii="Arial" w:hAnsi="Arial" w:cs="Arial"/>
          <w:color w:val="008080"/>
          <w:sz w:val="28"/>
          <w:szCs w:val="24"/>
        </w:rPr>
        <w:t>subsec</w:t>
      </w:r>
      <w:proofErr w:type="spellEnd"/>
      <w:r w:rsidRPr="00165817">
        <w:rPr>
          <w:rFonts w:ascii="Arial" w:hAnsi="Arial" w:cs="Arial"/>
          <w:color w:val="008080"/>
          <w:sz w:val="28"/>
          <w:szCs w:val="24"/>
        </w:rPr>
        <w:t>][</w:t>
      </w:r>
      <w:proofErr w:type="spellStart"/>
      <w:r w:rsidRPr="00165817">
        <w:rPr>
          <w:rFonts w:ascii="Arial" w:hAnsi="Arial" w:cs="Arial"/>
          <w:color w:val="008080"/>
          <w:sz w:val="28"/>
          <w:szCs w:val="24"/>
        </w:rPr>
        <w:t>sectitle</w:t>
      </w:r>
      <w:proofErr w:type="spellEnd"/>
      <w:r w:rsidRPr="00165817">
        <w:rPr>
          <w:rFonts w:ascii="Arial" w:hAnsi="Arial" w:cs="Arial"/>
          <w:color w:val="008080"/>
          <w:sz w:val="28"/>
          <w:szCs w:val="24"/>
        </w:rPr>
        <w:t>]</w:t>
      </w:r>
      <w:r w:rsidR="00874AD9" w:rsidRPr="00874AD9">
        <w:rPr>
          <w:b/>
          <w:bCs/>
          <w:sz w:val="28"/>
          <w:szCs w:val="24"/>
        </w:rPr>
        <w:t xml:space="preserve">La Cooperación Sur-Sur y Triangular en América Latina (2007 </w:t>
      </w:r>
      <w:r w:rsidR="00E540FA">
        <w:rPr>
          <w:b/>
          <w:bCs/>
          <w:sz w:val="28"/>
          <w:szCs w:val="24"/>
        </w:rPr>
        <w:t>-</w:t>
      </w:r>
      <w:r w:rsidR="00874AD9" w:rsidRPr="00874AD9">
        <w:rPr>
          <w:b/>
          <w:bCs/>
          <w:sz w:val="28"/>
          <w:szCs w:val="24"/>
        </w:rPr>
        <w:t xml:space="preserve"> 2021)</w:t>
      </w:r>
      <w:r w:rsidRPr="00165817">
        <w:rPr>
          <w:rFonts w:ascii="Arial" w:hAnsi="Arial" w:cs="Arial"/>
          <w:color w:val="008080"/>
          <w:sz w:val="28"/>
          <w:szCs w:val="24"/>
        </w:rPr>
        <w:t>[/</w:t>
      </w:r>
      <w:proofErr w:type="spellStart"/>
      <w:r w:rsidRPr="00165817">
        <w:rPr>
          <w:rFonts w:ascii="Arial" w:hAnsi="Arial" w:cs="Arial"/>
          <w:color w:val="008080"/>
          <w:sz w:val="28"/>
          <w:szCs w:val="24"/>
        </w:rPr>
        <w:t>sectitle</w:t>
      </w:r>
      <w:proofErr w:type="spellEnd"/>
      <w:r w:rsidRPr="00165817">
        <w:rPr>
          <w:rFonts w:ascii="Arial" w:hAnsi="Arial" w:cs="Arial"/>
          <w:color w:val="008080"/>
          <w:sz w:val="28"/>
          <w:szCs w:val="24"/>
        </w:rPr>
        <w:t>]</w:t>
      </w:r>
    </w:p>
    <w:p w14:paraId="4A42BE3E" w14:textId="77777777" w:rsidR="00874AD9" w:rsidRDefault="00874AD9" w:rsidP="00874AD9"/>
    <w:p w14:paraId="54094E99" w14:textId="04AFF41D" w:rsidR="00874AD9" w:rsidRPr="00874AD9" w:rsidRDefault="00165817" w:rsidP="00874AD9">
      <w:r w:rsidRPr="00165817">
        <w:rPr>
          <w:rFonts w:ascii="Arial" w:hAnsi="Arial" w:cs="Arial"/>
          <w:color w:val="800000"/>
        </w:rPr>
        <w:t>[p]</w:t>
      </w:r>
      <w:r w:rsidR="00874AD9" w:rsidRPr="00874AD9">
        <w:t>Este apartado analiza la evolución de la Cooperación Sur-Sur en América Latina entre 2007 y 2021 utilizando datos de la Secretaría General Iberoamericana (SEGIB). Se enfoca en los patrones de cooperación, que abarcan 20 141 iniciativas en países latinoamericanos, empleando modalidades de cooperación bilateral, regional y triangular, a través de programas, proyectos y acciones.</w:t>
      </w:r>
      <w:r w:rsidRPr="00165817">
        <w:rPr>
          <w:rFonts w:ascii="Arial" w:hAnsi="Arial" w:cs="Arial"/>
          <w:color w:val="800000"/>
        </w:rPr>
        <w:t>[/p]</w:t>
      </w:r>
    </w:p>
    <w:p w14:paraId="041927D7" w14:textId="1AD8232D" w:rsidR="00874AD9" w:rsidRPr="00874AD9" w:rsidRDefault="00165817" w:rsidP="00874AD9">
      <w:r w:rsidRPr="00165817">
        <w:rPr>
          <w:rFonts w:ascii="Arial" w:hAnsi="Arial" w:cs="Arial"/>
          <w:color w:val="800000"/>
        </w:rPr>
        <w:t>[p]</w:t>
      </w:r>
      <w:r w:rsidR="00874AD9" w:rsidRPr="00874AD9">
        <w:t>Luego, se analiza la cooperación en términos de los sectores y áreas temáticas en los que se ha centrado, que se dividen en 5 categorías principales: social, económico, fortalecimiento institucional, medioambiente y otras áreas multisectoriales.</w:t>
      </w:r>
      <w:r w:rsidRPr="00165817">
        <w:rPr>
          <w:rFonts w:ascii="Arial" w:hAnsi="Arial" w:cs="Arial"/>
          <w:color w:val="800000"/>
        </w:rPr>
        <w:t>[/p]</w:t>
      </w:r>
    </w:p>
    <w:p w14:paraId="541A17EE" w14:textId="18C05EFB" w:rsidR="00874AD9" w:rsidRPr="00874AD9" w:rsidRDefault="00165817" w:rsidP="00874AD9">
      <w:r w:rsidRPr="00165817">
        <w:rPr>
          <w:rFonts w:ascii="Arial" w:hAnsi="Arial" w:cs="Arial"/>
          <w:color w:val="800000"/>
        </w:rPr>
        <w:t>[p]</w:t>
      </w:r>
      <w:r w:rsidR="00874AD9" w:rsidRPr="00874AD9">
        <w:t>Dado que el presente apartado se basa en los datos obtenidos a partir de la evolución que han ido desarrollando los países en su propia estrategia de recolección de datos, a continuación, se realizará una aclaración metodológica sobre la base de información utilizada para el análisis. Posteriormente, se expondrá el comportamiento evolutivo demostrado por los países en términos de CSS, junto con posibles explicaciones de sus patrones de conducta. Luego, se analizará la cooperación en términos de los sectores y áreas temáticas en los que se ha centrado y, finalmente, se presentarán las conclusiones generales del trabajo.</w:t>
      </w:r>
      <w:r w:rsidRPr="00165817">
        <w:rPr>
          <w:rFonts w:ascii="Arial" w:hAnsi="Arial" w:cs="Arial"/>
          <w:color w:val="800000"/>
        </w:rPr>
        <w:t>[/p]</w:t>
      </w:r>
    </w:p>
    <w:p w14:paraId="12245F89" w14:textId="77777777" w:rsidR="00874AD9" w:rsidRDefault="00874AD9" w:rsidP="00874AD9"/>
    <w:p w14:paraId="0814E17A" w14:textId="6B2FC853" w:rsidR="00874AD9" w:rsidRPr="00874AD9" w:rsidRDefault="00165817" w:rsidP="00874AD9">
      <w:pPr>
        <w:jc w:val="center"/>
        <w:rPr>
          <w:b/>
          <w:bCs/>
          <w:sz w:val="26"/>
          <w:szCs w:val="26"/>
        </w:rPr>
      </w:pPr>
      <w:r w:rsidRPr="00165817">
        <w:rPr>
          <w:rFonts w:ascii="Arial" w:hAnsi="Arial" w:cs="Arial"/>
          <w:color w:val="008080"/>
          <w:sz w:val="26"/>
          <w:szCs w:val="26"/>
        </w:rPr>
        <w:t>[</w:t>
      </w:r>
      <w:proofErr w:type="spellStart"/>
      <w:r w:rsidRPr="00165817">
        <w:rPr>
          <w:rFonts w:ascii="Arial" w:hAnsi="Arial" w:cs="Arial"/>
          <w:color w:val="008080"/>
          <w:sz w:val="26"/>
          <w:szCs w:val="26"/>
        </w:rPr>
        <w:t>subsec</w:t>
      </w:r>
      <w:proofErr w:type="spellEnd"/>
      <w:r w:rsidRPr="00165817">
        <w:rPr>
          <w:rFonts w:ascii="Arial" w:hAnsi="Arial" w:cs="Arial"/>
          <w:color w:val="008080"/>
          <w:sz w:val="26"/>
          <w:szCs w:val="26"/>
        </w:rPr>
        <w:t>][</w:t>
      </w:r>
      <w:proofErr w:type="spellStart"/>
      <w:r w:rsidRPr="00165817">
        <w:rPr>
          <w:rFonts w:ascii="Arial" w:hAnsi="Arial" w:cs="Arial"/>
          <w:color w:val="008080"/>
          <w:sz w:val="26"/>
          <w:szCs w:val="26"/>
        </w:rPr>
        <w:t>sectitle</w:t>
      </w:r>
      <w:proofErr w:type="spellEnd"/>
      <w:r w:rsidRPr="00165817">
        <w:rPr>
          <w:rFonts w:ascii="Arial" w:hAnsi="Arial" w:cs="Arial"/>
          <w:color w:val="008080"/>
          <w:sz w:val="26"/>
          <w:szCs w:val="26"/>
        </w:rPr>
        <w:t>]</w:t>
      </w:r>
      <w:r w:rsidR="00874AD9" w:rsidRPr="00874AD9">
        <w:rPr>
          <w:b/>
          <w:bCs/>
          <w:sz w:val="26"/>
          <w:szCs w:val="26"/>
        </w:rPr>
        <w:t>Aclaraciones metodológicas del análisis</w:t>
      </w:r>
      <w:r w:rsidRPr="00165817">
        <w:rPr>
          <w:rFonts w:ascii="Arial" w:hAnsi="Arial" w:cs="Arial"/>
          <w:color w:val="008080"/>
          <w:sz w:val="26"/>
          <w:szCs w:val="26"/>
        </w:rPr>
        <w:t>[/</w:t>
      </w:r>
      <w:proofErr w:type="spellStart"/>
      <w:r w:rsidRPr="00165817">
        <w:rPr>
          <w:rFonts w:ascii="Arial" w:hAnsi="Arial" w:cs="Arial"/>
          <w:color w:val="008080"/>
          <w:sz w:val="26"/>
          <w:szCs w:val="26"/>
        </w:rPr>
        <w:t>sectitle</w:t>
      </w:r>
      <w:proofErr w:type="spellEnd"/>
      <w:r w:rsidRPr="00165817">
        <w:rPr>
          <w:rFonts w:ascii="Arial" w:hAnsi="Arial" w:cs="Arial"/>
          <w:color w:val="008080"/>
          <w:sz w:val="26"/>
          <w:szCs w:val="26"/>
        </w:rPr>
        <w:t>]</w:t>
      </w:r>
    </w:p>
    <w:p w14:paraId="6281BBAE" w14:textId="77777777" w:rsidR="00874AD9" w:rsidRDefault="00874AD9" w:rsidP="00874AD9"/>
    <w:p w14:paraId="241ABAE5" w14:textId="6FCC9172" w:rsidR="00874AD9" w:rsidRPr="00874AD9" w:rsidRDefault="00165817" w:rsidP="00874AD9">
      <w:r w:rsidRPr="00165817">
        <w:rPr>
          <w:rFonts w:ascii="Arial" w:hAnsi="Arial" w:cs="Arial"/>
          <w:color w:val="800000"/>
        </w:rPr>
        <w:t>[p]</w:t>
      </w:r>
      <w:r w:rsidR="00874AD9" w:rsidRPr="00874AD9">
        <w:t xml:space="preserve">Las metodologías de recopilación de datos para la Cooperación Sur-Sur en América Latina han experimentado notables cambios desde 2007. La mejora de las capacidades de registro, la voluntad política de los países y la implementación de una base de datos, a partir de 2010-2011, han permitido obtener datos más detallados y de mayor calidad </w:t>
      </w:r>
      <w:r w:rsidR="00101A63" w:rsidRPr="00101A63">
        <w:rPr>
          <w:rFonts w:ascii="Arial" w:hAnsi="Arial" w:cs="Arial"/>
          <w:color w:val="FF00FF"/>
        </w:rPr>
        <w:t>[</w:t>
      </w:r>
      <w:proofErr w:type="spellStart"/>
      <w:r w:rsidR="00101A63" w:rsidRPr="00101A63">
        <w:rPr>
          <w:rFonts w:ascii="Arial" w:hAnsi="Arial" w:cs="Arial"/>
          <w:color w:val="FF00FF"/>
        </w:rPr>
        <w:t>xref</w:t>
      </w:r>
      <w:proofErr w:type="spellEnd"/>
      <w:r w:rsidR="00101A63" w:rsidRPr="00101A63">
        <w:rPr>
          <w:rFonts w:ascii="Arial" w:hAnsi="Arial" w:cs="Arial"/>
          <w:color w:val="FF00FF"/>
        </w:rPr>
        <w:t xml:space="preserve"> </w:t>
      </w:r>
      <w:proofErr w:type="spellStart"/>
      <w:r w:rsidR="00101A63" w:rsidRPr="00101A63">
        <w:rPr>
          <w:rFonts w:ascii="Arial" w:hAnsi="Arial" w:cs="Arial"/>
          <w:color w:val="FF00FF"/>
        </w:rPr>
        <w:t>ref-type</w:t>
      </w:r>
      <w:proofErr w:type="spellEnd"/>
      <w:r w:rsidR="00101A63" w:rsidRPr="00101A63">
        <w:rPr>
          <w:rFonts w:ascii="Arial" w:hAnsi="Arial" w:cs="Arial"/>
          <w:color w:val="FF00FF"/>
        </w:rPr>
        <w:t>="</w:t>
      </w:r>
      <w:proofErr w:type="spellStart"/>
      <w:r w:rsidR="00101A63" w:rsidRPr="00101A63">
        <w:rPr>
          <w:rFonts w:ascii="Arial" w:hAnsi="Arial" w:cs="Arial"/>
          <w:color w:val="FF00FF"/>
        </w:rPr>
        <w:t>bibr</w:t>
      </w:r>
      <w:proofErr w:type="spellEnd"/>
      <w:r w:rsidR="00101A63" w:rsidRPr="00101A63">
        <w:rPr>
          <w:rFonts w:ascii="Arial" w:hAnsi="Arial" w:cs="Arial"/>
          <w:color w:val="FF00FF"/>
        </w:rPr>
        <w:t xml:space="preserve">" </w:t>
      </w:r>
      <w:proofErr w:type="spellStart"/>
      <w:r w:rsidR="00101A63" w:rsidRPr="00101A63">
        <w:rPr>
          <w:rFonts w:ascii="Arial" w:hAnsi="Arial" w:cs="Arial"/>
          <w:color w:val="FF00FF"/>
        </w:rPr>
        <w:t>rid</w:t>
      </w:r>
      <w:proofErr w:type="spellEnd"/>
      <w:r w:rsidR="00101A63" w:rsidRPr="00101A63">
        <w:rPr>
          <w:rFonts w:ascii="Arial" w:hAnsi="Arial" w:cs="Arial"/>
          <w:color w:val="FF00FF"/>
        </w:rPr>
        <w:t>="r20"]</w:t>
      </w:r>
      <w:r w:rsidR="00874AD9" w:rsidRPr="00874AD9">
        <w:t>(</w:t>
      </w:r>
      <w:r w:rsidR="00874AD9" w:rsidRPr="00874AD9">
        <w:rPr>
          <w:color w:val="265A9B"/>
        </w:rPr>
        <w:t>SEGIB, 2011</w:t>
      </w:r>
      <w:r w:rsidR="00101A63" w:rsidRPr="00101A63">
        <w:rPr>
          <w:rFonts w:ascii="Arial" w:hAnsi="Arial" w:cs="Arial"/>
          <w:color w:val="FF00FF"/>
        </w:rPr>
        <w:t>[/</w:t>
      </w:r>
      <w:proofErr w:type="spellStart"/>
      <w:r w:rsidR="00101A63" w:rsidRPr="00101A63">
        <w:rPr>
          <w:rFonts w:ascii="Arial" w:hAnsi="Arial" w:cs="Arial"/>
          <w:color w:val="FF00FF"/>
        </w:rPr>
        <w:t>xref</w:t>
      </w:r>
      <w:proofErr w:type="spellEnd"/>
      <w:r w:rsidR="00101A63" w:rsidRPr="00101A63">
        <w:rPr>
          <w:rFonts w:ascii="Arial" w:hAnsi="Arial" w:cs="Arial"/>
          <w:color w:val="FF00FF"/>
        </w:rPr>
        <w:t>]</w:t>
      </w:r>
      <w:r w:rsidR="00874AD9" w:rsidRPr="00874AD9">
        <w:t xml:space="preserve">). </w:t>
      </w:r>
      <w:r w:rsidRPr="00165817">
        <w:rPr>
          <w:rFonts w:ascii="Arial" w:hAnsi="Arial" w:cs="Arial"/>
          <w:color w:val="800000"/>
        </w:rPr>
        <w:t>[/p]</w:t>
      </w:r>
    </w:p>
    <w:p w14:paraId="3080B829" w14:textId="138041DE" w:rsidR="00874AD9" w:rsidRPr="00874AD9" w:rsidRDefault="00165817" w:rsidP="00874AD9">
      <w:r w:rsidRPr="00165817">
        <w:rPr>
          <w:rFonts w:ascii="Arial" w:hAnsi="Arial" w:cs="Arial"/>
          <w:color w:val="800000"/>
        </w:rPr>
        <w:t>[p]</w:t>
      </w:r>
      <w:r w:rsidR="00874AD9" w:rsidRPr="00874AD9">
        <w:t xml:space="preserve">En el informe de </w:t>
      </w:r>
      <w:proofErr w:type="spellStart"/>
      <w:r w:rsidR="00874AD9" w:rsidRPr="00874AD9">
        <w:t>CSSyT</w:t>
      </w:r>
      <w:proofErr w:type="spellEnd"/>
      <w:r w:rsidR="00874AD9" w:rsidRPr="00874AD9">
        <w:t xml:space="preserve"> de Iberoamérica, publicado por la SEGIB en el año 2022, se utilizaron las cifras más recientes, reflejando avances en la recopilación de datos. La cantidad de países que proporcionan información ha aumentado con el tiempo. Sin embargo, es importante tener en cuenta que la presentación de datos puede variar de un informe a otro, lo que dificulta un análisis lineal. La clasificación de iniciativas, según mecanismos y modalidades, se refinó a partir de 2013, evitando ambigüedades en la categorización. En el procesamiento y análisis de los datos se ha considerado el tiempo de ejecución de las iniciativas y se consideran las iniciativas “bidireccionales”, lo que ha aumentado el número de cooperaciones registradas.</w:t>
      </w:r>
      <w:r w:rsidRPr="00165817">
        <w:rPr>
          <w:rFonts w:ascii="Arial" w:hAnsi="Arial" w:cs="Arial"/>
          <w:color w:val="800000"/>
        </w:rPr>
        <w:t>[/p]</w:t>
      </w:r>
    </w:p>
    <w:p w14:paraId="6764E130" w14:textId="77777777" w:rsidR="00874AD9" w:rsidRDefault="00874AD9" w:rsidP="00874AD9"/>
    <w:p w14:paraId="5525D5FC" w14:textId="23251B77" w:rsidR="00874AD9" w:rsidRPr="00874AD9" w:rsidRDefault="00165817" w:rsidP="00874AD9">
      <w:pPr>
        <w:jc w:val="center"/>
        <w:rPr>
          <w:b/>
          <w:bCs/>
          <w:sz w:val="26"/>
          <w:szCs w:val="26"/>
        </w:rPr>
      </w:pPr>
      <w:r w:rsidRPr="00165817">
        <w:rPr>
          <w:rFonts w:ascii="Arial" w:hAnsi="Arial" w:cs="Arial"/>
          <w:color w:val="008080"/>
          <w:sz w:val="26"/>
          <w:szCs w:val="26"/>
        </w:rPr>
        <w:t>[/</w:t>
      </w:r>
      <w:proofErr w:type="spellStart"/>
      <w:r w:rsidRPr="00165817">
        <w:rPr>
          <w:rFonts w:ascii="Arial" w:hAnsi="Arial" w:cs="Arial"/>
          <w:color w:val="008080"/>
          <w:sz w:val="26"/>
          <w:szCs w:val="26"/>
        </w:rPr>
        <w:t>subsec</w:t>
      </w:r>
      <w:proofErr w:type="spellEnd"/>
      <w:r w:rsidRPr="00165817">
        <w:rPr>
          <w:rFonts w:ascii="Arial" w:hAnsi="Arial" w:cs="Arial"/>
          <w:color w:val="008080"/>
          <w:sz w:val="26"/>
          <w:szCs w:val="26"/>
        </w:rPr>
        <w:t>][</w:t>
      </w:r>
      <w:proofErr w:type="spellStart"/>
      <w:r w:rsidRPr="00165817">
        <w:rPr>
          <w:rFonts w:ascii="Arial" w:hAnsi="Arial" w:cs="Arial"/>
          <w:color w:val="008080"/>
          <w:sz w:val="26"/>
          <w:szCs w:val="26"/>
        </w:rPr>
        <w:t>subsec</w:t>
      </w:r>
      <w:proofErr w:type="spellEnd"/>
      <w:r w:rsidRPr="00165817">
        <w:rPr>
          <w:rFonts w:ascii="Arial" w:hAnsi="Arial" w:cs="Arial"/>
          <w:color w:val="008080"/>
          <w:sz w:val="26"/>
          <w:szCs w:val="26"/>
        </w:rPr>
        <w:t>][</w:t>
      </w:r>
      <w:proofErr w:type="spellStart"/>
      <w:r w:rsidRPr="00165817">
        <w:rPr>
          <w:rFonts w:ascii="Arial" w:hAnsi="Arial" w:cs="Arial"/>
          <w:color w:val="008080"/>
          <w:sz w:val="26"/>
          <w:szCs w:val="26"/>
        </w:rPr>
        <w:t>sectitle</w:t>
      </w:r>
      <w:proofErr w:type="spellEnd"/>
      <w:r w:rsidRPr="00165817">
        <w:rPr>
          <w:rFonts w:ascii="Arial" w:hAnsi="Arial" w:cs="Arial"/>
          <w:color w:val="008080"/>
          <w:sz w:val="26"/>
          <w:szCs w:val="26"/>
        </w:rPr>
        <w:t>]</w:t>
      </w:r>
      <w:r w:rsidR="00874AD9" w:rsidRPr="00874AD9">
        <w:rPr>
          <w:b/>
          <w:bCs/>
          <w:sz w:val="26"/>
          <w:szCs w:val="26"/>
        </w:rPr>
        <w:t>Evolución de la Cooperación Sur-Sur en América Latina entre los años 2007-2021</w:t>
      </w:r>
      <w:r w:rsidRPr="00165817">
        <w:rPr>
          <w:rFonts w:ascii="Arial" w:hAnsi="Arial" w:cs="Arial"/>
          <w:color w:val="008080"/>
          <w:sz w:val="26"/>
          <w:szCs w:val="26"/>
        </w:rPr>
        <w:t>[/</w:t>
      </w:r>
      <w:proofErr w:type="spellStart"/>
      <w:r w:rsidRPr="00165817">
        <w:rPr>
          <w:rFonts w:ascii="Arial" w:hAnsi="Arial" w:cs="Arial"/>
          <w:color w:val="008080"/>
          <w:sz w:val="26"/>
          <w:szCs w:val="26"/>
        </w:rPr>
        <w:t>sectitle</w:t>
      </w:r>
      <w:proofErr w:type="spellEnd"/>
      <w:r w:rsidRPr="00165817">
        <w:rPr>
          <w:rFonts w:ascii="Arial" w:hAnsi="Arial" w:cs="Arial"/>
          <w:color w:val="008080"/>
          <w:sz w:val="26"/>
          <w:szCs w:val="26"/>
        </w:rPr>
        <w:t>]</w:t>
      </w:r>
    </w:p>
    <w:p w14:paraId="76CE09DC" w14:textId="77777777" w:rsidR="00874AD9" w:rsidRDefault="00874AD9" w:rsidP="00874AD9"/>
    <w:p w14:paraId="278EFD44" w14:textId="2DCA72BB" w:rsidR="00874AD9" w:rsidRPr="00874AD9" w:rsidRDefault="00165817" w:rsidP="00874AD9">
      <w:r w:rsidRPr="00165817">
        <w:rPr>
          <w:rFonts w:ascii="Arial" w:hAnsi="Arial" w:cs="Arial"/>
          <w:color w:val="800000"/>
        </w:rPr>
        <w:t>[p]</w:t>
      </w:r>
      <w:r w:rsidR="00874AD9" w:rsidRPr="00874AD9">
        <w:t>Desde finales de los años ochenta y principios de los noventa, varios países latinoamericanos experimentaron un notable aumento en sus ingresos, aunque con cierto desfase, en comparación con los desarrollos internacionales. Este cambio económico les permitió transformar su papel en la cooperación al desarrollo, pasando de receptores a donantes. Naciones como Brasil, Chile, Colombia, Costa Rica, Cuba, México, Perú y Argentina influyeron en esta transición.</w:t>
      </w:r>
      <w:r w:rsidRPr="00165817">
        <w:rPr>
          <w:rFonts w:ascii="Arial" w:hAnsi="Arial" w:cs="Arial"/>
          <w:color w:val="800000"/>
        </w:rPr>
        <w:t>[/p]</w:t>
      </w:r>
    </w:p>
    <w:p w14:paraId="3396CF94" w14:textId="013E0DFD" w:rsidR="00874AD9" w:rsidRPr="00874AD9" w:rsidRDefault="00165817" w:rsidP="00874AD9">
      <w:r w:rsidRPr="00165817">
        <w:rPr>
          <w:rFonts w:ascii="Arial" w:hAnsi="Arial" w:cs="Arial"/>
          <w:color w:val="800000"/>
        </w:rPr>
        <w:lastRenderedPageBreak/>
        <w:t>[p]</w:t>
      </w:r>
      <w:r w:rsidR="00874AD9" w:rsidRPr="00874AD9">
        <w:t>La adopción de la Cooperación Sur-Sur (CSS) en América Latina permitió que los países en desarrollo trabajaran juntos para abordar desafíos comunes y promover el desarrollo sostenible. Esta transición marcó un hito significativo en la historia de la cooperación en la región y reflejó la creciente madurez y solidez económica de varios de sus miembros.</w:t>
      </w:r>
      <w:r w:rsidRPr="00165817">
        <w:rPr>
          <w:rFonts w:ascii="Arial" w:hAnsi="Arial" w:cs="Arial"/>
          <w:color w:val="800000"/>
        </w:rPr>
        <w:t>[/p]</w:t>
      </w:r>
    </w:p>
    <w:p w14:paraId="3BA62B3F" w14:textId="78E7CA9F" w:rsidR="00874AD9" w:rsidRPr="00874AD9" w:rsidRDefault="00165817" w:rsidP="00874AD9">
      <w:r w:rsidRPr="00165817">
        <w:rPr>
          <w:rFonts w:ascii="Arial" w:hAnsi="Arial" w:cs="Arial"/>
          <w:color w:val="800000"/>
        </w:rPr>
        <w:t>[p]</w:t>
      </w:r>
      <w:r w:rsidR="00874AD9" w:rsidRPr="00874AD9">
        <w:t xml:space="preserve">La CSS tomó impulso en América Latina a partir del 2000, coincidiendo con la disminución en la recepción de Asistencia Oficial para el Desarrollo (AOD), por parte de los Países de Renta Media, en un contexto internacional marcado por los Objetivos de Desarrollo del Milenio (ODM). </w:t>
      </w:r>
      <w:r w:rsidRPr="00165817">
        <w:rPr>
          <w:rFonts w:ascii="Arial" w:hAnsi="Arial" w:cs="Arial"/>
          <w:color w:val="800000"/>
        </w:rPr>
        <w:t>[/p]</w:t>
      </w:r>
    </w:p>
    <w:p w14:paraId="70D5D87D" w14:textId="331275C2" w:rsidR="00874AD9" w:rsidRPr="00874AD9" w:rsidRDefault="00165817" w:rsidP="00874AD9">
      <w:r w:rsidRPr="00165817">
        <w:rPr>
          <w:rFonts w:ascii="Arial" w:hAnsi="Arial" w:cs="Arial"/>
          <w:color w:val="800000"/>
        </w:rPr>
        <w:t>[p]</w:t>
      </w:r>
      <w:r w:rsidR="00874AD9" w:rsidRPr="00874AD9">
        <w:t>Este fenómeno se intensificó debido a la crisis financiera mundial de 2007-2008, que resultó en la caída de los niveles de actividad económica de los donantes tradicionales de cooperación y en un deterioro de sus finanzas públicas.</w:t>
      </w:r>
      <w:r w:rsidRPr="00165817">
        <w:rPr>
          <w:rFonts w:ascii="Arial" w:hAnsi="Arial" w:cs="Arial"/>
          <w:color w:val="800000"/>
        </w:rPr>
        <w:t>[/p]</w:t>
      </w:r>
    </w:p>
    <w:p w14:paraId="56DF33FC" w14:textId="3415B24F" w:rsidR="00874AD9" w:rsidRPr="00874AD9" w:rsidRDefault="00165817" w:rsidP="00874AD9">
      <w:r w:rsidRPr="00165817">
        <w:rPr>
          <w:rFonts w:ascii="Arial" w:hAnsi="Arial" w:cs="Arial"/>
          <w:color w:val="800000"/>
        </w:rPr>
        <w:t>[p]</w:t>
      </w:r>
      <w:r w:rsidR="00874AD9" w:rsidRPr="00874AD9">
        <w:t>En este escenario, se emprendieron esfuerzos para fortalecer la CSS y la Cooperación Triangular (CT), en colaboración con los donantes tradicionales. El objetivo principal era respaldar el logro de las metas de desarrollo en América Latina y el Caribe, con un enfoque en la reducción de las disparidades internas, la mitigación de desigualdades y la promoción del desarrollo sostenible.</w:t>
      </w:r>
      <w:r w:rsidRPr="00165817">
        <w:rPr>
          <w:rFonts w:ascii="Arial" w:hAnsi="Arial" w:cs="Arial"/>
          <w:color w:val="800000"/>
        </w:rPr>
        <w:t>[/p]</w:t>
      </w:r>
    </w:p>
    <w:p w14:paraId="4BDA3F0F" w14:textId="4ADF7180" w:rsidR="00874AD9" w:rsidRDefault="00165817" w:rsidP="00874AD9">
      <w:r w:rsidRPr="00165817">
        <w:rPr>
          <w:rFonts w:ascii="Arial" w:hAnsi="Arial" w:cs="Arial"/>
          <w:color w:val="800000"/>
        </w:rPr>
        <w:t>[p]</w:t>
      </w:r>
      <w:r w:rsidR="00874AD9" w:rsidRPr="00874AD9">
        <w:t>Durante el período de 2007 a 2013, las iniciativas de cooperación crecieron a un ritmo promedio anual del 8,5 %, alcanzando un máximo histórico de 1 857 intercambios en 2013 (</w:t>
      </w:r>
      <w:r w:rsidR="00ED57CE" w:rsidRPr="00ED57CE">
        <w:rPr>
          <w:rFonts w:ascii="Arial" w:hAnsi="Arial" w:cs="Arial"/>
          <w:color w:val="FF00FF"/>
        </w:rPr>
        <w:t>[</w:t>
      </w:r>
      <w:proofErr w:type="spellStart"/>
      <w:r w:rsidR="00ED57CE" w:rsidRPr="00ED57CE">
        <w:rPr>
          <w:rFonts w:ascii="Arial" w:hAnsi="Arial" w:cs="Arial"/>
          <w:color w:val="FF00FF"/>
        </w:rPr>
        <w:t>xref</w:t>
      </w:r>
      <w:proofErr w:type="spellEnd"/>
      <w:r w:rsidR="00ED57CE" w:rsidRPr="00ED57CE">
        <w:rPr>
          <w:rFonts w:ascii="Arial" w:hAnsi="Arial" w:cs="Arial"/>
          <w:color w:val="FF00FF"/>
        </w:rPr>
        <w:t xml:space="preserve"> </w:t>
      </w:r>
      <w:proofErr w:type="spellStart"/>
      <w:r w:rsidR="00ED57CE" w:rsidRPr="00ED57CE">
        <w:rPr>
          <w:rFonts w:ascii="Arial" w:hAnsi="Arial" w:cs="Arial"/>
          <w:color w:val="FF00FF"/>
        </w:rPr>
        <w:t>ref-type</w:t>
      </w:r>
      <w:proofErr w:type="spellEnd"/>
      <w:r w:rsidR="00ED57CE" w:rsidRPr="00ED57CE">
        <w:rPr>
          <w:rFonts w:ascii="Arial" w:hAnsi="Arial" w:cs="Arial"/>
          <w:color w:val="FF00FF"/>
        </w:rPr>
        <w:t>="</w:t>
      </w:r>
      <w:proofErr w:type="spellStart"/>
      <w:r w:rsidR="00ED57CE" w:rsidRPr="00ED57CE">
        <w:rPr>
          <w:rFonts w:ascii="Arial" w:hAnsi="Arial" w:cs="Arial"/>
          <w:color w:val="FF00FF"/>
        </w:rPr>
        <w:t>fig</w:t>
      </w:r>
      <w:proofErr w:type="spellEnd"/>
      <w:r w:rsidR="00ED57CE" w:rsidRPr="00ED57CE">
        <w:rPr>
          <w:rFonts w:ascii="Arial" w:hAnsi="Arial" w:cs="Arial"/>
          <w:color w:val="FF00FF"/>
        </w:rPr>
        <w:t xml:space="preserve">" </w:t>
      </w:r>
      <w:proofErr w:type="spellStart"/>
      <w:r w:rsidR="00ED57CE" w:rsidRPr="00ED57CE">
        <w:rPr>
          <w:rFonts w:ascii="Arial" w:hAnsi="Arial" w:cs="Arial"/>
          <w:color w:val="FF00FF"/>
        </w:rPr>
        <w:t>rid</w:t>
      </w:r>
      <w:proofErr w:type="spellEnd"/>
      <w:r w:rsidR="00ED57CE" w:rsidRPr="00ED57CE">
        <w:rPr>
          <w:rFonts w:ascii="Arial" w:hAnsi="Arial" w:cs="Arial"/>
          <w:color w:val="FF00FF"/>
        </w:rPr>
        <w:t>="f1"]</w:t>
      </w:r>
      <w:hyperlink w:anchor="ch1" w:history="1">
        <w:r w:rsidR="00874AD9" w:rsidRPr="00165817">
          <w:rPr>
            <w:rStyle w:val="Hipervnculo"/>
          </w:rPr>
          <w:t>Gráfico 1</w:t>
        </w:r>
      </w:hyperlink>
      <w:r w:rsidR="00ED57CE" w:rsidRPr="00ED57CE">
        <w:rPr>
          <w:rFonts w:ascii="Arial" w:hAnsi="Arial" w:cs="Arial"/>
          <w:color w:val="FF00FF"/>
        </w:rPr>
        <w:t>[/</w:t>
      </w:r>
      <w:proofErr w:type="spellStart"/>
      <w:r w:rsidR="00ED57CE" w:rsidRPr="00ED57CE">
        <w:rPr>
          <w:rFonts w:ascii="Arial" w:hAnsi="Arial" w:cs="Arial"/>
          <w:color w:val="FF00FF"/>
        </w:rPr>
        <w:t>xref</w:t>
      </w:r>
      <w:proofErr w:type="spellEnd"/>
      <w:r w:rsidR="00ED57CE" w:rsidRPr="00ED57CE">
        <w:rPr>
          <w:rFonts w:ascii="Arial" w:hAnsi="Arial" w:cs="Arial"/>
          <w:color w:val="FF00FF"/>
        </w:rPr>
        <w:t>]</w:t>
      </w:r>
      <w:r w:rsidR="00874AD9" w:rsidRPr="00874AD9">
        <w:t xml:space="preserve">). De esta manera, es posible afirmar que se alcanzó un consenso general sobre el valor añadido que caracterizaba a la CSS, basado en su aporte al desarrollo y el fortalecimiento de capacidades entre socios en una relación horizontal, donde ambas partes se benefician del intercambio </w:t>
      </w:r>
      <w:r w:rsidR="00ED57CE" w:rsidRPr="00ED57CE">
        <w:rPr>
          <w:rFonts w:ascii="Arial" w:hAnsi="Arial" w:cs="Arial"/>
          <w:color w:val="FF00FF"/>
        </w:rPr>
        <w:t>[</w:t>
      </w:r>
      <w:proofErr w:type="spellStart"/>
      <w:r w:rsidR="00ED57CE" w:rsidRPr="00ED57CE">
        <w:rPr>
          <w:rFonts w:ascii="Arial" w:hAnsi="Arial" w:cs="Arial"/>
          <w:color w:val="FF00FF"/>
        </w:rPr>
        <w:t>xref</w:t>
      </w:r>
      <w:proofErr w:type="spellEnd"/>
      <w:r w:rsidR="00ED57CE" w:rsidRPr="00ED57CE">
        <w:rPr>
          <w:rFonts w:ascii="Arial" w:hAnsi="Arial" w:cs="Arial"/>
          <w:color w:val="FF00FF"/>
        </w:rPr>
        <w:t xml:space="preserve"> </w:t>
      </w:r>
      <w:proofErr w:type="spellStart"/>
      <w:r w:rsidR="00ED57CE" w:rsidRPr="00ED57CE">
        <w:rPr>
          <w:rFonts w:ascii="Arial" w:hAnsi="Arial" w:cs="Arial"/>
          <w:color w:val="FF00FF"/>
        </w:rPr>
        <w:t>ref-type</w:t>
      </w:r>
      <w:proofErr w:type="spellEnd"/>
      <w:r w:rsidR="00ED57CE" w:rsidRPr="00ED57CE">
        <w:rPr>
          <w:rFonts w:ascii="Arial" w:hAnsi="Arial" w:cs="Arial"/>
          <w:color w:val="FF00FF"/>
        </w:rPr>
        <w:t>="</w:t>
      </w:r>
      <w:proofErr w:type="spellStart"/>
      <w:r w:rsidR="00ED57CE" w:rsidRPr="00ED57CE">
        <w:rPr>
          <w:rFonts w:ascii="Arial" w:hAnsi="Arial" w:cs="Arial"/>
          <w:color w:val="FF00FF"/>
        </w:rPr>
        <w:t>bibr</w:t>
      </w:r>
      <w:proofErr w:type="spellEnd"/>
      <w:r w:rsidR="00ED57CE" w:rsidRPr="00ED57CE">
        <w:rPr>
          <w:rFonts w:ascii="Arial" w:hAnsi="Arial" w:cs="Arial"/>
          <w:color w:val="FF00FF"/>
        </w:rPr>
        <w:t xml:space="preserve">" </w:t>
      </w:r>
      <w:proofErr w:type="spellStart"/>
      <w:r w:rsidR="00ED57CE" w:rsidRPr="00ED57CE">
        <w:rPr>
          <w:rFonts w:ascii="Arial" w:hAnsi="Arial" w:cs="Arial"/>
          <w:color w:val="FF00FF"/>
        </w:rPr>
        <w:t>rid</w:t>
      </w:r>
      <w:proofErr w:type="spellEnd"/>
      <w:r w:rsidR="00ED57CE" w:rsidRPr="00ED57CE">
        <w:rPr>
          <w:rFonts w:ascii="Arial" w:hAnsi="Arial" w:cs="Arial"/>
          <w:color w:val="FF00FF"/>
        </w:rPr>
        <w:t>="r20"]</w:t>
      </w:r>
      <w:r w:rsidR="00874AD9" w:rsidRPr="00874AD9">
        <w:t>(</w:t>
      </w:r>
      <w:r w:rsidR="00874AD9" w:rsidRPr="00874AD9">
        <w:rPr>
          <w:color w:val="265A9B"/>
        </w:rPr>
        <w:t>SEGIB, 2011</w:t>
      </w:r>
      <w:r w:rsidR="00ED57CE" w:rsidRPr="00ED57CE">
        <w:rPr>
          <w:rFonts w:ascii="Arial" w:hAnsi="Arial" w:cs="Arial"/>
          <w:color w:val="FF00FF"/>
        </w:rPr>
        <w:t>[/</w:t>
      </w:r>
      <w:proofErr w:type="spellStart"/>
      <w:r w:rsidR="00ED57CE" w:rsidRPr="00ED57CE">
        <w:rPr>
          <w:rFonts w:ascii="Arial" w:hAnsi="Arial" w:cs="Arial"/>
          <w:color w:val="FF00FF"/>
        </w:rPr>
        <w:t>xref</w:t>
      </w:r>
      <w:proofErr w:type="spellEnd"/>
      <w:r w:rsidR="00ED57CE" w:rsidRPr="00ED57CE">
        <w:rPr>
          <w:rFonts w:ascii="Arial" w:hAnsi="Arial" w:cs="Arial"/>
          <w:color w:val="FF00FF"/>
        </w:rPr>
        <w:t>]</w:t>
      </w:r>
      <w:r w:rsidR="00874AD9" w:rsidRPr="00874AD9">
        <w:t>). Esta afirmación, se refleja en la ventaja principal de este tipo de iniciativas, que encuentran su basamento en las demandas que los países expresan en sus prioridades y planes nacionales, sin estar condicionados por las ofertas del donante como ocurre en la cooperación tradicional.</w:t>
      </w:r>
      <w:r w:rsidRPr="00165817">
        <w:rPr>
          <w:rFonts w:ascii="Arial" w:hAnsi="Arial" w:cs="Arial"/>
          <w:color w:val="800000"/>
        </w:rPr>
        <w:t>[/p]</w:t>
      </w:r>
    </w:p>
    <w:p w14:paraId="69B99DE3" w14:textId="77777777" w:rsidR="00874AD9" w:rsidRPr="00874AD9" w:rsidRDefault="00874AD9" w:rsidP="00874AD9"/>
    <w:p w14:paraId="42FCB78E" w14:textId="3B519657" w:rsidR="00874AD9" w:rsidRPr="00874AD9" w:rsidRDefault="00144F36" w:rsidP="00874AD9">
      <w:pPr>
        <w:jc w:val="center"/>
        <w:rPr>
          <w:szCs w:val="24"/>
        </w:rPr>
      </w:pPr>
      <w:r w:rsidRPr="00144F36">
        <w:rPr>
          <w:rFonts w:ascii="Arial" w:hAnsi="Arial" w:cs="Arial"/>
          <w:color w:val="008000"/>
          <w:szCs w:val="24"/>
        </w:rPr>
        <w:t>[</w:t>
      </w:r>
      <w:proofErr w:type="spellStart"/>
      <w:r w:rsidRPr="00144F36">
        <w:rPr>
          <w:rFonts w:ascii="Arial" w:hAnsi="Arial" w:cs="Arial"/>
          <w:color w:val="008000"/>
          <w:szCs w:val="24"/>
        </w:rPr>
        <w:t>figgrp</w:t>
      </w:r>
      <w:proofErr w:type="spellEnd"/>
      <w:r w:rsidRPr="00144F36">
        <w:rPr>
          <w:rFonts w:ascii="Arial" w:hAnsi="Arial" w:cs="Arial"/>
          <w:color w:val="008000"/>
          <w:szCs w:val="24"/>
        </w:rPr>
        <w:t xml:space="preserve"> id="f1"]</w:t>
      </w:r>
      <w:r w:rsidR="00E90190" w:rsidRPr="00E90190">
        <w:rPr>
          <w:rFonts w:ascii="Arial" w:hAnsi="Arial" w:cs="Arial"/>
          <w:color w:val="008000"/>
          <w:szCs w:val="24"/>
        </w:rPr>
        <w:t>[</w:t>
      </w:r>
      <w:proofErr w:type="spellStart"/>
      <w:r w:rsidR="00E90190" w:rsidRPr="00E90190">
        <w:rPr>
          <w:rFonts w:ascii="Arial" w:hAnsi="Arial" w:cs="Arial"/>
          <w:color w:val="008000"/>
          <w:szCs w:val="24"/>
        </w:rPr>
        <w:t>attrib</w:t>
      </w:r>
      <w:proofErr w:type="spellEnd"/>
      <w:r w:rsidR="00E90190" w:rsidRPr="00E90190">
        <w:rPr>
          <w:rFonts w:ascii="Arial" w:hAnsi="Arial" w:cs="Arial"/>
          <w:color w:val="008000"/>
          <w:szCs w:val="24"/>
        </w:rPr>
        <w:t>]</w:t>
      </w:r>
      <w:r w:rsidR="00874AD9" w:rsidRPr="00874AD9">
        <w:rPr>
          <w:szCs w:val="24"/>
        </w:rPr>
        <w:t>Fuente:</w:t>
      </w:r>
      <w:r w:rsidR="00E90190">
        <w:rPr>
          <w:rFonts w:ascii="Arial" w:hAnsi="Arial" w:cs="Arial"/>
          <w:color w:val="800000"/>
          <w:szCs w:val="24"/>
        </w:rPr>
        <w:t xml:space="preserve"> </w:t>
      </w:r>
      <w:r w:rsidR="00874AD9" w:rsidRPr="00874AD9">
        <w:rPr>
          <w:szCs w:val="24"/>
        </w:rPr>
        <w:t xml:space="preserve">Elaboración propia a partir de  SEGIB (2023). Informe de la Cooperación Sur-Sur y Triangular en Iberoamérica 2022, Madrid. Recuperado en el mes de Octubre del 2023 de </w:t>
      </w:r>
      <w:r w:rsidR="00874AD9" w:rsidRPr="00874AD9">
        <w:rPr>
          <w:color w:val="265A9B"/>
          <w:szCs w:val="24"/>
        </w:rPr>
        <w:t xml:space="preserve">https://www.segib.org/ </w:t>
      </w:r>
      <w:proofErr w:type="spellStart"/>
      <w:r w:rsidR="00874AD9" w:rsidRPr="00874AD9">
        <w:rPr>
          <w:color w:val="265A9B"/>
          <w:szCs w:val="24"/>
        </w:rPr>
        <w:t>wp-content</w:t>
      </w:r>
      <w:proofErr w:type="spellEnd"/>
      <w:r w:rsidR="00874AD9" w:rsidRPr="00874AD9">
        <w:rPr>
          <w:color w:val="265A9B"/>
          <w:szCs w:val="24"/>
        </w:rPr>
        <w:t>/</w:t>
      </w:r>
      <w:proofErr w:type="spellStart"/>
      <w:r w:rsidR="00874AD9" w:rsidRPr="00874AD9">
        <w:rPr>
          <w:color w:val="265A9B"/>
          <w:szCs w:val="24"/>
        </w:rPr>
        <w:t>uploads</w:t>
      </w:r>
      <w:proofErr w:type="spellEnd"/>
      <w:r w:rsidR="00874AD9" w:rsidRPr="00874AD9">
        <w:rPr>
          <w:color w:val="265A9B"/>
          <w:szCs w:val="24"/>
        </w:rPr>
        <w:t>/Informe2022-Completo_ES.pdf</w:t>
      </w:r>
      <w:hyperlink r:id="rId6">
        <w:r w:rsidR="00874AD9" w:rsidRPr="00874AD9">
          <w:rPr>
            <w:szCs w:val="24"/>
          </w:rPr>
          <w:t>.</w:t>
        </w:r>
      </w:hyperlink>
      <w:r w:rsidR="00E90190" w:rsidRPr="00E90190">
        <w:rPr>
          <w:rFonts w:ascii="Arial" w:hAnsi="Arial" w:cs="Arial"/>
          <w:color w:val="008000"/>
          <w:szCs w:val="24"/>
        </w:rPr>
        <w:t>[/</w:t>
      </w:r>
      <w:proofErr w:type="spellStart"/>
      <w:r w:rsidR="00E90190" w:rsidRPr="00E90190">
        <w:rPr>
          <w:rFonts w:ascii="Arial" w:hAnsi="Arial" w:cs="Arial"/>
          <w:color w:val="008000"/>
          <w:szCs w:val="24"/>
        </w:rPr>
        <w:t>attrib</w:t>
      </w:r>
      <w:proofErr w:type="spellEnd"/>
      <w:r w:rsidR="00E90190" w:rsidRPr="00E90190">
        <w:rPr>
          <w:rFonts w:ascii="Arial" w:hAnsi="Arial" w:cs="Arial"/>
          <w:color w:val="008000"/>
          <w:szCs w:val="24"/>
        </w:rPr>
        <w:t>]</w:t>
      </w:r>
    </w:p>
    <w:p w14:paraId="7595D1B7" w14:textId="3F8CE539" w:rsidR="00874AD9" w:rsidRDefault="00165817" w:rsidP="00874AD9">
      <w:pPr>
        <w:jc w:val="center"/>
        <w:rPr>
          <w:noProof/>
          <w:szCs w:val="24"/>
        </w:rPr>
      </w:pPr>
      <w:r w:rsidRPr="00165817">
        <w:rPr>
          <w:rFonts w:ascii="Arial" w:hAnsi="Arial" w:cs="Arial"/>
          <w:noProof/>
          <w:color w:val="000080"/>
          <w:szCs w:val="24"/>
        </w:rPr>
        <w:lastRenderedPageBreak/>
        <w:t>[graphic href="?a06v96n2"]</w:t>
      </w:r>
      <w:r w:rsidR="003460D8">
        <w:rPr>
          <w:noProof/>
          <w:szCs w:val="24"/>
        </w:rPr>
        <w:pict w14:anchorId="528A1F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79" o:spid="_x0000_i1025" type="#_x0000_t75" style="width:313.9pt;height:224.55pt;visibility:visible;mso-wrap-style:square">
            <v:imagedata r:id="rId7" o:title=""/>
          </v:shape>
        </w:pict>
      </w:r>
      <w:r w:rsidRPr="00165817">
        <w:rPr>
          <w:rFonts w:ascii="Arial" w:hAnsi="Arial" w:cs="Arial"/>
          <w:noProof/>
          <w:color w:val="000080"/>
          <w:szCs w:val="24"/>
        </w:rPr>
        <w:t>[/graphic]</w:t>
      </w:r>
    </w:p>
    <w:p w14:paraId="47C0E937" w14:textId="6C80485A" w:rsidR="00874AD9" w:rsidRPr="00874AD9" w:rsidRDefault="00E90190" w:rsidP="00874AD9">
      <w:pPr>
        <w:jc w:val="center"/>
        <w:rPr>
          <w:iCs/>
          <w:szCs w:val="24"/>
        </w:rPr>
      </w:pPr>
      <w:r w:rsidRPr="00E90190">
        <w:rPr>
          <w:rFonts w:ascii="Arial" w:eastAsia="Times New Roman" w:hAnsi="Arial" w:cs="Arial"/>
          <w:iCs/>
          <w:color w:val="800000"/>
          <w:szCs w:val="24"/>
        </w:rPr>
        <w:t>[</w:t>
      </w:r>
      <w:proofErr w:type="spellStart"/>
      <w:r w:rsidRPr="00E90190">
        <w:rPr>
          <w:rFonts w:ascii="Arial" w:eastAsia="Times New Roman" w:hAnsi="Arial" w:cs="Arial"/>
          <w:iCs/>
          <w:color w:val="800000"/>
          <w:szCs w:val="24"/>
        </w:rPr>
        <w:t>label</w:t>
      </w:r>
      <w:proofErr w:type="spellEnd"/>
      <w:r w:rsidRPr="00E90190">
        <w:rPr>
          <w:rFonts w:ascii="Arial" w:eastAsia="Times New Roman" w:hAnsi="Arial" w:cs="Arial"/>
          <w:iCs/>
          <w:color w:val="800000"/>
          <w:szCs w:val="24"/>
        </w:rPr>
        <w:t>]</w:t>
      </w:r>
      <w:r w:rsidR="00874AD9" w:rsidRPr="00874AD9">
        <w:rPr>
          <w:rFonts w:eastAsia="Times New Roman"/>
          <w:b/>
          <w:bCs/>
          <w:iCs/>
          <w:szCs w:val="24"/>
        </w:rPr>
        <w:t>Gráfico 1:</w:t>
      </w:r>
      <w:r w:rsidR="00874AD9" w:rsidRPr="00874AD9">
        <w:rPr>
          <w:rFonts w:eastAsia="Times New Roman"/>
          <w:iCs/>
          <w:szCs w:val="24"/>
        </w:rPr>
        <w:t xml:space="preserve"> </w:t>
      </w:r>
      <w:r w:rsidRPr="00E90190">
        <w:rPr>
          <w:rFonts w:ascii="Arial" w:eastAsia="Times New Roman" w:hAnsi="Arial" w:cs="Arial"/>
          <w:iCs/>
          <w:color w:val="800000"/>
          <w:szCs w:val="24"/>
        </w:rPr>
        <w:t>[/</w:t>
      </w:r>
      <w:proofErr w:type="spellStart"/>
      <w:r w:rsidRPr="00E90190">
        <w:rPr>
          <w:rFonts w:ascii="Arial" w:eastAsia="Times New Roman" w:hAnsi="Arial" w:cs="Arial"/>
          <w:iCs/>
          <w:color w:val="800000"/>
          <w:szCs w:val="24"/>
        </w:rPr>
        <w:t>label</w:t>
      </w:r>
      <w:proofErr w:type="spellEnd"/>
      <w:r w:rsidRPr="00E90190">
        <w:rPr>
          <w:rFonts w:ascii="Arial" w:eastAsia="Times New Roman" w:hAnsi="Arial" w:cs="Arial"/>
          <w:iCs/>
          <w:color w:val="800000"/>
          <w:szCs w:val="24"/>
        </w:rPr>
        <w:t>]</w:t>
      </w:r>
      <w:r w:rsidRPr="00E90190">
        <w:rPr>
          <w:rFonts w:ascii="Arial" w:eastAsia="Times New Roman" w:hAnsi="Arial" w:cs="Arial"/>
          <w:iCs/>
          <w:color w:val="008080"/>
          <w:szCs w:val="24"/>
        </w:rPr>
        <w:t>[</w:t>
      </w:r>
      <w:proofErr w:type="spellStart"/>
      <w:r w:rsidRPr="00E90190">
        <w:rPr>
          <w:rFonts w:ascii="Arial" w:eastAsia="Times New Roman" w:hAnsi="Arial" w:cs="Arial"/>
          <w:iCs/>
          <w:color w:val="008080"/>
          <w:szCs w:val="24"/>
        </w:rPr>
        <w:t>caption</w:t>
      </w:r>
      <w:proofErr w:type="spellEnd"/>
      <w:r w:rsidRPr="00E90190">
        <w:rPr>
          <w:rFonts w:ascii="Arial" w:eastAsia="Times New Roman" w:hAnsi="Arial" w:cs="Arial"/>
          <w:iCs/>
          <w:color w:val="008080"/>
          <w:szCs w:val="24"/>
        </w:rPr>
        <w:t>]</w:t>
      </w:r>
      <w:r w:rsidR="00874AD9" w:rsidRPr="00874AD9">
        <w:rPr>
          <w:rFonts w:eastAsia="Times New Roman"/>
          <w:iCs/>
          <w:szCs w:val="24"/>
        </w:rPr>
        <w:t xml:space="preserve">Volumen de iniciativas totales de </w:t>
      </w:r>
      <w:proofErr w:type="spellStart"/>
      <w:r w:rsidR="00874AD9" w:rsidRPr="00874AD9">
        <w:rPr>
          <w:rFonts w:eastAsia="Times New Roman"/>
          <w:iCs/>
          <w:szCs w:val="24"/>
        </w:rPr>
        <w:t>CSSyT</w:t>
      </w:r>
      <w:proofErr w:type="spellEnd"/>
      <w:r w:rsidR="00874AD9" w:rsidRPr="00874AD9">
        <w:rPr>
          <w:rFonts w:eastAsia="Times New Roman"/>
          <w:iCs/>
          <w:szCs w:val="24"/>
        </w:rPr>
        <w:t xml:space="preserve"> en América Latina,</w:t>
      </w:r>
    </w:p>
    <w:p w14:paraId="40ACFF0A" w14:textId="106486C8" w:rsidR="00874AD9" w:rsidRPr="00874AD9" w:rsidRDefault="00874AD9" w:rsidP="00874AD9">
      <w:pPr>
        <w:jc w:val="center"/>
        <w:rPr>
          <w:iCs/>
          <w:szCs w:val="24"/>
        </w:rPr>
      </w:pPr>
      <w:r w:rsidRPr="00874AD9">
        <w:rPr>
          <w:rFonts w:eastAsia="Times New Roman"/>
          <w:iCs/>
          <w:szCs w:val="24"/>
        </w:rPr>
        <w:t>2007-2021</w:t>
      </w:r>
      <w:r w:rsidR="00E90190" w:rsidRPr="00E90190">
        <w:rPr>
          <w:rFonts w:ascii="Arial" w:eastAsia="Times New Roman" w:hAnsi="Arial" w:cs="Arial"/>
          <w:iCs/>
          <w:color w:val="008080"/>
          <w:szCs w:val="24"/>
        </w:rPr>
        <w:t>[/</w:t>
      </w:r>
      <w:proofErr w:type="spellStart"/>
      <w:r w:rsidR="00E90190" w:rsidRPr="00E90190">
        <w:rPr>
          <w:rFonts w:ascii="Arial" w:eastAsia="Times New Roman" w:hAnsi="Arial" w:cs="Arial"/>
          <w:iCs/>
          <w:color w:val="008080"/>
          <w:szCs w:val="24"/>
        </w:rPr>
        <w:t>caption</w:t>
      </w:r>
      <w:proofErr w:type="spellEnd"/>
      <w:r w:rsidR="00E90190" w:rsidRPr="00E90190">
        <w:rPr>
          <w:rFonts w:ascii="Arial" w:eastAsia="Times New Roman" w:hAnsi="Arial" w:cs="Arial"/>
          <w:iCs/>
          <w:color w:val="008080"/>
          <w:szCs w:val="24"/>
        </w:rPr>
        <w:t>]</w:t>
      </w:r>
      <w:r w:rsidR="00144F36" w:rsidRPr="00144F36">
        <w:rPr>
          <w:rFonts w:ascii="Arial" w:eastAsia="Times New Roman" w:hAnsi="Arial" w:cs="Arial"/>
          <w:iCs/>
          <w:color w:val="008000"/>
          <w:szCs w:val="24"/>
        </w:rPr>
        <w:t>[/</w:t>
      </w:r>
      <w:proofErr w:type="spellStart"/>
      <w:r w:rsidR="00144F36" w:rsidRPr="00144F36">
        <w:rPr>
          <w:rFonts w:ascii="Arial" w:eastAsia="Times New Roman" w:hAnsi="Arial" w:cs="Arial"/>
          <w:iCs/>
          <w:color w:val="008000"/>
          <w:szCs w:val="24"/>
        </w:rPr>
        <w:t>figgrp</w:t>
      </w:r>
      <w:proofErr w:type="spellEnd"/>
      <w:r w:rsidR="00144F36" w:rsidRPr="00144F36">
        <w:rPr>
          <w:rFonts w:ascii="Arial" w:eastAsia="Times New Roman" w:hAnsi="Arial" w:cs="Arial"/>
          <w:iCs/>
          <w:color w:val="008000"/>
          <w:szCs w:val="24"/>
        </w:rPr>
        <w:t>]</w:t>
      </w:r>
    </w:p>
    <w:p w14:paraId="1E943182" w14:textId="77777777" w:rsidR="00874AD9" w:rsidRDefault="00874AD9" w:rsidP="00874AD9"/>
    <w:p w14:paraId="5587636C" w14:textId="04E47F3D" w:rsidR="00874AD9" w:rsidRPr="00874AD9" w:rsidRDefault="00165817" w:rsidP="00874AD9">
      <w:r w:rsidRPr="00165817">
        <w:rPr>
          <w:rFonts w:ascii="Arial" w:hAnsi="Arial" w:cs="Arial"/>
          <w:color w:val="800000"/>
        </w:rPr>
        <w:t>[p]</w:t>
      </w:r>
      <w:r w:rsidR="00874AD9" w:rsidRPr="00874AD9">
        <w:t>Durante el primer período se observa un notable de crecimiento. La cooperación bilateral fue la que más destacó con casi 7 000 iniciativas de las 8 726 que se llevaron adelante. Así, los países fueron creando ciertos perfiles como mutuos colaboradores, basados en sus respectivas necesidades y capacidades. De esta manera, se conformaron patrones de cooperación cuya dirección puede explicarse por la especialización de ciertos países en temáticas sobre las que otros buscaban reforzar su cercanía geográfica, o la relación amistosa de larga data entre los actores, entre otras cuestiones.</w:t>
      </w:r>
      <w:r w:rsidRPr="00165817">
        <w:rPr>
          <w:rFonts w:ascii="Arial" w:hAnsi="Arial" w:cs="Arial"/>
          <w:color w:val="800000"/>
        </w:rPr>
        <w:t>[/p]</w:t>
      </w:r>
    </w:p>
    <w:p w14:paraId="45FE1CC5" w14:textId="78C780CA" w:rsidR="00874AD9" w:rsidRPr="00874AD9" w:rsidRDefault="00165817" w:rsidP="00874AD9">
      <w:r w:rsidRPr="00165817">
        <w:rPr>
          <w:rFonts w:ascii="Arial" w:hAnsi="Arial" w:cs="Arial"/>
          <w:color w:val="800000"/>
        </w:rPr>
        <w:t>[p]</w:t>
      </w:r>
      <w:r w:rsidR="00874AD9" w:rsidRPr="00874AD9">
        <w:t>Por otro lado, durante este período, las cooperaciones triangulares adquirieron un papel de mayor relevancia entre las naciones iberoamericanas. El aumento de su influencia en el ámbito y agenda internacional generó una modificación en la dinámica del multilateralismo. De esta manera, comenzaron a participar con mayor ímpetu e influencia en temas centrales como el cambio climático, comercio exterior y el financiamiento para el desarrollo.</w:t>
      </w:r>
      <w:r w:rsidRPr="00165817">
        <w:rPr>
          <w:rFonts w:ascii="Arial" w:hAnsi="Arial" w:cs="Arial"/>
          <w:color w:val="800000"/>
        </w:rPr>
        <w:t>[/p]</w:t>
      </w:r>
    </w:p>
    <w:p w14:paraId="40A2990B" w14:textId="0564EFFF" w:rsidR="00874AD9" w:rsidRDefault="00165817" w:rsidP="00874AD9">
      <w:r w:rsidRPr="00165817">
        <w:rPr>
          <w:rFonts w:ascii="Arial" w:hAnsi="Arial" w:cs="Arial"/>
          <w:color w:val="800000"/>
        </w:rPr>
        <w:t>[p]</w:t>
      </w:r>
      <w:r w:rsidR="00874AD9" w:rsidRPr="00874AD9">
        <w:t>En el año 2012, los países comenzaron a interpretar este tipo de iniciativas bajo un enfoque regional que se basa en</w:t>
      </w:r>
      <w:r w:rsidRPr="00165817">
        <w:rPr>
          <w:rFonts w:ascii="Arial" w:hAnsi="Arial" w:cs="Arial"/>
          <w:color w:val="800000"/>
        </w:rPr>
        <w:t>[/p]</w:t>
      </w:r>
    </w:p>
    <w:p w14:paraId="569EE6A6" w14:textId="77777777" w:rsidR="00874AD9" w:rsidRPr="00874AD9" w:rsidRDefault="00874AD9" w:rsidP="00874AD9"/>
    <w:p w14:paraId="38D60EEB" w14:textId="07F4835E" w:rsidR="00874AD9" w:rsidRPr="00E90190" w:rsidRDefault="00E90190" w:rsidP="00874AD9">
      <w:pPr>
        <w:ind w:left="567"/>
        <w:rPr>
          <w:lang w:val="en-US"/>
        </w:rPr>
      </w:pPr>
      <w:r w:rsidRPr="00E90190">
        <w:rPr>
          <w:rFonts w:ascii="Arial" w:hAnsi="Arial" w:cs="Arial"/>
          <w:color w:val="993300"/>
        </w:rPr>
        <w:t>[</w:t>
      </w:r>
      <w:proofErr w:type="spellStart"/>
      <w:r w:rsidRPr="00E90190">
        <w:rPr>
          <w:rFonts w:ascii="Arial" w:hAnsi="Arial" w:cs="Arial"/>
          <w:color w:val="993300"/>
        </w:rPr>
        <w:t>quote</w:t>
      </w:r>
      <w:proofErr w:type="spellEnd"/>
      <w:r w:rsidRPr="00E90190">
        <w:rPr>
          <w:rFonts w:ascii="Arial" w:hAnsi="Arial" w:cs="Arial"/>
          <w:color w:val="993300"/>
        </w:rPr>
        <w:t>]</w:t>
      </w:r>
      <w:r w:rsidR="00874AD9" w:rsidRPr="00874AD9">
        <w:t xml:space="preserve">la existencia de un objetivo identificado en torno a problemáticas comunes, que busca soluciones colectivas y que incide sobre el desarrollo de los distintos marcos subregionales. Tanto el diseño como la puesta en marcha de la estrategia con la que se pretende alcanzar dichos objetivos, responden también a mecanismos de decisión, concertación y ejecución que tienden a garantizar la participación de todos. </w:t>
      </w:r>
      <w:r w:rsidRPr="00E90190">
        <w:rPr>
          <w:rFonts w:ascii="Arial" w:hAnsi="Arial" w:cs="Arial"/>
          <w:color w:val="FF00FF"/>
          <w:lang w:val="en-US"/>
        </w:rPr>
        <w:t>[</w:t>
      </w:r>
      <w:proofErr w:type="spellStart"/>
      <w:r w:rsidRPr="00E90190">
        <w:rPr>
          <w:rFonts w:ascii="Arial" w:hAnsi="Arial" w:cs="Arial"/>
          <w:color w:val="FF00FF"/>
          <w:lang w:val="en-US"/>
        </w:rPr>
        <w:t>xref</w:t>
      </w:r>
      <w:proofErr w:type="spellEnd"/>
      <w:r w:rsidRPr="00E90190">
        <w:rPr>
          <w:rFonts w:ascii="Arial" w:hAnsi="Arial" w:cs="Arial"/>
          <w:color w:val="FF00FF"/>
          <w:lang w:val="en-US"/>
        </w:rPr>
        <w:t xml:space="preserve"> ref-type="</w:t>
      </w:r>
      <w:proofErr w:type="spellStart"/>
      <w:r w:rsidRPr="00E90190">
        <w:rPr>
          <w:rFonts w:ascii="Arial" w:hAnsi="Arial" w:cs="Arial"/>
          <w:color w:val="FF00FF"/>
          <w:lang w:val="en-US"/>
        </w:rPr>
        <w:t>bibr</w:t>
      </w:r>
      <w:proofErr w:type="spellEnd"/>
      <w:r w:rsidRPr="00E90190">
        <w:rPr>
          <w:rFonts w:ascii="Arial" w:hAnsi="Arial" w:cs="Arial"/>
          <w:color w:val="FF00FF"/>
          <w:lang w:val="en-US"/>
        </w:rPr>
        <w:t>" rid="r21"]</w:t>
      </w:r>
      <w:r w:rsidR="00874AD9" w:rsidRPr="00E90190">
        <w:rPr>
          <w:lang w:val="en-US"/>
        </w:rPr>
        <w:t>(</w:t>
      </w:r>
      <w:r w:rsidR="00874AD9" w:rsidRPr="00E90190">
        <w:rPr>
          <w:color w:val="265A9B"/>
          <w:lang w:val="en-US"/>
        </w:rPr>
        <w:t>SEGIB 2012</w:t>
      </w:r>
      <w:r w:rsidRPr="00E90190">
        <w:rPr>
          <w:rFonts w:ascii="Arial" w:hAnsi="Arial" w:cs="Arial"/>
          <w:color w:val="FF00FF"/>
          <w:lang w:val="en-US"/>
        </w:rPr>
        <w:t>[/</w:t>
      </w:r>
      <w:proofErr w:type="spellStart"/>
      <w:r w:rsidRPr="00E90190">
        <w:rPr>
          <w:rFonts w:ascii="Arial" w:hAnsi="Arial" w:cs="Arial"/>
          <w:color w:val="FF00FF"/>
          <w:lang w:val="en-US"/>
        </w:rPr>
        <w:t>xref</w:t>
      </w:r>
      <w:proofErr w:type="spellEnd"/>
      <w:r w:rsidRPr="00E90190">
        <w:rPr>
          <w:rFonts w:ascii="Arial" w:hAnsi="Arial" w:cs="Arial"/>
          <w:color w:val="FF00FF"/>
          <w:lang w:val="en-US"/>
        </w:rPr>
        <w:t>]</w:t>
      </w:r>
      <w:r w:rsidR="00874AD9" w:rsidRPr="00E90190">
        <w:rPr>
          <w:color w:val="265A9B"/>
          <w:lang w:val="en-US"/>
        </w:rPr>
        <w:t>, p. 116</w:t>
      </w:r>
      <w:r w:rsidR="00874AD9" w:rsidRPr="00E90190">
        <w:rPr>
          <w:lang w:val="en-US"/>
        </w:rPr>
        <w:t xml:space="preserve">). </w:t>
      </w:r>
      <w:r w:rsidRPr="00E90190">
        <w:rPr>
          <w:rFonts w:ascii="Arial" w:hAnsi="Arial" w:cs="Arial"/>
          <w:color w:val="993300"/>
          <w:lang w:val="en-US"/>
        </w:rPr>
        <w:t>[/quote]</w:t>
      </w:r>
    </w:p>
    <w:p w14:paraId="01DBD81D" w14:textId="77777777" w:rsidR="00874AD9" w:rsidRPr="00E90190" w:rsidRDefault="00874AD9" w:rsidP="00874AD9">
      <w:pPr>
        <w:rPr>
          <w:lang w:val="en-US"/>
        </w:rPr>
      </w:pPr>
    </w:p>
    <w:p w14:paraId="070711A2" w14:textId="3F5BA2F9" w:rsidR="00874AD9" w:rsidRPr="00874AD9" w:rsidRDefault="00165817" w:rsidP="00874AD9">
      <w:r w:rsidRPr="00165817">
        <w:rPr>
          <w:rFonts w:ascii="Arial" w:hAnsi="Arial" w:cs="Arial"/>
          <w:color w:val="800000"/>
        </w:rPr>
        <w:lastRenderedPageBreak/>
        <w:t>[p]</w:t>
      </w:r>
      <w:r w:rsidR="00874AD9" w:rsidRPr="00874AD9">
        <w:t xml:space="preserve">De esta forma, apostando a este tipo de cooperaciones, en ese mismo año se registraron un total de 38 programas y 13 proyectos de Cooperación Horizontal Sur-Sur Regional. </w:t>
      </w:r>
      <w:r w:rsidRPr="00165817">
        <w:rPr>
          <w:rFonts w:ascii="Arial" w:hAnsi="Arial" w:cs="Arial"/>
          <w:color w:val="800000"/>
        </w:rPr>
        <w:t>[/p]</w:t>
      </w:r>
    </w:p>
    <w:p w14:paraId="353C3989" w14:textId="551F7183" w:rsidR="00874AD9" w:rsidRDefault="00165817" w:rsidP="00874AD9">
      <w:r w:rsidRPr="00165817">
        <w:rPr>
          <w:rFonts w:ascii="Arial" w:hAnsi="Arial" w:cs="Arial"/>
          <w:color w:val="800000"/>
        </w:rPr>
        <w:t>[p]</w:t>
      </w:r>
      <w:r w:rsidR="00874AD9" w:rsidRPr="00874AD9">
        <w:t>A partir del año 2013, es posible notar una caída generalizada en cuanto a la cantidad de cooperaciones ejecutadas en todas sus modalidades (</w:t>
      </w:r>
      <w:r w:rsidR="00F91191">
        <w:rPr>
          <w:rFonts w:ascii="Arial" w:hAnsi="Arial" w:cs="Arial"/>
          <w:color w:val="FF00FF"/>
        </w:rPr>
        <w:t>[</w:t>
      </w:r>
      <w:proofErr w:type="spellStart"/>
      <w:r w:rsidR="00F91191">
        <w:rPr>
          <w:rFonts w:ascii="Arial" w:hAnsi="Arial" w:cs="Arial"/>
          <w:color w:val="FF00FF"/>
        </w:rPr>
        <w:t>xref</w:t>
      </w:r>
      <w:proofErr w:type="spellEnd"/>
      <w:r w:rsidR="00F91191">
        <w:rPr>
          <w:rFonts w:ascii="Arial" w:hAnsi="Arial" w:cs="Arial"/>
          <w:color w:val="FF00FF"/>
        </w:rPr>
        <w:t xml:space="preserve"> </w:t>
      </w:r>
      <w:proofErr w:type="spellStart"/>
      <w:r w:rsidR="00F91191">
        <w:rPr>
          <w:rFonts w:ascii="Arial" w:hAnsi="Arial" w:cs="Arial"/>
          <w:color w:val="FF00FF"/>
        </w:rPr>
        <w:t>ref-type</w:t>
      </w:r>
      <w:proofErr w:type="spellEnd"/>
      <w:r w:rsidR="00F91191">
        <w:rPr>
          <w:rFonts w:ascii="Arial" w:hAnsi="Arial" w:cs="Arial"/>
          <w:color w:val="FF00FF"/>
        </w:rPr>
        <w:t>="</w:t>
      </w:r>
      <w:proofErr w:type="spellStart"/>
      <w:r w:rsidR="00F91191">
        <w:rPr>
          <w:rFonts w:ascii="Arial" w:hAnsi="Arial" w:cs="Arial"/>
          <w:color w:val="FF00FF"/>
        </w:rPr>
        <w:t>fig</w:t>
      </w:r>
      <w:proofErr w:type="spellEnd"/>
      <w:r w:rsidR="00F91191">
        <w:rPr>
          <w:rFonts w:ascii="Arial" w:hAnsi="Arial" w:cs="Arial"/>
          <w:color w:val="FF00FF"/>
        </w:rPr>
        <w:t xml:space="preserve">" </w:t>
      </w:r>
      <w:proofErr w:type="spellStart"/>
      <w:r w:rsidR="00F91191">
        <w:rPr>
          <w:rFonts w:ascii="Arial" w:hAnsi="Arial" w:cs="Arial"/>
          <w:color w:val="FF00FF"/>
        </w:rPr>
        <w:t>rid</w:t>
      </w:r>
      <w:proofErr w:type="spellEnd"/>
      <w:r w:rsidR="00F91191">
        <w:rPr>
          <w:rFonts w:ascii="Arial" w:hAnsi="Arial" w:cs="Arial"/>
          <w:color w:val="FF00FF"/>
        </w:rPr>
        <w:t>="f2"]</w:t>
      </w:r>
      <w:hyperlink w:anchor="ch2" w:history="1">
        <w:r w:rsidR="00874AD9" w:rsidRPr="00165817">
          <w:rPr>
            <w:rStyle w:val="Hipervnculo"/>
          </w:rPr>
          <w:t>Gráfico 2</w:t>
        </w:r>
      </w:hyperlink>
      <w:r w:rsidRPr="00165817">
        <w:rPr>
          <w:rFonts w:ascii="Arial" w:hAnsi="Arial" w:cs="Arial"/>
          <w:color w:val="FF00FF"/>
        </w:rPr>
        <w:t>[/</w:t>
      </w:r>
      <w:proofErr w:type="spellStart"/>
      <w:r w:rsidRPr="00165817">
        <w:rPr>
          <w:rFonts w:ascii="Arial" w:hAnsi="Arial" w:cs="Arial"/>
          <w:color w:val="FF00FF"/>
        </w:rPr>
        <w:t>xref</w:t>
      </w:r>
      <w:proofErr w:type="spellEnd"/>
      <w:r w:rsidRPr="00165817">
        <w:rPr>
          <w:rFonts w:ascii="Arial" w:hAnsi="Arial" w:cs="Arial"/>
          <w:color w:val="FF00FF"/>
        </w:rPr>
        <w:t>]</w:t>
      </w:r>
      <w:r w:rsidR="00874AD9" w:rsidRPr="00874AD9">
        <w:t>), que decrece, de forma irregular pero constante (exceptuando el año 2017), con un promedio de -7,6 % desde 2014 hasta 2019, y de -16,4 % entre 2020 y 2021. Respecto a este punto, si bien los informes de la SEGIB no exponen las causales con precisión, mencionan; no obstante, algunos fenómenos que pueden ser considerados en su conjunto como posibles explicaciones de lo acontecido, relacionado con cuestiones metodológicas y de cómputo en su mayoría.</w:t>
      </w:r>
      <w:r w:rsidRPr="00165817">
        <w:rPr>
          <w:rFonts w:ascii="Arial" w:hAnsi="Arial" w:cs="Arial"/>
          <w:color w:val="800000"/>
        </w:rPr>
        <w:t>[/p]</w:t>
      </w:r>
    </w:p>
    <w:p w14:paraId="59C14074" w14:textId="77777777" w:rsidR="00874AD9" w:rsidRPr="00874AD9" w:rsidRDefault="00874AD9" w:rsidP="00874AD9"/>
    <w:p w14:paraId="6C5DD04E" w14:textId="795FA042" w:rsidR="00874AD9" w:rsidRPr="00874AD9" w:rsidRDefault="001726F3" w:rsidP="00874AD9">
      <w:pPr>
        <w:jc w:val="center"/>
        <w:rPr>
          <w:iCs/>
          <w:szCs w:val="24"/>
        </w:rPr>
      </w:pPr>
      <w:r w:rsidRPr="001726F3">
        <w:rPr>
          <w:rFonts w:ascii="Arial" w:hAnsi="Arial" w:cs="Arial"/>
          <w:iCs/>
          <w:color w:val="008000"/>
          <w:szCs w:val="24"/>
        </w:rPr>
        <w:t>[</w:t>
      </w:r>
      <w:proofErr w:type="spellStart"/>
      <w:r w:rsidRPr="001726F3">
        <w:rPr>
          <w:rFonts w:ascii="Arial" w:hAnsi="Arial" w:cs="Arial"/>
          <w:iCs/>
          <w:color w:val="008000"/>
          <w:szCs w:val="24"/>
        </w:rPr>
        <w:t>figgrp</w:t>
      </w:r>
      <w:proofErr w:type="spellEnd"/>
      <w:r w:rsidRPr="001726F3">
        <w:rPr>
          <w:rFonts w:ascii="Arial" w:hAnsi="Arial" w:cs="Arial"/>
          <w:iCs/>
          <w:color w:val="008000"/>
          <w:szCs w:val="24"/>
        </w:rPr>
        <w:t xml:space="preserve"> id="f2"][</w:t>
      </w:r>
      <w:proofErr w:type="spellStart"/>
      <w:r w:rsidRPr="001726F3">
        <w:rPr>
          <w:rFonts w:ascii="Arial" w:hAnsi="Arial" w:cs="Arial"/>
          <w:iCs/>
          <w:color w:val="008000"/>
          <w:szCs w:val="24"/>
        </w:rPr>
        <w:t>attrib</w:t>
      </w:r>
      <w:proofErr w:type="spellEnd"/>
      <w:r w:rsidRPr="001726F3">
        <w:rPr>
          <w:rFonts w:ascii="Arial" w:hAnsi="Arial" w:cs="Arial"/>
          <w:iCs/>
          <w:color w:val="008000"/>
          <w:szCs w:val="24"/>
        </w:rPr>
        <w:t>]</w:t>
      </w:r>
      <w:r w:rsidR="00874AD9" w:rsidRPr="00874AD9">
        <w:rPr>
          <w:iCs/>
          <w:szCs w:val="24"/>
        </w:rPr>
        <w:t xml:space="preserve">Fuente: Elaboración propia a partir de  SEGIB (2023). Informe de la Cooperación Sur-Sur y Triangular en Iberoamérica 2022, Madrid. Recuperado en el mes de Octubre del 2023 de </w:t>
      </w:r>
      <w:r w:rsidR="00874AD9" w:rsidRPr="00874AD9">
        <w:rPr>
          <w:iCs/>
          <w:color w:val="265A9B"/>
          <w:szCs w:val="24"/>
        </w:rPr>
        <w:t>https://www.segib.org/wp-content/uploads/Informe2022-Completo_ES.pdf</w:t>
      </w:r>
      <w:hyperlink r:id="rId8">
        <w:r w:rsidR="00874AD9" w:rsidRPr="00874AD9">
          <w:rPr>
            <w:iCs/>
            <w:szCs w:val="24"/>
          </w:rPr>
          <w:t>.</w:t>
        </w:r>
      </w:hyperlink>
      <w:r w:rsidRPr="001726F3">
        <w:rPr>
          <w:rFonts w:ascii="Arial" w:hAnsi="Arial" w:cs="Arial"/>
          <w:iCs/>
          <w:color w:val="008000"/>
          <w:szCs w:val="24"/>
        </w:rPr>
        <w:t>[/attrib]</w:t>
      </w:r>
    </w:p>
    <w:p w14:paraId="339AF542" w14:textId="2E390C8D" w:rsidR="00874AD9" w:rsidRPr="00874AD9" w:rsidRDefault="00165817" w:rsidP="00874AD9">
      <w:pPr>
        <w:jc w:val="center"/>
        <w:rPr>
          <w:iCs/>
          <w:szCs w:val="24"/>
        </w:rPr>
      </w:pPr>
      <w:r w:rsidRPr="00165817">
        <w:rPr>
          <w:rFonts w:ascii="Arial" w:hAnsi="Arial" w:cs="Arial"/>
          <w:iCs/>
          <w:noProof/>
          <w:color w:val="000080"/>
          <w:szCs w:val="24"/>
        </w:rPr>
        <w:t>[graphic href="?a06v96n2"]</w:t>
      </w:r>
      <w:r w:rsidR="003460D8">
        <w:rPr>
          <w:iCs/>
          <w:noProof/>
          <w:szCs w:val="24"/>
        </w:rPr>
        <w:pict w14:anchorId="3C0A58B3">
          <v:shape id="Picture 1549" o:spid="_x0000_i1026" type="#_x0000_t75" style="width:328.1pt;height:99.8pt;visibility:visible;mso-wrap-style:square">
            <v:imagedata r:id="rId9" o:title=""/>
          </v:shape>
        </w:pict>
      </w:r>
      <w:r w:rsidRPr="00165817">
        <w:rPr>
          <w:rFonts w:ascii="Arial" w:hAnsi="Arial" w:cs="Arial"/>
          <w:iCs/>
          <w:noProof/>
          <w:color w:val="000080"/>
          <w:szCs w:val="24"/>
        </w:rPr>
        <w:t>[/graphic]</w:t>
      </w:r>
    </w:p>
    <w:p w14:paraId="5794B639" w14:textId="50E26E3E" w:rsidR="00874AD9" w:rsidRPr="00874AD9" w:rsidRDefault="001726F3" w:rsidP="00874AD9">
      <w:pPr>
        <w:jc w:val="center"/>
        <w:rPr>
          <w:iCs/>
          <w:szCs w:val="24"/>
        </w:rPr>
      </w:pPr>
      <w:r w:rsidRPr="001726F3">
        <w:rPr>
          <w:rFonts w:ascii="Arial" w:eastAsia="Times New Roman" w:hAnsi="Arial" w:cs="Arial"/>
          <w:iCs/>
          <w:color w:val="800000"/>
          <w:szCs w:val="24"/>
        </w:rPr>
        <w:t>[</w:t>
      </w:r>
      <w:proofErr w:type="spellStart"/>
      <w:r w:rsidRPr="001726F3">
        <w:rPr>
          <w:rFonts w:ascii="Arial" w:eastAsia="Times New Roman" w:hAnsi="Arial" w:cs="Arial"/>
          <w:iCs/>
          <w:color w:val="800000"/>
          <w:szCs w:val="24"/>
        </w:rPr>
        <w:t>label</w:t>
      </w:r>
      <w:proofErr w:type="spellEnd"/>
      <w:r w:rsidRPr="001726F3">
        <w:rPr>
          <w:rFonts w:ascii="Arial" w:eastAsia="Times New Roman" w:hAnsi="Arial" w:cs="Arial"/>
          <w:iCs/>
          <w:color w:val="800000"/>
          <w:szCs w:val="24"/>
        </w:rPr>
        <w:t>]</w:t>
      </w:r>
      <w:r w:rsidR="00874AD9" w:rsidRPr="00874AD9">
        <w:rPr>
          <w:rFonts w:eastAsia="Times New Roman"/>
          <w:b/>
          <w:bCs/>
          <w:iCs/>
          <w:szCs w:val="24"/>
        </w:rPr>
        <w:t>Gráfico 2:</w:t>
      </w:r>
      <w:r w:rsidRPr="001726F3">
        <w:rPr>
          <w:rFonts w:ascii="Arial" w:eastAsia="Times New Roman" w:hAnsi="Arial" w:cs="Arial"/>
          <w:iCs/>
          <w:color w:val="800000"/>
          <w:szCs w:val="24"/>
        </w:rPr>
        <w:t>[/</w:t>
      </w:r>
      <w:proofErr w:type="spellStart"/>
      <w:r w:rsidRPr="001726F3">
        <w:rPr>
          <w:rFonts w:ascii="Arial" w:eastAsia="Times New Roman" w:hAnsi="Arial" w:cs="Arial"/>
          <w:iCs/>
          <w:color w:val="800000"/>
          <w:szCs w:val="24"/>
        </w:rPr>
        <w:t>label</w:t>
      </w:r>
      <w:proofErr w:type="spellEnd"/>
      <w:r w:rsidRPr="001726F3">
        <w:rPr>
          <w:rFonts w:ascii="Arial" w:eastAsia="Times New Roman" w:hAnsi="Arial" w:cs="Arial"/>
          <w:iCs/>
          <w:color w:val="800000"/>
          <w:szCs w:val="24"/>
        </w:rPr>
        <w:t>]</w:t>
      </w:r>
      <w:r w:rsidR="00874AD9" w:rsidRPr="00874AD9">
        <w:rPr>
          <w:rFonts w:eastAsia="Times New Roman"/>
          <w:iCs/>
          <w:szCs w:val="24"/>
        </w:rPr>
        <w:t xml:space="preserve"> </w:t>
      </w:r>
      <w:r w:rsidRPr="001726F3">
        <w:rPr>
          <w:rFonts w:ascii="Arial" w:eastAsia="Times New Roman" w:hAnsi="Arial" w:cs="Arial"/>
          <w:iCs/>
          <w:color w:val="008080"/>
          <w:szCs w:val="24"/>
        </w:rPr>
        <w:t>[</w:t>
      </w:r>
      <w:proofErr w:type="spellStart"/>
      <w:r w:rsidRPr="001726F3">
        <w:rPr>
          <w:rFonts w:ascii="Arial" w:eastAsia="Times New Roman" w:hAnsi="Arial" w:cs="Arial"/>
          <w:iCs/>
          <w:color w:val="008080"/>
          <w:szCs w:val="24"/>
        </w:rPr>
        <w:t>caption</w:t>
      </w:r>
      <w:proofErr w:type="spellEnd"/>
      <w:r w:rsidRPr="001726F3">
        <w:rPr>
          <w:rFonts w:ascii="Arial" w:eastAsia="Times New Roman" w:hAnsi="Arial" w:cs="Arial"/>
          <w:iCs/>
          <w:color w:val="008080"/>
          <w:szCs w:val="24"/>
        </w:rPr>
        <w:t>]</w:t>
      </w:r>
      <w:r w:rsidR="00874AD9" w:rsidRPr="00874AD9">
        <w:rPr>
          <w:rFonts w:eastAsia="Times New Roman"/>
          <w:iCs/>
          <w:szCs w:val="24"/>
        </w:rPr>
        <w:t xml:space="preserve">Línea de tiempo del comportamiento de la </w:t>
      </w:r>
      <w:proofErr w:type="spellStart"/>
      <w:r w:rsidR="00874AD9" w:rsidRPr="00874AD9">
        <w:rPr>
          <w:rFonts w:eastAsia="Times New Roman"/>
          <w:iCs/>
          <w:szCs w:val="24"/>
        </w:rPr>
        <w:t>CSSyT</w:t>
      </w:r>
      <w:proofErr w:type="spellEnd"/>
      <w:r w:rsidR="00874AD9" w:rsidRPr="00874AD9">
        <w:rPr>
          <w:rFonts w:eastAsia="Times New Roman"/>
          <w:iCs/>
          <w:szCs w:val="24"/>
        </w:rPr>
        <w:t xml:space="preserve"> en América Latina, 2007-2021</w:t>
      </w:r>
      <w:r w:rsidRPr="001726F3">
        <w:rPr>
          <w:rFonts w:ascii="Arial" w:eastAsia="Times New Roman" w:hAnsi="Arial" w:cs="Arial"/>
          <w:iCs/>
          <w:color w:val="008080"/>
          <w:szCs w:val="24"/>
        </w:rPr>
        <w:t>[/</w:t>
      </w:r>
      <w:proofErr w:type="spellStart"/>
      <w:r w:rsidRPr="001726F3">
        <w:rPr>
          <w:rFonts w:ascii="Arial" w:eastAsia="Times New Roman" w:hAnsi="Arial" w:cs="Arial"/>
          <w:iCs/>
          <w:color w:val="008080"/>
          <w:szCs w:val="24"/>
        </w:rPr>
        <w:t>caption</w:t>
      </w:r>
      <w:proofErr w:type="spellEnd"/>
      <w:r w:rsidRPr="001726F3">
        <w:rPr>
          <w:rFonts w:ascii="Arial" w:eastAsia="Times New Roman" w:hAnsi="Arial" w:cs="Arial"/>
          <w:iCs/>
          <w:color w:val="008080"/>
          <w:szCs w:val="24"/>
        </w:rPr>
        <w:t>]</w:t>
      </w:r>
      <w:r w:rsidRPr="001726F3">
        <w:rPr>
          <w:rFonts w:ascii="Arial" w:eastAsia="Times New Roman" w:hAnsi="Arial" w:cs="Arial"/>
          <w:iCs/>
          <w:color w:val="008000"/>
          <w:szCs w:val="24"/>
        </w:rPr>
        <w:t>[/</w:t>
      </w:r>
      <w:proofErr w:type="spellStart"/>
      <w:r w:rsidRPr="001726F3">
        <w:rPr>
          <w:rFonts w:ascii="Arial" w:eastAsia="Times New Roman" w:hAnsi="Arial" w:cs="Arial"/>
          <w:iCs/>
          <w:color w:val="008000"/>
          <w:szCs w:val="24"/>
        </w:rPr>
        <w:t>figgrp</w:t>
      </w:r>
      <w:proofErr w:type="spellEnd"/>
      <w:r w:rsidRPr="001726F3">
        <w:rPr>
          <w:rFonts w:ascii="Arial" w:eastAsia="Times New Roman" w:hAnsi="Arial" w:cs="Arial"/>
          <w:iCs/>
          <w:color w:val="008000"/>
          <w:szCs w:val="24"/>
        </w:rPr>
        <w:t>]</w:t>
      </w:r>
    </w:p>
    <w:p w14:paraId="57AB80F8" w14:textId="77777777" w:rsidR="00874AD9" w:rsidRDefault="00874AD9" w:rsidP="00874AD9"/>
    <w:p w14:paraId="096FA4F2" w14:textId="1B46637F" w:rsidR="00874AD9" w:rsidRPr="00874AD9" w:rsidRDefault="00165817" w:rsidP="00874AD9">
      <w:r w:rsidRPr="00165817">
        <w:rPr>
          <w:rFonts w:ascii="Arial" w:hAnsi="Arial" w:cs="Arial"/>
          <w:color w:val="800000"/>
        </w:rPr>
        <w:t>[p]</w:t>
      </w:r>
      <w:r w:rsidR="00874AD9" w:rsidRPr="00874AD9">
        <w:t xml:space="preserve">El informe del año 2016 reconoce que las cooperaciones sur-sur bilaterales, han mantenido una evolución irregular. En relación con estos cambios, se plantea que lo que se está computando son iniciativas de análisis que, en algún momento del año, estaban en ejecución. Vale decir, puede que estuvieran siendo computadas varias veces (una por cada uno de los años en que registraron alguna actividad) </w:t>
      </w:r>
      <w:r w:rsidR="001726F3" w:rsidRPr="001726F3">
        <w:rPr>
          <w:rFonts w:ascii="Arial" w:hAnsi="Arial" w:cs="Arial"/>
          <w:color w:val="FF00FF"/>
        </w:rPr>
        <w:t>[</w:t>
      </w:r>
      <w:proofErr w:type="spellStart"/>
      <w:r w:rsidR="001726F3" w:rsidRPr="001726F3">
        <w:rPr>
          <w:rFonts w:ascii="Arial" w:hAnsi="Arial" w:cs="Arial"/>
          <w:color w:val="FF00FF"/>
        </w:rPr>
        <w:t>xref</w:t>
      </w:r>
      <w:proofErr w:type="spellEnd"/>
      <w:r w:rsidR="001726F3" w:rsidRPr="001726F3">
        <w:rPr>
          <w:rFonts w:ascii="Arial" w:hAnsi="Arial" w:cs="Arial"/>
          <w:color w:val="FF00FF"/>
        </w:rPr>
        <w:t xml:space="preserve"> </w:t>
      </w:r>
      <w:proofErr w:type="spellStart"/>
      <w:r w:rsidR="001726F3" w:rsidRPr="001726F3">
        <w:rPr>
          <w:rFonts w:ascii="Arial" w:hAnsi="Arial" w:cs="Arial"/>
          <w:color w:val="FF00FF"/>
        </w:rPr>
        <w:t>ref-type</w:t>
      </w:r>
      <w:proofErr w:type="spellEnd"/>
      <w:r w:rsidR="001726F3" w:rsidRPr="001726F3">
        <w:rPr>
          <w:rFonts w:ascii="Arial" w:hAnsi="Arial" w:cs="Arial"/>
          <w:color w:val="FF00FF"/>
        </w:rPr>
        <w:t>="</w:t>
      </w:r>
      <w:proofErr w:type="spellStart"/>
      <w:r w:rsidR="001726F3" w:rsidRPr="001726F3">
        <w:rPr>
          <w:rFonts w:ascii="Arial" w:hAnsi="Arial" w:cs="Arial"/>
          <w:color w:val="FF00FF"/>
        </w:rPr>
        <w:t>bibr</w:t>
      </w:r>
      <w:proofErr w:type="spellEnd"/>
      <w:r w:rsidR="001726F3" w:rsidRPr="001726F3">
        <w:rPr>
          <w:rFonts w:ascii="Arial" w:hAnsi="Arial" w:cs="Arial"/>
          <w:color w:val="FF00FF"/>
        </w:rPr>
        <w:t xml:space="preserve">" </w:t>
      </w:r>
      <w:proofErr w:type="spellStart"/>
      <w:r w:rsidR="001726F3" w:rsidRPr="001726F3">
        <w:rPr>
          <w:rFonts w:ascii="Arial" w:hAnsi="Arial" w:cs="Arial"/>
          <w:color w:val="FF00FF"/>
        </w:rPr>
        <w:t>rid</w:t>
      </w:r>
      <w:proofErr w:type="spellEnd"/>
      <w:r w:rsidR="001726F3" w:rsidRPr="001726F3">
        <w:rPr>
          <w:rFonts w:ascii="Arial" w:hAnsi="Arial" w:cs="Arial"/>
          <w:color w:val="FF00FF"/>
        </w:rPr>
        <w:t>="r24"]</w:t>
      </w:r>
      <w:r w:rsidR="00874AD9" w:rsidRPr="00874AD9">
        <w:t>(</w:t>
      </w:r>
      <w:r w:rsidR="00874AD9" w:rsidRPr="00874AD9">
        <w:rPr>
          <w:color w:val="265A9B"/>
        </w:rPr>
        <w:t>SEGIB, 2016</w:t>
      </w:r>
      <w:r w:rsidR="001726F3" w:rsidRPr="001726F3">
        <w:rPr>
          <w:rFonts w:ascii="Arial" w:hAnsi="Arial" w:cs="Arial"/>
          <w:color w:val="FF00FF"/>
        </w:rPr>
        <w:t>[/</w:t>
      </w:r>
      <w:proofErr w:type="spellStart"/>
      <w:r w:rsidR="001726F3" w:rsidRPr="001726F3">
        <w:rPr>
          <w:rFonts w:ascii="Arial" w:hAnsi="Arial" w:cs="Arial"/>
          <w:color w:val="FF00FF"/>
        </w:rPr>
        <w:t>xref</w:t>
      </w:r>
      <w:proofErr w:type="spellEnd"/>
      <w:r w:rsidR="001726F3" w:rsidRPr="001726F3">
        <w:rPr>
          <w:rFonts w:ascii="Arial" w:hAnsi="Arial" w:cs="Arial"/>
          <w:color w:val="FF00FF"/>
        </w:rPr>
        <w:t>]</w:t>
      </w:r>
      <w:r w:rsidR="00874AD9" w:rsidRPr="00874AD9">
        <w:t xml:space="preserve">). En consecuencia, es posible que durante ese período se hayan computado las mismas iniciativas más de una vez, dando lugar a que, al ser identificadas, modifiquen su cuantificación total. </w:t>
      </w:r>
      <w:r w:rsidRPr="00165817">
        <w:rPr>
          <w:rFonts w:ascii="Arial" w:hAnsi="Arial" w:cs="Arial"/>
          <w:color w:val="800000"/>
        </w:rPr>
        <w:t>[/p]</w:t>
      </w:r>
    </w:p>
    <w:p w14:paraId="1B17900A" w14:textId="6A439D25" w:rsidR="00874AD9" w:rsidRPr="00874AD9" w:rsidRDefault="00165817" w:rsidP="00874AD9">
      <w:r w:rsidRPr="00165817">
        <w:rPr>
          <w:rFonts w:ascii="Arial" w:hAnsi="Arial" w:cs="Arial"/>
          <w:color w:val="800000"/>
        </w:rPr>
        <w:t>[p]</w:t>
      </w:r>
      <w:r w:rsidR="00874AD9" w:rsidRPr="00874AD9">
        <w:t xml:space="preserve">Por otra parte, a pesar de tener en cuenta el nuevo contexto en el nivel mundial, marcado por lo que se conoce como el ascenso del hemisferio sur, donde ciertos países de la región han asumido un papel destacado en la arena global, y las economías de la mayoría de las naciones, en vías de desarrollo, han mantenido un crecimiento constante, </w:t>
      </w:r>
      <w:r w:rsidR="001726F3" w:rsidRPr="001726F3">
        <w:rPr>
          <w:rFonts w:ascii="Arial" w:hAnsi="Arial" w:cs="Arial"/>
          <w:color w:val="FF00FF"/>
        </w:rPr>
        <w:t>[</w:t>
      </w:r>
      <w:proofErr w:type="spellStart"/>
      <w:r w:rsidR="001726F3" w:rsidRPr="001726F3">
        <w:rPr>
          <w:rFonts w:ascii="Arial" w:hAnsi="Arial" w:cs="Arial"/>
          <w:color w:val="FF00FF"/>
        </w:rPr>
        <w:t>xref</w:t>
      </w:r>
      <w:proofErr w:type="spellEnd"/>
      <w:r w:rsidR="001726F3" w:rsidRPr="001726F3">
        <w:rPr>
          <w:rFonts w:ascii="Arial" w:hAnsi="Arial" w:cs="Arial"/>
          <w:color w:val="FF00FF"/>
        </w:rPr>
        <w:t xml:space="preserve"> </w:t>
      </w:r>
      <w:proofErr w:type="spellStart"/>
      <w:r w:rsidR="001726F3" w:rsidRPr="001726F3">
        <w:rPr>
          <w:rFonts w:ascii="Arial" w:hAnsi="Arial" w:cs="Arial"/>
          <w:color w:val="FF00FF"/>
        </w:rPr>
        <w:t>ref-type</w:t>
      </w:r>
      <w:proofErr w:type="spellEnd"/>
      <w:r w:rsidR="001726F3" w:rsidRPr="001726F3">
        <w:rPr>
          <w:rFonts w:ascii="Arial" w:hAnsi="Arial" w:cs="Arial"/>
          <w:color w:val="FF00FF"/>
        </w:rPr>
        <w:t>="</w:t>
      </w:r>
      <w:proofErr w:type="spellStart"/>
      <w:r w:rsidR="001726F3" w:rsidRPr="001726F3">
        <w:rPr>
          <w:rFonts w:ascii="Arial" w:hAnsi="Arial" w:cs="Arial"/>
          <w:color w:val="FF00FF"/>
        </w:rPr>
        <w:t>bibr</w:t>
      </w:r>
      <w:proofErr w:type="spellEnd"/>
      <w:r w:rsidR="001726F3" w:rsidRPr="001726F3">
        <w:rPr>
          <w:rFonts w:ascii="Arial" w:hAnsi="Arial" w:cs="Arial"/>
          <w:color w:val="FF00FF"/>
        </w:rPr>
        <w:t xml:space="preserve">" </w:t>
      </w:r>
      <w:proofErr w:type="spellStart"/>
      <w:r w:rsidR="001726F3" w:rsidRPr="001726F3">
        <w:rPr>
          <w:rFonts w:ascii="Arial" w:hAnsi="Arial" w:cs="Arial"/>
          <w:color w:val="FF00FF"/>
        </w:rPr>
        <w:t>rid</w:t>
      </w:r>
      <w:proofErr w:type="spellEnd"/>
      <w:r w:rsidR="001726F3" w:rsidRPr="001726F3">
        <w:rPr>
          <w:rFonts w:ascii="Arial" w:hAnsi="Arial" w:cs="Arial"/>
          <w:color w:val="FF00FF"/>
        </w:rPr>
        <w:t>="r14"]</w:t>
      </w:r>
      <w:r w:rsidR="00874AD9" w:rsidRPr="00874AD9">
        <w:t>(</w:t>
      </w:r>
      <w:r w:rsidR="00874AD9" w:rsidRPr="00874AD9">
        <w:rPr>
          <w:color w:val="265A9B"/>
        </w:rPr>
        <w:t>PNUD, 2013</w:t>
      </w:r>
      <w:r w:rsidR="001726F3" w:rsidRPr="001726F3">
        <w:rPr>
          <w:rFonts w:ascii="Arial" w:hAnsi="Arial" w:cs="Arial"/>
          <w:color w:val="FF00FF"/>
        </w:rPr>
        <w:t>[/</w:t>
      </w:r>
      <w:proofErr w:type="spellStart"/>
      <w:r w:rsidR="001726F3" w:rsidRPr="001726F3">
        <w:rPr>
          <w:rFonts w:ascii="Arial" w:hAnsi="Arial" w:cs="Arial"/>
          <w:color w:val="FF00FF"/>
        </w:rPr>
        <w:t>xref</w:t>
      </w:r>
      <w:proofErr w:type="spellEnd"/>
      <w:r w:rsidR="001726F3" w:rsidRPr="001726F3">
        <w:rPr>
          <w:rFonts w:ascii="Arial" w:hAnsi="Arial" w:cs="Arial"/>
          <w:color w:val="FF00FF"/>
        </w:rPr>
        <w:t>]</w:t>
      </w:r>
      <w:r w:rsidR="00874AD9" w:rsidRPr="00874AD9">
        <w:t>) también es de suma relevancia hacer hincapié en que el mencionado progreso ha sufrido una desaceleración durante los últimos años, debido a la caída en la demanda en el nivel internacional y el incremento de la incertidumbre en las divisas y los mercados de bonos y activos financieros. Igualmente, el alza en las tasas de interés ha complicado la administración de las deudas correspondientes, así como el acceso a nuevos financiamientos internacionales, por parte de ciertos países en desarrollo.</w:t>
      </w:r>
      <w:r w:rsidRPr="00165817">
        <w:rPr>
          <w:rFonts w:ascii="Arial" w:hAnsi="Arial" w:cs="Arial"/>
          <w:color w:val="800000"/>
        </w:rPr>
        <w:t>[/p]</w:t>
      </w:r>
    </w:p>
    <w:p w14:paraId="71FD84FB" w14:textId="2AE5B942" w:rsidR="00874AD9" w:rsidRPr="00874AD9" w:rsidRDefault="00165817" w:rsidP="00874AD9">
      <w:r w:rsidRPr="00165817">
        <w:rPr>
          <w:rFonts w:ascii="Arial" w:hAnsi="Arial" w:cs="Arial"/>
          <w:color w:val="800000"/>
        </w:rPr>
        <w:lastRenderedPageBreak/>
        <w:t>[p]</w:t>
      </w:r>
      <w:r w:rsidR="00874AD9" w:rsidRPr="00874AD9">
        <w:t xml:space="preserve"> Esta situación se ha visto agravada por los efectos de la transición demográfica, la urbanización, la desindustrialización temprana, la digitalización y la automatización </w:t>
      </w:r>
      <w:r w:rsidR="001726F3" w:rsidRPr="001726F3">
        <w:rPr>
          <w:rFonts w:ascii="Arial" w:hAnsi="Arial" w:cs="Arial"/>
          <w:color w:val="FF00FF"/>
        </w:rPr>
        <w:t>[</w:t>
      </w:r>
      <w:proofErr w:type="spellStart"/>
      <w:r w:rsidR="001726F3" w:rsidRPr="001726F3">
        <w:rPr>
          <w:rFonts w:ascii="Arial" w:hAnsi="Arial" w:cs="Arial"/>
          <w:color w:val="FF00FF"/>
        </w:rPr>
        <w:t>xref</w:t>
      </w:r>
      <w:proofErr w:type="spellEnd"/>
      <w:r w:rsidR="001726F3" w:rsidRPr="001726F3">
        <w:rPr>
          <w:rFonts w:ascii="Arial" w:hAnsi="Arial" w:cs="Arial"/>
          <w:color w:val="FF00FF"/>
        </w:rPr>
        <w:t xml:space="preserve"> </w:t>
      </w:r>
      <w:proofErr w:type="spellStart"/>
      <w:r w:rsidR="001726F3" w:rsidRPr="001726F3">
        <w:rPr>
          <w:rFonts w:ascii="Arial" w:hAnsi="Arial" w:cs="Arial"/>
          <w:color w:val="FF00FF"/>
        </w:rPr>
        <w:t>ref-type</w:t>
      </w:r>
      <w:proofErr w:type="spellEnd"/>
      <w:r w:rsidR="001726F3" w:rsidRPr="001726F3">
        <w:rPr>
          <w:rFonts w:ascii="Arial" w:hAnsi="Arial" w:cs="Arial"/>
          <w:color w:val="FF00FF"/>
        </w:rPr>
        <w:t>="</w:t>
      </w:r>
      <w:proofErr w:type="spellStart"/>
      <w:r w:rsidR="001726F3" w:rsidRPr="001726F3">
        <w:rPr>
          <w:rFonts w:ascii="Arial" w:hAnsi="Arial" w:cs="Arial"/>
          <w:color w:val="FF00FF"/>
        </w:rPr>
        <w:t>bibr</w:t>
      </w:r>
      <w:proofErr w:type="spellEnd"/>
      <w:r w:rsidR="001726F3" w:rsidRPr="001726F3">
        <w:rPr>
          <w:rFonts w:ascii="Arial" w:hAnsi="Arial" w:cs="Arial"/>
          <w:color w:val="FF00FF"/>
        </w:rPr>
        <w:t xml:space="preserve">" </w:t>
      </w:r>
      <w:proofErr w:type="spellStart"/>
      <w:r w:rsidR="001726F3" w:rsidRPr="001726F3">
        <w:rPr>
          <w:rFonts w:ascii="Arial" w:hAnsi="Arial" w:cs="Arial"/>
          <w:color w:val="FF00FF"/>
        </w:rPr>
        <w:t>rid</w:t>
      </w:r>
      <w:proofErr w:type="spellEnd"/>
      <w:r w:rsidR="001726F3" w:rsidRPr="001726F3">
        <w:rPr>
          <w:rFonts w:ascii="Arial" w:hAnsi="Arial" w:cs="Arial"/>
          <w:color w:val="FF00FF"/>
        </w:rPr>
        <w:t>="r15"]</w:t>
      </w:r>
      <w:r w:rsidR="00874AD9" w:rsidRPr="00874AD9">
        <w:t>(</w:t>
      </w:r>
      <w:r w:rsidR="00874AD9" w:rsidRPr="00874AD9">
        <w:rPr>
          <w:color w:val="265A9B"/>
        </w:rPr>
        <w:t>OCDE, 2017</w:t>
      </w:r>
      <w:r w:rsidR="001726F3" w:rsidRPr="001726F3">
        <w:rPr>
          <w:rFonts w:ascii="Arial" w:hAnsi="Arial" w:cs="Arial"/>
          <w:color w:val="FF00FF"/>
        </w:rPr>
        <w:t>[/</w:t>
      </w:r>
      <w:proofErr w:type="spellStart"/>
      <w:r w:rsidR="001726F3" w:rsidRPr="001726F3">
        <w:rPr>
          <w:rFonts w:ascii="Arial" w:hAnsi="Arial" w:cs="Arial"/>
          <w:color w:val="FF00FF"/>
        </w:rPr>
        <w:t>xref</w:t>
      </w:r>
      <w:proofErr w:type="spellEnd"/>
      <w:r w:rsidR="001726F3" w:rsidRPr="001726F3">
        <w:rPr>
          <w:rFonts w:ascii="Arial" w:hAnsi="Arial" w:cs="Arial"/>
          <w:color w:val="FF00FF"/>
        </w:rPr>
        <w:t>]</w:t>
      </w:r>
      <w:r w:rsidR="00874AD9" w:rsidRPr="00874AD9">
        <w:t>). En consecuencia, el conjunto de las mencionadas externalidades podría haber influido en la desaceleración de las iniciativas emprendidas por estos países.</w:t>
      </w:r>
      <w:r w:rsidRPr="00165817">
        <w:rPr>
          <w:rFonts w:ascii="Arial" w:hAnsi="Arial" w:cs="Arial"/>
          <w:color w:val="800000"/>
        </w:rPr>
        <w:t>[/p]</w:t>
      </w:r>
    </w:p>
    <w:p w14:paraId="25E3779D" w14:textId="1F032989" w:rsidR="00874AD9" w:rsidRPr="00874AD9" w:rsidRDefault="00165817" w:rsidP="00874AD9">
      <w:r w:rsidRPr="00165817">
        <w:rPr>
          <w:rFonts w:ascii="Arial" w:hAnsi="Arial" w:cs="Arial"/>
          <w:color w:val="800000"/>
        </w:rPr>
        <w:t>[p]</w:t>
      </w:r>
      <w:r w:rsidR="00874AD9" w:rsidRPr="00874AD9">
        <w:t xml:space="preserve">También es importante destacar la implementación de una metodología de desagregación que la SEGIB comienza a realizar en términos de proyectos y acciones. Así, en el año 2018 el volumen de las cooperaciones bilaterales demuestra una disminución, cuya posible explicación yace en la predominancia de los proyectos por sobre las acciones, impactando claramente en el tiempo de ejecución y la cantidad de iniciativas que se lleven adelante. De hecho, la caída registrada entre 2014 y 2016 (de 1 078 a 845 iniciativas bilaterales) se explica en un 80 % por el impacto en la caída registrada por las propias acciones, que, en esos años, se redujeron a casi la mitad (de las 348 iniciales, a las 165 finales) </w:t>
      </w:r>
      <w:r w:rsidR="001726F3" w:rsidRPr="001726F3">
        <w:rPr>
          <w:rFonts w:ascii="Arial" w:hAnsi="Arial" w:cs="Arial"/>
          <w:color w:val="FF00FF"/>
        </w:rPr>
        <w:t>[</w:t>
      </w:r>
      <w:proofErr w:type="spellStart"/>
      <w:r w:rsidR="001726F3" w:rsidRPr="001726F3">
        <w:rPr>
          <w:rFonts w:ascii="Arial" w:hAnsi="Arial" w:cs="Arial"/>
          <w:color w:val="FF00FF"/>
        </w:rPr>
        <w:t>xref</w:t>
      </w:r>
      <w:proofErr w:type="spellEnd"/>
      <w:r w:rsidR="001726F3" w:rsidRPr="001726F3">
        <w:rPr>
          <w:rFonts w:ascii="Arial" w:hAnsi="Arial" w:cs="Arial"/>
          <w:color w:val="FF00FF"/>
        </w:rPr>
        <w:t xml:space="preserve"> </w:t>
      </w:r>
      <w:proofErr w:type="spellStart"/>
      <w:r w:rsidR="001726F3" w:rsidRPr="001726F3">
        <w:rPr>
          <w:rFonts w:ascii="Arial" w:hAnsi="Arial" w:cs="Arial"/>
          <w:color w:val="FF00FF"/>
        </w:rPr>
        <w:t>ref-type</w:t>
      </w:r>
      <w:proofErr w:type="spellEnd"/>
      <w:r w:rsidR="001726F3" w:rsidRPr="001726F3">
        <w:rPr>
          <w:rFonts w:ascii="Arial" w:hAnsi="Arial" w:cs="Arial"/>
          <w:color w:val="FF00FF"/>
        </w:rPr>
        <w:t>="</w:t>
      </w:r>
      <w:proofErr w:type="spellStart"/>
      <w:r w:rsidR="001726F3" w:rsidRPr="001726F3">
        <w:rPr>
          <w:rFonts w:ascii="Arial" w:hAnsi="Arial" w:cs="Arial"/>
          <w:color w:val="FF00FF"/>
        </w:rPr>
        <w:t>bibr</w:t>
      </w:r>
      <w:proofErr w:type="spellEnd"/>
      <w:r w:rsidR="001726F3" w:rsidRPr="001726F3">
        <w:rPr>
          <w:rFonts w:ascii="Arial" w:hAnsi="Arial" w:cs="Arial"/>
          <w:color w:val="FF00FF"/>
        </w:rPr>
        <w:t xml:space="preserve">" </w:t>
      </w:r>
      <w:proofErr w:type="spellStart"/>
      <w:r w:rsidR="001726F3" w:rsidRPr="001726F3">
        <w:rPr>
          <w:rFonts w:ascii="Arial" w:hAnsi="Arial" w:cs="Arial"/>
          <w:color w:val="FF00FF"/>
        </w:rPr>
        <w:t>rid</w:t>
      </w:r>
      <w:proofErr w:type="spellEnd"/>
      <w:r w:rsidR="001726F3" w:rsidRPr="001726F3">
        <w:rPr>
          <w:rFonts w:ascii="Arial" w:hAnsi="Arial" w:cs="Arial"/>
          <w:color w:val="FF00FF"/>
        </w:rPr>
        <w:t>="r27"]</w:t>
      </w:r>
      <w:r w:rsidR="00874AD9" w:rsidRPr="00874AD9">
        <w:t>(</w:t>
      </w:r>
      <w:r w:rsidR="00874AD9" w:rsidRPr="00874AD9">
        <w:rPr>
          <w:color w:val="265A9B"/>
        </w:rPr>
        <w:t>SEGIB, 2018</w:t>
      </w:r>
      <w:r w:rsidR="001726F3" w:rsidRPr="001726F3">
        <w:rPr>
          <w:rFonts w:ascii="Arial" w:hAnsi="Arial" w:cs="Arial"/>
          <w:color w:val="FF00FF"/>
        </w:rPr>
        <w:t>[/</w:t>
      </w:r>
      <w:proofErr w:type="spellStart"/>
      <w:r w:rsidR="001726F3" w:rsidRPr="001726F3">
        <w:rPr>
          <w:rFonts w:ascii="Arial" w:hAnsi="Arial" w:cs="Arial"/>
          <w:color w:val="FF00FF"/>
        </w:rPr>
        <w:t>xref</w:t>
      </w:r>
      <w:proofErr w:type="spellEnd"/>
      <w:r w:rsidR="001726F3" w:rsidRPr="001726F3">
        <w:rPr>
          <w:rFonts w:ascii="Arial" w:hAnsi="Arial" w:cs="Arial"/>
          <w:color w:val="FF00FF"/>
        </w:rPr>
        <w:t>]</w:t>
      </w:r>
      <w:r w:rsidR="00874AD9" w:rsidRPr="00874AD9">
        <w:t>). A su vez, esta predominancia de proyectos por sobre acciones, también se ve reflejada en la modalidad triangular. Esta tendencia se traduce en un fortalecimiento de la cooperación, siendo posible porque los proyectos tienen una dimensión mayor que las acciones, según se desprende de un análisis comparativo entre ambos instrumentos.</w:t>
      </w:r>
      <w:r w:rsidRPr="00165817">
        <w:rPr>
          <w:rFonts w:ascii="Arial" w:hAnsi="Arial" w:cs="Arial"/>
          <w:color w:val="800000"/>
        </w:rPr>
        <w:t>[/p]</w:t>
      </w:r>
    </w:p>
    <w:p w14:paraId="22708134" w14:textId="2BC495E3" w:rsidR="00874AD9" w:rsidRPr="00874AD9" w:rsidRDefault="00165817" w:rsidP="00874AD9">
      <w:r w:rsidRPr="00165817">
        <w:rPr>
          <w:rFonts w:ascii="Arial" w:hAnsi="Arial" w:cs="Arial"/>
          <w:color w:val="800000"/>
        </w:rPr>
        <w:t>[p]</w:t>
      </w:r>
      <w:r w:rsidR="00874AD9" w:rsidRPr="00874AD9">
        <w:t xml:space="preserve">Este suceso también se ve exacerbado por el incremento en el volumen de las cooperaciones regionales (especialmente la ejecución de programas), que ha ido sofisticando la manera en que se caracterizan y cuantifican, a fin de obtener datos rigurosos de utilidad para su registro y posterior análisis. En consecuencia, el comportamiento, de relativa estabilidad para este tipo de iniciativas, está estrechamente relacionado con que se trata de iniciativas con tiempos de ejecución superiores y, en consecuencia, porque sus fechas de inicio de actividad se sitúan más atrás </w:t>
      </w:r>
      <w:r w:rsidR="001726F3" w:rsidRPr="001726F3">
        <w:rPr>
          <w:rFonts w:ascii="Arial" w:hAnsi="Arial" w:cs="Arial"/>
          <w:color w:val="FF00FF"/>
        </w:rPr>
        <w:t>[</w:t>
      </w:r>
      <w:proofErr w:type="spellStart"/>
      <w:r w:rsidR="001726F3" w:rsidRPr="001726F3">
        <w:rPr>
          <w:rFonts w:ascii="Arial" w:hAnsi="Arial" w:cs="Arial"/>
          <w:color w:val="FF00FF"/>
        </w:rPr>
        <w:t>xref</w:t>
      </w:r>
      <w:proofErr w:type="spellEnd"/>
      <w:r w:rsidR="001726F3" w:rsidRPr="001726F3">
        <w:rPr>
          <w:rFonts w:ascii="Arial" w:hAnsi="Arial" w:cs="Arial"/>
          <w:color w:val="FF00FF"/>
        </w:rPr>
        <w:t xml:space="preserve"> </w:t>
      </w:r>
      <w:proofErr w:type="spellStart"/>
      <w:r w:rsidR="001726F3" w:rsidRPr="001726F3">
        <w:rPr>
          <w:rFonts w:ascii="Arial" w:hAnsi="Arial" w:cs="Arial"/>
          <w:color w:val="FF00FF"/>
        </w:rPr>
        <w:t>ref-type</w:t>
      </w:r>
      <w:proofErr w:type="spellEnd"/>
      <w:r w:rsidR="001726F3" w:rsidRPr="001726F3">
        <w:rPr>
          <w:rFonts w:ascii="Arial" w:hAnsi="Arial" w:cs="Arial"/>
          <w:color w:val="FF00FF"/>
        </w:rPr>
        <w:t>="</w:t>
      </w:r>
      <w:proofErr w:type="spellStart"/>
      <w:r w:rsidR="001726F3" w:rsidRPr="001726F3">
        <w:rPr>
          <w:rFonts w:ascii="Arial" w:hAnsi="Arial" w:cs="Arial"/>
          <w:color w:val="FF00FF"/>
        </w:rPr>
        <w:t>bibr</w:t>
      </w:r>
      <w:proofErr w:type="spellEnd"/>
      <w:r w:rsidR="001726F3" w:rsidRPr="001726F3">
        <w:rPr>
          <w:rFonts w:ascii="Arial" w:hAnsi="Arial" w:cs="Arial"/>
          <w:color w:val="FF00FF"/>
        </w:rPr>
        <w:t xml:space="preserve">" </w:t>
      </w:r>
      <w:proofErr w:type="spellStart"/>
      <w:r w:rsidR="001726F3" w:rsidRPr="001726F3">
        <w:rPr>
          <w:rFonts w:ascii="Arial" w:hAnsi="Arial" w:cs="Arial"/>
          <w:color w:val="FF00FF"/>
        </w:rPr>
        <w:t>rid</w:t>
      </w:r>
      <w:proofErr w:type="spellEnd"/>
      <w:r w:rsidR="001726F3" w:rsidRPr="001726F3">
        <w:rPr>
          <w:rFonts w:ascii="Arial" w:hAnsi="Arial" w:cs="Arial"/>
          <w:color w:val="FF00FF"/>
        </w:rPr>
        <w:t>="r28"]</w:t>
      </w:r>
      <w:r w:rsidR="00874AD9" w:rsidRPr="00874AD9">
        <w:t>(</w:t>
      </w:r>
      <w:r w:rsidR="00874AD9" w:rsidRPr="00874AD9">
        <w:rPr>
          <w:color w:val="265A9B"/>
        </w:rPr>
        <w:t>SEGIB 2019</w:t>
      </w:r>
      <w:r w:rsidR="001726F3" w:rsidRPr="001726F3">
        <w:rPr>
          <w:rFonts w:ascii="Arial" w:hAnsi="Arial" w:cs="Arial"/>
          <w:color w:val="FF00FF"/>
        </w:rPr>
        <w:t>[/</w:t>
      </w:r>
      <w:proofErr w:type="spellStart"/>
      <w:r w:rsidR="001726F3" w:rsidRPr="001726F3">
        <w:rPr>
          <w:rFonts w:ascii="Arial" w:hAnsi="Arial" w:cs="Arial"/>
          <w:color w:val="FF00FF"/>
        </w:rPr>
        <w:t>xref</w:t>
      </w:r>
      <w:proofErr w:type="spellEnd"/>
      <w:r w:rsidR="001726F3" w:rsidRPr="001726F3">
        <w:rPr>
          <w:rFonts w:ascii="Arial" w:hAnsi="Arial" w:cs="Arial"/>
          <w:color w:val="FF00FF"/>
        </w:rPr>
        <w:t>]</w:t>
      </w:r>
      <w:r w:rsidR="00874AD9" w:rsidRPr="00874AD9">
        <w:t>).</w:t>
      </w:r>
      <w:r w:rsidRPr="00165817">
        <w:rPr>
          <w:rFonts w:ascii="Arial" w:hAnsi="Arial" w:cs="Arial"/>
          <w:color w:val="800000"/>
        </w:rPr>
        <w:t>[/p]</w:t>
      </w:r>
    </w:p>
    <w:p w14:paraId="51196016" w14:textId="26E08C40" w:rsidR="00874AD9" w:rsidRPr="00874AD9" w:rsidRDefault="00165817" w:rsidP="00874AD9">
      <w:r w:rsidRPr="00165817">
        <w:rPr>
          <w:rFonts w:ascii="Arial" w:hAnsi="Arial" w:cs="Arial"/>
          <w:color w:val="800000"/>
        </w:rPr>
        <w:t>[p]</w:t>
      </w:r>
      <w:r w:rsidR="00874AD9" w:rsidRPr="00874AD9">
        <w:t>También, es preciso incorporar al análisis que la caída general de iniciativas, a partir del año 2019-2020, ha sido producto, en parte, de la gran crisis sanitaria del COVID-19 (</w:t>
      </w:r>
      <w:r w:rsidR="00F91191">
        <w:rPr>
          <w:rFonts w:ascii="Arial" w:hAnsi="Arial" w:cs="Arial"/>
          <w:color w:val="FF00FF"/>
        </w:rPr>
        <w:t>[</w:t>
      </w:r>
      <w:proofErr w:type="spellStart"/>
      <w:r w:rsidR="00F91191">
        <w:rPr>
          <w:rFonts w:ascii="Arial" w:hAnsi="Arial" w:cs="Arial"/>
          <w:color w:val="FF00FF"/>
        </w:rPr>
        <w:t>xref</w:t>
      </w:r>
      <w:proofErr w:type="spellEnd"/>
      <w:r w:rsidR="00F91191">
        <w:rPr>
          <w:rFonts w:ascii="Arial" w:hAnsi="Arial" w:cs="Arial"/>
          <w:color w:val="FF00FF"/>
        </w:rPr>
        <w:t xml:space="preserve"> </w:t>
      </w:r>
      <w:proofErr w:type="spellStart"/>
      <w:r w:rsidR="00F91191">
        <w:rPr>
          <w:rFonts w:ascii="Arial" w:hAnsi="Arial" w:cs="Arial"/>
          <w:color w:val="FF00FF"/>
        </w:rPr>
        <w:t>ref-type</w:t>
      </w:r>
      <w:proofErr w:type="spellEnd"/>
      <w:r w:rsidR="00F91191">
        <w:rPr>
          <w:rFonts w:ascii="Arial" w:hAnsi="Arial" w:cs="Arial"/>
          <w:color w:val="FF00FF"/>
        </w:rPr>
        <w:t>="</w:t>
      </w:r>
      <w:proofErr w:type="spellStart"/>
      <w:r w:rsidR="00F91191">
        <w:rPr>
          <w:rFonts w:ascii="Arial" w:hAnsi="Arial" w:cs="Arial"/>
          <w:color w:val="FF00FF"/>
        </w:rPr>
        <w:t>fig</w:t>
      </w:r>
      <w:proofErr w:type="spellEnd"/>
      <w:r w:rsidR="00F91191">
        <w:rPr>
          <w:rFonts w:ascii="Arial" w:hAnsi="Arial" w:cs="Arial"/>
          <w:color w:val="FF00FF"/>
        </w:rPr>
        <w:t xml:space="preserve">" </w:t>
      </w:r>
      <w:proofErr w:type="spellStart"/>
      <w:r w:rsidR="00F91191">
        <w:rPr>
          <w:rFonts w:ascii="Arial" w:hAnsi="Arial" w:cs="Arial"/>
          <w:color w:val="FF00FF"/>
        </w:rPr>
        <w:t>rid</w:t>
      </w:r>
      <w:proofErr w:type="spellEnd"/>
      <w:r w:rsidR="00F91191">
        <w:rPr>
          <w:rFonts w:ascii="Arial" w:hAnsi="Arial" w:cs="Arial"/>
          <w:color w:val="FF00FF"/>
        </w:rPr>
        <w:t>="f2"]</w:t>
      </w:r>
      <w:hyperlink w:anchor="ch2" w:history="1">
        <w:r w:rsidR="00874AD9" w:rsidRPr="00165817">
          <w:rPr>
            <w:rStyle w:val="Hipervnculo"/>
          </w:rPr>
          <w:t>Gráfico 2</w:t>
        </w:r>
      </w:hyperlink>
      <w:r w:rsidRPr="00165817">
        <w:rPr>
          <w:rFonts w:ascii="Arial" w:hAnsi="Arial" w:cs="Arial"/>
          <w:color w:val="FF00FF"/>
        </w:rPr>
        <w:t>[/</w:t>
      </w:r>
      <w:proofErr w:type="spellStart"/>
      <w:r w:rsidRPr="00165817">
        <w:rPr>
          <w:rFonts w:ascii="Arial" w:hAnsi="Arial" w:cs="Arial"/>
          <w:color w:val="FF00FF"/>
        </w:rPr>
        <w:t>xref</w:t>
      </w:r>
      <w:proofErr w:type="spellEnd"/>
      <w:r w:rsidRPr="00165817">
        <w:rPr>
          <w:rFonts w:ascii="Arial" w:hAnsi="Arial" w:cs="Arial"/>
          <w:color w:val="FF00FF"/>
        </w:rPr>
        <w:t>]</w:t>
      </w:r>
      <w:r w:rsidR="00874AD9" w:rsidRPr="00874AD9">
        <w:t xml:space="preserve">). La misma generó que los intercambios presenciales disminuyeran y obligaron a los países a llevar adelante una reinvención en la forma como llevaban adelante las cooperaciones. Este fenómeno, sin duda, ha generado un quiebre en la dinámica que se venía llevando, lo que provocó nuevos patrones de comportamiento. De esta manera, la SEGIB afirma que “la irrupción de la pandemia, con las restricciones que ello impuso, revaloriza el rol de las acciones, posibilitando intercambios con un carácter más puntual y probablemente virtual” </w:t>
      </w:r>
      <w:r w:rsidR="001726F3" w:rsidRPr="001726F3">
        <w:rPr>
          <w:rFonts w:ascii="Arial" w:hAnsi="Arial" w:cs="Arial"/>
          <w:color w:val="FF00FF"/>
        </w:rPr>
        <w:t>[</w:t>
      </w:r>
      <w:proofErr w:type="spellStart"/>
      <w:r w:rsidR="001726F3" w:rsidRPr="001726F3">
        <w:rPr>
          <w:rFonts w:ascii="Arial" w:hAnsi="Arial" w:cs="Arial"/>
          <w:color w:val="FF00FF"/>
        </w:rPr>
        <w:t>xref</w:t>
      </w:r>
      <w:proofErr w:type="spellEnd"/>
      <w:r w:rsidR="001726F3" w:rsidRPr="001726F3">
        <w:rPr>
          <w:rFonts w:ascii="Arial" w:hAnsi="Arial" w:cs="Arial"/>
          <w:color w:val="FF00FF"/>
        </w:rPr>
        <w:t xml:space="preserve"> </w:t>
      </w:r>
      <w:proofErr w:type="spellStart"/>
      <w:r w:rsidR="001726F3" w:rsidRPr="001726F3">
        <w:rPr>
          <w:rFonts w:ascii="Arial" w:hAnsi="Arial" w:cs="Arial"/>
          <w:color w:val="FF00FF"/>
        </w:rPr>
        <w:t>ref-type</w:t>
      </w:r>
      <w:proofErr w:type="spellEnd"/>
      <w:r w:rsidR="001726F3" w:rsidRPr="001726F3">
        <w:rPr>
          <w:rFonts w:ascii="Arial" w:hAnsi="Arial" w:cs="Arial"/>
          <w:color w:val="FF00FF"/>
        </w:rPr>
        <w:t>="</w:t>
      </w:r>
      <w:proofErr w:type="spellStart"/>
      <w:r w:rsidR="001726F3" w:rsidRPr="001726F3">
        <w:rPr>
          <w:rFonts w:ascii="Arial" w:hAnsi="Arial" w:cs="Arial"/>
          <w:color w:val="FF00FF"/>
        </w:rPr>
        <w:t>bibr</w:t>
      </w:r>
      <w:proofErr w:type="spellEnd"/>
      <w:r w:rsidR="001726F3" w:rsidRPr="001726F3">
        <w:rPr>
          <w:rFonts w:ascii="Arial" w:hAnsi="Arial" w:cs="Arial"/>
          <w:color w:val="FF00FF"/>
        </w:rPr>
        <w:t xml:space="preserve">" </w:t>
      </w:r>
      <w:proofErr w:type="spellStart"/>
      <w:r w:rsidR="001726F3" w:rsidRPr="001726F3">
        <w:rPr>
          <w:rFonts w:ascii="Arial" w:hAnsi="Arial" w:cs="Arial"/>
          <w:color w:val="FF00FF"/>
        </w:rPr>
        <w:t>rid</w:t>
      </w:r>
      <w:proofErr w:type="spellEnd"/>
      <w:r w:rsidR="001726F3" w:rsidRPr="001726F3">
        <w:rPr>
          <w:rFonts w:ascii="Arial" w:hAnsi="Arial" w:cs="Arial"/>
          <w:color w:val="FF00FF"/>
        </w:rPr>
        <w:t>="r30"]</w:t>
      </w:r>
      <w:r w:rsidR="00874AD9" w:rsidRPr="00874AD9">
        <w:t>(</w:t>
      </w:r>
      <w:r w:rsidR="00874AD9" w:rsidRPr="00874AD9">
        <w:rPr>
          <w:color w:val="265A9B"/>
        </w:rPr>
        <w:t>SEGIB, 2022</w:t>
      </w:r>
      <w:r w:rsidR="001726F3" w:rsidRPr="001726F3">
        <w:rPr>
          <w:rFonts w:ascii="Arial" w:hAnsi="Arial" w:cs="Arial"/>
          <w:color w:val="FF00FF"/>
        </w:rPr>
        <w:t>[/</w:t>
      </w:r>
      <w:proofErr w:type="spellStart"/>
      <w:r w:rsidR="001726F3" w:rsidRPr="001726F3">
        <w:rPr>
          <w:rFonts w:ascii="Arial" w:hAnsi="Arial" w:cs="Arial"/>
          <w:color w:val="FF00FF"/>
        </w:rPr>
        <w:t>xref</w:t>
      </w:r>
      <w:proofErr w:type="spellEnd"/>
      <w:r w:rsidR="001726F3" w:rsidRPr="001726F3">
        <w:rPr>
          <w:rFonts w:ascii="Arial" w:hAnsi="Arial" w:cs="Arial"/>
          <w:color w:val="FF00FF"/>
        </w:rPr>
        <w:t>]</w:t>
      </w:r>
      <w:r w:rsidR="00874AD9" w:rsidRPr="00874AD9">
        <w:rPr>
          <w:color w:val="265A9B"/>
        </w:rPr>
        <w:t>, p. 23</w:t>
      </w:r>
      <w:r w:rsidR="00874AD9" w:rsidRPr="00874AD9">
        <w:t>).</w:t>
      </w:r>
      <w:r w:rsidRPr="00165817">
        <w:rPr>
          <w:rFonts w:ascii="Arial" w:hAnsi="Arial" w:cs="Arial"/>
          <w:color w:val="800000"/>
        </w:rPr>
        <w:t>[/p]</w:t>
      </w:r>
    </w:p>
    <w:p w14:paraId="55880EAC" w14:textId="7EAA54D9" w:rsidR="00874AD9" w:rsidRPr="00874AD9" w:rsidRDefault="00165817" w:rsidP="00874AD9">
      <w:r w:rsidRPr="00165817">
        <w:rPr>
          <w:rFonts w:ascii="Arial" w:hAnsi="Arial" w:cs="Arial"/>
          <w:color w:val="800000"/>
        </w:rPr>
        <w:t>[p]</w:t>
      </w:r>
      <w:r w:rsidR="00874AD9" w:rsidRPr="00874AD9">
        <w:t xml:space="preserve">En síntesis, a partir de lo expuesto, considerando la evolución metodológica que presenta la fuente de información, y marcando un claro decrecimiento en el volumen de iniciativas, sumado a los acontecimientos internacionales que demarcan el contexto, se podría inferir que la apuesta por los países de la región, en la modalidad de cooperación internacional para el desarrollo, ha ido perdiendo peso con los años. </w:t>
      </w:r>
      <w:r w:rsidRPr="00165817">
        <w:rPr>
          <w:rFonts w:ascii="Arial" w:hAnsi="Arial" w:cs="Arial"/>
          <w:color w:val="800000"/>
        </w:rPr>
        <w:t>[/p]</w:t>
      </w:r>
    </w:p>
    <w:p w14:paraId="5FA7BECA" w14:textId="1A43C4F8" w:rsidR="00874AD9" w:rsidRPr="00874AD9" w:rsidRDefault="00165817" w:rsidP="00874AD9">
      <w:r w:rsidRPr="00165817">
        <w:rPr>
          <w:rFonts w:ascii="Arial" w:hAnsi="Arial" w:cs="Arial"/>
          <w:color w:val="800000"/>
        </w:rPr>
        <w:t>[p]</w:t>
      </w:r>
      <w:r w:rsidR="00874AD9" w:rsidRPr="00874AD9">
        <w:t xml:space="preserve">Sin embargo, a pesar de que el número de iniciativas, en general, ha disminuido con el paso del tiempo, también es de relevancia destacar que los países han ido diversificando y equiparando la implementación de las existentes modalidades de cooperación, siendo aún más específicos con los instrumentos que utilizan para llevar adelante cada iniciativa. Es decir que, a pesar de notar un decrecimiento generalizado, se ha optado por profundizar los </w:t>
      </w:r>
      <w:r w:rsidR="00874AD9" w:rsidRPr="00874AD9">
        <w:lastRenderedPageBreak/>
        <w:t>intercambios, a fin de obtener mejores resultados, lo que se traduce en una mayor confianza y apuesta, en este tipo de mecanismos para incentivar el desarrollo.</w:t>
      </w:r>
      <w:r w:rsidRPr="00165817">
        <w:rPr>
          <w:rFonts w:ascii="Arial" w:hAnsi="Arial" w:cs="Arial"/>
          <w:color w:val="800000"/>
        </w:rPr>
        <w:t>[/p]</w:t>
      </w:r>
    </w:p>
    <w:p w14:paraId="414F3136" w14:textId="494119D1" w:rsidR="00874AD9" w:rsidRDefault="00165817" w:rsidP="00874AD9">
      <w:r w:rsidRPr="00165817">
        <w:rPr>
          <w:rFonts w:ascii="Arial" w:hAnsi="Arial" w:cs="Arial"/>
          <w:color w:val="800000"/>
        </w:rPr>
        <w:t>[p]</w:t>
      </w:r>
      <w:r w:rsidR="00874AD9" w:rsidRPr="00874AD9">
        <w:t>Por su parte, la diversificación de los instrumentos y la decisión sobre cuál optar, según la temática, viene aparejada con la evolución en cuanto a los sectores sobre los que se ha cooperado. En ese sentido, a continuación, estaremos analizando posibles explicaciones de estos fenómenos.</w:t>
      </w:r>
      <w:r w:rsidRPr="00165817">
        <w:rPr>
          <w:rFonts w:ascii="Arial" w:hAnsi="Arial" w:cs="Arial"/>
          <w:color w:val="800000"/>
        </w:rPr>
        <w:t>[/p]</w:t>
      </w:r>
    </w:p>
    <w:p w14:paraId="6160886C" w14:textId="77777777" w:rsidR="001D47A8" w:rsidRPr="00874AD9" w:rsidRDefault="001D47A8" w:rsidP="00874AD9"/>
    <w:p w14:paraId="161FB8B1" w14:textId="619B7779" w:rsidR="00874AD9" w:rsidRPr="001D47A8" w:rsidRDefault="00165817" w:rsidP="001D47A8">
      <w:pPr>
        <w:jc w:val="center"/>
        <w:rPr>
          <w:b/>
          <w:bCs/>
          <w:sz w:val="28"/>
          <w:szCs w:val="24"/>
        </w:rPr>
      </w:pPr>
      <w:r w:rsidRPr="00165817">
        <w:rPr>
          <w:rFonts w:ascii="Arial" w:hAnsi="Arial" w:cs="Arial"/>
          <w:color w:val="008080"/>
          <w:sz w:val="28"/>
          <w:szCs w:val="24"/>
        </w:rPr>
        <w:t>[/</w:t>
      </w:r>
      <w:proofErr w:type="spellStart"/>
      <w:r w:rsidRPr="00165817">
        <w:rPr>
          <w:rFonts w:ascii="Arial" w:hAnsi="Arial" w:cs="Arial"/>
          <w:color w:val="008080"/>
          <w:sz w:val="28"/>
          <w:szCs w:val="24"/>
        </w:rPr>
        <w:t>subsec</w:t>
      </w:r>
      <w:proofErr w:type="spellEnd"/>
      <w:r w:rsidRPr="00165817">
        <w:rPr>
          <w:rFonts w:ascii="Arial" w:hAnsi="Arial" w:cs="Arial"/>
          <w:color w:val="008080"/>
          <w:sz w:val="28"/>
          <w:szCs w:val="24"/>
        </w:rPr>
        <w:t>][/</w:t>
      </w:r>
      <w:proofErr w:type="spellStart"/>
      <w:r w:rsidRPr="00165817">
        <w:rPr>
          <w:rFonts w:ascii="Arial" w:hAnsi="Arial" w:cs="Arial"/>
          <w:color w:val="008080"/>
          <w:sz w:val="28"/>
          <w:szCs w:val="24"/>
        </w:rPr>
        <w:t>subsec</w:t>
      </w:r>
      <w:proofErr w:type="spellEnd"/>
      <w:r w:rsidRPr="00165817">
        <w:rPr>
          <w:rFonts w:ascii="Arial" w:hAnsi="Arial" w:cs="Arial"/>
          <w:color w:val="008080"/>
          <w:sz w:val="28"/>
          <w:szCs w:val="24"/>
        </w:rPr>
        <w:t>][</w:t>
      </w:r>
      <w:proofErr w:type="spellStart"/>
      <w:r w:rsidRPr="00165817">
        <w:rPr>
          <w:rFonts w:ascii="Arial" w:hAnsi="Arial" w:cs="Arial"/>
          <w:color w:val="008080"/>
          <w:sz w:val="28"/>
          <w:szCs w:val="24"/>
        </w:rPr>
        <w:t>subsec</w:t>
      </w:r>
      <w:proofErr w:type="spellEnd"/>
      <w:r w:rsidRPr="00165817">
        <w:rPr>
          <w:rFonts w:ascii="Arial" w:hAnsi="Arial" w:cs="Arial"/>
          <w:color w:val="008080"/>
          <w:sz w:val="28"/>
          <w:szCs w:val="24"/>
        </w:rPr>
        <w:t>][</w:t>
      </w:r>
      <w:proofErr w:type="spellStart"/>
      <w:r w:rsidRPr="00165817">
        <w:rPr>
          <w:rFonts w:ascii="Arial" w:hAnsi="Arial" w:cs="Arial"/>
          <w:color w:val="008080"/>
          <w:sz w:val="28"/>
          <w:szCs w:val="24"/>
        </w:rPr>
        <w:t>sectitle</w:t>
      </w:r>
      <w:proofErr w:type="spellEnd"/>
      <w:r w:rsidRPr="00165817">
        <w:rPr>
          <w:rFonts w:ascii="Arial" w:hAnsi="Arial" w:cs="Arial"/>
          <w:color w:val="008080"/>
          <w:sz w:val="28"/>
          <w:szCs w:val="24"/>
        </w:rPr>
        <w:t>]</w:t>
      </w:r>
      <w:r w:rsidR="00874AD9" w:rsidRPr="001D47A8">
        <w:rPr>
          <w:b/>
          <w:bCs/>
          <w:sz w:val="28"/>
          <w:szCs w:val="24"/>
        </w:rPr>
        <w:t>Análisis sectorial de las cooperaciones 2010-2021: salud y medioambiente</w:t>
      </w:r>
      <w:r w:rsidRPr="00165817">
        <w:rPr>
          <w:rFonts w:ascii="Arial" w:hAnsi="Arial" w:cs="Arial"/>
          <w:color w:val="008080"/>
          <w:sz w:val="28"/>
          <w:szCs w:val="24"/>
        </w:rPr>
        <w:t>[/</w:t>
      </w:r>
      <w:proofErr w:type="spellStart"/>
      <w:r w:rsidRPr="00165817">
        <w:rPr>
          <w:rFonts w:ascii="Arial" w:hAnsi="Arial" w:cs="Arial"/>
          <w:color w:val="008080"/>
          <w:sz w:val="28"/>
          <w:szCs w:val="24"/>
        </w:rPr>
        <w:t>sectitle</w:t>
      </w:r>
      <w:proofErr w:type="spellEnd"/>
      <w:r w:rsidRPr="00165817">
        <w:rPr>
          <w:rFonts w:ascii="Arial" w:hAnsi="Arial" w:cs="Arial"/>
          <w:color w:val="008080"/>
          <w:sz w:val="28"/>
          <w:szCs w:val="24"/>
        </w:rPr>
        <w:t>]</w:t>
      </w:r>
    </w:p>
    <w:p w14:paraId="7A493C57" w14:textId="77777777" w:rsidR="001D47A8" w:rsidRDefault="001D47A8" w:rsidP="00874AD9"/>
    <w:p w14:paraId="59FD0A22" w14:textId="7232E402" w:rsidR="00874AD9" w:rsidRPr="00874AD9" w:rsidRDefault="00165817" w:rsidP="00874AD9">
      <w:r w:rsidRPr="00165817">
        <w:rPr>
          <w:rFonts w:ascii="Arial" w:hAnsi="Arial" w:cs="Arial"/>
          <w:color w:val="800000"/>
        </w:rPr>
        <w:t>[p]</w:t>
      </w:r>
      <w:r w:rsidR="00874AD9" w:rsidRPr="00874AD9">
        <w:t xml:space="preserve">De la misma forma en que la metodología para calcular el volumen de iniciativas implementadas por la SEGIB ha evolucionado y se ha ajustado con el tiempo; el método para analizar los proyectos, según su temática, se ha perfeccionado reporte a reporte. Si bien, las principales áreas de análisis se han mantenido constantes en el tiempo, la innovación yace en el desglose de </w:t>
      </w:r>
      <w:proofErr w:type="spellStart"/>
      <w:r w:rsidR="00874AD9" w:rsidRPr="00874AD9">
        <w:t>subtemáticas</w:t>
      </w:r>
      <w:proofErr w:type="spellEnd"/>
      <w:r w:rsidR="00874AD9" w:rsidRPr="00874AD9">
        <w:t xml:space="preserve"> desarrollado para cada sector, lo que ha permitido un análisis más detallado del comportamiento de los países iberoamericanos y de las materias en las que colaboran.</w:t>
      </w:r>
      <w:r w:rsidRPr="00165817">
        <w:rPr>
          <w:rFonts w:ascii="Arial" w:hAnsi="Arial" w:cs="Arial"/>
          <w:color w:val="800000"/>
        </w:rPr>
        <w:t>[/p]</w:t>
      </w:r>
    </w:p>
    <w:p w14:paraId="5B7A9E28" w14:textId="3C5D4CD6" w:rsidR="00874AD9" w:rsidRPr="00874AD9" w:rsidRDefault="00165817" w:rsidP="00874AD9">
      <w:r w:rsidRPr="00165817">
        <w:rPr>
          <w:rFonts w:ascii="Arial" w:hAnsi="Arial" w:cs="Arial"/>
          <w:color w:val="800000"/>
        </w:rPr>
        <w:t>[p]</w:t>
      </w:r>
      <w:r w:rsidR="00874AD9" w:rsidRPr="00874AD9">
        <w:t xml:space="preserve">En consecuencia, tras la explicación metodológica inicial, la información más reciente y actualizada, siguiendo criterios rigurosos de cuantificación y diversificación de categorías, se encuentra en la base de datos de la SEGIB. Esta base recopila las Iniciativas de </w:t>
      </w:r>
      <w:proofErr w:type="spellStart"/>
      <w:r w:rsidR="00874AD9" w:rsidRPr="00874AD9">
        <w:t>CSSyT</w:t>
      </w:r>
      <w:proofErr w:type="spellEnd"/>
      <w:r w:rsidR="00874AD9" w:rsidRPr="00874AD9">
        <w:t xml:space="preserve"> por sector de actividad a partir del año 2010, ya que solo desde este año fue posible llevar a cabo una recolección de datos precisa. Por lo tanto, en esta sección no se considerarán los años anteriores a 2010 y se reconoce un margen de diferencia en las totalidades en relación con los resultados presentados en apartados anteriores. </w:t>
      </w:r>
      <w:r w:rsidRPr="00165817">
        <w:rPr>
          <w:rFonts w:ascii="Arial" w:hAnsi="Arial" w:cs="Arial"/>
          <w:color w:val="800000"/>
        </w:rPr>
        <w:t>[/p]</w:t>
      </w:r>
    </w:p>
    <w:p w14:paraId="0A123C47" w14:textId="1D2C6DE7" w:rsidR="00874AD9" w:rsidRPr="00874AD9" w:rsidRDefault="00165817" w:rsidP="00874AD9">
      <w:r w:rsidRPr="00165817">
        <w:rPr>
          <w:rFonts w:ascii="Arial" w:hAnsi="Arial" w:cs="Arial"/>
          <w:color w:val="800000"/>
        </w:rPr>
        <w:t>[p]</w:t>
      </w:r>
      <w:r w:rsidR="00874AD9" w:rsidRPr="00874AD9">
        <w:t>Iniciando con un análisis general, se constata que en el período comprendido entre 2010 y 2021 se han implementado en total 7 490 iniciativas, en colaboración con diversos socios y en diversas modalidades. Resalta, en particular, el sector social, con un total de 2 397 proyectos. De estos, aproximadamente el 40 % se centra en cuestiones relacionadas con la salud, mientras que el resto aborda áreas como educación, abastecimiento y saneamiento de agua, otros servicios, así como políticas sociales y salud reproductiva.</w:t>
      </w:r>
      <w:r w:rsidRPr="00165817">
        <w:rPr>
          <w:rFonts w:ascii="Arial" w:hAnsi="Arial" w:cs="Arial"/>
          <w:color w:val="800000"/>
        </w:rPr>
        <w:t>[/p]</w:t>
      </w:r>
    </w:p>
    <w:p w14:paraId="789F17CD" w14:textId="0995CBE4" w:rsidR="00874AD9" w:rsidRPr="00874AD9" w:rsidRDefault="00165817" w:rsidP="00874AD9">
      <w:r w:rsidRPr="00165817">
        <w:rPr>
          <w:rFonts w:ascii="Arial" w:hAnsi="Arial" w:cs="Arial"/>
          <w:color w:val="800000"/>
        </w:rPr>
        <w:t>[p]</w:t>
      </w:r>
      <w:r w:rsidR="00874AD9" w:rsidRPr="00874AD9">
        <w:t>En segundo lugar, se encuentra el sector productivo con 1 547 iniciativas, abarcando una diversidad de actividades en ámbitos como el agropecuario, la pesca, el comercio, el turismo, la industria, la silvicultura, la construcción y la extracción. El tercer sector que destaca en términos de volumen de cooperación es el de fortalecimiento institucional, con un total de 1 616 iniciativas, seguido por infraestructura y servicios económicos, con 807 colaboraciones. El sector medioambiente constituye el quinto sector más destacado, con un total de 690 colaboraciones, y la categoría “otros” suma 433 iniciativas.</w:t>
      </w:r>
      <w:r w:rsidRPr="00165817">
        <w:rPr>
          <w:rFonts w:ascii="Arial" w:hAnsi="Arial" w:cs="Arial"/>
          <w:color w:val="800000"/>
        </w:rPr>
        <w:t>[/p]</w:t>
      </w:r>
    </w:p>
    <w:p w14:paraId="0A611387" w14:textId="4338B029" w:rsidR="00874AD9" w:rsidRDefault="00165817" w:rsidP="00874AD9">
      <w:r w:rsidRPr="00165817">
        <w:rPr>
          <w:rFonts w:ascii="Arial" w:hAnsi="Arial" w:cs="Arial"/>
          <w:color w:val="800000"/>
        </w:rPr>
        <w:t>[p]</w:t>
      </w:r>
      <w:r w:rsidR="00874AD9" w:rsidRPr="00874AD9">
        <w:t xml:space="preserve">Este análisis pone de manifiesto que, a lo largo de los años, como se ilustra en el </w:t>
      </w:r>
      <w:r w:rsidR="001726F3">
        <w:rPr>
          <w:rFonts w:ascii="Arial" w:hAnsi="Arial" w:cs="Arial"/>
          <w:color w:val="FF00FF"/>
        </w:rPr>
        <w:t>[</w:t>
      </w:r>
      <w:proofErr w:type="spellStart"/>
      <w:r w:rsidR="001726F3">
        <w:rPr>
          <w:rFonts w:ascii="Arial" w:hAnsi="Arial" w:cs="Arial"/>
          <w:color w:val="FF00FF"/>
        </w:rPr>
        <w:t>xref</w:t>
      </w:r>
      <w:proofErr w:type="spellEnd"/>
      <w:r w:rsidR="001726F3">
        <w:rPr>
          <w:rFonts w:ascii="Arial" w:hAnsi="Arial" w:cs="Arial"/>
          <w:color w:val="FF00FF"/>
        </w:rPr>
        <w:t xml:space="preserve"> </w:t>
      </w:r>
      <w:proofErr w:type="spellStart"/>
      <w:r w:rsidR="001726F3">
        <w:rPr>
          <w:rFonts w:ascii="Arial" w:hAnsi="Arial" w:cs="Arial"/>
          <w:color w:val="FF00FF"/>
        </w:rPr>
        <w:t>ref-type</w:t>
      </w:r>
      <w:proofErr w:type="spellEnd"/>
      <w:r w:rsidR="001726F3">
        <w:rPr>
          <w:rFonts w:ascii="Arial" w:hAnsi="Arial" w:cs="Arial"/>
          <w:color w:val="FF00FF"/>
        </w:rPr>
        <w:t>="</w:t>
      </w:r>
      <w:proofErr w:type="spellStart"/>
      <w:r w:rsidR="001726F3">
        <w:rPr>
          <w:rFonts w:ascii="Arial" w:hAnsi="Arial" w:cs="Arial"/>
          <w:color w:val="FF00FF"/>
        </w:rPr>
        <w:t>fig</w:t>
      </w:r>
      <w:proofErr w:type="spellEnd"/>
      <w:r w:rsidR="001726F3">
        <w:rPr>
          <w:rFonts w:ascii="Arial" w:hAnsi="Arial" w:cs="Arial"/>
          <w:color w:val="FF00FF"/>
        </w:rPr>
        <w:t xml:space="preserve">" </w:t>
      </w:r>
      <w:proofErr w:type="spellStart"/>
      <w:r w:rsidR="001726F3">
        <w:rPr>
          <w:rFonts w:ascii="Arial" w:hAnsi="Arial" w:cs="Arial"/>
          <w:color w:val="FF00FF"/>
        </w:rPr>
        <w:t>rid</w:t>
      </w:r>
      <w:proofErr w:type="spellEnd"/>
      <w:r w:rsidR="001726F3">
        <w:rPr>
          <w:rFonts w:ascii="Arial" w:hAnsi="Arial" w:cs="Arial"/>
          <w:color w:val="FF00FF"/>
        </w:rPr>
        <w:t>="f3"]</w:t>
      </w:r>
      <w:hyperlink w:anchor="ch3" w:history="1">
        <w:r w:rsidR="00874AD9" w:rsidRPr="00165817">
          <w:rPr>
            <w:rStyle w:val="Hipervnculo"/>
          </w:rPr>
          <w:t>Gráfico 3</w:t>
        </w:r>
      </w:hyperlink>
      <w:r w:rsidRPr="00165817">
        <w:rPr>
          <w:rFonts w:ascii="Arial" w:hAnsi="Arial" w:cs="Arial"/>
          <w:color w:val="FF00FF"/>
        </w:rPr>
        <w:t>[/</w:t>
      </w:r>
      <w:proofErr w:type="spellStart"/>
      <w:r w:rsidRPr="00165817">
        <w:rPr>
          <w:rFonts w:ascii="Arial" w:hAnsi="Arial" w:cs="Arial"/>
          <w:color w:val="FF00FF"/>
        </w:rPr>
        <w:t>xref</w:t>
      </w:r>
      <w:proofErr w:type="spellEnd"/>
      <w:r w:rsidRPr="00165817">
        <w:rPr>
          <w:rFonts w:ascii="Arial" w:hAnsi="Arial" w:cs="Arial"/>
          <w:color w:val="FF00FF"/>
        </w:rPr>
        <w:t>]</w:t>
      </w:r>
      <w:r w:rsidR="00874AD9" w:rsidRPr="00874AD9">
        <w:t>, los sectores social y productivo han sido los predominantes, acumulando, conjuntamente, más del 40 % del total de iniciativas.</w:t>
      </w:r>
      <w:r w:rsidRPr="00165817">
        <w:rPr>
          <w:rFonts w:ascii="Arial" w:hAnsi="Arial" w:cs="Arial"/>
          <w:color w:val="800000"/>
        </w:rPr>
        <w:t>[/p]</w:t>
      </w:r>
    </w:p>
    <w:p w14:paraId="288CC5EA" w14:textId="77777777" w:rsidR="001D47A8" w:rsidRDefault="001D47A8" w:rsidP="00874AD9"/>
    <w:p w14:paraId="79DABE1B" w14:textId="0AEF1043" w:rsidR="001D47A8" w:rsidRPr="001D47A8" w:rsidRDefault="00050CB9" w:rsidP="001D47A8">
      <w:pPr>
        <w:jc w:val="center"/>
        <w:rPr>
          <w:iCs/>
          <w:szCs w:val="24"/>
        </w:rPr>
      </w:pPr>
      <w:r w:rsidRPr="00050CB9">
        <w:rPr>
          <w:rFonts w:ascii="Arial" w:hAnsi="Arial" w:cs="Arial"/>
          <w:iCs/>
          <w:color w:val="008000"/>
          <w:szCs w:val="24"/>
        </w:rPr>
        <w:t>[</w:t>
      </w:r>
      <w:proofErr w:type="spellStart"/>
      <w:r w:rsidRPr="00050CB9">
        <w:rPr>
          <w:rFonts w:ascii="Arial" w:hAnsi="Arial" w:cs="Arial"/>
          <w:iCs/>
          <w:color w:val="008000"/>
          <w:szCs w:val="24"/>
        </w:rPr>
        <w:t>figgrp</w:t>
      </w:r>
      <w:proofErr w:type="spellEnd"/>
      <w:r w:rsidRPr="00050CB9">
        <w:rPr>
          <w:rFonts w:ascii="Arial" w:hAnsi="Arial" w:cs="Arial"/>
          <w:iCs/>
          <w:color w:val="008000"/>
          <w:szCs w:val="24"/>
        </w:rPr>
        <w:t xml:space="preserve"> id="f3"][</w:t>
      </w:r>
      <w:proofErr w:type="spellStart"/>
      <w:r w:rsidRPr="00050CB9">
        <w:rPr>
          <w:rFonts w:ascii="Arial" w:hAnsi="Arial" w:cs="Arial"/>
          <w:iCs/>
          <w:color w:val="008000"/>
          <w:szCs w:val="24"/>
        </w:rPr>
        <w:t>attrib</w:t>
      </w:r>
      <w:proofErr w:type="spellEnd"/>
      <w:r w:rsidRPr="00050CB9">
        <w:rPr>
          <w:rFonts w:ascii="Arial" w:hAnsi="Arial" w:cs="Arial"/>
          <w:iCs/>
          <w:color w:val="008000"/>
          <w:szCs w:val="24"/>
        </w:rPr>
        <w:t>]</w:t>
      </w:r>
      <w:r w:rsidR="001D47A8" w:rsidRPr="001D47A8">
        <w:rPr>
          <w:iCs/>
          <w:szCs w:val="24"/>
        </w:rPr>
        <w:t xml:space="preserve">Fuente: Elaboración propia a partir de Banco de Datos de la SEGIB. Los números de la cooperación de Iberoamérica. Informe sur-sur. Recuperado en el mes de Octubre del 2023 de </w:t>
      </w:r>
      <w:r w:rsidR="001D47A8" w:rsidRPr="001D47A8">
        <w:rPr>
          <w:iCs/>
          <w:color w:val="265A9B"/>
          <w:szCs w:val="24"/>
        </w:rPr>
        <w:t>https://informesursur.org/es/los-numeros-de-la-cooperacion-de-iberoamerica/</w:t>
      </w:r>
      <w:r w:rsidRPr="00050CB9">
        <w:rPr>
          <w:rFonts w:ascii="Arial" w:hAnsi="Arial" w:cs="Arial"/>
          <w:iCs/>
          <w:color w:val="008000"/>
          <w:szCs w:val="24"/>
        </w:rPr>
        <w:t>[/attrib]</w:t>
      </w:r>
      <w:hyperlink r:id="rId10">
        <w:r w:rsidR="001D47A8" w:rsidRPr="001D47A8">
          <w:rPr>
            <w:iCs/>
            <w:szCs w:val="24"/>
          </w:rPr>
          <w:t xml:space="preserve"> </w:t>
        </w:r>
      </w:hyperlink>
    </w:p>
    <w:p w14:paraId="5A1CC4CB" w14:textId="1AC0FB1D" w:rsidR="00874AD9" w:rsidRPr="00F91191" w:rsidRDefault="00165817" w:rsidP="001D47A8">
      <w:pPr>
        <w:jc w:val="center"/>
        <w:rPr>
          <w:iCs/>
          <w:szCs w:val="24"/>
        </w:rPr>
      </w:pPr>
      <w:r w:rsidRPr="00F91191">
        <w:rPr>
          <w:rFonts w:ascii="Arial" w:hAnsi="Arial" w:cs="Arial"/>
          <w:iCs/>
          <w:noProof/>
          <w:color w:val="000080"/>
          <w:szCs w:val="24"/>
        </w:rPr>
        <w:lastRenderedPageBreak/>
        <w:t>[graphic href="?a06v96n2"]</w:t>
      </w:r>
      <w:r w:rsidR="003460D8">
        <w:rPr>
          <w:iCs/>
          <w:noProof/>
          <w:szCs w:val="24"/>
        </w:rPr>
        <w:pict w14:anchorId="13023A95">
          <v:shape id="Picture 1792" o:spid="_x0000_i1027" type="#_x0000_t75" style="width:336.95pt;height:231.45pt;visibility:visible;mso-wrap-style:square">
            <v:imagedata r:id="rId11" o:title=""/>
          </v:shape>
        </w:pict>
      </w:r>
      <w:r w:rsidRPr="00F91191">
        <w:rPr>
          <w:rFonts w:ascii="Arial" w:hAnsi="Arial" w:cs="Arial"/>
          <w:iCs/>
          <w:noProof/>
          <w:color w:val="000080"/>
          <w:szCs w:val="24"/>
        </w:rPr>
        <w:t>[/graphic]</w:t>
      </w:r>
    </w:p>
    <w:p w14:paraId="54AD931E" w14:textId="0B369F6E" w:rsidR="001D47A8" w:rsidRPr="001D47A8" w:rsidRDefault="00050CB9" w:rsidP="001D47A8">
      <w:pPr>
        <w:jc w:val="center"/>
        <w:rPr>
          <w:iCs/>
          <w:szCs w:val="24"/>
        </w:rPr>
      </w:pPr>
      <w:r w:rsidRPr="00050CB9">
        <w:rPr>
          <w:rFonts w:ascii="Arial" w:eastAsia="Times New Roman" w:hAnsi="Arial" w:cs="Arial"/>
          <w:iCs/>
          <w:color w:val="800000"/>
          <w:szCs w:val="24"/>
        </w:rPr>
        <w:t>[</w:t>
      </w:r>
      <w:proofErr w:type="spellStart"/>
      <w:r w:rsidRPr="00050CB9">
        <w:rPr>
          <w:rFonts w:ascii="Arial" w:eastAsia="Times New Roman" w:hAnsi="Arial" w:cs="Arial"/>
          <w:iCs/>
          <w:color w:val="800000"/>
          <w:szCs w:val="24"/>
        </w:rPr>
        <w:t>label</w:t>
      </w:r>
      <w:proofErr w:type="spellEnd"/>
      <w:r w:rsidRPr="00050CB9">
        <w:rPr>
          <w:rFonts w:ascii="Arial" w:eastAsia="Times New Roman" w:hAnsi="Arial" w:cs="Arial"/>
          <w:iCs/>
          <w:color w:val="800000"/>
          <w:szCs w:val="24"/>
        </w:rPr>
        <w:t>]</w:t>
      </w:r>
      <w:r w:rsidR="001D47A8" w:rsidRPr="001D47A8">
        <w:rPr>
          <w:rFonts w:eastAsia="Times New Roman"/>
          <w:b/>
          <w:bCs/>
          <w:iCs/>
          <w:szCs w:val="24"/>
        </w:rPr>
        <w:t>Gráfico 3:</w:t>
      </w:r>
      <w:r w:rsidRPr="00050CB9">
        <w:rPr>
          <w:rFonts w:ascii="Arial" w:eastAsia="Times New Roman" w:hAnsi="Arial" w:cs="Arial"/>
          <w:iCs/>
          <w:color w:val="800000"/>
          <w:szCs w:val="24"/>
        </w:rPr>
        <w:t>[/</w:t>
      </w:r>
      <w:proofErr w:type="spellStart"/>
      <w:r w:rsidRPr="00050CB9">
        <w:rPr>
          <w:rFonts w:ascii="Arial" w:eastAsia="Times New Roman" w:hAnsi="Arial" w:cs="Arial"/>
          <w:iCs/>
          <w:color w:val="800000"/>
          <w:szCs w:val="24"/>
        </w:rPr>
        <w:t>label</w:t>
      </w:r>
      <w:proofErr w:type="spellEnd"/>
      <w:r w:rsidRPr="00050CB9">
        <w:rPr>
          <w:rFonts w:ascii="Arial" w:eastAsia="Times New Roman" w:hAnsi="Arial" w:cs="Arial"/>
          <w:iCs/>
          <w:color w:val="800000"/>
          <w:szCs w:val="24"/>
        </w:rPr>
        <w:t>]</w:t>
      </w:r>
      <w:r w:rsidR="001D47A8" w:rsidRPr="001D47A8">
        <w:rPr>
          <w:rFonts w:eastAsia="Times New Roman"/>
          <w:iCs/>
          <w:szCs w:val="24"/>
        </w:rPr>
        <w:t xml:space="preserve"> </w:t>
      </w:r>
      <w:r w:rsidRPr="00050CB9">
        <w:rPr>
          <w:rFonts w:ascii="Arial" w:eastAsia="Times New Roman" w:hAnsi="Arial" w:cs="Arial"/>
          <w:iCs/>
          <w:color w:val="008080"/>
          <w:szCs w:val="24"/>
        </w:rPr>
        <w:t>[</w:t>
      </w:r>
      <w:proofErr w:type="spellStart"/>
      <w:r w:rsidRPr="00050CB9">
        <w:rPr>
          <w:rFonts w:ascii="Arial" w:eastAsia="Times New Roman" w:hAnsi="Arial" w:cs="Arial"/>
          <w:iCs/>
          <w:color w:val="008080"/>
          <w:szCs w:val="24"/>
        </w:rPr>
        <w:t>caption</w:t>
      </w:r>
      <w:proofErr w:type="spellEnd"/>
      <w:r w:rsidRPr="00050CB9">
        <w:rPr>
          <w:rFonts w:ascii="Arial" w:eastAsia="Times New Roman" w:hAnsi="Arial" w:cs="Arial"/>
          <w:iCs/>
          <w:color w:val="008080"/>
          <w:szCs w:val="24"/>
        </w:rPr>
        <w:t>]</w:t>
      </w:r>
      <w:r w:rsidR="001D47A8" w:rsidRPr="001D47A8">
        <w:rPr>
          <w:rFonts w:eastAsia="Times New Roman"/>
          <w:iCs/>
          <w:szCs w:val="24"/>
        </w:rPr>
        <w:t xml:space="preserve">Volumen de </w:t>
      </w:r>
      <w:proofErr w:type="spellStart"/>
      <w:r w:rsidR="001D47A8" w:rsidRPr="001D47A8">
        <w:rPr>
          <w:rFonts w:eastAsia="Times New Roman"/>
          <w:iCs/>
          <w:szCs w:val="24"/>
        </w:rPr>
        <w:t>CSSyT</w:t>
      </w:r>
      <w:proofErr w:type="spellEnd"/>
      <w:r w:rsidR="001D47A8" w:rsidRPr="001D47A8">
        <w:rPr>
          <w:rFonts w:eastAsia="Times New Roman"/>
          <w:iCs/>
          <w:szCs w:val="24"/>
        </w:rPr>
        <w:t>, por sectores y modalidad, en América Latina, 2010-2021</w:t>
      </w:r>
      <w:r w:rsidRPr="00050CB9">
        <w:rPr>
          <w:rFonts w:ascii="Arial" w:eastAsia="Times New Roman" w:hAnsi="Arial" w:cs="Arial"/>
          <w:iCs/>
          <w:color w:val="008080"/>
          <w:szCs w:val="24"/>
        </w:rPr>
        <w:t>[/</w:t>
      </w:r>
      <w:proofErr w:type="spellStart"/>
      <w:r w:rsidRPr="00050CB9">
        <w:rPr>
          <w:rFonts w:ascii="Arial" w:eastAsia="Times New Roman" w:hAnsi="Arial" w:cs="Arial"/>
          <w:iCs/>
          <w:color w:val="008080"/>
          <w:szCs w:val="24"/>
        </w:rPr>
        <w:t>caption</w:t>
      </w:r>
      <w:proofErr w:type="spellEnd"/>
      <w:r w:rsidRPr="00050CB9">
        <w:rPr>
          <w:rFonts w:ascii="Arial" w:eastAsia="Times New Roman" w:hAnsi="Arial" w:cs="Arial"/>
          <w:iCs/>
          <w:color w:val="008080"/>
          <w:szCs w:val="24"/>
        </w:rPr>
        <w:t>]</w:t>
      </w:r>
      <w:r w:rsidRPr="00050CB9">
        <w:rPr>
          <w:rFonts w:ascii="Arial" w:eastAsia="Times New Roman" w:hAnsi="Arial" w:cs="Arial"/>
          <w:iCs/>
          <w:color w:val="008000"/>
          <w:szCs w:val="24"/>
        </w:rPr>
        <w:t>[/</w:t>
      </w:r>
      <w:proofErr w:type="spellStart"/>
      <w:r w:rsidRPr="00050CB9">
        <w:rPr>
          <w:rFonts w:ascii="Arial" w:eastAsia="Times New Roman" w:hAnsi="Arial" w:cs="Arial"/>
          <w:iCs/>
          <w:color w:val="008000"/>
          <w:szCs w:val="24"/>
        </w:rPr>
        <w:t>figgrp</w:t>
      </w:r>
      <w:proofErr w:type="spellEnd"/>
      <w:r w:rsidRPr="00050CB9">
        <w:rPr>
          <w:rFonts w:ascii="Arial" w:eastAsia="Times New Roman" w:hAnsi="Arial" w:cs="Arial"/>
          <w:iCs/>
          <w:color w:val="008000"/>
          <w:szCs w:val="24"/>
        </w:rPr>
        <w:t>]</w:t>
      </w:r>
    </w:p>
    <w:p w14:paraId="55F8B4A2" w14:textId="77777777" w:rsidR="001D47A8" w:rsidRDefault="001D47A8" w:rsidP="00874AD9"/>
    <w:p w14:paraId="22AA9B67" w14:textId="2B30DDA6" w:rsidR="00874AD9" w:rsidRPr="00874AD9" w:rsidRDefault="00165817" w:rsidP="00874AD9">
      <w:r w:rsidRPr="00165817">
        <w:rPr>
          <w:rFonts w:ascii="Arial" w:hAnsi="Arial" w:cs="Arial"/>
          <w:color w:val="800000"/>
        </w:rPr>
        <w:t>[p]</w:t>
      </w:r>
      <w:r w:rsidR="00874AD9" w:rsidRPr="00874AD9">
        <w:t xml:space="preserve">Según la SEGIB, desde la publicación de los primeros reportes, se remarca una clara guía que vincula este tipo de comportamiento y la selección de las temáticas sobre las que se coopera, con el perfil de necesidades y capacidades de los países. De esta manera, se trata de colaboraciones que incentivan el desarrollo de los países, a partir del fortalecimiento de áreas estratégicas para el crecimiento. Un claro ejemplo de este patrón se refleja en el caso de cooperación bilateral entre Cuba y Venezuela. Esto incluye, por ejemplo, inversiones significativas en infraestructuras destinadas a fomentar los sectores de energía, telecomunicaciones, aeronáutica, entre otros; o contribuciones para la adquisición de equipos que potencien las redes eléctricas y de transporte de pasajeros y carga, así como las de telecomunicaciones. </w:t>
      </w:r>
      <w:r w:rsidRPr="00165817">
        <w:rPr>
          <w:rFonts w:ascii="Arial" w:hAnsi="Arial" w:cs="Arial"/>
          <w:color w:val="800000"/>
        </w:rPr>
        <w:t>[/p]</w:t>
      </w:r>
    </w:p>
    <w:p w14:paraId="061889BA" w14:textId="5642A522" w:rsidR="00874AD9" w:rsidRPr="00874AD9" w:rsidRDefault="00165817" w:rsidP="00874AD9">
      <w:r w:rsidRPr="00165817">
        <w:rPr>
          <w:rFonts w:ascii="Arial" w:hAnsi="Arial" w:cs="Arial"/>
          <w:color w:val="800000"/>
        </w:rPr>
        <w:t>[p]</w:t>
      </w:r>
      <w:r w:rsidR="00874AD9" w:rsidRPr="00874AD9">
        <w:t xml:space="preserve">Tal como se remarcó, una de las áreas con mayor número de iniciativas es la social. Dentro de la misma, es posible identificar un especial auge de cooperaciones bilaterales en materia de salud. Esto podría deberse, al menos durante los primeros años, a la dinámica descrita anteriormente, relacionada con las necesidades de los países de desarrollarse en áreas esenciales y la solidaridad de los países del sur para asistir en dicho crecimiento, dadas sus capacidades sectoriales. Este fenómeno puede destacarse, especialmente, luego de la crisis financiera que disminuyó la ayuda de donantes tradicionales. En consecuencia, en el año 2011 casi la mitad de, los cerca de 200 proyectos, que clasificaron en lo social pertenecieron al sector salud </w:t>
      </w:r>
      <w:r w:rsidR="00050CB9" w:rsidRPr="00050CB9">
        <w:rPr>
          <w:rFonts w:ascii="Arial" w:hAnsi="Arial" w:cs="Arial"/>
          <w:color w:val="FF00FF"/>
        </w:rPr>
        <w:t>[</w:t>
      </w:r>
      <w:proofErr w:type="spellStart"/>
      <w:r w:rsidR="00050CB9" w:rsidRPr="00050CB9">
        <w:rPr>
          <w:rFonts w:ascii="Arial" w:hAnsi="Arial" w:cs="Arial"/>
          <w:color w:val="FF00FF"/>
        </w:rPr>
        <w:t>xref</w:t>
      </w:r>
      <w:proofErr w:type="spellEnd"/>
      <w:r w:rsidR="00050CB9" w:rsidRPr="00050CB9">
        <w:rPr>
          <w:rFonts w:ascii="Arial" w:hAnsi="Arial" w:cs="Arial"/>
          <w:color w:val="FF00FF"/>
        </w:rPr>
        <w:t xml:space="preserve"> </w:t>
      </w:r>
      <w:proofErr w:type="spellStart"/>
      <w:r w:rsidR="00050CB9" w:rsidRPr="00050CB9">
        <w:rPr>
          <w:rFonts w:ascii="Arial" w:hAnsi="Arial" w:cs="Arial"/>
          <w:color w:val="FF00FF"/>
        </w:rPr>
        <w:t>ref-type</w:t>
      </w:r>
      <w:proofErr w:type="spellEnd"/>
      <w:r w:rsidR="00050CB9" w:rsidRPr="00050CB9">
        <w:rPr>
          <w:rFonts w:ascii="Arial" w:hAnsi="Arial" w:cs="Arial"/>
          <w:color w:val="FF00FF"/>
        </w:rPr>
        <w:t>="</w:t>
      </w:r>
      <w:proofErr w:type="spellStart"/>
      <w:r w:rsidR="00050CB9" w:rsidRPr="00050CB9">
        <w:rPr>
          <w:rFonts w:ascii="Arial" w:hAnsi="Arial" w:cs="Arial"/>
          <w:color w:val="FF00FF"/>
        </w:rPr>
        <w:t>bibr</w:t>
      </w:r>
      <w:proofErr w:type="spellEnd"/>
      <w:r w:rsidR="00050CB9" w:rsidRPr="00050CB9">
        <w:rPr>
          <w:rFonts w:ascii="Arial" w:hAnsi="Arial" w:cs="Arial"/>
          <w:color w:val="FF00FF"/>
        </w:rPr>
        <w:t xml:space="preserve">" </w:t>
      </w:r>
      <w:proofErr w:type="spellStart"/>
      <w:r w:rsidR="00050CB9" w:rsidRPr="00050CB9">
        <w:rPr>
          <w:rFonts w:ascii="Arial" w:hAnsi="Arial" w:cs="Arial"/>
          <w:color w:val="FF00FF"/>
        </w:rPr>
        <w:t>rid</w:t>
      </w:r>
      <w:proofErr w:type="spellEnd"/>
      <w:r w:rsidR="00050CB9" w:rsidRPr="00050CB9">
        <w:rPr>
          <w:rFonts w:ascii="Arial" w:hAnsi="Arial" w:cs="Arial"/>
          <w:color w:val="FF00FF"/>
        </w:rPr>
        <w:t>="r21"]</w:t>
      </w:r>
      <w:r w:rsidR="00874AD9" w:rsidRPr="00874AD9">
        <w:t>(</w:t>
      </w:r>
      <w:r w:rsidR="00874AD9" w:rsidRPr="00874AD9">
        <w:rPr>
          <w:color w:val="265A9B"/>
        </w:rPr>
        <w:t>SEGIB, 2012</w:t>
      </w:r>
      <w:r w:rsidR="00050CB9" w:rsidRPr="00050CB9">
        <w:rPr>
          <w:rFonts w:ascii="Arial" w:hAnsi="Arial" w:cs="Arial"/>
          <w:color w:val="FF00FF"/>
        </w:rPr>
        <w:t>[/</w:t>
      </w:r>
      <w:proofErr w:type="spellStart"/>
      <w:r w:rsidR="00050CB9" w:rsidRPr="00050CB9">
        <w:rPr>
          <w:rFonts w:ascii="Arial" w:hAnsi="Arial" w:cs="Arial"/>
          <w:color w:val="FF00FF"/>
        </w:rPr>
        <w:t>xref</w:t>
      </w:r>
      <w:proofErr w:type="spellEnd"/>
      <w:r w:rsidR="00050CB9" w:rsidRPr="00050CB9">
        <w:rPr>
          <w:rFonts w:ascii="Arial" w:hAnsi="Arial" w:cs="Arial"/>
          <w:color w:val="FF00FF"/>
        </w:rPr>
        <w:t>]</w:t>
      </w:r>
      <w:r w:rsidR="00874AD9" w:rsidRPr="00874AD9">
        <w:t xml:space="preserve">). </w:t>
      </w:r>
      <w:r w:rsidRPr="00165817">
        <w:rPr>
          <w:rFonts w:ascii="Arial" w:hAnsi="Arial" w:cs="Arial"/>
          <w:color w:val="800000"/>
        </w:rPr>
        <w:t>[/p]</w:t>
      </w:r>
    </w:p>
    <w:p w14:paraId="766846BC" w14:textId="3D491F2E" w:rsidR="00874AD9" w:rsidRPr="00874AD9" w:rsidRDefault="00165817" w:rsidP="00874AD9">
      <w:r w:rsidRPr="00165817">
        <w:rPr>
          <w:rFonts w:ascii="Arial" w:hAnsi="Arial" w:cs="Arial"/>
          <w:color w:val="800000"/>
        </w:rPr>
        <w:t>[p]</w:t>
      </w:r>
      <w:r w:rsidR="00874AD9" w:rsidRPr="00874AD9">
        <w:t>A partir de ese año, el sector social comenzó a tener una importancia relativa similar al sector productivo y, en conjunto con el área de gobierno y la actividad agropecuaria, la salud alcanzó casi un 45 % del total de los proyectos registrados en 2013. Ya por sí solo, en 2016 el sector social alcanzó un 38 % del total de los proyectos, con un 17,2 % focalizado en salud, patrón que siguió incrementándose con el tiempo.</w:t>
      </w:r>
      <w:r w:rsidRPr="00165817">
        <w:rPr>
          <w:rFonts w:ascii="Arial" w:hAnsi="Arial" w:cs="Arial"/>
          <w:color w:val="800000"/>
        </w:rPr>
        <w:t>[/p]</w:t>
      </w:r>
    </w:p>
    <w:p w14:paraId="196E93E8" w14:textId="241C9B4D" w:rsidR="00874AD9" w:rsidRPr="00874AD9" w:rsidRDefault="00165817" w:rsidP="00874AD9">
      <w:r w:rsidRPr="00165817">
        <w:rPr>
          <w:rFonts w:ascii="Arial" w:hAnsi="Arial" w:cs="Arial"/>
          <w:color w:val="800000"/>
        </w:rPr>
        <w:lastRenderedPageBreak/>
        <w:t>[p]</w:t>
      </w:r>
      <w:r w:rsidR="00874AD9" w:rsidRPr="00874AD9">
        <w:t xml:space="preserve">A comienzos del año 2020, con el inicio de la pandemia del COVID-19, existió un claro foco en la promoción de iniciativas dentro de esta temática, con un total de 227 proyectos que buscaron fortalecer la salud en su más amplia concepción: enfermedades transmisibles y no transmisibles, promoción de salud a lo largo del ciclo de vida, sistemas de salud, preparación, vigilancia y capacidad de respuesta, entre otros. Cuando ponemos el foco en lo sectorial, se observa que en los momentos más difíciles de la pandemia por COVID-19 la prioridad fue dada al sector de la salud. Ello ha incidido en el conjunto de la CSS intercambiada bilateralmente durante los años de la pandemia. Más específicamente, durante 2020-2021, la atención a la Salud llega a explicar cerca del 60 % de las iniciativas impulsadas bajo propósitos sociales y casi 1 de cada 5 (18,6 %) de las 661 registradas para el bienio, siendo esta la actividad que concentra los mayores esfuerzos” </w:t>
      </w:r>
      <w:r w:rsidR="00050CB9" w:rsidRPr="00050CB9">
        <w:rPr>
          <w:rFonts w:ascii="Arial" w:hAnsi="Arial" w:cs="Arial"/>
          <w:color w:val="FF00FF"/>
        </w:rPr>
        <w:t>[</w:t>
      </w:r>
      <w:proofErr w:type="spellStart"/>
      <w:r w:rsidR="00050CB9" w:rsidRPr="00050CB9">
        <w:rPr>
          <w:rFonts w:ascii="Arial" w:hAnsi="Arial" w:cs="Arial"/>
          <w:color w:val="FF00FF"/>
        </w:rPr>
        <w:t>xref</w:t>
      </w:r>
      <w:proofErr w:type="spellEnd"/>
      <w:r w:rsidR="00050CB9" w:rsidRPr="00050CB9">
        <w:rPr>
          <w:rFonts w:ascii="Arial" w:hAnsi="Arial" w:cs="Arial"/>
          <w:color w:val="FF00FF"/>
        </w:rPr>
        <w:t xml:space="preserve"> </w:t>
      </w:r>
      <w:proofErr w:type="spellStart"/>
      <w:r w:rsidR="00050CB9" w:rsidRPr="00050CB9">
        <w:rPr>
          <w:rFonts w:ascii="Arial" w:hAnsi="Arial" w:cs="Arial"/>
          <w:color w:val="FF00FF"/>
        </w:rPr>
        <w:t>ref-type</w:t>
      </w:r>
      <w:proofErr w:type="spellEnd"/>
      <w:r w:rsidR="00050CB9" w:rsidRPr="00050CB9">
        <w:rPr>
          <w:rFonts w:ascii="Arial" w:hAnsi="Arial" w:cs="Arial"/>
          <w:color w:val="FF00FF"/>
        </w:rPr>
        <w:t>="</w:t>
      </w:r>
      <w:proofErr w:type="spellStart"/>
      <w:r w:rsidR="00050CB9" w:rsidRPr="00050CB9">
        <w:rPr>
          <w:rFonts w:ascii="Arial" w:hAnsi="Arial" w:cs="Arial"/>
          <w:color w:val="FF00FF"/>
        </w:rPr>
        <w:t>bibr</w:t>
      </w:r>
      <w:proofErr w:type="spellEnd"/>
      <w:r w:rsidR="00050CB9" w:rsidRPr="00050CB9">
        <w:rPr>
          <w:rFonts w:ascii="Arial" w:hAnsi="Arial" w:cs="Arial"/>
          <w:color w:val="FF00FF"/>
        </w:rPr>
        <w:t xml:space="preserve">" </w:t>
      </w:r>
      <w:proofErr w:type="spellStart"/>
      <w:r w:rsidR="00050CB9" w:rsidRPr="00050CB9">
        <w:rPr>
          <w:rFonts w:ascii="Arial" w:hAnsi="Arial" w:cs="Arial"/>
          <w:color w:val="FF00FF"/>
        </w:rPr>
        <w:t>rid</w:t>
      </w:r>
      <w:proofErr w:type="spellEnd"/>
      <w:r w:rsidR="00050CB9" w:rsidRPr="00050CB9">
        <w:rPr>
          <w:rFonts w:ascii="Arial" w:hAnsi="Arial" w:cs="Arial"/>
          <w:color w:val="FF00FF"/>
        </w:rPr>
        <w:t>="r30"]</w:t>
      </w:r>
      <w:r w:rsidR="00874AD9" w:rsidRPr="00874AD9">
        <w:t>(</w:t>
      </w:r>
      <w:r w:rsidR="00874AD9" w:rsidRPr="00874AD9">
        <w:rPr>
          <w:color w:val="265A9B"/>
        </w:rPr>
        <w:t>SEGIB, 2022</w:t>
      </w:r>
      <w:r w:rsidR="00050CB9" w:rsidRPr="00050CB9">
        <w:rPr>
          <w:rFonts w:ascii="Arial" w:hAnsi="Arial" w:cs="Arial"/>
          <w:color w:val="FF00FF"/>
        </w:rPr>
        <w:t>[/</w:t>
      </w:r>
      <w:proofErr w:type="spellStart"/>
      <w:r w:rsidR="00050CB9" w:rsidRPr="00050CB9">
        <w:rPr>
          <w:rFonts w:ascii="Arial" w:hAnsi="Arial" w:cs="Arial"/>
          <w:color w:val="FF00FF"/>
        </w:rPr>
        <w:t>xref</w:t>
      </w:r>
      <w:proofErr w:type="spellEnd"/>
      <w:r w:rsidR="00050CB9" w:rsidRPr="00050CB9">
        <w:rPr>
          <w:rFonts w:ascii="Arial" w:hAnsi="Arial" w:cs="Arial"/>
          <w:color w:val="FF00FF"/>
        </w:rPr>
        <w:t>]</w:t>
      </w:r>
      <w:r w:rsidR="00874AD9" w:rsidRPr="00874AD9">
        <w:t xml:space="preserve">). </w:t>
      </w:r>
      <w:r w:rsidRPr="00165817">
        <w:rPr>
          <w:rFonts w:ascii="Arial" w:hAnsi="Arial" w:cs="Arial"/>
          <w:color w:val="800000"/>
        </w:rPr>
        <w:t>[/p]</w:t>
      </w:r>
    </w:p>
    <w:p w14:paraId="422CFDA1" w14:textId="02789FF3" w:rsidR="00874AD9" w:rsidRPr="00874AD9" w:rsidRDefault="00165817" w:rsidP="00874AD9">
      <w:r w:rsidRPr="00165817">
        <w:rPr>
          <w:rFonts w:ascii="Arial" w:hAnsi="Arial" w:cs="Arial"/>
          <w:color w:val="800000"/>
        </w:rPr>
        <w:t>[p]</w:t>
      </w:r>
      <w:r w:rsidR="00874AD9" w:rsidRPr="00874AD9">
        <w:t>Por consiguiente, es posible afirmar que, dentro de las iniciativas bilaterales y dentro de la temática social, el sector de la salud fue uno sobre los que más se trabajó, lo cual se evidencia en el aumento de las cooperaciones en la materia, exacerbada por los efectos de la crisis sanitaria.</w:t>
      </w:r>
      <w:r w:rsidRPr="00165817">
        <w:rPr>
          <w:rFonts w:ascii="Arial" w:hAnsi="Arial" w:cs="Arial"/>
          <w:color w:val="800000"/>
        </w:rPr>
        <w:t>[/p]</w:t>
      </w:r>
    </w:p>
    <w:p w14:paraId="530AD4DE" w14:textId="2DD87BAB" w:rsidR="00874AD9" w:rsidRPr="00874AD9" w:rsidRDefault="00165817" w:rsidP="00874AD9">
      <w:r w:rsidRPr="00165817">
        <w:rPr>
          <w:rFonts w:ascii="Arial" w:hAnsi="Arial" w:cs="Arial"/>
          <w:color w:val="800000"/>
        </w:rPr>
        <w:t>[p]</w:t>
      </w:r>
      <w:r w:rsidR="00874AD9" w:rsidRPr="00874AD9">
        <w:t xml:space="preserve">Ahora bien, si analizamos las cooperaciones triangulares, el principal motor para las mismas se encuentra en la búsqueda de apoyo financiero. Esto se traduce en iniciativas que cuentan con mayores recursos, por lo que se trata del desarrollo de actividades de mayor complejidad y de contenido científico o tecnológico. Es por esta razón que, si bien existe un mayor número de cooperaciones bilaterales en el ámbito de medioambiente, los grandes proyectos dentro de esta materia se llevan adelante en triangulaciones. De hecho, en el informe de la SEGIB de 2010 se destaca que “prácticamente la mitad (un 48%) de los 46 proyectos/acciones registradas se relacionaron con actividades no clasificables en categorías socioeconómicas. Por su parte, el 52% restante se dividió entre las actividades económicas (un 30%) y las sociales (un 22%)” </w:t>
      </w:r>
      <w:r w:rsidR="00050CB9" w:rsidRPr="00050CB9">
        <w:rPr>
          <w:rFonts w:ascii="Arial" w:hAnsi="Arial" w:cs="Arial"/>
          <w:color w:val="FF00FF"/>
        </w:rPr>
        <w:t>[</w:t>
      </w:r>
      <w:proofErr w:type="spellStart"/>
      <w:r w:rsidR="00050CB9" w:rsidRPr="00050CB9">
        <w:rPr>
          <w:rFonts w:ascii="Arial" w:hAnsi="Arial" w:cs="Arial"/>
          <w:color w:val="FF00FF"/>
        </w:rPr>
        <w:t>xref</w:t>
      </w:r>
      <w:proofErr w:type="spellEnd"/>
      <w:r w:rsidR="00050CB9" w:rsidRPr="00050CB9">
        <w:rPr>
          <w:rFonts w:ascii="Arial" w:hAnsi="Arial" w:cs="Arial"/>
          <w:color w:val="FF00FF"/>
        </w:rPr>
        <w:t xml:space="preserve"> </w:t>
      </w:r>
      <w:proofErr w:type="spellStart"/>
      <w:r w:rsidR="00050CB9" w:rsidRPr="00050CB9">
        <w:rPr>
          <w:rFonts w:ascii="Arial" w:hAnsi="Arial" w:cs="Arial"/>
          <w:color w:val="FF00FF"/>
        </w:rPr>
        <w:t>ref-type</w:t>
      </w:r>
      <w:proofErr w:type="spellEnd"/>
      <w:r w:rsidR="00050CB9" w:rsidRPr="00050CB9">
        <w:rPr>
          <w:rFonts w:ascii="Arial" w:hAnsi="Arial" w:cs="Arial"/>
          <w:color w:val="FF00FF"/>
        </w:rPr>
        <w:t>="</w:t>
      </w:r>
      <w:proofErr w:type="spellStart"/>
      <w:r w:rsidR="00050CB9" w:rsidRPr="00050CB9">
        <w:rPr>
          <w:rFonts w:ascii="Arial" w:hAnsi="Arial" w:cs="Arial"/>
          <w:color w:val="FF00FF"/>
        </w:rPr>
        <w:t>bibr</w:t>
      </w:r>
      <w:proofErr w:type="spellEnd"/>
      <w:r w:rsidR="00050CB9" w:rsidRPr="00050CB9">
        <w:rPr>
          <w:rFonts w:ascii="Arial" w:hAnsi="Arial" w:cs="Arial"/>
          <w:color w:val="FF00FF"/>
        </w:rPr>
        <w:t xml:space="preserve">" </w:t>
      </w:r>
      <w:proofErr w:type="spellStart"/>
      <w:r w:rsidR="00050CB9" w:rsidRPr="00050CB9">
        <w:rPr>
          <w:rFonts w:ascii="Arial" w:hAnsi="Arial" w:cs="Arial"/>
          <w:color w:val="FF00FF"/>
        </w:rPr>
        <w:t>rid</w:t>
      </w:r>
      <w:proofErr w:type="spellEnd"/>
      <w:r w:rsidR="00050CB9" w:rsidRPr="00050CB9">
        <w:rPr>
          <w:rFonts w:ascii="Arial" w:hAnsi="Arial" w:cs="Arial"/>
          <w:color w:val="FF00FF"/>
        </w:rPr>
        <w:t>="r19"]</w:t>
      </w:r>
      <w:r w:rsidR="00874AD9" w:rsidRPr="00874AD9">
        <w:t>(</w:t>
      </w:r>
      <w:r w:rsidR="00874AD9" w:rsidRPr="00874AD9">
        <w:rPr>
          <w:color w:val="265A9B"/>
        </w:rPr>
        <w:t>SEGIB, 2010</w:t>
      </w:r>
      <w:r w:rsidR="00050CB9" w:rsidRPr="00050CB9">
        <w:rPr>
          <w:rFonts w:ascii="Arial" w:hAnsi="Arial" w:cs="Arial"/>
          <w:color w:val="FF00FF"/>
        </w:rPr>
        <w:t>[/</w:t>
      </w:r>
      <w:proofErr w:type="spellStart"/>
      <w:r w:rsidR="00050CB9" w:rsidRPr="00050CB9">
        <w:rPr>
          <w:rFonts w:ascii="Arial" w:hAnsi="Arial" w:cs="Arial"/>
          <w:color w:val="FF00FF"/>
        </w:rPr>
        <w:t>xref</w:t>
      </w:r>
      <w:proofErr w:type="spellEnd"/>
      <w:r w:rsidR="00050CB9" w:rsidRPr="00050CB9">
        <w:rPr>
          <w:rFonts w:ascii="Arial" w:hAnsi="Arial" w:cs="Arial"/>
          <w:color w:val="FF00FF"/>
        </w:rPr>
        <w:t>]</w:t>
      </w:r>
      <w:r w:rsidR="00874AD9" w:rsidRPr="00874AD9">
        <w:rPr>
          <w:color w:val="265A9B"/>
        </w:rPr>
        <w:t>: p. 75</w:t>
      </w:r>
      <w:r w:rsidR="00874AD9" w:rsidRPr="00874AD9">
        <w:t>).</w:t>
      </w:r>
      <w:r w:rsidRPr="00165817">
        <w:rPr>
          <w:rFonts w:ascii="Arial" w:hAnsi="Arial" w:cs="Arial"/>
          <w:color w:val="800000"/>
        </w:rPr>
        <w:t>[/p]</w:t>
      </w:r>
    </w:p>
    <w:p w14:paraId="61951825" w14:textId="24825ECD" w:rsidR="00874AD9" w:rsidRPr="00874AD9" w:rsidRDefault="00165817" w:rsidP="00874AD9">
      <w:r w:rsidRPr="00165817">
        <w:rPr>
          <w:rFonts w:ascii="Arial" w:hAnsi="Arial" w:cs="Arial"/>
          <w:color w:val="800000"/>
        </w:rPr>
        <w:t>[p]</w:t>
      </w:r>
      <w:r w:rsidR="00874AD9" w:rsidRPr="00874AD9">
        <w:t xml:space="preserve">Dentro de las categorías no socioeconómicas, especialmente en el informe de la SEGIB del 2013-2014, comienza a notarse un mayor peso en los proyectos medioambientales, dado que 1 de cada 5 proyectos se llevó adelante para atender necesidades en la materia. Este fenómeno se ve reflejado en el informe del año 2016, que demuestra que la problemática medioambiental tendió a abordarse desde un enfoque más amplio y con un mayor impacto esperado, y por ello, de manera preferente a partir de proyectos triangulares. </w:t>
      </w:r>
      <w:r w:rsidRPr="00165817">
        <w:rPr>
          <w:rFonts w:ascii="Arial" w:hAnsi="Arial" w:cs="Arial"/>
          <w:color w:val="800000"/>
        </w:rPr>
        <w:t>[/p]</w:t>
      </w:r>
    </w:p>
    <w:p w14:paraId="2FCC38EE" w14:textId="44AFB9A0" w:rsidR="00874AD9" w:rsidRPr="00874AD9" w:rsidRDefault="00165817" w:rsidP="00874AD9">
      <w:r w:rsidRPr="00165817">
        <w:rPr>
          <w:rFonts w:ascii="Arial" w:hAnsi="Arial" w:cs="Arial"/>
          <w:color w:val="800000"/>
        </w:rPr>
        <w:t>[p]</w:t>
      </w:r>
      <w:r w:rsidR="00874AD9" w:rsidRPr="00874AD9">
        <w:t xml:space="preserve">Al mismo tiempo, los socios oferentes comienzan a encontrar su beneficio en participar de este tipo de iniciativas para cumplir con los ODS y los compromisos adquiridos a partir del Pacto de París. Mismas motivaciones, pero desde otro ángulo, encuentran los países receptores que buscan impulsar triangulaciones y dotarse de mayores capacidades para enfrentar los retos medioambientales que hoy tiene la región y el planeta </w:t>
      </w:r>
      <w:r w:rsidR="00050CB9" w:rsidRPr="00050CB9">
        <w:rPr>
          <w:rFonts w:ascii="Arial" w:hAnsi="Arial" w:cs="Arial"/>
          <w:color w:val="FF00FF"/>
        </w:rPr>
        <w:t>[</w:t>
      </w:r>
      <w:proofErr w:type="spellStart"/>
      <w:r w:rsidR="00050CB9" w:rsidRPr="00050CB9">
        <w:rPr>
          <w:rFonts w:ascii="Arial" w:hAnsi="Arial" w:cs="Arial"/>
          <w:color w:val="FF00FF"/>
        </w:rPr>
        <w:t>xref</w:t>
      </w:r>
      <w:proofErr w:type="spellEnd"/>
      <w:r w:rsidR="00050CB9" w:rsidRPr="00050CB9">
        <w:rPr>
          <w:rFonts w:ascii="Arial" w:hAnsi="Arial" w:cs="Arial"/>
          <w:color w:val="FF00FF"/>
        </w:rPr>
        <w:t xml:space="preserve"> </w:t>
      </w:r>
      <w:proofErr w:type="spellStart"/>
      <w:r w:rsidR="00050CB9" w:rsidRPr="00050CB9">
        <w:rPr>
          <w:rFonts w:ascii="Arial" w:hAnsi="Arial" w:cs="Arial"/>
          <w:color w:val="FF00FF"/>
        </w:rPr>
        <w:t>ref-type</w:t>
      </w:r>
      <w:proofErr w:type="spellEnd"/>
      <w:r w:rsidR="00050CB9" w:rsidRPr="00050CB9">
        <w:rPr>
          <w:rFonts w:ascii="Arial" w:hAnsi="Arial" w:cs="Arial"/>
          <w:color w:val="FF00FF"/>
        </w:rPr>
        <w:t>="</w:t>
      </w:r>
      <w:proofErr w:type="spellStart"/>
      <w:r w:rsidR="00050CB9" w:rsidRPr="00050CB9">
        <w:rPr>
          <w:rFonts w:ascii="Arial" w:hAnsi="Arial" w:cs="Arial"/>
          <w:color w:val="FF00FF"/>
        </w:rPr>
        <w:t>bibr</w:t>
      </w:r>
      <w:proofErr w:type="spellEnd"/>
      <w:r w:rsidR="00050CB9" w:rsidRPr="00050CB9">
        <w:rPr>
          <w:rFonts w:ascii="Arial" w:hAnsi="Arial" w:cs="Arial"/>
          <w:color w:val="FF00FF"/>
        </w:rPr>
        <w:t xml:space="preserve">" </w:t>
      </w:r>
      <w:proofErr w:type="spellStart"/>
      <w:r w:rsidR="00050CB9" w:rsidRPr="00050CB9">
        <w:rPr>
          <w:rFonts w:ascii="Arial" w:hAnsi="Arial" w:cs="Arial"/>
          <w:color w:val="FF00FF"/>
        </w:rPr>
        <w:t>rid</w:t>
      </w:r>
      <w:proofErr w:type="spellEnd"/>
      <w:r w:rsidR="00050CB9" w:rsidRPr="00050CB9">
        <w:rPr>
          <w:rFonts w:ascii="Arial" w:hAnsi="Arial" w:cs="Arial"/>
          <w:color w:val="FF00FF"/>
        </w:rPr>
        <w:t>="r28"]</w:t>
      </w:r>
      <w:r w:rsidR="00874AD9" w:rsidRPr="00874AD9">
        <w:t>(</w:t>
      </w:r>
      <w:r w:rsidR="00874AD9" w:rsidRPr="00874AD9">
        <w:rPr>
          <w:color w:val="265A9B"/>
        </w:rPr>
        <w:t>SEGIB, 2019</w:t>
      </w:r>
      <w:r w:rsidR="00050CB9" w:rsidRPr="00050CB9">
        <w:rPr>
          <w:rFonts w:ascii="Arial" w:hAnsi="Arial" w:cs="Arial"/>
          <w:color w:val="FF00FF"/>
        </w:rPr>
        <w:t>[/</w:t>
      </w:r>
      <w:proofErr w:type="spellStart"/>
      <w:r w:rsidR="00050CB9" w:rsidRPr="00050CB9">
        <w:rPr>
          <w:rFonts w:ascii="Arial" w:hAnsi="Arial" w:cs="Arial"/>
          <w:color w:val="FF00FF"/>
        </w:rPr>
        <w:t>xref</w:t>
      </w:r>
      <w:proofErr w:type="spellEnd"/>
      <w:r w:rsidR="00050CB9" w:rsidRPr="00050CB9">
        <w:rPr>
          <w:rFonts w:ascii="Arial" w:hAnsi="Arial" w:cs="Arial"/>
          <w:color w:val="FF00FF"/>
        </w:rPr>
        <w:t>]</w:t>
      </w:r>
      <w:r w:rsidR="00874AD9" w:rsidRPr="00874AD9">
        <w:t>). Dicho acontecimiento puede explicar, en gran parte, el especial crecimiento en el peso relativo que van encontrando los proyectos medioambientales en esta modalidad.</w:t>
      </w:r>
      <w:r w:rsidRPr="00165817">
        <w:rPr>
          <w:rFonts w:ascii="Arial" w:hAnsi="Arial" w:cs="Arial"/>
          <w:color w:val="800000"/>
        </w:rPr>
        <w:t>[/p]</w:t>
      </w:r>
    </w:p>
    <w:p w14:paraId="48B0D51B" w14:textId="203AF45A" w:rsidR="00874AD9" w:rsidRPr="00874AD9" w:rsidRDefault="00165817" w:rsidP="00874AD9">
      <w:r w:rsidRPr="00165817">
        <w:rPr>
          <w:rFonts w:ascii="Arial" w:hAnsi="Arial" w:cs="Arial"/>
          <w:color w:val="800000"/>
        </w:rPr>
        <w:t>[p]</w:t>
      </w:r>
      <w:r w:rsidR="00874AD9" w:rsidRPr="00874AD9">
        <w:t xml:space="preserve">De esta manera, en el informe de la SEGIB del año 2018 se afirma que, “Los ámbitos Medioambiental, Social y Económico (este último en sus dos vertientes -Productiva y de Infraestructura y servicios-), explicaron de manera agregada el 75% de los proyectos ejecutados en 2016. En concreto, el Medioambiente concentró un 27% del total, lo Social un 26% y lo Económico, un 24%” </w:t>
      </w:r>
      <w:r w:rsidR="00050CB9" w:rsidRPr="00050CB9">
        <w:rPr>
          <w:rFonts w:ascii="Arial" w:hAnsi="Arial" w:cs="Arial"/>
          <w:color w:val="FF00FF"/>
        </w:rPr>
        <w:t>[</w:t>
      </w:r>
      <w:proofErr w:type="spellStart"/>
      <w:r w:rsidR="00050CB9" w:rsidRPr="00050CB9">
        <w:rPr>
          <w:rFonts w:ascii="Arial" w:hAnsi="Arial" w:cs="Arial"/>
          <w:color w:val="FF00FF"/>
        </w:rPr>
        <w:t>xref</w:t>
      </w:r>
      <w:proofErr w:type="spellEnd"/>
      <w:r w:rsidR="00050CB9" w:rsidRPr="00050CB9">
        <w:rPr>
          <w:rFonts w:ascii="Arial" w:hAnsi="Arial" w:cs="Arial"/>
          <w:color w:val="FF00FF"/>
        </w:rPr>
        <w:t xml:space="preserve"> </w:t>
      </w:r>
      <w:proofErr w:type="spellStart"/>
      <w:r w:rsidR="00050CB9" w:rsidRPr="00050CB9">
        <w:rPr>
          <w:rFonts w:ascii="Arial" w:hAnsi="Arial" w:cs="Arial"/>
          <w:color w:val="FF00FF"/>
        </w:rPr>
        <w:t>ref-type</w:t>
      </w:r>
      <w:proofErr w:type="spellEnd"/>
      <w:r w:rsidR="00050CB9" w:rsidRPr="00050CB9">
        <w:rPr>
          <w:rFonts w:ascii="Arial" w:hAnsi="Arial" w:cs="Arial"/>
          <w:color w:val="FF00FF"/>
        </w:rPr>
        <w:t>="</w:t>
      </w:r>
      <w:proofErr w:type="spellStart"/>
      <w:r w:rsidR="00050CB9" w:rsidRPr="00050CB9">
        <w:rPr>
          <w:rFonts w:ascii="Arial" w:hAnsi="Arial" w:cs="Arial"/>
          <w:color w:val="FF00FF"/>
        </w:rPr>
        <w:t>bibr</w:t>
      </w:r>
      <w:proofErr w:type="spellEnd"/>
      <w:r w:rsidR="00050CB9" w:rsidRPr="00050CB9">
        <w:rPr>
          <w:rFonts w:ascii="Arial" w:hAnsi="Arial" w:cs="Arial"/>
          <w:color w:val="FF00FF"/>
        </w:rPr>
        <w:t xml:space="preserve">" </w:t>
      </w:r>
      <w:proofErr w:type="spellStart"/>
      <w:r w:rsidR="00050CB9" w:rsidRPr="00050CB9">
        <w:rPr>
          <w:rFonts w:ascii="Arial" w:hAnsi="Arial" w:cs="Arial"/>
          <w:color w:val="FF00FF"/>
        </w:rPr>
        <w:t>rid</w:t>
      </w:r>
      <w:proofErr w:type="spellEnd"/>
      <w:r w:rsidR="00050CB9" w:rsidRPr="00050CB9">
        <w:rPr>
          <w:rFonts w:ascii="Arial" w:hAnsi="Arial" w:cs="Arial"/>
          <w:color w:val="FF00FF"/>
        </w:rPr>
        <w:t>="r27"]</w:t>
      </w:r>
      <w:r w:rsidR="00874AD9" w:rsidRPr="00874AD9">
        <w:t>(</w:t>
      </w:r>
      <w:r w:rsidR="00874AD9" w:rsidRPr="00874AD9">
        <w:rPr>
          <w:color w:val="265A9B"/>
        </w:rPr>
        <w:t>SEGIB, 2018</w:t>
      </w:r>
      <w:r w:rsidR="00050CB9" w:rsidRPr="00050CB9">
        <w:rPr>
          <w:rFonts w:ascii="Arial" w:hAnsi="Arial" w:cs="Arial"/>
          <w:color w:val="FF00FF"/>
        </w:rPr>
        <w:t>[/</w:t>
      </w:r>
      <w:proofErr w:type="spellStart"/>
      <w:r w:rsidR="00050CB9" w:rsidRPr="00050CB9">
        <w:rPr>
          <w:rFonts w:ascii="Arial" w:hAnsi="Arial" w:cs="Arial"/>
          <w:color w:val="FF00FF"/>
        </w:rPr>
        <w:t>xref</w:t>
      </w:r>
      <w:proofErr w:type="spellEnd"/>
      <w:r w:rsidR="00050CB9" w:rsidRPr="00050CB9">
        <w:rPr>
          <w:rFonts w:ascii="Arial" w:hAnsi="Arial" w:cs="Arial"/>
          <w:color w:val="FF00FF"/>
        </w:rPr>
        <w:t>]</w:t>
      </w:r>
      <w:r w:rsidR="00874AD9" w:rsidRPr="00874AD9">
        <w:rPr>
          <w:color w:val="265A9B"/>
        </w:rPr>
        <w:t>: p. 109</w:t>
      </w:r>
      <w:r w:rsidR="00874AD9" w:rsidRPr="00874AD9">
        <w:t>).</w:t>
      </w:r>
      <w:r w:rsidRPr="00165817">
        <w:rPr>
          <w:rFonts w:ascii="Arial" w:hAnsi="Arial" w:cs="Arial"/>
          <w:color w:val="800000"/>
        </w:rPr>
        <w:t>[/p]</w:t>
      </w:r>
    </w:p>
    <w:p w14:paraId="42EC540F" w14:textId="39D64E9E" w:rsidR="00874AD9" w:rsidRPr="00874AD9" w:rsidRDefault="00165817" w:rsidP="00874AD9">
      <w:r w:rsidRPr="00165817">
        <w:rPr>
          <w:rFonts w:ascii="Arial" w:hAnsi="Arial" w:cs="Arial"/>
          <w:color w:val="800000"/>
        </w:rPr>
        <w:lastRenderedPageBreak/>
        <w:t>[p]</w:t>
      </w:r>
      <w:r w:rsidR="00874AD9" w:rsidRPr="00874AD9">
        <w:t xml:space="preserve">Por su parte, si consideramos el impacto del COVID-19 dentro de esta modalidad de cooperación, la crisis sanitaria global no ha logrado invertir la tendencia de estos últimos años por la que el sector Salud está siendo progresivamente desplazado por el sector medioambiental </w:t>
      </w:r>
      <w:r w:rsidR="00050CB9" w:rsidRPr="00050CB9">
        <w:rPr>
          <w:rFonts w:ascii="Arial" w:hAnsi="Arial" w:cs="Arial"/>
          <w:color w:val="FF00FF"/>
        </w:rPr>
        <w:t>[</w:t>
      </w:r>
      <w:proofErr w:type="spellStart"/>
      <w:r w:rsidR="00050CB9" w:rsidRPr="00050CB9">
        <w:rPr>
          <w:rFonts w:ascii="Arial" w:hAnsi="Arial" w:cs="Arial"/>
          <w:color w:val="FF00FF"/>
        </w:rPr>
        <w:t>xref</w:t>
      </w:r>
      <w:proofErr w:type="spellEnd"/>
      <w:r w:rsidR="00050CB9" w:rsidRPr="00050CB9">
        <w:rPr>
          <w:rFonts w:ascii="Arial" w:hAnsi="Arial" w:cs="Arial"/>
          <w:color w:val="FF00FF"/>
        </w:rPr>
        <w:t xml:space="preserve"> </w:t>
      </w:r>
      <w:proofErr w:type="spellStart"/>
      <w:r w:rsidR="00050CB9" w:rsidRPr="00050CB9">
        <w:rPr>
          <w:rFonts w:ascii="Arial" w:hAnsi="Arial" w:cs="Arial"/>
          <w:color w:val="FF00FF"/>
        </w:rPr>
        <w:t>ref-type</w:t>
      </w:r>
      <w:proofErr w:type="spellEnd"/>
      <w:r w:rsidR="00050CB9" w:rsidRPr="00050CB9">
        <w:rPr>
          <w:rFonts w:ascii="Arial" w:hAnsi="Arial" w:cs="Arial"/>
          <w:color w:val="FF00FF"/>
        </w:rPr>
        <w:t>="</w:t>
      </w:r>
      <w:proofErr w:type="spellStart"/>
      <w:r w:rsidR="00050CB9" w:rsidRPr="00050CB9">
        <w:rPr>
          <w:rFonts w:ascii="Arial" w:hAnsi="Arial" w:cs="Arial"/>
          <w:color w:val="FF00FF"/>
        </w:rPr>
        <w:t>bibr</w:t>
      </w:r>
      <w:proofErr w:type="spellEnd"/>
      <w:r w:rsidR="00050CB9" w:rsidRPr="00050CB9">
        <w:rPr>
          <w:rFonts w:ascii="Arial" w:hAnsi="Arial" w:cs="Arial"/>
          <w:color w:val="FF00FF"/>
        </w:rPr>
        <w:t xml:space="preserve">" </w:t>
      </w:r>
      <w:proofErr w:type="spellStart"/>
      <w:r w:rsidR="00050CB9" w:rsidRPr="00050CB9">
        <w:rPr>
          <w:rFonts w:ascii="Arial" w:hAnsi="Arial" w:cs="Arial"/>
          <w:color w:val="FF00FF"/>
        </w:rPr>
        <w:t>rid</w:t>
      </w:r>
      <w:proofErr w:type="spellEnd"/>
      <w:r w:rsidR="00050CB9" w:rsidRPr="00050CB9">
        <w:rPr>
          <w:rFonts w:ascii="Arial" w:hAnsi="Arial" w:cs="Arial"/>
          <w:color w:val="FF00FF"/>
        </w:rPr>
        <w:t>="r30"]</w:t>
      </w:r>
      <w:r w:rsidR="00874AD9" w:rsidRPr="00874AD9">
        <w:t>(</w:t>
      </w:r>
      <w:r w:rsidR="00874AD9" w:rsidRPr="00874AD9">
        <w:rPr>
          <w:color w:val="265A9B"/>
        </w:rPr>
        <w:t>SEGIB, 2022</w:t>
      </w:r>
      <w:r w:rsidR="00050CB9" w:rsidRPr="00050CB9">
        <w:rPr>
          <w:rFonts w:ascii="Arial" w:hAnsi="Arial" w:cs="Arial"/>
          <w:color w:val="FF00FF"/>
        </w:rPr>
        <w:t>[/</w:t>
      </w:r>
      <w:proofErr w:type="spellStart"/>
      <w:r w:rsidR="00050CB9" w:rsidRPr="00050CB9">
        <w:rPr>
          <w:rFonts w:ascii="Arial" w:hAnsi="Arial" w:cs="Arial"/>
          <w:color w:val="FF00FF"/>
        </w:rPr>
        <w:t>xref</w:t>
      </w:r>
      <w:proofErr w:type="spellEnd"/>
      <w:r w:rsidR="00050CB9" w:rsidRPr="00050CB9">
        <w:rPr>
          <w:rFonts w:ascii="Arial" w:hAnsi="Arial" w:cs="Arial"/>
          <w:color w:val="FF00FF"/>
        </w:rPr>
        <w:t>]</w:t>
      </w:r>
      <w:r w:rsidR="00874AD9" w:rsidRPr="00874AD9">
        <w:t xml:space="preserve">). En consecuencia, es posible afirmar que, dentro de las triangulaciones, el sector de medioambiente ha ganado fuerza con los años y es el que más predomina. </w:t>
      </w:r>
      <w:r w:rsidRPr="00165817">
        <w:rPr>
          <w:rFonts w:ascii="Arial" w:hAnsi="Arial" w:cs="Arial"/>
          <w:color w:val="800000"/>
        </w:rPr>
        <w:t>[/p]</w:t>
      </w:r>
    </w:p>
    <w:p w14:paraId="7F61A8D3" w14:textId="51BC2BF3" w:rsidR="00874AD9" w:rsidRPr="00874AD9" w:rsidRDefault="00165817" w:rsidP="00874AD9">
      <w:r w:rsidRPr="00165817">
        <w:rPr>
          <w:rFonts w:ascii="Arial" w:hAnsi="Arial" w:cs="Arial"/>
          <w:color w:val="800000"/>
        </w:rPr>
        <w:t>[p]</w:t>
      </w:r>
      <w:r w:rsidR="00874AD9" w:rsidRPr="00874AD9">
        <w:t>Finalmente, analizando las cooperaciones regionales, su seguimiento ha sido un desafío por la disponibilidad de los datos a lo largo de los informes. Sin embargo, es posible afirmar que muchas de las temáticas seleccionadas para cooperar dependen del organismo multilateral que las impulsa. De esta manera, aunque se observa un auge en ciertas áreas, encontramos igualmente una amplia dispersión y variación en cuanto a los sectores sobre los que se colabora.</w:t>
      </w:r>
      <w:r w:rsidRPr="00165817">
        <w:rPr>
          <w:rFonts w:ascii="Arial" w:hAnsi="Arial" w:cs="Arial"/>
          <w:color w:val="800000"/>
        </w:rPr>
        <w:t>[/p]</w:t>
      </w:r>
    </w:p>
    <w:p w14:paraId="60969DA3" w14:textId="7A521EA5" w:rsidR="00874AD9" w:rsidRPr="00874AD9" w:rsidRDefault="00165817" w:rsidP="00874AD9">
      <w:r w:rsidRPr="00165817">
        <w:rPr>
          <w:rFonts w:ascii="Arial" w:hAnsi="Arial" w:cs="Arial"/>
          <w:color w:val="800000"/>
        </w:rPr>
        <w:t>[p]</w:t>
      </w:r>
      <w:r w:rsidR="00874AD9" w:rsidRPr="00874AD9">
        <w:t xml:space="preserve">Esto surge del hecho de que muchas de las cooperaciones, dentro de esta modalidad, responden a un enfoque regional, se basan en problemáticas comunes y, por lo tanto, buscan soluciones colectivas, lo cual incide en el desarrollo de los distintos marcos subregionales. Cabe destacar que, puesto que muchos de los proyectos responden a problemáticas que trascienden fronteras, solo pueden ser efectivas las soluciones colectivas. </w:t>
      </w:r>
      <w:r w:rsidRPr="00165817">
        <w:rPr>
          <w:rFonts w:ascii="Arial" w:hAnsi="Arial" w:cs="Arial"/>
          <w:color w:val="800000"/>
        </w:rPr>
        <w:t>[/p]</w:t>
      </w:r>
    </w:p>
    <w:p w14:paraId="0D2A6124" w14:textId="1B92B954" w:rsidR="00874AD9" w:rsidRDefault="00165817" w:rsidP="00874AD9">
      <w:r w:rsidRPr="00165817">
        <w:rPr>
          <w:rFonts w:ascii="Arial" w:hAnsi="Arial" w:cs="Arial"/>
          <w:color w:val="800000"/>
        </w:rPr>
        <w:t>[p]</w:t>
      </w:r>
      <w:r w:rsidR="00874AD9" w:rsidRPr="00874AD9">
        <w:t>Sin embargo, durante los primeros años, es posible notar un especial enfoque en las actividades socioeconómicas también centralizadas en resolver cuestiones relacionadas a la salud. Por ejemplo, en el informe de 2016, la SEGIB estipula que</w:t>
      </w:r>
      <w:r w:rsidRPr="00165817">
        <w:rPr>
          <w:rFonts w:ascii="Arial" w:hAnsi="Arial" w:cs="Arial"/>
          <w:color w:val="800000"/>
        </w:rPr>
        <w:t>[/p]</w:t>
      </w:r>
    </w:p>
    <w:p w14:paraId="5471EF05" w14:textId="77777777" w:rsidR="001D47A8" w:rsidRPr="00874AD9" w:rsidRDefault="001D47A8" w:rsidP="00874AD9"/>
    <w:p w14:paraId="2DDD5D46" w14:textId="7F99468E" w:rsidR="00874AD9" w:rsidRPr="00050CB9" w:rsidRDefault="00050CB9" w:rsidP="001D47A8">
      <w:pPr>
        <w:ind w:left="567"/>
        <w:rPr>
          <w:lang w:val="en-US"/>
        </w:rPr>
      </w:pPr>
      <w:r w:rsidRPr="00050CB9">
        <w:rPr>
          <w:rFonts w:ascii="Arial" w:hAnsi="Arial" w:cs="Arial"/>
          <w:color w:val="993300"/>
        </w:rPr>
        <w:t>[</w:t>
      </w:r>
      <w:proofErr w:type="spellStart"/>
      <w:r w:rsidRPr="00050CB9">
        <w:rPr>
          <w:rFonts w:ascii="Arial" w:hAnsi="Arial" w:cs="Arial"/>
          <w:color w:val="993300"/>
        </w:rPr>
        <w:t>quote</w:t>
      </w:r>
      <w:proofErr w:type="spellEnd"/>
      <w:r w:rsidRPr="00050CB9">
        <w:rPr>
          <w:rFonts w:ascii="Arial" w:hAnsi="Arial" w:cs="Arial"/>
          <w:color w:val="993300"/>
        </w:rPr>
        <w:t>]</w:t>
      </w:r>
      <w:r w:rsidR="00874AD9" w:rsidRPr="00874AD9">
        <w:t xml:space="preserve">dentro de lo Social (27,6%), fueron mayoritarios (uno de cada tres de éstos, equivalentes a uno de cada diez del total), los programas y proyectos que buscaron fortalecer ciertos aspectos relativos al ámbito de la Salud. En concreto, se trató de una cooperación muy orientada a la gestión de la información (encuestas nacionales, observatorios, desarrollo de historias clínicas y de sistemas) que generen a su vez avances en términos de prevención y de diagnóstico precoz de determinadas enfermedades, especialmente de algunas asociadas a grupos poblacionales más vulnerables como son los niños y los adultos mayores. </w:t>
      </w:r>
      <w:r w:rsidRPr="00050CB9">
        <w:rPr>
          <w:rFonts w:ascii="Arial" w:hAnsi="Arial" w:cs="Arial"/>
          <w:color w:val="FF00FF"/>
          <w:lang w:val="en-US"/>
        </w:rPr>
        <w:t>[</w:t>
      </w:r>
      <w:proofErr w:type="spellStart"/>
      <w:r w:rsidRPr="00050CB9">
        <w:rPr>
          <w:rFonts w:ascii="Arial" w:hAnsi="Arial" w:cs="Arial"/>
          <w:color w:val="FF00FF"/>
          <w:lang w:val="en-US"/>
        </w:rPr>
        <w:t>xref</w:t>
      </w:r>
      <w:proofErr w:type="spellEnd"/>
      <w:r w:rsidRPr="00050CB9">
        <w:rPr>
          <w:rFonts w:ascii="Arial" w:hAnsi="Arial" w:cs="Arial"/>
          <w:color w:val="FF00FF"/>
          <w:lang w:val="en-US"/>
        </w:rPr>
        <w:t xml:space="preserve"> ref-type="</w:t>
      </w:r>
      <w:proofErr w:type="spellStart"/>
      <w:r w:rsidRPr="00050CB9">
        <w:rPr>
          <w:rFonts w:ascii="Arial" w:hAnsi="Arial" w:cs="Arial"/>
          <w:color w:val="FF00FF"/>
          <w:lang w:val="en-US"/>
        </w:rPr>
        <w:t>bibr</w:t>
      </w:r>
      <w:proofErr w:type="spellEnd"/>
      <w:r w:rsidRPr="00050CB9">
        <w:rPr>
          <w:rFonts w:ascii="Arial" w:hAnsi="Arial" w:cs="Arial"/>
          <w:color w:val="FF00FF"/>
          <w:lang w:val="en-US"/>
        </w:rPr>
        <w:t>" rid="r24"]</w:t>
      </w:r>
      <w:r w:rsidR="00874AD9" w:rsidRPr="00050CB9">
        <w:rPr>
          <w:lang w:val="en-US"/>
        </w:rPr>
        <w:t>(</w:t>
      </w:r>
      <w:r w:rsidR="00874AD9" w:rsidRPr="00050CB9">
        <w:rPr>
          <w:color w:val="265A9B"/>
          <w:lang w:val="en-US"/>
        </w:rPr>
        <w:t>SEGIB, 2016</w:t>
      </w:r>
      <w:r w:rsidRPr="00050CB9">
        <w:rPr>
          <w:rFonts w:ascii="Arial" w:hAnsi="Arial" w:cs="Arial"/>
          <w:color w:val="FF00FF"/>
          <w:lang w:val="en-US"/>
        </w:rPr>
        <w:t>[/</w:t>
      </w:r>
      <w:proofErr w:type="spellStart"/>
      <w:r w:rsidRPr="00050CB9">
        <w:rPr>
          <w:rFonts w:ascii="Arial" w:hAnsi="Arial" w:cs="Arial"/>
          <w:color w:val="FF00FF"/>
          <w:lang w:val="en-US"/>
        </w:rPr>
        <w:t>xref</w:t>
      </w:r>
      <w:proofErr w:type="spellEnd"/>
      <w:r w:rsidRPr="00050CB9">
        <w:rPr>
          <w:rFonts w:ascii="Arial" w:hAnsi="Arial" w:cs="Arial"/>
          <w:color w:val="FF00FF"/>
          <w:lang w:val="en-US"/>
        </w:rPr>
        <w:t>]</w:t>
      </w:r>
      <w:r w:rsidR="00874AD9" w:rsidRPr="00050CB9">
        <w:rPr>
          <w:color w:val="265A9B"/>
          <w:lang w:val="en-US"/>
        </w:rPr>
        <w:t>, p. 191</w:t>
      </w:r>
      <w:r w:rsidR="00874AD9" w:rsidRPr="00050CB9">
        <w:rPr>
          <w:lang w:val="en-US"/>
        </w:rPr>
        <w:t xml:space="preserve">) </w:t>
      </w:r>
      <w:r w:rsidRPr="00050CB9">
        <w:rPr>
          <w:rFonts w:ascii="Arial" w:hAnsi="Arial" w:cs="Arial"/>
          <w:color w:val="993300"/>
          <w:lang w:val="en-US"/>
        </w:rPr>
        <w:t>[/quote]</w:t>
      </w:r>
    </w:p>
    <w:p w14:paraId="2E83886A" w14:textId="77777777" w:rsidR="001D47A8" w:rsidRPr="00050CB9" w:rsidRDefault="001D47A8" w:rsidP="00874AD9">
      <w:pPr>
        <w:rPr>
          <w:lang w:val="en-US"/>
        </w:rPr>
      </w:pPr>
    </w:p>
    <w:p w14:paraId="20500CF1" w14:textId="0D1A5B4D" w:rsidR="00874AD9" w:rsidRPr="00874AD9" w:rsidRDefault="00165817" w:rsidP="00874AD9">
      <w:r w:rsidRPr="00165817">
        <w:rPr>
          <w:rFonts w:ascii="Arial" w:hAnsi="Arial" w:cs="Arial"/>
          <w:color w:val="800000"/>
        </w:rPr>
        <w:t>[p]</w:t>
      </w:r>
      <w:r w:rsidR="00874AD9" w:rsidRPr="00874AD9">
        <w:t>De todos modos, ya en el informe del 2020 es posible notar una modificación en el comportamiento que se condice con la modalidad triangular. Por lo tanto, un cambio en las prioridades (que puede estar en línea con los objetivos de los organismos regionales) se manifiesta en la reorientación de las colaboraciones centradas en lo social y lo productivo, en beneficio del enfoque en la resolución de problemas relacionados con el medioambiente, la infraestructura y los servicios económicos, y, en menor grado, con otros ámbitos y el fortalecimiento institucional. No obstante, lo social continúa siendo una de las principales preocupaciones de la región. Este comportamiento también puede encontrar su explicación en la necesidad de cumplir con los ODS, ya que se encuentra una clara correlación en la alineación de la modalidad de las iniciativas con los de la Agenda 2030.</w:t>
      </w:r>
      <w:r w:rsidRPr="00165817">
        <w:rPr>
          <w:rFonts w:ascii="Arial" w:hAnsi="Arial" w:cs="Arial"/>
          <w:color w:val="800000"/>
        </w:rPr>
        <w:t>[/p]</w:t>
      </w:r>
    </w:p>
    <w:p w14:paraId="3A0D2A1B" w14:textId="32CEA770" w:rsidR="00874AD9" w:rsidRDefault="00165817" w:rsidP="00874AD9">
      <w:r w:rsidRPr="00165817">
        <w:rPr>
          <w:rFonts w:ascii="Arial" w:hAnsi="Arial" w:cs="Arial"/>
          <w:color w:val="800000"/>
        </w:rPr>
        <w:t>[p]</w:t>
      </w:r>
      <w:r w:rsidR="00874AD9" w:rsidRPr="00874AD9">
        <w:t>En relación con el impacto del COVID-19, el informe de la SEGIB sugiere que los datos no reflejan el abordaje de la problemática bajo esta modalidad. Así, se afirma que</w:t>
      </w:r>
      <w:r w:rsidRPr="00165817">
        <w:rPr>
          <w:rFonts w:ascii="Arial" w:hAnsi="Arial" w:cs="Arial"/>
          <w:color w:val="800000"/>
        </w:rPr>
        <w:t>[/p]</w:t>
      </w:r>
    </w:p>
    <w:p w14:paraId="5D31DB38" w14:textId="77777777" w:rsidR="001D47A8" w:rsidRPr="00874AD9" w:rsidRDefault="001D47A8" w:rsidP="00874AD9"/>
    <w:p w14:paraId="26151C43" w14:textId="2B15872B" w:rsidR="00874AD9" w:rsidRPr="00050CB9" w:rsidRDefault="00050CB9" w:rsidP="001D47A8">
      <w:pPr>
        <w:ind w:left="567"/>
        <w:rPr>
          <w:lang w:val="en-US"/>
        </w:rPr>
      </w:pPr>
      <w:r w:rsidRPr="00050CB9">
        <w:rPr>
          <w:rFonts w:ascii="Arial" w:hAnsi="Arial" w:cs="Arial"/>
          <w:color w:val="993300"/>
        </w:rPr>
        <w:t>[</w:t>
      </w:r>
      <w:proofErr w:type="spellStart"/>
      <w:r w:rsidRPr="00050CB9">
        <w:rPr>
          <w:rFonts w:ascii="Arial" w:hAnsi="Arial" w:cs="Arial"/>
          <w:color w:val="993300"/>
        </w:rPr>
        <w:t>quote</w:t>
      </w:r>
      <w:proofErr w:type="spellEnd"/>
      <w:r w:rsidRPr="00050CB9">
        <w:rPr>
          <w:rFonts w:ascii="Arial" w:hAnsi="Arial" w:cs="Arial"/>
          <w:color w:val="993300"/>
        </w:rPr>
        <w:t>]</w:t>
      </w:r>
      <w:r w:rsidR="00874AD9" w:rsidRPr="00874AD9">
        <w:t xml:space="preserve">lo que sucede es que la dimensión de lo que se hace bajo esta modalidad y sus especiales características de funcionamiento han provocado que la respuesta no sea </w:t>
      </w:r>
      <w:r w:rsidR="00874AD9" w:rsidRPr="00874AD9">
        <w:lastRenderedPageBreak/>
        <w:t xml:space="preserve">fácilmente observable a partir de los datos agregados. En este sentido, lo que ha tendido a suceder es que las iniciativas ya vigentes han realizado acciones en respuesta a la pandemia adecuándolas a su línea de trabajo habitual, pero sin que ello se refleje, por ejemplo, ni en el título del programa y/o proyecto ni en el sector bajo el que categorizan. </w:t>
      </w:r>
      <w:r w:rsidR="00874AD9" w:rsidRPr="00050CB9">
        <w:rPr>
          <w:lang w:val="en-US"/>
        </w:rPr>
        <w:t>(</w:t>
      </w:r>
      <w:r w:rsidRPr="00050CB9">
        <w:rPr>
          <w:rFonts w:ascii="Arial" w:hAnsi="Arial" w:cs="Arial"/>
          <w:color w:val="FF00FF"/>
          <w:lang w:val="en-US"/>
        </w:rPr>
        <w:t>[</w:t>
      </w:r>
      <w:proofErr w:type="spellStart"/>
      <w:r w:rsidRPr="00050CB9">
        <w:rPr>
          <w:rFonts w:ascii="Arial" w:hAnsi="Arial" w:cs="Arial"/>
          <w:color w:val="FF00FF"/>
          <w:lang w:val="en-US"/>
        </w:rPr>
        <w:t>xref</w:t>
      </w:r>
      <w:proofErr w:type="spellEnd"/>
      <w:r w:rsidRPr="00050CB9">
        <w:rPr>
          <w:rFonts w:ascii="Arial" w:hAnsi="Arial" w:cs="Arial"/>
          <w:color w:val="FF00FF"/>
          <w:lang w:val="en-US"/>
        </w:rPr>
        <w:t xml:space="preserve"> ref-type="</w:t>
      </w:r>
      <w:proofErr w:type="spellStart"/>
      <w:r w:rsidRPr="00050CB9">
        <w:rPr>
          <w:rFonts w:ascii="Arial" w:hAnsi="Arial" w:cs="Arial"/>
          <w:color w:val="FF00FF"/>
          <w:lang w:val="en-US"/>
        </w:rPr>
        <w:t>bibr</w:t>
      </w:r>
      <w:proofErr w:type="spellEnd"/>
      <w:r w:rsidRPr="00050CB9">
        <w:rPr>
          <w:rFonts w:ascii="Arial" w:hAnsi="Arial" w:cs="Arial"/>
          <w:color w:val="FF00FF"/>
          <w:lang w:val="en-US"/>
        </w:rPr>
        <w:t>" rid="r30"]</w:t>
      </w:r>
      <w:r w:rsidR="00874AD9" w:rsidRPr="00050CB9">
        <w:rPr>
          <w:color w:val="265A9B"/>
          <w:lang w:val="en-US"/>
        </w:rPr>
        <w:t>SEGIB 2022</w:t>
      </w:r>
      <w:r w:rsidRPr="00050CB9">
        <w:rPr>
          <w:rFonts w:ascii="Arial" w:hAnsi="Arial" w:cs="Arial"/>
          <w:color w:val="FF00FF"/>
          <w:lang w:val="en-US"/>
        </w:rPr>
        <w:t>[/</w:t>
      </w:r>
      <w:proofErr w:type="spellStart"/>
      <w:r w:rsidRPr="00050CB9">
        <w:rPr>
          <w:rFonts w:ascii="Arial" w:hAnsi="Arial" w:cs="Arial"/>
          <w:color w:val="FF00FF"/>
          <w:lang w:val="en-US"/>
        </w:rPr>
        <w:t>xref</w:t>
      </w:r>
      <w:proofErr w:type="spellEnd"/>
      <w:r w:rsidRPr="00050CB9">
        <w:rPr>
          <w:rFonts w:ascii="Arial" w:hAnsi="Arial" w:cs="Arial"/>
          <w:color w:val="FF00FF"/>
          <w:lang w:val="en-US"/>
        </w:rPr>
        <w:t>]</w:t>
      </w:r>
      <w:r w:rsidR="00874AD9" w:rsidRPr="00050CB9">
        <w:rPr>
          <w:color w:val="265A9B"/>
          <w:lang w:val="en-US"/>
        </w:rPr>
        <w:t>, p. 155</w:t>
      </w:r>
      <w:r w:rsidR="00874AD9" w:rsidRPr="00050CB9">
        <w:rPr>
          <w:lang w:val="en-US"/>
        </w:rPr>
        <w:t>)</w:t>
      </w:r>
      <w:r w:rsidRPr="00050CB9">
        <w:rPr>
          <w:rFonts w:ascii="Arial" w:hAnsi="Arial" w:cs="Arial"/>
          <w:color w:val="993300"/>
          <w:lang w:val="en-US"/>
        </w:rPr>
        <w:t>[/quote]</w:t>
      </w:r>
    </w:p>
    <w:p w14:paraId="7B17FB9E" w14:textId="77777777" w:rsidR="001D47A8" w:rsidRPr="00050CB9" w:rsidRDefault="001D47A8" w:rsidP="00874AD9">
      <w:pPr>
        <w:rPr>
          <w:lang w:val="en-US"/>
        </w:rPr>
      </w:pPr>
    </w:p>
    <w:p w14:paraId="12E9F0A3" w14:textId="10A8EBDE" w:rsidR="00874AD9" w:rsidRDefault="00165817" w:rsidP="00874AD9">
      <w:r w:rsidRPr="00165817">
        <w:rPr>
          <w:rFonts w:ascii="Arial" w:hAnsi="Arial" w:cs="Arial"/>
          <w:color w:val="800000"/>
        </w:rPr>
        <w:t>[p]</w:t>
      </w:r>
      <w:r w:rsidR="00874AD9" w:rsidRPr="00874AD9">
        <w:t xml:space="preserve">En síntesis, las iniciativas llevadas adelante, bajo esta modalidad, han podido ser categorizadas, de manera heterogénea, dentro de los sectores. Su comportamiento, además, se ha mantenido relativamente estable con el tiempo. Sin embargo, sí es posible notar un principal foco en la temática socioeconómica, que con los años ha movido su foco en actividades relacionadas con otras categorías más diversificadas. </w:t>
      </w:r>
      <w:r w:rsidRPr="00165817">
        <w:rPr>
          <w:rFonts w:ascii="Arial" w:hAnsi="Arial" w:cs="Arial"/>
          <w:color w:val="800000"/>
        </w:rPr>
        <w:t>[/p]</w:t>
      </w:r>
    </w:p>
    <w:p w14:paraId="2E68A282" w14:textId="77777777" w:rsidR="001D47A8" w:rsidRPr="00874AD9" w:rsidRDefault="001D47A8" w:rsidP="00874AD9"/>
    <w:p w14:paraId="33C15CD4" w14:textId="24435598" w:rsidR="00874AD9" w:rsidRPr="001D47A8" w:rsidRDefault="00165817" w:rsidP="001D47A8">
      <w:pPr>
        <w:jc w:val="center"/>
        <w:rPr>
          <w:b/>
          <w:bCs/>
          <w:sz w:val="28"/>
          <w:szCs w:val="24"/>
        </w:rPr>
      </w:pPr>
      <w:r w:rsidRPr="00165817">
        <w:rPr>
          <w:rFonts w:ascii="Arial" w:hAnsi="Arial" w:cs="Arial"/>
          <w:color w:val="008080"/>
          <w:sz w:val="28"/>
          <w:szCs w:val="24"/>
        </w:rPr>
        <w:t>[/</w:t>
      </w:r>
      <w:proofErr w:type="spellStart"/>
      <w:r w:rsidRPr="00165817">
        <w:rPr>
          <w:rFonts w:ascii="Arial" w:hAnsi="Arial" w:cs="Arial"/>
          <w:color w:val="008080"/>
          <w:sz w:val="28"/>
          <w:szCs w:val="24"/>
        </w:rPr>
        <w:t>subsec</w:t>
      </w:r>
      <w:proofErr w:type="spellEnd"/>
      <w:r w:rsidRPr="00165817">
        <w:rPr>
          <w:rFonts w:ascii="Arial" w:hAnsi="Arial" w:cs="Arial"/>
          <w:color w:val="008080"/>
          <w:sz w:val="28"/>
          <w:szCs w:val="24"/>
        </w:rPr>
        <w:t>][</w:t>
      </w:r>
      <w:proofErr w:type="spellStart"/>
      <w:r w:rsidRPr="00165817">
        <w:rPr>
          <w:rFonts w:ascii="Arial" w:hAnsi="Arial" w:cs="Arial"/>
          <w:color w:val="008080"/>
          <w:sz w:val="28"/>
          <w:szCs w:val="24"/>
        </w:rPr>
        <w:t>subsec</w:t>
      </w:r>
      <w:proofErr w:type="spellEnd"/>
      <w:r w:rsidRPr="00165817">
        <w:rPr>
          <w:rFonts w:ascii="Arial" w:hAnsi="Arial" w:cs="Arial"/>
          <w:color w:val="008080"/>
          <w:sz w:val="28"/>
          <w:szCs w:val="24"/>
        </w:rPr>
        <w:t>][</w:t>
      </w:r>
      <w:proofErr w:type="spellStart"/>
      <w:r w:rsidRPr="00165817">
        <w:rPr>
          <w:rFonts w:ascii="Arial" w:hAnsi="Arial" w:cs="Arial"/>
          <w:color w:val="008080"/>
          <w:sz w:val="28"/>
          <w:szCs w:val="24"/>
        </w:rPr>
        <w:t>sectitle</w:t>
      </w:r>
      <w:proofErr w:type="spellEnd"/>
      <w:r w:rsidRPr="00165817">
        <w:rPr>
          <w:rFonts w:ascii="Arial" w:hAnsi="Arial" w:cs="Arial"/>
          <w:color w:val="008080"/>
          <w:sz w:val="28"/>
          <w:szCs w:val="24"/>
        </w:rPr>
        <w:t>]</w:t>
      </w:r>
      <w:r w:rsidR="00874AD9" w:rsidRPr="001D47A8">
        <w:rPr>
          <w:b/>
          <w:bCs/>
          <w:sz w:val="28"/>
          <w:szCs w:val="24"/>
        </w:rPr>
        <w:t>Cooperación Sur-Sur y Triangular en América Latina: avances, retrocesos y adaptaciones</w:t>
      </w:r>
      <w:r w:rsidRPr="00165817">
        <w:rPr>
          <w:rFonts w:ascii="Arial" w:hAnsi="Arial" w:cs="Arial"/>
          <w:color w:val="008080"/>
          <w:sz w:val="28"/>
          <w:szCs w:val="24"/>
        </w:rPr>
        <w:t>[/</w:t>
      </w:r>
      <w:proofErr w:type="spellStart"/>
      <w:r w:rsidRPr="00165817">
        <w:rPr>
          <w:rFonts w:ascii="Arial" w:hAnsi="Arial" w:cs="Arial"/>
          <w:color w:val="008080"/>
          <w:sz w:val="28"/>
          <w:szCs w:val="24"/>
        </w:rPr>
        <w:t>sectitle</w:t>
      </w:r>
      <w:proofErr w:type="spellEnd"/>
      <w:r w:rsidRPr="00165817">
        <w:rPr>
          <w:rFonts w:ascii="Arial" w:hAnsi="Arial" w:cs="Arial"/>
          <w:color w:val="008080"/>
          <w:sz w:val="28"/>
          <w:szCs w:val="24"/>
        </w:rPr>
        <w:t>]</w:t>
      </w:r>
    </w:p>
    <w:p w14:paraId="699AC2E1" w14:textId="77777777" w:rsidR="001D47A8" w:rsidRPr="001D47A8" w:rsidRDefault="001D47A8" w:rsidP="001D47A8"/>
    <w:p w14:paraId="1C131306" w14:textId="3DB856DA" w:rsidR="00874AD9" w:rsidRPr="00874AD9" w:rsidRDefault="00165817" w:rsidP="00874AD9">
      <w:r w:rsidRPr="00165817">
        <w:rPr>
          <w:rFonts w:ascii="Arial" w:hAnsi="Arial" w:cs="Arial"/>
          <w:color w:val="800000"/>
        </w:rPr>
        <w:t>[p]</w:t>
      </w:r>
      <w:r w:rsidR="00874AD9" w:rsidRPr="00874AD9">
        <w:t>La Cooperación Sur-Sur y Triangular (</w:t>
      </w:r>
      <w:proofErr w:type="spellStart"/>
      <w:r w:rsidR="00874AD9" w:rsidRPr="00874AD9">
        <w:t>CSSyT</w:t>
      </w:r>
      <w:proofErr w:type="spellEnd"/>
      <w:r w:rsidR="00874AD9" w:rsidRPr="00874AD9">
        <w:t xml:space="preserve">) ha experimentado una evolución significativa en América Latina desde sus orígenes en la década de 1950 hasta su estado actual. A lo largo de las etapas de su desarrollo, esta modalidad de cooperación ha demostrado ser un instrumento valioso para fomentar la solidaridad entre países en desarrollo y promover el desarrollo sostenible, a través de facilitar la transferencia de conocimientos, de tecnología y de recursos entre naciones, lo que contribuye al fortalecimiento institucional. Su capacidad de adaptación y su énfasis en la igualdad entre socios la convierten en un componente esencial en el ámbito internacional y regional. Además, desempeña un papel fundamental en la creación de bienes públicos globales, como la lucha contra el cambio climático y la promoción de la paz y la seguridad </w:t>
      </w:r>
      <w:r w:rsidR="00050CB9" w:rsidRPr="00050CB9">
        <w:rPr>
          <w:rFonts w:ascii="Arial" w:hAnsi="Arial" w:cs="Arial"/>
          <w:color w:val="FF00FF"/>
        </w:rPr>
        <w:t>[</w:t>
      </w:r>
      <w:proofErr w:type="spellStart"/>
      <w:r w:rsidR="00050CB9" w:rsidRPr="00050CB9">
        <w:rPr>
          <w:rFonts w:ascii="Arial" w:hAnsi="Arial" w:cs="Arial"/>
          <w:color w:val="FF00FF"/>
        </w:rPr>
        <w:t>xref</w:t>
      </w:r>
      <w:proofErr w:type="spellEnd"/>
      <w:r w:rsidR="00050CB9" w:rsidRPr="00050CB9">
        <w:rPr>
          <w:rFonts w:ascii="Arial" w:hAnsi="Arial" w:cs="Arial"/>
          <w:color w:val="FF00FF"/>
        </w:rPr>
        <w:t xml:space="preserve"> </w:t>
      </w:r>
      <w:proofErr w:type="spellStart"/>
      <w:r w:rsidR="00050CB9" w:rsidRPr="00050CB9">
        <w:rPr>
          <w:rFonts w:ascii="Arial" w:hAnsi="Arial" w:cs="Arial"/>
          <w:color w:val="FF00FF"/>
        </w:rPr>
        <w:t>ref-type</w:t>
      </w:r>
      <w:proofErr w:type="spellEnd"/>
      <w:r w:rsidR="00050CB9" w:rsidRPr="00050CB9">
        <w:rPr>
          <w:rFonts w:ascii="Arial" w:hAnsi="Arial" w:cs="Arial"/>
          <w:color w:val="FF00FF"/>
        </w:rPr>
        <w:t>="</w:t>
      </w:r>
      <w:proofErr w:type="spellStart"/>
      <w:r w:rsidR="00050CB9" w:rsidRPr="00050CB9">
        <w:rPr>
          <w:rFonts w:ascii="Arial" w:hAnsi="Arial" w:cs="Arial"/>
          <w:color w:val="FF00FF"/>
        </w:rPr>
        <w:t>bibr</w:t>
      </w:r>
      <w:proofErr w:type="spellEnd"/>
      <w:r w:rsidR="00050CB9" w:rsidRPr="00050CB9">
        <w:rPr>
          <w:rFonts w:ascii="Arial" w:hAnsi="Arial" w:cs="Arial"/>
          <w:color w:val="FF00FF"/>
        </w:rPr>
        <w:t xml:space="preserve">" </w:t>
      </w:r>
      <w:proofErr w:type="spellStart"/>
      <w:r w:rsidR="00050CB9" w:rsidRPr="00050CB9">
        <w:rPr>
          <w:rFonts w:ascii="Arial" w:hAnsi="Arial" w:cs="Arial"/>
          <w:color w:val="FF00FF"/>
        </w:rPr>
        <w:t>rid</w:t>
      </w:r>
      <w:proofErr w:type="spellEnd"/>
      <w:r w:rsidR="00050CB9" w:rsidRPr="00050CB9">
        <w:rPr>
          <w:rFonts w:ascii="Arial" w:hAnsi="Arial" w:cs="Arial"/>
          <w:color w:val="FF00FF"/>
        </w:rPr>
        <w:t>="r30"]</w:t>
      </w:r>
      <w:r w:rsidR="00874AD9" w:rsidRPr="00874AD9">
        <w:t>(</w:t>
      </w:r>
      <w:r w:rsidR="00874AD9" w:rsidRPr="00874AD9">
        <w:rPr>
          <w:color w:val="265A9B"/>
        </w:rPr>
        <w:t>SEGIB, 2022</w:t>
      </w:r>
      <w:r w:rsidR="00050CB9" w:rsidRPr="00050CB9">
        <w:rPr>
          <w:rFonts w:ascii="Arial" w:hAnsi="Arial" w:cs="Arial"/>
          <w:color w:val="FF00FF"/>
        </w:rPr>
        <w:t>[/</w:t>
      </w:r>
      <w:proofErr w:type="spellStart"/>
      <w:r w:rsidR="00050CB9" w:rsidRPr="00050CB9">
        <w:rPr>
          <w:rFonts w:ascii="Arial" w:hAnsi="Arial" w:cs="Arial"/>
          <w:color w:val="FF00FF"/>
        </w:rPr>
        <w:t>xref</w:t>
      </w:r>
      <w:proofErr w:type="spellEnd"/>
      <w:r w:rsidR="00050CB9" w:rsidRPr="00050CB9">
        <w:rPr>
          <w:rFonts w:ascii="Arial" w:hAnsi="Arial" w:cs="Arial"/>
          <w:color w:val="FF00FF"/>
        </w:rPr>
        <w:t>]</w:t>
      </w:r>
      <w:r w:rsidR="00874AD9" w:rsidRPr="00874AD9">
        <w:t xml:space="preserve">). </w:t>
      </w:r>
      <w:r w:rsidRPr="00165817">
        <w:rPr>
          <w:rFonts w:ascii="Arial" w:hAnsi="Arial" w:cs="Arial"/>
          <w:color w:val="800000"/>
        </w:rPr>
        <w:t>[/p]</w:t>
      </w:r>
    </w:p>
    <w:p w14:paraId="5357C480" w14:textId="77777777" w:rsidR="001D47A8" w:rsidRDefault="001D47A8" w:rsidP="00874AD9"/>
    <w:p w14:paraId="22CD9723" w14:textId="46376CA1" w:rsidR="00874AD9" w:rsidRPr="001D47A8" w:rsidRDefault="00165817" w:rsidP="001D47A8">
      <w:pPr>
        <w:jc w:val="center"/>
        <w:rPr>
          <w:b/>
          <w:bCs/>
          <w:sz w:val="26"/>
          <w:szCs w:val="26"/>
        </w:rPr>
      </w:pPr>
      <w:r w:rsidRPr="00165817">
        <w:rPr>
          <w:rFonts w:ascii="Arial" w:hAnsi="Arial" w:cs="Arial"/>
          <w:color w:val="008080"/>
          <w:sz w:val="26"/>
          <w:szCs w:val="26"/>
        </w:rPr>
        <w:t>[</w:t>
      </w:r>
      <w:proofErr w:type="spellStart"/>
      <w:r w:rsidRPr="00165817">
        <w:rPr>
          <w:rFonts w:ascii="Arial" w:hAnsi="Arial" w:cs="Arial"/>
          <w:color w:val="008080"/>
          <w:sz w:val="26"/>
          <w:szCs w:val="26"/>
        </w:rPr>
        <w:t>subsec</w:t>
      </w:r>
      <w:proofErr w:type="spellEnd"/>
      <w:r w:rsidRPr="00165817">
        <w:rPr>
          <w:rFonts w:ascii="Arial" w:hAnsi="Arial" w:cs="Arial"/>
          <w:color w:val="008080"/>
          <w:sz w:val="26"/>
          <w:szCs w:val="26"/>
        </w:rPr>
        <w:t>][</w:t>
      </w:r>
      <w:proofErr w:type="spellStart"/>
      <w:r w:rsidRPr="00165817">
        <w:rPr>
          <w:rFonts w:ascii="Arial" w:hAnsi="Arial" w:cs="Arial"/>
          <w:color w:val="008080"/>
          <w:sz w:val="26"/>
          <w:szCs w:val="26"/>
        </w:rPr>
        <w:t>sectitle</w:t>
      </w:r>
      <w:proofErr w:type="spellEnd"/>
      <w:r w:rsidRPr="00165817">
        <w:rPr>
          <w:rFonts w:ascii="Arial" w:hAnsi="Arial" w:cs="Arial"/>
          <w:color w:val="008080"/>
          <w:sz w:val="26"/>
          <w:szCs w:val="26"/>
        </w:rPr>
        <w:t>]</w:t>
      </w:r>
      <w:r w:rsidR="00874AD9" w:rsidRPr="001D47A8">
        <w:rPr>
          <w:b/>
          <w:bCs/>
          <w:sz w:val="26"/>
          <w:szCs w:val="26"/>
        </w:rPr>
        <w:t xml:space="preserve">Una perspectiva innovadora desde la </w:t>
      </w:r>
      <w:proofErr w:type="spellStart"/>
      <w:r w:rsidR="00874AD9" w:rsidRPr="001D47A8">
        <w:rPr>
          <w:b/>
          <w:bCs/>
          <w:sz w:val="26"/>
          <w:szCs w:val="26"/>
        </w:rPr>
        <w:t>CSSyT</w:t>
      </w:r>
      <w:proofErr w:type="spellEnd"/>
      <w:r w:rsidR="00874AD9" w:rsidRPr="001D47A8">
        <w:rPr>
          <w:b/>
          <w:bCs/>
          <w:sz w:val="26"/>
          <w:szCs w:val="26"/>
        </w:rPr>
        <w:t>: el caso de la salud</w:t>
      </w:r>
      <w:r w:rsidRPr="00165817">
        <w:rPr>
          <w:rFonts w:ascii="Arial" w:hAnsi="Arial" w:cs="Arial"/>
          <w:color w:val="008080"/>
          <w:sz w:val="26"/>
          <w:szCs w:val="26"/>
        </w:rPr>
        <w:t>[/</w:t>
      </w:r>
      <w:proofErr w:type="spellStart"/>
      <w:r w:rsidRPr="00165817">
        <w:rPr>
          <w:rFonts w:ascii="Arial" w:hAnsi="Arial" w:cs="Arial"/>
          <w:color w:val="008080"/>
          <w:sz w:val="26"/>
          <w:szCs w:val="26"/>
        </w:rPr>
        <w:t>sectitle</w:t>
      </w:r>
      <w:proofErr w:type="spellEnd"/>
      <w:r w:rsidRPr="00165817">
        <w:rPr>
          <w:rFonts w:ascii="Arial" w:hAnsi="Arial" w:cs="Arial"/>
          <w:color w:val="008080"/>
          <w:sz w:val="26"/>
          <w:szCs w:val="26"/>
        </w:rPr>
        <w:t>]</w:t>
      </w:r>
    </w:p>
    <w:p w14:paraId="2DC63013" w14:textId="77777777" w:rsidR="001D47A8" w:rsidRDefault="001D47A8" w:rsidP="00874AD9"/>
    <w:p w14:paraId="442BD7E8" w14:textId="2FB39554" w:rsidR="00874AD9" w:rsidRPr="00874AD9" w:rsidRDefault="00165817" w:rsidP="00874AD9">
      <w:r w:rsidRPr="00165817">
        <w:rPr>
          <w:rFonts w:ascii="Arial" w:hAnsi="Arial" w:cs="Arial"/>
          <w:color w:val="800000"/>
        </w:rPr>
        <w:t>[p]</w:t>
      </w:r>
      <w:r w:rsidR="00874AD9" w:rsidRPr="00874AD9">
        <w:t xml:space="preserve">Al analizar la distribución de la cooperación bilateral en salud, podemos observar diferencias marcadas en prioridades y objetivos en relación con la cooperación tradicional en salud. La CSS bilateral en salud se ha encauzado hacia abordajes más horizontales y transversales en el campo sanitario, tomando distancia de las políticas verticales de oferentes y receptores de la cooperación tradicional, clásicamente orientadas hacia enfermedades específicas, a través de programas focalizados (por ejemplo, VIH o tuberculosis). La CSS en salud supone, en consecuencia, un perfil de la cooperación más orientado al intercambio de buenas prácticas, relacionado con los sistemas y los servicios y las experiencias en prevención, promoción y cuidado de la salud, como, asimismo, hacia el fortalecimiento institucional, robusteciendo el rol protagónico del Estado y ampliando el acceso a los servicios de atención de la salud desde el ámbito público </w:t>
      </w:r>
      <w:r w:rsidR="00050CB9" w:rsidRPr="00050CB9">
        <w:rPr>
          <w:rFonts w:ascii="Arial" w:hAnsi="Arial" w:cs="Arial"/>
          <w:color w:val="FF00FF"/>
        </w:rPr>
        <w:t>[</w:t>
      </w:r>
      <w:proofErr w:type="spellStart"/>
      <w:r w:rsidR="00050CB9" w:rsidRPr="00050CB9">
        <w:rPr>
          <w:rFonts w:ascii="Arial" w:hAnsi="Arial" w:cs="Arial"/>
          <w:color w:val="FF00FF"/>
        </w:rPr>
        <w:t>xref</w:t>
      </w:r>
      <w:proofErr w:type="spellEnd"/>
      <w:r w:rsidR="00050CB9" w:rsidRPr="00050CB9">
        <w:rPr>
          <w:rFonts w:ascii="Arial" w:hAnsi="Arial" w:cs="Arial"/>
          <w:color w:val="FF00FF"/>
        </w:rPr>
        <w:t xml:space="preserve"> </w:t>
      </w:r>
      <w:proofErr w:type="spellStart"/>
      <w:r w:rsidR="00050CB9" w:rsidRPr="00050CB9">
        <w:rPr>
          <w:rFonts w:ascii="Arial" w:hAnsi="Arial" w:cs="Arial"/>
          <w:color w:val="FF00FF"/>
        </w:rPr>
        <w:t>ref-type</w:t>
      </w:r>
      <w:proofErr w:type="spellEnd"/>
      <w:r w:rsidR="00050CB9" w:rsidRPr="00050CB9">
        <w:rPr>
          <w:rFonts w:ascii="Arial" w:hAnsi="Arial" w:cs="Arial"/>
          <w:color w:val="FF00FF"/>
        </w:rPr>
        <w:t>="</w:t>
      </w:r>
      <w:proofErr w:type="spellStart"/>
      <w:r w:rsidR="00050CB9" w:rsidRPr="00050CB9">
        <w:rPr>
          <w:rFonts w:ascii="Arial" w:hAnsi="Arial" w:cs="Arial"/>
          <w:color w:val="FF00FF"/>
        </w:rPr>
        <w:t>bibr</w:t>
      </w:r>
      <w:proofErr w:type="spellEnd"/>
      <w:r w:rsidR="00050CB9" w:rsidRPr="00050CB9">
        <w:rPr>
          <w:rFonts w:ascii="Arial" w:hAnsi="Arial" w:cs="Arial"/>
          <w:color w:val="FF00FF"/>
        </w:rPr>
        <w:t xml:space="preserve">" </w:t>
      </w:r>
      <w:proofErr w:type="spellStart"/>
      <w:r w:rsidR="00050CB9" w:rsidRPr="00050CB9">
        <w:rPr>
          <w:rFonts w:ascii="Arial" w:hAnsi="Arial" w:cs="Arial"/>
          <w:color w:val="FF00FF"/>
        </w:rPr>
        <w:t>rid</w:t>
      </w:r>
      <w:proofErr w:type="spellEnd"/>
      <w:r w:rsidR="00050CB9" w:rsidRPr="00050CB9">
        <w:rPr>
          <w:rFonts w:ascii="Arial" w:hAnsi="Arial" w:cs="Arial"/>
          <w:color w:val="FF00FF"/>
        </w:rPr>
        <w:t>="r11"]</w:t>
      </w:r>
      <w:r w:rsidR="00874AD9" w:rsidRPr="00874AD9">
        <w:t>(</w:t>
      </w:r>
      <w:r w:rsidR="00874AD9" w:rsidRPr="00874AD9">
        <w:rPr>
          <w:color w:val="265A9B"/>
        </w:rPr>
        <w:t>OPS-SEGIB, 2018</w:t>
      </w:r>
      <w:r w:rsidR="00050CB9" w:rsidRPr="00050CB9">
        <w:rPr>
          <w:rFonts w:ascii="Arial" w:hAnsi="Arial" w:cs="Arial"/>
          <w:color w:val="FF00FF"/>
        </w:rPr>
        <w:t>[/</w:t>
      </w:r>
      <w:proofErr w:type="spellStart"/>
      <w:r w:rsidR="00050CB9" w:rsidRPr="00050CB9">
        <w:rPr>
          <w:rFonts w:ascii="Arial" w:hAnsi="Arial" w:cs="Arial"/>
          <w:color w:val="FF00FF"/>
        </w:rPr>
        <w:t>xref</w:t>
      </w:r>
      <w:proofErr w:type="spellEnd"/>
      <w:r w:rsidR="00050CB9" w:rsidRPr="00050CB9">
        <w:rPr>
          <w:rFonts w:ascii="Arial" w:hAnsi="Arial" w:cs="Arial"/>
          <w:color w:val="FF00FF"/>
        </w:rPr>
        <w:t>]</w:t>
      </w:r>
      <w:r w:rsidR="00874AD9" w:rsidRPr="00874AD9">
        <w:t xml:space="preserve">; </w:t>
      </w:r>
      <w:r w:rsidRPr="00165817">
        <w:rPr>
          <w:rFonts w:ascii="Arial" w:hAnsi="Arial" w:cs="Arial"/>
          <w:color w:val="FF00FF"/>
        </w:rPr>
        <w:t>[</w:t>
      </w:r>
      <w:proofErr w:type="spellStart"/>
      <w:r w:rsidRPr="00165817">
        <w:rPr>
          <w:rFonts w:ascii="Arial" w:hAnsi="Arial" w:cs="Arial"/>
          <w:color w:val="FF00FF"/>
        </w:rPr>
        <w:t>xref</w:t>
      </w:r>
      <w:proofErr w:type="spellEnd"/>
      <w:r w:rsidRPr="00165817">
        <w:rPr>
          <w:rFonts w:ascii="Arial" w:hAnsi="Arial" w:cs="Arial"/>
          <w:color w:val="FF00FF"/>
        </w:rPr>
        <w:t xml:space="preserve">  </w:t>
      </w:r>
      <w:proofErr w:type="spellStart"/>
      <w:r w:rsidRPr="00165817">
        <w:rPr>
          <w:rFonts w:ascii="Arial" w:hAnsi="Arial" w:cs="Arial"/>
          <w:color w:val="FF00FF"/>
        </w:rPr>
        <w:t>ref-type</w:t>
      </w:r>
      <w:proofErr w:type="spellEnd"/>
      <w:r w:rsidRPr="00165817">
        <w:rPr>
          <w:rFonts w:ascii="Arial" w:hAnsi="Arial" w:cs="Arial"/>
          <w:color w:val="FF00FF"/>
        </w:rPr>
        <w:t>="</w:t>
      </w:r>
      <w:proofErr w:type="spellStart"/>
      <w:r w:rsidRPr="00165817">
        <w:rPr>
          <w:rFonts w:ascii="Arial" w:hAnsi="Arial" w:cs="Arial"/>
          <w:color w:val="FF00FF"/>
        </w:rPr>
        <w:t>bibr</w:t>
      </w:r>
      <w:proofErr w:type="spellEnd"/>
      <w:r w:rsidRPr="00165817">
        <w:rPr>
          <w:rFonts w:ascii="Arial" w:hAnsi="Arial" w:cs="Arial"/>
          <w:color w:val="FF00FF"/>
        </w:rPr>
        <w:t xml:space="preserve">" </w:t>
      </w:r>
      <w:proofErr w:type="spellStart"/>
      <w:r w:rsidRPr="00165817">
        <w:rPr>
          <w:rFonts w:ascii="Arial" w:hAnsi="Arial" w:cs="Arial"/>
          <w:color w:val="FF00FF"/>
        </w:rPr>
        <w:t>rid</w:t>
      </w:r>
      <w:proofErr w:type="spellEnd"/>
      <w:r w:rsidRPr="00165817">
        <w:rPr>
          <w:rFonts w:ascii="Arial" w:hAnsi="Arial" w:cs="Arial"/>
          <w:color w:val="FF00FF"/>
        </w:rPr>
        <w:t>="r2"]</w:t>
      </w:r>
      <w:proofErr w:type="spellStart"/>
      <w:r>
        <w:rPr>
          <w:color w:val="265A9B"/>
        </w:rPr>
        <w:fldChar w:fldCharType="begin"/>
      </w:r>
      <w:r>
        <w:rPr>
          <w:color w:val="265A9B"/>
        </w:rPr>
        <w:instrText>HYPERLINK "#mkp_ref_002"</w:instrText>
      </w:r>
      <w:r>
        <w:rPr>
          <w:color w:val="265A9B"/>
        </w:rPr>
      </w:r>
      <w:r>
        <w:rPr>
          <w:color w:val="265A9B"/>
        </w:rPr>
        <w:fldChar w:fldCharType="separate"/>
      </w:r>
      <w:r w:rsidR="00874AD9" w:rsidRPr="00165817">
        <w:rPr>
          <w:rStyle w:val="Hipervnculo"/>
        </w:rPr>
        <w:t>Belardo</w:t>
      </w:r>
      <w:proofErr w:type="spellEnd"/>
      <w:r w:rsidR="00874AD9" w:rsidRPr="00165817">
        <w:rPr>
          <w:rStyle w:val="Hipervnculo"/>
        </w:rPr>
        <w:t xml:space="preserve"> et al., 2018</w:t>
      </w:r>
      <w:r>
        <w:rPr>
          <w:color w:val="265A9B"/>
        </w:rPr>
        <w:fldChar w:fldCharType="end"/>
      </w:r>
      <w:r w:rsidRPr="00165817">
        <w:rPr>
          <w:rFonts w:ascii="Arial" w:hAnsi="Arial" w:cs="Arial"/>
          <w:color w:val="FF00FF"/>
        </w:rPr>
        <w:t>[/</w:t>
      </w:r>
      <w:proofErr w:type="spellStart"/>
      <w:r w:rsidRPr="00165817">
        <w:rPr>
          <w:rFonts w:ascii="Arial" w:hAnsi="Arial" w:cs="Arial"/>
          <w:color w:val="FF00FF"/>
        </w:rPr>
        <w:t>xref</w:t>
      </w:r>
      <w:proofErr w:type="spellEnd"/>
      <w:r w:rsidRPr="00165817">
        <w:rPr>
          <w:rFonts w:ascii="Arial" w:hAnsi="Arial" w:cs="Arial"/>
          <w:color w:val="FF00FF"/>
        </w:rPr>
        <w:t>]</w:t>
      </w:r>
      <w:r w:rsidR="00874AD9" w:rsidRPr="00874AD9">
        <w:t>).</w:t>
      </w:r>
      <w:r w:rsidRPr="00165817">
        <w:rPr>
          <w:rFonts w:ascii="Arial" w:hAnsi="Arial" w:cs="Arial"/>
          <w:color w:val="800000"/>
        </w:rPr>
        <w:t>[/p]</w:t>
      </w:r>
    </w:p>
    <w:p w14:paraId="6106AFFA" w14:textId="6D77C78C" w:rsidR="00211000" w:rsidRPr="00874AD9" w:rsidRDefault="00165817" w:rsidP="00874AD9">
      <w:r w:rsidRPr="00165817">
        <w:rPr>
          <w:rFonts w:ascii="Arial" w:hAnsi="Arial" w:cs="Arial"/>
          <w:color w:val="800000"/>
        </w:rPr>
        <w:t>[p]</w:t>
      </w:r>
      <w:r w:rsidR="00874AD9" w:rsidRPr="00874AD9">
        <w:t xml:space="preserve">Así, al analizar la distribución de los flujos de CSS bilateral en salud, en comparación con la tradicional, es posible observar una marcada diferencia en cuanto a sus prioridades y objetivos, respecto a la cooperación norte-sur. Si bien, se basan en parámetros de medición </w:t>
      </w:r>
      <w:r w:rsidR="00874AD9" w:rsidRPr="00874AD9">
        <w:lastRenderedPageBreak/>
        <w:t>diferentes, los datos del 2015 muestran que las problemáticas prioritarias de la cooperación tradicional en salud han sido el VIH/SIDA (9.9 miles de millones de dólares), la salud del recién nacido y el niño (7 miles de millones), seguidos por otros temas como la tuberculosis</w:t>
      </w:r>
      <w:r w:rsidR="008618C4" w:rsidRPr="008618C4">
        <w:rPr>
          <w:rFonts w:ascii="Arial" w:hAnsi="Arial" w:cs="Arial"/>
          <w:color w:val="FF00FF"/>
        </w:rPr>
        <w:t>[</w:t>
      </w:r>
      <w:proofErr w:type="spellStart"/>
      <w:r w:rsidR="008618C4" w:rsidRPr="008618C4">
        <w:rPr>
          <w:rFonts w:ascii="Arial" w:hAnsi="Arial" w:cs="Arial"/>
          <w:color w:val="FF00FF"/>
        </w:rPr>
        <w:t>xref</w:t>
      </w:r>
      <w:proofErr w:type="spellEnd"/>
      <w:r w:rsidR="008618C4" w:rsidRPr="008618C4">
        <w:rPr>
          <w:rFonts w:ascii="Arial" w:hAnsi="Arial" w:cs="Arial"/>
          <w:color w:val="FF00FF"/>
        </w:rPr>
        <w:t xml:space="preserve"> </w:t>
      </w:r>
      <w:proofErr w:type="spellStart"/>
      <w:r w:rsidR="008618C4" w:rsidRPr="008618C4">
        <w:rPr>
          <w:rFonts w:ascii="Arial" w:hAnsi="Arial" w:cs="Arial"/>
          <w:color w:val="FF00FF"/>
        </w:rPr>
        <w:t>ref-type</w:t>
      </w:r>
      <w:proofErr w:type="spellEnd"/>
      <w:r w:rsidR="008618C4" w:rsidRPr="008618C4">
        <w:rPr>
          <w:rFonts w:ascii="Arial" w:hAnsi="Arial" w:cs="Arial"/>
          <w:color w:val="FF00FF"/>
        </w:rPr>
        <w:t>="</w:t>
      </w:r>
      <w:proofErr w:type="spellStart"/>
      <w:r w:rsidR="008618C4" w:rsidRPr="008618C4">
        <w:rPr>
          <w:rFonts w:ascii="Arial" w:hAnsi="Arial" w:cs="Arial"/>
          <w:color w:val="FF00FF"/>
        </w:rPr>
        <w:t>fn</w:t>
      </w:r>
      <w:proofErr w:type="spellEnd"/>
      <w:r w:rsidR="008618C4" w:rsidRPr="008618C4">
        <w:rPr>
          <w:rFonts w:ascii="Arial" w:hAnsi="Arial" w:cs="Arial"/>
          <w:color w:val="FF00FF"/>
        </w:rPr>
        <w:t xml:space="preserve">" </w:t>
      </w:r>
      <w:proofErr w:type="spellStart"/>
      <w:r w:rsidR="008618C4" w:rsidRPr="008618C4">
        <w:rPr>
          <w:rFonts w:ascii="Arial" w:hAnsi="Arial" w:cs="Arial"/>
          <w:color w:val="FF00FF"/>
        </w:rPr>
        <w:t>rid</w:t>
      </w:r>
      <w:proofErr w:type="spellEnd"/>
      <w:r w:rsidR="008618C4" w:rsidRPr="008618C4">
        <w:rPr>
          <w:rFonts w:ascii="Arial" w:hAnsi="Arial" w:cs="Arial"/>
          <w:color w:val="FF00FF"/>
        </w:rPr>
        <w:t>="fn5"]</w:t>
      </w:r>
      <w:r w:rsidR="0051725B" w:rsidRPr="0051725B">
        <w:rPr>
          <w:b/>
          <w:bCs/>
          <w:szCs w:val="24"/>
          <w:vertAlign w:val="superscript"/>
        </w:rPr>
        <w:t>5</w:t>
      </w:r>
      <w:r w:rsidR="008618C4" w:rsidRPr="008618C4">
        <w:rPr>
          <w:rFonts w:ascii="Arial" w:hAnsi="Arial" w:cs="Arial"/>
          <w:color w:val="FF00FF"/>
          <w:szCs w:val="24"/>
        </w:rPr>
        <w:t>[/</w:t>
      </w:r>
      <w:proofErr w:type="spellStart"/>
      <w:r w:rsidR="008618C4" w:rsidRPr="008618C4">
        <w:rPr>
          <w:rFonts w:ascii="Arial" w:hAnsi="Arial" w:cs="Arial"/>
          <w:color w:val="FF00FF"/>
          <w:szCs w:val="24"/>
        </w:rPr>
        <w:t>xref</w:t>
      </w:r>
      <w:proofErr w:type="spellEnd"/>
      <w:r w:rsidR="008618C4" w:rsidRPr="008618C4">
        <w:rPr>
          <w:rFonts w:ascii="Arial" w:hAnsi="Arial" w:cs="Arial"/>
          <w:color w:val="FF00FF"/>
          <w:szCs w:val="24"/>
        </w:rPr>
        <w:t>]</w:t>
      </w:r>
      <w:r w:rsidR="00874AD9" w:rsidRPr="00874AD9">
        <w:t>.</w:t>
      </w:r>
      <w:r w:rsidR="00211000" w:rsidRPr="00874AD9">
        <w:t xml:space="preserve"> Los fondos se concentran en la lucha contra enfermedades infecciosas, especialmente el VIH/SIDA. Los programas para fortalecer sistemas de salud reciben menos financiamiento, y la cooperación se enfoca en resultados inmediatos como la distribución de vacunas y medicamentos, en lugar de construir capacidades nacionales. En marcada diferencia con esta tendencia, la distribución de los flujos de CSS en Iberoamérica muestra un perfil orientado al intercambio de buenas prácticas en los sistemas y servicios de salud y los determinantes sociales de la salud (DSS) en todo el ciclo de la vida </w:t>
      </w:r>
      <w:r w:rsidR="00050CB9" w:rsidRPr="00050CB9">
        <w:rPr>
          <w:rFonts w:ascii="Arial" w:hAnsi="Arial" w:cs="Arial"/>
          <w:color w:val="FF00FF"/>
        </w:rPr>
        <w:t>[</w:t>
      </w:r>
      <w:proofErr w:type="spellStart"/>
      <w:r w:rsidR="00050CB9" w:rsidRPr="00050CB9">
        <w:rPr>
          <w:rFonts w:ascii="Arial" w:hAnsi="Arial" w:cs="Arial"/>
          <w:color w:val="FF00FF"/>
        </w:rPr>
        <w:t>xref</w:t>
      </w:r>
      <w:proofErr w:type="spellEnd"/>
      <w:r w:rsidR="00050CB9" w:rsidRPr="00050CB9">
        <w:rPr>
          <w:rFonts w:ascii="Arial" w:hAnsi="Arial" w:cs="Arial"/>
          <w:color w:val="FF00FF"/>
        </w:rPr>
        <w:t xml:space="preserve"> </w:t>
      </w:r>
      <w:proofErr w:type="spellStart"/>
      <w:r w:rsidR="00050CB9" w:rsidRPr="00050CB9">
        <w:rPr>
          <w:rFonts w:ascii="Arial" w:hAnsi="Arial" w:cs="Arial"/>
          <w:color w:val="FF00FF"/>
        </w:rPr>
        <w:t>ref-type</w:t>
      </w:r>
      <w:proofErr w:type="spellEnd"/>
      <w:r w:rsidR="00050CB9" w:rsidRPr="00050CB9">
        <w:rPr>
          <w:rFonts w:ascii="Arial" w:hAnsi="Arial" w:cs="Arial"/>
          <w:color w:val="FF00FF"/>
        </w:rPr>
        <w:t>="</w:t>
      </w:r>
      <w:proofErr w:type="spellStart"/>
      <w:r w:rsidR="00050CB9" w:rsidRPr="00050CB9">
        <w:rPr>
          <w:rFonts w:ascii="Arial" w:hAnsi="Arial" w:cs="Arial"/>
          <w:color w:val="FF00FF"/>
        </w:rPr>
        <w:t>bibr</w:t>
      </w:r>
      <w:proofErr w:type="spellEnd"/>
      <w:r w:rsidR="00050CB9" w:rsidRPr="00050CB9">
        <w:rPr>
          <w:rFonts w:ascii="Arial" w:hAnsi="Arial" w:cs="Arial"/>
          <w:color w:val="FF00FF"/>
        </w:rPr>
        <w:t xml:space="preserve">" </w:t>
      </w:r>
      <w:proofErr w:type="spellStart"/>
      <w:r w:rsidR="00050CB9" w:rsidRPr="00050CB9">
        <w:rPr>
          <w:rFonts w:ascii="Arial" w:hAnsi="Arial" w:cs="Arial"/>
          <w:color w:val="FF00FF"/>
        </w:rPr>
        <w:t>rid</w:t>
      </w:r>
      <w:proofErr w:type="spellEnd"/>
      <w:r w:rsidR="00050CB9" w:rsidRPr="00050CB9">
        <w:rPr>
          <w:rFonts w:ascii="Arial" w:hAnsi="Arial" w:cs="Arial"/>
          <w:color w:val="FF00FF"/>
        </w:rPr>
        <w:t>="r11"]</w:t>
      </w:r>
      <w:r w:rsidR="00211000" w:rsidRPr="00874AD9">
        <w:t>(</w:t>
      </w:r>
      <w:r w:rsidR="00211000" w:rsidRPr="00874AD9">
        <w:rPr>
          <w:color w:val="265A9B"/>
        </w:rPr>
        <w:t>OPS - SEGIB, 2018</w:t>
      </w:r>
      <w:r w:rsidR="00050CB9" w:rsidRPr="00050CB9">
        <w:rPr>
          <w:rFonts w:ascii="Arial" w:hAnsi="Arial" w:cs="Arial"/>
          <w:color w:val="FF00FF"/>
        </w:rPr>
        <w:t>[/</w:t>
      </w:r>
      <w:proofErr w:type="spellStart"/>
      <w:r w:rsidR="00050CB9" w:rsidRPr="00050CB9">
        <w:rPr>
          <w:rFonts w:ascii="Arial" w:hAnsi="Arial" w:cs="Arial"/>
          <w:color w:val="FF00FF"/>
        </w:rPr>
        <w:t>xref</w:t>
      </w:r>
      <w:proofErr w:type="spellEnd"/>
      <w:r w:rsidR="00050CB9" w:rsidRPr="00050CB9">
        <w:rPr>
          <w:rFonts w:ascii="Arial" w:hAnsi="Arial" w:cs="Arial"/>
          <w:color w:val="FF00FF"/>
        </w:rPr>
        <w:t>]</w:t>
      </w:r>
      <w:r w:rsidR="00211000" w:rsidRPr="00874AD9">
        <w:t>).</w:t>
      </w:r>
      <w:r w:rsidRPr="00165817">
        <w:rPr>
          <w:rFonts w:ascii="Arial" w:hAnsi="Arial" w:cs="Arial"/>
          <w:color w:val="800000"/>
        </w:rPr>
        <w:t>[/p]</w:t>
      </w:r>
    </w:p>
    <w:p w14:paraId="5899FBB6" w14:textId="6BEEA51A" w:rsidR="00211000" w:rsidRPr="00874AD9" w:rsidRDefault="00165817" w:rsidP="00874AD9">
      <w:r w:rsidRPr="00165817">
        <w:rPr>
          <w:rFonts w:ascii="Arial" w:hAnsi="Arial" w:cs="Arial"/>
          <w:color w:val="800000"/>
        </w:rPr>
        <w:t>[p]</w:t>
      </w:r>
      <w:r w:rsidR="00211000" w:rsidRPr="00874AD9">
        <w:t xml:space="preserve">Cabe señalar que el concepto de salud se ha ido modificando históricamente. Ha </w:t>
      </w:r>
      <w:proofErr w:type="spellStart"/>
      <w:r w:rsidR="00211000" w:rsidRPr="00874AD9">
        <w:t>virado</w:t>
      </w:r>
      <w:proofErr w:type="spellEnd"/>
      <w:r w:rsidR="00211000" w:rsidRPr="00874AD9">
        <w:t xml:space="preserve"> hacia una noción más compleja y multidimensional al considerar que son múltiples los factores -sociales, económicos, culturales, políticos- que influyen sobre el estado de salud. Se requiere, por lo tanto, de abordajes más amplios e integrales, que deben incluir la reducción de las desigualdades y el enfoque de las inequidades de género, etnia y clase social, y no solo la mera atención de las enfermedades y su curación, que es solo un aspecto de los problemas de salud, y que, además, no los resuelve por completo.</w:t>
      </w:r>
      <w:r w:rsidRPr="00165817">
        <w:rPr>
          <w:rFonts w:ascii="Arial" w:hAnsi="Arial" w:cs="Arial"/>
          <w:color w:val="800000"/>
        </w:rPr>
        <w:t>[/p]</w:t>
      </w:r>
    </w:p>
    <w:p w14:paraId="265A528E" w14:textId="38D0A13F" w:rsidR="00211000" w:rsidRPr="00874AD9" w:rsidRDefault="00165817" w:rsidP="00874AD9">
      <w:r w:rsidRPr="00165817">
        <w:rPr>
          <w:rFonts w:ascii="Arial" w:hAnsi="Arial" w:cs="Arial"/>
          <w:color w:val="800000"/>
        </w:rPr>
        <w:t>[p]</w:t>
      </w:r>
      <w:r w:rsidR="00211000" w:rsidRPr="00874AD9">
        <w:t xml:space="preserve">A pesar de la pandemia de COVID-19, la cooperación en el sector de la salud continuó enfocándose en el fortalecimiento de capacidades en áreas donde la región tenía una amplia experiencia, como nutrición, seguridad alimentaria, prevención, vigilancia y tratamiento de enfermedades endémicas como el dengue, zika y </w:t>
      </w:r>
      <w:proofErr w:type="spellStart"/>
      <w:r w:rsidR="00211000" w:rsidRPr="00874AD9">
        <w:t>chikungunya</w:t>
      </w:r>
      <w:proofErr w:type="spellEnd"/>
      <w:r w:rsidR="00211000" w:rsidRPr="00874AD9">
        <w:t xml:space="preserve">, y la mejora de sistemas de vigilancia sanitaria, hospitales, gestión de calidad, desarrollo de tratamientos médicos y formación de recursos humanos </w:t>
      </w:r>
      <w:r w:rsidR="00050CB9" w:rsidRPr="00050CB9">
        <w:rPr>
          <w:rFonts w:ascii="Arial" w:hAnsi="Arial" w:cs="Arial"/>
          <w:color w:val="FF00FF"/>
        </w:rPr>
        <w:t>[</w:t>
      </w:r>
      <w:proofErr w:type="spellStart"/>
      <w:r w:rsidR="00050CB9" w:rsidRPr="00050CB9">
        <w:rPr>
          <w:rFonts w:ascii="Arial" w:hAnsi="Arial" w:cs="Arial"/>
          <w:color w:val="FF00FF"/>
        </w:rPr>
        <w:t>xref</w:t>
      </w:r>
      <w:proofErr w:type="spellEnd"/>
      <w:r w:rsidR="00050CB9" w:rsidRPr="00050CB9">
        <w:rPr>
          <w:rFonts w:ascii="Arial" w:hAnsi="Arial" w:cs="Arial"/>
          <w:color w:val="FF00FF"/>
        </w:rPr>
        <w:t xml:space="preserve"> </w:t>
      </w:r>
      <w:proofErr w:type="spellStart"/>
      <w:r w:rsidR="00050CB9" w:rsidRPr="00050CB9">
        <w:rPr>
          <w:rFonts w:ascii="Arial" w:hAnsi="Arial" w:cs="Arial"/>
          <w:color w:val="FF00FF"/>
        </w:rPr>
        <w:t>ref-type</w:t>
      </w:r>
      <w:proofErr w:type="spellEnd"/>
      <w:r w:rsidR="00050CB9" w:rsidRPr="00050CB9">
        <w:rPr>
          <w:rFonts w:ascii="Arial" w:hAnsi="Arial" w:cs="Arial"/>
          <w:color w:val="FF00FF"/>
        </w:rPr>
        <w:t>="</w:t>
      </w:r>
      <w:proofErr w:type="spellStart"/>
      <w:r w:rsidR="00050CB9" w:rsidRPr="00050CB9">
        <w:rPr>
          <w:rFonts w:ascii="Arial" w:hAnsi="Arial" w:cs="Arial"/>
          <w:color w:val="FF00FF"/>
        </w:rPr>
        <w:t>bibr</w:t>
      </w:r>
      <w:proofErr w:type="spellEnd"/>
      <w:r w:rsidR="00050CB9" w:rsidRPr="00050CB9">
        <w:rPr>
          <w:rFonts w:ascii="Arial" w:hAnsi="Arial" w:cs="Arial"/>
          <w:color w:val="FF00FF"/>
        </w:rPr>
        <w:t xml:space="preserve">" </w:t>
      </w:r>
      <w:proofErr w:type="spellStart"/>
      <w:r w:rsidR="00050CB9" w:rsidRPr="00050CB9">
        <w:rPr>
          <w:rFonts w:ascii="Arial" w:hAnsi="Arial" w:cs="Arial"/>
          <w:color w:val="FF00FF"/>
        </w:rPr>
        <w:t>rid</w:t>
      </w:r>
      <w:proofErr w:type="spellEnd"/>
      <w:r w:rsidR="00050CB9" w:rsidRPr="00050CB9">
        <w:rPr>
          <w:rFonts w:ascii="Arial" w:hAnsi="Arial" w:cs="Arial"/>
          <w:color w:val="FF00FF"/>
        </w:rPr>
        <w:t>="r30"]</w:t>
      </w:r>
      <w:r w:rsidR="00211000" w:rsidRPr="00874AD9">
        <w:t>(</w:t>
      </w:r>
      <w:r w:rsidR="00211000" w:rsidRPr="00874AD9">
        <w:rPr>
          <w:color w:val="265A9B"/>
        </w:rPr>
        <w:t>SEGIB, 2022</w:t>
      </w:r>
      <w:r w:rsidR="00050CB9" w:rsidRPr="00050CB9">
        <w:rPr>
          <w:rFonts w:ascii="Arial" w:hAnsi="Arial" w:cs="Arial"/>
          <w:color w:val="FF00FF"/>
        </w:rPr>
        <w:t>[/</w:t>
      </w:r>
      <w:proofErr w:type="spellStart"/>
      <w:r w:rsidR="00050CB9" w:rsidRPr="00050CB9">
        <w:rPr>
          <w:rFonts w:ascii="Arial" w:hAnsi="Arial" w:cs="Arial"/>
          <w:color w:val="FF00FF"/>
        </w:rPr>
        <w:t>xref</w:t>
      </w:r>
      <w:proofErr w:type="spellEnd"/>
      <w:r w:rsidR="00050CB9" w:rsidRPr="00050CB9">
        <w:rPr>
          <w:rFonts w:ascii="Arial" w:hAnsi="Arial" w:cs="Arial"/>
          <w:color w:val="FF00FF"/>
        </w:rPr>
        <w:t>]</w:t>
      </w:r>
      <w:r w:rsidR="00211000" w:rsidRPr="00874AD9">
        <w:t>).</w:t>
      </w:r>
      <w:r w:rsidRPr="00165817">
        <w:rPr>
          <w:rFonts w:ascii="Arial" w:hAnsi="Arial" w:cs="Arial"/>
          <w:color w:val="800000"/>
        </w:rPr>
        <w:t>[/p]</w:t>
      </w:r>
    </w:p>
    <w:p w14:paraId="721DD877" w14:textId="0239A423" w:rsidR="00211000" w:rsidRPr="00874AD9" w:rsidRDefault="00165817" w:rsidP="00874AD9">
      <w:r w:rsidRPr="00165817">
        <w:rPr>
          <w:rFonts w:ascii="Arial" w:hAnsi="Arial" w:cs="Arial"/>
          <w:color w:val="800000"/>
        </w:rPr>
        <w:t>[p]</w:t>
      </w:r>
      <w:r w:rsidR="00211000" w:rsidRPr="00874AD9">
        <w:t xml:space="preserve">No obstante, la pandemia de COVID-19 tuvo un impacto significativo en la </w:t>
      </w:r>
      <w:proofErr w:type="spellStart"/>
      <w:r w:rsidR="00211000" w:rsidRPr="00874AD9">
        <w:t>CSSyT</w:t>
      </w:r>
      <w:proofErr w:type="spellEnd"/>
      <w:r w:rsidR="00211000" w:rsidRPr="00874AD9">
        <w:t>, con un aumento en la modalidad bilateral (</w:t>
      </w:r>
      <w:r w:rsidR="00050CB9">
        <w:rPr>
          <w:rFonts w:ascii="Arial" w:hAnsi="Arial" w:cs="Arial"/>
          <w:color w:val="FF00FF"/>
        </w:rPr>
        <w:t>[</w:t>
      </w:r>
      <w:proofErr w:type="spellStart"/>
      <w:r w:rsidR="00050CB9">
        <w:rPr>
          <w:rFonts w:ascii="Arial" w:hAnsi="Arial" w:cs="Arial"/>
          <w:color w:val="FF00FF"/>
        </w:rPr>
        <w:t>xref</w:t>
      </w:r>
      <w:proofErr w:type="spellEnd"/>
      <w:r w:rsidR="00050CB9">
        <w:rPr>
          <w:rFonts w:ascii="Arial" w:hAnsi="Arial" w:cs="Arial"/>
          <w:color w:val="FF00FF"/>
        </w:rPr>
        <w:t xml:space="preserve"> </w:t>
      </w:r>
      <w:proofErr w:type="spellStart"/>
      <w:r w:rsidR="00050CB9">
        <w:rPr>
          <w:rFonts w:ascii="Arial" w:hAnsi="Arial" w:cs="Arial"/>
          <w:color w:val="FF00FF"/>
        </w:rPr>
        <w:t>ref-type</w:t>
      </w:r>
      <w:proofErr w:type="spellEnd"/>
      <w:r w:rsidR="00050CB9">
        <w:rPr>
          <w:rFonts w:ascii="Arial" w:hAnsi="Arial" w:cs="Arial"/>
          <w:color w:val="FF00FF"/>
        </w:rPr>
        <w:t>="</w:t>
      </w:r>
      <w:proofErr w:type="spellStart"/>
      <w:r w:rsidR="00050CB9">
        <w:rPr>
          <w:rFonts w:ascii="Arial" w:hAnsi="Arial" w:cs="Arial"/>
          <w:color w:val="FF00FF"/>
        </w:rPr>
        <w:t>fig</w:t>
      </w:r>
      <w:proofErr w:type="spellEnd"/>
      <w:r w:rsidR="00050CB9">
        <w:rPr>
          <w:rFonts w:ascii="Arial" w:hAnsi="Arial" w:cs="Arial"/>
          <w:color w:val="FF00FF"/>
        </w:rPr>
        <w:t xml:space="preserve">" </w:t>
      </w:r>
      <w:proofErr w:type="spellStart"/>
      <w:r w:rsidR="00050CB9">
        <w:rPr>
          <w:rFonts w:ascii="Arial" w:hAnsi="Arial" w:cs="Arial"/>
          <w:color w:val="FF00FF"/>
        </w:rPr>
        <w:t>rid</w:t>
      </w:r>
      <w:proofErr w:type="spellEnd"/>
      <w:r w:rsidR="00050CB9">
        <w:rPr>
          <w:rFonts w:ascii="Arial" w:hAnsi="Arial" w:cs="Arial"/>
          <w:color w:val="FF00FF"/>
        </w:rPr>
        <w:t>="f4"]</w:t>
      </w:r>
      <w:hyperlink w:anchor="ch4" w:history="1">
        <w:r w:rsidR="00211000" w:rsidRPr="00165817">
          <w:rPr>
            <w:rStyle w:val="Hipervnculo"/>
          </w:rPr>
          <w:t>Gráfico 4</w:t>
        </w:r>
      </w:hyperlink>
      <w:r w:rsidRPr="00165817">
        <w:rPr>
          <w:rFonts w:ascii="Arial" w:hAnsi="Arial" w:cs="Arial"/>
          <w:color w:val="FF00FF"/>
        </w:rPr>
        <w:t>[/</w:t>
      </w:r>
      <w:proofErr w:type="spellStart"/>
      <w:r w:rsidRPr="00165817">
        <w:rPr>
          <w:rFonts w:ascii="Arial" w:hAnsi="Arial" w:cs="Arial"/>
          <w:color w:val="FF00FF"/>
        </w:rPr>
        <w:t>xref</w:t>
      </w:r>
      <w:proofErr w:type="spellEnd"/>
      <w:r w:rsidRPr="00165817">
        <w:rPr>
          <w:rFonts w:ascii="Arial" w:hAnsi="Arial" w:cs="Arial"/>
          <w:color w:val="FF00FF"/>
        </w:rPr>
        <w:t>]</w:t>
      </w:r>
      <w:r w:rsidR="00211000" w:rsidRPr="00874AD9">
        <w:t>), pero una disminución en la cooperación triangular y regional. Esta tendencia podría interpretarse como un esfuerzo por movilizar recursos, de manera más directa entre países, para abordar las necesidades urgentes de salud, en un contexto donde la cooperación norte-sur enfrentó debilidades en la respuesta a la pandemia y el acaparamiento de vacunas por parte de los países centrales. Algunas iniciativas de CSS, durante la pandemia, incluyeron la entrega de insumos y vacunas a los países vecinos.</w:t>
      </w:r>
      <w:r w:rsidRPr="00165817">
        <w:rPr>
          <w:rFonts w:ascii="Arial" w:hAnsi="Arial" w:cs="Arial"/>
          <w:color w:val="800000"/>
        </w:rPr>
        <w:t>[/p]</w:t>
      </w:r>
    </w:p>
    <w:p w14:paraId="7E0646FC" w14:textId="497AFE12" w:rsidR="00211000" w:rsidRDefault="00165817" w:rsidP="00874AD9">
      <w:r w:rsidRPr="00165817">
        <w:rPr>
          <w:rFonts w:ascii="Arial" w:hAnsi="Arial" w:cs="Arial"/>
          <w:color w:val="800000"/>
        </w:rPr>
        <w:t>[p]</w:t>
      </w:r>
      <w:r w:rsidR="00211000" w:rsidRPr="00874AD9">
        <w:t>En el marco de este incremento de la modalidad bilateral, es relevante, por lo tanto, reflexionar sobre la disminución de la Cooperación Sur-Sur regional en salud en América Latina. Aunque este proceso aún está en curso, es posible que los países estén optando por enfocarse más en la cooperación bilateral, en parte, debido a una cooperación regional fragmentada y a la falta de integración regional (</w:t>
      </w:r>
      <w:r w:rsidRPr="00165817">
        <w:rPr>
          <w:rFonts w:ascii="Arial" w:hAnsi="Arial" w:cs="Arial"/>
          <w:color w:val="FF00FF"/>
        </w:rPr>
        <w:t>[</w:t>
      </w:r>
      <w:proofErr w:type="spellStart"/>
      <w:r w:rsidRPr="00165817">
        <w:rPr>
          <w:rFonts w:ascii="Arial" w:hAnsi="Arial" w:cs="Arial"/>
          <w:color w:val="FF00FF"/>
        </w:rPr>
        <w:t>xref</w:t>
      </w:r>
      <w:proofErr w:type="spellEnd"/>
      <w:r w:rsidRPr="00165817">
        <w:rPr>
          <w:rFonts w:ascii="Arial" w:hAnsi="Arial" w:cs="Arial"/>
          <w:color w:val="FF00FF"/>
        </w:rPr>
        <w:t xml:space="preserve">  </w:t>
      </w:r>
      <w:proofErr w:type="spellStart"/>
      <w:r w:rsidRPr="00165817">
        <w:rPr>
          <w:rFonts w:ascii="Arial" w:hAnsi="Arial" w:cs="Arial"/>
          <w:color w:val="FF00FF"/>
        </w:rPr>
        <w:t>ref-type</w:t>
      </w:r>
      <w:proofErr w:type="spellEnd"/>
      <w:r w:rsidRPr="00165817">
        <w:rPr>
          <w:rFonts w:ascii="Arial" w:hAnsi="Arial" w:cs="Arial"/>
          <w:color w:val="FF00FF"/>
        </w:rPr>
        <w:t>="</w:t>
      </w:r>
      <w:proofErr w:type="spellStart"/>
      <w:r w:rsidRPr="00165817">
        <w:rPr>
          <w:rFonts w:ascii="Arial" w:hAnsi="Arial" w:cs="Arial"/>
          <w:color w:val="FF00FF"/>
        </w:rPr>
        <w:t>bibr</w:t>
      </w:r>
      <w:proofErr w:type="spellEnd"/>
      <w:r w:rsidRPr="00165817">
        <w:rPr>
          <w:rFonts w:ascii="Arial" w:hAnsi="Arial" w:cs="Arial"/>
          <w:color w:val="FF00FF"/>
        </w:rPr>
        <w:t xml:space="preserve">" </w:t>
      </w:r>
      <w:proofErr w:type="spellStart"/>
      <w:r w:rsidRPr="00165817">
        <w:rPr>
          <w:rFonts w:ascii="Arial" w:hAnsi="Arial" w:cs="Arial"/>
          <w:color w:val="FF00FF"/>
        </w:rPr>
        <w:t>rid</w:t>
      </w:r>
      <w:proofErr w:type="spellEnd"/>
      <w:r w:rsidRPr="00165817">
        <w:rPr>
          <w:rFonts w:ascii="Arial" w:hAnsi="Arial" w:cs="Arial"/>
          <w:color w:val="FF00FF"/>
        </w:rPr>
        <w:t>="r8"]</w:t>
      </w:r>
      <w:hyperlink w:anchor="mkp_ref_008" w:history="1">
        <w:r w:rsidR="00211000" w:rsidRPr="00165817">
          <w:rPr>
            <w:rStyle w:val="Hipervnculo"/>
          </w:rPr>
          <w:t>Herrero y Nascimento, 2022</w:t>
        </w:r>
      </w:hyperlink>
      <w:r w:rsidRPr="00165817">
        <w:rPr>
          <w:rFonts w:ascii="Arial" w:hAnsi="Arial" w:cs="Arial"/>
          <w:color w:val="FF00FF"/>
        </w:rPr>
        <w:t>[/</w:t>
      </w:r>
      <w:proofErr w:type="spellStart"/>
      <w:r w:rsidRPr="00165817">
        <w:rPr>
          <w:rFonts w:ascii="Arial" w:hAnsi="Arial" w:cs="Arial"/>
          <w:color w:val="FF00FF"/>
        </w:rPr>
        <w:t>xref</w:t>
      </w:r>
      <w:proofErr w:type="spellEnd"/>
      <w:r w:rsidRPr="00165817">
        <w:rPr>
          <w:rFonts w:ascii="Arial" w:hAnsi="Arial" w:cs="Arial"/>
          <w:color w:val="FF00FF"/>
        </w:rPr>
        <w:t>]</w:t>
      </w:r>
      <w:r w:rsidR="00211000" w:rsidRPr="00874AD9">
        <w:t>).</w:t>
      </w:r>
      <w:r w:rsidRPr="00165817">
        <w:rPr>
          <w:rFonts w:ascii="Arial" w:hAnsi="Arial" w:cs="Arial"/>
          <w:color w:val="800000"/>
        </w:rPr>
        <w:t>[/p]</w:t>
      </w:r>
    </w:p>
    <w:p w14:paraId="52441383" w14:textId="77777777" w:rsidR="001D47A8" w:rsidRPr="00874AD9" w:rsidRDefault="001D47A8" w:rsidP="00874AD9"/>
    <w:p w14:paraId="56ABB36E" w14:textId="73553C71" w:rsidR="001D47A8" w:rsidRPr="001D47A8" w:rsidRDefault="003522BE" w:rsidP="001D47A8">
      <w:pPr>
        <w:jc w:val="center"/>
        <w:rPr>
          <w:iCs/>
          <w:szCs w:val="24"/>
        </w:rPr>
      </w:pPr>
      <w:r w:rsidRPr="003522BE">
        <w:rPr>
          <w:rFonts w:ascii="Arial" w:hAnsi="Arial" w:cs="Arial"/>
          <w:iCs/>
          <w:color w:val="008000"/>
          <w:szCs w:val="24"/>
        </w:rPr>
        <w:t>[</w:t>
      </w:r>
      <w:proofErr w:type="spellStart"/>
      <w:r w:rsidRPr="003522BE">
        <w:rPr>
          <w:rFonts w:ascii="Arial" w:hAnsi="Arial" w:cs="Arial"/>
          <w:iCs/>
          <w:color w:val="008000"/>
          <w:szCs w:val="24"/>
        </w:rPr>
        <w:t>figgrp</w:t>
      </w:r>
      <w:proofErr w:type="spellEnd"/>
      <w:r w:rsidRPr="003522BE">
        <w:rPr>
          <w:rFonts w:ascii="Arial" w:hAnsi="Arial" w:cs="Arial"/>
          <w:iCs/>
          <w:color w:val="008000"/>
          <w:szCs w:val="24"/>
        </w:rPr>
        <w:t xml:space="preserve"> id="f4"][</w:t>
      </w:r>
      <w:proofErr w:type="spellStart"/>
      <w:r w:rsidRPr="003522BE">
        <w:rPr>
          <w:rFonts w:ascii="Arial" w:hAnsi="Arial" w:cs="Arial"/>
          <w:iCs/>
          <w:color w:val="008000"/>
          <w:szCs w:val="24"/>
        </w:rPr>
        <w:t>attrib</w:t>
      </w:r>
      <w:proofErr w:type="spellEnd"/>
      <w:r w:rsidRPr="003522BE">
        <w:rPr>
          <w:rFonts w:ascii="Arial" w:hAnsi="Arial" w:cs="Arial"/>
          <w:iCs/>
          <w:color w:val="008000"/>
          <w:szCs w:val="24"/>
        </w:rPr>
        <w:t>]</w:t>
      </w:r>
      <w:r w:rsidR="001D47A8" w:rsidRPr="001D47A8">
        <w:rPr>
          <w:iCs/>
          <w:szCs w:val="24"/>
        </w:rPr>
        <w:t xml:space="preserve">Fuente: Elaboración propia a partir de  SEGIB (2023). Informe de la Cooperación Sur-Sur y Triangular en Iberoamérica 2022, Madrid. Recuperado en el mes de Octubre del 2023 de </w:t>
      </w:r>
      <w:r w:rsidR="001D47A8" w:rsidRPr="001D47A8">
        <w:rPr>
          <w:iCs/>
          <w:color w:val="265A9B"/>
          <w:szCs w:val="24"/>
        </w:rPr>
        <w:t>https://www.segib.org/wp-content/uploads/Informe2022-Completo_ES.pdf</w:t>
      </w:r>
      <w:hyperlink r:id="rId12">
        <w:r w:rsidR="001D47A8" w:rsidRPr="001D47A8">
          <w:rPr>
            <w:iCs/>
            <w:szCs w:val="24"/>
          </w:rPr>
          <w:t>.</w:t>
        </w:r>
      </w:hyperlink>
      <w:r w:rsidRPr="003522BE">
        <w:rPr>
          <w:rFonts w:ascii="Arial" w:hAnsi="Arial" w:cs="Arial"/>
          <w:iCs/>
          <w:color w:val="008000"/>
          <w:szCs w:val="24"/>
        </w:rPr>
        <w:t>[/attrib]</w:t>
      </w:r>
    </w:p>
    <w:p w14:paraId="551E9960" w14:textId="038E9F50" w:rsidR="00211000" w:rsidRPr="001D47A8" w:rsidRDefault="00165817" w:rsidP="001D47A8">
      <w:pPr>
        <w:jc w:val="center"/>
        <w:rPr>
          <w:iCs/>
          <w:szCs w:val="24"/>
        </w:rPr>
      </w:pPr>
      <w:r w:rsidRPr="00165817">
        <w:rPr>
          <w:rFonts w:ascii="Arial" w:hAnsi="Arial" w:cs="Arial"/>
          <w:iCs/>
          <w:noProof/>
          <w:color w:val="000080"/>
          <w:szCs w:val="24"/>
        </w:rPr>
        <w:lastRenderedPageBreak/>
        <w:t>[graphic href="?a06v96n2"]</w:t>
      </w:r>
      <w:r w:rsidR="003460D8">
        <w:rPr>
          <w:iCs/>
          <w:noProof/>
          <w:szCs w:val="24"/>
        </w:rPr>
        <w:pict w14:anchorId="4AC22E4A">
          <v:shape id="Picture 2215" o:spid="_x0000_i1028" type="#_x0000_t75" style="width:336pt;height:207.8pt;visibility:visible;mso-wrap-style:square">
            <v:imagedata r:id="rId13" o:title=""/>
          </v:shape>
        </w:pict>
      </w:r>
      <w:r w:rsidRPr="00165817">
        <w:rPr>
          <w:rFonts w:ascii="Arial" w:hAnsi="Arial" w:cs="Arial"/>
          <w:iCs/>
          <w:noProof/>
          <w:color w:val="000080"/>
          <w:szCs w:val="24"/>
        </w:rPr>
        <w:t>[/graphic]</w:t>
      </w:r>
    </w:p>
    <w:p w14:paraId="2ECF1A78" w14:textId="310111FD" w:rsidR="001D47A8" w:rsidRDefault="003522BE" w:rsidP="001D47A8">
      <w:pPr>
        <w:jc w:val="center"/>
        <w:rPr>
          <w:rFonts w:eastAsia="Times New Roman"/>
          <w:iCs/>
          <w:szCs w:val="24"/>
        </w:rPr>
      </w:pPr>
      <w:r w:rsidRPr="003522BE">
        <w:rPr>
          <w:rFonts w:ascii="Arial" w:eastAsia="Times New Roman" w:hAnsi="Arial" w:cs="Arial"/>
          <w:iCs/>
          <w:color w:val="800000"/>
          <w:szCs w:val="24"/>
        </w:rPr>
        <w:t>[</w:t>
      </w:r>
      <w:proofErr w:type="spellStart"/>
      <w:r w:rsidRPr="003522BE">
        <w:rPr>
          <w:rFonts w:ascii="Arial" w:eastAsia="Times New Roman" w:hAnsi="Arial" w:cs="Arial"/>
          <w:iCs/>
          <w:color w:val="800000"/>
          <w:szCs w:val="24"/>
        </w:rPr>
        <w:t>label</w:t>
      </w:r>
      <w:proofErr w:type="spellEnd"/>
      <w:r w:rsidRPr="003522BE">
        <w:rPr>
          <w:rFonts w:ascii="Arial" w:eastAsia="Times New Roman" w:hAnsi="Arial" w:cs="Arial"/>
          <w:iCs/>
          <w:color w:val="800000"/>
          <w:szCs w:val="24"/>
        </w:rPr>
        <w:t>]</w:t>
      </w:r>
      <w:r w:rsidR="001D47A8" w:rsidRPr="001D47A8">
        <w:rPr>
          <w:rFonts w:eastAsia="Times New Roman"/>
          <w:b/>
          <w:bCs/>
          <w:iCs/>
          <w:szCs w:val="24"/>
        </w:rPr>
        <w:t>Gráfico 4:</w:t>
      </w:r>
      <w:r w:rsidRPr="003522BE">
        <w:rPr>
          <w:rFonts w:ascii="Arial" w:eastAsia="Times New Roman" w:hAnsi="Arial" w:cs="Arial"/>
          <w:iCs/>
          <w:color w:val="800000"/>
          <w:szCs w:val="24"/>
        </w:rPr>
        <w:t>[/</w:t>
      </w:r>
      <w:proofErr w:type="spellStart"/>
      <w:r w:rsidRPr="003522BE">
        <w:rPr>
          <w:rFonts w:ascii="Arial" w:eastAsia="Times New Roman" w:hAnsi="Arial" w:cs="Arial"/>
          <w:iCs/>
          <w:color w:val="800000"/>
          <w:szCs w:val="24"/>
        </w:rPr>
        <w:t>label</w:t>
      </w:r>
      <w:proofErr w:type="spellEnd"/>
      <w:r w:rsidRPr="003522BE">
        <w:rPr>
          <w:rFonts w:ascii="Arial" w:eastAsia="Times New Roman" w:hAnsi="Arial" w:cs="Arial"/>
          <w:iCs/>
          <w:color w:val="800000"/>
          <w:szCs w:val="24"/>
        </w:rPr>
        <w:t>]</w:t>
      </w:r>
      <w:r w:rsidR="001D47A8" w:rsidRPr="001D47A8">
        <w:rPr>
          <w:rFonts w:eastAsia="Times New Roman"/>
          <w:iCs/>
          <w:szCs w:val="24"/>
        </w:rPr>
        <w:t xml:space="preserve"> </w:t>
      </w:r>
      <w:r w:rsidRPr="003522BE">
        <w:rPr>
          <w:rFonts w:ascii="Arial" w:eastAsia="Times New Roman" w:hAnsi="Arial" w:cs="Arial"/>
          <w:iCs/>
          <w:color w:val="008080"/>
          <w:szCs w:val="24"/>
        </w:rPr>
        <w:t>[</w:t>
      </w:r>
      <w:proofErr w:type="spellStart"/>
      <w:r w:rsidRPr="003522BE">
        <w:rPr>
          <w:rFonts w:ascii="Arial" w:eastAsia="Times New Roman" w:hAnsi="Arial" w:cs="Arial"/>
          <w:iCs/>
          <w:color w:val="008080"/>
          <w:szCs w:val="24"/>
        </w:rPr>
        <w:t>caption</w:t>
      </w:r>
      <w:proofErr w:type="spellEnd"/>
      <w:r w:rsidRPr="003522BE">
        <w:rPr>
          <w:rFonts w:ascii="Arial" w:eastAsia="Times New Roman" w:hAnsi="Arial" w:cs="Arial"/>
          <w:iCs/>
          <w:color w:val="008080"/>
          <w:szCs w:val="24"/>
        </w:rPr>
        <w:t>]</w:t>
      </w:r>
      <w:r w:rsidR="001D47A8" w:rsidRPr="001D47A8">
        <w:rPr>
          <w:rFonts w:eastAsia="Times New Roman"/>
          <w:iCs/>
          <w:szCs w:val="24"/>
        </w:rPr>
        <w:t>Evolución de participación de los tres principales sectores de actividad del último bienio, en las iniciativas de CSS bilateral, 2007-2021</w:t>
      </w:r>
      <w:r w:rsidRPr="003522BE">
        <w:rPr>
          <w:rFonts w:ascii="Arial" w:eastAsia="Times New Roman" w:hAnsi="Arial" w:cs="Arial"/>
          <w:iCs/>
          <w:color w:val="008080"/>
          <w:szCs w:val="24"/>
        </w:rPr>
        <w:t>[/</w:t>
      </w:r>
      <w:proofErr w:type="spellStart"/>
      <w:r w:rsidRPr="003522BE">
        <w:rPr>
          <w:rFonts w:ascii="Arial" w:eastAsia="Times New Roman" w:hAnsi="Arial" w:cs="Arial"/>
          <w:iCs/>
          <w:color w:val="008080"/>
          <w:szCs w:val="24"/>
        </w:rPr>
        <w:t>caption</w:t>
      </w:r>
      <w:proofErr w:type="spellEnd"/>
      <w:r w:rsidRPr="003522BE">
        <w:rPr>
          <w:rFonts w:ascii="Arial" w:eastAsia="Times New Roman" w:hAnsi="Arial" w:cs="Arial"/>
          <w:iCs/>
          <w:color w:val="008080"/>
          <w:szCs w:val="24"/>
        </w:rPr>
        <w:t>]</w:t>
      </w:r>
      <w:r w:rsidRPr="003522BE">
        <w:rPr>
          <w:rFonts w:ascii="Arial" w:eastAsia="Times New Roman" w:hAnsi="Arial" w:cs="Arial"/>
          <w:iCs/>
          <w:color w:val="008000"/>
          <w:szCs w:val="24"/>
        </w:rPr>
        <w:t>[/</w:t>
      </w:r>
      <w:proofErr w:type="spellStart"/>
      <w:r w:rsidRPr="003522BE">
        <w:rPr>
          <w:rFonts w:ascii="Arial" w:eastAsia="Times New Roman" w:hAnsi="Arial" w:cs="Arial"/>
          <w:iCs/>
          <w:color w:val="008000"/>
          <w:szCs w:val="24"/>
        </w:rPr>
        <w:t>figgrp</w:t>
      </w:r>
      <w:proofErr w:type="spellEnd"/>
      <w:r w:rsidRPr="003522BE">
        <w:rPr>
          <w:rFonts w:ascii="Arial" w:eastAsia="Times New Roman" w:hAnsi="Arial" w:cs="Arial"/>
          <w:iCs/>
          <w:color w:val="008000"/>
          <w:szCs w:val="24"/>
        </w:rPr>
        <w:t>]</w:t>
      </w:r>
    </w:p>
    <w:p w14:paraId="4DEDEFE9" w14:textId="77777777" w:rsidR="001D47A8" w:rsidRPr="001D47A8" w:rsidRDefault="001D47A8" w:rsidP="001D47A8">
      <w:pPr>
        <w:rPr>
          <w:iCs/>
          <w:szCs w:val="24"/>
        </w:rPr>
      </w:pPr>
    </w:p>
    <w:p w14:paraId="118B8FAF" w14:textId="574F301B" w:rsidR="00211000" w:rsidRPr="001D47A8" w:rsidRDefault="00165817" w:rsidP="001D47A8">
      <w:pPr>
        <w:jc w:val="center"/>
        <w:rPr>
          <w:b/>
          <w:bCs/>
          <w:sz w:val="26"/>
          <w:szCs w:val="26"/>
        </w:rPr>
      </w:pPr>
      <w:r w:rsidRPr="00165817">
        <w:rPr>
          <w:rFonts w:ascii="Arial" w:hAnsi="Arial" w:cs="Arial"/>
          <w:color w:val="008080"/>
          <w:sz w:val="26"/>
          <w:szCs w:val="26"/>
        </w:rPr>
        <w:t>[/</w:t>
      </w:r>
      <w:proofErr w:type="spellStart"/>
      <w:r w:rsidRPr="00165817">
        <w:rPr>
          <w:rFonts w:ascii="Arial" w:hAnsi="Arial" w:cs="Arial"/>
          <w:color w:val="008080"/>
          <w:sz w:val="26"/>
          <w:szCs w:val="26"/>
        </w:rPr>
        <w:t>subsec</w:t>
      </w:r>
      <w:proofErr w:type="spellEnd"/>
      <w:r w:rsidRPr="00165817">
        <w:rPr>
          <w:rFonts w:ascii="Arial" w:hAnsi="Arial" w:cs="Arial"/>
          <w:color w:val="008080"/>
          <w:sz w:val="26"/>
          <w:szCs w:val="26"/>
        </w:rPr>
        <w:t>][</w:t>
      </w:r>
      <w:proofErr w:type="spellStart"/>
      <w:r w:rsidRPr="00165817">
        <w:rPr>
          <w:rFonts w:ascii="Arial" w:hAnsi="Arial" w:cs="Arial"/>
          <w:color w:val="008080"/>
          <w:sz w:val="26"/>
          <w:szCs w:val="26"/>
        </w:rPr>
        <w:t>subsec</w:t>
      </w:r>
      <w:proofErr w:type="spellEnd"/>
      <w:r w:rsidRPr="00165817">
        <w:rPr>
          <w:rFonts w:ascii="Arial" w:hAnsi="Arial" w:cs="Arial"/>
          <w:color w:val="008080"/>
          <w:sz w:val="26"/>
          <w:szCs w:val="26"/>
        </w:rPr>
        <w:t>][</w:t>
      </w:r>
      <w:proofErr w:type="spellStart"/>
      <w:r w:rsidRPr="00165817">
        <w:rPr>
          <w:rFonts w:ascii="Arial" w:hAnsi="Arial" w:cs="Arial"/>
          <w:color w:val="008080"/>
          <w:sz w:val="26"/>
          <w:szCs w:val="26"/>
        </w:rPr>
        <w:t>sectitle</w:t>
      </w:r>
      <w:proofErr w:type="spellEnd"/>
      <w:r w:rsidRPr="00165817">
        <w:rPr>
          <w:rFonts w:ascii="Arial" w:hAnsi="Arial" w:cs="Arial"/>
          <w:color w:val="008080"/>
          <w:sz w:val="26"/>
          <w:szCs w:val="26"/>
        </w:rPr>
        <w:t>]</w:t>
      </w:r>
      <w:r w:rsidR="00211000" w:rsidRPr="001D47A8">
        <w:rPr>
          <w:b/>
          <w:bCs/>
          <w:sz w:val="26"/>
          <w:szCs w:val="26"/>
        </w:rPr>
        <w:t xml:space="preserve">Una agenda dinámica en </w:t>
      </w:r>
      <w:proofErr w:type="spellStart"/>
      <w:r w:rsidR="00211000" w:rsidRPr="001D47A8">
        <w:rPr>
          <w:b/>
          <w:bCs/>
          <w:sz w:val="26"/>
          <w:szCs w:val="26"/>
        </w:rPr>
        <w:t>CSSyT</w:t>
      </w:r>
      <w:proofErr w:type="spellEnd"/>
      <w:r w:rsidR="00211000" w:rsidRPr="001D47A8">
        <w:rPr>
          <w:b/>
          <w:bCs/>
          <w:sz w:val="26"/>
          <w:szCs w:val="26"/>
        </w:rPr>
        <w:t>: el caso del medioambiente</w:t>
      </w:r>
      <w:r w:rsidRPr="00165817">
        <w:rPr>
          <w:rFonts w:ascii="Arial" w:hAnsi="Arial" w:cs="Arial"/>
          <w:color w:val="008080"/>
          <w:sz w:val="26"/>
          <w:szCs w:val="26"/>
        </w:rPr>
        <w:t>[/</w:t>
      </w:r>
      <w:proofErr w:type="spellStart"/>
      <w:r w:rsidRPr="00165817">
        <w:rPr>
          <w:rFonts w:ascii="Arial" w:hAnsi="Arial" w:cs="Arial"/>
          <w:color w:val="008080"/>
          <w:sz w:val="26"/>
          <w:szCs w:val="26"/>
        </w:rPr>
        <w:t>sectitle</w:t>
      </w:r>
      <w:proofErr w:type="spellEnd"/>
      <w:r w:rsidRPr="00165817">
        <w:rPr>
          <w:rFonts w:ascii="Arial" w:hAnsi="Arial" w:cs="Arial"/>
          <w:color w:val="008080"/>
          <w:sz w:val="26"/>
          <w:szCs w:val="26"/>
        </w:rPr>
        <w:t>]</w:t>
      </w:r>
    </w:p>
    <w:p w14:paraId="15BC3F00" w14:textId="77777777" w:rsidR="001D47A8" w:rsidRPr="001D47A8" w:rsidRDefault="001D47A8" w:rsidP="001D47A8"/>
    <w:p w14:paraId="3213D663" w14:textId="25D67C4B" w:rsidR="00211000" w:rsidRPr="00874AD9" w:rsidRDefault="00165817" w:rsidP="00874AD9">
      <w:r w:rsidRPr="00165817">
        <w:rPr>
          <w:rFonts w:ascii="Arial" w:hAnsi="Arial" w:cs="Arial"/>
          <w:color w:val="800000"/>
        </w:rPr>
        <w:t>[p]</w:t>
      </w:r>
      <w:r w:rsidR="00211000" w:rsidRPr="00874AD9">
        <w:t xml:space="preserve">Entre los proyectos en CSS en la región, a lo largo de 2016, los países de la región mantuvieron en ejecución 42 proyectos (un 7,0 % del total) cuyo propósito se distribuyó entre la protección y preservación del medioambiente (8 de cada 10) y el apoyo a una mejor gestión de desastres (2 de cada 10). Asimismo, una de cada 10 iniciativas de CSS Regional de 2016 estuvo dedicada a la búsqueda de soluciones compartidas, frente a los problemas de carácter medioambiental. Esto da cuenta de que se percibe que se está de cara a problemas que, como el cambio climático, son regionales y globales </w:t>
      </w:r>
      <w:r w:rsidR="003522BE" w:rsidRPr="003522BE">
        <w:rPr>
          <w:rFonts w:ascii="Arial" w:hAnsi="Arial" w:cs="Arial"/>
          <w:color w:val="FF00FF"/>
        </w:rPr>
        <w:t>[</w:t>
      </w:r>
      <w:proofErr w:type="spellStart"/>
      <w:r w:rsidR="003522BE" w:rsidRPr="003522BE">
        <w:rPr>
          <w:rFonts w:ascii="Arial" w:hAnsi="Arial" w:cs="Arial"/>
          <w:color w:val="FF00FF"/>
        </w:rPr>
        <w:t>xref</w:t>
      </w:r>
      <w:proofErr w:type="spellEnd"/>
      <w:r w:rsidR="003522BE" w:rsidRPr="003522BE">
        <w:rPr>
          <w:rFonts w:ascii="Arial" w:hAnsi="Arial" w:cs="Arial"/>
          <w:color w:val="FF00FF"/>
        </w:rPr>
        <w:t xml:space="preserve"> </w:t>
      </w:r>
      <w:proofErr w:type="spellStart"/>
      <w:r w:rsidR="003522BE" w:rsidRPr="003522BE">
        <w:rPr>
          <w:rFonts w:ascii="Arial" w:hAnsi="Arial" w:cs="Arial"/>
          <w:color w:val="FF00FF"/>
        </w:rPr>
        <w:t>ref-type</w:t>
      </w:r>
      <w:proofErr w:type="spellEnd"/>
      <w:r w:rsidR="003522BE" w:rsidRPr="003522BE">
        <w:rPr>
          <w:rFonts w:ascii="Arial" w:hAnsi="Arial" w:cs="Arial"/>
          <w:color w:val="FF00FF"/>
        </w:rPr>
        <w:t>="</w:t>
      </w:r>
      <w:proofErr w:type="spellStart"/>
      <w:r w:rsidR="003522BE" w:rsidRPr="003522BE">
        <w:rPr>
          <w:rFonts w:ascii="Arial" w:hAnsi="Arial" w:cs="Arial"/>
          <w:color w:val="FF00FF"/>
        </w:rPr>
        <w:t>bibr</w:t>
      </w:r>
      <w:proofErr w:type="spellEnd"/>
      <w:r w:rsidR="003522BE" w:rsidRPr="003522BE">
        <w:rPr>
          <w:rFonts w:ascii="Arial" w:hAnsi="Arial" w:cs="Arial"/>
          <w:color w:val="FF00FF"/>
        </w:rPr>
        <w:t xml:space="preserve">" </w:t>
      </w:r>
      <w:proofErr w:type="spellStart"/>
      <w:r w:rsidR="003522BE" w:rsidRPr="003522BE">
        <w:rPr>
          <w:rFonts w:ascii="Arial" w:hAnsi="Arial" w:cs="Arial"/>
          <w:color w:val="FF00FF"/>
        </w:rPr>
        <w:t>rid</w:t>
      </w:r>
      <w:proofErr w:type="spellEnd"/>
      <w:r w:rsidR="003522BE" w:rsidRPr="003522BE">
        <w:rPr>
          <w:rFonts w:ascii="Arial" w:hAnsi="Arial" w:cs="Arial"/>
          <w:color w:val="FF00FF"/>
        </w:rPr>
        <w:t>="r27"]</w:t>
      </w:r>
      <w:r w:rsidR="00211000" w:rsidRPr="00874AD9">
        <w:t>(</w:t>
      </w:r>
      <w:r w:rsidR="00211000" w:rsidRPr="00874AD9">
        <w:rPr>
          <w:color w:val="265A9B"/>
        </w:rPr>
        <w:t>SEGIB, 2018</w:t>
      </w:r>
      <w:r w:rsidR="003522BE" w:rsidRPr="003522BE">
        <w:rPr>
          <w:rFonts w:ascii="Arial" w:hAnsi="Arial" w:cs="Arial"/>
          <w:color w:val="FF00FF"/>
        </w:rPr>
        <w:t>[/</w:t>
      </w:r>
      <w:proofErr w:type="spellStart"/>
      <w:r w:rsidR="003522BE" w:rsidRPr="003522BE">
        <w:rPr>
          <w:rFonts w:ascii="Arial" w:hAnsi="Arial" w:cs="Arial"/>
          <w:color w:val="FF00FF"/>
        </w:rPr>
        <w:t>xref</w:t>
      </w:r>
      <w:proofErr w:type="spellEnd"/>
      <w:r w:rsidR="003522BE" w:rsidRPr="003522BE">
        <w:rPr>
          <w:rFonts w:ascii="Arial" w:hAnsi="Arial" w:cs="Arial"/>
          <w:color w:val="FF00FF"/>
        </w:rPr>
        <w:t>]</w:t>
      </w:r>
      <w:r w:rsidR="00211000" w:rsidRPr="00874AD9">
        <w:t xml:space="preserve">). </w:t>
      </w:r>
      <w:r w:rsidRPr="00165817">
        <w:rPr>
          <w:rFonts w:ascii="Arial" w:hAnsi="Arial" w:cs="Arial"/>
          <w:color w:val="800000"/>
        </w:rPr>
        <w:t>[/p]</w:t>
      </w:r>
    </w:p>
    <w:p w14:paraId="3E145514" w14:textId="17ADD9FD" w:rsidR="00211000" w:rsidRPr="00874AD9" w:rsidRDefault="00165817" w:rsidP="00874AD9">
      <w:r w:rsidRPr="00165817">
        <w:rPr>
          <w:rFonts w:ascii="Arial" w:hAnsi="Arial" w:cs="Arial"/>
          <w:color w:val="800000"/>
        </w:rPr>
        <w:t>[p]</w:t>
      </w:r>
      <w:r w:rsidR="00211000" w:rsidRPr="00874AD9">
        <w:t xml:space="preserve">El sector del medioambiente ha sido uno de los que ha recibido un mayor apoyo en la modalidad Triangular en el período de 2007-2021 </w:t>
      </w:r>
      <w:r w:rsidR="0046341F" w:rsidRPr="0046341F">
        <w:rPr>
          <w:rFonts w:ascii="Arial" w:hAnsi="Arial" w:cs="Arial"/>
          <w:color w:val="FF00FF"/>
        </w:rPr>
        <w:t>[</w:t>
      </w:r>
      <w:proofErr w:type="spellStart"/>
      <w:r w:rsidR="0046341F" w:rsidRPr="0046341F">
        <w:rPr>
          <w:rFonts w:ascii="Arial" w:hAnsi="Arial" w:cs="Arial"/>
          <w:color w:val="FF00FF"/>
        </w:rPr>
        <w:t>xref</w:t>
      </w:r>
      <w:proofErr w:type="spellEnd"/>
      <w:r w:rsidR="0046341F" w:rsidRPr="0046341F">
        <w:rPr>
          <w:rFonts w:ascii="Arial" w:hAnsi="Arial" w:cs="Arial"/>
          <w:color w:val="FF00FF"/>
        </w:rPr>
        <w:t xml:space="preserve"> </w:t>
      </w:r>
      <w:proofErr w:type="spellStart"/>
      <w:r w:rsidR="0046341F" w:rsidRPr="0046341F">
        <w:rPr>
          <w:rFonts w:ascii="Arial" w:hAnsi="Arial" w:cs="Arial"/>
          <w:color w:val="FF00FF"/>
        </w:rPr>
        <w:t>ref-type</w:t>
      </w:r>
      <w:proofErr w:type="spellEnd"/>
      <w:r w:rsidR="0046341F" w:rsidRPr="0046341F">
        <w:rPr>
          <w:rFonts w:ascii="Arial" w:hAnsi="Arial" w:cs="Arial"/>
          <w:color w:val="FF00FF"/>
        </w:rPr>
        <w:t>="</w:t>
      </w:r>
      <w:proofErr w:type="spellStart"/>
      <w:r w:rsidR="0046341F" w:rsidRPr="0046341F">
        <w:rPr>
          <w:rFonts w:ascii="Arial" w:hAnsi="Arial" w:cs="Arial"/>
          <w:color w:val="FF00FF"/>
        </w:rPr>
        <w:t>fig</w:t>
      </w:r>
      <w:proofErr w:type="spellEnd"/>
      <w:r w:rsidR="0046341F" w:rsidRPr="0046341F">
        <w:rPr>
          <w:rFonts w:ascii="Arial" w:hAnsi="Arial" w:cs="Arial"/>
          <w:color w:val="FF00FF"/>
        </w:rPr>
        <w:t xml:space="preserve">" </w:t>
      </w:r>
      <w:proofErr w:type="spellStart"/>
      <w:r w:rsidR="0046341F" w:rsidRPr="0046341F">
        <w:rPr>
          <w:rFonts w:ascii="Arial" w:hAnsi="Arial" w:cs="Arial"/>
          <w:color w:val="FF00FF"/>
        </w:rPr>
        <w:t>rid</w:t>
      </w:r>
      <w:proofErr w:type="spellEnd"/>
      <w:r w:rsidR="0046341F" w:rsidRPr="0046341F">
        <w:rPr>
          <w:rFonts w:ascii="Arial" w:hAnsi="Arial" w:cs="Arial"/>
          <w:color w:val="FF00FF"/>
        </w:rPr>
        <w:t>="f5"]</w:t>
      </w:r>
      <w:r w:rsidR="00211000" w:rsidRPr="00874AD9">
        <w:t>(</w:t>
      </w:r>
      <w:r w:rsidR="00211000" w:rsidRPr="0046341F">
        <w:t>Gráfico 5</w:t>
      </w:r>
      <w:r w:rsidR="0046341F" w:rsidRPr="0046341F">
        <w:rPr>
          <w:rFonts w:ascii="Arial" w:hAnsi="Arial" w:cs="Arial"/>
          <w:color w:val="FF00FF"/>
        </w:rPr>
        <w:t>[/</w:t>
      </w:r>
      <w:proofErr w:type="spellStart"/>
      <w:r w:rsidR="0046341F" w:rsidRPr="0046341F">
        <w:rPr>
          <w:rFonts w:ascii="Arial" w:hAnsi="Arial" w:cs="Arial"/>
          <w:color w:val="FF00FF"/>
        </w:rPr>
        <w:t>xref</w:t>
      </w:r>
      <w:proofErr w:type="spellEnd"/>
      <w:r w:rsidR="0046341F" w:rsidRPr="0046341F">
        <w:rPr>
          <w:rFonts w:ascii="Arial" w:hAnsi="Arial" w:cs="Arial"/>
          <w:color w:val="FF00FF"/>
        </w:rPr>
        <w:t>]</w:t>
      </w:r>
      <w:r w:rsidR="00211000" w:rsidRPr="00874AD9">
        <w:t xml:space="preserve">). Durante el bienio 2020-2021, este sector se consolidó como una prioridad en la </w:t>
      </w:r>
      <w:proofErr w:type="spellStart"/>
      <w:r w:rsidR="00211000" w:rsidRPr="00874AD9">
        <w:t>CSSyT</w:t>
      </w:r>
      <w:proofErr w:type="spellEnd"/>
      <w:r w:rsidR="00211000" w:rsidRPr="00874AD9">
        <w:t xml:space="preserve"> </w:t>
      </w:r>
      <w:r w:rsidR="003522BE" w:rsidRPr="003522BE">
        <w:rPr>
          <w:rFonts w:ascii="Arial" w:hAnsi="Arial" w:cs="Arial"/>
          <w:color w:val="FF00FF"/>
        </w:rPr>
        <w:t>[</w:t>
      </w:r>
      <w:proofErr w:type="spellStart"/>
      <w:r w:rsidR="003522BE" w:rsidRPr="003522BE">
        <w:rPr>
          <w:rFonts w:ascii="Arial" w:hAnsi="Arial" w:cs="Arial"/>
          <w:color w:val="FF00FF"/>
        </w:rPr>
        <w:t>xref</w:t>
      </w:r>
      <w:proofErr w:type="spellEnd"/>
      <w:r w:rsidR="003522BE" w:rsidRPr="003522BE">
        <w:rPr>
          <w:rFonts w:ascii="Arial" w:hAnsi="Arial" w:cs="Arial"/>
          <w:color w:val="FF00FF"/>
        </w:rPr>
        <w:t xml:space="preserve"> </w:t>
      </w:r>
      <w:proofErr w:type="spellStart"/>
      <w:r w:rsidR="003522BE" w:rsidRPr="003522BE">
        <w:rPr>
          <w:rFonts w:ascii="Arial" w:hAnsi="Arial" w:cs="Arial"/>
          <w:color w:val="FF00FF"/>
        </w:rPr>
        <w:t>ref-type</w:t>
      </w:r>
      <w:proofErr w:type="spellEnd"/>
      <w:r w:rsidR="003522BE" w:rsidRPr="003522BE">
        <w:rPr>
          <w:rFonts w:ascii="Arial" w:hAnsi="Arial" w:cs="Arial"/>
          <w:color w:val="FF00FF"/>
        </w:rPr>
        <w:t>="</w:t>
      </w:r>
      <w:proofErr w:type="spellStart"/>
      <w:r w:rsidR="003522BE" w:rsidRPr="003522BE">
        <w:rPr>
          <w:rFonts w:ascii="Arial" w:hAnsi="Arial" w:cs="Arial"/>
          <w:color w:val="FF00FF"/>
        </w:rPr>
        <w:t>bibr</w:t>
      </w:r>
      <w:proofErr w:type="spellEnd"/>
      <w:r w:rsidR="003522BE" w:rsidRPr="003522BE">
        <w:rPr>
          <w:rFonts w:ascii="Arial" w:hAnsi="Arial" w:cs="Arial"/>
          <w:color w:val="FF00FF"/>
        </w:rPr>
        <w:t xml:space="preserve">" </w:t>
      </w:r>
      <w:proofErr w:type="spellStart"/>
      <w:r w:rsidR="003522BE" w:rsidRPr="003522BE">
        <w:rPr>
          <w:rFonts w:ascii="Arial" w:hAnsi="Arial" w:cs="Arial"/>
          <w:color w:val="FF00FF"/>
        </w:rPr>
        <w:t>rid</w:t>
      </w:r>
      <w:proofErr w:type="spellEnd"/>
      <w:r w:rsidR="003522BE" w:rsidRPr="003522BE">
        <w:rPr>
          <w:rFonts w:ascii="Arial" w:hAnsi="Arial" w:cs="Arial"/>
          <w:color w:val="FF00FF"/>
        </w:rPr>
        <w:t>="r30"]</w:t>
      </w:r>
      <w:r w:rsidR="00211000" w:rsidRPr="00874AD9">
        <w:t>(</w:t>
      </w:r>
      <w:r w:rsidR="00211000" w:rsidRPr="00874AD9">
        <w:rPr>
          <w:color w:val="265A9B"/>
        </w:rPr>
        <w:t>SEGIB, 2022</w:t>
      </w:r>
      <w:r w:rsidR="003522BE" w:rsidRPr="003522BE">
        <w:rPr>
          <w:rFonts w:ascii="Arial" w:hAnsi="Arial" w:cs="Arial"/>
          <w:color w:val="FF00FF"/>
        </w:rPr>
        <w:t>[/</w:t>
      </w:r>
      <w:proofErr w:type="spellStart"/>
      <w:r w:rsidR="003522BE" w:rsidRPr="003522BE">
        <w:rPr>
          <w:rFonts w:ascii="Arial" w:hAnsi="Arial" w:cs="Arial"/>
          <w:color w:val="FF00FF"/>
        </w:rPr>
        <w:t>xref</w:t>
      </w:r>
      <w:proofErr w:type="spellEnd"/>
      <w:r w:rsidR="003522BE" w:rsidRPr="003522BE">
        <w:rPr>
          <w:rFonts w:ascii="Arial" w:hAnsi="Arial" w:cs="Arial"/>
          <w:color w:val="FF00FF"/>
        </w:rPr>
        <w:t>]</w:t>
      </w:r>
      <w:r w:rsidR="00211000" w:rsidRPr="00874AD9">
        <w:t xml:space="preserve">). Las iniciativas en este ámbito abarcan diversas temáticas, desde la conservación de la biodiversidad hasta la lucha contra el cambio climático. La </w:t>
      </w:r>
      <w:proofErr w:type="spellStart"/>
      <w:r w:rsidR="00211000" w:rsidRPr="00874AD9">
        <w:t>CSSyT</w:t>
      </w:r>
      <w:proofErr w:type="spellEnd"/>
      <w:r w:rsidR="00211000" w:rsidRPr="00874AD9">
        <w:t xml:space="preserve"> en medioambiente se destaca por su integralidad de acciones, como la gestión y conservación de especies y ecosistemas amenazados, la recuperación de suelos degradados y la gestión de recursos y residuos.</w:t>
      </w:r>
      <w:r w:rsidRPr="00165817">
        <w:rPr>
          <w:rFonts w:ascii="Arial" w:hAnsi="Arial" w:cs="Arial"/>
          <w:color w:val="800000"/>
        </w:rPr>
        <w:t>[/p]</w:t>
      </w:r>
    </w:p>
    <w:p w14:paraId="2D10B430" w14:textId="500C120D" w:rsidR="00211000" w:rsidRPr="00874AD9" w:rsidRDefault="00165817" w:rsidP="00874AD9">
      <w:r w:rsidRPr="00165817">
        <w:rPr>
          <w:rFonts w:ascii="Arial" w:hAnsi="Arial" w:cs="Arial"/>
          <w:color w:val="800000"/>
        </w:rPr>
        <w:t>[p]</w:t>
      </w:r>
      <w:r w:rsidR="00211000" w:rsidRPr="00874AD9">
        <w:t xml:space="preserve">Es ostensivo y notorio el perjuicio que el cambio de los patrones climáticos está produciendo en la salud de los habitantes de Iberoamérica: la </w:t>
      </w:r>
      <w:proofErr w:type="spellStart"/>
      <w:r w:rsidR="00211000" w:rsidRPr="00874AD9">
        <w:t>morbi</w:t>
      </w:r>
      <w:proofErr w:type="spellEnd"/>
      <w:r w:rsidR="00211000" w:rsidRPr="00874AD9">
        <w:t xml:space="preserve">-mortalidad y la incidencia de enfermedades respiratorias por efecto de las olas de calor y las emisiones de gases y, en particular, en América Latina, el incremento de la </w:t>
      </w:r>
      <w:proofErr w:type="spellStart"/>
      <w:r w:rsidR="00211000" w:rsidRPr="00874AD9">
        <w:t>morbi</w:t>
      </w:r>
      <w:proofErr w:type="spellEnd"/>
      <w:r w:rsidR="00211000" w:rsidRPr="00874AD9">
        <w:t xml:space="preserve">-mortalidad debido a las enfermedades transmitidas por vectores como la malaria, el dengue y el paludismo. A esto se suman los costos económicos de las pérdidas producidas por desastres. El calentamiento </w:t>
      </w:r>
      <w:r w:rsidR="00211000" w:rsidRPr="00874AD9">
        <w:lastRenderedPageBreak/>
        <w:t xml:space="preserve">global y los desafíos que plantea se han convertido en una preocupación transversal en muchas acciones de cooperación. Esta tendencia indica una mayor disposición de la Cooperación Triangular para abordar la provisión de bienes públicos globales. Además, en los últimos años, se ha destinado financiamiento desde el Norte hacia el Sur para combatir el cambio climático, y la modalidad Triangular es una forma efectiva de canalizar estos fondos, especialmente en una región de ingresos medios que se está volviendo menos dependiente de la Asistencia Oficial para el Desarrollo (AOD) </w:t>
      </w:r>
      <w:r w:rsidR="003522BE" w:rsidRPr="003522BE">
        <w:rPr>
          <w:rFonts w:ascii="Arial" w:hAnsi="Arial" w:cs="Arial"/>
          <w:color w:val="FF00FF"/>
        </w:rPr>
        <w:t>[</w:t>
      </w:r>
      <w:proofErr w:type="spellStart"/>
      <w:r w:rsidR="003522BE" w:rsidRPr="003522BE">
        <w:rPr>
          <w:rFonts w:ascii="Arial" w:hAnsi="Arial" w:cs="Arial"/>
          <w:color w:val="FF00FF"/>
        </w:rPr>
        <w:t>xref</w:t>
      </w:r>
      <w:proofErr w:type="spellEnd"/>
      <w:r w:rsidR="003522BE" w:rsidRPr="003522BE">
        <w:rPr>
          <w:rFonts w:ascii="Arial" w:hAnsi="Arial" w:cs="Arial"/>
          <w:color w:val="FF00FF"/>
        </w:rPr>
        <w:t xml:space="preserve"> </w:t>
      </w:r>
      <w:proofErr w:type="spellStart"/>
      <w:r w:rsidR="003522BE" w:rsidRPr="003522BE">
        <w:rPr>
          <w:rFonts w:ascii="Arial" w:hAnsi="Arial" w:cs="Arial"/>
          <w:color w:val="FF00FF"/>
        </w:rPr>
        <w:t>ref-type</w:t>
      </w:r>
      <w:proofErr w:type="spellEnd"/>
      <w:r w:rsidR="003522BE" w:rsidRPr="003522BE">
        <w:rPr>
          <w:rFonts w:ascii="Arial" w:hAnsi="Arial" w:cs="Arial"/>
          <w:color w:val="FF00FF"/>
        </w:rPr>
        <w:t>="</w:t>
      </w:r>
      <w:proofErr w:type="spellStart"/>
      <w:r w:rsidR="003522BE" w:rsidRPr="003522BE">
        <w:rPr>
          <w:rFonts w:ascii="Arial" w:hAnsi="Arial" w:cs="Arial"/>
          <w:color w:val="FF00FF"/>
        </w:rPr>
        <w:t>bibr</w:t>
      </w:r>
      <w:proofErr w:type="spellEnd"/>
      <w:r w:rsidR="003522BE" w:rsidRPr="003522BE">
        <w:rPr>
          <w:rFonts w:ascii="Arial" w:hAnsi="Arial" w:cs="Arial"/>
          <w:color w:val="FF00FF"/>
        </w:rPr>
        <w:t xml:space="preserve">" </w:t>
      </w:r>
      <w:proofErr w:type="spellStart"/>
      <w:r w:rsidR="003522BE" w:rsidRPr="003522BE">
        <w:rPr>
          <w:rFonts w:ascii="Arial" w:hAnsi="Arial" w:cs="Arial"/>
          <w:color w:val="FF00FF"/>
        </w:rPr>
        <w:t>rid</w:t>
      </w:r>
      <w:proofErr w:type="spellEnd"/>
      <w:r w:rsidR="003522BE" w:rsidRPr="003522BE">
        <w:rPr>
          <w:rFonts w:ascii="Arial" w:hAnsi="Arial" w:cs="Arial"/>
          <w:color w:val="FF00FF"/>
        </w:rPr>
        <w:t>="r12"]</w:t>
      </w:r>
      <w:r w:rsidR="00211000" w:rsidRPr="00874AD9">
        <w:t>(</w:t>
      </w:r>
      <w:proofErr w:type="spellStart"/>
      <w:r w:rsidR="00211000" w:rsidRPr="00874AD9">
        <w:rPr>
          <w:color w:val="265A9B"/>
        </w:rPr>
        <w:t>Peixoto</w:t>
      </w:r>
      <w:proofErr w:type="spellEnd"/>
      <w:r w:rsidR="00211000" w:rsidRPr="00874AD9">
        <w:rPr>
          <w:color w:val="265A9B"/>
        </w:rPr>
        <w:t xml:space="preserve"> y Knoop, 2022</w:t>
      </w:r>
      <w:r w:rsidR="003522BE" w:rsidRPr="003522BE">
        <w:rPr>
          <w:rFonts w:ascii="Arial" w:hAnsi="Arial" w:cs="Arial"/>
          <w:color w:val="FF00FF"/>
        </w:rPr>
        <w:t>[/</w:t>
      </w:r>
      <w:proofErr w:type="spellStart"/>
      <w:r w:rsidR="003522BE" w:rsidRPr="003522BE">
        <w:rPr>
          <w:rFonts w:ascii="Arial" w:hAnsi="Arial" w:cs="Arial"/>
          <w:color w:val="FF00FF"/>
        </w:rPr>
        <w:t>xref</w:t>
      </w:r>
      <w:proofErr w:type="spellEnd"/>
      <w:r w:rsidR="003522BE" w:rsidRPr="003522BE">
        <w:rPr>
          <w:rFonts w:ascii="Arial" w:hAnsi="Arial" w:cs="Arial"/>
          <w:color w:val="FF00FF"/>
        </w:rPr>
        <w:t>]</w:t>
      </w:r>
      <w:r w:rsidR="00211000" w:rsidRPr="00874AD9">
        <w:t>).</w:t>
      </w:r>
      <w:r w:rsidRPr="00165817">
        <w:rPr>
          <w:rFonts w:ascii="Arial" w:hAnsi="Arial" w:cs="Arial"/>
          <w:color w:val="800000"/>
        </w:rPr>
        <w:t>[/p]</w:t>
      </w:r>
    </w:p>
    <w:p w14:paraId="27D09E2D" w14:textId="46C5E9A9" w:rsidR="00B20BA2" w:rsidRDefault="00165817" w:rsidP="00874AD9">
      <w:r w:rsidRPr="00165817">
        <w:rPr>
          <w:rFonts w:ascii="Arial" w:hAnsi="Arial" w:cs="Arial"/>
          <w:color w:val="800000"/>
        </w:rPr>
        <w:t>[p]</w:t>
      </w:r>
      <w:r w:rsidR="00211000" w:rsidRPr="00874AD9">
        <w:t xml:space="preserve">En resumen, tanto en el sector de la salud como en el medioambiente, la </w:t>
      </w:r>
      <w:proofErr w:type="spellStart"/>
      <w:r w:rsidR="00211000" w:rsidRPr="00874AD9">
        <w:t>CSSyT</w:t>
      </w:r>
      <w:proofErr w:type="spellEnd"/>
      <w:r w:rsidR="00211000" w:rsidRPr="00874AD9">
        <w:t xml:space="preserve"> ha evolucionado para abordar cuestiones de manera más integral y transversal. Esta modalidad de cooperación se adapta a las cambiantes necesidades y desafíos en la región, con un enfoque en la provisión de bienes públicos globales</w:t>
      </w:r>
      <w:r w:rsidRPr="00165817">
        <w:rPr>
          <w:rFonts w:ascii="Arial" w:hAnsi="Arial" w:cs="Arial"/>
          <w:color w:val="800000"/>
        </w:rPr>
        <w:t>[/p]</w:t>
      </w:r>
    </w:p>
    <w:p w14:paraId="00BBE591" w14:textId="77777777" w:rsidR="00B20BA2" w:rsidRDefault="00B20BA2" w:rsidP="00874AD9"/>
    <w:p w14:paraId="6B3739FD" w14:textId="0A00E369" w:rsidR="00B20BA2" w:rsidRPr="00B20BA2" w:rsidRDefault="00847AF9" w:rsidP="00B20BA2">
      <w:pPr>
        <w:jc w:val="center"/>
        <w:rPr>
          <w:szCs w:val="24"/>
        </w:rPr>
      </w:pPr>
      <w:r w:rsidRPr="00847AF9">
        <w:rPr>
          <w:rFonts w:ascii="Arial" w:hAnsi="Arial" w:cs="Arial"/>
          <w:color w:val="008000"/>
          <w:szCs w:val="24"/>
        </w:rPr>
        <w:t>[</w:t>
      </w:r>
      <w:proofErr w:type="spellStart"/>
      <w:r w:rsidRPr="00847AF9">
        <w:rPr>
          <w:rFonts w:ascii="Arial" w:hAnsi="Arial" w:cs="Arial"/>
          <w:color w:val="008000"/>
          <w:szCs w:val="24"/>
        </w:rPr>
        <w:t>figgrp</w:t>
      </w:r>
      <w:proofErr w:type="spellEnd"/>
      <w:r w:rsidRPr="00847AF9">
        <w:rPr>
          <w:rFonts w:ascii="Arial" w:hAnsi="Arial" w:cs="Arial"/>
          <w:color w:val="008000"/>
          <w:szCs w:val="24"/>
        </w:rPr>
        <w:t xml:space="preserve"> id="f5"][</w:t>
      </w:r>
      <w:proofErr w:type="spellStart"/>
      <w:r w:rsidRPr="00847AF9">
        <w:rPr>
          <w:rFonts w:ascii="Arial" w:hAnsi="Arial" w:cs="Arial"/>
          <w:color w:val="008000"/>
          <w:szCs w:val="24"/>
        </w:rPr>
        <w:t>attrib</w:t>
      </w:r>
      <w:proofErr w:type="spellEnd"/>
      <w:r w:rsidRPr="00847AF9">
        <w:rPr>
          <w:rFonts w:ascii="Arial" w:hAnsi="Arial" w:cs="Arial"/>
          <w:color w:val="008000"/>
          <w:szCs w:val="24"/>
        </w:rPr>
        <w:t>]</w:t>
      </w:r>
      <w:r w:rsidR="00B20BA2" w:rsidRPr="00B20BA2">
        <w:rPr>
          <w:szCs w:val="24"/>
        </w:rPr>
        <w:t xml:space="preserve">Fuente: Elaboración propia a partir de  SEGIB (2023). Informe de la Cooperación Sur-Sur y Triangular en Iberoamérica 2022, Madrid. Recuperado en el mes de Octubre del 2023 de </w:t>
      </w:r>
      <w:r w:rsidR="00B20BA2" w:rsidRPr="00B20BA2">
        <w:rPr>
          <w:color w:val="265A9B"/>
          <w:szCs w:val="24"/>
        </w:rPr>
        <w:t xml:space="preserve">https://www.segib.org/ </w:t>
      </w:r>
      <w:proofErr w:type="spellStart"/>
      <w:r w:rsidR="00B20BA2" w:rsidRPr="00B20BA2">
        <w:rPr>
          <w:color w:val="265A9B"/>
          <w:szCs w:val="24"/>
        </w:rPr>
        <w:t>wp-content</w:t>
      </w:r>
      <w:proofErr w:type="spellEnd"/>
      <w:r w:rsidR="00B20BA2" w:rsidRPr="00B20BA2">
        <w:rPr>
          <w:color w:val="265A9B"/>
          <w:szCs w:val="24"/>
        </w:rPr>
        <w:t>/</w:t>
      </w:r>
      <w:proofErr w:type="spellStart"/>
      <w:r w:rsidR="00B20BA2" w:rsidRPr="00B20BA2">
        <w:rPr>
          <w:color w:val="265A9B"/>
          <w:szCs w:val="24"/>
        </w:rPr>
        <w:t>uploads</w:t>
      </w:r>
      <w:proofErr w:type="spellEnd"/>
      <w:r w:rsidR="00B20BA2" w:rsidRPr="00B20BA2">
        <w:rPr>
          <w:color w:val="265A9B"/>
          <w:szCs w:val="24"/>
        </w:rPr>
        <w:t>/Informe2022-Completo_ES.pdf</w:t>
      </w:r>
      <w:hyperlink r:id="rId14">
        <w:r w:rsidR="00B20BA2" w:rsidRPr="00B20BA2">
          <w:rPr>
            <w:szCs w:val="24"/>
          </w:rPr>
          <w:t>.</w:t>
        </w:r>
      </w:hyperlink>
      <w:r w:rsidRPr="00847AF9">
        <w:rPr>
          <w:rFonts w:ascii="Arial" w:hAnsi="Arial" w:cs="Arial"/>
          <w:color w:val="008000"/>
          <w:szCs w:val="24"/>
        </w:rPr>
        <w:t>[/</w:t>
      </w:r>
      <w:proofErr w:type="spellStart"/>
      <w:r w:rsidRPr="00847AF9">
        <w:rPr>
          <w:rFonts w:ascii="Arial" w:hAnsi="Arial" w:cs="Arial"/>
          <w:color w:val="008000"/>
          <w:szCs w:val="24"/>
        </w:rPr>
        <w:t>attrib</w:t>
      </w:r>
      <w:proofErr w:type="spellEnd"/>
      <w:r w:rsidRPr="00847AF9">
        <w:rPr>
          <w:rFonts w:ascii="Arial" w:hAnsi="Arial" w:cs="Arial"/>
          <w:color w:val="008000"/>
          <w:szCs w:val="24"/>
        </w:rPr>
        <w:t>]</w:t>
      </w:r>
    </w:p>
    <w:p w14:paraId="6AC6EDB5" w14:textId="69BAB1E8" w:rsidR="00211000" w:rsidRPr="00B20BA2" w:rsidRDefault="00165817" w:rsidP="00B20BA2">
      <w:pPr>
        <w:jc w:val="center"/>
        <w:rPr>
          <w:szCs w:val="24"/>
        </w:rPr>
      </w:pPr>
      <w:r w:rsidRPr="00165817">
        <w:rPr>
          <w:rFonts w:ascii="Arial" w:hAnsi="Arial" w:cs="Arial"/>
          <w:noProof/>
          <w:color w:val="000080"/>
          <w:szCs w:val="24"/>
        </w:rPr>
        <w:t>[graphic href="?a06v96n2"]</w:t>
      </w:r>
      <w:r w:rsidR="003460D8">
        <w:rPr>
          <w:noProof/>
          <w:szCs w:val="24"/>
        </w:rPr>
        <w:pict w14:anchorId="08AD009D">
          <v:shape id="Picture 2325" o:spid="_x0000_i1029" type="#_x0000_t75" style="width:331.25pt;height:235.6pt;visibility:visible;mso-wrap-style:square">
            <v:imagedata r:id="rId15" o:title=""/>
          </v:shape>
        </w:pict>
      </w:r>
      <w:r w:rsidRPr="00165817">
        <w:rPr>
          <w:rFonts w:ascii="Arial" w:hAnsi="Arial" w:cs="Arial"/>
          <w:noProof/>
          <w:color w:val="000080"/>
          <w:szCs w:val="24"/>
        </w:rPr>
        <w:t>[/graphic]</w:t>
      </w:r>
    </w:p>
    <w:p w14:paraId="713C0B2C" w14:textId="7B0A7BB5" w:rsidR="00B20BA2" w:rsidRPr="00B20BA2" w:rsidRDefault="00847AF9" w:rsidP="00B20BA2">
      <w:pPr>
        <w:jc w:val="center"/>
        <w:rPr>
          <w:szCs w:val="24"/>
        </w:rPr>
      </w:pPr>
      <w:r w:rsidRPr="00847AF9">
        <w:rPr>
          <w:rFonts w:ascii="Arial" w:hAnsi="Arial" w:cs="Arial"/>
          <w:color w:val="800000"/>
          <w:szCs w:val="24"/>
        </w:rPr>
        <w:t>[</w:t>
      </w:r>
      <w:proofErr w:type="spellStart"/>
      <w:r w:rsidRPr="00847AF9">
        <w:rPr>
          <w:rFonts w:ascii="Arial" w:hAnsi="Arial" w:cs="Arial"/>
          <w:color w:val="800000"/>
          <w:szCs w:val="24"/>
        </w:rPr>
        <w:t>label</w:t>
      </w:r>
      <w:proofErr w:type="spellEnd"/>
      <w:r w:rsidRPr="00847AF9">
        <w:rPr>
          <w:rFonts w:ascii="Arial" w:hAnsi="Arial" w:cs="Arial"/>
          <w:color w:val="800000"/>
          <w:szCs w:val="24"/>
        </w:rPr>
        <w:t>]</w:t>
      </w:r>
      <w:r w:rsidR="00B20BA2" w:rsidRPr="00077409">
        <w:rPr>
          <w:b/>
          <w:bCs/>
          <w:szCs w:val="24"/>
        </w:rPr>
        <w:t>Gráfico 5</w:t>
      </w:r>
      <w:r w:rsidRPr="00847AF9">
        <w:rPr>
          <w:rFonts w:ascii="Arial" w:hAnsi="Arial" w:cs="Arial"/>
          <w:color w:val="800000"/>
          <w:szCs w:val="24"/>
        </w:rPr>
        <w:t>[/</w:t>
      </w:r>
      <w:proofErr w:type="spellStart"/>
      <w:r w:rsidRPr="00847AF9">
        <w:rPr>
          <w:rFonts w:ascii="Arial" w:hAnsi="Arial" w:cs="Arial"/>
          <w:color w:val="800000"/>
          <w:szCs w:val="24"/>
        </w:rPr>
        <w:t>label</w:t>
      </w:r>
      <w:proofErr w:type="spellEnd"/>
      <w:r w:rsidRPr="00847AF9">
        <w:rPr>
          <w:rFonts w:ascii="Arial" w:hAnsi="Arial" w:cs="Arial"/>
          <w:color w:val="800000"/>
          <w:szCs w:val="24"/>
        </w:rPr>
        <w:t>]</w:t>
      </w:r>
      <w:r w:rsidR="00077409">
        <w:rPr>
          <w:szCs w:val="24"/>
        </w:rPr>
        <w:t>.</w:t>
      </w:r>
      <w:r w:rsidR="00B20BA2" w:rsidRPr="00B20BA2">
        <w:rPr>
          <w:szCs w:val="24"/>
        </w:rPr>
        <w:t xml:space="preserve"> </w:t>
      </w:r>
      <w:r w:rsidRPr="00847AF9">
        <w:rPr>
          <w:rFonts w:ascii="Arial" w:hAnsi="Arial" w:cs="Arial"/>
          <w:color w:val="008080"/>
          <w:szCs w:val="24"/>
        </w:rPr>
        <w:t>[</w:t>
      </w:r>
      <w:proofErr w:type="spellStart"/>
      <w:r w:rsidRPr="00847AF9">
        <w:rPr>
          <w:rFonts w:ascii="Arial" w:hAnsi="Arial" w:cs="Arial"/>
          <w:color w:val="008080"/>
          <w:szCs w:val="24"/>
        </w:rPr>
        <w:t>caption</w:t>
      </w:r>
      <w:proofErr w:type="spellEnd"/>
      <w:r w:rsidRPr="00847AF9">
        <w:rPr>
          <w:rFonts w:ascii="Arial" w:hAnsi="Arial" w:cs="Arial"/>
          <w:color w:val="008080"/>
          <w:szCs w:val="24"/>
        </w:rPr>
        <w:t>]</w:t>
      </w:r>
      <w:r w:rsidR="00B20BA2" w:rsidRPr="00B20BA2">
        <w:rPr>
          <w:szCs w:val="24"/>
        </w:rPr>
        <w:t>Evolución de la Cooperación Triangular en medioambiente y salud en América Latina, 2010-2021</w:t>
      </w:r>
      <w:r w:rsidRPr="00847AF9">
        <w:rPr>
          <w:rFonts w:ascii="Arial" w:hAnsi="Arial" w:cs="Arial"/>
          <w:color w:val="008080"/>
          <w:szCs w:val="24"/>
        </w:rPr>
        <w:t>[/</w:t>
      </w:r>
      <w:proofErr w:type="spellStart"/>
      <w:r w:rsidRPr="00847AF9">
        <w:rPr>
          <w:rFonts w:ascii="Arial" w:hAnsi="Arial" w:cs="Arial"/>
          <w:color w:val="008080"/>
          <w:szCs w:val="24"/>
        </w:rPr>
        <w:t>caption</w:t>
      </w:r>
      <w:proofErr w:type="spellEnd"/>
      <w:r w:rsidRPr="00847AF9">
        <w:rPr>
          <w:rFonts w:ascii="Arial" w:hAnsi="Arial" w:cs="Arial"/>
          <w:color w:val="008080"/>
          <w:szCs w:val="24"/>
        </w:rPr>
        <w:t>]</w:t>
      </w:r>
      <w:r w:rsidRPr="00847AF9">
        <w:rPr>
          <w:rFonts w:ascii="Arial" w:hAnsi="Arial" w:cs="Arial"/>
          <w:color w:val="008000"/>
          <w:szCs w:val="24"/>
        </w:rPr>
        <w:t>[/</w:t>
      </w:r>
      <w:proofErr w:type="spellStart"/>
      <w:r w:rsidRPr="00847AF9">
        <w:rPr>
          <w:rFonts w:ascii="Arial" w:hAnsi="Arial" w:cs="Arial"/>
          <w:color w:val="008000"/>
          <w:szCs w:val="24"/>
        </w:rPr>
        <w:t>figgrp</w:t>
      </w:r>
      <w:proofErr w:type="spellEnd"/>
      <w:r w:rsidRPr="00847AF9">
        <w:rPr>
          <w:rFonts w:ascii="Arial" w:hAnsi="Arial" w:cs="Arial"/>
          <w:color w:val="008000"/>
          <w:szCs w:val="24"/>
        </w:rPr>
        <w:t>]</w:t>
      </w:r>
    </w:p>
    <w:p w14:paraId="7D801A2B" w14:textId="77777777" w:rsidR="00B20BA2" w:rsidRDefault="00B20BA2" w:rsidP="00874AD9"/>
    <w:p w14:paraId="73206567" w14:textId="4AF590D1" w:rsidR="00211000" w:rsidRPr="00874AD9" w:rsidRDefault="00165817" w:rsidP="00874AD9">
      <w:r w:rsidRPr="00165817">
        <w:rPr>
          <w:rFonts w:ascii="Arial" w:hAnsi="Arial" w:cs="Arial"/>
          <w:color w:val="800000"/>
        </w:rPr>
        <w:t>[p]</w:t>
      </w:r>
      <w:r w:rsidR="00211000" w:rsidRPr="00874AD9">
        <w:t xml:space="preserve">y la promoción del desarrollo sostenible. La </w:t>
      </w:r>
      <w:proofErr w:type="spellStart"/>
      <w:r w:rsidR="00211000" w:rsidRPr="00874AD9">
        <w:t>CSSyT</w:t>
      </w:r>
      <w:proofErr w:type="spellEnd"/>
      <w:r w:rsidR="00211000" w:rsidRPr="00874AD9">
        <w:t xml:space="preserve"> sigue desempeñando un papel fundamental en la colaboración regional y en la búsqueda de soluciones conjuntas para los problemas compartidos.</w:t>
      </w:r>
      <w:r w:rsidRPr="00165817">
        <w:rPr>
          <w:rFonts w:ascii="Arial" w:hAnsi="Arial" w:cs="Arial"/>
          <w:color w:val="800000"/>
        </w:rPr>
        <w:t>[/p]</w:t>
      </w:r>
    </w:p>
    <w:p w14:paraId="00AF677C" w14:textId="77777777" w:rsidR="00B20BA2" w:rsidRDefault="00B20BA2" w:rsidP="00874AD9"/>
    <w:p w14:paraId="3CDF221F" w14:textId="13F570ED" w:rsidR="00211000" w:rsidRPr="00B20BA2" w:rsidRDefault="00165817" w:rsidP="00B20BA2">
      <w:pPr>
        <w:jc w:val="center"/>
        <w:rPr>
          <w:b/>
          <w:bCs/>
          <w:sz w:val="26"/>
          <w:szCs w:val="26"/>
        </w:rPr>
      </w:pPr>
      <w:r w:rsidRPr="00165817">
        <w:rPr>
          <w:rFonts w:ascii="Arial" w:hAnsi="Arial" w:cs="Arial"/>
          <w:color w:val="008080"/>
          <w:sz w:val="26"/>
          <w:szCs w:val="26"/>
        </w:rPr>
        <w:t>[/</w:t>
      </w:r>
      <w:proofErr w:type="spellStart"/>
      <w:r w:rsidRPr="00165817">
        <w:rPr>
          <w:rFonts w:ascii="Arial" w:hAnsi="Arial" w:cs="Arial"/>
          <w:color w:val="008080"/>
          <w:sz w:val="26"/>
          <w:szCs w:val="26"/>
        </w:rPr>
        <w:t>subsec</w:t>
      </w:r>
      <w:proofErr w:type="spellEnd"/>
      <w:r w:rsidRPr="00165817">
        <w:rPr>
          <w:rFonts w:ascii="Arial" w:hAnsi="Arial" w:cs="Arial"/>
          <w:color w:val="008080"/>
          <w:sz w:val="26"/>
          <w:szCs w:val="26"/>
        </w:rPr>
        <w:t>][</w:t>
      </w:r>
      <w:proofErr w:type="spellStart"/>
      <w:r w:rsidRPr="00165817">
        <w:rPr>
          <w:rFonts w:ascii="Arial" w:hAnsi="Arial" w:cs="Arial"/>
          <w:color w:val="008080"/>
          <w:sz w:val="26"/>
          <w:szCs w:val="26"/>
        </w:rPr>
        <w:t>subsec</w:t>
      </w:r>
      <w:proofErr w:type="spellEnd"/>
      <w:r w:rsidRPr="00165817">
        <w:rPr>
          <w:rFonts w:ascii="Arial" w:hAnsi="Arial" w:cs="Arial"/>
          <w:color w:val="008080"/>
          <w:sz w:val="26"/>
          <w:szCs w:val="26"/>
        </w:rPr>
        <w:t>][</w:t>
      </w:r>
      <w:proofErr w:type="spellStart"/>
      <w:r w:rsidRPr="00165817">
        <w:rPr>
          <w:rFonts w:ascii="Arial" w:hAnsi="Arial" w:cs="Arial"/>
          <w:color w:val="008080"/>
          <w:sz w:val="26"/>
          <w:szCs w:val="26"/>
        </w:rPr>
        <w:t>sectitle</w:t>
      </w:r>
      <w:proofErr w:type="spellEnd"/>
      <w:r w:rsidRPr="00165817">
        <w:rPr>
          <w:rFonts w:ascii="Arial" w:hAnsi="Arial" w:cs="Arial"/>
          <w:color w:val="008080"/>
          <w:sz w:val="26"/>
          <w:szCs w:val="26"/>
        </w:rPr>
        <w:t>]</w:t>
      </w:r>
      <w:r w:rsidR="00211000" w:rsidRPr="00B20BA2">
        <w:rPr>
          <w:b/>
          <w:bCs/>
          <w:sz w:val="26"/>
          <w:szCs w:val="26"/>
        </w:rPr>
        <w:t>La Cooperación Sur-Sur y Triangular en la transversalización de enfoques y agendas</w:t>
      </w:r>
      <w:r w:rsidRPr="00165817">
        <w:rPr>
          <w:rFonts w:ascii="Arial" w:hAnsi="Arial" w:cs="Arial"/>
          <w:color w:val="008080"/>
          <w:sz w:val="26"/>
          <w:szCs w:val="26"/>
        </w:rPr>
        <w:t>[/</w:t>
      </w:r>
      <w:proofErr w:type="spellStart"/>
      <w:r w:rsidRPr="00165817">
        <w:rPr>
          <w:rFonts w:ascii="Arial" w:hAnsi="Arial" w:cs="Arial"/>
          <w:color w:val="008080"/>
          <w:sz w:val="26"/>
          <w:szCs w:val="26"/>
        </w:rPr>
        <w:t>sectitle</w:t>
      </w:r>
      <w:proofErr w:type="spellEnd"/>
      <w:r w:rsidRPr="00165817">
        <w:rPr>
          <w:rFonts w:ascii="Arial" w:hAnsi="Arial" w:cs="Arial"/>
          <w:color w:val="008080"/>
          <w:sz w:val="26"/>
          <w:szCs w:val="26"/>
        </w:rPr>
        <w:t>]</w:t>
      </w:r>
    </w:p>
    <w:p w14:paraId="791F6DCF" w14:textId="77777777" w:rsidR="00B20BA2" w:rsidRDefault="00B20BA2" w:rsidP="00874AD9"/>
    <w:p w14:paraId="572CC2EC" w14:textId="0C72D0FB" w:rsidR="00211000" w:rsidRPr="00874AD9" w:rsidRDefault="00165817" w:rsidP="00874AD9">
      <w:r w:rsidRPr="00165817">
        <w:rPr>
          <w:rFonts w:ascii="Arial" w:hAnsi="Arial" w:cs="Arial"/>
          <w:color w:val="800000"/>
        </w:rPr>
        <w:lastRenderedPageBreak/>
        <w:t>[p]</w:t>
      </w:r>
      <w:r w:rsidR="00211000" w:rsidRPr="00874AD9">
        <w:t xml:space="preserve">En el ámbito de la cooperación internacional para el desarrollo, la </w:t>
      </w:r>
      <w:proofErr w:type="spellStart"/>
      <w:r w:rsidR="00211000" w:rsidRPr="00874AD9">
        <w:t>CSSyT</w:t>
      </w:r>
      <w:proofErr w:type="spellEnd"/>
      <w:r w:rsidR="00211000" w:rsidRPr="00874AD9">
        <w:t xml:space="preserve"> ha ganado relevancia en varios aspectos. En primer lugar, ha sido crucial para movilizar recursos y ampliar las capacidades de colaboración, ya que ofrece soluciones versátiles y adaptables a los desafíos del desarrollo. En segundo lugar, la </w:t>
      </w:r>
      <w:proofErr w:type="spellStart"/>
      <w:r w:rsidR="00211000" w:rsidRPr="00874AD9">
        <w:t>CSSyT</w:t>
      </w:r>
      <w:proofErr w:type="spellEnd"/>
      <w:r w:rsidR="00211000" w:rsidRPr="00874AD9">
        <w:t xml:space="preserve"> ha venido integrando a numerosos actores del ámbito público, privado y de la sociedad civil, así como del sector académico y organizaciones no gubernamentales, además de organismos internacionales, todos desempeñando un papel en las diversas facetas del desarrollo, ya sea en sus dimensiones económicas, productivas, sociales, medioambientales o institucionales, lo que contribuye al logro de los objetivos de la Agenda 2030 </w:t>
      </w:r>
      <w:r w:rsidR="00847AF9" w:rsidRPr="00847AF9">
        <w:rPr>
          <w:rFonts w:ascii="Arial" w:hAnsi="Arial" w:cs="Arial"/>
          <w:color w:val="FF00FF"/>
        </w:rPr>
        <w:t>[</w:t>
      </w:r>
      <w:proofErr w:type="spellStart"/>
      <w:r w:rsidR="00847AF9" w:rsidRPr="00847AF9">
        <w:rPr>
          <w:rFonts w:ascii="Arial" w:hAnsi="Arial" w:cs="Arial"/>
          <w:color w:val="FF00FF"/>
        </w:rPr>
        <w:t>xref</w:t>
      </w:r>
      <w:proofErr w:type="spellEnd"/>
      <w:r w:rsidR="00847AF9" w:rsidRPr="00847AF9">
        <w:rPr>
          <w:rFonts w:ascii="Arial" w:hAnsi="Arial" w:cs="Arial"/>
          <w:color w:val="FF00FF"/>
        </w:rPr>
        <w:t xml:space="preserve"> </w:t>
      </w:r>
      <w:proofErr w:type="spellStart"/>
      <w:r w:rsidR="00847AF9" w:rsidRPr="00847AF9">
        <w:rPr>
          <w:rFonts w:ascii="Arial" w:hAnsi="Arial" w:cs="Arial"/>
          <w:color w:val="FF00FF"/>
        </w:rPr>
        <w:t>ref-type</w:t>
      </w:r>
      <w:proofErr w:type="spellEnd"/>
      <w:r w:rsidR="00847AF9" w:rsidRPr="00847AF9">
        <w:rPr>
          <w:rFonts w:ascii="Arial" w:hAnsi="Arial" w:cs="Arial"/>
          <w:color w:val="FF00FF"/>
        </w:rPr>
        <w:t>="</w:t>
      </w:r>
      <w:proofErr w:type="spellStart"/>
      <w:r w:rsidR="00847AF9" w:rsidRPr="00847AF9">
        <w:rPr>
          <w:rFonts w:ascii="Arial" w:hAnsi="Arial" w:cs="Arial"/>
          <w:color w:val="FF00FF"/>
        </w:rPr>
        <w:t>bibr</w:t>
      </w:r>
      <w:proofErr w:type="spellEnd"/>
      <w:r w:rsidR="00847AF9" w:rsidRPr="00847AF9">
        <w:rPr>
          <w:rFonts w:ascii="Arial" w:hAnsi="Arial" w:cs="Arial"/>
          <w:color w:val="FF00FF"/>
        </w:rPr>
        <w:t xml:space="preserve">" </w:t>
      </w:r>
      <w:proofErr w:type="spellStart"/>
      <w:r w:rsidR="00847AF9" w:rsidRPr="00847AF9">
        <w:rPr>
          <w:rFonts w:ascii="Arial" w:hAnsi="Arial" w:cs="Arial"/>
          <w:color w:val="FF00FF"/>
        </w:rPr>
        <w:t>rid</w:t>
      </w:r>
      <w:proofErr w:type="spellEnd"/>
      <w:r w:rsidR="00847AF9" w:rsidRPr="00847AF9">
        <w:rPr>
          <w:rFonts w:ascii="Arial" w:hAnsi="Arial" w:cs="Arial"/>
          <w:color w:val="FF00FF"/>
        </w:rPr>
        <w:t>="r5"]</w:t>
      </w:r>
      <w:r w:rsidR="00211000" w:rsidRPr="00874AD9">
        <w:t>(</w:t>
      </w:r>
      <w:r w:rsidR="00211000" w:rsidRPr="00874AD9">
        <w:rPr>
          <w:color w:val="265A9B"/>
        </w:rPr>
        <w:t>CEPAL, 2021</w:t>
      </w:r>
      <w:r w:rsidR="00847AF9" w:rsidRPr="00847AF9">
        <w:rPr>
          <w:rFonts w:ascii="Arial" w:hAnsi="Arial" w:cs="Arial"/>
          <w:color w:val="FF00FF"/>
        </w:rPr>
        <w:t>[/</w:t>
      </w:r>
      <w:proofErr w:type="spellStart"/>
      <w:r w:rsidR="00847AF9" w:rsidRPr="00847AF9">
        <w:rPr>
          <w:rFonts w:ascii="Arial" w:hAnsi="Arial" w:cs="Arial"/>
          <w:color w:val="FF00FF"/>
        </w:rPr>
        <w:t>xref</w:t>
      </w:r>
      <w:proofErr w:type="spellEnd"/>
      <w:r w:rsidR="00847AF9" w:rsidRPr="00847AF9">
        <w:rPr>
          <w:rFonts w:ascii="Arial" w:hAnsi="Arial" w:cs="Arial"/>
          <w:color w:val="FF00FF"/>
        </w:rPr>
        <w:t>]</w:t>
      </w:r>
      <w:r w:rsidR="00211000" w:rsidRPr="00874AD9">
        <w:t>).</w:t>
      </w:r>
      <w:r w:rsidRPr="00165817">
        <w:rPr>
          <w:rFonts w:ascii="Arial" w:hAnsi="Arial" w:cs="Arial"/>
          <w:color w:val="800000"/>
        </w:rPr>
        <w:t>[/p]</w:t>
      </w:r>
    </w:p>
    <w:p w14:paraId="6B3EB265" w14:textId="2DB4E88F" w:rsidR="00211000" w:rsidRPr="00874AD9" w:rsidRDefault="00165817" w:rsidP="00874AD9">
      <w:r w:rsidRPr="00165817">
        <w:rPr>
          <w:rFonts w:ascii="Arial" w:hAnsi="Arial" w:cs="Arial"/>
          <w:color w:val="800000"/>
        </w:rPr>
        <w:t>[p]</w:t>
      </w:r>
      <w:r w:rsidR="00211000" w:rsidRPr="00874AD9">
        <w:t>Dado que se configura como una cooperación que se desarrolla en diversos niveles (multinivel): local, nacional y regional y que requiere de la interlocución e integración de múltiples actores (</w:t>
      </w:r>
      <w:proofErr w:type="spellStart"/>
      <w:r w:rsidR="00211000" w:rsidRPr="00874AD9">
        <w:t>multiactor</w:t>
      </w:r>
      <w:proofErr w:type="spellEnd"/>
      <w:r w:rsidR="00211000" w:rsidRPr="00874AD9">
        <w:t xml:space="preserve">), es de destacar el carácter multidimensional de la </w:t>
      </w:r>
      <w:proofErr w:type="spellStart"/>
      <w:r w:rsidR="00211000" w:rsidRPr="00874AD9">
        <w:t>CSSyT</w:t>
      </w:r>
      <w:proofErr w:type="spellEnd"/>
      <w:r w:rsidR="00211000" w:rsidRPr="00874AD9">
        <w:t xml:space="preserve">, ya que esta se despliega en campos muy diversos, muchos de ellos componentes centrales de la Agenda 2030. Esta multidimensionalidad conlleva, asimismo, al diseño e implementación de mecanismos multidisciplinares en la consecución de acciones e iniciativas que puedan incidir en el campo de las políticas públicas </w:t>
      </w:r>
      <w:r w:rsidR="00847AF9" w:rsidRPr="00847AF9">
        <w:rPr>
          <w:rFonts w:ascii="Arial" w:hAnsi="Arial" w:cs="Arial"/>
          <w:color w:val="FF00FF"/>
        </w:rPr>
        <w:t>[</w:t>
      </w:r>
      <w:proofErr w:type="spellStart"/>
      <w:r w:rsidR="00847AF9" w:rsidRPr="00847AF9">
        <w:rPr>
          <w:rFonts w:ascii="Arial" w:hAnsi="Arial" w:cs="Arial"/>
          <w:color w:val="FF00FF"/>
        </w:rPr>
        <w:t>xref</w:t>
      </w:r>
      <w:proofErr w:type="spellEnd"/>
      <w:r w:rsidR="00847AF9" w:rsidRPr="00847AF9">
        <w:rPr>
          <w:rFonts w:ascii="Arial" w:hAnsi="Arial" w:cs="Arial"/>
          <w:color w:val="FF00FF"/>
        </w:rPr>
        <w:t xml:space="preserve"> </w:t>
      </w:r>
      <w:proofErr w:type="spellStart"/>
      <w:r w:rsidR="00847AF9" w:rsidRPr="00847AF9">
        <w:rPr>
          <w:rFonts w:ascii="Arial" w:hAnsi="Arial" w:cs="Arial"/>
          <w:color w:val="FF00FF"/>
        </w:rPr>
        <w:t>ref-type</w:t>
      </w:r>
      <w:proofErr w:type="spellEnd"/>
      <w:r w:rsidR="00847AF9" w:rsidRPr="00847AF9">
        <w:rPr>
          <w:rFonts w:ascii="Arial" w:hAnsi="Arial" w:cs="Arial"/>
          <w:color w:val="FF00FF"/>
        </w:rPr>
        <w:t>="</w:t>
      </w:r>
      <w:proofErr w:type="spellStart"/>
      <w:r w:rsidR="00847AF9" w:rsidRPr="00847AF9">
        <w:rPr>
          <w:rFonts w:ascii="Arial" w:hAnsi="Arial" w:cs="Arial"/>
          <w:color w:val="FF00FF"/>
        </w:rPr>
        <w:t>bibr</w:t>
      </w:r>
      <w:proofErr w:type="spellEnd"/>
      <w:r w:rsidR="00847AF9" w:rsidRPr="00847AF9">
        <w:rPr>
          <w:rFonts w:ascii="Arial" w:hAnsi="Arial" w:cs="Arial"/>
          <w:color w:val="FF00FF"/>
        </w:rPr>
        <w:t xml:space="preserve">" </w:t>
      </w:r>
      <w:proofErr w:type="spellStart"/>
      <w:r w:rsidR="00847AF9" w:rsidRPr="00847AF9">
        <w:rPr>
          <w:rFonts w:ascii="Arial" w:hAnsi="Arial" w:cs="Arial"/>
          <w:color w:val="FF00FF"/>
        </w:rPr>
        <w:t>rid</w:t>
      </w:r>
      <w:proofErr w:type="spellEnd"/>
      <w:r w:rsidR="00847AF9" w:rsidRPr="00847AF9">
        <w:rPr>
          <w:rFonts w:ascii="Arial" w:hAnsi="Arial" w:cs="Arial"/>
          <w:color w:val="FF00FF"/>
        </w:rPr>
        <w:t>="r25"]</w:t>
      </w:r>
      <w:r w:rsidR="00211000" w:rsidRPr="00874AD9">
        <w:t>(</w:t>
      </w:r>
      <w:r w:rsidR="00211000" w:rsidRPr="00874AD9">
        <w:rPr>
          <w:color w:val="265A9B"/>
        </w:rPr>
        <w:t>SEGIB, 2017</w:t>
      </w:r>
      <w:r w:rsidR="00847AF9" w:rsidRPr="00847AF9">
        <w:rPr>
          <w:rFonts w:ascii="Arial" w:hAnsi="Arial" w:cs="Arial"/>
          <w:color w:val="FF00FF"/>
        </w:rPr>
        <w:t>[/</w:t>
      </w:r>
      <w:proofErr w:type="spellStart"/>
      <w:r w:rsidR="00847AF9" w:rsidRPr="00847AF9">
        <w:rPr>
          <w:rFonts w:ascii="Arial" w:hAnsi="Arial" w:cs="Arial"/>
          <w:color w:val="FF00FF"/>
        </w:rPr>
        <w:t>xref</w:t>
      </w:r>
      <w:proofErr w:type="spellEnd"/>
      <w:r w:rsidR="00847AF9" w:rsidRPr="00847AF9">
        <w:rPr>
          <w:rFonts w:ascii="Arial" w:hAnsi="Arial" w:cs="Arial"/>
          <w:color w:val="FF00FF"/>
        </w:rPr>
        <w:t>]</w:t>
      </w:r>
      <w:r w:rsidR="00211000" w:rsidRPr="00874AD9">
        <w:t xml:space="preserve">). </w:t>
      </w:r>
      <w:r w:rsidRPr="00165817">
        <w:rPr>
          <w:rFonts w:ascii="Arial" w:hAnsi="Arial" w:cs="Arial"/>
          <w:color w:val="800000"/>
        </w:rPr>
        <w:t>[/p]</w:t>
      </w:r>
    </w:p>
    <w:p w14:paraId="5F4EC4A6" w14:textId="7E4A7F21" w:rsidR="00211000" w:rsidRPr="00874AD9" w:rsidRDefault="00165817" w:rsidP="00874AD9">
      <w:r w:rsidRPr="00165817">
        <w:rPr>
          <w:rFonts w:ascii="Arial" w:hAnsi="Arial" w:cs="Arial"/>
          <w:color w:val="800000"/>
        </w:rPr>
        <w:t>[p]</w:t>
      </w:r>
      <w:r w:rsidR="00211000" w:rsidRPr="00874AD9">
        <w:t xml:space="preserve">La multidimensionalidad de la </w:t>
      </w:r>
      <w:proofErr w:type="spellStart"/>
      <w:r w:rsidR="00211000" w:rsidRPr="00874AD9">
        <w:t>CSSyT</w:t>
      </w:r>
      <w:proofErr w:type="spellEnd"/>
      <w:r w:rsidR="00211000" w:rsidRPr="00874AD9">
        <w:t xml:space="preserve"> es una ventaja a la hora de afrontar los desafíos de la Agenda 2030, sobre todo respecto de la necesidad de transversalización de agendas. Vale decir, ante la multidimensionalidad del desarrollo y la consciente necesidad de transversalización, para dar mayor visibilidad y eficacia a las agendas, la </w:t>
      </w:r>
      <w:proofErr w:type="spellStart"/>
      <w:r w:rsidR="00211000" w:rsidRPr="00874AD9">
        <w:t>CSSyT</w:t>
      </w:r>
      <w:proofErr w:type="spellEnd"/>
      <w:r w:rsidR="00211000" w:rsidRPr="00874AD9">
        <w:t xml:space="preserve"> juega un rol protagonista. </w:t>
      </w:r>
      <w:r w:rsidRPr="00165817">
        <w:rPr>
          <w:rFonts w:ascii="Arial" w:hAnsi="Arial" w:cs="Arial"/>
          <w:color w:val="800000"/>
        </w:rPr>
        <w:t>[/p]</w:t>
      </w:r>
    </w:p>
    <w:p w14:paraId="6BDB0D29" w14:textId="16D7316E" w:rsidR="00211000" w:rsidRPr="00874AD9" w:rsidRDefault="00165817" w:rsidP="00874AD9">
      <w:r w:rsidRPr="00165817">
        <w:rPr>
          <w:rFonts w:ascii="Arial" w:hAnsi="Arial" w:cs="Arial"/>
          <w:color w:val="800000"/>
        </w:rPr>
        <w:t>[p]</w:t>
      </w:r>
      <w:r w:rsidR="00211000" w:rsidRPr="00874AD9">
        <w:t xml:space="preserve">En este camino, “transversalizar” significa, entonces, que el tema debe estar presente en todas las esferas y, por tanto, en todas las políticas </w:t>
      </w:r>
      <w:r w:rsidR="00847AF9" w:rsidRPr="00847AF9">
        <w:rPr>
          <w:rFonts w:ascii="Arial" w:hAnsi="Arial" w:cs="Arial"/>
          <w:color w:val="FF00FF"/>
        </w:rPr>
        <w:t>[</w:t>
      </w:r>
      <w:proofErr w:type="spellStart"/>
      <w:r w:rsidR="00847AF9" w:rsidRPr="00847AF9">
        <w:rPr>
          <w:rFonts w:ascii="Arial" w:hAnsi="Arial" w:cs="Arial"/>
          <w:color w:val="FF00FF"/>
        </w:rPr>
        <w:t>xref</w:t>
      </w:r>
      <w:proofErr w:type="spellEnd"/>
      <w:r w:rsidR="00847AF9" w:rsidRPr="00847AF9">
        <w:rPr>
          <w:rFonts w:ascii="Arial" w:hAnsi="Arial" w:cs="Arial"/>
          <w:color w:val="FF00FF"/>
        </w:rPr>
        <w:t xml:space="preserve"> </w:t>
      </w:r>
      <w:proofErr w:type="spellStart"/>
      <w:r w:rsidR="00847AF9" w:rsidRPr="00847AF9">
        <w:rPr>
          <w:rFonts w:ascii="Arial" w:hAnsi="Arial" w:cs="Arial"/>
          <w:color w:val="FF00FF"/>
        </w:rPr>
        <w:t>ref-type</w:t>
      </w:r>
      <w:proofErr w:type="spellEnd"/>
      <w:r w:rsidR="00847AF9" w:rsidRPr="00847AF9">
        <w:rPr>
          <w:rFonts w:ascii="Arial" w:hAnsi="Arial" w:cs="Arial"/>
          <w:color w:val="FF00FF"/>
        </w:rPr>
        <w:t>="</w:t>
      </w:r>
      <w:proofErr w:type="spellStart"/>
      <w:r w:rsidR="00847AF9" w:rsidRPr="00847AF9">
        <w:rPr>
          <w:rFonts w:ascii="Arial" w:hAnsi="Arial" w:cs="Arial"/>
          <w:color w:val="FF00FF"/>
        </w:rPr>
        <w:t>bibr</w:t>
      </w:r>
      <w:proofErr w:type="spellEnd"/>
      <w:r w:rsidR="00847AF9" w:rsidRPr="00847AF9">
        <w:rPr>
          <w:rFonts w:ascii="Arial" w:hAnsi="Arial" w:cs="Arial"/>
          <w:color w:val="FF00FF"/>
        </w:rPr>
        <w:t xml:space="preserve">" </w:t>
      </w:r>
      <w:proofErr w:type="spellStart"/>
      <w:r w:rsidR="00847AF9" w:rsidRPr="00847AF9">
        <w:rPr>
          <w:rFonts w:ascii="Arial" w:hAnsi="Arial" w:cs="Arial"/>
          <w:color w:val="FF00FF"/>
        </w:rPr>
        <w:t>rid</w:t>
      </w:r>
      <w:proofErr w:type="spellEnd"/>
      <w:r w:rsidR="00847AF9" w:rsidRPr="00847AF9">
        <w:rPr>
          <w:rFonts w:ascii="Arial" w:hAnsi="Arial" w:cs="Arial"/>
          <w:color w:val="FF00FF"/>
        </w:rPr>
        <w:t>="r24"]</w:t>
      </w:r>
      <w:r w:rsidR="00211000" w:rsidRPr="00874AD9">
        <w:t>(</w:t>
      </w:r>
      <w:r w:rsidR="00211000" w:rsidRPr="00874AD9">
        <w:rPr>
          <w:color w:val="265A9B"/>
        </w:rPr>
        <w:t>SEGIB, 2016</w:t>
      </w:r>
      <w:r w:rsidR="00847AF9" w:rsidRPr="00847AF9">
        <w:rPr>
          <w:rFonts w:ascii="Arial" w:hAnsi="Arial" w:cs="Arial"/>
          <w:color w:val="FF00FF"/>
        </w:rPr>
        <w:t>[/</w:t>
      </w:r>
      <w:proofErr w:type="spellStart"/>
      <w:r w:rsidR="00847AF9" w:rsidRPr="00847AF9">
        <w:rPr>
          <w:rFonts w:ascii="Arial" w:hAnsi="Arial" w:cs="Arial"/>
          <w:color w:val="FF00FF"/>
        </w:rPr>
        <w:t>xref</w:t>
      </w:r>
      <w:proofErr w:type="spellEnd"/>
      <w:r w:rsidR="00847AF9" w:rsidRPr="00847AF9">
        <w:rPr>
          <w:rFonts w:ascii="Arial" w:hAnsi="Arial" w:cs="Arial"/>
          <w:color w:val="FF00FF"/>
        </w:rPr>
        <w:t>]</w:t>
      </w:r>
      <w:r w:rsidR="00211000" w:rsidRPr="00874AD9">
        <w:t>). Asimismo, alude no solo a la integración de los distintos niveles (global, regional, nacional y subnacional) y la participación de diversos actores sociales y áreas de Gobierno, sino que supone avanzar en la incorporación de estas perspectivas en el diseño e implementación de las distintas políticas.</w:t>
      </w:r>
      <w:r w:rsidRPr="00165817">
        <w:rPr>
          <w:rFonts w:ascii="Arial" w:hAnsi="Arial" w:cs="Arial"/>
          <w:color w:val="800000"/>
        </w:rPr>
        <w:t>[/p]</w:t>
      </w:r>
    </w:p>
    <w:p w14:paraId="4D94DD92" w14:textId="545FCF88" w:rsidR="00211000" w:rsidRPr="00874AD9" w:rsidRDefault="00165817" w:rsidP="00874AD9">
      <w:r w:rsidRPr="00165817">
        <w:rPr>
          <w:rFonts w:ascii="Arial" w:hAnsi="Arial" w:cs="Arial"/>
          <w:color w:val="800000"/>
        </w:rPr>
        <w:t>[p]</w:t>
      </w:r>
      <w:r w:rsidR="00211000" w:rsidRPr="00874AD9">
        <w:t xml:space="preserve">Esta transversalidad implica entonces superar los abordajes fragmentados y focalizados que muchas veces han prevalecido en el proceso de toma de decisiones como, también, en las acciones de cooperación internacional, y trascender la perspectiva asistencialista y unidireccional. Transversalización y multidimensionalidad, por lo tanto, van ineludiblemente de la mano, por lo que las diferentes agendas sociales (de salud, género, medioambiente y, podríamos agregar, interculturalidad) deben ser contempladas, de manera complementaria y sinérgica, en el proceso de su formulación, implementación y posterior institucionalización de cada una de las iniciativas de cooperación en la región. </w:t>
      </w:r>
      <w:r w:rsidRPr="00165817">
        <w:rPr>
          <w:rFonts w:ascii="Arial" w:hAnsi="Arial" w:cs="Arial"/>
          <w:color w:val="800000"/>
        </w:rPr>
        <w:t>[/p]</w:t>
      </w:r>
    </w:p>
    <w:p w14:paraId="630517A8" w14:textId="4FA577B7" w:rsidR="00211000" w:rsidRPr="00874AD9" w:rsidRDefault="00165817" w:rsidP="00874AD9">
      <w:r w:rsidRPr="00165817">
        <w:rPr>
          <w:rFonts w:ascii="Arial" w:hAnsi="Arial" w:cs="Arial"/>
          <w:color w:val="800000"/>
        </w:rPr>
        <w:t>[p]</w:t>
      </w:r>
      <w:r w:rsidR="00211000" w:rsidRPr="00874AD9">
        <w:t xml:space="preserve">Además, la </w:t>
      </w:r>
      <w:proofErr w:type="spellStart"/>
      <w:r w:rsidR="00211000" w:rsidRPr="00874AD9">
        <w:t>CSSyT</w:t>
      </w:r>
      <w:proofErr w:type="spellEnd"/>
      <w:r w:rsidR="00211000" w:rsidRPr="00874AD9">
        <w:t xml:space="preserve"> en la región ha demostrado su capacidad para movilizar recursos propios y posicionarse, de manera distinta, en el escenario internacional, lo que refuerza su importancia en la construcción de nuevas narrativas y prioridades en la cooperación. </w:t>
      </w:r>
      <w:r w:rsidRPr="00165817">
        <w:rPr>
          <w:rFonts w:ascii="Arial" w:hAnsi="Arial" w:cs="Arial"/>
          <w:color w:val="800000"/>
        </w:rPr>
        <w:t>[/p]</w:t>
      </w:r>
    </w:p>
    <w:p w14:paraId="55697E44" w14:textId="70E655CD" w:rsidR="00211000" w:rsidRPr="00874AD9" w:rsidRDefault="00165817" w:rsidP="00874AD9">
      <w:r w:rsidRPr="00165817">
        <w:rPr>
          <w:rFonts w:ascii="Arial" w:hAnsi="Arial" w:cs="Arial"/>
          <w:color w:val="800000"/>
        </w:rPr>
        <w:t>[p]</w:t>
      </w:r>
      <w:r w:rsidR="00211000" w:rsidRPr="00874AD9">
        <w:t xml:space="preserve">Los avances en materia de CSS en la región podrían ir en esta dirección. En América Latina, la </w:t>
      </w:r>
      <w:proofErr w:type="spellStart"/>
      <w:r w:rsidR="00211000" w:rsidRPr="00874AD9">
        <w:t>CSSyT</w:t>
      </w:r>
      <w:proofErr w:type="spellEnd"/>
      <w:r w:rsidR="00211000" w:rsidRPr="00874AD9">
        <w:t xml:space="preserve"> puede contribuir a la creación de bienes públicos globales, como la conservación de la biodiversidad amazónica y la mitigación y adaptación al cambio climático. Estos esfuerzos tienen un impacto más allá de la región, dada su capacidad para generar soluciones adaptadas y promover la colaboración entre países en desarrollo, que la convierte en un componente esencial de la agenda de desarrollo regional y global.</w:t>
      </w:r>
      <w:r w:rsidRPr="00165817">
        <w:rPr>
          <w:rFonts w:ascii="Arial" w:hAnsi="Arial" w:cs="Arial"/>
          <w:color w:val="800000"/>
        </w:rPr>
        <w:t>[/p]</w:t>
      </w:r>
    </w:p>
    <w:p w14:paraId="4B1DE8AB" w14:textId="0F57C89F" w:rsidR="00211000" w:rsidRPr="00874AD9" w:rsidRDefault="00165817" w:rsidP="00874AD9">
      <w:r w:rsidRPr="00165817">
        <w:rPr>
          <w:rFonts w:ascii="Arial" w:hAnsi="Arial" w:cs="Arial"/>
          <w:color w:val="800000"/>
        </w:rPr>
        <w:lastRenderedPageBreak/>
        <w:t>[p]</w:t>
      </w:r>
      <w:r w:rsidR="00211000" w:rsidRPr="00874AD9">
        <w:t xml:space="preserve">No obstante, la </w:t>
      </w:r>
      <w:proofErr w:type="spellStart"/>
      <w:r w:rsidR="00211000" w:rsidRPr="00874AD9">
        <w:t>CSSyT</w:t>
      </w:r>
      <w:proofErr w:type="spellEnd"/>
      <w:r w:rsidR="00211000" w:rsidRPr="00874AD9">
        <w:t xml:space="preserve"> puede enfrentar diversas dificultades y desafíos en su implementación, vinculados a las dificultades de coordinación, puesto que integrar múltiples perspectivas y actores en la toma de decisiones puede ser complicado.</w:t>
      </w:r>
      <w:r w:rsidRPr="00165817">
        <w:rPr>
          <w:rFonts w:ascii="Arial" w:hAnsi="Arial" w:cs="Arial"/>
          <w:color w:val="800000"/>
        </w:rPr>
        <w:t>[/p]</w:t>
      </w:r>
    </w:p>
    <w:p w14:paraId="5573CC86" w14:textId="77325ABC" w:rsidR="00211000" w:rsidRPr="00874AD9" w:rsidRDefault="00165817" w:rsidP="00874AD9">
      <w:r w:rsidRPr="00165817">
        <w:rPr>
          <w:rFonts w:ascii="Arial" w:hAnsi="Arial" w:cs="Arial"/>
          <w:color w:val="800000"/>
        </w:rPr>
        <w:t>[p]</w:t>
      </w:r>
      <w:r w:rsidR="00211000" w:rsidRPr="00874AD9">
        <w:t xml:space="preserve">Los diferentes departamentos gubernamentales, organizaciones no gubernamentales, agencias internacionales y la sociedad civil pueden tener objetivos y prioridades diferentes, dificultando una coordinación efectiva, lo que, sin duda, requiere promover una cultura de colaboración y trabajo interdisciplinario. A esto se suma la limitación de recursos, que en esta modalidad de </w:t>
      </w:r>
      <w:proofErr w:type="spellStart"/>
      <w:r w:rsidR="00211000" w:rsidRPr="00874AD9">
        <w:t>CSSyT</w:t>
      </w:r>
      <w:proofErr w:type="spellEnd"/>
      <w:r w:rsidR="00211000" w:rsidRPr="00874AD9">
        <w:t xml:space="preserve"> no es menor, por lo que resulta relevante evaluar los recursos técnicos y las capacidades instaladas en los países. Otro elemento a tener en cuenta en el proceso de transversalización es la necesidad de contar con datos e información para la toma de decisiones. La falta de datos y evidencia en áreas específicas puede dificultar la formulación de políticas efectivas. Finalmente, el distanciamiento político, los conflictos de interés y las estructuras burocráticas a veces pueden dificultar la cooperación y la coordinación necesarias para la transversalización de agendas.</w:t>
      </w:r>
      <w:r w:rsidRPr="00165817">
        <w:rPr>
          <w:rFonts w:ascii="Arial" w:hAnsi="Arial" w:cs="Arial"/>
          <w:color w:val="800000"/>
        </w:rPr>
        <w:t>[/p]</w:t>
      </w:r>
    </w:p>
    <w:p w14:paraId="1B37C8A0" w14:textId="77777777" w:rsidR="00B20BA2" w:rsidRDefault="00B20BA2" w:rsidP="00874AD9"/>
    <w:p w14:paraId="2DAD1139" w14:textId="77777777" w:rsidR="00B20BA2" w:rsidRDefault="00B20BA2" w:rsidP="00874AD9"/>
    <w:p w14:paraId="567A19CE" w14:textId="49F9E3E7" w:rsidR="00211000" w:rsidRPr="00165817" w:rsidRDefault="00165817" w:rsidP="00B20BA2">
      <w:pPr>
        <w:jc w:val="center"/>
        <w:rPr>
          <w:b/>
          <w:bCs/>
          <w:sz w:val="32"/>
          <w:szCs w:val="28"/>
          <w:lang w:val="en-US"/>
        </w:rPr>
      </w:pPr>
      <w:r w:rsidRPr="00165817">
        <w:rPr>
          <w:rFonts w:ascii="Arial" w:hAnsi="Arial" w:cs="Arial"/>
          <w:color w:val="008080"/>
          <w:sz w:val="32"/>
          <w:szCs w:val="28"/>
          <w:lang w:val="en-US"/>
        </w:rPr>
        <w:t>[/</w:t>
      </w:r>
      <w:proofErr w:type="spellStart"/>
      <w:r w:rsidRPr="00165817">
        <w:rPr>
          <w:rFonts w:ascii="Arial" w:hAnsi="Arial" w:cs="Arial"/>
          <w:color w:val="008080"/>
          <w:sz w:val="32"/>
          <w:szCs w:val="28"/>
          <w:lang w:val="en-US"/>
        </w:rPr>
        <w:t>subsec</w:t>
      </w:r>
      <w:proofErr w:type="spellEnd"/>
      <w:r w:rsidRPr="00165817">
        <w:rPr>
          <w:rFonts w:ascii="Arial" w:hAnsi="Arial" w:cs="Arial"/>
          <w:color w:val="008080"/>
          <w:sz w:val="32"/>
          <w:szCs w:val="28"/>
          <w:lang w:val="en-US"/>
        </w:rPr>
        <w:t>][/</w:t>
      </w:r>
      <w:proofErr w:type="spellStart"/>
      <w:r w:rsidRPr="00165817">
        <w:rPr>
          <w:rFonts w:ascii="Arial" w:hAnsi="Arial" w:cs="Arial"/>
          <w:color w:val="008080"/>
          <w:sz w:val="32"/>
          <w:szCs w:val="28"/>
          <w:lang w:val="en-US"/>
        </w:rPr>
        <w:t>subsec</w:t>
      </w:r>
      <w:proofErr w:type="spellEnd"/>
      <w:r w:rsidRPr="00165817">
        <w:rPr>
          <w:rFonts w:ascii="Arial" w:hAnsi="Arial" w:cs="Arial"/>
          <w:color w:val="008080"/>
          <w:sz w:val="32"/>
          <w:szCs w:val="28"/>
          <w:lang w:val="en-US"/>
        </w:rPr>
        <w:t>][/sec][sec sec-type="conclusions"][</w:t>
      </w:r>
      <w:proofErr w:type="spellStart"/>
      <w:r w:rsidRPr="00165817">
        <w:rPr>
          <w:rFonts w:ascii="Arial" w:hAnsi="Arial" w:cs="Arial"/>
          <w:color w:val="008080"/>
          <w:sz w:val="32"/>
          <w:szCs w:val="28"/>
          <w:lang w:val="en-US"/>
        </w:rPr>
        <w:t>sectitle</w:t>
      </w:r>
      <w:proofErr w:type="spellEnd"/>
      <w:r w:rsidRPr="00165817">
        <w:rPr>
          <w:rFonts w:ascii="Arial" w:hAnsi="Arial" w:cs="Arial"/>
          <w:color w:val="008080"/>
          <w:sz w:val="32"/>
          <w:szCs w:val="28"/>
          <w:lang w:val="en-US"/>
        </w:rPr>
        <w:t>]</w:t>
      </w:r>
      <w:proofErr w:type="spellStart"/>
      <w:r w:rsidR="00211000" w:rsidRPr="00165817">
        <w:rPr>
          <w:b/>
          <w:bCs/>
          <w:sz w:val="32"/>
          <w:szCs w:val="28"/>
          <w:lang w:val="en-US"/>
        </w:rPr>
        <w:t>Conclusiones</w:t>
      </w:r>
      <w:proofErr w:type="spellEnd"/>
      <w:r w:rsidRPr="00165817">
        <w:rPr>
          <w:rFonts w:ascii="Arial" w:hAnsi="Arial" w:cs="Arial"/>
          <w:color w:val="008080"/>
          <w:sz w:val="32"/>
          <w:szCs w:val="28"/>
          <w:lang w:val="en-US"/>
        </w:rPr>
        <w:t>[/</w:t>
      </w:r>
      <w:proofErr w:type="spellStart"/>
      <w:r w:rsidRPr="00165817">
        <w:rPr>
          <w:rFonts w:ascii="Arial" w:hAnsi="Arial" w:cs="Arial"/>
          <w:color w:val="008080"/>
          <w:sz w:val="32"/>
          <w:szCs w:val="28"/>
          <w:lang w:val="en-US"/>
        </w:rPr>
        <w:t>sectitle</w:t>
      </w:r>
      <w:proofErr w:type="spellEnd"/>
      <w:r w:rsidRPr="00165817">
        <w:rPr>
          <w:rFonts w:ascii="Arial" w:hAnsi="Arial" w:cs="Arial"/>
          <w:color w:val="008080"/>
          <w:sz w:val="32"/>
          <w:szCs w:val="28"/>
          <w:lang w:val="en-US"/>
        </w:rPr>
        <w:t>]</w:t>
      </w:r>
    </w:p>
    <w:p w14:paraId="6F0386FB" w14:textId="77777777" w:rsidR="00B20BA2" w:rsidRPr="00165817" w:rsidRDefault="00B20BA2" w:rsidP="00874AD9">
      <w:pPr>
        <w:rPr>
          <w:lang w:val="en-US"/>
        </w:rPr>
      </w:pPr>
    </w:p>
    <w:p w14:paraId="38AADE53" w14:textId="77777777" w:rsidR="00B20BA2" w:rsidRPr="00165817" w:rsidRDefault="00B20BA2" w:rsidP="00874AD9">
      <w:pPr>
        <w:rPr>
          <w:lang w:val="en-US"/>
        </w:rPr>
      </w:pPr>
    </w:p>
    <w:p w14:paraId="253CC79C" w14:textId="2755DD76" w:rsidR="00211000" w:rsidRPr="00874AD9" w:rsidRDefault="00165817" w:rsidP="00874AD9">
      <w:r w:rsidRPr="00165817">
        <w:rPr>
          <w:rFonts w:ascii="Arial" w:hAnsi="Arial" w:cs="Arial"/>
          <w:color w:val="800000"/>
        </w:rPr>
        <w:t>[p]</w:t>
      </w:r>
      <w:r w:rsidR="00211000" w:rsidRPr="00874AD9">
        <w:t xml:space="preserve">La </w:t>
      </w:r>
      <w:proofErr w:type="spellStart"/>
      <w:r w:rsidR="00211000" w:rsidRPr="00874AD9">
        <w:t>CSSyT</w:t>
      </w:r>
      <w:proofErr w:type="spellEnd"/>
      <w:r w:rsidR="00211000" w:rsidRPr="00874AD9">
        <w:t xml:space="preserve"> en América Latina se ha vuelto esencial en la cooperación internacional, mostrando un crecimiento y transformación notables en las últimas décadas. En este análisis, se observan tendencias interesantes de crecimiento, declive, estabilidad y cambio en la cantidad de iniciativas de cooperación, relacionada con factores económicos, políticos y, en última instancia, con la pandemia de COVID-19, que tuvo un impacto significativo en la cooperación internacional.</w:t>
      </w:r>
      <w:r w:rsidRPr="00165817">
        <w:rPr>
          <w:rFonts w:ascii="Arial" w:hAnsi="Arial" w:cs="Arial"/>
          <w:color w:val="800000"/>
        </w:rPr>
        <w:t>[/p]</w:t>
      </w:r>
    </w:p>
    <w:p w14:paraId="27C261FF" w14:textId="26566630" w:rsidR="00211000" w:rsidRPr="00874AD9" w:rsidRDefault="00165817" w:rsidP="00874AD9">
      <w:r w:rsidRPr="00165817">
        <w:rPr>
          <w:rFonts w:ascii="Arial" w:hAnsi="Arial" w:cs="Arial"/>
          <w:color w:val="800000"/>
        </w:rPr>
        <w:t>[p]</w:t>
      </w:r>
      <w:r w:rsidR="00211000" w:rsidRPr="00874AD9">
        <w:t xml:space="preserve">En ese sentido, la </w:t>
      </w:r>
      <w:proofErr w:type="spellStart"/>
      <w:r w:rsidR="00211000" w:rsidRPr="00874AD9">
        <w:t>CSSyT</w:t>
      </w:r>
      <w:proofErr w:type="spellEnd"/>
      <w:r w:rsidR="00211000" w:rsidRPr="00874AD9">
        <w:t xml:space="preserve"> en América Latina ha evolucionado hacia enfoques más transversales y horizontales, fomentando el intercambio de buenas prácticas y el fortalecimiento institucional. Esto no solo beneficia a los países receptores, sino que también promueve el aprendizaje mutuo entre naciones colaboradoras, alejándose de una perspectiva vertical, promoviendo un enfoque más integral para los desafíos locales y regionales. Además, puede dar lugar a agendas privilegiadas para la construcción de soberanía regional, en el marco de espacios multilaterales de negociación que otras áreas sociales no poseen.</w:t>
      </w:r>
      <w:r w:rsidRPr="00165817">
        <w:rPr>
          <w:rFonts w:ascii="Arial" w:hAnsi="Arial" w:cs="Arial"/>
          <w:color w:val="800000"/>
        </w:rPr>
        <w:t>[/p]</w:t>
      </w:r>
    </w:p>
    <w:p w14:paraId="6736418F" w14:textId="64E3EFF8" w:rsidR="00211000" w:rsidRPr="00874AD9" w:rsidRDefault="00165817" w:rsidP="00874AD9">
      <w:r w:rsidRPr="00165817">
        <w:rPr>
          <w:rFonts w:ascii="Arial" w:hAnsi="Arial" w:cs="Arial"/>
          <w:color w:val="800000"/>
        </w:rPr>
        <w:t>[p]</w:t>
      </w:r>
      <w:r w:rsidR="00211000" w:rsidRPr="00874AD9">
        <w:t>La CSS tiene el desafío de incorporar los nuevos enfoques e integrarlos en una agenda propia, con una mirada específica que dé cuenta del carácter indisoluble de las distintas dimensiones del desarrollo. Esto permite repensar, de manera crítica, los márgenes del desarrollo con base en sus necesidades y capacidades. En este escenario los enfoques transversales pueden ser articuladores de nuevas dinámicas de CSS, hacia un modelo de desarrollo más inclusivo, justo y soberano desde y para la región.</w:t>
      </w:r>
      <w:r w:rsidRPr="00165817">
        <w:rPr>
          <w:rFonts w:ascii="Arial" w:hAnsi="Arial" w:cs="Arial"/>
          <w:color w:val="800000"/>
        </w:rPr>
        <w:t>[/p]</w:t>
      </w:r>
    </w:p>
    <w:p w14:paraId="277E078F" w14:textId="3906572F" w:rsidR="00211000" w:rsidRPr="00874AD9" w:rsidRDefault="00165817" w:rsidP="00874AD9">
      <w:r w:rsidRPr="00165817">
        <w:rPr>
          <w:rFonts w:ascii="Arial" w:hAnsi="Arial" w:cs="Arial"/>
          <w:color w:val="800000"/>
        </w:rPr>
        <w:t>[p]</w:t>
      </w:r>
      <w:r w:rsidR="00211000" w:rsidRPr="00874AD9">
        <w:t>Los ciclos de crecimiento y declive resaltan su vulnerabilidad a factores externos, pero también su resiliencia y adaptabilidad. Así, la CSS representa una oportunidad para que los países del Sur se desarrollen y se afirmen mediante el fortalecimiento de sus capacidades. En tanto, no solo complementa la cooperación tradicional, sino que también se presenta como una alternativa a la asistencia condicional unidireccional, a la vez, que busca influir en los procesos regionales a través de sus objetivos de desarrollo.</w:t>
      </w:r>
      <w:r w:rsidRPr="00165817">
        <w:rPr>
          <w:rFonts w:ascii="Arial" w:hAnsi="Arial" w:cs="Arial"/>
          <w:color w:val="800000"/>
        </w:rPr>
        <w:t>[/p]</w:t>
      </w:r>
    </w:p>
    <w:p w14:paraId="28F4AF0D" w14:textId="43ECB4DE" w:rsidR="00211000" w:rsidRPr="00874AD9" w:rsidRDefault="00165817" w:rsidP="00874AD9">
      <w:r w:rsidRPr="00165817">
        <w:rPr>
          <w:rFonts w:ascii="Arial" w:hAnsi="Arial" w:cs="Arial"/>
          <w:color w:val="800000"/>
        </w:rPr>
        <w:lastRenderedPageBreak/>
        <w:t>[p]</w:t>
      </w:r>
      <w:r w:rsidR="00211000" w:rsidRPr="00874AD9">
        <w:t xml:space="preserve">En este contexto, dos sectores han ido adquiriendo dinamismo y relevancia en la </w:t>
      </w:r>
      <w:proofErr w:type="spellStart"/>
      <w:r w:rsidR="00211000" w:rsidRPr="00874AD9">
        <w:t>CSSyT</w:t>
      </w:r>
      <w:proofErr w:type="spellEnd"/>
      <w:r w:rsidR="00211000" w:rsidRPr="00874AD9">
        <w:t xml:space="preserve"> en América Latina: salud y medioambiente. La salud se ha posicionado como una prioridad en la agenda regional. En América Latina, la </w:t>
      </w:r>
      <w:proofErr w:type="spellStart"/>
      <w:r w:rsidR="00211000" w:rsidRPr="00874AD9">
        <w:t>CSSyT</w:t>
      </w:r>
      <w:proofErr w:type="spellEnd"/>
      <w:r w:rsidR="00211000" w:rsidRPr="00874AD9">
        <w:t xml:space="preserve"> en salud ha evolucionado hacia enfoques más integrales y transversales, y ha demostrado su capacidad para adaptarse a las necesidades cambiantes de la región y abordar desafíos globales y crisis emergentes, como la pandemia de COVID-19. </w:t>
      </w:r>
      <w:r w:rsidRPr="00165817">
        <w:rPr>
          <w:rFonts w:ascii="Arial" w:hAnsi="Arial" w:cs="Arial"/>
          <w:color w:val="800000"/>
        </w:rPr>
        <w:t>[/p]</w:t>
      </w:r>
    </w:p>
    <w:p w14:paraId="4DEC3EBE" w14:textId="35344588" w:rsidR="00211000" w:rsidRPr="00874AD9" w:rsidRDefault="00165817" w:rsidP="00874AD9">
      <w:r w:rsidRPr="00165817">
        <w:rPr>
          <w:rFonts w:ascii="Arial" w:hAnsi="Arial" w:cs="Arial"/>
          <w:color w:val="800000"/>
        </w:rPr>
        <w:t>[p]</w:t>
      </w:r>
      <w:r w:rsidR="00211000" w:rsidRPr="00874AD9">
        <w:t>La CSS, en el ámbito de la salud, puede mejorar el acceso a la atención sanitaria y la calidad de los servicios en los países en desarrollo. Esto se logra a través de la capacitación y formación del personal médico, mediante el intercambio de experiencias y la transferencia mutua de conocimientos. Además, puede contribuir a mejorar el acceso a medicamentos esenciales y vacunas, facilitando la transferencia recíproca de recursos y tecnologías. Asimismo, es crucial para abordar enfermedades desatendidas, como el dengue, la malaria y el Chagas, compartiendo estrategias y programas específicos para su tratamiento y prevención. La CSS también puede ser una herramienta valiosa para actuar, de manera conjunta, en la respuesta a emergencias sanitarias, coordinando esfuerzos y brindando asistencia y apoyo mutuo en situaciones de brotes de enfermedades y desastres naturales. Además, por su perfil de actividad, puede contribuir a fortalecer la investigación en salud de los países, en función de sus necesidades y recursos compartidos.</w:t>
      </w:r>
      <w:r w:rsidRPr="00165817">
        <w:rPr>
          <w:rFonts w:ascii="Arial" w:hAnsi="Arial" w:cs="Arial"/>
          <w:color w:val="800000"/>
        </w:rPr>
        <w:t>[/p]</w:t>
      </w:r>
    </w:p>
    <w:p w14:paraId="7B2FE1A0" w14:textId="3B30F237" w:rsidR="00211000" w:rsidRPr="00874AD9" w:rsidRDefault="00165817" w:rsidP="00874AD9">
      <w:r w:rsidRPr="00165817">
        <w:rPr>
          <w:rFonts w:ascii="Arial" w:hAnsi="Arial" w:cs="Arial"/>
          <w:color w:val="800000"/>
        </w:rPr>
        <w:t>[p]</w:t>
      </w:r>
      <w:r w:rsidR="00211000" w:rsidRPr="00874AD9">
        <w:t xml:space="preserve">A su vez, medioambiente ha ido ganando una relevancia significativa en la </w:t>
      </w:r>
      <w:proofErr w:type="spellStart"/>
      <w:r w:rsidR="00211000" w:rsidRPr="00874AD9">
        <w:t>CSSyT</w:t>
      </w:r>
      <w:proofErr w:type="spellEnd"/>
      <w:r w:rsidR="00211000" w:rsidRPr="00874AD9">
        <w:t xml:space="preserve">, especialmente en el contexto del cambio climático y la conservación de la biodiversidad. Las iniciativas en este sector se han orientado hacia la provisión de bienes públicos globales y han demostrado un enfoque integral en la gestión de recursos, la lucha contra la degradación ambiental y la mitigación y adaptación al cambio climático. En ese sentido, hay áreas que pueden ser fortalecidas en esa modalidad de cooperación como la gestión integral de residuos sólidos urbanos, mejorar la capacidad en evaluaciones de impacto ambiental, fortalecer mecanismos de participación social en el manejo de la biodiversidad, innovación en energías renovables, gestión de desastres naturales, entre otros. </w:t>
      </w:r>
      <w:r w:rsidRPr="00165817">
        <w:rPr>
          <w:rFonts w:ascii="Arial" w:hAnsi="Arial" w:cs="Arial"/>
          <w:color w:val="800000"/>
        </w:rPr>
        <w:t>[/p]</w:t>
      </w:r>
    </w:p>
    <w:p w14:paraId="76EFB8D3" w14:textId="3F295203" w:rsidR="00211000" w:rsidRPr="00874AD9" w:rsidRDefault="00165817" w:rsidP="00874AD9">
      <w:r w:rsidRPr="00165817">
        <w:rPr>
          <w:rFonts w:ascii="Arial" w:hAnsi="Arial" w:cs="Arial"/>
          <w:color w:val="800000"/>
        </w:rPr>
        <w:t>[p]</w:t>
      </w:r>
      <w:r w:rsidR="00211000" w:rsidRPr="00874AD9">
        <w:t xml:space="preserve">En este sentido, en virtud de las características que le son inherentes, la CSS tiene el potencial de fortalecer ambos sectores, permitiendo reforzar las capacidades de los países y la región mediante el intercambio de datos, recursos, conocimientos y lecciones aprendidas. Esto incrementa, desde ya, la eficiencia en la toma de decisiones y en la planificación, tanto de programas como de respuestas en situaciones de crisis. A su vez, al fomentar la complementariedad y la coordinación de acciones, evita la duplicación de esfuerzos garantizando un flujo eficiente de recursos esenciales, en especial en momentos críticos. </w:t>
      </w:r>
      <w:r w:rsidRPr="00165817">
        <w:rPr>
          <w:rFonts w:ascii="Arial" w:hAnsi="Arial" w:cs="Arial"/>
          <w:color w:val="800000"/>
        </w:rPr>
        <w:t>[/p]</w:t>
      </w:r>
    </w:p>
    <w:p w14:paraId="659260AD" w14:textId="7535A1A5" w:rsidR="00211000" w:rsidRPr="00874AD9" w:rsidRDefault="00165817" w:rsidP="00874AD9">
      <w:r w:rsidRPr="00165817">
        <w:rPr>
          <w:rFonts w:ascii="Arial" w:hAnsi="Arial" w:cs="Arial"/>
          <w:color w:val="800000"/>
        </w:rPr>
        <w:t>[p]</w:t>
      </w:r>
      <w:r w:rsidR="00211000" w:rsidRPr="00874AD9">
        <w:t xml:space="preserve">En resumen, la emergencia de esos dos sectores refleja una preocupación compartida por desafíos globales y una de las ventajas clave de esta modalidad de cooperación es la adaptación de soluciones a contextos similares. No obstante, entre sus desafíos, se encuentran la falta de recursos financieros y tecnológicos, la falta de jerarquización de la </w:t>
      </w:r>
      <w:proofErr w:type="spellStart"/>
      <w:r w:rsidR="00211000" w:rsidRPr="00874AD9">
        <w:t>CSSyT</w:t>
      </w:r>
      <w:proofErr w:type="spellEnd"/>
      <w:r w:rsidR="00211000" w:rsidRPr="00874AD9">
        <w:t xml:space="preserve"> dentro de la institucionalidad de política exterior de los países, la necesidad de aumentar la visibilidad de las iniciativas, acciones, proyectos y resaltar sus beneficios. Ese camino colaboraría a que la </w:t>
      </w:r>
      <w:proofErr w:type="spellStart"/>
      <w:r w:rsidR="00211000" w:rsidRPr="00874AD9">
        <w:t>CSSyT</w:t>
      </w:r>
      <w:proofErr w:type="spellEnd"/>
      <w:r w:rsidR="00211000" w:rsidRPr="00874AD9">
        <w:t xml:space="preserve"> pueda adaptarse al nuevo contexto internacional y regional, y seguir creciendo y poniendo en valor las relaciones Sur-Sur</w:t>
      </w:r>
      <w:r w:rsidRPr="00165817">
        <w:rPr>
          <w:rFonts w:ascii="Arial" w:hAnsi="Arial" w:cs="Arial"/>
          <w:color w:val="800000"/>
        </w:rPr>
        <w:t>[/p]</w:t>
      </w:r>
      <w:r w:rsidRPr="00165817">
        <w:rPr>
          <w:rFonts w:ascii="Arial" w:hAnsi="Arial" w:cs="Arial"/>
          <w:color w:val="008080"/>
        </w:rPr>
        <w:t>[/</w:t>
      </w:r>
      <w:proofErr w:type="spellStart"/>
      <w:r w:rsidRPr="00165817">
        <w:rPr>
          <w:rFonts w:ascii="Arial" w:hAnsi="Arial" w:cs="Arial"/>
          <w:color w:val="008080"/>
        </w:rPr>
        <w:t>sec</w:t>
      </w:r>
      <w:proofErr w:type="spellEnd"/>
      <w:r w:rsidRPr="00165817">
        <w:rPr>
          <w:rFonts w:ascii="Arial" w:hAnsi="Arial" w:cs="Arial"/>
          <w:color w:val="008080"/>
        </w:rPr>
        <w:t>][/</w:t>
      </w:r>
      <w:proofErr w:type="spellStart"/>
      <w:r w:rsidRPr="00165817">
        <w:rPr>
          <w:rFonts w:ascii="Arial" w:hAnsi="Arial" w:cs="Arial"/>
          <w:color w:val="008080"/>
        </w:rPr>
        <w:t>xmlbody</w:t>
      </w:r>
      <w:proofErr w:type="spellEnd"/>
      <w:r w:rsidRPr="00165817">
        <w:rPr>
          <w:rFonts w:ascii="Arial" w:hAnsi="Arial" w:cs="Arial"/>
          <w:color w:val="008080"/>
        </w:rPr>
        <w:t>]</w:t>
      </w:r>
      <w:r w:rsidR="00211000" w:rsidRPr="00874AD9">
        <w:t>.</w:t>
      </w:r>
    </w:p>
    <w:p w14:paraId="769D9F1A" w14:textId="07B75931" w:rsidR="00B20BA2" w:rsidRPr="00974C0A" w:rsidRDefault="00B20BA2" w:rsidP="00874AD9"/>
    <w:p w14:paraId="1377398A" w14:textId="212E491B" w:rsidR="00B20BA2" w:rsidRPr="00974C0A" w:rsidRDefault="00B20BA2" w:rsidP="00874AD9"/>
    <w:p w14:paraId="3B93A796" w14:textId="639941DC" w:rsidR="00211000" w:rsidRPr="00B20BA2" w:rsidRDefault="00974C0A" w:rsidP="00B20BA2">
      <w:pPr>
        <w:jc w:val="center"/>
        <w:rPr>
          <w:b/>
          <w:bCs/>
          <w:sz w:val="32"/>
          <w:szCs w:val="28"/>
        </w:rPr>
      </w:pPr>
      <w:r w:rsidRPr="00974C0A">
        <w:rPr>
          <w:rFonts w:ascii="Arial" w:hAnsi="Arial" w:cs="Arial"/>
          <w:color w:val="FF0000"/>
          <w:sz w:val="32"/>
          <w:szCs w:val="28"/>
        </w:rPr>
        <w:lastRenderedPageBreak/>
        <w:t>[</w:t>
      </w:r>
      <w:proofErr w:type="spellStart"/>
      <w:r w:rsidRPr="00974C0A">
        <w:rPr>
          <w:rFonts w:ascii="Arial" w:hAnsi="Arial" w:cs="Arial"/>
          <w:color w:val="FF0000"/>
          <w:sz w:val="32"/>
          <w:szCs w:val="28"/>
        </w:rPr>
        <w:t>ack</w:t>
      </w:r>
      <w:proofErr w:type="spellEnd"/>
      <w:r w:rsidRPr="00974C0A">
        <w:rPr>
          <w:rFonts w:ascii="Arial" w:hAnsi="Arial" w:cs="Arial"/>
          <w:color w:val="FF0000"/>
          <w:sz w:val="32"/>
          <w:szCs w:val="28"/>
        </w:rPr>
        <w:t>]</w:t>
      </w:r>
      <w:r w:rsidRPr="00974C0A">
        <w:rPr>
          <w:rFonts w:ascii="Arial" w:hAnsi="Arial" w:cs="Arial"/>
          <w:color w:val="FF00FF"/>
          <w:sz w:val="32"/>
          <w:szCs w:val="28"/>
        </w:rPr>
        <w:t>[</w:t>
      </w:r>
      <w:proofErr w:type="spellStart"/>
      <w:r w:rsidRPr="00974C0A">
        <w:rPr>
          <w:rFonts w:ascii="Arial" w:hAnsi="Arial" w:cs="Arial"/>
          <w:color w:val="FF00FF"/>
          <w:sz w:val="32"/>
          <w:szCs w:val="28"/>
        </w:rPr>
        <w:t>sectitle</w:t>
      </w:r>
      <w:proofErr w:type="spellEnd"/>
      <w:r w:rsidRPr="00974C0A">
        <w:rPr>
          <w:rFonts w:ascii="Arial" w:hAnsi="Arial" w:cs="Arial"/>
          <w:color w:val="FF00FF"/>
          <w:sz w:val="32"/>
          <w:szCs w:val="28"/>
        </w:rPr>
        <w:t>]</w:t>
      </w:r>
      <w:r w:rsidR="00211000" w:rsidRPr="00B20BA2">
        <w:rPr>
          <w:b/>
          <w:bCs/>
          <w:sz w:val="32"/>
          <w:szCs w:val="28"/>
        </w:rPr>
        <w:t>Agradecimientos</w:t>
      </w:r>
      <w:r w:rsidRPr="00974C0A">
        <w:rPr>
          <w:rFonts w:ascii="Arial" w:hAnsi="Arial" w:cs="Arial"/>
          <w:color w:val="FF00FF"/>
          <w:sz w:val="32"/>
          <w:szCs w:val="28"/>
        </w:rPr>
        <w:t>[/</w:t>
      </w:r>
      <w:proofErr w:type="spellStart"/>
      <w:r w:rsidRPr="00974C0A">
        <w:rPr>
          <w:rFonts w:ascii="Arial" w:hAnsi="Arial" w:cs="Arial"/>
          <w:color w:val="FF00FF"/>
          <w:sz w:val="32"/>
          <w:szCs w:val="28"/>
        </w:rPr>
        <w:t>sectitle</w:t>
      </w:r>
      <w:proofErr w:type="spellEnd"/>
      <w:r w:rsidRPr="00974C0A">
        <w:rPr>
          <w:rFonts w:ascii="Arial" w:hAnsi="Arial" w:cs="Arial"/>
          <w:color w:val="FF00FF"/>
          <w:sz w:val="32"/>
          <w:szCs w:val="28"/>
        </w:rPr>
        <w:t>]</w:t>
      </w:r>
    </w:p>
    <w:p w14:paraId="2A90FE0F" w14:textId="09807C54" w:rsidR="00211000" w:rsidRPr="00F91191" w:rsidRDefault="00974C0A" w:rsidP="00874AD9">
      <w:pPr>
        <w:rPr>
          <w:lang w:val="en-US"/>
        </w:rPr>
      </w:pPr>
      <w:r w:rsidRPr="00974C0A">
        <w:rPr>
          <w:rFonts w:ascii="Arial" w:hAnsi="Arial" w:cs="Arial"/>
          <w:color w:val="800000"/>
        </w:rPr>
        <w:t>[p]</w:t>
      </w:r>
      <w:r w:rsidR="00211000" w:rsidRPr="00874AD9">
        <w:t xml:space="preserve">Las autoras agradecen a Adriana Greco por los valiosos comentarios sobre versiones anteriores de este artículo y su contribución en la edición de estilo. </w:t>
      </w:r>
      <w:r w:rsidRPr="00F91191">
        <w:rPr>
          <w:rFonts w:ascii="Arial" w:hAnsi="Arial" w:cs="Arial"/>
          <w:color w:val="800000"/>
          <w:lang w:val="en-US"/>
        </w:rPr>
        <w:t>[/p]</w:t>
      </w:r>
      <w:r w:rsidRPr="00F91191">
        <w:rPr>
          <w:rFonts w:ascii="Arial" w:hAnsi="Arial" w:cs="Arial"/>
          <w:color w:val="FF0000"/>
          <w:lang w:val="en-US"/>
        </w:rPr>
        <w:t>[/ack]</w:t>
      </w:r>
    </w:p>
    <w:p w14:paraId="37CDB105" w14:textId="77777777" w:rsidR="00B20BA2" w:rsidRPr="00F91191" w:rsidRDefault="00B20BA2" w:rsidP="00874AD9">
      <w:pPr>
        <w:rPr>
          <w:lang w:val="en-US"/>
        </w:rPr>
      </w:pPr>
    </w:p>
    <w:p w14:paraId="2F472936" w14:textId="77777777" w:rsidR="00B20BA2" w:rsidRPr="00F91191" w:rsidRDefault="00B20BA2" w:rsidP="00874AD9">
      <w:pPr>
        <w:rPr>
          <w:lang w:val="en-US"/>
        </w:rPr>
      </w:pPr>
    </w:p>
    <w:p w14:paraId="176F53C1" w14:textId="703798A5" w:rsidR="00211000" w:rsidRPr="0051725B" w:rsidRDefault="0051725B" w:rsidP="00B20BA2">
      <w:pPr>
        <w:jc w:val="center"/>
        <w:rPr>
          <w:b/>
          <w:bCs/>
          <w:sz w:val="32"/>
          <w:szCs w:val="28"/>
          <w:lang w:val="en-US"/>
        </w:rPr>
      </w:pPr>
      <w:r w:rsidRPr="0051725B">
        <w:rPr>
          <w:rFonts w:ascii="Arial" w:hAnsi="Arial" w:cs="Arial"/>
          <w:color w:val="FF0000"/>
          <w:sz w:val="32"/>
          <w:szCs w:val="28"/>
          <w:lang w:val="en-US"/>
        </w:rPr>
        <w:t>[refs]</w:t>
      </w:r>
      <w:r w:rsidRPr="0051725B">
        <w:rPr>
          <w:rFonts w:ascii="Arial" w:hAnsi="Arial" w:cs="Arial"/>
          <w:color w:val="FF00FF"/>
          <w:sz w:val="32"/>
          <w:szCs w:val="28"/>
          <w:lang w:val="en-US"/>
        </w:rPr>
        <w:t>[</w:t>
      </w:r>
      <w:proofErr w:type="spellStart"/>
      <w:r w:rsidRPr="0051725B">
        <w:rPr>
          <w:rFonts w:ascii="Arial" w:hAnsi="Arial" w:cs="Arial"/>
          <w:color w:val="FF00FF"/>
          <w:sz w:val="32"/>
          <w:szCs w:val="28"/>
          <w:lang w:val="en-US"/>
        </w:rPr>
        <w:t>sectitle</w:t>
      </w:r>
      <w:proofErr w:type="spellEnd"/>
      <w:r w:rsidRPr="0051725B">
        <w:rPr>
          <w:rFonts w:ascii="Arial" w:hAnsi="Arial" w:cs="Arial"/>
          <w:color w:val="FF00FF"/>
          <w:sz w:val="32"/>
          <w:szCs w:val="28"/>
          <w:lang w:val="en-US"/>
        </w:rPr>
        <w:t>]</w:t>
      </w:r>
      <w:r w:rsidR="00211000" w:rsidRPr="0051725B">
        <w:rPr>
          <w:b/>
          <w:bCs/>
          <w:sz w:val="32"/>
          <w:szCs w:val="28"/>
          <w:lang w:val="en-US"/>
        </w:rPr>
        <w:t>Referencias</w:t>
      </w:r>
      <w:r w:rsidRPr="0051725B">
        <w:rPr>
          <w:rFonts w:ascii="Arial" w:hAnsi="Arial" w:cs="Arial"/>
          <w:color w:val="FF00FF"/>
          <w:sz w:val="32"/>
          <w:szCs w:val="28"/>
          <w:lang w:val="en-US"/>
        </w:rPr>
        <w:t>[/</w:t>
      </w:r>
      <w:proofErr w:type="spellStart"/>
      <w:r w:rsidRPr="0051725B">
        <w:rPr>
          <w:rFonts w:ascii="Arial" w:hAnsi="Arial" w:cs="Arial"/>
          <w:color w:val="FF00FF"/>
          <w:sz w:val="32"/>
          <w:szCs w:val="28"/>
          <w:lang w:val="en-US"/>
        </w:rPr>
        <w:t>sectitle</w:t>
      </w:r>
      <w:proofErr w:type="spellEnd"/>
      <w:r w:rsidRPr="0051725B">
        <w:rPr>
          <w:rFonts w:ascii="Arial" w:hAnsi="Arial" w:cs="Arial"/>
          <w:color w:val="FF00FF"/>
          <w:sz w:val="32"/>
          <w:szCs w:val="28"/>
          <w:lang w:val="en-US"/>
        </w:rPr>
        <w:t>]</w:t>
      </w:r>
    </w:p>
    <w:p w14:paraId="4D25725B" w14:textId="77777777" w:rsidR="00B20BA2" w:rsidRPr="0051725B" w:rsidRDefault="00B20BA2" w:rsidP="00874AD9">
      <w:pPr>
        <w:rPr>
          <w:sz w:val="20"/>
          <w:lang w:val="en-US"/>
        </w:rPr>
      </w:pPr>
    </w:p>
    <w:p w14:paraId="28A9ED03" w14:textId="77777777" w:rsidR="00B20BA2" w:rsidRPr="0051725B" w:rsidRDefault="00B20BA2" w:rsidP="00874AD9">
      <w:pPr>
        <w:rPr>
          <w:sz w:val="20"/>
          <w:lang w:val="en-US"/>
        </w:rPr>
      </w:pPr>
    </w:p>
    <w:p w14:paraId="24ECBF79" w14:textId="6784F37E" w:rsidR="00211000" w:rsidRPr="00874AD9" w:rsidRDefault="0051725B" w:rsidP="00B20BA2">
      <w:pPr>
        <w:ind w:left="993" w:hanging="993"/>
      </w:pPr>
      <w:r w:rsidRPr="0051725B">
        <w:rPr>
          <w:rFonts w:ascii="Arial" w:hAnsi="Arial" w:cs="Arial"/>
          <w:color w:val="000080"/>
          <w:sz w:val="20"/>
          <w:lang w:val="en-US"/>
        </w:rPr>
        <w:t>[ref</w:t>
      </w:r>
      <w:bookmarkStart w:id="0" w:name="mkp_ref_001"/>
      <w:r w:rsidRPr="0051725B">
        <w:rPr>
          <w:rFonts w:ascii="Arial" w:hAnsi="Arial" w:cs="Arial"/>
          <w:color w:val="000080"/>
          <w:sz w:val="20"/>
          <w:lang w:val="en-US"/>
        </w:rPr>
        <w:t xml:space="preserve"> id=</w:t>
      </w:r>
      <w:bookmarkEnd w:id="0"/>
      <w:r w:rsidRPr="0051725B">
        <w:rPr>
          <w:rFonts w:ascii="Arial" w:hAnsi="Arial" w:cs="Arial"/>
          <w:color w:val="000080"/>
          <w:sz w:val="20"/>
          <w:lang w:val="en-US"/>
        </w:rPr>
        <w:t xml:space="preserve">"r1" </w:t>
      </w:r>
      <w:proofErr w:type="spellStart"/>
      <w:r>
        <w:rPr>
          <w:rFonts w:ascii="Arial" w:hAnsi="Arial" w:cs="Arial"/>
          <w:color w:val="000080"/>
          <w:sz w:val="20"/>
          <w:lang w:val="en-US"/>
        </w:rPr>
        <w:t>reftype</w:t>
      </w:r>
      <w:proofErr w:type="spellEnd"/>
      <w:r>
        <w:rPr>
          <w:rFonts w:ascii="Arial" w:hAnsi="Arial" w:cs="Arial"/>
          <w:color w:val="000080"/>
          <w:sz w:val="20"/>
          <w:lang w:val="en-US"/>
        </w:rPr>
        <w:t>=“journal</w:t>
      </w:r>
      <w:r w:rsidRPr="0051725B">
        <w:rPr>
          <w:rFonts w:ascii="Arial" w:hAnsi="Arial" w:cs="Arial"/>
          <w:color w:val="000080"/>
          <w:sz w:val="20"/>
          <w:lang w:val="en-US"/>
        </w:rPr>
        <w:t>"]</w:t>
      </w:r>
      <w:r w:rsidRPr="0051725B">
        <w:rPr>
          <w:rFonts w:ascii="Arial" w:hAnsi="Arial" w:cs="Arial"/>
          <w:color w:val="0000FF"/>
          <w:sz w:val="20"/>
          <w:lang w:val="en-US"/>
        </w:rPr>
        <w:t>[authors role="</w:t>
      </w:r>
      <w:proofErr w:type="spellStart"/>
      <w:r w:rsidRPr="0051725B">
        <w:rPr>
          <w:rFonts w:ascii="Arial" w:hAnsi="Arial" w:cs="Arial"/>
          <w:color w:val="0000FF"/>
          <w:sz w:val="20"/>
          <w:lang w:val="en-US"/>
        </w:rPr>
        <w:t>nd</w:t>
      </w:r>
      <w:proofErr w:type="spellEnd"/>
      <w:r w:rsidRPr="0051725B">
        <w:rPr>
          <w:rFonts w:ascii="Arial" w:hAnsi="Arial" w:cs="Arial"/>
          <w:color w:val="0000FF"/>
          <w:sz w:val="20"/>
          <w:lang w:val="en-US"/>
        </w:rPr>
        <w:t>"]</w:t>
      </w:r>
      <w:r w:rsidRPr="0051725B">
        <w:rPr>
          <w:rFonts w:ascii="Arial" w:hAnsi="Arial" w:cs="Arial"/>
          <w:color w:val="800000"/>
          <w:sz w:val="20"/>
          <w:lang w:val="en-US"/>
        </w:rPr>
        <w:t>[</w:t>
      </w:r>
      <w:proofErr w:type="spellStart"/>
      <w:r w:rsidRPr="0051725B">
        <w:rPr>
          <w:rFonts w:ascii="Arial" w:hAnsi="Arial" w:cs="Arial"/>
          <w:color w:val="800000"/>
          <w:sz w:val="20"/>
          <w:lang w:val="en-US"/>
        </w:rPr>
        <w:t>pauthor</w:t>
      </w:r>
      <w:proofErr w:type="spellEnd"/>
      <w:r w:rsidRPr="0051725B">
        <w:rPr>
          <w:rFonts w:ascii="Arial" w:hAnsi="Arial" w:cs="Arial"/>
          <w:color w:val="800000"/>
          <w:sz w:val="20"/>
          <w:lang w:val="en-US"/>
        </w:rPr>
        <w:t>]</w:t>
      </w:r>
      <w:r w:rsidRPr="0051725B">
        <w:rPr>
          <w:rFonts w:ascii="Arial" w:hAnsi="Arial" w:cs="Arial"/>
          <w:color w:val="000080"/>
          <w:sz w:val="20"/>
          <w:lang w:val="en-US"/>
        </w:rPr>
        <w:t>[surname]</w:t>
      </w:r>
      <w:r w:rsidR="00211000" w:rsidRPr="0051725B">
        <w:rPr>
          <w:sz w:val="20"/>
          <w:lang w:val="en-US"/>
        </w:rPr>
        <w:t>Abarca</w:t>
      </w:r>
      <w:r w:rsidRPr="0051725B">
        <w:rPr>
          <w:rFonts w:ascii="Arial" w:hAnsi="Arial" w:cs="Arial"/>
          <w:color w:val="000080"/>
          <w:sz w:val="20"/>
          <w:lang w:val="en-US"/>
        </w:rPr>
        <w:t>[/surname]</w:t>
      </w:r>
      <w:r w:rsidR="00211000" w:rsidRPr="0051725B">
        <w:rPr>
          <w:sz w:val="20"/>
          <w:lang w:val="en-US"/>
        </w:rPr>
        <w:t xml:space="preserve">, </w:t>
      </w:r>
      <w:r w:rsidRPr="0051725B">
        <w:rPr>
          <w:rFonts w:ascii="Arial" w:hAnsi="Arial" w:cs="Arial"/>
          <w:color w:val="000080"/>
          <w:sz w:val="20"/>
          <w:lang w:val="en-US"/>
        </w:rPr>
        <w:t>[</w:t>
      </w:r>
      <w:proofErr w:type="spellStart"/>
      <w:r w:rsidRPr="0051725B">
        <w:rPr>
          <w:rFonts w:ascii="Arial" w:hAnsi="Arial" w:cs="Arial"/>
          <w:color w:val="000080"/>
          <w:sz w:val="20"/>
          <w:lang w:val="en-US"/>
        </w:rPr>
        <w:t>fname</w:t>
      </w:r>
      <w:proofErr w:type="spellEnd"/>
      <w:r w:rsidRPr="0051725B">
        <w:rPr>
          <w:rFonts w:ascii="Arial" w:hAnsi="Arial" w:cs="Arial"/>
          <w:color w:val="000080"/>
          <w:sz w:val="20"/>
          <w:lang w:val="en-US"/>
        </w:rPr>
        <w:t>]</w:t>
      </w:r>
      <w:r w:rsidR="00211000" w:rsidRPr="0051725B">
        <w:rPr>
          <w:sz w:val="20"/>
          <w:lang w:val="en-US"/>
        </w:rPr>
        <w:t>E.</w:t>
      </w:r>
      <w:r w:rsidRPr="0051725B">
        <w:rPr>
          <w:rFonts w:ascii="Arial" w:hAnsi="Arial" w:cs="Arial"/>
          <w:color w:val="000080"/>
          <w:sz w:val="20"/>
          <w:lang w:val="en-US"/>
        </w:rPr>
        <w:t>[/</w:t>
      </w:r>
      <w:proofErr w:type="spellStart"/>
      <w:r w:rsidRPr="0051725B">
        <w:rPr>
          <w:rFonts w:ascii="Arial" w:hAnsi="Arial" w:cs="Arial"/>
          <w:color w:val="000080"/>
          <w:sz w:val="20"/>
          <w:lang w:val="en-US"/>
        </w:rPr>
        <w:t>fname</w:t>
      </w:r>
      <w:proofErr w:type="spellEnd"/>
      <w:r w:rsidRPr="0051725B">
        <w:rPr>
          <w:rFonts w:ascii="Arial" w:hAnsi="Arial" w:cs="Arial"/>
          <w:color w:val="000080"/>
          <w:sz w:val="20"/>
          <w:lang w:val="en-US"/>
        </w:rPr>
        <w:t>]</w:t>
      </w:r>
      <w:r w:rsidRPr="0051725B">
        <w:rPr>
          <w:rFonts w:ascii="Arial" w:hAnsi="Arial" w:cs="Arial"/>
          <w:color w:val="800000"/>
          <w:sz w:val="20"/>
          <w:lang w:val="en-US"/>
        </w:rPr>
        <w:t>[/</w:t>
      </w:r>
      <w:proofErr w:type="spellStart"/>
      <w:r w:rsidRPr="0051725B">
        <w:rPr>
          <w:rFonts w:ascii="Arial" w:hAnsi="Arial" w:cs="Arial"/>
          <w:color w:val="800000"/>
          <w:sz w:val="20"/>
          <w:lang w:val="en-US"/>
        </w:rPr>
        <w:t>pauthor</w:t>
      </w:r>
      <w:proofErr w:type="spellEnd"/>
      <w:r w:rsidRPr="0051725B">
        <w:rPr>
          <w:rFonts w:ascii="Arial" w:hAnsi="Arial" w:cs="Arial"/>
          <w:color w:val="800000"/>
          <w:sz w:val="20"/>
          <w:lang w:val="en-US"/>
        </w:rPr>
        <w:t>]</w:t>
      </w:r>
      <w:r w:rsidR="00211000" w:rsidRPr="0051725B">
        <w:rPr>
          <w:sz w:val="20"/>
          <w:lang w:val="en-US"/>
        </w:rPr>
        <w:t xml:space="preserve"> </w:t>
      </w:r>
      <w:r w:rsidRPr="0051725B">
        <w:rPr>
          <w:rFonts w:ascii="Arial" w:hAnsi="Arial" w:cs="Arial"/>
          <w:color w:val="0000FF"/>
          <w:sz w:val="20"/>
          <w:lang w:val="en-US"/>
        </w:rPr>
        <w:t>[/authors]</w:t>
      </w:r>
      <w:r w:rsidR="00211000" w:rsidRPr="0051725B">
        <w:rPr>
          <w:sz w:val="20"/>
          <w:lang w:val="en-US"/>
        </w:rPr>
        <w:t>(</w:t>
      </w:r>
      <w:r w:rsidRPr="0051725B">
        <w:rPr>
          <w:rFonts w:ascii="Arial" w:hAnsi="Arial" w:cs="Arial"/>
          <w:color w:val="008000"/>
          <w:sz w:val="20"/>
          <w:lang w:val="en-US"/>
        </w:rPr>
        <w:t xml:space="preserve">[date </w:t>
      </w:r>
      <w:proofErr w:type="spellStart"/>
      <w:r w:rsidRPr="0051725B">
        <w:rPr>
          <w:rFonts w:ascii="Arial" w:hAnsi="Arial" w:cs="Arial"/>
          <w:color w:val="008000"/>
          <w:sz w:val="20"/>
          <w:lang w:val="en-US"/>
        </w:rPr>
        <w:t>dateiso</w:t>
      </w:r>
      <w:proofErr w:type="spellEnd"/>
      <w:r w:rsidRPr="0051725B">
        <w:rPr>
          <w:rFonts w:ascii="Arial" w:hAnsi="Arial" w:cs="Arial"/>
          <w:color w:val="008000"/>
          <w:sz w:val="20"/>
          <w:lang w:val="en-US"/>
        </w:rPr>
        <w:t xml:space="preserve">="20010000" </w:t>
      </w:r>
      <w:proofErr w:type="spellStart"/>
      <w:r w:rsidRPr="0051725B">
        <w:rPr>
          <w:rFonts w:ascii="Arial" w:hAnsi="Arial" w:cs="Arial"/>
          <w:color w:val="008000"/>
          <w:sz w:val="20"/>
          <w:lang w:val="en-US"/>
        </w:rPr>
        <w:t>specyear</w:t>
      </w:r>
      <w:proofErr w:type="spellEnd"/>
      <w:r w:rsidRPr="0051725B">
        <w:rPr>
          <w:rFonts w:ascii="Arial" w:hAnsi="Arial" w:cs="Arial"/>
          <w:color w:val="008000"/>
          <w:sz w:val="20"/>
          <w:lang w:val="en-US"/>
        </w:rPr>
        <w:t>="2001"]</w:t>
      </w:r>
      <w:r w:rsidR="00211000" w:rsidRPr="0051725B">
        <w:rPr>
          <w:sz w:val="20"/>
          <w:lang w:val="en-US"/>
        </w:rPr>
        <w:t>2001</w:t>
      </w:r>
      <w:r w:rsidRPr="0051725B">
        <w:rPr>
          <w:rFonts w:ascii="Arial" w:hAnsi="Arial" w:cs="Arial"/>
          <w:color w:val="008000"/>
          <w:sz w:val="20"/>
          <w:lang w:val="en-US"/>
        </w:rPr>
        <w:t>[/date]</w:t>
      </w:r>
      <w:r w:rsidR="00211000" w:rsidRPr="0051725B">
        <w:rPr>
          <w:sz w:val="20"/>
          <w:lang w:val="en-US"/>
        </w:rPr>
        <w:t xml:space="preserve">). </w:t>
      </w:r>
      <w:r w:rsidRPr="0051725B">
        <w:rPr>
          <w:rFonts w:ascii="Arial" w:hAnsi="Arial" w:cs="Arial"/>
          <w:color w:val="008000"/>
          <w:sz w:val="20"/>
        </w:rPr>
        <w:t>[</w:t>
      </w:r>
      <w:proofErr w:type="spellStart"/>
      <w:r w:rsidRPr="0051725B">
        <w:rPr>
          <w:rFonts w:ascii="Arial" w:hAnsi="Arial" w:cs="Arial"/>
          <w:color w:val="008000"/>
          <w:sz w:val="20"/>
        </w:rPr>
        <w:t>arttitle</w:t>
      </w:r>
      <w:proofErr w:type="spellEnd"/>
      <w:r w:rsidRPr="0051725B">
        <w:rPr>
          <w:rFonts w:ascii="Arial" w:hAnsi="Arial" w:cs="Arial"/>
          <w:color w:val="008000"/>
          <w:sz w:val="20"/>
        </w:rPr>
        <w:t>]</w:t>
      </w:r>
      <w:r w:rsidR="00211000" w:rsidRPr="00874AD9">
        <w:rPr>
          <w:sz w:val="20"/>
        </w:rPr>
        <w:t>“El nuevo rostro de la cooperación técnica entre países en desarrollo (CTPD) y las nuevas tendencias internacionales”</w:t>
      </w:r>
      <w:r w:rsidRPr="0051725B">
        <w:rPr>
          <w:rFonts w:ascii="Arial" w:hAnsi="Arial" w:cs="Arial"/>
          <w:color w:val="008000"/>
          <w:sz w:val="20"/>
        </w:rPr>
        <w:t>[/</w:t>
      </w:r>
      <w:proofErr w:type="spellStart"/>
      <w:r w:rsidRPr="0051725B">
        <w:rPr>
          <w:rFonts w:ascii="Arial" w:hAnsi="Arial" w:cs="Arial"/>
          <w:color w:val="008000"/>
          <w:sz w:val="20"/>
        </w:rPr>
        <w:t>arttitle</w:t>
      </w:r>
      <w:proofErr w:type="spellEnd"/>
      <w:r w:rsidRPr="0051725B">
        <w:rPr>
          <w:rFonts w:ascii="Arial" w:hAnsi="Arial" w:cs="Arial"/>
          <w:color w:val="008000"/>
          <w:sz w:val="20"/>
        </w:rPr>
        <w:t>]</w:t>
      </w:r>
      <w:r w:rsidR="00211000" w:rsidRPr="00874AD9">
        <w:rPr>
          <w:sz w:val="20"/>
        </w:rPr>
        <w:t xml:space="preserve">, en </w:t>
      </w:r>
      <w:r w:rsidRPr="0051725B">
        <w:rPr>
          <w:rFonts w:ascii="Arial" w:hAnsi="Arial" w:cs="Arial"/>
          <w:color w:val="008000"/>
          <w:sz w:val="20"/>
        </w:rPr>
        <w:t>[</w:t>
      </w:r>
      <w:proofErr w:type="spellStart"/>
      <w:r w:rsidRPr="0051725B">
        <w:rPr>
          <w:rFonts w:ascii="Arial" w:hAnsi="Arial" w:cs="Arial"/>
          <w:color w:val="008000"/>
          <w:sz w:val="20"/>
        </w:rPr>
        <w:t>source</w:t>
      </w:r>
      <w:proofErr w:type="spellEnd"/>
      <w:r w:rsidRPr="0051725B">
        <w:rPr>
          <w:rFonts w:ascii="Arial" w:hAnsi="Arial" w:cs="Arial"/>
          <w:color w:val="008000"/>
          <w:sz w:val="20"/>
        </w:rPr>
        <w:t>]</w:t>
      </w:r>
      <w:r w:rsidR="00211000" w:rsidRPr="00874AD9">
        <w:rPr>
          <w:rFonts w:eastAsia="Times New Roman"/>
          <w:i/>
          <w:sz w:val="20"/>
        </w:rPr>
        <w:t>Revista de Ciencias Sociales</w:t>
      </w:r>
      <w:r w:rsidRPr="0051725B">
        <w:rPr>
          <w:rFonts w:ascii="Arial" w:eastAsia="Times New Roman" w:hAnsi="Arial" w:cs="Arial"/>
          <w:color w:val="008000"/>
          <w:sz w:val="20"/>
        </w:rPr>
        <w:t>[/</w:t>
      </w:r>
      <w:proofErr w:type="spellStart"/>
      <w:r w:rsidRPr="0051725B">
        <w:rPr>
          <w:rFonts w:ascii="Arial" w:eastAsia="Times New Roman" w:hAnsi="Arial" w:cs="Arial"/>
          <w:color w:val="008000"/>
          <w:sz w:val="20"/>
        </w:rPr>
        <w:t>source</w:t>
      </w:r>
      <w:proofErr w:type="spellEnd"/>
      <w:r w:rsidRPr="0051725B">
        <w:rPr>
          <w:rFonts w:ascii="Arial" w:eastAsia="Times New Roman" w:hAnsi="Arial" w:cs="Arial"/>
          <w:color w:val="008000"/>
          <w:sz w:val="20"/>
        </w:rPr>
        <w:t>]</w:t>
      </w:r>
      <w:r w:rsidR="00211000" w:rsidRPr="00874AD9">
        <w:rPr>
          <w:sz w:val="20"/>
        </w:rPr>
        <w:t xml:space="preserve">, vol. </w:t>
      </w:r>
      <w:r w:rsidRPr="0051725B">
        <w:rPr>
          <w:rFonts w:ascii="Arial" w:hAnsi="Arial" w:cs="Arial"/>
          <w:color w:val="333300"/>
          <w:sz w:val="20"/>
        </w:rPr>
        <w:t>[</w:t>
      </w:r>
      <w:proofErr w:type="spellStart"/>
      <w:r w:rsidRPr="0051725B">
        <w:rPr>
          <w:rFonts w:ascii="Arial" w:hAnsi="Arial" w:cs="Arial"/>
          <w:color w:val="333300"/>
          <w:sz w:val="20"/>
        </w:rPr>
        <w:t>volid</w:t>
      </w:r>
      <w:proofErr w:type="spellEnd"/>
      <w:r w:rsidRPr="0051725B">
        <w:rPr>
          <w:rFonts w:ascii="Arial" w:hAnsi="Arial" w:cs="Arial"/>
          <w:color w:val="333300"/>
          <w:sz w:val="20"/>
        </w:rPr>
        <w:t>]</w:t>
      </w:r>
      <w:r w:rsidR="00211000" w:rsidRPr="00874AD9">
        <w:rPr>
          <w:sz w:val="20"/>
        </w:rPr>
        <w:t>IV</w:t>
      </w:r>
      <w:r w:rsidRPr="0051725B">
        <w:rPr>
          <w:rFonts w:ascii="Arial" w:hAnsi="Arial" w:cs="Arial"/>
          <w:color w:val="333300"/>
          <w:sz w:val="20"/>
        </w:rPr>
        <w:t>[/</w:t>
      </w:r>
      <w:proofErr w:type="spellStart"/>
      <w:r w:rsidRPr="0051725B">
        <w:rPr>
          <w:rFonts w:ascii="Arial" w:hAnsi="Arial" w:cs="Arial"/>
          <w:color w:val="333300"/>
          <w:sz w:val="20"/>
        </w:rPr>
        <w:t>volid</w:t>
      </w:r>
      <w:proofErr w:type="spellEnd"/>
      <w:r w:rsidRPr="0051725B">
        <w:rPr>
          <w:rFonts w:ascii="Arial" w:hAnsi="Arial" w:cs="Arial"/>
          <w:color w:val="333300"/>
          <w:sz w:val="20"/>
        </w:rPr>
        <w:t>]</w:t>
      </w:r>
      <w:r w:rsidR="00211000" w:rsidRPr="00874AD9">
        <w:rPr>
          <w:sz w:val="20"/>
        </w:rPr>
        <w:t xml:space="preserve">, </w:t>
      </w:r>
      <w:proofErr w:type="spellStart"/>
      <w:r w:rsidR="00211000" w:rsidRPr="00874AD9">
        <w:rPr>
          <w:sz w:val="20"/>
        </w:rPr>
        <w:t>N.°</w:t>
      </w:r>
      <w:proofErr w:type="spellEnd"/>
      <w:r w:rsidR="00211000" w:rsidRPr="00874AD9">
        <w:rPr>
          <w:sz w:val="20"/>
        </w:rPr>
        <w:t xml:space="preserve"> </w:t>
      </w:r>
      <w:r w:rsidRPr="0051725B">
        <w:rPr>
          <w:rFonts w:ascii="Arial" w:hAnsi="Arial" w:cs="Arial"/>
          <w:color w:val="333300"/>
          <w:sz w:val="20"/>
        </w:rPr>
        <w:t>[</w:t>
      </w:r>
      <w:proofErr w:type="spellStart"/>
      <w:r w:rsidRPr="0051725B">
        <w:rPr>
          <w:rFonts w:ascii="Arial" w:hAnsi="Arial" w:cs="Arial"/>
          <w:color w:val="333300"/>
          <w:sz w:val="20"/>
        </w:rPr>
        <w:t>issueno</w:t>
      </w:r>
      <w:proofErr w:type="spellEnd"/>
      <w:r w:rsidRPr="0051725B">
        <w:rPr>
          <w:rFonts w:ascii="Arial" w:hAnsi="Arial" w:cs="Arial"/>
          <w:color w:val="333300"/>
          <w:sz w:val="20"/>
        </w:rPr>
        <w:t>]</w:t>
      </w:r>
      <w:r w:rsidR="00211000" w:rsidRPr="00874AD9">
        <w:rPr>
          <w:sz w:val="20"/>
        </w:rPr>
        <w:t>94</w:t>
      </w:r>
      <w:r w:rsidRPr="0051725B">
        <w:rPr>
          <w:rFonts w:ascii="Arial" w:hAnsi="Arial" w:cs="Arial"/>
          <w:color w:val="333300"/>
          <w:sz w:val="20"/>
        </w:rPr>
        <w:t>[/</w:t>
      </w:r>
      <w:proofErr w:type="spellStart"/>
      <w:r w:rsidRPr="0051725B">
        <w:rPr>
          <w:rFonts w:ascii="Arial" w:hAnsi="Arial" w:cs="Arial"/>
          <w:color w:val="333300"/>
          <w:sz w:val="20"/>
        </w:rPr>
        <w:t>issueno</w:t>
      </w:r>
      <w:proofErr w:type="spellEnd"/>
      <w:r w:rsidRPr="0051725B">
        <w:rPr>
          <w:rFonts w:ascii="Arial" w:hAnsi="Arial" w:cs="Arial"/>
          <w:color w:val="333300"/>
          <w:sz w:val="20"/>
        </w:rPr>
        <w:t>]</w:t>
      </w:r>
      <w:r w:rsidR="00211000" w:rsidRPr="00874AD9">
        <w:rPr>
          <w:sz w:val="20"/>
        </w:rPr>
        <w:t xml:space="preserve">, diciembre, </w:t>
      </w:r>
      <w:r w:rsidRPr="0051725B">
        <w:rPr>
          <w:rFonts w:ascii="Arial" w:hAnsi="Arial" w:cs="Arial"/>
          <w:color w:val="000080"/>
          <w:sz w:val="20"/>
        </w:rPr>
        <w:t>[</w:t>
      </w:r>
      <w:proofErr w:type="spellStart"/>
      <w:r w:rsidRPr="0051725B">
        <w:rPr>
          <w:rFonts w:ascii="Arial" w:hAnsi="Arial" w:cs="Arial"/>
          <w:color w:val="000080"/>
          <w:sz w:val="20"/>
        </w:rPr>
        <w:t>publoc</w:t>
      </w:r>
      <w:proofErr w:type="spellEnd"/>
      <w:r w:rsidRPr="0051725B">
        <w:rPr>
          <w:rFonts w:ascii="Arial" w:hAnsi="Arial" w:cs="Arial"/>
          <w:color w:val="000080"/>
          <w:sz w:val="20"/>
        </w:rPr>
        <w:t>]</w:t>
      </w:r>
      <w:r w:rsidR="00211000" w:rsidRPr="00874AD9">
        <w:rPr>
          <w:sz w:val="20"/>
        </w:rPr>
        <w:t>Costa Rica</w:t>
      </w:r>
      <w:r w:rsidRPr="0051725B">
        <w:rPr>
          <w:rFonts w:ascii="Arial" w:hAnsi="Arial" w:cs="Arial"/>
          <w:color w:val="000080"/>
          <w:sz w:val="20"/>
        </w:rPr>
        <w:t>[/</w:t>
      </w:r>
      <w:proofErr w:type="spellStart"/>
      <w:r w:rsidRPr="0051725B">
        <w:rPr>
          <w:rFonts w:ascii="Arial" w:hAnsi="Arial" w:cs="Arial"/>
          <w:color w:val="000080"/>
          <w:sz w:val="20"/>
        </w:rPr>
        <w:t>publoc</w:t>
      </w:r>
      <w:proofErr w:type="spellEnd"/>
      <w:r w:rsidRPr="0051725B">
        <w:rPr>
          <w:rFonts w:ascii="Arial" w:hAnsi="Arial" w:cs="Arial"/>
          <w:color w:val="000080"/>
          <w:sz w:val="20"/>
        </w:rPr>
        <w:t>]</w:t>
      </w:r>
      <w:r w:rsidR="00211000" w:rsidRPr="00874AD9">
        <w:rPr>
          <w:sz w:val="20"/>
        </w:rPr>
        <w:t xml:space="preserve">, </w:t>
      </w:r>
      <w:r w:rsidRPr="0051725B">
        <w:rPr>
          <w:rFonts w:ascii="Arial" w:hAnsi="Arial" w:cs="Arial"/>
          <w:color w:val="FF00FF"/>
          <w:sz w:val="20"/>
        </w:rPr>
        <w:t>[</w:t>
      </w:r>
      <w:proofErr w:type="spellStart"/>
      <w:r w:rsidRPr="0051725B">
        <w:rPr>
          <w:rFonts w:ascii="Arial" w:hAnsi="Arial" w:cs="Arial"/>
          <w:color w:val="FF00FF"/>
          <w:sz w:val="20"/>
        </w:rPr>
        <w:t>pubname</w:t>
      </w:r>
      <w:proofErr w:type="spellEnd"/>
      <w:r w:rsidRPr="0051725B">
        <w:rPr>
          <w:rFonts w:ascii="Arial" w:hAnsi="Arial" w:cs="Arial"/>
          <w:color w:val="FF00FF"/>
          <w:sz w:val="20"/>
        </w:rPr>
        <w:t>]</w:t>
      </w:r>
      <w:r w:rsidR="00211000" w:rsidRPr="00874AD9">
        <w:rPr>
          <w:sz w:val="20"/>
        </w:rPr>
        <w:t>Universidad de Costa Rica</w:t>
      </w:r>
      <w:r w:rsidRPr="0051725B">
        <w:rPr>
          <w:rFonts w:ascii="Arial" w:hAnsi="Arial" w:cs="Arial"/>
          <w:color w:val="FF00FF"/>
          <w:sz w:val="20"/>
        </w:rPr>
        <w:t>[/</w:t>
      </w:r>
      <w:proofErr w:type="spellStart"/>
      <w:r w:rsidRPr="0051725B">
        <w:rPr>
          <w:rFonts w:ascii="Arial" w:hAnsi="Arial" w:cs="Arial"/>
          <w:color w:val="FF00FF"/>
          <w:sz w:val="20"/>
        </w:rPr>
        <w:t>pubname</w:t>
      </w:r>
      <w:proofErr w:type="spellEnd"/>
      <w:r w:rsidRPr="0051725B">
        <w:rPr>
          <w:rFonts w:ascii="Arial" w:hAnsi="Arial" w:cs="Arial"/>
          <w:color w:val="FF00FF"/>
          <w:sz w:val="20"/>
        </w:rPr>
        <w:t>]</w:t>
      </w:r>
      <w:r w:rsidR="00211000" w:rsidRPr="00874AD9">
        <w:rPr>
          <w:sz w:val="20"/>
        </w:rPr>
        <w:t>.</w:t>
      </w:r>
      <w:r w:rsidRPr="0051725B">
        <w:rPr>
          <w:rFonts w:ascii="Arial" w:hAnsi="Arial" w:cs="Arial"/>
          <w:color w:val="000080"/>
          <w:sz w:val="20"/>
        </w:rPr>
        <w:t>[/</w:t>
      </w:r>
      <w:proofErr w:type="spellStart"/>
      <w:r w:rsidRPr="0051725B">
        <w:rPr>
          <w:rFonts w:ascii="Arial" w:hAnsi="Arial" w:cs="Arial"/>
          <w:color w:val="000080"/>
          <w:sz w:val="20"/>
        </w:rPr>
        <w:t>ref</w:t>
      </w:r>
      <w:proofErr w:type="spellEnd"/>
      <w:r w:rsidRPr="0051725B">
        <w:rPr>
          <w:rFonts w:ascii="Arial" w:hAnsi="Arial" w:cs="Arial"/>
          <w:color w:val="000080"/>
          <w:sz w:val="20"/>
        </w:rPr>
        <w:t>]</w:t>
      </w:r>
    </w:p>
    <w:p w14:paraId="297A4CD1" w14:textId="38244A1C" w:rsidR="00211000" w:rsidRPr="0051725B" w:rsidRDefault="0051725B" w:rsidP="00B20BA2">
      <w:pPr>
        <w:ind w:left="993" w:hanging="993"/>
      </w:pPr>
      <w:r w:rsidRPr="00165817">
        <w:rPr>
          <w:rFonts w:ascii="Arial" w:hAnsi="Arial" w:cs="Arial"/>
          <w:color w:val="000080"/>
          <w:sz w:val="20"/>
        </w:rPr>
        <w:t>[</w:t>
      </w:r>
      <w:proofErr w:type="spellStart"/>
      <w:r w:rsidRPr="00165817">
        <w:rPr>
          <w:rFonts w:ascii="Arial" w:hAnsi="Arial" w:cs="Arial"/>
          <w:color w:val="000080"/>
          <w:sz w:val="20"/>
        </w:rPr>
        <w:t>ref</w:t>
      </w:r>
      <w:bookmarkStart w:id="1" w:name="mkp_ref_002"/>
      <w:proofErr w:type="spellEnd"/>
      <w:r w:rsidRPr="00165817">
        <w:rPr>
          <w:rFonts w:ascii="Arial" w:hAnsi="Arial" w:cs="Arial"/>
          <w:color w:val="000080"/>
          <w:sz w:val="20"/>
        </w:rPr>
        <w:t xml:space="preserve"> id=</w:t>
      </w:r>
      <w:bookmarkEnd w:id="1"/>
      <w:r w:rsidRPr="00165817">
        <w:rPr>
          <w:rFonts w:ascii="Arial" w:hAnsi="Arial" w:cs="Arial"/>
          <w:color w:val="000080"/>
          <w:sz w:val="20"/>
        </w:rPr>
        <w:t xml:space="preserve">"r2" </w:t>
      </w:r>
      <w:proofErr w:type="spellStart"/>
      <w:r w:rsidRPr="00165817">
        <w:rPr>
          <w:rFonts w:ascii="Arial" w:hAnsi="Arial" w:cs="Arial"/>
          <w:color w:val="000080"/>
          <w:sz w:val="20"/>
        </w:rPr>
        <w:t>reftype</w:t>
      </w:r>
      <w:proofErr w:type="spellEnd"/>
      <w:r w:rsidRPr="00165817">
        <w:rPr>
          <w:rFonts w:ascii="Arial" w:hAnsi="Arial" w:cs="Arial"/>
          <w:color w:val="000080"/>
          <w:sz w:val="20"/>
        </w:rPr>
        <w:t>=“</w:t>
      </w:r>
      <w:proofErr w:type="spellStart"/>
      <w:r w:rsidRPr="00165817">
        <w:rPr>
          <w:rFonts w:ascii="Arial" w:hAnsi="Arial" w:cs="Arial"/>
          <w:color w:val="000080"/>
          <w:sz w:val="20"/>
        </w:rPr>
        <w:t>journal</w:t>
      </w:r>
      <w:proofErr w:type="spellEnd"/>
      <w:r w:rsidRPr="00165817">
        <w:rPr>
          <w:rFonts w:ascii="Arial" w:hAnsi="Arial" w:cs="Arial"/>
          <w:color w:val="000080"/>
          <w:sz w:val="20"/>
        </w:rPr>
        <w:t>"]</w:t>
      </w:r>
      <w:r w:rsidRPr="00165817">
        <w:rPr>
          <w:rFonts w:ascii="Arial" w:hAnsi="Arial" w:cs="Arial"/>
          <w:color w:val="0000FF"/>
          <w:sz w:val="20"/>
        </w:rPr>
        <w:t>[</w:t>
      </w:r>
      <w:proofErr w:type="spellStart"/>
      <w:r w:rsidRPr="00165817">
        <w:rPr>
          <w:rFonts w:ascii="Arial" w:hAnsi="Arial" w:cs="Arial"/>
          <w:color w:val="0000FF"/>
          <w:sz w:val="20"/>
        </w:rPr>
        <w:t>authors</w:t>
      </w:r>
      <w:proofErr w:type="spellEnd"/>
      <w:r w:rsidRPr="00165817">
        <w:rPr>
          <w:rFonts w:ascii="Arial" w:hAnsi="Arial" w:cs="Arial"/>
          <w:color w:val="0000FF"/>
          <w:sz w:val="20"/>
        </w:rPr>
        <w:t xml:space="preserve"> role="</w:t>
      </w:r>
      <w:proofErr w:type="spellStart"/>
      <w:r w:rsidRPr="00165817">
        <w:rPr>
          <w:rFonts w:ascii="Arial" w:hAnsi="Arial" w:cs="Arial"/>
          <w:color w:val="0000FF"/>
          <w:sz w:val="20"/>
        </w:rPr>
        <w:t>nd</w:t>
      </w:r>
      <w:proofErr w:type="spellEnd"/>
      <w:r w:rsidRPr="00165817">
        <w:rPr>
          <w:rFonts w:ascii="Arial" w:hAnsi="Arial" w:cs="Arial"/>
          <w:color w:val="0000FF"/>
          <w:sz w:val="20"/>
        </w:rPr>
        <w:t>"]</w:t>
      </w:r>
      <w:r w:rsidRPr="00165817">
        <w:rPr>
          <w:rFonts w:ascii="Arial" w:hAnsi="Arial" w:cs="Arial"/>
          <w:color w:val="800000"/>
          <w:sz w:val="20"/>
        </w:rPr>
        <w:t>[</w:t>
      </w:r>
      <w:proofErr w:type="spellStart"/>
      <w:r w:rsidRPr="00165817">
        <w:rPr>
          <w:rFonts w:ascii="Arial" w:hAnsi="Arial" w:cs="Arial"/>
          <w:color w:val="800000"/>
          <w:sz w:val="20"/>
        </w:rPr>
        <w:t>pauthor</w:t>
      </w:r>
      <w:proofErr w:type="spellEnd"/>
      <w:r w:rsidRPr="00165817">
        <w:rPr>
          <w:rFonts w:ascii="Arial" w:hAnsi="Arial" w:cs="Arial"/>
          <w:color w:val="800000"/>
          <w:sz w:val="20"/>
        </w:rPr>
        <w:t>]</w:t>
      </w:r>
      <w:r w:rsidRPr="00165817">
        <w:rPr>
          <w:rFonts w:ascii="Arial" w:hAnsi="Arial" w:cs="Arial"/>
          <w:color w:val="000080"/>
          <w:sz w:val="20"/>
        </w:rPr>
        <w:t>[</w:t>
      </w:r>
      <w:proofErr w:type="spellStart"/>
      <w:r w:rsidRPr="00165817">
        <w:rPr>
          <w:rFonts w:ascii="Arial" w:hAnsi="Arial" w:cs="Arial"/>
          <w:color w:val="000080"/>
          <w:sz w:val="20"/>
        </w:rPr>
        <w:t>surname</w:t>
      </w:r>
      <w:proofErr w:type="spellEnd"/>
      <w:r w:rsidRPr="00165817">
        <w:rPr>
          <w:rFonts w:ascii="Arial" w:hAnsi="Arial" w:cs="Arial"/>
          <w:color w:val="000080"/>
          <w:sz w:val="20"/>
        </w:rPr>
        <w:t>]</w:t>
      </w:r>
      <w:proofErr w:type="spellStart"/>
      <w:r w:rsidR="00211000" w:rsidRPr="00165817">
        <w:rPr>
          <w:sz w:val="20"/>
        </w:rPr>
        <w:t>Belardo</w:t>
      </w:r>
      <w:proofErr w:type="spellEnd"/>
      <w:r w:rsidRPr="00165817">
        <w:rPr>
          <w:rFonts w:ascii="Arial" w:hAnsi="Arial" w:cs="Arial"/>
          <w:color w:val="000080"/>
          <w:sz w:val="20"/>
        </w:rPr>
        <w:t>[/</w:t>
      </w:r>
      <w:proofErr w:type="spellStart"/>
      <w:r w:rsidRPr="00165817">
        <w:rPr>
          <w:rFonts w:ascii="Arial" w:hAnsi="Arial" w:cs="Arial"/>
          <w:color w:val="000080"/>
          <w:sz w:val="20"/>
        </w:rPr>
        <w:t>surname</w:t>
      </w:r>
      <w:proofErr w:type="spellEnd"/>
      <w:r w:rsidRPr="00165817">
        <w:rPr>
          <w:rFonts w:ascii="Arial" w:hAnsi="Arial" w:cs="Arial"/>
          <w:color w:val="000080"/>
          <w:sz w:val="20"/>
        </w:rPr>
        <w:t>]</w:t>
      </w:r>
      <w:r w:rsidR="00211000" w:rsidRPr="00165817">
        <w:rPr>
          <w:sz w:val="20"/>
        </w:rPr>
        <w:t xml:space="preserve">, </w:t>
      </w:r>
      <w:r w:rsidRPr="00165817">
        <w:rPr>
          <w:rFonts w:ascii="Arial" w:hAnsi="Arial" w:cs="Arial"/>
          <w:color w:val="000080"/>
          <w:sz w:val="20"/>
        </w:rPr>
        <w:t>[</w:t>
      </w:r>
      <w:proofErr w:type="spellStart"/>
      <w:r w:rsidRPr="00165817">
        <w:rPr>
          <w:rFonts w:ascii="Arial" w:hAnsi="Arial" w:cs="Arial"/>
          <w:color w:val="000080"/>
          <w:sz w:val="20"/>
        </w:rPr>
        <w:t>fname</w:t>
      </w:r>
      <w:proofErr w:type="spellEnd"/>
      <w:r w:rsidRPr="00165817">
        <w:rPr>
          <w:rFonts w:ascii="Arial" w:hAnsi="Arial" w:cs="Arial"/>
          <w:color w:val="000080"/>
          <w:sz w:val="20"/>
        </w:rPr>
        <w:t>]</w:t>
      </w:r>
      <w:r w:rsidR="00211000" w:rsidRPr="00165817">
        <w:rPr>
          <w:sz w:val="20"/>
        </w:rPr>
        <w:t>M. B.</w:t>
      </w:r>
      <w:r w:rsidRPr="00165817">
        <w:rPr>
          <w:rFonts w:ascii="Arial" w:hAnsi="Arial" w:cs="Arial"/>
          <w:color w:val="000080"/>
          <w:sz w:val="20"/>
        </w:rPr>
        <w:t>[/</w:t>
      </w:r>
      <w:proofErr w:type="spellStart"/>
      <w:r w:rsidRPr="00165817">
        <w:rPr>
          <w:rFonts w:ascii="Arial" w:hAnsi="Arial" w:cs="Arial"/>
          <w:color w:val="000080"/>
          <w:sz w:val="20"/>
        </w:rPr>
        <w:t>fname</w:t>
      </w:r>
      <w:proofErr w:type="spellEnd"/>
      <w:r w:rsidRPr="00165817">
        <w:rPr>
          <w:rFonts w:ascii="Arial" w:hAnsi="Arial" w:cs="Arial"/>
          <w:color w:val="000080"/>
          <w:sz w:val="20"/>
        </w:rPr>
        <w:t>]</w:t>
      </w:r>
      <w:r w:rsidRPr="00165817">
        <w:rPr>
          <w:rFonts w:ascii="Arial" w:hAnsi="Arial" w:cs="Arial"/>
          <w:color w:val="800000"/>
          <w:sz w:val="20"/>
        </w:rPr>
        <w:t>[/</w:t>
      </w:r>
      <w:proofErr w:type="spellStart"/>
      <w:r w:rsidRPr="00165817">
        <w:rPr>
          <w:rFonts w:ascii="Arial" w:hAnsi="Arial" w:cs="Arial"/>
          <w:color w:val="800000"/>
          <w:sz w:val="20"/>
        </w:rPr>
        <w:t>pauthor</w:t>
      </w:r>
      <w:proofErr w:type="spellEnd"/>
      <w:r w:rsidRPr="00165817">
        <w:rPr>
          <w:rFonts w:ascii="Arial" w:hAnsi="Arial" w:cs="Arial"/>
          <w:color w:val="800000"/>
          <w:sz w:val="20"/>
        </w:rPr>
        <w:t>]</w:t>
      </w:r>
      <w:r w:rsidR="00211000" w:rsidRPr="00165817">
        <w:rPr>
          <w:sz w:val="20"/>
        </w:rPr>
        <w:t xml:space="preserve">, </w:t>
      </w:r>
      <w:r w:rsidRPr="00165817">
        <w:rPr>
          <w:rFonts w:ascii="Arial" w:hAnsi="Arial" w:cs="Arial"/>
          <w:color w:val="800000"/>
          <w:sz w:val="20"/>
        </w:rPr>
        <w:t>[</w:t>
      </w:r>
      <w:proofErr w:type="spellStart"/>
      <w:r w:rsidRPr="00165817">
        <w:rPr>
          <w:rFonts w:ascii="Arial" w:hAnsi="Arial" w:cs="Arial"/>
          <w:color w:val="800000"/>
          <w:sz w:val="20"/>
        </w:rPr>
        <w:t>pauthor</w:t>
      </w:r>
      <w:proofErr w:type="spellEnd"/>
      <w:r w:rsidRPr="00165817">
        <w:rPr>
          <w:rFonts w:ascii="Arial" w:hAnsi="Arial" w:cs="Arial"/>
          <w:color w:val="800000"/>
          <w:sz w:val="20"/>
        </w:rPr>
        <w:t>]</w:t>
      </w:r>
      <w:r w:rsidRPr="00165817">
        <w:rPr>
          <w:rFonts w:ascii="Arial" w:hAnsi="Arial" w:cs="Arial"/>
          <w:color w:val="000080"/>
          <w:sz w:val="20"/>
        </w:rPr>
        <w:t>[</w:t>
      </w:r>
      <w:proofErr w:type="spellStart"/>
      <w:r w:rsidRPr="00165817">
        <w:rPr>
          <w:rFonts w:ascii="Arial" w:hAnsi="Arial" w:cs="Arial"/>
          <w:color w:val="000080"/>
          <w:sz w:val="20"/>
        </w:rPr>
        <w:t>surname</w:t>
      </w:r>
      <w:proofErr w:type="spellEnd"/>
      <w:r w:rsidRPr="00165817">
        <w:rPr>
          <w:rFonts w:ascii="Arial" w:hAnsi="Arial" w:cs="Arial"/>
          <w:color w:val="000080"/>
          <w:sz w:val="20"/>
        </w:rPr>
        <w:t>]</w:t>
      </w:r>
      <w:r w:rsidR="00211000" w:rsidRPr="00165817">
        <w:rPr>
          <w:sz w:val="20"/>
        </w:rPr>
        <w:t>Loza</w:t>
      </w:r>
      <w:r w:rsidRPr="00165817">
        <w:rPr>
          <w:rFonts w:ascii="Arial" w:hAnsi="Arial" w:cs="Arial"/>
          <w:color w:val="000080"/>
          <w:sz w:val="20"/>
        </w:rPr>
        <w:t>[/</w:t>
      </w:r>
      <w:proofErr w:type="spellStart"/>
      <w:r w:rsidRPr="00165817">
        <w:rPr>
          <w:rFonts w:ascii="Arial" w:hAnsi="Arial" w:cs="Arial"/>
          <w:color w:val="000080"/>
          <w:sz w:val="20"/>
        </w:rPr>
        <w:t>surname</w:t>
      </w:r>
      <w:proofErr w:type="spellEnd"/>
      <w:r w:rsidRPr="00165817">
        <w:rPr>
          <w:rFonts w:ascii="Arial" w:hAnsi="Arial" w:cs="Arial"/>
          <w:color w:val="000080"/>
          <w:sz w:val="20"/>
        </w:rPr>
        <w:t>]</w:t>
      </w:r>
      <w:r w:rsidR="00211000" w:rsidRPr="00165817">
        <w:rPr>
          <w:sz w:val="20"/>
        </w:rPr>
        <w:t xml:space="preserve">, </w:t>
      </w:r>
      <w:r w:rsidRPr="00165817">
        <w:rPr>
          <w:rFonts w:ascii="Arial" w:hAnsi="Arial" w:cs="Arial"/>
          <w:color w:val="000080"/>
          <w:sz w:val="20"/>
        </w:rPr>
        <w:t>[</w:t>
      </w:r>
      <w:proofErr w:type="spellStart"/>
      <w:r w:rsidRPr="00165817">
        <w:rPr>
          <w:rFonts w:ascii="Arial" w:hAnsi="Arial" w:cs="Arial"/>
          <w:color w:val="000080"/>
          <w:sz w:val="20"/>
        </w:rPr>
        <w:t>fname</w:t>
      </w:r>
      <w:proofErr w:type="spellEnd"/>
      <w:r w:rsidRPr="00165817">
        <w:rPr>
          <w:rFonts w:ascii="Arial" w:hAnsi="Arial" w:cs="Arial"/>
          <w:color w:val="000080"/>
          <w:sz w:val="20"/>
        </w:rPr>
        <w:t>]</w:t>
      </w:r>
      <w:r w:rsidR="00211000" w:rsidRPr="00165817">
        <w:rPr>
          <w:sz w:val="20"/>
        </w:rPr>
        <w:t>J.</w:t>
      </w:r>
      <w:r w:rsidRPr="00165817">
        <w:rPr>
          <w:rFonts w:ascii="Arial" w:hAnsi="Arial" w:cs="Arial"/>
          <w:color w:val="000080"/>
          <w:sz w:val="20"/>
        </w:rPr>
        <w:t>[/</w:t>
      </w:r>
      <w:proofErr w:type="spellStart"/>
      <w:r w:rsidRPr="00165817">
        <w:rPr>
          <w:rFonts w:ascii="Arial" w:hAnsi="Arial" w:cs="Arial"/>
          <w:color w:val="000080"/>
          <w:sz w:val="20"/>
        </w:rPr>
        <w:t>fname</w:t>
      </w:r>
      <w:proofErr w:type="spellEnd"/>
      <w:r w:rsidRPr="00165817">
        <w:rPr>
          <w:rFonts w:ascii="Arial" w:hAnsi="Arial" w:cs="Arial"/>
          <w:color w:val="000080"/>
          <w:sz w:val="20"/>
        </w:rPr>
        <w:t>]</w:t>
      </w:r>
      <w:r w:rsidRPr="00165817">
        <w:rPr>
          <w:rFonts w:ascii="Arial" w:hAnsi="Arial" w:cs="Arial"/>
          <w:color w:val="800000"/>
          <w:sz w:val="20"/>
        </w:rPr>
        <w:t>[/</w:t>
      </w:r>
      <w:proofErr w:type="spellStart"/>
      <w:r w:rsidRPr="00165817">
        <w:rPr>
          <w:rFonts w:ascii="Arial" w:hAnsi="Arial" w:cs="Arial"/>
          <w:color w:val="800000"/>
          <w:sz w:val="20"/>
        </w:rPr>
        <w:t>pauthor</w:t>
      </w:r>
      <w:proofErr w:type="spellEnd"/>
      <w:r w:rsidRPr="00165817">
        <w:rPr>
          <w:rFonts w:ascii="Arial" w:hAnsi="Arial" w:cs="Arial"/>
          <w:color w:val="800000"/>
          <w:sz w:val="20"/>
        </w:rPr>
        <w:t>]</w:t>
      </w:r>
      <w:r w:rsidR="00211000" w:rsidRPr="00165817">
        <w:rPr>
          <w:sz w:val="20"/>
        </w:rPr>
        <w:t xml:space="preserve">, &amp; </w:t>
      </w:r>
      <w:r w:rsidRPr="00165817">
        <w:rPr>
          <w:rFonts w:ascii="Arial" w:hAnsi="Arial" w:cs="Arial"/>
          <w:color w:val="800000"/>
          <w:sz w:val="20"/>
        </w:rPr>
        <w:t>[</w:t>
      </w:r>
      <w:proofErr w:type="spellStart"/>
      <w:r w:rsidRPr="00165817">
        <w:rPr>
          <w:rFonts w:ascii="Arial" w:hAnsi="Arial" w:cs="Arial"/>
          <w:color w:val="800000"/>
          <w:sz w:val="20"/>
        </w:rPr>
        <w:t>pauthor</w:t>
      </w:r>
      <w:proofErr w:type="spellEnd"/>
      <w:r w:rsidRPr="00165817">
        <w:rPr>
          <w:rFonts w:ascii="Arial" w:hAnsi="Arial" w:cs="Arial"/>
          <w:color w:val="800000"/>
          <w:sz w:val="20"/>
        </w:rPr>
        <w:t>]</w:t>
      </w:r>
      <w:r w:rsidRPr="00165817">
        <w:rPr>
          <w:rFonts w:ascii="Arial" w:hAnsi="Arial" w:cs="Arial"/>
          <w:color w:val="000080"/>
          <w:sz w:val="20"/>
        </w:rPr>
        <w:t>[</w:t>
      </w:r>
      <w:proofErr w:type="spellStart"/>
      <w:r w:rsidRPr="00165817">
        <w:rPr>
          <w:rFonts w:ascii="Arial" w:hAnsi="Arial" w:cs="Arial"/>
          <w:color w:val="000080"/>
          <w:sz w:val="20"/>
        </w:rPr>
        <w:t>surname</w:t>
      </w:r>
      <w:proofErr w:type="spellEnd"/>
      <w:r w:rsidRPr="00165817">
        <w:rPr>
          <w:rFonts w:ascii="Arial" w:hAnsi="Arial" w:cs="Arial"/>
          <w:color w:val="000080"/>
          <w:sz w:val="20"/>
        </w:rPr>
        <w:t>]</w:t>
      </w:r>
      <w:r w:rsidR="00211000" w:rsidRPr="00165817">
        <w:rPr>
          <w:sz w:val="20"/>
        </w:rPr>
        <w:t>Herrero</w:t>
      </w:r>
      <w:r w:rsidRPr="00165817">
        <w:rPr>
          <w:rFonts w:ascii="Arial" w:hAnsi="Arial" w:cs="Arial"/>
          <w:color w:val="000080"/>
          <w:sz w:val="20"/>
        </w:rPr>
        <w:t>[/</w:t>
      </w:r>
      <w:proofErr w:type="spellStart"/>
      <w:r w:rsidRPr="00165817">
        <w:rPr>
          <w:rFonts w:ascii="Arial" w:hAnsi="Arial" w:cs="Arial"/>
          <w:color w:val="000080"/>
          <w:sz w:val="20"/>
        </w:rPr>
        <w:t>surname</w:t>
      </w:r>
      <w:proofErr w:type="spellEnd"/>
      <w:r w:rsidRPr="00165817">
        <w:rPr>
          <w:rFonts w:ascii="Arial" w:hAnsi="Arial" w:cs="Arial"/>
          <w:color w:val="000080"/>
          <w:sz w:val="20"/>
        </w:rPr>
        <w:t>]</w:t>
      </w:r>
      <w:r w:rsidR="00211000" w:rsidRPr="00165817">
        <w:rPr>
          <w:sz w:val="20"/>
        </w:rPr>
        <w:t xml:space="preserve">, </w:t>
      </w:r>
      <w:r w:rsidRPr="00165817">
        <w:rPr>
          <w:rFonts w:ascii="Arial" w:hAnsi="Arial" w:cs="Arial"/>
          <w:color w:val="000080"/>
          <w:sz w:val="20"/>
        </w:rPr>
        <w:t>[</w:t>
      </w:r>
      <w:proofErr w:type="spellStart"/>
      <w:r w:rsidRPr="00165817">
        <w:rPr>
          <w:rFonts w:ascii="Arial" w:hAnsi="Arial" w:cs="Arial"/>
          <w:color w:val="000080"/>
          <w:sz w:val="20"/>
        </w:rPr>
        <w:t>fname</w:t>
      </w:r>
      <w:proofErr w:type="spellEnd"/>
      <w:r w:rsidRPr="00165817">
        <w:rPr>
          <w:rFonts w:ascii="Arial" w:hAnsi="Arial" w:cs="Arial"/>
          <w:color w:val="000080"/>
          <w:sz w:val="20"/>
        </w:rPr>
        <w:t>]</w:t>
      </w:r>
      <w:r w:rsidR="00211000" w:rsidRPr="00165817">
        <w:rPr>
          <w:sz w:val="20"/>
        </w:rPr>
        <w:t>M. B.</w:t>
      </w:r>
      <w:r w:rsidRPr="00165817">
        <w:rPr>
          <w:rFonts w:ascii="Arial" w:hAnsi="Arial" w:cs="Arial"/>
          <w:color w:val="000080"/>
          <w:sz w:val="20"/>
        </w:rPr>
        <w:t>[/</w:t>
      </w:r>
      <w:proofErr w:type="spellStart"/>
      <w:r w:rsidRPr="00165817">
        <w:rPr>
          <w:rFonts w:ascii="Arial" w:hAnsi="Arial" w:cs="Arial"/>
          <w:color w:val="000080"/>
          <w:sz w:val="20"/>
        </w:rPr>
        <w:t>fname</w:t>
      </w:r>
      <w:proofErr w:type="spellEnd"/>
      <w:r w:rsidRPr="00165817">
        <w:rPr>
          <w:rFonts w:ascii="Arial" w:hAnsi="Arial" w:cs="Arial"/>
          <w:color w:val="000080"/>
          <w:sz w:val="20"/>
        </w:rPr>
        <w:t>]</w:t>
      </w:r>
      <w:r w:rsidRPr="00165817">
        <w:rPr>
          <w:rFonts w:ascii="Arial" w:hAnsi="Arial" w:cs="Arial"/>
          <w:color w:val="800000"/>
          <w:sz w:val="20"/>
        </w:rPr>
        <w:t>[/</w:t>
      </w:r>
      <w:proofErr w:type="spellStart"/>
      <w:r w:rsidRPr="00165817">
        <w:rPr>
          <w:rFonts w:ascii="Arial" w:hAnsi="Arial" w:cs="Arial"/>
          <w:color w:val="800000"/>
          <w:sz w:val="20"/>
        </w:rPr>
        <w:t>pauthor</w:t>
      </w:r>
      <w:proofErr w:type="spellEnd"/>
      <w:r w:rsidRPr="00165817">
        <w:rPr>
          <w:rFonts w:ascii="Arial" w:hAnsi="Arial" w:cs="Arial"/>
          <w:color w:val="800000"/>
          <w:sz w:val="20"/>
        </w:rPr>
        <w:t>]</w:t>
      </w:r>
      <w:r w:rsidRPr="00165817">
        <w:rPr>
          <w:rFonts w:ascii="Arial" w:hAnsi="Arial" w:cs="Arial"/>
          <w:color w:val="0000FF"/>
          <w:sz w:val="20"/>
        </w:rPr>
        <w:t>[/</w:t>
      </w:r>
      <w:proofErr w:type="spellStart"/>
      <w:r w:rsidRPr="00165817">
        <w:rPr>
          <w:rFonts w:ascii="Arial" w:hAnsi="Arial" w:cs="Arial"/>
          <w:color w:val="0000FF"/>
          <w:sz w:val="20"/>
        </w:rPr>
        <w:t>authors</w:t>
      </w:r>
      <w:proofErr w:type="spellEnd"/>
      <w:r w:rsidRPr="00165817">
        <w:rPr>
          <w:rFonts w:ascii="Arial" w:hAnsi="Arial" w:cs="Arial"/>
          <w:color w:val="0000FF"/>
          <w:sz w:val="20"/>
        </w:rPr>
        <w:t>]</w:t>
      </w:r>
      <w:r w:rsidR="00211000" w:rsidRPr="00165817">
        <w:rPr>
          <w:sz w:val="20"/>
        </w:rPr>
        <w:t xml:space="preserve"> (</w:t>
      </w:r>
      <w:r w:rsidRPr="00165817">
        <w:rPr>
          <w:rFonts w:ascii="Arial" w:hAnsi="Arial" w:cs="Arial"/>
          <w:color w:val="008000"/>
          <w:sz w:val="20"/>
        </w:rPr>
        <w:t xml:space="preserve">[date </w:t>
      </w:r>
      <w:proofErr w:type="spellStart"/>
      <w:r w:rsidRPr="00165817">
        <w:rPr>
          <w:rFonts w:ascii="Arial" w:hAnsi="Arial" w:cs="Arial"/>
          <w:color w:val="008000"/>
          <w:sz w:val="20"/>
        </w:rPr>
        <w:t>dateiso</w:t>
      </w:r>
      <w:proofErr w:type="spellEnd"/>
      <w:r w:rsidRPr="00165817">
        <w:rPr>
          <w:rFonts w:ascii="Arial" w:hAnsi="Arial" w:cs="Arial"/>
          <w:color w:val="008000"/>
          <w:sz w:val="20"/>
        </w:rPr>
        <w:t xml:space="preserve">="20180000" </w:t>
      </w:r>
      <w:proofErr w:type="spellStart"/>
      <w:r w:rsidRPr="00165817">
        <w:rPr>
          <w:rFonts w:ascii="Arial" w:hAnsi="Arial" w:cs="Arial"/>
          <w:color w:val="008000"/>
          <w:sz w:val="20"/>
        </w:rPr>
        <w:t>specyear</w:t>
      </w:r>
      <w:proofErr w:type="spellEnd"/>
      <w:r w:rsidRPr="00165817">
        <w:rPr>
          <w:rFonts w:ascii="Arial" w:hAnsi="Arial" w:cs="Arial"/>
          <w:color w:val="008000"/>
          <w:sz w:val="20"/>
        </w:rPr>
        <w:t>="2018"]</w:t>
      </w:r>
      <w:r w:rsidR="00211000" w:rsidRPr="00165817">
        <w:rPr>
          <w:sz w:val="20"/>
        </w:rPr>
        <w:t>2018</w:t>
      </w:r>
      <w:r w:rsidRPr="00165817">
        <w:rPr>
          <w:rFonts w:ascii="Arial" w:hAnsi="Arial" w:cs="Arial"/>
          <w:color w:val="008000"/>
          <w:sz w:val="20"/>
        </w:rPr>
        <w:t>[/date]</w:t>
      </w:r>
      <w:r w:rsidR="00211000" w:rsidRPr="00165817">
        <w:rPr>
          <w:sz w:val="20"/>
        </w:rPr>
        <w:t xml:space="preserve">). </w:t>
      </w:r>
      <w:r w:rsidRPr="0051725B">
        <w:rPr>
          <w:rFonts w:ascii="Arial" w:hAnsi="Arial" w:cs="Arial"/>
          <w:color w:val="008000"/>
          <w:sz w:val="20"/>
        </w:rPr>
        <w:t>[</w:t>
      </w:r>
      <w:proofErr w:type="spellStart"/>
      <w:r w:rsidRPr="0051725B">
        <w:rPr>
          <w:rFonts w:ascii="Arial" w:hAnsi="Arial" w:cs="Arial"/>
          <w:color w:val="008000"/>
          <w:sz w:val="20"/>
        </w:rPr>
        <w:t>arttitle</w:t>
      </w:r>
      <w:proofErr w:type="spellEnd"/>
      <w:r w:rsidRPr="0051725B">
        <w:rPr>
          <w:rFonts w:ascii="Arial" w:hAnsi="Arial" w:cs="Arial"/>
          <w:color w:val="008000"/>
          <w:sz w:val="20"/>
        </w:rPr>
        <w:t>]</w:t>
      </w:r>
      <w:r w:rsidR="00211000" w:rsidRPr="00874AD9">
        <w:rPr>
          <w:sz w:val="20"/>
        </w:rPr>
        <w:t>Trayectorias de pensamiento, integración regional y soberanía sanitaria en Suramérica</w:t>
      </w:r>
      <w:r w:rsidRPr="0051725B">
        <w:rPr>
          <w:rFonts w:ascii="Arial" w:hAnsi="Arial" w:cs="Arial"/>
          <w:color w:val="008000"/>
          <w:sz w:val="20"/>
        </w:rPr>
        <w:t>[/</w:t>
      </w:r>
      <w:proofErr w:type="spellStart"/>
      <w:r w:rsidRPr="0051725B">
        <w:rPr>
          <w:rFonts w:ascii="Arial" w:hAnsi="Arial" w:cs="Arial"/>
          <w:color w:val="008000"/>
          <w:sz w:val="20"/>
        </w:rPr>
        <w:t>arttitle</w:t>
      </w:r>
      <w:proofErr w:type="spellEnd"/>
      <w:r w:rsidRPr="0051725B">
        <w:rPr>
          <w:rFonts w:ascii="Arial" w:hAnsi="Arial" w:cs="Arial"/>
          <w:color w:val="008000"/>
          <w:sz w:val="20"/>
        </w:rPr>
        <w:t>]</w:t>
      </w:r>
      <w:r w:rsidR="00211000" w:rsidRPr="00874AD9">
        <w:rPr>
          <w:sz w:val="20"/>
        </w:rPr>
        <w:t xml:space="preserve">. </w:t>
      </w:r>
      <w:r w:rsidRPr="0051725B">
        <w:rPr>
          <w:rFonts w:ascii="Arial" w:hAnsi="Arial" w:cs="Arial"/>
          <w:color w:val="008000"/>
          <w:sz w:val="20"/>
        </w:rPr>
        <w:t>[</w:t>
      </w:r>
      <w:proofErr w:type="spellStart"/>
      <w:r w:rsidRPr="0051725B">
        <w:rPr>
          <w:rFonts w:ascii="Arial" w:hAnsi="Arial" w:cs="Arial"/>
          <w:color w:val="008000"/>
          <w:sz w:val="20"/>
        </w:rPr>
        <w:t>source</w:t>
      </w:r>
      <w:proofErr w:type="spellEnd"/>
      <w:r w:rsidRPr="0051725B">
        <w:rPr>
          <w:rFonts w:ascii="Arial" w:hAnsi="Arial" w:cs="Arial"/>
          <w:color w:val="008000"/>
          <w:sz w:val="20"/>
        </w:rPr>
        <w:t>]</w:t>
      </w:r>
      <w:proofErr w:type="spellStart"/>
      <w:r w:rsidR="00211000" w:rsidRPr="00874AD9">
        <w:rPr>
          <w:rFonts w:eastAsia="Times New Roman"/>
          <w:i/>
          <w:sz w:val="20"/>
        </w:rPr>
        <w:t>RevIISE</w:t>
      </w:r>
      <w:proofErr w:type="spellEnd"/>
      <w:r w:rsidR="00211000" w:rsidRPr="00874AD9">
        <w:rPr>
          <w:rFonts w:eastAsia="Times New Roman"/>
          <w:i/>
          <w:sz w:val="20"/>
        </w:rPr>
        <w:t xml:space="preserve"> - Revista de Ciencias Sociales y Humanas</w:t>
      </w:r>
      <w:r w:rsidRPr="0051725B">
        <w:rPr>
          <w:rFonts w:ascii="Arial" w:eastAsia="Times New Roman" w:hAnsi="Arial" w:cs="Arial"/>
          <w:color w:val="008000"/>
          <w:sz w:val="20"/>
        </w:rPr>
        <w:t>[/</w:t>
      </w:r>
      <w:proofErr w:type="spellStart"/>
      <w:r w:rsidRPr="0051725B">
        <w:rPr>
          <w:rFonts w:ascii="Arial" w:eastAsia="Times New Roman" w:hAnsi="Arial" w:cs="Arial"/>
          <w:color w:val="008000"/>
          <w:sz w:val="20"/>
        </w:rPr>
        <w:t>source</w:t>
      </w:r>
      <w:proofErr w:type="spellEnd"/>
      <w:r w:rsidRPr="0051725B">
        <w:rPr>
          <w:rFonts w:ascii="Arial" w:eastAsia="Times New Roman" w:hAnsi="Arial" w:cs="Arial"/>
          <w:color w:val="008000"/>
          <w:sz w:val="20"/>
        </w:rPr>
        <w:t>]</w:t>
      </w:r>
      <w:r w:rsidR="00211000" w:rsidRPr="00874AD9">
        <w:rPr>
          <w:sz w:val="20"/>
        </w:rPr>
        <w:t xml:space="preserve">, </w:t>
      </w:r>
      <w:r w:rsidRPr="0051725B">
        <w:rPr>
          <w:rFonts w:ascii="Arial" w:hAnsi="Arial" w:cs="Arial"/>
          <w:color w:val="333300"/>
          <w:sz w:val="20"/>
        </w:rPr>
        <w:t>[</w:t>
      </w:r>
      <w:proofErr w:type="spellStart"/>
      <w:r w:rsidRPr="0051725B">
        <w:rPr>
          <w:rFonts w:ascii="Arial" w:hAnsi="Arial" w:cs="Arial"/>
          <w:color w:val="333300"/>
          <w:sz w:val="20"/>
        </w:rPr>
        <w:t>volid</w:t>
      </w:r>
      <w:proofErr w:type="spellEnd"/>
      <w:r w:rsidRPr="0051725B">
        <w:rPr>
          <w:rFonts w:ascii="Arial" w:hAnsi="Arial" w:cs="Arial"/>
          <w:color w:val="333300"/>
          <w:sz w:val="20"/>
        </w:rPr>
        <w:t>]</w:t>
      </w:r>
      <w:r w:rsidR="00211000" w:rsidRPr="00874AD9">
        <w:rPr>
          <w:rFonts w:eastAsia="Times New Roman"/>
          <w:i/>
          <w:sz w:val="20"/>
        </w:rPr>
        <w:t>12</w:t>
      </w:r>
      <w:r w:rsidRPr="0051725B">
        <w:rPr>
          <w:rFonts w:ascii="Arial" w:eastAsia="Times New Roman" w:hAnsi="Arial" w:cs="Arial"/>
          <w:color w:val="333300"/>
          <w:sz w:val="20"/>
        </w:rPr>
        <w:t>[/</w:t>
      </w:r>
      <w:proofErr w:type="spellStart"/>
      <w:r w:rsidRPr="0051725B">
        <w:rPr>
          <w:rFonts w:ascii="Arial" w:eastAsia="Times New Roman" w:hAnsi="Arial" w:cs="Arial"/>
          <w:color w:val="333300"/>
          <w:sz w:val="20"/>
        </w:rPr>
        <w:t>volid</w:t>
      </w:r>
      <w:proofErr w:type="spellEnd"/>
      <w:r w:rsidRPr="0051725B">
        <w:rPr>
          <w:rFonts w:ascii="Arial" w:eastAsia="Times New Roman" w:hAnsi="Arial" w:cs="Arial"/>
          <w:color w:val="333300"/>
          <w:sz w:val="20"/>
        </w:rPr>
        <w:t>]</w:t>
      </w:r>
      <w:r w:rsidR="00211000" w:rsidRPr="00874AD9">
        <w:rPr>
          <w:sz w:val="20"/>
        </w:rPr>
        <w:t>(</w:t>
      </w:r>
      <w:r w:rsidRPr="0051725B">
        <w:rPr>
          <w:rFonts w:ascii="Arial" w:hAnsi="Arial" w:cs="Arial"/>
          <w:color w:val="333300"/>
          <w:sz w:val="20"/>
        </w:rPr>
        <w:t>[</w:t>
      </w:r>
      <w:proofErr w:type="spellStart"/>
      <w:r w:rsidRPr="0051725B">
        <w:rPr>
          <w:rFonts w:ascii="Arial" w:hAnsi="Arial" w:cs="Arial"/>
          <w:color w:val="333300"/>
          <w:sz w:val="20"/>
        </w:rPr>
        <w:t>issueno</w:t>
      </w:r>
      <w:proofErr w:type="spellEnd"/>
      <w:r w:rsidRPr="0051725B">
        <w:rPr>
          <w:rFonts w:ascii="Arial" w:hAnsi="Arial" w:cs="Arial"/>
          <w:color w:val="333300"/>
          <w:sz w:val="20"/>
        </w:rPr>
        <w:t>]</w:t>
      </w:r>
      <w:r w:rsidR="00211000" w:rsidRPr="00874AD9">
        <w:rPr>
          <w:sz w:val="20"/>
        </w:rPr>
        <w:t>12</w:t>
      </w:r>
      <w:r w:rsidRPr="0051725B">
        <w:rPr>
          <w:rFonts w:ascii="Arial" w:hAnsi="Arial" w:cs="Arial"/>
          <w:color w:val="333300"/>
          <w:sz w:val="20"/>
        </w:rPr>
        <w:t>[/</w:t>
      </w:r>
      <w:proofErr w:type="spellStart"/>
      <w:r w:rsidRPr="0051725B">
        <w:rPr>
          <w:rFonts w:ascii="Arial" w:hAnsi="Arial" w:cs="Arial"/>
          <w:color w:val="333300"/>
          <w:sz w:val="20"/>
        </w:rPr>
        <w:t>issueno</w:t>
      </w:r>
      <w:proofErr w:type="spellEnd"/>
      <w:r w:rsidRPr="0051725B">
        <w:rPr>
          <w:rFonts w:ascii="Arial" w:hAnsi="Arial" w:cs="Arial"/>
          <w:color w:val="333300"/>
          <w:sz w:val="20"/>
        </w:rPr>
        <w:t>]</w:t>
      </w:r>
      <w:r w:rsidR="00211000" w:rsidRPr="00874AD9">
        <w:rPr>
          <w:sz w:val="20"/>
        </w:rPr>
        <w:t xml:space="preserve">), </w:t>
      </w:r>
      <w:r w:rsidRPr="0051725B">
        <w:rPr>
          <w:rFonts w:ascii="Arial" w:hAnsi="Arial" w:cs="Arial"/>
          <w:color w:val="008080"/>
          <w:sz w:val="20"/>
        </w:rPr>
        <w:t>[</w:t>
      </w:r>
      <w:proofErr w:type="spellStart"/>
      <w:r w:rsidRPr="0051725B">
        <w:rPr>
          <w:rFonts w:ascii="Arial" w:hAnsi="Arial" w:cs="Arial"/>
          <w:color w:val="008080"/>
          <w:sz w:val="20"/>
        </w:rPr>
        <w:t>pages</w:t>
      </w:r>
      <w:proofErr w:type="spellEnd"/>
      <w:r w:rsidRPr="0051725B">
        <w:rPr>
          <w:rFonts w:ascii="Arial" w:hAnsi="Arial" w:cs="Arial"/>
          <w:color w:val="008080"/>
          <w:sz w:val="20"/>
        </w:rPr>
        <w:t>]</w:t>
      </w:r>
      <w:r w:rsidR="00211000" w:rsidRPr="00874AD9">
        <w:rPr>
          <w:sz w:val="20"/>
        </w:rPr>
        <w:t>75-89</w:t>
      </w:r>
      <w:r w:rsidRPr="0051725B">
        <w:rPr>
          <w:rFonts w:ascii="Arial" w:hAnsi="Arial" w:cs="Arial"/>
          <w:color w:val="008080"/>
          <w:sz w:val="20"/>
        </w:rPr>
        <w:t>[/</w:t>
      </w:r>
      <w:proofErr w:type="spellStart"/>
      <w:r w:rsidRPr="0051725B">
        <w:rPr>
          <w:rFonts w:ascii="Arial" w:hAnsi="Arial" w:cs="Arial"/>
          <w:color w:val="008080"/>
          <w:sz w:val="20"/>
        </w:rPr>
        <w:t>pages</w:t>
      </w:r>
      <w:proofErr w:type="spellEnd"/>
      <w:r w:rsidRPr="0051725B">
        <w:rPr>
          <w:rFonts w:ascii="Arial" w:hAnsi="Arial" w:cs="Arial"/>
          <w:color w:val="008080"/>
          <w:sz w:val="20"/>
        </w:rPr>
        <w:t>]</w:t>
      </w:r>
      <w:r w:rsidR="00211000" w:rsidRPr="00874AD9">
        <w:rPr>
          <w:sz w:val="20"/>
        </w:rPr>
        <w:t xml:space="preserve">. </w:t>
      </w:r>
      <w:r w:rsidR="00211000" w:rsidRPr="0051725B">
        <w:rPr>
          <w:sz w:val="20"/>
        </w:rPr>
        <w:t xml:space="preserve">Recuperado a partir de </w:t>
      </w:r>
      <w:r w:rsidR="004725C6" w:rsidRPr="004725C6">
        <w:rPr>
          <w:rFonts w:ascii="Arial" w:hAnsi="Arial" w:cs="Arial"/>
          <w:color w:val="008080"/>
          <w:sz w:val="20"/>
        </w:rPr>
        <w:t>[url]</w:t>
      </w:r>
      <w:r w:rsidR="00211000" w:rsidRPr="004725C6">
        <w:rPr>
          <w:color w:val="265A9B"/>
          <w:sz w:val="20"/>
        </w:rPr>
        <w:t>http://</w:t>
      </w:r>
      <w:r w:rsidR="004725C6" w:rsidRPr="004725C6">
        <w:rPr>
          <w:color w:val="265A9B"/>
          <w:sz w:val="20"/>
        </w:rPr>
        <w:t>www.ojs.unsj.edu.ar/index.php/reviise/article/view/276</w:t>
      </w:r>
      <w:r w:rsidR="004725C6" w:rsidRPr="004725C6">
        <w:rPr>
          <w:rFonts w:ascii="Arial" w:hAnsi="Arial" w:cs="Arial"/>
          <w:color w:val="008080"/>
          <w:sz w:val="20"/>
        </w:rPr>
        <w:t>[/url]</w:t>
      </w:r>
      <w:r w:rsidRPr="0051725B">
        <w:rPr>
          <w:rFonts w:ascii="Arial" w:hAnsi="Arial" w:cs="Arial"/>
          <w:color w:val="000080"/>
          <w:sz w:val="20"/>
        </w:rPr>
        <w:t>[/ref]</w:t>
      </w:r>
    </w:p>
    <w:p w14:paraId="1316514A" w14:textId="79EA213B" w:rsidR="00211000" w:rsidRPr="00874AD9" w:rsidRDefault="0051725B" w:rsidP="00B20BA2">
      <w:pPr>
        <w:ind w:left="993" w:hanging="993"/>
        <w:rPr>
          <w:lang w:val="en-US"/>
        </w:rPr>
      </w:pPr>
      <w:r w:rsidRPr="0051725B">
        <w:rPr>
          <w:rFonts w:ascii="Arial" w:hAnsi="Arial" w:cs="Arial"/>
          <w:color w:val="000080"/>
          <w:sz w:val="20"/>
          <w:lang w:val="en-US"/>
        </w:rPr>
        <w:t>[ref</w:t>
      </w:r>
      <w:bookmarkStart w:id="2" w:name="mkp_ref_003"/>
      <w:r w:rsidRPr="0051725B">
        <w:rPr>
          <w:rFonts w:ascii="Arial" w:hAnsi="Arial" w:cs="Arial"/>
          <w:color w:val="000080"/>
          <w:sz w:val="20"/>
          <w:lang w:val="en-US"/>
        </w:rPr>
        <w:t xml:space="preserve"> id=</w:t>
      </w:r>
      <w:bookmarkEnd w:id="2"/>
      <w:r w:rsidRPr="0051725B">
        <w:rPr>
          <w:rFonts w:ascii="Arial" w:hAnsi="Arial" w:cs="Arial"/>
          <w:color w:val="000080"/>
          <w:sz w:val="20"/>
          <w:lang w:val="en-US"/>
        </w:rPr>
        <w:t xml:space="preserve">"r3" </w:t>
      </w:r>
      <w:proofErr w:type="spellStart"/>
      <w:r>
        <w:rPr>
          <w:rFonts w:ascii="Arial" w:hAnsi="Arial" w:cs="Arial"/>
          <w:color w:val="000080"/>
          <w:sz w:val="20"/>
          <w:lang w:val="en-US"/>
        </w:rPr>
        <w:t>reftype</w:t>
      </w:r>
      <w:proofErr w:type="spellEnd"/>
      <w:r>
        <w:rPr>
          <w:rFonts w:ascii="Arial" w:hAnsi="Arial" w:cs="Arial"/>
          <w:color w:val="000080"/>
          <w:sz w:val="20"/>
          <w:lang w:val="en-US"/>
        </w:rPr>
        <w:t>=“journal</w:t>
      </w:r>
      <w:r w:rsidRPr="0051725B">
        <w:rPr>
          <w:rFonts w:ascii="Arial" w:hAnsi="Arial" w:cs="Arial"/>
          <w:color w:val="000080"/>
          <w:sz w:val="20"/>
          <w:lang w:val="en-US"/>
        </w:rPr>
        <w:t>"]</w:t>
      </w:r>
      <w:r w:rsidRPr="0051725B">
        <w:rPr>
          <w:rFonts w:ascii="Arial" w:hAnsi="Arial" w:cs="Arial"/>
          <w:color w:val="0000FF"/>
          <w:sz w:val="20"/>
          <w:lang w:val="en-US"/>
        </w:rPr>
        <w:t>[authors role="</w:t>
      </w:r>
      <w:proofErr w:type="spellStart"/>
      <w:r w:rsidRPr="0051725B">
        <w:rPr>
          <w:rFonts w:ascii="Arial" w:hAnsi="Arial" w:cs="Arial"/>
          <w:color w:val="0000FF"/>
          <w:sz w:val="20"/>
          <w:lang w:val="en-US"/>
        </w:rPr>
        <w:t>nd</w:t>
      </w:r>
      <w:proofErr w:type="spellEnd"/>
      <w:r w:rsidRPr="0051725B">
        <w:rPr>
          <w:rFonts w:ascii="Arial" w:hAnsi="Arial" w:cs="Arial"/>
          <w:color w:val="0000FF"/>
          <w:sz w:val="20"/>
          <w:lang w:val="en-US"/>
        </w:rPr>
        <w:t>"]</w:t>
      </w:r>
      <w:r w:rsidRPr="0051725B">
        <w:rPr>
          <w:rFonts w:ascii="Arial" w:hAnsi="Arial" w:cs="Arial"/>
          <w:color w:val="800000"/>
          <w:sz w:val="20"/>
          <w:lang w:val="en-US"/>
        </w:rPr>
        <w:t>[</w:t>
      </w:r>
      <w:proofErr w:type="spellStart"/>
      <w:r w:rsidRPr="0051725B">
        <w:rPr>
          <w:rFonts w:ascii="Arial" w:hAnsi="Arial" w:cs="Arial"/>
          <w:color w:val="800000"/>
          <w:sz w:val="20"/>
          <w:lang w:val="en-US"/>
        </w:rPr>
        <w:t>pauthor</w:t>
      </w:r>
      <w:proofErr w:type="spellEnd"/>
      <w:r w:rsidRPr="0051725B">
        <w:rPr>
          <w:rFonts w:ascii="Arial" w:hAnsi="Arial" w:cs="Arial"/>
          <w:color w:val="800000"/>
          <w:sz w:val="20"/>
          <w:lang w:val="en-US"/>
        </w:rPr>
        <w:t>]</w:t>
      </w:r>
      <w:r w:rsidRPr="0051725B">
        <w:rPr>
          <w:rFonts w:ascii="Arial" w:hAnsi="Arial" w:cs="Arial"/>
          <w:color w:val="000080"/>
          <w:sz w:val="20"/>
          <w:lang w:val="en-US"/>
        </w:rPr>
        <w:t>[surname]</w:t>
      </w:r>
      <w:r w:rsidR="00211000" w:rsidRPr="0051725B">
        <w:rPr>
          <w:sz w:val="20"/>
          <w:lang w:val="en-US"/>
        </w:rPr>
        <w:t>Caria</w:t>
      </w:r>
      <w:r w:rsidRPr="0051725B">
        <w:rPr>
          <w:rFonts w:ascii="Arial" w:hAnsi="Arial" w:cs="Arial"/>
          <w:color w:val="000080"/>
          <w:sz w:val="20"/>
          <w:lang w:val="en-US"/>
        </w:rPr>
        <w:t>[/surname]</w:t>
      </w:r>
      <w:r w:rsidR="00211000" w:rsidRPr="0051725B">
        <w:rPr>
          <w:sz w:val="20"/>
          <w:lang w:val="en-US"/>
        </w:rPr>
        <w:t xml:space="preserve">, </w:t>
      </w:r>
      <w:r w:rsidRPr="0051725B">
        <w:rPr>
          <w:rFonts w:ascii="Arial" w:hAnsi="Arial" w:cs="Arial"/>
          <w:color w:val="000080"/>
          <w:sz w:val="20"/>
          <w:lang w:val="en-US"/>
        </w:rPr>
        <w:t>[</w:t>
      </w:r>
      <w:proofErr w:type="spellStart"/>
      <w:r w:rsidRPr="0051725B">
        <w:rPr>
          <w:rFonts w:ascii="Arial" w:hAnsi="Arial" w:cs="Arial"/>
          <w:color w:val="000080"/>
          <w:sz w:val="20"/>
          <w:lang w:val="en-US"/>
        </w:rPr>
        <w:t>fname</w:t>
      </w:r>
      <w:proofErr w:type="spellEnd"/>
      <w:r w:rsidRPr="0051725B">
        <w:rPr>
          <w:rFonts w:ascii="Arial" w:hAnsi="Arial" w:cs="Arial"/>
          <w:color w:val="000080"/>
          <w:sz w:val="20"/>
          <w:lang w:val="en-US"/>
        </w:rPr>
        <w:t>]</w:t>
      </w:r>
      <w:r w:rsidR="00211000" w:rsidRPr="0051725B">
        <w:rPr>
          <w:sz w:val="20"/>
          <w:lang w:val="en-US"/>
        </w:rPr>
        <w:t>S.</w:t>
      </w:r>
      <w:r w:rsidRPr="0051725B">
        <w:rPr>
          <w:rFonts w:ascii="Arial" w:hAnsi="Arial" w:cs="Arial"/>
          <w:color w:val="000080"/>
          <w:sz w:val="20"/>
          <w:lang w:val="en-US"/>
        </w:rPr>
        <w:t>[/</w:t>
      </w:r>
      <w:proofErr w:type="spellStart"/>
      <w:r w:rsidRPr="0051725B">
        <w:rPr>
          <w:rFonts w:ascii="Arial" w:hAnsi="Arial" w:cs="Arial"/>
          <w:color w:val="000080"/>
          <w:sz w:val="20"/>
          <w:lang w:val="en-US"/>
        </w:rPr>
        <w:t>fname</w:t>
      </w:r>
      <w:proofErr w:type="spellEnd"/>
      <w:r w:rsidRPr="0051725B">
        <w:rPr>
          <w:rFonts w:ascii="Arial" w:hAnsi="Arial" w:cs="Arial"/>
          <w:color w:val="000080"/>
          <w:sz w:val="20"/>
          <w:lang w:val="en-US"/>
        </w:rPr>
        <w:t>]</w:t>
      </w:r>
      <w:r w:rsidRPr="0051725B">
        <w:rPr>
          <w:rFonts w:ascii="Arial" w:hAnsi="Arial" w:cs="Arial"/>
          <w:color w:val="800000"/>
          <w:sz w:val="20"/>
          <w:lang w:val="en-US"/>
        </w:rPr>
        <w:t>[/</w:t>
      </w:r>
      <w:proofErr w:type="spellStart"/>
      <w:r w:rsidRPr="0051725B">
        <w:rPr>
          <w:rFonts w:ascii="Arial" w:hAnsi="Arial" w:cs="Arial"/>
          <w:color w:val="800000"/>
          <w:sz w:val="20"/>
          <w:lang w:val="en-US"/>
        </w:rPr>
        <w:t>pauthor</w:t>
      </w:r>
      <w:proofErr w:type="spellEnd"/>
      <w:r w:rsidRPr="0051725B">
        <w:rPr>
          <w:rFonts w:ascii="Arial" w:hAnsi="Arial" w:cs="Arial"/>
          <w:color w:val="800000"/>
          <w:sz w:val="20"/>
          <w:lang w:val="en-US"/>
        </w:rPr>
        <w:t>]</w:t>
      </w:r>
      <w:r w:rsidR="00211000" w:rsidRPr="0051725B">
        <w:rPr>
          <w:sz w:val="20"/>
          <w:lang w:val="en-US"/>
        </w:rPr>
        <w:t xml:space="preserve"> </w:t>
      </w:r>
      <w:r w:rsidRPr="0051725B">
        <w:rPr>
          <w:rFonts w:ascii="Arial" w:hAnsi="Arial" w:cs="Arial"/>
          <w:color w:val="0000FF"/>
          <w:sz w:val="20"/>
          <w:lang w:val="en-US"/>
        </w:rPr>
        <w:t>[/authors]</w:t>
      </w:r>
      <w:r w:rsidR="00211000" w:rsidRPr="0051725B">
        <w:rPr>
          <w:sz w:val="20"/>
          <w:lang w:val="en-US"/>
        </w:rPr>
        <w:t>(</w:t>
      </w:r>
      <w:r w:rsidRPr="0051725B">
        <w:rPr>
          <w:rFonts w:ascii="Arial" w:hAnsi="Arial" w:cs="Arial"/>
          <w:color w:val="008000"/>
          <w:sz w:val="20"/>
          <w:lang w:val="en-US"/>
        </w:rPr>
        <w:t xml:space="preserve">[date </w:t>
      </w:r>
      <w:proofErr w:type="spellStart"/>
      <w:r w:rsidRPr="0051725B">
        <w:rPr>
          <w:rFonts w:ascii="Arial" w:hAnsi="Arial" w:cs="Arial"/>
          <w:color w:val="008000"/>
          <w:sz w:val="20"/>
          <w:lang w:val="en-US"/>
        </w:rPr>
        <w:t>dateiso</w:t>
      </w:r>
      <w:proofErr w:type="spellEnd"/>
      <w:r w:rsidRPr="0051725B">
        <w:rPr>
          <w:rFonts w:ascii="Arial" w:hAnsi="Arial" w:cs="Arial"/>
          <w:color w:val="008000"/>
          <w:sz w:val="20"/>
          <w:lang w:val="en-US"/>
        </w:rPr>
        <w:t xml:space="preserve">="20220000" </w:t>
      </w:r>
      <w:proofErr w:type="spellStart"/>
      <w:r w:rsidRPr="0051725B">
        <w:rPr>
          <w:rFonts w:ascii="Arial" w:hAnsi="Arial" w:cs="Arial"/>
          <w:color w:val="008000"/>
          <w:sz w:val="20"/>
          <w:lang w:val="en-US"/>
        </w:rPr>
        <w:t>specyear</w:t>
      </w:r>
      <w:proofErr w:type="spellEnd"/>
      <w:r w:rsidRPr="0051725B">
        <w:rPr>
          <w:rFonts w:ascii="Arial" w:hAnsi="Arial" w:cs="Arial"/>
          <w:color w:val="008000"/>
          <w:sz w:val="20"/>
          <w:lang w:val="en-US"/>
        </w:rPr>
        <w:t>="2022"]</w:t>
      </w:r>
      <w:r w:rsidR="00211000" w:rsidRPr="0051725B">
        <w:rPr>
          <w:sz w:val="20"/>
          <w:lang w:val="en-US"/>
        </w:rPr>
        <w:t>2022</w:t>
      </w:r>
      <w:r w:rsidRPr="0051725B">
        <w:rPr>
          <w:rFonts w:ascii="Arial" w:hAnsi="Arial" w:cs="Arial"/>
          <w:color w:val="008000"/>
          <w:sz w:val="20"/>
          <w:lang w:val="en-US"/>
        </w:rPr>
        <w:t>[/date]</w:t>
      </w:r>
      <w:r w:rsidR="00211000" w:rsidRPr="0051725B">
        <w:rPr>
          <w:sz w:val="20"/>
          <w:lang w:val="en-US"/>
        </w:rPr>
        <w:t xml:space="preserve">). </w:t>
      </w:r>
      <w:r w:rsidRPr="0051725B">
        <w:rPr>
          <w:rFonts w:ascii="Arial" w:hAnsi="Arial" w:cs="Arial"/>
          <w:color w:val="008000"/>
          <w:sz w:val="20"/>
          <w:lang w:val="en-US"/>
        </w:rPr>
        <w:t>[</w:t>
      </w:r>
      <w:proofErr w:type="spellStart"/>
      <w:r w:rsidRPr="0051725B">
        <w:rPr>
          <w:rFonts w:ascii="Arial" w:hAnsi="Arial" w:cs="Arial"/>
          <w:color w:val="008000"/>
          <w:sz w:val="20"/>
          <w:lang w:val="en-US"/>
        </w:rPr>
        <w:t>arttitle</w:t>
      </w:r>
      <w:proofErr w:type="spellEnd"/>
      <w:r w:rsidRPr="0051725B">
        <w:rPr>
          <w:rFonts w:ascii="Arial" w:hAnsi="Arial" w:cs="Arial"/>
          <w:color w:val="008000"/>
          <w:sz w:val="20"/>
          <w:lang w:val="en-US"/>
        </w:rPr>
        <w:t>]</w:t>
      </w:r>
      <w:r w:rsidR="00211000" w:rsidRPr="00874AD9">
        <w:rPr>
          <w:sz w:val="20"/>
          <w:lang w:val="en-US"/>
        </w:rPr>
        <w:t>Cooperation Regimes and Hegemonic Struggle: Opportunities and Challenges for Developing Countries. In: Developing Countries and the Crisis of the Multilateral Order</w:t>
      </w:r>
      <w:r w:rsidRPr="0051725B">
        <w:rPr>
          <w:rFonts w:ascii="Arial" w:hAnsi="Arial" w:cs="Arial"/>
          <w:color w:val="008000"/>
          <w:sz w:val="20"/>
          <w:lang w:val="en-US"/>
        </w:rPr>
        <w:t>[/</w:t>
      </w:r>
      <w:proofErr w:type="spellStart"/>
      <w:r w:rsidRPr="0051725B">
        <w:rPr>
          <w:rFonts w:ascii="Arial" w:hAnsi="Arial" w:cs="Arial"/>
          <w:color w:val="008000"/>
          <w:sz w:val="20"/>
          <w:lang w:val="en-US"/>
        </w:rPr>
        <w:t>arttitle</w:t>
      </w:r>
      <w:proofErr w:type="spellEnd"/>
      <w:r w:rsidRPr="0051725B">
        <w:rPr>
          <w:rFonts w:ascii="Arial" w:hAnsi="Arial" w:cs="Arial"/>
          <w:color w:val="008000"/>
          <w:sz w:val="20"/>
          <w:lang w:val="en-US"/>
        </w:rPr>
        <w:t>]</w:t>
      </w:r>
      <w:r w:rsidR="00211000" w:rsidRPr="00874AD9">
        <w:rPr>
          <w:sz w:val="20"/>
          <w:lang w:val="en-US"/>
        </w:rPr>
        <w:t xml:space="preserve">. </w:t>
      </w:r>
      <w:r w:rsidRPr="0051725B">
        <w:rPr>
          <w:rFonts w:ascii="Arial" w:hAnsi="Arial" w:cs="Arial"/>
          <w:color w:val="008000"/>
          <w:sz w:val="20"/>
          <w:lang w:val="en-US"/>
        </w:rPr>
        <w:t>[source]</w:t>
      </w:r>
      <w:r w:rsidR="00211000" w:rsidRPr="00874AD9">
        <w:rPr>
          <w:rFonts w:eastAsia="Times New Roman"/>
          <w:i/>
          <w:sz w:val="20"/>
          <w:lang w:val="en-US"/>
        </w:rPr>
        <w:t>Politics and Governance</w:t>
      </w:r>
      <w:r w:rsidRPr="0051725B">
        <w:rPr>
          <w:rFonts w:ascii="Arial" w:eastAsia="Times New Roman" w:hAnsi="Arial" w:cs="Arial"/>
          <w:color w:val="008000"/>
          <w:sz w:val="20"/>
          <w:lang w:val="en-US"/>
        </w:rPr>
        <w:t>[/source]</w:t>
      </w:r>
      <w:r w:rsidR="00211000" w:rsidRPr="00874AD9">
        <w:rPr>
          <w:sz w:val="20"/>
          <w:lang w:val="en-US"/>
        </w:rPr>
        <w:t xml:space="preserve">. </w:t>
      </w:r>
      <w:r w:rsidRPr="0051725B">
        <w:rPr>
          <w:rFonts w:ascii="Arial" w:hAnsi="Arial" w:cs="Arial"/>
          <w:color w:val="008080"/>
          <w:sz w:val="20"/>
          <w:lang w:val="en-US"/>
        </w:rPr>
        <w:t>[url]</w:t>
      </w:r>
      <w:hyperlink r:id="rId16" w:history="1">
        <w:r w:rsidR="004725C6" w:rsidRPr="000F260E">
          <w:rPr>
            <w:rStyle w:val="Hipervnculo"/>
            <w:sz w:val="20"/>
            <w:lang w:val="en-US"/>
          </w:rPr>
          <w:t>https://www.cogitatiopress.com/politicsandgovernance/article/view/4919</w:t>
        </w:r>
      </w:hyperlink>
      <w:r w:rsidRPr="0051725B">
        <w:rPr>
          <w:rFonts w:ascii="Arial" w:hAnsi="Arial" w:cs="Arial"/>
          <w:color w:val="008080"/>
          <w:sz w:val="20"/>
          <w:lang w:val="en-US"/>
        </w:rPr>
        <w:t>[/url]</w:t>
      </w:r>
      <w:r w:rsidRPr="0051725B">
        <w:rPr>
          <w:rFonts w:ascii="Arial" w:hAnsi="Arial" w:cs="Arial"/>
          <w:color w:val="000080"/>
          <w:sz w:val="20"/>
          <w:lang w:val="en-US"/>
        </w:rPr>
        <w:t>[/ref]</w:t>
      </w:r>
    </w:p>
    <w:p w14:paraId="6215DEAF" w14:textId="6A9833A6" w:rsidR="00211000" w:rsidRPr="00874AD9" w:rsidRDefault="0051725B" w:rsidP="00B20BA2">
      <w:pPr>
        <w:ind w:left="993" w:hanging="993"/>
      </w:pPr>
      <w:r w:rsidRPr="0051725B">
        <w:rPr>
          <w:rFonts w:ascii="Arial" w:hAnsi="Arial" w:cs="Arial"/>
          <w:color w:val="000080"/>
          <w:sz w:val="20"/>
          <w:lang w:val="en-US"/>
        </w:rPr>
        <w:t>[ref</w:t>
      </w:r>
      <w:bookmarkStart w:id="3" w:name="mkp_ref_004"/>
      <w:r w:rsidRPr="0051725B">
        <w:rPr>
          <w:rFonts w:ascii="Arial" w:hAnsi="Arial" w:cs="Arial"/>
          <w:color w:val="000080"/>
          <w:sz w:val="20"/>
          <w:lang w:val="en-US"/>
        </w:rPr>
        <w:t xml:space="preserve"> id=</w:t>
      </w:r>
      <w:bookmarkEnd w:id="3"/>
      <w:r w:rsidRPr="0051725B">
        <w:rPr>
          <w:rFonts w:ascii="Arial" w:hAnsi="Arial" w:cs="Arial"/>
          <w:color w:val="000080"/>
          <w:sz w:val="20"/>
          <w:lang w:val="en-US"/>
        </w:rPr>
        <w:t xml:space="preserve">"r4" </w:t>
      </w:r>
      <w:proofErr w:type="spellStart"/>
      <w:r w:rsidR="00EC4F95">
        <w:rPr>
          <w:rFonts w:ascii="Arial" w:hAnsi="Arial" w:cs="Arial"/>
          <w:color w:val="000080"/>
          <w:sz w:val="20"/>
          <w:lang w:val="en-US"/>
        </w:rPr>
        <w:t>reftype</w:t>
      </w:r>
      <w:proofErr w:type="spellEnd"/>
      <w:r w:rsidR="00EC4F95">
        <w:rPr>
          <w:rFonts w:ascii="Arial" w:hAnsi="Arial" w:cs="Arial"/>
          <w:color w:val="000080"/>
          <w:sz w:val="20"/>
          <w:lang w:val="en-US"/>
        </w:rPr>
        <w:t>=“journal</w:t>
      </w:r>
      <w:r w:rsidRPr="0051725B">
        <w:rPr>
          <w:rFonts w:ascii="Arial" w:hAnsi="Arial" w:cs="Arial"/>
          <w:color w:val="000080"/>
          <w:sz w:val="20"/>
          <w:lang w:val="en-US"/>
        </w:rPr>
        <w:t>"]</w:t>
      </w:r>
      <w:r w:rsidRPr="0051725B">
        <w:rPr>
          <w:rFonts w:ascii="Arial" w:hAnsi="Arial" w:cs="Arial"/>
          <w:color w:val="0000FF"/>
          <w:sz w:val="20"/>
          <w:lang w:val="en-US"/>
        </w:rPr>
        <w:t>[authors role="</w:t>
      </w:r>
      <w:proofErr w:type="spellStart"/>
      <w:r w:rsidRPr="0051725B">
        <w:rPr>
          <w:rFonts w:ascii="Arial" w:hAnsi="Arial" w:cs="Arial"/>
          <w:color w:val="0000FF"/>
          <w:sz w:val="20"/>
          <w:lang w:val="en-US"/>
        </w:rPr>
        <w:t>nd</w:t>
      </w:r>
      <w:proofErr w:type="spellEnd"/>
      <w:r w:rsidRPr="0051725B">
        <w:rPr>
          <w:rFonts w:ascii="Arial" w:hAnsi="Arial" w:cs="Arial"/>
          <w:color w:val="0000FF"/>
          <w:sz w:val="20"/>
          <w:lang w:val="en-US"/>
        </w:rPr>
        <w:t>"]</w:t>
      </w:r>
      <w:r w:rsidR="00EC4F95" w:rsidRPr="00EC4F95">
        <w:rPr>
          <w:rFonts w:ascii="Arial" w:hAnsi="Arial" w:cs="Arial"/>
          <w:color w:val="FF00FF"/>
          <w:sz w:val="20"/>
          <w:lang w:val="en-US"/>
        </w:rPr>
        <w:t>[</w:t>
      </w:r>
      <w:proofErr w:type="spellStart"/>
      <w:r w:rsidR="00EC4F95" w:rsidRPr="00EC4F95">
        <w:rPr>
          <w:rFonts w:ascii="Arial" w:hAnsi="Arial" w:cs="Arial"/>
          <w:color w:val="FF00FF"/>
          <w:sz w:val="20"/>
          <w:lang w:val="en-US"/>
        </w:rPr>
        <w:t>cauthor</w:t>
      </w:r>
      <w:proofErr w:type="spellEnd"/>
      <w:r w:rsidR="00EC4F95" w:rsidRPr="00EC4F95">
        <w:rPr>
          <w:rFonts w:ascii="Arial" w:hAnsi="Arial" w:cs="Arial"/>
          <w:color w:val="FF00FF"/>
          <w:sz w:val="20"/>
          <w:lang w:val="en-US"/>
        </w:rPr>
        <w:t>]</w:t>
      </w:r>
      <w:r w:rsidR="00211000" w:rsidRPr="0051725B">
        <w:rPr>
          <w:sz w:val="20"/>
          <w:lang w:val="en-US"/>
        </w:rPr>
        <w:t>CEPAL</w:t>
      </w:r>
      <w:r w:rsidR="00EC4F95" w:rsidRPr="00EC4F95">
        <w:rPr>
          <w:rFonts w:ascii="Arial" w:hAnsi="Arial" w:cs="Arial"/>
          <w:color w:val="FF00FF"/>
          <w:sz w:val="20"/>
          <w:lang w:val="en-US"/>
        </w:rPr>
        <w:t>[/</w:t>
      </w:r>
      <w:proofErr w:type="spellStart"/>
      <w:r w:rsidR="00EC4F95" w:rsidRPr="00EC4F95">
        <w:rPr>
          <w:rFonts w:ascii="Arial" w:hAnsi="Arial" w:cs="Arial"/>
          <w:color w:val="FF00FF"/>
          <w:sz w:val="20"/>
          <w:lang w:val="en-US"/>
        </w:rPr>
        <w:t>cauthor</w:t>
      </w:r>
      <w:proofErr w:type="spellEnd"/>
      <w:r w:rsidR="00EC4F95" w:rsidRPr="00EC4F95">
        <w:rPr>
          <w:rFonts w:ascii="Arial" w:hAnsi="Arial" w:cs="Arial"/>
          <w:color w:val="FF00FF"/>
          <w:sz w:val="20"/>
          <w:lang w:val="en-US"/>
        </w:rPr>
        <w:t>]</w:t>
      </w:r>
      <w:r w:rsidRPr="0051725B">
        <w:rPr>
          <w:rFonts w:ascii="Arial" w:hAnsi="Arial" w:cs="Arial"/>
          <w:color w:val="0000FF"/>
          <w:sz w:val="20"/>
          <w:lang w:val="en-US"/>
        </w:rPr>
        <w:t>[/authors]</w:t>
      </w:r>
      <w:r w:rsidR="00211000" w:rsidRPr="0051725B">
        <w:rPr>
          <w:sz w:val="20"/>
          <w:lang w:val="en-US"/>
        </w:rPr>
        <w:t xml:space="preserve">. </w:t>
      </w:r>
      <w:r w:rsidR="00211000" w:rsidRPr="00165817">
        <w:rPr>
          <w:sz w:val="20"/>
        </w:rPr>
        <w:t>(</w:t>
      </w:r>
      <w:r w:rsidR="00EC4F95" w:rsidRPr="00165817">
        <w:rPr>
          <w:rFonts w:ascii="Arial" w:hAnsi="Arial" w:cs="Arial"/>
          <w:color w:val="008000"/>
          <w:sz w:val="20"/>
        </w:rPr>
        <w:t xml:space="preserve">[date </w:t>
      </w:r>
      <w:proofErr w:type="spellStart"/>
      <w:r w:rsidR="00EC4F95" w:rsidRPr="00165817">
        <w:rPr>
          <w:rFonts w:ascii="Arial" w:hAnsi="Arial" w:cs="Arial"/>
          <w:color w:val="008000"/>
          <w:sz w:val="20"/>
        </w:rPr>
        <w:t>dateiso</w:t>
      </w:r>
      <w:proofErr w:type="spellEnd"/>
      <w:r w:rsidR="00EC4F95" w:rsidRPr="00165817">
        <w:rPr>
          <w:rFonts w:ascii="Arial" w:hAnsi="Arial" w:cs="Arial"/>
          <w:color w:val="008000"/>
          <w:sz w:val="20"/>
        </w:rPr>
        <w:t xml:space="preserve">="20100000" </w:t>
      </w:r>
      <w:proofErr w:type="spellStart"/>
      <w:r w:rsidR="00EC4F95" w:rsidRPr="00165817">
        <w:rPr>
          <w:rFonts w:ascii="Arial" w:hAnsi="Arial" w:cs="Arial"/>
          <w:color w:val="008000"/>
          <w:sz w:val="20"/>
        </w:rPr>
        <w:t>specyear</w:t>
      </w:r>
      <w:proofErr w:type="spellEnd"/>
      <w:r w:rsidR="00EC4F95" w:rsidRPr="00165817">
        <w:rPr>
          <w:rFonts w:ascii="Arial" w:hAnsi="Arial" w:cs="Arial"/>
          <w:color w:val="008000"/>
          <w:sz w:val="20"/>
        </w:rPr>
        <w:t>="2010"]</w:t>
      </w:r>
      <w:r w:rsidR="00211000" w:rsidRPr="00165817">
        <w:rPr>
          <w:sz w:val="20"/>
        </w:rPr>
        <w:t>2010</w:t>
      </w:r>
      <w:r w:rsidR="00EC4F95" w:rsidRPr="00165817">
        <w:rPr>
          <w:rFonts w:ascii="Arial" w:hAnsi="Arial" w:cs="Arial"/>
          <w:color w:val="008000"/>
          <w:sz w:val="20"/>
        </w:rPr>
        <w:t>[/date]</w:t>
      </w:r>
      <w:r w:rsidR="00211000" w:rsidRPr="00165817">
        <w:rPr>
          <w:sz w:val="20"/>
        </w:rPr>
        <w:t xml:space="preserve">). </w:t>
      </w:r>
      <w:r w:rsidR="00EC4F95" w:rsidRPr="00EC4F95">
        <w:rPr>
          <w:rFonts w:ascii="Arial" w:hAnsi="Arial" w:cs="Arial"/>
          <w:color w:val="008000"/>
          <w:sz w:val="20"/>
        </w:rPr>
        <w:t>[</w:t>
      </w:r>
      <w:proofErr w:type="spellStart"/>
      <w:r w:rsidR="00EC4F95" w:rsidRPr="00EC4F95">
        <w:rPr>
          <w:rFonts w:ascii="Arial" w:hAnsi="Arial" w:cs="Arial"/>
          <w:color w:val="008000"/>
          <w:sz w:val="20"/>
        </w:rPr>
        <w:t>arttitle</w:t>
      </w:r>
      <w:proofErr w:type="spellEnd"/>
      <w:r w:rsidR="00EC4F95" w:rsidRPr="00EC4F95">
        <w:rPr>
          <w:rFonts w:ascii="Arial" w:hAnsi="Arial" w:cs="Arial"/>
          <w:color w:val="008000"/>
          <w:sz w:val="20"/>
        </w:rPr>
        <w:t>]</w:t>
      </w:r>
      <w:r w:rsidR="00211000" w:rsidRPr="00874AD9">
        <w:rPr>
          <w:sz w:val="20"/>
        </w:rPr>
        <w:t>“La Cooperación Internacional en el nuevo contexto mundial: reflexiones desde América Latina y el Caribe”</w:t>
      </w:r>
      <w:r w:rsidR="00EC4F95" w:rsidRPr="00EC4F95">
        <w:rPr>
          <w:rFonts w:ascii="Arial" w:hAnsi="Arial" w:cs="Arial"/>
          <w:color w:val="008000"/>
          <w:sz w:val="20"/>
        </w:rPr>
        <w:t>[/</w:t>
      </w:r>
      <w:proofErr w:type="spellStart"/>
      <w:r w:rsidR="00EC4F95" w:rsidRPr="00EC4F95">
        <w:rPr>
          <w:rFonts w:ascii="Arial" w:hAnsi="Arial" w:cs="Arial"/>
          <w:color w:val="008000"/>
          <w:sz w:val="20"/>
        </w:rPr>
        <w:t>arttitle</w:t>
      </w:r>
      <w:proofErr w:type="spellEnd"/>
      <w:r w:rsidR="00EC4F95" w:rsidRPr="00EC4F95">
        <w:rPr>
          <w:rFonts w:ascii="Arial" w:hAnsi="Arial" w:cs="Arial"/>
          <w:color w:val="008000"/>
          <w:sz w:val="20"/>
        </w:rPr>
        <w:t>]</w:t>
      </w:r>
      <w:r w:rsidR="00211000" w:rsidRPr="00874AD9">
        <w:rPr>
          <w:sz w:val="20"/>
        </w:rPr>
        <w:t xml:space="preserve">. </w:t>
      </w:r>
      <w:r w:rsidR="00EC4F95" w:rsidRPr="00EC4F95">
        <w:rPr>
          <w:rFonts w:ascii="Arial" w:hAnsi="Arial" w:cs="Arial"/>
          <w:color w:val="008000"/>
          <w:sz w:val="20"/>
        </w:rPr>
        <w:t>[</w:t>
      </w:r>
      <w:proofErr w:type="spellStart"/>
      <w:r w:rsidR="00EC4F95" w:rsidRPr="00EC4F95">
        <w:rPr>
          <w:rFonts w:ascii="Arial" w:hAnsi="Arial" w:cs="Arial"/>
          <w:color w:val="008000"/>
          <w:sz w:val="20"/>
        </w:rPr>
        <w:t>source</w:t>
      </w:r>
      <w:proofErr w:type="spellEnd"/>
      <w:r w:rsidR="00EC4F95" w:rsidRPr="00EC4F95">
        <w:rPr>
          <w:rFonts w:ascii="Arial" w:hAnsi="Arial" w:cs="Arial"/>
          <w:color w:val="008000"/>
          <w:sz w:val="20"/>
        </w:rPr>
        <w:t>]</w:t>
      </w:r>
      <w:r w:rsidR="00211000" w:rsidRPr="00874AD9">
        <w:rPr>
          <w:rFonts w:eastAsia="Times New Roman"/>
          <w:i/>
          <w:sz w:val="20"/>
        </w:rPr>
        <w:t>Nota de la Secretarí</w:t>
      </w:r>
      <w:r w:rsidR="00211000" w:rsidRPr="00874AD9">
        <w:rPr>
          <w:sz w:val="20"/>
        </w:rPr>
        <w:t xml:space="preserve">a </w:t>
      </w:r>
      <w:r w:rsidR="00EC4F95" w:rsidRPr="00EC4F95">
        <w:rPr>
          <w:rFonts w:ascii="Arial" w:hAnsi="Arial" w:cs="Arial"/>
          <w:color w:val="008000"/>
          <w:sz w:val="20"/>
        </w:rPr>
        <w:t>[/</w:t>
      </w:r>
      <w:proofErr w:type="spellStart"/>
      <w:r w:rsidR="00EC4F95" w:rsidRPr="00EC4F95">
        <w:rPr>
          <w:rFonts w:ascii="Arial" w:hAnsi="Arial" w:cs="Arial"/>
          <w:color w:val="008000"/>
          <w:sz w:val="20"/>
        </w:rPr>
        <w:t>source</w:t>
      </w:r>
      <w:proofErr w:type="spellEnd"/>
      <w:r w:rsidR="00EC4F95" w:rsidRPr="00EC4F95">
        <w:rPr>
          <w:rFonts w:ascii="Arial" w:hAnsi="Arial" w:cs="Arial"/>
          <w:color w:val="008000"/>
          <w:sz w:val="20"/>
        </w:rPr>
        <w:t>]</w:t>
      </w:r>
      <w:r w:rsidR="00211000" w:rsidRPr="00874AD9">
        <w:rPr>
          <w:sz w:val="20"/>
        </w:rPr>
        <w:t>(</w:t>
      </w:r>
      <w:r w:rsidR="00EC4F95" w:rsidRPr="00EC4F95">
        <w:rPr>
          <w:rFonts w:ascii="Arial" w:hAnsi="Arial" w:cs="Arial"/>
          <w:color w:val="0000FF"/>
          <w:sz w:val="20"/>
        </w:rPr>
        <w:t>[</w:t>
      </w:r>
      <w:proofErr w:type="spellStart"/>
      <w:r w:rsidR="00EC4F95" w:rsidRPr="00EC4F95">
        <w:rPr>
          <w:rFonts w:ascii="Arial" w:hAnsi="Arial" w:cs="Arial"/>
          <w:color w:val="0000FF"/>
          <w:sz w:val="20"/>
        </w:rPr>
        <w:t>moreinfo</w:t>
      </w:r>
      <w:proofErr w:type="spellEnd"/>
      <w:r w:rsidR="00EC4F95" w:rsidRPr="00EC4F95">
        <w:rPr>
          <w:rFonts w:ascii="Arial" w:hAnsi="Arial" w:cs="Arial"/>
          <w:color w:val="0000FF"/>
          <w:sz w:val="20"/>
        </w:rPr>
        <w:t>]</w:t>
      </w:r>
      <w:r w:rsidR="00211000" w:rsidRPr="00874AD9">
        <w:rPr>
          <w:sz w:val="20"/>
        </w:rPr>
        <w:t>LC/G.2440(SES.33/11</w:t>
      </w:r>
      <w:r w:rsidR="00EC4F95" w:rsidRPr="00EC4F95">
        <w:rPr>
          <w:rFonts w:ascii="Arial" w:hAnsi="Arial" w:cs="Arial"/>
          <w:color w:val="0000FF"/>
          <w:sz w:val="20"/>
        </w:rPr>
        <w:t>[/</w:t>
      </w:r>
      <w:proofErr w:type="spellStart"/>
      <w:r w:rsidR="00EC4F95" w:rsidRPr="00EC4F95">
        <w:rPr>
          <w:rFonts w:ascii="Arial" w:hAnsi="Arial" w:cs="Arial"/>
          <w:color w:val="0000FF"/>
          <w:sz w:val="20"/>
        </w:rPr>
        <w:t>moreinfo</w:t>
      </w:r>
      <w:proofErr w:type="spellEnd"/>
      <w:r w:rsidR="00EC4F95" w:rsidRPr="00EC4F95">
        <w:rPr>
          <w:rFonts w:ascii="Arial" w:hAnsi="Arial" w:cs="Arial"/>
          <w:color w:val="0000FF"/>
          <w:sz w:val="20"/>
        </w:rPr>
        <w:t>]</w:t>
      </w:r>
      <w:r w:rsidR="00211000" w:rsidRPr="00874AD9">
        <w:rPr>
          <w:sz w:val="20"/>
        </w:rPr>
        <w:t>)).</w:t>
      </w:r>
      <w:r w:rsidRPr="0051725B">
        <w:rPr>
          <w:rFonts w:ascii="Arial" w:hAnsi="Arial" w:cs="Arial"/>
          <w:color w:val="000080"/>
          <w:sz w:val="20"/>
        </w:rPr>
        <w:t>[/</w:t>
      </w:r>
      <w:proofErr w:type="spellStart"/>
      <w:r w:rsidRPr="0051725B">
        <w:rPr>
          <w:rFonts w:ascii="Arial" w:hAnsi="Arial" w:cs="Arial"/>
          <w:color w:val="000080"/>
          <w:sz w:val="20"/>
        </w:rPr>
        <w:t>ref</w:t>
      </w:r>
      <w:proofErr w:type="spellEnd"/>
      <w:r w:rsidRPr="0051725B">
        <w:rPr>
          <w:rFonts w:ascii="Arial" w:hAnsi="Arial" w:cs="Arial"/>
          <w:color w:val="000080"/>
          <w:sz w:val="20"/>
        </w:rPr>
        <w:t>]</w:t>
      </w:r>
    </w:p>
    <w:p w14:paraId="7C0CCE51" w14:textId="6CEA0F47" w:rsidR="00211000" w:rsidRPr="00874AD9" w:rsidRDefault="0051725B" w:rsidP="00B20BA2">
      <w:pPr>
        <w:ind w:left="993" w:hanging="993"/>
      </w:pPr>
      <w:r w:rsidRPr="00EC4F95">
        <w:rPr>
          <w:rFonts w:ascii="Arial" w:hAnsi="Arial" w:cs="Arial"/>
          <w:color w:val="000080"/>
          <w:sz w:val="20"/>
          <w:lang w:val="en-US"/>
        </w:rPr>
        <w:t>[ref</w:t>
      </w:r>
      <w:bookmarkStart w:id="4" w:name="mkp_ref_005"/>
      <w:r w:rsidRPr="00EC4F95">
        <w:rPr>
          <w:rFonts w:ascii="Arial" w:hAnsi="Arial" w:cs="Arial"/>
          <w:color w:val="000080"/>
          <w:sz w:val="20"/>
          <w:lang w:val="en-US"/>
        </w:rPr>
        <w:t xml:space="preserve"> id=</w:t>
      </w:r>
      <w:bookmarkEnd w:id="4"/>
      <w:r w:rsidRPr="00EC4F95">
        <w:rPr>
          <w:rFonts w:ascii="Arial" w:hAnsi="Arial" w:cs="Arial"/>
          <w:color w:val="000080"/>
          <w:sz w:val="20"/>
          <w:lang w:val="en-US"/>
        </w:rPr>
        <w:t xml:space="preserve">"r5" </w:t>
      </w:r>
      <w:proofErr w:type="spellStart"/>
      <w:r w:rsidR="0042796A">
        <w:rPr>
          <w:rFonts w:ascii="Arial" w:hAnsi="Arial" w:cs="Arial"/>
          <w:color w:val="000080"/>
          <w:sz w:val="20"/>
          <w:lang w:val="en-US"/>
        </w:rPr>
        <w:t>reftype</w:t>
      </w:r>
      <w:proofErr w:type="spellEnd"/>
      <w:r w:rsidR="0042796A">
        <w:rPr>
          <w:rFonts w:ascii="Arial" w:hAnsi="Arial" w:cs="Arial"/>
          <w:color w:val="000080"/>
          <w:sz w:val="20"/>
          <w:lang w:val="en-US"/>
        </w:rPr>
        <w:t>=“journal</w:t>
      </w:r>
      <w:r w:rsidRPr="00EC4F95">
        <w:rPr>
          <w:rFonts w:ascii="Arial" w:hAnsi="Arial" w:cs="Arial"/>
          <w:color w:val="000080"/>
          <w:sz w:val="20"/>
          <w:lang w:val="en-US"/>
        </w:rPr>
        <w:t>"]</w:t>
      </w:r>
      <w:r w:rsidR="00EC4F95" w:rsidRPr="00EC4F95">
        <w:rPr>
          <w:rFonts w:ascii="Arial" w:hAnsi="Arial" w:cs="Arial"/>
          <w:color w:val="0000FF"/>
          <w:sz w:val="20"/>
          <w:lang w:val="en-US"/>
        </w:rPr>
        <w:t>[authors role="</w:t>
      </w:r>
      <w:proofErr w:type="spellStart"/>
      <w:r w:rsidR="00EC4F95" w:rsidRPr="00EC4F95">
        <w:rPr>
          <w:rFonts w:ascii="Arial" w:hAnsi="Arial" w:cs="Arial"/>
          <w:color w:val="0000FF"/>
          <w:sz w:val="20"/>
          <w:lang w:val="en-US"/>
        </w:rPr>
        <w:t>nd</w:t>
      </w:r>
      <w:proofErr w:type="spellEnd"/>
      <w:r w:rsidR="00EC4F95" w:rsidRPr="00EC4F95">
        <w:rPr>
          <w:rFonts w:ascii="Arial" w:hAnsi="Arial" w:cs="Arial"/>
          <w:color w:val="0000FF"/>
          <w:sz w:val="20"/>
          <w:lang w:val="en-US"/>
        </w:rPr>
        <w:t>"]</w:t>
      </w:r>
      <w:r w:rsidR="00EC4F95" w:rsidRPr="00EC4F95">
        <w:rPr>
          <w:rFonts w:ascii="Arial" w:hAnsi="Arial" w:cs="Arial"/>
          <w:color w:val="FF00FF"/>
          <w:sz w:val="20"/>
          <w:lang w:val="en-US"/>
        </w:rPr>
        <w:t>[</w:t>
      </w:r>
      <w:proofErr w:type="spellStart"/>
      <w:r w:rsidR="00EC4F95" w:rsidRPr="00EC4F95">
        <w:rPr>
          <w:rFonts w:ascii="Arial" w:hAnsi="Arial" w:cs="Arial"/>
          <w:color w:val="FF00FF"/>
          <w:sz w:val="20"/>
          <w:lang w:val="en-US"/>
        </w:rPr>
        <w:t>cauthor</w:t>
      </w:r>
      <w:proofErr w:type="spellEnd"/>
      <w:r w:rsidR="00EC4F95" w:rsidRPr="00EC4F95">
        <w:rPr>
          <w:rFonts w:ascii="Arial" w:hAnsi="Arial" w:cs="Arial"/>
          <w:color w:val="FF00FF"/>
          <w:sz w:val="20"/>
          <w:lang w:val="en-US"/>
        </w:rPr>
        <w:t>]</w:t>
      </w:r>
      <w:r w:rsidR="00211000" w:rsidRPr="00EC4F95">
        <w:rPr>
          <w:sz w:val="20"/>
          <w:lang w:val="en-US"/>
        </w:rPr>
        <w:t>CEPAL</w:t>
      </w:r>
      <w:r w:rsidR="00EC4F95" w:rsidRPr="00EC4F95">
        <w:rPr>
          <w:rFonts w:ascii="Arial" w:hAnsi="Arial" w:cs="Arial"/>
          <w:color w:val="FF00FF"/>
          <w:sz w:val="20"/>
          <w:lang w:val="en-US"/>
        </w:rPr>
        <w:t>[/</w:t>
      </w:r>
      <w:proofErr w:type="spellStart"/>
      <w:r w:rsidR="00EC4F95" w:rsidRPr="00EC4F95">
        <w:rPr>
          <w:rFonts w:ascii="Arial" w:hAnsi="Arial" w:cs="Arial"/>
          <w:color w:val="FF00FF"/>
          <w:sz w:val="20"/>
          <w:lang w:val="en-US"/>
        </w:rPr>
        <w:t>cauthor</w:t>
      </w:r>
      <w:proofErr w:type="spellEnd"/>
      <w:r w:rsidR="00EC4F95" w:rsidRPr="00EC4F95">
        <w:rPr>
          <w:rFonts w:ascii="Arial" w:hAnsi="Arial" w:cs="Arial"/>
          <w:color w:val="FF00FF"/>
          <w:sz w:val="20"/>
          <w:lang w:val="en-US"/>
        </w:rPr>
        <w:t>]</w:t>
      </w:r>
      <w:r w:rsidR="00EC4F95" w:rsidRPr="00EC4F95">
        <w:rPr>
          <w:rFonts w:ascii="Arial" w:hAnsi="Arial" w:cs="Arial"/>
          <w:color w:val="0000FF"/>
          <w:sz w:val="20"/>
          <w:lang w:val="en-US"/>
        </w:rPr>
        <w:t>[/authors]</w:t>
      </w:r>
      <w:r w:rsidR="00211000" w:rsidRPr="00EC4F95">
        <w:rPr>
          <w:sz w:val="20"/>
          <w:lang w:val="en-US"/>
        </w:rPr>
        <w:t xml:space="preserve">. </w:t>
      </w:r>
      <w:r w:rsidR="00211000" w:rsidRPr="00165817">
        <w:rPr>
          <w:sz w:val="20"/>
        </w:rPr>
        <w:t>(</w:t>
      </w:r>
      <w:r w:rsidR="0042796A" w:rsidRPr="00165817">
        <w:rPr>
          <w:rFonts w:ascii="Arial" w:hAnsi="Arial" w:cs="Arial"/>
          <w:color w:val="008000"/>
          <w:sz w:val="20"/>
        </w:rPr>
        <w:t xml:space="preserve">[date </w:t>
      </w:r>
      <w:proofErr w:type="spellStart"/>
      <w:r w:rsidR="0042796A" w:rsidRPr="00165817">
        <w:rPr>
          <w:rFonts w:ascii="Arial" w:hAnsi="Arial" w:cs="Arial"/>
          <w:color w:val="008000"/>
          <w:sz w:val="20"/>
        </w:rPr>
        <w:t>dateiso</w:t>
      </w:r>
      <w:proofErr w:type="spellEnd"/>
      <w:r w:rsidR="0042796A" w:rsidRPr="00165817">
        <w:rPr>
          <w:rFonts w:ascii="Arial" w:hAnsi="Arial" w:cs="Arial"/>
          <w:color w:val="008000"/>
          <w:sz w:val="20"/>
        </w:rPr>
        <w:t xml:space="preserve">="20210000" </w:t>
      </w:r>
      <w:proofErr w:type="spellStart"/>
      <w:r w:rsidR="0042796A" w:rsidRPr="00165817">
        <w:rPr>
          <w:rFonts w:ascii="Arial" w:hAnsi="Arial" w:cs="Arial"/>
          <w:color w:val="008000"/>
          <w:sz w:val="20"/>
        </w:rPr>
        <w:t>specyear</w:t>
      </w:r>
      <w:proofErr w:type="spellEnd"/>
      <w:r w:rsidR="0042796A" w:rsidRPr="00165817">
        <w:rPr>
          <w:rFonts w:ascii="Arial" w:hAnsi="Arial" w:cs="Arial"/>
          <w:color w:val="008000"/>
          <w:sz w:val="20"/>
        </w:rPr>
        <w:t>="2021"]</w:t>
      </w:r>
      <w:r w:rsidR="00211000" w:rsidRPr="00165817">
        <w:rPr>
          <w:sz w:val="20"/>
        </w:rPr>
        <w:t>2021</w:t>
      </w:r>
      <w:r w:rsidR="0042796A" w:rsidRPr="00165817">
        <w:rPr>
          <w:rFonts w:ascii="Arial" w:hAnsi="Arial" w:cs="Arial"/>
          <w:color w:val="008000"/>
          <w:sz w:val="20"/>
        </w:rPr>
        <w:t>[/date]</w:t>
      </w:r>
      <w:r w:rsidR="00211000" w:rsidRPr="00165817">
        <w:rPr>
          <w:sz w:val="20"/>
        </w:rPr>
        <w:t xml:space="preserve">). </w:t>
      </w:r>
      <w:r w:rsidR="0042796A" w:rsidRPr="0042796A">
        <w:rPr>
          <w:rFonts w:ascii="Arial" w:hAnsi="Arial" w:cs="Arial"/>
          <w:color w:val="008000"/>
          <w:sz w:val="20"/>
        </w:rPr>
        <w:t>[</w:t>
      </w:r>
      <w:proofErr w:type="spellStart"/>
      <w:r w:rsidR="0042796A" w:rsidRPr="0042796A">
        <w:rPr>
          <w:rFonts w:ascii="Arial" w:hAnsi="Arial" w:cs="Arial"/>
          <w:color w:val="008000"/>
          <w:sz w:val="20"/>
        </w:rPr>
        <w:t>arttitle</w:t>
      </w:r>
      <w:proofErr w:type="spellEnd"/>
      <w:r w:rsidR="0042796A" w:rsidRPr="0042796A">
        <w:rPr>
          <w:rFonts w:ascii="Arial" w:hAnsi="Arial" w:cs="Arial"/>
          <w:color w:val="008000"/>
          <w:sz w:val="20"/>
        </w:rPr>
        <w:t>]</w:t>
      </w:r>
      <w:r w:rsidR="00211000" w:rsidRPr="00874AD9">
        <w:rPr>
          <w:sz w:val="20"/>
        </w:rPr>
        <w:t xml:space="preserve">“Valoración de la cooperación Sur-Sur en seis países seleccionados de América Latina y el Caribe: desafíos compartidos en la implementación de la Agenda 2030 para el Desarrollo Sostenible”. </w:t>
      </w:r>
      <w:r w:rsidR="0042796A" w:rsidRPr="0042796A">
        <w:rPr>
          <w:rFonts w:ascii="Arial" w:hAnsi="Arial" w:cs="Arial"/>
          <w:color w:val="008000"/>
          <w:sz w:val="20"/>
        </w:rPr>
        <w:t>[/</w:t>
      </w:r>
      <w:proofErr w:type="spellStart"/>
      <w:r w:rsidR="0042796A" w:rsidRPr="0042796A">
        <w:rPr>
          <w:rFonts w:ascii="Arial" w:hAnsi="Arial" w:cs="Arial"/>
          <w:color w:val="008000"/>
          <w:sz w:val="20"/>
        </w:rPr>
        <w:t>arttitle</w:t>
      </w:r>
      <w:proofErr w:type="spellEnd"/>
      <w:r w:rsidR="0042796A" w:rsidRPr="0042796A">
        <w:rPr>
          <w:rFonts w:ascii="Arial" w:hAnsi="Arial" w:cs="Arial"/>
          <w:color w:val="008000"/>
          <w:sz w:val="20"/>
        </w:rPr>
        <w:t>][</w:t>
      </w:r>
      <w:proofErr w:type="spellStart"/>
      <w:r w:rsidR="0042796A" w:rsidRPr="0042796A">
        <w:rPr>
          <w:rFonts w:ascii="Arial" w:hAnsi="Arial" w:cs="Arial"/>
          <w:color w:val="008000"/>
          <w:sz w:val="20"/>
        </w:rPr>
        <w:t>source</w:t>
      </w:r>
      <w:proofErr w:type="spellEnd"/>
      <w:r w:rsidR="0042796A" w:rsidRPr="0042796A">
        <w:rPr>
          <w:rFonts w:ascii="Arial" w:hAnsi="Arial" w:cs="Arial"/>
          <w:color w:val="008000"/>
          <w:sz w:val="20"/>
        </w:rPr>
        <w:t>]</w:t>
      </w:r>
      <w:r w:rsidR="00211000" w:rsidRPr="00874AD9">
        <w:rPr>
          <w:rFonts w:eastAsia="Times New Roman"/>
          <w:i/>
          <w:sz w:val="20"/>
        </w:rPr>
        <w:t>Documento de proyectos e investigación</w:t>
      </w:r>
      <w:r w:rsidR="00211000" w:rsidRPr="00874AD9">
        <w:rPr>
          <w:sz w:val="20"/>
        </w:rPr>
        <w:t xml:space="preserve"> </w:t>
      </w:r>
      <w:r w:rsidR="0042796A" w:rsidRPr="0042796A">
        <w:rPr>
          <w:rFonts w:ascii="Arial" w:hAnsi="Arial" w:cs="Arial"/>
          <w:color w:val="008000"/>
          <w:sz w:val="20"/>
        </w:rPr>
        <w:t>[/</w:t>
      </w:r>
      <w:proofErr w:type="spellStart"/>
      <w:r w:rsidR="0042796A" w:rsidRPr="0042796A">
        <w:rPr>
          <w:rFonts w:ascii="Arial" w:hAnsi="Arial" w:cs="Arial"/>
          <w:color w:val="008000"/>
          <w:sz w:val="20"/>
        </w:rPr>
        <w:t>source</w:t>
      </w:r>
      <w:proofErr w:type="spellEnd"/>
      <w:r w:rsidR="0042796A" w:rsidRPr="0042796A">
        <w:rPr>
          <w:rFonts w:ascii="Arial" w:hAnsi="Arial" w:cs="Arial"/>
          <w:color w:val="008000"/>
          <w:sz w:val="20"/>
        </w:rPr>
        <w:t>]</w:t>
      </w:r>
      <w:r w:rsidR="00211000" w:rsidRPr="00874AD9">
        <w:rPr>
          <w:sz w:val="20"/>
        </w:rPr>
        <w:t>(</w:t>
      </w:r>
      <w:r w:rsidR="0042796A" w:rsidRPr="0042796A">
        <w:rPr>
          <w:rFonts w:ascii="Arial" w:hAnsi="Arial" w:cs="Arial"/>
          <w:color w:val="0000FF"/>
          <w:sz w:val="20"/>
        </w:rPr>
        <w:t>[</w:t>
      </w:r>
      <w:proofErr w:type="spellStart"/>
      <w:r w:rsidR="0042796A" w:rsidRPr="0042796A">
        <w:rPr>
          <w:rFonts w:ascii="Arial" w:hAnsi="Arial" w:cs="Arial"/>
          <w:color w:val="0000FF"/>
          <w:sz w:val="20"/>
        </w:rPr>
        <w:t>moreinfo</w:t>
      </w:r>
      <w:proofErr w:type="spellEnd"/>
      <w:r w:rsidR="0042796A" w:rsidRPr="0042796A">
        <w:rPr>
          <w:rFonts w:ascii="Arial" w:hAnsi="Arial" w:cs="Arial"/>
          <w:color w:val="0000FF"/>
          <w:sz w:val="20"/>
        </w:rPr>
        <w:t>]</w:t>
      </w:r>
      <w:r w:rsidR="00211000" w:rsidRPr="00874AD9">
        <w:rPr>
          <w:sz w:val="20"/>
        </w:rPr>
        <w:t>LC/TS.2021/121</w:t>
      </w:r>
      <w:r w:rsidR="0042796A" w:rsidRPr="0042796A">
        <w:rPr>
          <w:rFonts w:ascii="Arial" w:hAnsi="Arial" w:cs="Arial"/>
          <w:color w:val="0000FF"/>
          <w:sz w:val="20"/>
        </w:rPr>
        <w:t>[/</w:t>
      </w:r>
      <w:proofErr w:type="spellStart"/>
      <w:r w:rsidR="0042796A" w:rsidRPr="0042796A">
        <w:rPr>
          <w:rFonts w:ascii="Arial" w:hAnsi="Arial" w:cs="Arial"/>
          <w:color w:val="0000FF"/>
          <w:sz w:val="20"/>
        </w:rPr>
        <w:t>moreinfo</w:t>
      </w:r>
      <w:proofErr w:type="spellEnd"/>
      <w:r w:rsidR="0042796A" w:rsidRPr="0042796A">
        <w:rPr>
          <w:rFonts w:ascii="Arial" w:hAnsi="Arial" w:cs="Arial"/>
          <w:color w:val="0000FF"/>
          <w:sz w:val="20"/>
        </w:rPr>
        <w:t>]</w:t>
      </w:r>
      <w:r w:rsidR="00211000" w:rsidRPr="00874AD9">
        <w:rPr>
          <w:sz w:val="20"/>
        </w:rPr>
        <w:t>)</w:t>
      </w:r>
      <w:r w:rsidRPr="0051725B">
        <w:rPr>
          <w:rFonts w:ascii="Arial" w:hAnsi="Arial" w:cs="Arial"/>
          <w:color w:val="000080"/>
          <w:sz w:val="20"/>
        </w:rPr>
        <w:t>[/</w:t>
      </w:r>
      <w:proofErr w:type="spellStart"/>
      <w:r w:rsidRPr="0051725B">
        <w:rPr>
          <w:rFonts w:ascii="Arial" w:hAnsi="Arial" w:cs="Arial"/>
          <w:color w:val="000080"/>
          <w:sz w:val="20"/>
        </w:rPr>
        <w:t>ref</w:t>
      </w:r>
      <w:proofErr w:type="spellEnd"/>
      <w:r w:rsidRPr="0051725B">
        <w:rPr>
          <w:rFonts w:ascii="Arial" w:hAnsi="Arial" w:cs="Arial"/>
          <w:color w:val="000080"/>
          <w:sz w:val="20"/>
        </w:rPr>
        <w:t>]</w:t>
      </w:r>
    </w:p>
    <w:p w14:paraId="1253E51A" w14:textId="150EB194" w:rsidR="00211000" w:rsidRPr="00874AD9" w:rsidRDefault="0051725B" w:rsidP="00B20BA2">
      <w:pPr>
        <w:ind w:left="993" w:hanging="993"/>
      </w:pPr>
      <w:r w:rsidRPr="00165817">
        <w:rPr>
          <w:rFonts w:ascii="Arial" w:hAnsi="Arial" w:cs="Arial"/>
          <w:color w:val="000080"/>
          <w:sz w:val="20"/>
        </w:rPr>
        <w:t>[</w:t>
      </w:r>
      <w:proofErr w:type="spellStart"/>
      <w:r w:rsidRPr="00165817">
        <w:rPr>
          <w:rFonts w:ascii="Arial" w:hAnsi="Arial" w:cs="Arial"/>
          <w:color w:val="000080"/>
          <w:sz w:val="20"/>
        </w:rPr>
        <w:t>ref</w:t>
      </w:r>
      <w:bookmarkStart w:id="5" w:name="mkp_ref_006"/>
      <w:proofErr w:type="spellEnd"/>
      <w:r w:rsidRPr="00165817">
        <w:rPr>
          <w:rFonts w:ascii="Arial" w:hAnsi="Arial" w:cs="Arial"/>
          <w:color w:val="000080"/>
          <w:sz w:val="20"/>
        </w:rPr>
        <w:t xml:space="preserve"> id=</w:t>
      </w:r>
      <w:bookmarkEnd w:id="5"/>
      <w:r w:rsidRPr="00165817">
        <w:rPr>
          <w:rFonts w:ascii="Arial" w:hAnsi="Arial" w:cs="Arial"/>
          <w:color w:val="000080"/>
          <w:sz w:val="20"/>
        </w:rPr>
        <w:t xml:space="preserve">"r6" </w:t>
      </w:r>
      <w:proofErr w:type="spellStart"/>
      <w:r w:rsidR="0042796A" w:rsidRPr="00165817">
        <w:rPr>
          <w:rFonts w:ascii="Arial" w:hAnsi="Arial" w:cs="Arial"/>
          <w:color w:val="000080"/>
          <w:sz w:val="20"/>
        </w:rPr>
        <w:t>reftype</w:t>
      </w:r>
      <w:proofErr w:type="spellEnd"/>
      <w:r w:rsidR="0042796A" w:rsidRPr="00165817">
        <w:rPr>
          <w:rFonts w:ascii="Arial" w:hAnsi="Arial" w:cs="Arial"/>
          <w:color w:val="000080"/>
          <w:sz w:val="20"/>
        </w:rPr>
        <w:t>=“</w:t>
      </w:r>
      <w:proofErr w:type="spellStart"/>
      <w:r w:rsidR="0042796A" w:rsidRPr="00165817">
        <w:rPr>
          <w:rFonts w:ascii="Arial" w:hAnsi="Arial" w:cs="Arial"/>
          <w:color w:val="000080"/>
          <w:sz w:val="20"/>
        </w:rPr>
        <w:t>journal</w:t>
      </w:r>
      <w:proofErr w:type="spellEnd"/>
      <w:r w:rsidRPr="00165817">
        <w:rPr>
          <w:rFonts w:ascii="Arial" w:hAnsi="Arial" w:cs="Arial"/>
          <w:color w:val="000080"/>
          <w:sz w:val="20"/>
        </w:rPr>
        <w:t>"]</w:t>
      </w:r>
      <w:r w:rsidR="0042796A" w:rsidRPr="00165817">
        <w:rPr>
          <w:rFonts w:ascii="Arial" w:hAnsi="Arial" w:cs="Arial"/>
          <w:color w:val="0000FF"/>
          <w:sz w:val="20"/>
        </w:rPr>
        <w:t>[</w:t>
      </w:r>
      <w:proofErr w:type="spellStart"/>
      <w:r w:rsidR="0042796A" w:rsidRPr="00165817">
        <w:rPr>
          <w:rFonts w:ascii="Arial" w:hAnsi="Arial" w:cs="Arial"/>
          <w:color w:val="0000FF"/>
          <w:sz w:val="20"/>
        </w:rPr>
        <w:t>authors</w:t>
      </w:r>
      <w:proofErr w:type="spellEnd"/>
      <w:r w:rsidR="0042796A" w:rsidRPr="00165817">
        <w:rPr>
          <w:rFonts w:ascii="Arial" w:hAnsi="Arial" w:cs="Arial"/>
          <w:color w:val="0000FF"/>
          <w:sz w:val="20"/>
        </w:rPr>
        <w:t xml:space="preserve"> role="</w:t>
      </w:r>
      <w:proofErr w:type="spellStart"/>
      <w:r w:rsidR="0042796A" w:rsidRPr="00165817">
        <w:rPr>
          <w:rFonts w:ascii="Arial" w:hAnsi="Arial" w:cs="Arial"/>
          <w:color w:val="0000FF"/>
          <w:sz w:val="20"/>
        </w:rPr>
        <w:t>nd</w:t>
      </w:r>
      <w:proofErr w:type="spellEnd"/>
      <w:r w:rsidR="0042796A" w:rsidRPr="00165817">
        <w:rPr>
          <w:rFonts w:ascii="Arial" w:hAnsi="Arial" w:cs="Arial"/>
          <w:color w:val="0000FF"/>
          <w:sz w:val="20"/>
        </w:rPr>
        <w:t>"]</w:t>
      </w:r>
      <w:r w:rsidR="0042796A" w:rsidRPr="00165817">
        <w:rPr>
          <w:rFonts w:ascii="Arial" w:hAnsi="Arial" w:cs="Arial"/>
          <w:color w:val="800000"/>
          <w:sz w:val="20"/>
        </w:rPr>
        <w:t>[</w:t>
      </w:r>
      <w:proofErr w:type="spellStart"/>
      <w:r w:rsidR="0042796A" w:rsidRPr="00165817">
        <w:rPr>
          <w:rFonts w:ascii="Arial" w:hAnsi="Arial" w:cs="Arial"/>
          <w:color w:val="800000"/>
          <w:sz w:val="20"/>
        </w:rPr>
        <w:t>pauthor</w:t>
      </w:r>
      <w:proofErr w:type="spellEnd"/>
      <w:r w:rsidR="0042796A" w:rsidRPr="00165817">
        <w:rPr>
          <w:rFonts w:ascii="Arial" w:hAnsi="Arial" w:cs="Arial"/>
          <w:color w:val="800000"/>
          <w:sz w:val="20"/>
        </w:rPr>
        <w:t>]</w:t>
      </w:r>
      <w:r w:rsidR="0042796A" w:rsidRPr="00165817">
        <w:rPr>
          <w:rFonts w:ascii="Arial" w:hAnsi="Arial" w:cs="Arial"/>
          <w:color w:val="000080"/>
          <w:sz w:val="20"/>
        </w:rPr>
        <w:t>[</w:t>
      </w:r>
      <w:proofErr w:type="spellStart"/>
      <w:r w:rsidR="0042796A" w:rsidRPr="00165817">
        <w:rPr>
          <w:rFonts w:ascii="Arial" w:hAnsi="Arial" w:cs="Arial"/>
          <w:color w:val="000080"/>
          <w:sz w:val="20"/>
        </w:rPr>
        <w:t>surname</w:t>
      </w:r>
      <w:proofErr w:type="spellEnd"/>
      <w:r w:rsidR="0042796A" w:rsidRPr="00165817">
        <w:rPr>
          <w:rFonts w:ascii="Arial" w:hAnsi="Arial" w:cs="Arial"/>
          <w:color w:val="000080"/>
          <w:sz w:val="20"/>
        </w:rPr>
        <w:t>]</w:t>
      </w:r>
      <w:proofErr w:type="spellStart"/>
      <w:r w:rsidR="00211000" w:rsidRPr="00165817">
        <w:rPr>
          <w:sz w:val="20"/>
        </w:rPr>
        <w:t>Colacrai</w:t>
      </w:r>
      <w:proofErr w:type="spellEnd"/>
      <w:r w:rsidR="0042796A" w:rsidRPr="00165817">
        <w:rPr>
          <w:rFonts w:ascii="Arial" w:hAnsi="Arial" w:cs="Arial"/>
          <w:color w:val="000080"/>
          <w:sz w:val="20"/>
        </w:rPr>
        <w:t>[/</w:t>
      </w:r>
      <w:proofErr w:type="spellStart"/>
      <w:r w:rsidR="0042796A" w:rsidRPr="00165817">
        <w:rPr>
          <w:rFonts w:ascii="Arial" w:hAnsi="Arial" w:cs="Arial"/>
          <w:color w:val="000080"/>
          <w:sz w:val="20"/>
        </w:rPr>
        <w:t>surname</w:t>
      </w:r>
      <w:proofErr w:type="spellEnd"/>
      <w:r w:rsidR="0042796A" w:rsidRPr="00165817">
        <w:rPr>
          <w:rFonts w:ascii="Arial" w:hAnsi="Arial" w:cs="Arial"/>
          <w:color w:val="000080"/>
          <w:sz w:val="20"/>
        </w:rPr>
        <w:t>]</w:t>
      </w:r>
      <w:r w:rsidR="00211000" w:rsidRPr="00165817">
        <w:rPr>
          <w:sz w:val="20"/>
        </w:rPr>
        <w:t xml:space="preserve">, </w:t>
      </w:r>
      <w:r w:rsidR="0042796A" w:rsidRPr="00165817">
        <w:rPr>
          <w:rFonts w:ascii="Arial" w:hAnsi="Arial" w:cs="Arial"/>
          <w:color w:val="000080"/>
          <w:sz w:val="20"/>
        </w:rPr>
        <w:t>[</w:t>
      </w:r>
      <w:proofErr w:type="spellStart"/>
      <w:r w:rsidR="0042796A" w:rsidRPr="00165817">
        <w:rPr>
          <w:rFonts w:ascii="Arial" w:hAnsi="Arial" w:cs="Arial"/>
          <w:color w:val="000080"/>
          <w:sz w:val="20"/>
        </w:rPr>
        <w:t>fname</w:t>
      </w:r>
      <w:proofErr w:type="spellEnd"/>
      <w:r w:rsidR="0042796A" w:rsidRPr="00165817">
        <w:rPr>
          <w:rFonts w:ascii="Arial" w:hAnsi="Arial" w:cs="Arial"/>
          <w:color w:val="000080"/>
          <w:sz w:val="20"/>
        </w:rPr>
        <w:t>]</w:t>
      </w:r>
      <w:r w:rsidR="00211000" w:rsidRPr="00165817">
        <w:rPr>
          <w:sz w:val="20"/>
        </w:rPr>
        <w:t>M.</w:t>
      </w:r>
      <w:r w:rsidR="0042796A" w:rsidRPr="00165817">
        <w:rPr>
          <w:rFonts w:ascii="Arial" w:hAnsi="Arial" w:cs="Arial"/>
          <w:color w:val="000080"/>
          <w:sz w:val="20"/>
        </w:rPr>
        <w:t>[/</w:t>
      </w:r>
      <w:proofErr w:type="spellStart"/>
      <w:r w:rsidR="0042796A" w:rsidRPr="00165817">
        <w:rPr>
          <w:rFonts w:ascii="Arial" w:hAnsi="Arial" w:cs="Arial"/>
          <w:color w:val="000080"/>
          <w:sz w:val="20"/>
        </w:rPr>
        <w:t>fname</w:t>
      </w:r>
      <w:proofErr w:type="spellEnd"/>
      <w:r w:rsidR="0042796A" w:rsidRPr="00165817">
        <w:rPr>
          <w:rFonts w:ascii="Arial" w:hAnsi="Arial" w:cs="Arial"/>
          <w:color w:val="000080"/>
          <w:sz w:val="20"/>
        </w:rPr>
        <w:t>]</w:t>
      </w:r>
      <w:r w:rsidR="0042796A" w:rsidRPr="00165817">
        <w:rPr>
          <w:rFonts w:ascii="Arial" w:hAnsi="Arial" w:cs="Arial"/>
          <w:color w:val="800000"/>
          <w:sz w:val="20"/>
        </w:rPr>
        <w:t>[/</w:t>
      </w:r>
      <w:proofErr w:type="spellStart"/>
      <w:r w:rsidR="0042796A" w:rsidRPr="00165817">
        <w:rPr>
          <w:rFonts w:ascii="Arial" w:hAnsi="Arial" w:cs="Arial"/>
          <w:color w:val="800000"/>
          <w:sz w:val="20"/>
        </w:rPr>
        <w:t>pauthor</w:t>
      </w:r>
      <w:proofErr w:type="spellEnd"/>
      <w:r w:rsidR="0042796A" w:rsidRPr="00165817">
        <w:rPr>
          <w:rFonts w:ascii="Arial" w:hAnsi="Arial" w:cs="Arial"/>
          <w:color w:val="800000"/>
          <w:sz w:val="20"/>
        </w:rPr>
        <w:t>]</w:t>
      </w:r>
      <w:r w:rsidR="00211000" w:rsidRPr="00165817">
        <w:rPr>
          <w:sz w:val="20"/>
        </w:rPr>
        <w:t xml:space="preserve">; </w:t>
      </w:r>
      <w:r w:rsidR="0042796A" w:rsidRPr="00165817">
        <w:rPr>
          <w:rFonts w:ascii="Arial" w:hAnsi="Arial" w:cs="Arial"/>
          <w:color w:val="800000"/>
          <w:sz w:val="20"/>
        </w:rPr>
        <w:t>[</w:t>
      </w:r>
      <w:proofErr w:type="spellStart"/>
      <w:r w:rsidR="0042796A" w:rsidRPr="00165817">
        <w:rPr>
          <w:rFonts w:ascii="Arial" w:hAnsi="Arial" w:cs="Arial"/>
          <w:color w:val="800000"/>
          <w:sz w:val="20"/>
        </w:rPr>
        <w:t>pauthor</w:t>
      </w:r>
      <w:proofErr w:type="spellEnd"/>
      <w:r w:rsidR="0042796A" w:rsidRPr="00165817">
        <w:rPr>
          <w:rFonts w:ascii="Arial" w:hAnsi="Arial" w:cs="Arial"/>
          <w:color w:val="800000"/>
          <w:sz w:val="20"/>
        </w:rPr>
        <w:t>]</w:t>
      </w:r>
      <w:r w:rsidR="0042796A" w:rsidRPr="00165817">
        <w:rPr>
          <w:rFonts w:ascii="Arial" w:hAnsi="Arial" w:cs="Arial"/>
          <w:color w:val="000080"/>
          <w:sz w:val="20"/>
        </w:rPr>
        <w:t>[</w:t>
      </w:r>
      <w:proofErr w:type="spellStart"/>
      <w:r w:rsidR="0042796A" w:rsidRPr="00165817">
        <w:rPr>
          <w:rFonts w:ascii="Arial" w:hAnsi="Arial" w:cs="Arial"/>
          <w:color w:val="000080"/>
          <w:sz w:val="20"/>
        </w:rPr>
        <w:t>surname</w:t>
      </w:r>
      <w:proofErr w:type="spellEnd"/>
      <w:r w:rsidR="0042796A" w:rsidRPr="00165817">
        <w:rPr>
          <w:rFonts w:ascii="Arial" w:hAnsi="Arial" w:cs="Arial"/>
          <w:color w:val="000080"/>
          <w:sz w:val="20"/>
        </w:rPr>
        <w:t>]</w:t>
      </w:r>
      <w:r w:rsidR="00211000" w:rsidRPr="00165817">
        <w:rPr>
          <w:sz w:val="20"/>
        </w:rPr>
        <w:t>Kern</w:t>
      </w:r>
      <w:r w:rsidR="0042796A" w:rsidRPr="00165817">
        <w:rPr>
          <w:rFonts w:ascii="Arial" w:hAnsi="Arial" w:cs="Arial"/>
          <w:color w:val="000080"/>
          <w:sz w:val="20"/>
        </w:rPr>
        <w:t>[/</w:t>
      </w:r>
      <w:proofErr w:type="spellStart"/>
      <w:r w:rsidR="0042796A" w:rsidRPr="00165817">
        <w:rPr>
          <w:rFonts w:ascii="Arial" w:hAnsi="Arial" w:cs="Arial"/>
          <w:color w:val="000080"/>
          <w:sz w:val="20"/>
        </w:rPr>
        <w:t>surname</w:t>
      </w:r>
      <w:proofErr w:type="spellEnd"/>
      <w:r w:rsidR="0042796A" w:rsidRPr="00165817">
        <w:rPr>
          <w:rFonts w:ascii="Arial" w:hAnsi="Arial" w:cs="Arial"/>
          <w:color w:val="000080"/>
          <w:sz w:val="20"/>
        </w:rPr>
        <w:t>]</w:t>
      </w:r>
      <w:r w:rsidR="00211000" w:rsidRPr="00165817">
        <w:rPr>
          <w:sz w:val="20"/>
        </w:rPr>
        <w:t xml:space="preserve">, </w:t>
      </w:r>
      <w:r w:rsidR="0042796A" w:rsidRPr="00165817">
        <w:rPr>
          <w:rFonts w:ascii="Arial" w:hAnsi="Arial" w:cs="Arial"/>
          <w:color w:val="000080"/>
          <w:sz w:val="20"/>
        </w:rPr>
        <w:t>[</w:t>
      </w:r>
      <w:proofErr w:type="spellStart"/>
      <w:r w:rsidR="0042796A" w:rsidRPr="00165817">
        <w:rPr>
          <w:rFonts w:ascii="Arial" w:hAnsi="Arial" w:cs="Arial"/>
          <w:color w:val="000080"/>
          <w:sz w:val="20"/>
        </w:rPr>
        <w:t>fname</w:t>
      </w:r>
      <w:proofErr w:type="spellEnd"/>
      <w:r w:rsidR="0042796A" w:rsidRPr="00165817">
        <w:rPr>
          <w:rFonts w:ascii="Arial" w:hAnsi="Arial" w:cs="Arial"/>
          <w:color w:val="000080"/>
          <w:sz w:val="20"/>
        </w:rPr>
        <w:t>]</w:t>
      </w:r>
      <w:r w:rsidR="00211000" w:rsidRPr="00165817">
        <w:rPr>
          <w:sz w:val="20"/>
        </w:rPr>
        <w:t>A.</w:t>
      </w:r>
      <w:r w:rsidR="0042796A" w:rsidRPr="00165817">
        <w:rPr>
          <w:rFonts w:ascii="Arial" w:hAnsi="Arial" w:cs="Arial"/>
          <w:color w:val="000080"/>
          <w:sz w:val="20"/>
        </w:rPr>
        <w:t>[/</w:t>
      </w:r>
      <w:proofErr w:type="spellStart"/>
      <w:r w:rsidR="0042796A" w:rsidRPr="00165817">
        <w:rPr>
          <w:rFonts w:ascii="Arial" w:hAnsi="Arial" w:cs="Arial"/>
          <w:color w:val="000080"/>
          <w:sz w:val="20"/>
        </w:rPr>
        <w:t>fname</w:t>
      </w:r>
      <w:proofErr w:type="spellEnd"/>
      <w:r w:rsidR="0042796A" w:rsidRPr="00165817">
        <w:rPr>
          <w:rFonts w:ascii="Arial" w:hAnsi="Arial" w:cs="Arial"/>
          <w:color w:val="000080"/>
          <w:sz w:val="20"/>
        </w:rPr>
        <w:t>]</w:t>
      </w:r>
      <w:r w:rsidR="0042796A" w:rsidRPr="00165817">
        <w:rPr>
          <w:rFonts w:ascii="Arial" w:hAnsi="Arial" w:cs="Arial"/>
          <w:color w:val="800000"/>
          <w:sz w:val="20"/>
        </w:rPr>
        <w:t>[/</w:t>
      </w:r>
      <w:proofErr w:type="spellStart"/>
      <w:r w:rsidR="0042796A" w:rsidRPr="00165817">
        <w:rPr>
          <w:rFonts w:ascii="Arial" w:hAnsi="Arial" w:cs="Arial"/>
          <w:color w:val="800000"/>
          <w:sz w:val="20"/>
        </w:rPr>
        <w:t>pauthor</w:t>
      </w:r>
      <w:proofErr w:type="spellEnd"/>
      <w:r w:rsidR="0042796A" w:rsidRPr="00165817">
        <w:rPr>
          <w:rFonts w:ascii="Arial" w:hAnsi="Arial" w:cs="Arial"/>
          <w:color w:val="800000"/>
          <w:sz w:val="20"/>
        </w:rPr>
        <w:t>]</w:t>
      </w:r>
      <w:r w:rsidR="00211000" w:rsidRPr="00165817">
        <w:rPr>
          <w:sz w:val="20"/>
        </w:rPr>
        <w:t xml:space="preserve">; </w:t>
      </w:r>
      <w:r w:rsidR="0042796A" w:rsidRPr="00165817">
        <w:rPr>
          <w:rFonts w:ascii="Arial" w:hAnsi="Arial" w:cs="Arial"/>
          <w:color w:val="800000"/>
          <w:sz w:val="20"/>
        </w:rPr>
        <w:t>[</w:t>
      </w:r>
      <w:proofErr w:type="spellStart"/>
      <w:r w:rsidR="0042796A" w:rsidRPr="00165817">
        <w:rPr>
          <w:rFonts w:ascii="Arial" w:hAnsi="Arial" w:cs="Arial"/>
          <w:color w:val="800000"/>
          <w:sz w:val="20"/>
        </w:rPr>
        <w:t>pauthor</w:t>
      </w:r>
      <w:proofErr w:type="spellEnd"/>
      <w:r w:rsidR="0042796A" w:rsidRPr="00165817">
        <w:rPr>
          <w:rFonts w:ascii="Arial" w:hAnsi="Arial" w:cs="Arial"/>
          <w:color w:val="800000"/>
          <w:sz w:val="20"/>
        </w:rPr>
        <w:t>]</w:t>
      </w:r>
      <w:r w:rsidR="0042796A" w:rsidRPr="00165817">
        <w:rPr>
          <w:rFonts w:ascii="Arial" w:hAnsi="Arial" w:cs="Arial"/>
          <w:color w:val="000080"/>
          <w:sz w:val="20"/>
        </w:rPr>
        <w:t>[</w:t>
      </w:r>
      <w:proofErr w:type="spellStart"/>
      <w:r w:rsidR="0042796A" w:rsidRPr="00165817">
        <w:rPr>
          <w:rFonts w:ascii="Arial" w:hAnsi="Arial" w:cs="Arial"/>
          <w:color w:val="000080"/>
          <w:sz w:val="20"/>
        </w:rPr>
        <w:t>surname</w:t>
      </w:r>
      <w:proofErr w:type="spellEnd"/>
      <w:r w:rsidR="0042796A" w:rsidRPr="00165817">
        <w:rPr>
          <w:rFonts w:ascii="Arial" w:hAnsi="Arial" w:cs="Arial"/>
          <w:color w:val="000080"/>
          <w:sz w:val="20"/>
        </w:rPr>
        <w:t>]</w:t>
      </w:r>
      <w:proofErr w:type="spellStart"/>
      <w:r w:rsidR="00211000" w:rsidRPr="00165817">
        <w:rPr>
          <w:sz w:val="20"/>
        </w:rPr>
        <w:t>Vallone</w:t>
      </w:r>
      <w:proofErr w:type="spellEnd"/>
      <w:r w:rsidR="0042796A" w:rsidRPr="00165817">
        <w:rPr>
          <w:rFonts w:ascii="Arial" w:hAnsi="Arial" w:cs="Arial"/>
          <w:color w:val="000080"/>
          <w:sz w:val="20"/>
        </w:rPr>
        <w:t>[/</w:t>
      </w:r>
      <w:proofErr w:type="spellStart"/>
      <w:r w:rsidR="0042796A" w:rsidRPr="00165817">
        <w:rPr>
          <w:rFonts w:ascii="Arial" w:hAnsi="Arial" w:cs="Arial"/>
          <w:color w:val="000080"/>
          <w:sz w:val="20"/>
        </w:rPr>
        <w:t>surname</w:t>
      </w:r>
      <w:proofErr w:type="spellEnd"/>
      <w:r w:rsidR="0042796A" w:rsidRPr="00165817">
        <w:rPr>
          <w:rFonts w:ascii="Arial" w:hAnsi="Arial" w:cs="Arial"/>
          <w:color w:val="000080"/>
          <w:sz w:val="20"/>
        </w:rPr>
        <w:t>]</w:t>
      </w:r>
      <w:r w:rsidR="00211000" w:rsidRPr="00165817">
        <w:rPr>
          <w:sz w:val="20"/>
        </w:rPr>
        <w:t xml:space="preserve">, </w:t>
      </w:r>
      <w:r w:rsidR="0042796A" w:rsidRPr="00165817">
        <w:rPr>
          <w:rFonts w:ascii="Arial" w:hAnsi="Arial" w:cs="Arial"/>
          <w:color w:val="000080"/>
          <w:sz w:val="20"/>
        </w:rPr>
        <w:t>[</w:t>
      </w:r>
      <w:proofErr w:type="spellStart"/>
      <w:r w:rsidR="0042796A" w:rsidRPr="00165817">
        <w:rPr>
          <w:rFonts w:ascii="Arial" w:hAnsi="Arial" w:cs="Arial"/>
          <w:color w:val="000080"/>
          <w:sz w:val="20"/>
        </w:rPr>
        <w:t>fname</w:t>
      </w:r>
      <w:proofErr w:type="spellEnd"/>
      <w:r w:rsidR="0042796A" w:rsidRPr="00165817">
        <w:rPr>
          <w:rFonts w:ascii="Arial" w:hAnsi="Arial" w:cs="Arial"/>
          <w:color w:val="000080"/>
          <w:sz w:val="20"/>
        </w:rPr>
        <w:t>]</w:t>
      </w:r>
      <w:r w:rsidR="00211000" w:rsidRPr="00165817">
        <w:rPr>
          <w:sz w:val="20"/>
        </w:rPr>
        <w:t>M.</w:t>
      </w:r>
      <w:r w:rsidR="0042796A" w:rsidRPr="00165817">
        <w:rPr>
          <w:rFonts w:ascii="Arial" w:hAnsi="Arial" w:cs="Arial"/>
          <w:color w:val="000080"/>
          <w:sz w:val="20"/>
        </w:rPr>
        <w:t>[/</w:t>
      </w:r>
      <w:proofErr w:type="spellStart"/>
      <w:r w:rsidR="0042796A" w:rsidRPr="00165817">
        <w:rPr>
          <w:rFonts w:ascii="Arial" w:hAnsi="Arial" w:cs="Arial"/>
          <w:color w:val="000080"/>
          <w:sz w:val="20"/>
        </w:rPr>
        <w:t>fname</w:t>
      </w:r>
      <w:proofErr w:type="spellEnd"/>
      <w:r w:rsidR="0042796A" w:rsidRPr="00165817">
        <w:rPr>
          <w:rFonts w:ascii="Arial" w:hAnsi="Arial" w:cs="Arial"/>
          <w:color w:val="000080"/>
          <w:sz w:val="20"/>
        </w:rPr>
        <w:t>]</w:t>
      </w:r>
      <w:r w:rsidR="0042796A" w:rsidRPr="00165817">
        <w:rPr>
          <w:rFonts w:ascii="Arial" w:hAnsi="Arial" w:cs="Arial"/>
          <w:color w:val="800000"/>
          <w:sz w:val="20"/>
        </w:rPr>
        <w:t>[/</w:t>
      </w:r>
      <w:proofErr w:type="spellStart"/>
      <w:r w:rsidR="0042796A" w:rsidRPr="00165817">
        <w:rPr>
          <w:rFonts w:ascii="Arial" w:hAnsi="Arial" w:cs="Arial"/>
          <w:color w:val="800000"/>
          <w:sz w:val="20"/>
        </w:rPr>
        <w:t>pauthor</w:t>
      </w:r>
      <w:proofErr w:type="spellEnd"/>
      <w:r w:rsidR="0042796A" w:rsidRPr="00165817">
        <w:rPr>
          <w:rFonts w:ascii="Arial" w:hAnsi="Arial" w:cs="Arial"/>
          <w:color w:val="800000"/>
          <w:sz w:val="20"/>
        </w:rPr>
        <w:t>]</w:t>
      </w:r>
      <w:r w:rsidR="00211000" w:rsidRPr="00165817">
        <w:rPr>
          <w:sz w:val="20"/>
        </w:rPr>
        <w:t xml:space="preserve">; </w:t>
      </w:r>
      <w:r w:rsidR="0042796A" w:rsidRPr="00165817">
        <w:rPr>
          <w:rFonts w:ascii="Arial" w:hAnsi="Arial" w:cs="Arial"/>
          <w:color w:val="800000"/>
          <w:sz w:val="20"/>
        </w:rPr>
        <w:t>[</w:t>
      </w:r>
      <w:proofErr w:type="spellStart"/>
      <w:r w:rsidR="0042796A" w:rsidRPr="00165817">
        <w:rPr>
          <w:rFonts w:ascii="Arial" w:hAnsi="Arial" w:cs="Arial"/>
          <w:color w:val="800000"/>
          <w:sz w:val="20"/>
        </w:rPr>
        <w:t>pauthor</w:t>
      </w:r>
      <w:proofErr w:type="spellEnd"/>
      <w:r w:rsidR="0042796A" w:rsidRPr="00165817">
        <w:rPr>
          <w:rFonts w:ascii="Arial" w:hAnsi="Arial" w:cs="Arial"/>
          <w:color w:val="800000"/>
          <w:sz w:val="20"/>
        </w:rPr>
        <w:t>]</w:t>
      </w:r>
      <w:r w:rsidR="0042796A" w:rsidRPr="00165817">
        <w:rPr>
          <w:rFonts w:ascii="Arial" w:hAnsi="Arial" w:cs="Arial"/>
          <w:color w:val="000080"/>
          <w:sz w:val="20"/>
        </w:rPr>
        <w:t>[</w:t>
      </w:r>
      <w:proofErr w:type="spellStart"/>
      <w:r w:rsidR="0042796A" w:rsidRPr="00165817">
        <w:rPr>
          <w:rFonts w:ascii="Arial" w:hAnsi="Arial" w:cs="Arial"/>
          <w:color w:val="000080"/>
          <w:sz w:val="20"/>
        </w:rPr>
        <w:t>surname</w:t>
      </w:r>
      <w:proofErr w:type="spellEnd"/>
      <w:r w:rsidR="0042796A" w:rsidRPr="00165817">
        <w:rPr>
          <w:rFonts w:ascii="Arial" w:hAnsi="Arial" w:cs="Arial"/>
          <w:color w:val="000080"/>
          <w:sz w:val="20"/>
        </w:rPr>
        <w:t>]</w:t>
      </w:r>
      <w:proofErr w:type="spellStart"/>
      <w:r w:rsidR="00211000" w:rsidRPr="00165817">
        <w:rPr>
          <w:sz w:val="20"/>
        </w:rPr>
        <w:t>Pataccini</w:t>
      </w:r>
      <w:proofErr w:type="spellEnd"/>
      <w:r w:rsidR="0042796A" w:rsidRPr="00165817">
        <w:rPr>
          <w:rFonts w:ascii="Arial" w:hAnsi="Arial" w:cs="Arial"/>
          <w:color w:val="000080"/>
          <w:sz w:val="20"/>
        </w:rPr>
        <w:t>[/</w:t>
      </w:r>
      <w:proofErr w:type="spellStart"/>
      <w:r w:rsidR="0042796A" w:rsidRPr="00165817">
        <w:rPr>
          <w:rFonts w:ascii="Arial" w:hAnsi="Arial" w:cs="Arial"/>
          <w:color w:val="000080"/>
          <w:sz w:val="20"/>
        </w:rPr>
        <w:t>surname</w:t>
      </w:r>
      <w:proofErr w:type="spellEnd"/>
      <w:r w:rsidR="0042796A" w:rsidRPr="00165817">
        <w:rPr>
          <w:rFonts w:ascii="Arial" w:hAnsi="Arial" w:cs="Arial"/>
          <w:color w:val="000080"/>
          <w:sz w:val="20"/>
        </w:rPr>
        <w:t>]</w:t>
      </w:r>
      <w:r w:rsidR="00211000" w:rsidRPr="00165817">
        <w:rPr>
          <w:sz w:val="20"/>
        </w:rPr>
        <w:t xml:space="preserve">, </w:t>
      </w:r>
      <w:r w:rsidR="0042796A" w:rsidRPr="00165817">
        <w:rPr>
          <w:rFonts w:ascii="Arial" w:hAnsi="Arial" w:cs="Arial"/>
          <w:color w:val="000080"/>
          <w:sz w:val="20"/>
        </w:rPr>
        <w:t>[</w:t>
      </w:r>
      <w:proofErr w:type="spellStart"/>
      <w:r w:rsidR="0042796A" w:rsidRPr="00165817">
        <w:rPr>
          <w:rFonts w:ascii="Arial" w:hAnsi="Arial" w:cs="Arial"/>
          <w:color w:val="000080"/>
          <w:sz w:val="20"/>
        </w:rPr>
        <w:t>fname</w:t>
      </w:r>
      <w:proofErr w:type="spellEnd"/>
      <w:r w:rsidR="0042796A" w:rsidRPr="00165817">
        <w:rPr>
          <w:rFonts w:ascii="Arial" w:hAnsi="Arial" w:cs="Arial"/>
          <w:color w:val="000080"/>
          <w:sz w:val="20"/>
        </w:rPr>
        <w:t>]</w:t>
      </w:r>
      <w:r w:rsidR="00211000" w:rsidRPr="00165817">
        <w:rPr>
          <w:sz w:val="20"/>
        </w:rPr>
        <w:t>V.</w:t>
      </w:r>
      <w:r w:rsidR="0042796A" w:rsidRPr="00165817">
        <w:rPr>
          <w:rFonts w:ascii="Arial" w:hAnsi="Arial" w:cs="Arial"/>
          <w:color w:val="000080"/>
          <w:sz w:val="20"/>
        </w:rPr>
        <w:t>[/</w:t>
      </w:r>
      <w:proofErr w:type="spellStart"/>
      <w:r w:rsidR="0042796A" w:rsidRPr="00165817">
        <w:rPr>
          <w:rFonts w:ascii="Arial" w:hAnsi="Arial" w:cs="Arial"/>
          <w:color w:val="000080"/>
          <w:sz w:val="20"/>
        </w:rPr>
        <w:t>fname</w:t>
      </w:r>
      <w:proofErr w:type="spellEnd"/>
      <w:r w:rsidR="0042796A" w:rsidRPr="00165817">
        <w:rPr>
          <w:rFonts w:ascii="Arial" w:hAnsi="Arial" w:cs="Arial"/>
          <w:color w:val="000080"/>
          <w:sz w:val="20"/>
        </w:rPr>
        <w:t>]</w:t>
      </w:r>
      <w:r w:rsidR="0042796A" w:rsidRPr="00165817">
        <w:rPr>
          <w:rFonts w:ascii="Arial" w:hAnsi="Arial" w:cs="Arial"/>
          <w:color w:val="800000"/>
          <w:sz w:val="20"/>
        </w:rPr>
        <w:t>[/</w:t>
      </w:r>
      <w:proofErr w:type="spellStart"/>
      <w:r w:rsidR="0042796A" w:rsidRPr="00165817">
        <w:rPr>
          <w:rFonts w:ascii="Arial" w:hAnsi="Arial" w:cs="Arial"/>
          <w:color w:val="800000"/>
          <w:sz w:val="20"/>
        </w:rPr>
        <w:t>pauthor</w:t>
      </w:r>
      <w:proofErr w:type="spellEnd"/>
      <w:r w:rsidR="0042796A" w:rsidRPr="00165817">
        <w:rPr>
          <w:rFonts w:ascii="Arial" w:hAnsi="Arial" w:cs="Arial"/>
          <w:color w:val="800000"/>
          <w:sz w:val="20"/>
        </w:rPr>
        <w:t>]</w:t>
      </w:r>
      <w:r w:rsidR="00211000" w:rsidRPr="00165817">
        <w:rPr>
          <w:sz w:val="20"/>
        </w:rPr>
        <w:t xml:space="preserve">; </w:t>
      </w:r>
      <w:r w:rsidR="0042796A" w:rsidRPr="00165817">
        <w:rPr>
          <w:rFonts w:ascii="Arial" w:hAnsi="Arial" w:cs="Arial"/>
          <w:color w:val="800000"/>
          <w:sz w:val="20"/>
        </w:rPr>
        <w:t>[</w:t>
      </w:r>
      <w:proofErr w:type="spellStart"/>
      <w:r w:rsidR="0042796A" w:rsidRPr="00165817">
        <w:rPr>
          <w:rFonts w:ascii="Arial" w:hAnsi="Arial" w:cs="Arial"/>
          <w:color w:val="800000"/>
          <w:sz w:val="20"/>
        </w:rPr>
        <w:t>pauthor</w:t>
      </w:r>
      <w:proofErr w:type="spellEnd"/>
      <w:r w:rsidR="0042796A" w:rsidRPr="00165817">
        <w:rPr>
          <w:rFonts w:ascii="Arial" w:hAnsi="Arial" w:cs="Arial"/>
          <w:color w:val="800000"/>
          <w:sz w:val="20"/>
        </w:rPr>
        <w:t>]</w:t>
      </w:r>
      <w:r w:rsidR="0042796A" w:rsidRPr="00165817">
        <w:rPr>
          <w:rFonts w:ascii="Arial" w:hAnsi="Arial" w:cs="Arial"/>
          <w:color w:val="000080"/>
          <w:sz w:val="20"/>
        </w:rPr>
        <w:t>[</w:t>
      </w:r>
      <w:proofErr w:type="spellStart"/>
      <w:r w:rsidR="0042796A" w:rsidRPr="00165817">
        <w:rPr>
          <w:rFonts w:ascii="Arial" w:hAnsi="Arial" w:cs="Arial"/>
          <w:color w:val="000080"/>
          <w:sz w:val="20"/>
        </w:rPr>
        <w:t>surname</w:t>
      </w:r>
      <w:proofErr w:type="spellEnd"/>
      <w:r w:rsidR="0042796A" w:rsidRPr="00165817">
        <w:rPr>
          <w:rFonts w:ascii="Arial" w:hAnsi="Arial" w:cs="Arial"/>
          <w:color w:val="000080"/>
          <w:sz w:val="20"/>
        </w:rPr>
        <w:t>]</w:t>
      </w:r>
      <w:proofErr w:type="spellStart"/>
      <w:r w:rsidR="00211000" w:rsidRPr="00165817">
        <w:rPr>
          <w:sz w:val="20"/>
        </w:rPr>
        <w:t>Weisstaub</w:t>
      </w:r>
      <w:proofErr w:type="spellEnd"/>
      <w:r w:rsidR="0042796A" w:rsidRPr="00165817">
        <w:rPr>
          <w:rFonts w:ascii="Arial" w:hAnsi="Arial" w:cs="Arial"/>
          <w:color w:val="000080"/>
          <w:sz w:val="20"/>
        </w:rPr>
        <w:t>[/</w:t>
      </w:r>
      <w:proofErr w:type="spellStart"/>
      <w:r w:rsidR="0042796A" w:rsidRPr="00165817">
        <w:rPr>
          <w:rFonts w:ascii="Arial" w:hAnsi="Arial" w:cs="Arial"/>
          <w:color w:val="000080"/>
          <w:sz w:val="20"/>
        </w:rPr>
        <w:t>surname</w:t>
      </w:r>
      <w:proofErr w:type="spellEnd"/>
      <w:r w:rsidR="0042796A" w:rsidRPr="00165817">
        <w:rPr>
          <w:rFonts w:ascii="Arial" w:hAnsi="Arial" w:cs="Arial"/>
          <w:color w:val="000080"/>
          <w:sz w:val="20"/>
        </w:rPr>
        <w:t>]</w:t>
      </w:r>
      <w:r w:rsidR="00211000" w:rsidRPr="00165817">
        <w:rPr>
          <w:sz w:val="20"/>
        </w:rPr>
        <w:t xml:space="preserve">, </w:t>
      </w:r>
      <w:r w:rsidR="0042796A" w:rsidRPr="00165817">
        <w:rPr>
          <w:rFonts w:ascii="Arial" w:hAnsi="Arial" w:cs="Arial"/>
          <w:color w:val="000080"/>
          <w:sz w:val="20"/>
        </w:rPr>
        <w:t>[</w:t>
      </w:r>
      <w:proofErr w:type="spellStart"/>
      <w:r w:rsidR="0042796A" w:rsidRPr="00165817">
        <w:rPr>
          <w:rFonts w:ascii="Arial" w:hAnsi="Arial" w:cs="Arial"/>
          <w:color w:val="000080"/>
          <w:sz w:val="20"/>
        </w:rPr>
        <w:t>fname</w:t>
      </w:r>
      <w:proofErr w:type="spellEnd"/>
      <w:r w:rsidR="0042796A" w:rsidRPr="00165817">
        <w:rPr>
          <w:rFonts w:ascii="Arial" w:hAnsi="Arial" w:cs="Arial"/>
          <w:color w:val="000080"/>
          <w:sz w:val="20"/>
        </w:rPr>
        <w:t>]</w:t>
      </w:r>
      <w:r w:rsidR="00211000" w:rsidRPr="00165817">
        <w:rPr>
          <w:sz w:val="20"/>
        </w:rPr>
        <w:t>L.</w:t>
      </w:r>
      <w:r w:rsidR="0042796A" w:rsidRPr="00165817">
        <w:rPr>
          <w:rFonts w:ascii="Arial" w:hAnsi="Arial" w:cs="Arial"/>
          <w:color w:val="000080"/>
          <w:sz w:val="20"/>
        </w:rPr>
        <w:t>[/</w:t>
      </w:r>
      <w:proofErr w:type="spellStart"/>
      <w:r w:rsidR="0042796A" w:rsidRPr="00165817">
        <w:rPr>
          <w:rFonts w:ascii="Arial" w:hAnsi="Arial" w:cs="Arial"/>
          <w:color w:val="000080"/>
          <w:sz w:val="20"/>
        </w:rPr>
        <w:t>fname</w:t>
      </w:r>
      <w:proofErr w:type="spellEnd"/>
      <w:r w:rsidR="0042796A" w:rsidRPr="00165817">
        <w:rPr>
          <w:rFonts w:ascii="Arial" w:hAnsi="Arial" w:cs="Arial"/>
          <w:color w:val="000080"/>
          <w:sz w:val="20"/>
        </w:rPr>
        <w:t>]</w:t>
      </w:r>
      <w:r w:rsidR="0042796A" w:rsidRPr="00165817">
        <w:rPr>
          <w:rFonts w:ascii="Arial" w:hAnsi="Arial" w:cs="Arial"/>
          <w:color w:val="800000"/>
          <w:sz w:val="20"/>
        </w:rPr>
        <w:t>[/</w:t>
      </w:r>
      <w:proofErr w:type="spellStart"/>
      <w:r w:rsidR="0042796A" w:rsidRPr="00165817">
        <w:rPr>
          <w:rFonts w:ascii="Arial" w:hAnsi="Arial" w:cs="Arial"/>
          <w:color w:val="800000"/>
          <w:sz w:val="20"/>
        </w:rPr>
        <w:t>pauthor</w:t>
      </w:r>
      <w:proofErr w:type="spellEnd"/>
      <w:r w:rsidR="0042796A" w:rsidRPr="00165817">
        <w:rPr>
          <w:rFonts w:ascii="Arial" w:hAnsi="Arial" w:cs="Arial"/>
          <w:color w:val="800000"/>
          <w:sz w:val="20"/>
        </w:rPr>
        <w:t>]</w:t>
      </w:r>
      <w:r w:rsidR="0042796A" w:rsidRPr="00165817">
        <w:rPr>
          <w:rFonts w:ascii="Arial" w:hAnsi="Arial" w:cs="Arial"/>
          <w:color w:val="0000FF"/>
          <w:sz w:val="20"/>
        </w:rPr>
        <w:t>[/</w:t>
      </w:r>
      <w:proofErr w:type="spellStart"/>
      <w:r w:rsidR="0042796A" w:rsidRPr="00165817">
        <w:rPr>
          <w:rFonts w:ascii="Arial" w:hAnsi="Arial" w:cs="Arial"/>
          <w:color w:val="0000FF"/>
          <w:sz w:val="20"/>
        </w:rPr>
        <w:t>authors</w:t>
      </w:r>
      <w:proofErr w:type="spellEnd"/>
      <w:r w:rsidR="0042796A" w:rsidRPr="00165817">
        <w:rPr>
          <w:rFonts w:ascii="Arial" w:hAnsi="Arial" w:cs="Arial"/>
          <w:color w:val="0000FF"/>
          <w:sz w:val="20"/>
        </w:rPr>
        <w:t>]</w:t>
      </w:r>
      <w:r w:rsidR="00211000" w:rsidRPr="00165817">
        <w:rPr>
          <w:sz w:val="20"/>
        </w:rPr>
        <w:t xml:space="preserve"> (</w:t>
      </w:r>
      <w:r w:rsidR="0042796A" w:rsidRPr="00165817">
        <w:rPr>
          <w:rFonts w:ascii="Arial" w:hAnsi="Arial" w:cs="Arial"/>
          <w:color w:val="008000"/>
          <w:sz w:val="20"/>
        </w:rPr>
        <w:t xml:space="preserve">[date </w:t>
      </w:r>
      <w:proofErr w:type="spellStart"/>
      <w:r w:rsidR="0042796A" w:rsidRPr="00165817">
        <w:rPr>
          <w:rFonts w:ascii="Arial" w:hAnsi="Arial" w:cs="Arial"/>
          <w:color w:val="008000"/>
          <w:sz w:val="20"/>
        </w:rPr>
        <w:t>dateiso</w:t>
      </w:r>
      <w:proofErr w:type="spellEnd"/>
      <w:r w:rsidR="0042796A" w:rsidRPr="00165817">
        <w:rPr>
          <w:rFonts w:ascii="Arial" w:hAnsi="Arial" w:cs="Arial"/>
          <w:color w:val="008000"/>
          <w:sz w:val="20"/>
        </w:rPr>
        <w:t xml:space="preserve">="20090000" </w:t>
      </w:r>
      <w:proofErr w:type="spellStart"/>
      <w:r w:rsidR="0042796A" w:rsidRPr="00165817">
        <w:rPr>
          <w:rFonts w:ascii="Arial" w:hAnsi="Arial" w:cs="Arial"/>
          <w:color w:val="008000"/>
          <w:sz w:val="20"/>
        </w:rPr>
        <w:t>specyear</w:t>
      </w:r>
      <w:proofErr w:type="spellEnd"/>
      <w:r w:rsidR="0042796A" w:rsidRPr="00165817">
        <w:rPr>
          <w:rFonts w:ascii="Arial" w:hAnsi="Arial" w:cs="Arial"/>
          <w:color w:val="008000"/>
          <w:sz w:val="20"/>
        </w:rPr>
        <w:t>="2009"]</w:t>
      </w:r>
      <w:r w:rsidR="00211000" w:rsidRPr="00165817">
        <w:rPr>
          <w:sz w:val="20"/>
        </w:rPr>
        <w:t>2009</w:t>
      </w:r>
      <w:r w:rsidR="0042796A" w:rsidRPr="00165817">
        <w:rPr>
          <w:rFonts w:ascii="Arial" w:hAnsi="Arial" w:cs="Arial"/>
          <w:color w:val="008000"/>
          <w:sz w:val="20"/>
        </w:rPr>
        <w:t>[/date]</w:t>
      </w:r>
      <w:r w:rsidR="00211000" w:rsidRPr="00165817">
        <w:rPr>
          <w:sz w:val="20"/>
        </w:rPr>
        <w:t xml:space="preserve">). </w:t>
      </w:r>
      <w:r w:rsidR="0042796A" w:rsidRPr="0042796A">
        <w:rPr>
          <w:rFonts w:ascii="Arial" w:hAnsi="Arial" w:cs="Arial"/>
          <w:color w:val="008000"/>
          <w:sz w:val="20"/>
        </w:rPr>
        <w:t>[</w:t>
      </w:r>
      <w:proofErr w:type="spellStart"/>
      <w:r w:rsidR="0042796A" w:rsidRPr="0042796A">
        <w:rPr>
          <w:rFonts w:ascii="Arial" w:hAnsi="Arial" w:cs="Arial"/>
          <w:color w:val="008000"/>
          <w:sz w:val="20"/>
        </w:rPr>
        <w:t>arttitle</w:t>
      </w:r>
      <w:proofErr w:type="spellEnd"/>
      <w:r w:rsidR="0042796A" w:rsidRPr="0042796A">
        <w:rPr>
          <w:rFonts w:ascii="Arial" w:hAnsi="Arial" w:cs="Arial"/>
          <w:color w:val="008000"/>
          <w:sz w:val="20"/>
        </w:rPr>
        <w:t>]</w:t>
      </w:r>
      <w:r w:rsidR="00211000" w:rsidRPr="00874AD9">
        <w:rPr>
          <w:sz w:val="20"/>
        </w:rPr>
        <w:t>“Escenarios y desafíos de la cooperación sur-sur a 30 años de la declaración de Buenos Aires. Lo viejo y lo nuevo para conceptualizar la cooperación sur-sur. Aportes conceptuales y recomendaciones para la política argentina”</w:t>
      </w:r>
      <w:r w:rsidR="0042796A" w:rsidRPr="0042796A">
        <w:rPr>
          <w:rFonts w:ascii="Arial" w:hAnsi="Arial" w:cs="Arial"/>
          <w:color w:val="008000"/>
          <w:sz w:val="20"/>
        </w:rPr>
        <w:t>[/</w:t>
      </w:r>
      <w:proofErr w:type="spellStart"/>
      <w:r w:rsidR="0042796A" w:rsidRPr="0042796A">
        <w:rPr>
          <w:rFonts w:ascii="Arial" w:hAnsi="Arial" w:cs="Arial"/>
          <w:color w:val="008000"/>
          <w:sz w:val="20"/>
        </w:rPr>
        <w:t>arttitle</w:t>
      </w:r>
      <w:proofErr w:type="spellEnd"/>
      <w:r w:rsidR="0042796A" w:rsidRPr="0042796A">
        <w:rPr>
          <w:rFonts w:ascii="Arial" w:hAnsi="Arial" w:cs="Arial"/>
          <w:color w:val="008000"/>
          <w:sz w:val="20"/>
        </w:rPr>
        <w:t>]</w:t>
      </w:r>
      <w:r w:rsidR="00211000" w:rsidRPr="00874AD9">
        <w:rPr>
          <w:sz w:val="20"/>
        </w:rPr>
        <w:t xml:space="preserve">, documento de trabajo </w:t>
      </w:r>
      <w:proofErr w:type="spellStart"/>
      <w:r w:rsidR="00211000" w:rsidRPr="00874AD9">
        <w:rPr>
          <w:sz w:val="20"/>
        </w:rPr>
        <w:t>N.°</w:t>
      </w:r>
      <w:proofErr w:type="spellEnd"/>
      <w:r w:rsidR="00211000" w:rsidRPr="00874AD9">
        <w:rPr>
          <w:sz w:val="20"/>
        </w:rPr>
        <w:t xml:space="preserve"> </w:t>
      </w:r>
      <w:r w:rsidR="0042796A" w:rsidRPr="0042796A">
        <w:rPr>
          <w:rFonts w:ascii="Arial" w:hAnsi="Arial" w:cs="Arial"/>
          <w:color w:val="333300"/>
          <w:sz w:val="20"/>
        </w:rPr>
        <w:t>[</w:t>
      </w:r>
      <w:proofErr w:type="spellStart"/>
      <w:r w:rsidR="0042796A" w:rsidRPr="0042796A">
        <w:rPr>
          <w:rFonts w:ascii="Arial" w:hAnsi="Arial" w:cs="Arial"/>
          <w:color w:val="333300"/>
          <w:sz w:val="20"/>
        </w:rPr>
        <w:t>issueno</w:t>
      </w:r>
      <w:proofErr w:type="spellEnd"/>
      <w:r w:rsidR="0042796A" w:rsidRPr="0042796A">
        <w:rPr>
          <w:rFonts w:ascii="Arial" w:hAnsi="Arial" w:cs="Arial"/>
          <w:color w:val="333300"/>
          <w:sz w:val="20"/>
        </w:rPr>
        <w:t>]</w:t>
      </w:r>
      <w:r w:rsidR="00211000" w:rsidRPr="00874AD9">
        <w:rPr>
          <w:sz w:val="20"/>
        </w:rPr>
        <w:t>1</w:t>
      </w:r>
      <w:r w:rsidR="0042796A" w:rsidRPr="0042796A">
        <w:rPr>
          <w:rFonts w:ascii="Arial" w:hAnsi="Arial" w:cs="Arial"/>
          <w:color w:val="333300"/>
          <w:sz w:val="20"/>
        </w:rPr>
        <w:t>[/</w:t>
      </w:r>
      <w:proofErr w:type="spellStart"/>
      <w:r w:rsidR="0042796A" w:rsidRPr="0042796A">
        <w:rPr>
          <w:rFonts w:ascii="Arial" w:hAnsi="Arial" w:cs="Arial"/>
          <w:color w:val="333300"/>
          <w:sz w:val="20"/>
        </w:rPr>
        <w:t>issueno</w:t>
      </w:r>
      <w:proofErr w:type="spellEnd"/>
      <w:r w:rsidR="0042796A" w:rsidRPr="0042796A">
        <w:rPr>
          <w:rFonts w:ascii="Arial" w:hAnsi="Arial" w:cs="Arial"/>
          <w:color w:val="333300"/>
          <w:sz w:val="20"/>
        </w:rPr>
        <w:t>]</w:t>
      </w:r>
      <w:r w:rsidR="00211000" w:rsidRPr="00874AD9">
        <w:rPr>
          <w:sz w:val="20"/>
        </w:rPr>
        <w:t xml:space="preserve">, </w:t>
      </w:r>
      <w:r w:rsidR="0042796A" w:rsidRPr="0042796A">
        <w:rPr>
          <w:rFonts w:ascii="Arial" w:hAnsi="Arial" w:cs="Arial"/>
          <w:color w:val="008000"/>
          <w:sz w:val="20"/>
        </w:rPr>
        <w:t>[</w:t>
      </w:r>
      <w:proofErr w:type="spellStart"/>
      <w:r w:rsidR="0042796A" w:rsidRPr="0042796A">
        <w:rPr>
          <w:rFonts w:ascii="Arial" w:hAnsi="Arial" w:cs="Arial"/>
          <w:color w:val="008000"/>
          <w:sz w:val="20"/>
        </w:rPr>
        <w:t>source</w:t>
      </w:r>
      <w:proofErr w:type="spellEnd"/>
      <w:r w:rsidR="0042796A" w:rsidRPr="0042796A">
        <w:rPr>
          <w:rFonts w:ascii="Arial" w:hAnsi="Arial" w:cs="Arial"/>
          <w:color w:val="008000"/>
          <w:sz w:val="20"/>
        </w:rPr>
        <w:t>]</w:t>
      </w:r>
      <w:r w:rsidR="00211000" w:rsidRPr="00874AD9">
        <w:rPr>
          <w:sz w:val="20"/>
        </w:rPr>
        <w:t>Centro de Investigación en Cooperación Internacional y Desarrollo (CICID)</w:t>
      </w:r>
      <w:r w:rsidR="0042796A" w:rsidRPr="0042796A">
        <w:rPr>
          <w:rFonts w:ascii="Arial" w:hAnsi="Arial" w:cs="Arial"/>
          <w:color w:val="008000"/>
          <w:sz w:val="20"/>
        </w:rPr>
        <w:t>[/</w:t>
      </w:r>
      <w:proofErr w:type="spellStart"/>
      <w:r w:rsidR="0042796A" w:rsidRPr="0042796A">
        <w:rPr>
          <w:rFonts w:ascii="Arial" w:hAnsi="Arial" w:cs="Arial"/>
          <w:color w:val="008000"/>
          <w:sz w:val="20"/>
        </w:rPr>
        <w:t>source</w:t>
      </w:r>
      <w:proofErr w:type="spellEnd"/>
      <w:r w:rsidR="0042796A" w:rsidRPr="0042796A">
        <w:rPr>
          <w:rFonts w:ascii="Arial" w:hAnsi="Arial" w:cs="Arial"/>
          <w:color w:val="008000"/>
          <w:sz w:val="20"/>
        </w:rPr>
        <w:t>]</w:t>
      </w:r>
      <w:r w:rsidR="00211000" w:rsidRPr="00874AD9">
        <w:rPr>
          <w:sz w:val="20"/>
        </w:rPr>
        <w:t xml:space="preserve">. También disponible en: </w:t>
      </w:r>
      <w:r w:rsidR="0042796A" w:rsidRPr="0042796A">
        <w:rPr>
          <w:rFonts w:ascii="Arial" w:hAnsi="Arial" w:cs="Arial"/>
          <w:color w:val="008080"/>
          <w:sz w:val="20"/>
        </w:rPr>
        <w:t>[</w:t>
      </w:r>
      <w:proofErr w:type="spellStart"/>
      <w:r w:rsidR="0042796A" w:rsidRPr="0042796A">
        <w:rPr>
          <w:rFonts w:ascii="Arial" w:hAnsi="Arial" w:cs="Arial"/>
          <w:color w:val="008080"/>
          <w:sz w:val="20"/>
        </w:rPr>
        <w:t>url</w:t>
      </w:r>
      <w:proofErr w:type="spellEnd"/>
      <w:r w:rsidR="0042796A" w:rsidRPr="0042796A">
        <w:rPr>
          <w:rFonts w:ascii="Arial" w:hAnsi="Arial" w:cs="Arial"/>
          <w:color w:val="008080"/>
          <w:sz w:val="20"/>
        </w:rPr>
        <w:t>]</w:t>
      </w:r>
      <w:hyperlink r:id="rId17">
        <w:r w:rsidR="00211000" w:rsidRPr="00874AD9">
          <w:rPr>
            <w:color w:val="265A9B"/>
            <w:sz w:val="20"/>
          </w:rPr>
          <w:t xml:space="preserve">https://pesquisa.bvsalud. </w:t>
        </w:r>
      </w:hyperlink>
      <w:hyperlink r:id="rId18">
        <w:proofErr w:type="spellStart"/>
        <w:r w:rsidR="00211000" w:rsidRPr="00874AD9">
          <w:rPr>
            <w:color w:val="265A9B"/>
            <w:sz w:val="20"/>
          </w:rPr>
          <w:t>org</w:t>
        </w:r>
        <w:proofErr w:type="spellEnd"/>
        <w:r w:rsidR="00211000" w:rsidRPr="00874AD9">
          <w:rPr>
            <w:color w:val="265A9B"/>
            <w:sz w:val="20"/>
          </w:rPr>
          <w:t>/portal/</w:t>
        </w:r>
        <w:proofErr w:type="spellStart"/>
        <w:r w:rsidR="00211000" w:rsidRPr="00874AD9">
          <w:rPr>
            <w:color w:val="265A9B"/>
            <w:sz w:val="20"/>
          </w:rPr>
          <w:t>resource</w:t>
        </w:r>
        <w:proofErr w:type="spellEnd"/>
        <w:r w:rsidR="00211000" w:rsidRPr="00874AD9">
          <w:rPr>
            <w:color w:val="265A9B"/>
            <w:sz w:val="20"/>
          </w:rPr>
          <w:t>/pt/biblio-964864</w:t>
        </w:r>
      </w:hyperlink>
      <w:r w:rsidR="0042796A" w:rsidRPr="0042796A">
        <w:rPr>
          <w:rFonts w:ascii="Arial" w:hAnsi="Arial" w:cs="Arial"/>
          <w:color w:val="008080"/>
          <w:sz w:val="20"/>
        </w:rPr>
        <w:t>[/</w:t>
      </w:r>
      <w:proofErr w:type="spellStart"/>
      <w:r w:rsidR="0042796A" w:rsidRPr="0042796A">
        <w:rPr>
          <w:rFonts w:ascii="Arial" w:hAnsi="Arial" w:cs="Arial"/>
          <w:color w:val="008080"/>
          <w:sz w:val="20"/>
        </w:rPr>
        <w:t>url</w:t>
      </w:r>
      <w:proofErr w:type="spellEnd"/>
      <w:r w:rsidR="0042796A" w:rsidRPr="0042796A">
        <w:rPr>
          <w:rFonts w:ascii="Arial" w:hAnsi="Arial" w:cs="Arial"/>
          <w:color w:val="008080"/>
          <w:sz w:val="20"/>
        </w:rPr>
        <w:t>]</w:t>
      </w:r>
      <w:r w:rsidR="00211000" w:rsidRPr="00874AD9">
        <w:rPr>
          <w:sz w:val="20"/>
        </w:rPr>
        <w:t xml:space="preserve"> .</w:t>
      </w:r>
      <w:r w:rsidRPr="0051725B">
        <w:rPr>
          <w:rFonts w:ascii="Arial" w:hAnsi="Arial" w:cs="Arial"/>
          <w:color w:val="000080"/>
          <w:sz w:val="20"/>
        </w:rPr>
        <w:t>[/</w:t>
      </w:r>
      <w:proofErr w:type="spellStart"/>
      <w:r w:rsidRPr="0051725B">
        <w:rPr>
          <w:rFonts w:ascii="Arial" w:hAnsi="Arial" w:cs="Arial"/>
          <w:color w:val="000080"/>
          <w:sz w:val="20"/>
        </w:rPr>
        <w:t>ref</w:t>
      </w:r>
      <w:proofErr w:type="spellEnd"/>
      <w:r w:rsidRPr="0051725B">
        <w:rPr>
          <w:rFonts w:ascii="Arial" w:hAnsi="Arial" w:cs="Arial"/>
          <w:color w:val="000080"/>
          <w:sz w:val="20"/>
        </w:rPr>
        <w:t>]</w:t>
      </w:r>
    </w:p>
    <w:p w14:paraId="3788CAAC" w14:textId="5C7ED1CD" w:rsidR="00211000" w:rsidRPr="00874AD9" w:rsidRDefault="0051725B" w:rsidP="00B20BA2">
      <w:pPr>
        <w:ind w:left="993" w:hanging="993"/>
      </w:pPr>
      <w:r w:rsidRPr="0042796A">
        <w:rPr>
          <w:rFonts w:ascii="Arial" w:hAnsi="Arial" w:cs="Arial"/>
          <w:color w:val="000080"/>
          <w:sz w:val="20"/>
          <w:lang w:val="en-US"/>
        </w:rPr>
        <w:t>[ref</w:t>
      </w:r>
      <w:bookmarkStart w:id="6" w:name="mkp_ref_007"/>
      <w:r w:rsidRPr="0042796A">
        <w:rPr>
          <w:rFonts w:ascii="Arial" w:hAnsi="Arial" w:cs="Arial"/>
          <w:color w:val="000080"/>
          <w:sz w:val="20"/>
          <w:lang w:val="en-US"/>
        </w:rPr>
        <w:t xml:space="preserve"> id=</w:t>
      </w:r>
      <w:bookmarkEnd w:id="6"/>
      <w:r w:rsidRPr="0042796A">
        <w:rPr>
          <w:rFonts w:ascii="Arial" w:hAnsi="Arial" w:cs="Arial"/>
          <w:color w:val="000080"/>
          <w:sz w:val="20"/>
          <w:lang w:val="en-US"/>
        </w:rPr>
        <w:t xml:space="preserve">"r7" </w:t>
      </w:r>
      <w:proofErr w:type="spellStart"/>
      <w:r w:rsidR="0042796A">
        <w:rPr>
          <w:rFonts w:ascii="Arial" w:hAnsi="Arial" w:cs="Arial"/>
          <w:color w:val="000080"/>
          <w:sz w:val="20"/>
          <w:lang w:val="en-US"/>
        </w:rPr>
        <w:t>reftype</w:t>
      </w:r>
      <w:proofErr w:type="spellEnd"/>
      <w:r w:rsidR="0042796A">
        <w:rPr>
          <w:rFonts w:ascii="Arial" w:hAnsi="Arial" w:cs="Arial"/>
          <w:color w:val="000080"/>
          <w:sz w:val="20"/>
          <w:lang w:val="en-US"/>
        </w:rPr>
        <w:t>=“journal</w:t>
      </w:r>
      <w:r w:rsidRPr="0042796A">
        <w:rPr>
          <w:rFonts w:ascii="Arial" w:hAnsi="Arial" w:cs="Arial"/>
          <w:color w:val="000080"/>
          <w:sz w:val="20"/>
          <w:lang w:val="en-US"/>
        </w:rPr>
        <w:t>"]</w:t>
      </w:r>
      <w:r w:rsidR="0042796A" w:rsidRPr="0042796A">
        <w:rPr>
          <w:rFonts w:ascii="Arial" w:hAnsi="Arial" w:cs="Arial"/>
          <w:color w:val="0000FF"/>
          <w:sz w:val="20"/>
          <w:lang w:val="en-US"/>
        </w:rPr>
        <w:t>[authors role="</w:t>
      </w:r>
      <w:proofErr w:type="spellStart"/>
      <w:r w:rsidR="0042796A" w:rsidRPr="0042796A">
        <w:rPr>
          <w:rFonts w:ascii="Arial" w:hAnsi="Arial" w:cs="Arial"/>
          <w:color w:val="0000FF"/>
          <w:sz w:val="20"/>
          <w:lang w:val="en-US"/>
        </w:rPr>
        <w:t>nd</w:t>
      </w:r>
      <w:proofErr w:type="spellEnd"/>
      <w:r w:rsidR="0042796A" w:rsidRPr="0042796A">
        <w:rPr>
          <w:rFonts w:ascii="Arial" w:hAnsi="Arial" w:cs="Arial"/>
          <w:color w:val="0000FF"/>
          <w:sz w:val="20"/>
          <w:lang w:val="en-US"/>
        </w:rPr>
        <w:t>"]</w:t>
      </w:r>
      <w:r w:rsidR="0042796A" w:rsidRPr="0042796A">
        <w:rPr>
          <w:rFonts w:ascii="Arial" w:hAnsi="Arial" w:cs="Arial"/>
          <w:color w:val="800000"/>
          <w:sz w:val="20"/>
          <w:lang w:val="en-US"/>
        </w:rPr>
        <w:t>[</w:t>
      </w:r>
      <w:proofErr w:type="spellStart"/>
      <w:r w:rsidR="0042796A" w:rsidRPr="0042796A">
        <w:rPr>
          <w:rFonts w:ascii="Arial" w:hAnsi="Arial" w:cs="Arial"/>
          <w:color w:val="800000"/>
          <w:sz w:val="20"/>
          <w:lang w:val="en-US"/>
        </w:rPr>
        <w:t>pauthor</w:t>
      </w:r>
      <w:proofErr w:type="spellEnd"/>
      <w:r w:rsidR="0042796A" w:rsidRPr="0042796A">
        <w:rPr>
          <w:rFonts w:ascii="Arial" w:hAnsi="Arial" w:cs="Arial"/>
          <w:color w:val="800000"/>
          <w:sz w:val="20"/>
          <w:lang w:val="en-US"/>
        </w:rPr>
        <w:t>]</w:t>
      </w:r>
      <w:r w:rsidR="0042796A" w:rsidRPr="0042796A">
        <w:rPr>
          <w:rFonts w:ascii="Arial" w:hAnsi="Arial" w:cs="Arial"/>
          <w:color w:val="000080"/>
          <w:sz w:val="20"/>
          <w:lang w:val="en-US"/>
        </w:rPr>
        <w:t>[surname]</w:t>
      </w:r>
      <w:r w:rsidR="00211000" w:rsidRPr="0042796A">
        <w:rPr>
          <w:sz w:val="20"/>
          <w:lang w:val="en-US"/>
        </w:rPr>
        <w:t>Domínguez</w:t>
      </w:r>
      <w:r w:rsidR="0042796A" w:rsidRPr="0042796A">
        <w:rPr>
          <w:rFonts w:ascii="Arial" w:hAnsi="Arial" w:cs="Arial"/>
          <w:color w:val="000080"/>
          <w:sz w:val="20"/>
          <w:lang w:val="en-US"/>
        </w:rPr>
        <w:t>[/surname]</w:t>
      </w:r>
      <w:r w:rsidR="00211000" w:rsidRPr="0042796A">
        <w:rPr>
          <w:sz w:val="20"/>
          <w:lang w:val="en-US"/>
        </w:rPr>
        <w:t xml:space="preserve">, </w:t>
      </w:r>
      <w:r w:rsidR="0042796A" w:rsidRPr="0042796A">
        <w:rPr>
          <w:rFonts w:ascii="Arial" w:hAnsi="Arial" w:cs="Arial"/>
          <w:color w:val="000080"/>
          <w:sz w:val="20"/>
          <w:lang w:val="en-US"/>
        </w:rPr>
        <w:t>[</w:t>
      </w:r>
      <w:proofErr w:type="spellStart"/>
      <w:r w:rsidR="0042796A" w:rsidRPr="0042796A">
        <w:rPr>
          <w:rFonts w:ascii="Arial" w:hAnsi="Arial" w:cs="Arial"/>
          <w:color w:val="000080"/>
          <w:sz w:val="20"/>
          <w:lang w:val="en-US"/>
        </w:rPr>
        <w:t>fname</w:t>
      </w:r>
      <w:proofErr w:type="spellEnd"/>
      <w:r w:rsidR="0042796A" w:rsidRPr="0042796A">
        <w:rPr>
          <w:rFonts w:ascii="Arial" w:hAnsi="Arial" w:cs="Arial"/>
          <w:color w:val="000080"/>
          <w:sz w:val="20"/>
          <w:lang w:val="en-US"/>
        </w:rPr>
        <w:t>]</w:t>
      </w:r>
      <w:r w:rsidR="00211000" w:rsidRPr="0042796A">
        <w:rPr>
          <w:sz w:val="20"/>
          <w:lang w:val="en-US"/>
        </w:rPr>
        <w:t>R.</w:t>
      </w:r>
      <w:r w:rsidR="0042796A" w:rsidRPr="0042796A">
        <w:rPr>
          <w:rFonts w:ascii="Arial" w:hAnsi="Arial" w:cs="Arial"/>
          <w:color w:val="000080"/>
          <w:sz w:val="20"/>
          <w:lang w:val="en-US"/>
        </w:rPr>
        <w:t>[/</w:t>
      </w:r>
      <w:proofErr w:type="spellStart"/>
      <w:r w:rsidR="0042796A" w:rsidRPr="0042796A">
        <w:rPr>
          <w:rFonts w:ascii="Arial" w:hAnsi="Arial" w:cs="Arial"/>
          <w:color w:val="000080"/>
          <w:sz w:val="20"/>
          <w:lang w:val="en-US"/>
        </w:rPr>
        <w:t>fname</w:t>
      </w:r>
      <w:proofErr w:type="spellEnd"/>
      <w:r w:rsidR="0042796A" w:rsidRPr="0042796A">
        <w:rPr>
          <w:rFonts w:ascii="Arial" w:hAnsi="Arial" w:cs="Arial"/>
          <w:color w:val="000080"/>
          <w:sz w:val="20"/>
          <w:lang w:val="en-US"/>
        </w:rPr>
        <w:t>]</w:t>
      </w:r>
      <w:r w:rsidR="0042796A" w:rsidRPr="0042796A">
        <w:rPr>
          <w:rFonts w:ascii="Arial" w:hAnsi="Arial" w:cs="Arial"/>
          <w:color w:val="800000"/>
          <w:sz w:val="20"/>
          <w:lang w:val="en-US"/>
        </w:rPr>
        <w:t>[/</w:t>
      </w:r>
      <w:proofErr w:type="spellStart"/>
      <w:r w:rsidR="0042796A" w:rsidRPr="0042796A">
        <w:rPr>
          <w:rFonts w:ascii="Arial" w:hAnsi="Arial" w:cs="Arial"/>
          <w:color w:val="800000"/>
          <w:sz w:val="20"/>
          <w:lang w:val="en-US"/>
        </w:rPr>
        <w:t>pauthor</w:t>
      </w:r>
      <w:proofErr w:type="spellEnd"/>
      <w:r w:rsidR="0042796A" w:rsidRPr="0042796A">
        <w:rPr>
          <w:rFonts w:ascii="Arial" w:hAnsi="Arial" w:cs="Arial"/>
          <w:color w:val="800000"/>
          <w:sz w:val="20"/>
          <w:lang w:val="en-US"/>
        </w:rPr>
        <w:t>]</w:t>
      </w:r>
      <w:r w:rsidR="00211000" w:rsidRPr="0042796A">
        <w:rPr>
          <w:sz w:val="20"/>
          <w:lang w:val="en-US"/>
        </w:rPr>
        <w:t xml:space="preserve"> </w:t>
      </w:r>
      <w:r w:rsidR="0042796A" w:rsidRPr="0042796A">
        <w:rPr>
          <w:rFonts w:ascii="Arial" w:hAnsi="Arial" w:cs="Arial"/>
          <w:color w:val="0000FF"/>
          <w:sz w:val="20"/>
          <w:lang w:val="en-US"/>
        </w:rPr>
        <w:t>[/authors]</w:t>
      </w:r>
      <w:r w:rsidR="00211000" w:rsidRPr="0042796A">
        <w:rPr>
          <w:sz w:val="20"/>
          <w:lang w:val="en-US"/>
        </w:rPr>
        <w:t>(</w:t>
      </w:r>
      <w:r w:rsidR="0042796A" w:rsidRPr="0042796A">
        <w:rPr>
          <w:rFonts w:ascii="Arial" w:hAnsi="Arial" w:cs="Arial"/>
          <w:color w:val="008000"/>
          <w:sz w:val="20"/>
          <w:lang w:val="en-US"/>
        </w:rPr>
        <w:t xml:space="preserve">[date </w:t>
      </w:r>
      <w:proofErr w:type="spellStart"/>
      <w:r w:rsidR="0042796A" w:rsidRPr="0042796A">
        <w:rPr>
          <w:rFonts w:ascii="Arial" w:hAnsi="Arial" w:cs="Arial"/>
          <w:color w:val="008000"/>
          <w:sz w:val="20"/>
          <w:lang w:val="en-US"/>
        </w:rPr>
        <w:t>dateiso</w:t>
      </w:r>
      <w:proofErr w:type="spellEnd"/>
      <w:r w:rsidR="0042796A" w:rsidRPr="0042796A">
        <w:rPr>
          <w:rFonts w:ascii="Arial" w:hAnsi="Arial" w:cs="Arial"/>
          <w:color w:val="008000"/>
          <w:sz w:val="20"/>
          <w:lang w:val="en-US"/>
        </w:rPr>
        <w:t xml:space="preserve">="20210000" </w:t>
      </w:r>
      <w:proofErr w:type="spellStart"/>
      <w:r w:rsidR="0042796A" w:rsidRPr="0042796A">
        <w:rPr>
          <w:rFonts w:ascii="Arial" w:hAnsi="Arial" w:cs="Arial"/>
          <w:color w:val="008000"/>
          <w:sz w:val="20"/>
          <w:lang w:val="en-US"/>
        </w:rPr>
        <w:t>specyear</w:t>
      </w:r>
      <w:proofErr w:type="spellEnd"/>
      <w:r w:rsidR="0042796A" w:rsidRPr="0042796A">
        <w:rPr>
          <w:rFonts w:ascii="Arial" w:hAnsi="Arial" w:cs="Arial"/>
          <w:color w:val="008000"/>
          <w:sz w:val="20"/>
          <w:lang w:val="en-US"/>
        </w:rPr>
        <w:t>="2021"]</w:t>
      </w:r>
      <w:r w:rsidR="00211000" w:rsidRPr="0042796A">
        <w:rPr>
          <w:sz w:val="20"/>
          <w:lang w:val="en-US"/>
        </w:rPr>
        <w:t>2021</w:t>
      </w:r>
      <w:r w:rsidR="0042796A" w:rsidRPr="0042796A">
        <w:rPr>
          <w:rFonts w:ascii="Arial" w:hAnsi="Arial" w:cs="Arial"/>
          <w:color w:val="008000"/>
          <w:sz w:val="20"/>
          <w:lang w:val="en-US"/>
        </w:rPr>
        <w:t>[/date]</w:t>
      </w:r>
      <w:r w:rsidR="00211000" w:rsidRPr="0042796A">
        <w:rPr>
          <w:sz w:val="20"/>
          <w:lang w:val="en-US"/>
        </w:rPr>
        <w:t xml:space="preserve">). </w:t>
      </w:r>
      <w:r w:rsidR="0042796A" w:rsidRPr="0042796A">
        <w:rPr>
          <w:rFonts w:ascii="Arial" w:hAnsi="Arial" w:cs="Arial"/>
          <w:color w:val="008000"/>
          <w:sz w:val="20"/>
        </w:rPr>
        <w:t>[</w:t>
      </w:r>
      <w:proofErr w:type="spellStart"/>
      <w:r w:rsidR="0042796A" w:rsidRPr="0042796A">
        <w:rPr>
          <w:rFonts w:ascii="Arial" w:hAnsi="Arial" w:cs="Arial"/>
          <w:color w:val="008000"/>
          <w:sz w:val="20"/>
        </w:rPr>
        <w:t>arttitle</w:t>
      </w:r>
      <w:proofErr w:type="spellEnd"/>
      <w:r w:rsidR="0042796A" w:rsidRPr="0042796A">
        <w:rPr>
          <w:rFonts w:ascii="Arial" w:hAnsi="Arial" w:cs="Arial"/>
          <w:color w:val="008000"/>
          <w:sz w:val="20"/>
        </w:rPr>
        <w:t>]</w:t>
      </w:r>
      <w:r w:rsidR="00211000" w:rsidRPr="00874AD9">
        <w:rPr>
          <w:sz w:val="20"/>
        </w:rPr>
        <w:t>“La cooperación internacional en el asimétrico sistema global neoliberal. Un análisis histórico-crítico desde el Sur”</w:t>
      </w:r>
      <w:r w:rsidR="0042796A" w:rsidRPr="0042796A">
        <w:rPr>
          <w:rFonts w:ascii="Arial" w:hAnsi="Arial" w:cs="Arial"/>
          <w:color w:val="008000"/>
          <w:sz w:val="20"/>
        </w:rPr>
        <w:t>[/</w:t>
      </w:r>
      <w:proofErr w:type="spellStart"/>
      <w:r w:rsidR="0042796A" w:rsidRPr="0042796A">
        <w:rPr>
          <w:rFonts w:ascii="Arial" w:hAnsi="Arial" w:cs="Arial"/>
          <w:color w:val="008000"/>
          <w:sz w:val="20"/>
        </w:rPr>
        <w:t>arttitle</w:t>
      </w:r>
      <w:proofErr w:type="spellEnd"/>
      <w:r w:rsidR="0042796A" w:rsidRPr="0042796A">
        <w:rPr>
          <w:rFonts w:ascii="Arial" w:hAnsi="Arial" w:cs="Arial"/>
          <w:color w:val="008000"/>
          <w:sz w:val="20"/>
        </w:rPr>
        <w:t>]</w:t>
      </w:r>
      <w:r w:rsidR="00211000" w:rsidRPr="00874AD9">
        <w:rPr>
          <w:sz w:val="20"/>
        </w:rPr>
        <w:t xml:space="preserve">, </w:t>
      </w:r>
      <w:r w:rsidR="0042796A" w:rsidRPr="0042796A">
        <w:rPr>
          <w:rFonts w:ascii="Arial" w:hAnsi="Arial" w:cs="Arial"/>
          <w:color w:val="008000"/>
          <w:sz w:val="20"/>
        </w:rPr>
        <w:t>[</w:t>
      </w:r>
      <w:proofErr w:type="spellStart"/>
      <w:r w:rsidR="0042796A" w:rsidRPr="0042796A">
        <w:rPr>
          <w:rFonts w:ascii="Arial" w:hAnsi="Arial" w:cs="Arial"/>
          <w:color w:val="008000"/>
          <w:sz w:val="20"/>
        </w:rPr>
        <w:t>source</w:t>
      </w:r>
      <w:proofErr w:type="spellEnd"/>
      <w:r w:rsidR="0042796A" w:rsidRPr="0042796A">
        <w:rPr>
          <w:rFonts w:ascii="Arial" w:hAnsi="Arial" w:cs="Arial"/>
          <w:color w:val="008000"/>
          <w:sz w:val="20"/>
        </w:rPr>
        <w:t>]</w:t>
      </w:r>
      <w:r w:rsidR="00211000" w:rsidRPr="00874AD9">
        <w:rPr>
          <w:rFonts w:eastAsia="Times New Roman"/>
          <w:i/>
          <w:sz w:val="20"/>
        </w:rPr>
        <w:t xml:space="preserve">Revista </w:t>
      </w:r>
      <w:r w:rsidR="00211000" w:rsidRPr="00874AD9">
        <w:rPr>
          <w:rFonts w:eastAsia="Times New Roman"/>
          <w:i/>
          <w:sz w:val="20"/>
        </w:rPr>
        <w:lastRenderedPageBreak/>
        <w:t>IDEES</w:t>
      </w:r>
      <w:r w:rsidR="0042796A" w:rsidRPr="0042796A">
        <w:rPr>
          <w:rFonts w:ascii="Arial" w:eastAsia="Times New Roman" w:hAnsi="Arial" w:cs="Arial"/>
          <w:color w:val="008000"/>
          <w:sz w:val="20"/>
        </w:rPr>
        <w:t>[/</w:t>
      </w:r>
      <w:proofErr w:type="spellStart"/>
      <w:r w:rsidR="0042796A" w:rsidRPr="0042796A">
        <w:rPr>
          <w:rFonts w:ascii="Arial" w:eastAsia="Times New Roman" w:hAnsi="Arial" w:cs="Arial"/>
          <w:color w:val="008000"/>
          <w:sz w:val="20"/>
        </w:rPr>
        <w:t>source</w:t>
      </w:r>
      <w:proofErr w:type="spellEnd"/>
      <w:r w:rsidR="0042796A" w:rsidRPr="0042796A">
        <w:rPr>
          <w:rFonts w:ascii="Arial" w:eastAsia="Times New Roman" w:hAnsi="Arial" w:cs="Arial"/>
          <w:color w:val="008000"/>
          <w:sz w:val="20"/>
        </w:rPr>
        <w:t>]</w:t>
      </w:r>
      <w:r w:rsidR="00211000" w:rsidRPr="00874AD9">
        <w:rPr>
          <w:sz w:val="20"/>
        </w:rPr>
        <w:t xml:space="preserve">, núm. </w:t>
      </w:r>
      <w:r w:rsidR="0042796A" w:rsidRPr="0042796A">
        <w:rPr>
          <w:rFonts w:ascii="Arial" w:hAnsi="Arial" w:cs="Arial"/>
          <w:color w:val="333300"/>
          <w:sz w:val="20"/>
        </w:rPr>
        <w:t>[</w:t>
      </w:r>
      <w:proofErr w:type="spellStart"/>
      <w:r w:rsidR="0042796A" w:rsidRPr="0042796A">
        <w:rPr>
          <w:rFonts w:ascii="Arial" w:hAnsi="Arial" w:cs="Arial"/>
          <w:color w:val="333300"/>
          <w:sz w:val="20"/>
        </w:rPr>
        <w:t>issueno</w:t>
      </w:r>
      <w:proofErr w:type="spellEnd"/>
      <w:r w:rsidR="0042796A" w:rsidRPr="0042796A">
        <w:rPr>
          <w:rFonts w:ascii="Arial" w:hAnsi="Arial" w:cs="Arial"/>
          <w:color w:val="333300"/>
          <w:sz w:val="20"/>
        </w:rPr>
        <w:t>]</w:t>
      </w:r>
      <w:r w:rsidR="00211000" w:rsidRPr="00874AD9">
        <w:rPr>
          <w:sz w:val="20"/>
        </w:rPr>
        <w:t>55</w:t>
      </w:r>
      <w:r w:rsidR="0042796A" w:rsidRPr="0042796A">
        <w:rPr>
          <w:rFonts w:ascii="Arial" w:hAnsi="Arial" w:cs="Arial"/>
          <w:color w:val="333300"/>
          <w:sz w:val="20"/>
        </w:rPr>
        <w:t>[/</w:t>
      </w:r>
      <w:proofErr w:type="spellStart"/>
      <w:r w:rsidR="0042796A" w:rsidRPr="0042796A">
        <w:rPr>
          <w:rFonts w:ascii="Arial" w:hAnsi="Arial" w:cs="Arial"/>
          <w:color w:val="333300"/>
          <w:sz w:val="20"/>
        </w:rPr>
        <w:t>issueno</w:t>
      </w:r>
      <w:proofErr w:type="spellEnd"/>
      <w:r w:rsidR="0042796A" w:rsidRPr="0042796A">
        <w:rPr>
          <w:rFonts w:ascii="Arial" w:hAnsi="Arial" w:cs="Arial"/>
          <w:color w:val="333300"/>
          <w:sz w:val="20"/>
        </w:rPr>
        <w:t>]</w:t>
      </w:r>
      <w:r w:rsidR="00211000" w:rsidRPr="00874AD9">
        <w:rPr>
          <w:sz w:val="20"/>
        </w:rPr>
        <w:t xml:space="preserve">. Disponible en: </w:t>
      </w:r>
      <w:r w:rsidR="0042796A" w:rsidRPr="0042796A">
        <w:rPr>
          <w:rFonts w:ascii="Arial" w:hAnsi="Arial" w:cs="Arial"/>
          <w:color w:val="008080"/>
          <w:sz w:val="20"/>
        </w:rPr>
        <w:t>[url]</w:t>
      </w:r>
      <w:hyperlink r:id="rId19">
        <w:r w:rsidR="00211000" w:rsidRPr="00874AD9">
          <w:rPr>
            <w:color w:val="265A9B"/>
            <w:sz w:val="20"/>
          </w:rPr>
          <w:t>https://revistaidees.cat/es/</w:t>
        </w:r>
      </w:hyperlink>
      <w:hyperlink r:id="rId20">
        <w:r w:rsidR="00211000" w:rsidRPr="00874AD9">
          <w:rPr>
            <w:color w:val="265A9B"/>
            <w:sz w:val="20"/>
          </w:rPr>
          <w:t>la-cooperacion-internacional-en-el-asimetrico-sistema-global-neoliberal/</w:t>
        </w:r>
      </w:hyperlink>
      <w:r w:rsidR="0042796A" w:rsidRPr="0042796A">
        <w:rPr>
          <w:rFonts w:ascii="Arial" w:hAnsi="Arial" w:cs="Arial"/>
          <w:color w:val="008080"/>
          <w:sz w:val="20"/>
        </w:rPr>
        <w:t>[/url]</w:t>
      </w:r>
      <w:hyperlink r:id="rId21">
        <w:r w:rsidR="00211000" w:rsidRPr="00874AD9">
          <w:rPr>
            <w:sz w:val="20"/>
          </w:rPr>
          <w:t xml:space="preserve"> </w:t>
        </w:r>
      </w:hyperlink>
      <w:r w:rsidRPr="0051725B">
        <w:rPr>
          <w:rFonts w:ascii="Arial" w:hAnsi="Arial" w:cs="Arial"/>
          <w:color w:val="000080"/>
          <w:sz w:val="20"/>
        </w:rPr>
        <w:t>[/</w:t>
      </w:r>
      <w:proofErr w:type="spellStart"/>
      <w:r w:rsidRPr="0051725B">
        <w:rPr>
          <w:rFonts w:ascii="Arial" w:hAnsi="Arial" w:cs="Arial"/>
          <w:color w:val="000080"/>
          <w:sz w:val="20"/>
        </w:rPr>
        <w:t>ref</w:t>
      </w:r>
      <w:proofErr w:type="spellEnd"/>
      <w:r w:rsidRPr="0051725B">
        <w:rPr>
          <w:rFonts w:ascii="Arial" w:hAnsi="Arial" w:cs="Arial"/>
          <w:color w:val="000080"/>
          <w:sz w:val="20"/>
        </w:rPr>
        <w:t>]</w:t>
      </w:r>
    </w:p>
    <w:p w14:paraId="15D3F31E" w14:textId="67BF14B7" w:rsidR="00211000" w:rsidRPr="0042796A" w:rsidRDefault="0051725B" w:rsidP="00B20BA2">
      <w:pPr>
        <w:ind w:left="993" w:hanging="993"/>
        <w:rPr>
          <w:lang w:val="pt-BR"/>
        </w:rPr>
      </w:pPr>
      <w:r w:rsidRPr="0042796A">
        <w:rPr>
          <w:rFonts w:ascii="Arial" w:hAnsi="Arial" w:cs="Arial"/>
          <w:color w:val="000080"/>
          <w:sz w:val="20"/>
          <w:lang w:val="en-US"/>
        </w:rPr>
        <w:t>[ref</w:t>
      </w:r>
      <w:bookmarkStart w:id="7" w:name="mkp_ref_008"/>
      <w:r w:rsidRPr="0042796A">
        <w:rPr>
          <w:rFonts w:ascii="Arial" w:hAnsi="Arial" w:cs="Arial"/>
          <w:color w:val="000080"/>
          <w:sz w:val="20"/>
          <w:lang w:val="en-US"/>
        </w:rPr>
        <w:t xml:space="preserve"> id=</w:t>
      </w:r>
      <w:bookmarkEnd w:id="7"/>
      <w:r w:rsidRPr="0042796A">
        <w:rPr>
          <w:rFonts w:ascii="Arial" w:hAnsi="Arial" w:cs="Arial"/>
          <w:color w:val="000080"/>
          <w:sz w:val="20"/>
          <w:lang w:val="en-US"/>
        </w:rPr>
        <w:t xml:space="preserve">"r8" </w:t>
      </w:r>
      <w:proofErr w:type="spellStart"/>
      <w:r w:rsidR="0042796A">
        <w:rPr>
          <w:rFonts w:ascii="Arial" w:hAnsi="Arial" w:cs="Arial"/>
          <w:color w:val="000080"/>
          <w:sz w:val="20"/>
          <w:lang w:val="en-US"/>
        </w:rPr>
        <w:t>reftype</w:t>
      </w:r>
      <w:proofErr w:type="spellEnd"/>
      <w:r w:rsidR="0042796A">
        <w:rPr>
          <w:rFonts w:ascii="Arial" w:hAnsi="Arial" w:cs="Arial"/>
          <w:color w:val="000080"/>
          <w:sz w:val="20"/>
          <w:lang w:val="en-US"/>
        </w:rPr>
        <w:t>=“journal</w:t>
      </w:r>
      <w:r w:rsidRPr="0042796A">
        <w:rPr>
          <w:rFonts w:ascii="Arial" w:hAnsi="Arial" w:cs="Arial"/>
          <w:color w:val="000080"/>
          <w:sz w:val="20"/>
          <w:lang w:val="en-US"/>
        </w:rPr>
        <w:t>"]</w:t>
      </w:r>
      <w:r w:rsidR="0042796A" w:rsidRPr="0042796A">
        <w:rPr>
          <w:rFonts w:ascii="Arial" w:hAnsi="Arial" w:cs="Arial"/>
          <w:color w:val="0000FF"/>
          <w:sz w:val="20"/>
          <w:lang w:val="en-US"/>
        </w:rPr>
        <w:t>[authors role="</w:t>
      </w:r>
      <w:proofErr w:type="spellStart"/>
      <w:r w:rsidR="0042796A" w:rsidRPr="0042796A">
        <w:rPr>
          <w:rFonts w:ascii="Arial" w:hAnsi="Arial" w:cs="Arial"/>
          <w:color w:val="0000FF"/>
          <w:sz w:val="20"/>
          <w:lang w:val="en-US"/>
        </w:rPr>
        <w:t>nd</w:t>
      </w:r>
      <w:proofErr w:type="spellEnd"/>
      <w:r w:rsidR="0042796A" w:rsidRPr="0042796A">
        <w:rPr>
          <w:rFonts w:ascii="Arial" w:hAnsi="Arial" w:cs="Arial"/>
          <w:color w:val="0000FF"/>
          <w:sz w:val="20"/>
          <w:lang w:val="en-US"/>
        </w:rPr>
        <w:t>"]</w:t>
      </w:r>
      <w:r w:rsidR="0042796A" w:rsidRPr="0042796A">
        <w:rPr>
          <w:rFonts w:ascii="Arial" w:hAnsi="Arial" w:cs="Arial"/>
          <w:color w:val="800000"/>
          <w:sz w:val="20"/>
          <w:lang w:val="en-US"/>
        </w:rPr>
        <w:t>[</w:t>
      </w:r>
      <w:proofErr w:type="spellStart"/>
      <w:r w:rsidR="0042796A" w:rsidRPr="0042796A">
        <w:rPr>
          <w:rFonts w:ascii="Arial" w:hAnsi="Arial" w:cs="Arial"/>
          <w:color w:val="800000"/>
          <w:sz w:val="20"/>
          <w:lang w:val="en-US"/>
        </w:rPr>
        <w:t>pauthor</w:t>
      </w:r>
      <w:proofErr w:type="spellEnd"/>
      <w:r w:rsidR="0042796A" w:rsidRPr="0042796A">
        <w:rPr>
          <w:rFonts w:ascii="Arial" w:hAnsi="Arial" w:cs="Arial"/>
          <w:color w:val="800000"/>
          <w:sz w:val="20"/>
          <w:lang w:val="en-US"/>
        </w:rPr>
        <w:t>]</w:t>
      </w:r>
      <w:r w:rsidR="0042796A" w:rsidRPr="0042796A">
        <w:rPr>
          <w:rFonts w:ascii="Arial" w:hAnsi="Arial" w:cs="Arial"/>
          <w:color w:val="000080"/>
          <w:sz w:val="20"/>
          <w:lang w:val="en-US"/>
        </w:rPr>
        <w:t>[surname]</w:t>
      </w:r>
      <w:r w:rsidR="00211000" w:rsidRPr="0042796A">
        <w:rPr>
          <w:sz w:val="20"/>
          <w:lang w:val="en-US"/>
        </w:rPr>
        <w:t>Herrero</w:t>
      </w:r>
      <w:r w:rsidR="0042796A" w:rsidRPr="0042796A">
        <w:rPr>
          <w:rFonts w:ascii="Arial" w:hAnsi="Arial" w:cs="Arial"/>
          <w:color w:val="000080"/>
          <w:sz w:val="20"/>
          <w:lang w:val="en-US"/>
        </w:rPr>
        <w:t>[/surname]</w:t>
      </w:r>
      <w:r w:rsidR="00211000" w:rsidRPr="0042796A">
        <w:rPr>
          <w:sz w:val="20"/>
          <w:lang w:val="en-US"/>
        </w:rPr>
        <w:t xml:space="preserve">, </w:t>
      </w:r>
      <w:r w:rsidR="0042796A" w:rsidRPr="0042796A">
        <w:rPr>
          <w:rFonts w:ascii="Arial" w:hAnsi="Arial" w:cs="Arial"/>
          <w:color w:val="000080"/>
          <w:sz w:val="20"/>
          <w:lang w:val="en-US"/>
        </w:rPr>
        <w:t>[</w:t>
      </w:r>
      <w:proofErr w:type="spellStart"/>
      <w:r w:rsidR="0042796A" w:rsidRPr="0042796A">
        <w:rPr>
          <w:rFonts w:ascii="Arial" w:hAnsi="Arial" w:cs="Arial"/>
          <w:color w:val="000080"/>
          <w:sz w:val="20"/>
          <w:lang w:val="en-US"/>
        </w:rPr>
        <w:t>fname</w:t>
      </w:r>
      <w:proofErr w:type="spellEnd"/>
      <w:r w:rsidR="0042796A" w:rsidRPr="0042796A">
        <w:rPr>
          <w:rFonts w:ascii="Arial" w:hAnsi="Arial" w:cs="Arial"/>
          <w:color w:val="000080"/>
          <w:sz w:val="20"/>
          <w:lang w:val="en-US"/>
        </w:rPr>
        <w:t>]</w:t>
      </w:r>
      <w:r w:rsidR="00211000" w:rsidRPr="0042796A">
        <w:rPr>
          <w:sz w:val="20"/>
          <w:lang w:val="en-US"/>
        </w:rPr>
        <w:t>M. B.</w:t>
      </w:r>
      <w:r w:rsidR="0042796A" w:rsidRPr="0042796A">
        <w:rPr>
          <w:rFonts w:ascii="Arial" w:hAnsi="Arial" w:cs="Arial"/>
          <w:color w:val="000080"/>
          <w:sz w:val="20"/>
          <w:lang w:val="en-US"/>
        </w:rPr>
        <w:t>[/</w:t>
      </w:r>
      <w:proofErr w:type="spellStart"/>
      <w:r w:rsidR="0042796A" w:rsidRPr="0042796A">
        <w:rPr>
          <w:rFonts w:ascii="Arial" w:hAnsi="Arial" w:cs="Arial"/>
          <w:color w:val="000080"/>
          <w:sz w:val="20"/>
          <w:lang w:val="en-US"/>
        </w:rPr>
        <w:t>fname</w:t>
      </w:r>
      <w:proofErr w:type="spellEnd"/>
      <w:r w:rsidR="0042796A" w:rsidRPr="0042796A">
        <w:rPr>
          <w:rFonts w:ascii="Arial" w:hAnsi="Arial" w:cs="Arial"/>
          <w:color w:val="000080"/>
          <w:sz w:val="20"/>
          <w:lang w:val="en-US"/>
        </w:rPr>
        <w:t>]</w:t>
      </w:r>
      <w:r w:rsidR="0042796A" w:rsidRPr="0042796A">
        <w:rPr>
          <w:rFonts w:ascii="Arial" w:hAnsi="Arial" w:cs="Arial"/>
          <w:color w:val="800000"/>
          <w:sz w:val="20"/>
          <w:lang w:val="en-US"/>
        </w:rPr>
        <w:t>[/</w:t>
      </w:r>
      <w:proofErr w:type="spellStart"/>
      <w:r w:rsidR="0042796A" w:rsidRPr="0042796A">
        <w:rPr>
          <w:rFonts w:ascii="Arial" w:hAnsi="Arial" w:cs="Arial"/>
          <w:color w:val="800000"/>
          <w:sz w:val="20"/>
          <w:lang w:val="en-US"/>
        </w:rPr>
        <w:t>pauthor</w:t>
      </w:r>
      <w:proofErr w:type="spellEnd"/>
      <w:r w:rsidR="0042796A" w:rsidRPr="0042796A">
        <w:rPr>
          <w:rFonts w:ascii="Arial" w:hAnsi="Arial" w:cs="Arial"/>
          <w:color w:val="800000"/>
          <w:sz w:val="20"/>
          <w:lang w:val="en-US"/>
        </w:rPr>
        <w:t>]</w:t>
      </w:r>
      <w:r w:rsidR="00211000" w:rsidRPr="0042796A">
        <w:rPr>
          <w:sz w:val="20"/>
          <w:lang w:val="en-US"/>
        </w:rPr>
        <w:t xml:space="preserve">, y </w:t>
      </w:r>
      <w:r w:rsidR="0042796A" w:rsidRPr="0042796A">
        <w:rPr>
          <w:rFonts w:ascii="Arial" w:hAnsi="Arial" w:cs="Arial"/>
          <w:color w:val="800000"/>
          <w:sz w:val="20"/>
          <w:lang w:val="en-US"/>
        </w:rPr>
        <w:t>[</w:t>
      </w:r>
      <w:proofErr w:type="spellStart"/>
      <w:r w:rsidR="0042796A" w:rsidRPr="0042796A">
        <w:rPr>
          <w:rFonts w:ascii="Arial" w:hAnsi="Arial" w:cs="Arial"/>
          <w:color w:val="800000"/>
          <w:sz w:val="20"/>
          <w:lang w:val="en-US"/>
        </w:rPr>
        <w:t>pauthor</w:t>
      </w:r>
      <w:proofErr w:type="spellEnd"/>
      <w:r w:rsidR="0042796A" w:rsidRPr="0042796A">
        <w:rPr>
          <w:rFonts w:ascii="Arial" w:hAnsi="Arial" w:cs="Arial"/>
          <w:color w:val="800000"/>
          <w:sz w:val="20"/>
          <w:lang w:val="en-US"/>
        </w:rPr>
        <w:t>]</w:t>
      </w:r>
      <w:r w:rsidR="0042796A" w:rsidRPr="0042796A">
        <w:rPr>
          <w:rFonts w:ascii="Arial" w:hAnsi="Arial" w:cs="Arial"/>
          <w:color w:val="000080"/>
          <w:sz w:val="20"/>
          <w:lang w:val="en-US"/>
        </w:rPr>
        <w:t>[surname]</w:t>
      </w:r>
      <w:r w:rsidR="00211000" w:rsidRPr="0042796A">
        <w:rPr>
          <w:sz w:val="20"/>
          <w:lang w:val="en-US"/>
        </w:rPr>
        <w:t>Oliveira</w:t>
      </w:r>
      <w:r w:rsidR="0042796A" w:rsidRPr="0042796A">
        <w:rPr>
          <w:rFonts w:ascii="Arial" w:hAnsi="Arial" w:cs="Arial"/>
          <w:color w:val="000080"/>
          <w:sz w:val="20"/>
          <w:lang w:val="en-US"/>
        </w:rPr>
        <w:t>[/surname]</w:t>
      </w:r>
      <w:r w:rsidR="00211000" w:rsidRPr="0042796A">
        <w:rPr>
          <w:sz w:val="20"/>
          <w:lang w:val="en-US"/>
        </w:rPr>
        <w:t xml:space="preserve">, </w:t>
      </w:r>
      <w:r w:rsidR="0042796A" w:rsidRPr="0042796A">
        <w:rPr>
          <w:rFonts w:ascii="Arial" w:hAnsi="Arial" w:cs="Arial"/>
          <w:color w:val="000080"/>
          <w:sz w:val="20"/>
          <w:lang w:val="en-US"/>
        </w:rPr>
        <w:t>[</w:t>
      </w:r>
      <w:proofErr w:type="spellStart"/>
      <w:r w:rsidR="0042796A" w:rsidRPr="0042796A">
        <w:rPr>
          <w:rFonts w:ascii="Arial" w:hAnsi="Arial" w:cs="Arial"/>
          <w:color w:val="000080"/>
          <w:sz w:val="20"/>
          <w:lang w:val="en-US"/>
        </w:rPr>
        <w:t>fname</w:t>
      </w:r>
      <w:proofErr w:type="spellEnd"/>
      <w:r w:rsidR="0042796A" w:rsidRPr="0042796A">
        <w:rPr>
          <w:rFonts w:ascii="Arial" w:hAnsi="Arial" w:cs="Arial"/>
          <w:color w:val="000080"/>
          <w:sz w:val="20"/>
          <w:lang w:val="en-US"/>
        </w:rPr>
        <w:t>]</w:t>
      </w:r>
      <w:r w:rsidR="00211000" w:rsidRPr="0042796A">
        <w:rPr>
          <w:sz w:val="20"/>
          <w:lang w:val="en-US"/>
        </w:rPr>
        <w:t>B. N. L. de</w:t>
      </w:r>
      <w:r w:rsidR="0042796A" w:rsidRPr="0042796A">
        <w:rPr>
          <w:rFonts w:ascii="Arial" w:hAnsi="Arial" w:cs="Arial"/>
          <w:color w:val="000080"/>
          <w:sz w:val="20"/>
          <w:lang w:val="en-US"/>
        </w:rPr>
        <w:t>[/</w:t>
      </w:r>
      <w:proofErr w:type="spellStart"/>
      <w:r w:rsidR="0042796A" w:rsidRPr="0042796A">
        <w:rPr>
          <w:rFonts w:ascii="Arial" w:hAnsi="Arial" w:cs="Arial"/>
          <w:color w:val="000080"/>
          <w:sz w:val="20"/>
          <w:lang w:val="en-US"/>
        </w:rPr>
        <w:t>fname</w:t>
      </w:r>
      <w:proofErr w:type="spellEnd"/>
      <w:r w:rsidR="0042796A" w:rsidRPr="0042796A">
        <w:rPr>
          <w:rFonts w:ascii="Arial" w:hAnsi="Arial" w:cs="Arial"/>
          <w:color w:val="000080"/>
          <w:sz w:val="20"/>
          <w:lang w:val="en-US"/>
        </w:rPr>
        <w:t>]</w:t>
      </w:r>
      <w:r w:rsidR="0042796A" w:rsidRPr="0042796A">
        <w:rPr>
          <w:rFonts w:ascii="Arial" w:hAnsi="Arial" w:cs="Arial"/>
          <w:color w:val="800000"/>
          <w:sz w:val="20"/>
          <w:lang w:val="en-US"/>
        </w:rPr>
        <w:t>[/</w:t>
      </w:r>
      <w:proofErr w:type="spellStart"/>
      <w:r w:rsidR="0042796A" w:rsidRPr="0042796A">
        <w:rPr>
          <w:rFonts w:ascii="Arial" w:hAnsi="Arial" w:cs="Arial"/>
          <w:color w:val="800000"/>
          <w:sz w:val="20"/>
          <w:lang w:val="en-US"/>
        </w:rPr>
        <w:t>pauthor</w:t>
      </w:r>
      <w:proofErr w:type="spellEnd"/>
      <w:r w:rsidR="0042796A" w:rsidRPr="0042796A">
        <w:rPr>
          <w:rFonts w:ascii="Arial" w:hAnsi="Arial" w:cs="Arial"/>
          <w:color w:val="800000"/>
          <w:sz w:val="20"/>
          <w:lang w:val="en-US"/>
        </w:rPr>
        <w:t>]</w:t>
      </w:r>
      <w:r w:rsidR="0042796A" w:rsidRPr="0042796A">
        <w:rPr>
          <w:rFonts w:ascii="Arial" w:hAnsi="Arial" w:cs="Arial"/>
          <w:color w:val="0000FF"/>
          <w:sz w:val="20"/>
          <w:lang w:val="en-US"/>
        </w:rPr>
        <w:t>[/authors]</w:t>
      </w:r>
      <w:r w:rsidR="00211000" w:rsidRPr="0042796A">
        <w:rPr>
          <w:sz w:val="20"/>
          <w:lang w:val="en-US"/>
        </w:rPr>
        <w:t xml:space="preserve">. </w:t>
      </w:r>
      <w:r w:rsidR="00211000" w:rsidRPr="00874AD9">
        <w:rPr>
          <w:sz w:val="20"/>
          <w:lang w:val="en-US"/>
        </w:rPr>
        <w:t>(</w:t>
      </w:r>
      <w:r w:rsidR="0042796A" w:rsidRPr="0042796A">
        <w:rPr>
          <w:rFonts w:ascii="Arial" w:hAnsi="Arial" w:cs="Arial"/>
          <w:color w:val="008000"/>
          <w:sz w:val="20"/>
          <w:lang w:val="en-US"/>
        </w:rPr>
        <w:t xml:space="preserve">[date </w:t>
      </w:r>
      <w:proofErr w:type="spellStart"/>
      <w:r w:rsidR="0042796A" w:rsidRPr="0042796A">
        <w:rPr>
          <w:rFonts w:ascii="Arial" w:hAnsi="Arial" w:cs="Arial"/>
          <w:color w:val="008000"/>
          <w:sz w:val="20"/>
          <w:lang w:val="en-US"/>
        </w:rPr>
        <w:t>dateiso</w:t>
      </w:r>
      <w:proofErr w:type="spellEnd"/>
      <w:r w:rsidR="0042796A" w:rsidRPr="0042796A">
        <w:rPr>
          <w:rFonts w:ascii="Arial" w:hAnsi="Arial" w:cs="Arial"/>
          <w:color w:val="008000"/>
          <w:sz w:val="20"/>
          <w:lang w:val="en-US"/>
        </w:rPr>
        <w:t xml:space="preserve">="20220000" </w:t>
      </w:r>
      <w:proofErr w:type="spellStart"/>
      <w:r w:rsidR="0042796A" w:rsidRPr="0042796A">
        <w:rPr>
          <w:rFonts w:ascii="Arial" w:hAnsi="Arial" w:cs="Arial"/>
          <w:color w:val="008000"/>
          <w:sz w:val="20"/>
          <w:lang w:val="en-US"/>
        </w:rPr>
        <w:t>specyear</w:t>
      </w:r>
      <w:proofErr w:type="spellEnd"/>
      <w:r w:rsidR="0042796A" w:rsidRPr="0042796A">
        <w:rPr>
          <w:rFonts w:ascii="Arial" w:hAnsi="Arial" w:cs="Arial"/>
          <w:color w:val="008000"/>
          <w:sz w:val="20"/>
          <w:lang w:val="en-US"/>
        </w:rPr>
        <w:t>="2022"]</w:t>
      </w:r>
      <w:r w:rsidR="00211000" w:rsidRPr="00874AD9">
        <w:rPr>
          <w:sz w:val="20"/>
          <w:lang w:val="en-US"/>
        </w:rPr>
        <w:t>2022</w:t>
      </w:r>
      <w:r w:rsidR="0042796A" w:rsidRPr="0042796A">
        <w:rPr>
          <w:rFonts w:ascii="Arial" w:hAnsi="Arial" w:cs="Arial"/>
          <w:color w:val="008000"/>
          <w:sz w:val="20"/>
          <w:lang w:val="en-US"/>
        </w:rPr>
        <w:t>[/date]</w:t>
      </w:r>
      <w:r w:rsidR="00211000" w:rsidRPr="00874AD9">
        <w:rPr>
          <w:sz w:val="20"/>
          <w:lang w:val="en-US"/>
        </w:rPr>
        <w:t xml:space="preserve">). </w:t>
      </w:r>
      <w:r w:rsidR="0042796A" w:rsidRPr="0042796A">
        <w:rPr>
          <w:rFonts w:ascii="Arial" w:hAnsi="Arial" w:cs="Arial"/>
          <w:color w:val="008000"/>
          <w:sz w:val="20"/>
          <w:lang w:val="en-US"/>
        </w:rPr>
        <w:t>[</w:t>
      </w:r>
      <w:proofErr w:type="spellStart"/>
      <w:r w:rsidR="0042796A" w:rsidRPr="0042796A">
        <w:rPr>
          <w:rFonts w:ascii="Arial" w:hAnsi="Arial" w:cs="Arial"/>
          <w:color w:val="008000"/>
          <w:sz w:val="20"/>
          <w:lang w:val="en-US"/>
        </w:rPr>
        <w:t>arttitle</w:t>
      </w:r>
      <w:proofErr w:type="spellEnd"/>
      <w:r w:rsidR="0042796A" w:rsidRPr="0042796A">
        <w:rPr>
          <w:rFonts w:ascii="Arial" w:hAnsi="Arial" w:cs="Arial"/>
          <w:color w:val="008000"/>
          <w:sz w:val="20"/>
          <w:lang w:val="en-US"/>
        </w:rPr>
        <w:t>]</w:t>
      </w:r>
      <w:r w:rsidR="00211000" w:rsidRPr="00874AD9">
        <w:rPr>
          <w:sz w:val="20"/>
          <w:lang w:val="en-US"/>
        </w:rPr>
        <w:t>COVID-19 in Latin America and the Caribbean: the visible face of a regional health cooperation in crisis</w:t>
      </w:r>
      <w:r w:rsidR="0042796A" w:rsidRPr="0042796A">
        <w:rPr>
          <w:rFonts w:ascii="Arial" w:hAnsi="Arial" w:cs="Arial"/>
          <w:color w:val="008000"/>
          <w:sz w:val="20"/>
          <w:lang w:val="en-US"/>
        </w:rPr>
        <w:t>[/</w:t>
      </w:r>
      <w:proofErr w:type="spellStart"/>
      <w:r w:rsidR="0042796A" w:rsidRPr="0042796A">
        <w:rPr>
          <w:rFonts w:ascii="Arial" w:hAnsi="Arial" w:cs="Arial"/>
          <w:color w:val="008000"/>
          <w:sz w:val="20"/>
          <w:lang w:val="en-US"/>
        </w:rPr>
        <w:t>arttitle</w:t>
      </w:r>
      <w:proofErr w:type="spellEnd"/>
      <w:r w:rsidR="0042796A" w:rsidRPr="0042796A">
        <w:rPr>
          <w:rFonts w:ascii="Arial" w:hAnsi="Arial" w:cs="Arial"/>
          <w:color w:val="008000"/>
          <w:sz w:val="20"/>
          <w:lang w:val="en-US"/>
        </w:rPr>
        <w:t>]</w:t>
      </w:r>
      <w:r w:rsidR="00211000" w:rsidRPr="00874AD9">
        <w:rPr>
          <w:sz w:val="20"/>
          <w:lang w:val="en-US"/>
        </w:rPr>
        <w:t xml:space="preserve">. </w:t>
      </w:r>
      <w:r w:rsidR="0042796A" w:rsidRPr="0042796A">
        <w:rPr>
          <w:rFonts w:ascii="Arial" w:hAnsi="Arial" w:cs="Arial"/>
          <w:color w:val="008000"/>
          <w:sz w:val="20"/>
          <w:lang w:val="pt-BR"/>
        </w:rPr>
        <w:t>[</w:t>
      </w:r>
      <w:proofErr w:type="spellStart"/>
      <w:r w:rsidR="0042796A" w:rsidRPr="0042796A">
        <w:rPr>
          <w:rFonts w:ascii="Arial" w:hAnsi="Arial" w:cs="Arial"/>
          <w:color w:val="008000"/>
          <w:sz w:val="20"/>
          <w:lang w:val="pt-BR"/>
        </w:rPr>
        <w:t>source</w:t>
      </w:r>
      <w:proofErr w:type="spellEnd"/>
      <w:r w:rsidR="0042796A" w:rsidRPr="0042796A">
        <w:rPr>
          <w:rFonts w:ascii="Arial" w:hAnsi="Arial" w:cs="Arial"/>
          <w:color w:val="008000"/>
          <w:sz w:val="20"/>
          <w:lang w:val="pt-BR"/>
        </w:rPr>
        <w:t>]</w:t>
      </w:r>
      <w:r w:rsidR="00211000" w:rsidRPr="00874AD9">
        <w:rPr>
          <w:rFonts w:eastAsia="Times New Roman"/>
          <w:i/>
          <w:sz w:val="20"/>
          <w:lang w:val="pt-BR"/>
        </w:rPr>
        <w:t>Revista Brasileira De Política Internacional</w:t>
      </w:r>
      <w:r w:rsidR="0042796A" w:rsidRPr="0042796A">
        <w:rPr>
          <w:rFonts w:ascii="Arial" w:eastAsia="Times New Roman" w:hAnsi="Arial" w:cs="Arial"/>
          <w:color w:val="008000"/>
          <w:sz w:val="20"/>
          <w:lang w:val="pt-BR"/>
        </w:rPr>
        <w:t>[/</w:t>
      </w:r>
      <w:proofErr w:type="spellStart"/>
      <w:r w:rsidR="0042796A" w:rsidRPr="0042796A">
        <w:rPr>
          <w:rFonts w:ascii="Arial" w:eastAsia="Times New Roman" w:hAnsi="Arial" w:cs="Arial"/>
          <w:color w:val="008000"/>
          <w:sz w:val="20"/>
          <w:lang w:val="pt-BR"/>
        </w:rPr>
        <w:t>source</w:t>
      </w:r>
      <w:proofErr w:type="spellEnd"/>
      <w:r w:rsidR="0042796A" w:rsidRPr="0042796A">
        <w:rPr>
          <w:rFonts w:ascii="Arial" w:eastAsia="Times New Roman" w:hAnsi="Arial" w:cs="Arial"/>
          <w:color w:val="008000"/>
          <w:sz w:val="20"/>
          <w:lang w:val="pt-BR"/>
        </w:rPr>
        <w:t>]</w:t>
      </w:r>
      <w:r w:rsidR="00211000" w:rsidRPr="00874AD9">
        <w:rPr>
          <w:sz w:val="20"/>
          <w:lang w:val="pt-BR"/>
        </w:rPr>
        <w:t xml:space="preserve">, </w:t>
      </w:r>
      <w:r w:rsidR="0042796A" w:rsidRPr="0042796A">
        <w:rPr>
          <w:rFonts w:ascii="Arial" w:hAnsi="Arial" w:cs="Arial"/>
          <w:color w:val="333300"/>
          <w:sz w:val="20"/>
          <w:lang w:val="pt-BR"/>
        </w:rPr>
        <w:t>[</w:t>
      </w:r>
      <w:proofErr w:type="spellStart"/>
      <w:r w:rsidR="0042796A" w:rsidRPr="0042796A">
        <w:rPr>
          <w:rFonts w:ascii="Arial" w:hAnsi="Arial" w:cs="Arial"/>
          <w:color w:val="333300"/>
          <w:sz w:val="20"/>
          <w:lang w:val="pt-BR"/>
        </w:rPr>
        <w:t>volid</w:t>
      </w:r>
      <w:proofErr w:type="spellEnd"/>
      <w:r w:rsidR="0042796A" w:rsidRPr="0042796A">
        <w:rPr>
          <w:rFonts w:ascii="Arial" w:hAnsi="Arial" w:cs="Arial"/>
          <w:color w:val="333300"/>
          <w:sz w:val="20"/>
          <w:lang w:val="pt-BR"/>
        </w:rPr>
        <w:t>]</w:t>
      </w:r>
      <w:r w:rsidR="00211000" w:rsidRPr="00874AD9">
        <w:rPr>
          <w:sz w:val="20"/>
          <w:lang w:val="pt-BR"/>
        </w:rPr>
        <w:t>65</w:t>
      </w:r>
      <w:r w:rsidR="0042796A" w:rsidRPr="0042796A">
        <w:rPr>
          <w:rFonts w:ascii="Arial" w:hAnsi="Arial" w:cs="Arial"/>
          <w:color w:val="333300"/>
          <w:sz w:val="20"/>
          <w:lang w:val="pt-BR"/>
        </w:rPr>
        <w:t>[/</w:t>
      </w:r>
      <w:proofErr w:type="spellStart"/>
      <w:r w:rsidR="0042796A" w:rsidRPr="0042796A">
        <w:rPr>
          <w:rFonts w:ascii="Arial" w:hAnsi="Arial" w:cs="Arial"/>
          <w:color w:val="333300"/>
          <w:sz w:val="20"/>
          <w:lang w:val="pt-BR"/>
        </w:rPr>
        <w:t>volid</w:t>
      </w:r>
      <w:proofErr w:type="spellEnd"/>
      <w:r w:rsidR="0042796A" w:rsidRPr="0042796A">
        <w:rPr>
          <w:rFonts w:ascii="Arial" w:hAnsi="Arial" w:cs="Arial"/>
          <w:color w:val="333300"/>
          <w:sz w:val="20"/>
          <w:lang w:val="pt-BR"/>
        </w:rPr>
        <w:t>]</w:t>
      </w:r>
      <w:r w:rsidR="00211000" w:rsidRPr="00874AD9">
        <w:rPr>
          <w:sz w:val="20"/>
          <w:lang w:val="pt-BR"/>
        </w:rPr>
        <w:t>(</w:t>
      </w:r>
      <w:r w:rsidR="0042796A" w:rsidRPr="0042796A">
        <w:rPr>
          <w:rFonts w:ascii="Arial" w:hAnsi="Arial" w:cs="Arial"/>
          <w:color w:val="333300"/>
          <w:sz w:val="20"/>
          <w:lang w:val="pt-BR"/>
        </w:rPr>
        <w:t>[</w:t>
      </w:r>
      <w:proofErr w:type="spellStart"/>
      <w:r w:rsidR="0042796A" w:rsidRPr="0042796A">
        <w:rPr>
          <w:rFonts w:ascii="Arial" w:hAnsi="Arial" w:cs="Arial"/>
          <w:color w:val="333300"/>
          <w:sz w:val="20"/>
          <w:lang w:val="pt-BR"/>
        </w:rPr>
        <w:t>issueno</w:t>
      </w:r>
      <w:proofErr w:type="spellEnd"/>
      <w:r w:rsidR="0042796A" w:rsidRPr="0042796A">
        <w:rPr>
          <w:rFonts w:ascii="Arial" w:hAnsi="Arial" w:cs="Arial"/>
          <w:color w:val="333300"/>
          <w:sz w:val="20"/>
          <w:lang w:val="pt-BR"/>
        </w:rPr>
        <w:t>]</w:t>
      </w:r>
      <w:r w:rsidR="00211000" w:rsidRPr="00874AD9">
        <w:rPr>
          <w:sz w:val="20"/>
          <w:lang w:val="pt-BR"/>
        </w:rPr>
        <w:t>1</w:t>
      </w:r>
      <w:r w:rsidR="0042796A" w:rsidRPr="0042796A">
        <w:rPr>
          <w:rFonts w:ascii="Arial" w:hAnsi="Arial" w:cs="Arial"/>
          <w:color w:val="333300"/>
          <w:sz w:val="20"/>
          <w:lang w:val="pt-BR"/>
        </w:rPr>
        <w:t>[/</w:t>
      </w:r>
      <w:proofErr w:type="spellStart"/>
      <w:r w:rsidR="0042796A" w:rsidRPr="0042796A">
        <w:rPr>
          <w:rFonts w:ascii="Arial" w:hAnsi="Arial" w:cs="Arial"/>
          <w:color w:val="333300"/>
          <w:sz w:val="20"/>
          <w:lang w:val="pt-BR"/>
        </w:rPr>
        <w:t>issueno</w:t>
      </w:r>
      <w:proofErr w:type="spellEnd"/>
      <w:r w:rsidR="0042796A" w:rsidRPr="0042796A">
        <w:rPr>
          <w:rFonts w:ascii="Arial" w:hAnsi="Arial" w:cs="Arial"/>
          <w:color w:val="333300"/>
          <w:sz w:val="20"/>
          <w:lang w:val="pt-BR"/>
        </w:rPr>
        <w:t>]</w:t>
      </w:r>
      <w:r w:rsidR="00211000" w:rsidRPr="00874AD9">
        <w:rPr>
          <w:sz w:val="20"/>
          <w:lang w:val="pt-BR"/>
        </w:rPr>
        <w:t xml:space="preserve">), </w:t>
      </w:r>
      <w:r w:rsidR="0042796A" w:rsidRPr="0042796A">
        <w:rPr>
          <w:rFonts w:ascii="Arial" w:hAnsi="Arial" w:cs="Arial"/>
          <w:color w:val="FF6600"/>
          <w:sz w:val="20"/>
          <w:lang w:val="pt-BR"/>
        </w:rPr>
        <w:t>[</w:t>
      </w:r>
      <w:proofErr w:type="spellStart"/>
      <w:r w:rsidR="0042796A" w:rsidRPr="0042796A">
        <w:rPr>
          <w:rFonts w:ascii="Arial" w:hAnsi="Arial" w:cs="Arial"/>
          <w:color w:val="FF6600"/>
          <w:sz w:val="20"/>
          <w:lang w:val="pt-BR"/>
        </w:rPr>
        <w:t>edition</w:t>
      </w:r>
      <w:proofErr w:type="spellEnd"/>
      <w:r w:rsidR="0042796A" w:rsidRPr="0042796A">
        <w:rPr>
          <w:rFonts w:ascii="Arial" w:hAnsi="Arial" w:cs="Arial"/>
          <w:color w:val="FF6600"/>
          <w:sz w:val="20"/>
          <w:lang w:val="pt-BR"/>
        </w:rPr>
        <w:t>]</w:t>
      </w:r>
      <w:r w:rsidR="00211000" w:rsidRPr="00874AD9">
        <w:rPr>
          <w:sz w:val="20"/>
          <w:lang w:val="pt-BR"/>
        </w:rPr>
        <w:t>e003</w:t>
      </w:r>
      <w:r w:rsidR="0042796A" w:rsidRPr="0042796A">
        <w:rPr>
          <w:rFonts w:ascii="Arial" w:hAnsi="Arial" w:cs="Arial"/>
          <w:color w:val="FF6600"/>
          <w:sz w:val="20"/>
          <w:lang w:val="pt-BR"/>
        </w:rPr>
        <w:t>[/</w:t>
      </w:r>
      <w:proofErr w:type="spellStart"/>
      <w:r w:rsidR="0042796A" w:rsidRPr="0042796A">
        <w:rPr>
          <w:rFonts w:ascii="Arial" w:hAnsi="Arial" w:cs="Arial"/>
          <w:color w:val="FF6600"/>
          <w:sz w:val="20"/>
          <w:lang w:val="pt-BR"/>
        </w:rPr>
        <w:t>edition</w:t>
      </w:r>
      <w:proofErr w:type="spellEnd"/>
      <w:r w:rsidR="0042796A" w:rsidRPr="0042796A">
        <w:rPr>
          <w:rFonts w:ascii="Arial" w:hAnsi="Arial" w:cs="Arial"/>
          <w:color w:val="FF6600"/>
          <w:sz w:val="20"/>
          <w:lang w:val="pt-BR"/>
        </w:rPr>
        <w:t>]</w:t>
      </w:r>
      <w:r w:rsidR="00211000" w:rsidRPr="00874AD9">
        <w:rPr>
          <w:sz w:val="20"/>
          <w:lang w:val="pt-BR"/>
        </w:rPr>
        <w:t xml:space="preserve">. </w:t>
      </w:r>
      <w:r w:rsidR="00211000" w:rsidRPr="00874AD9">
        <w:rPr>
          <w:color w:val="265A9B"/>
          <w:sz w:val="20"/>
          <w:lang w:val="pt-BR"/>
        </w:rPr>
        <w:t>https://doi.</w:t>
      </w:r>
      <w:r w:rsidR="00211000" w:rsidRPr="0042796A">
        <w:rPr>
          <w:color w:val="265A9B"/>
          <w:sz w:val="20"/>
          <w:lang w:val="pt-BR"/>
        </w:rPr>
        <w:t>org/</w:t>
      </w:r>
      <w:r w:rsidR="0042796A" w:rsidRPr="0042796A">
        <w:rPr>
          <w:rFonts w:ascii="Arial" w:hAnsi="Arial" w:cs="Arial"/>
          <w:color w:val="008080"/>
          <w:sz w:val="20"/>
          <w:lang w:val="pt-BR"/>
        </w:rPr>
        <w:t xml:space="preserve">[pubid </w:t>
      </w:r>
      <w:proofErr w:type="spellStart"/>
      <w:r w:rsidR="0042796A" w:rsidRPr="0042796A">
        <w:rPr>
          <w:rFonts w:ascii="Arial" w:hAnsi="Arial" w:cs="Arial"/>
          <w:color w:val="008080"/>
          <w:sz w:val="20"/>
          <w:lang w:val="pt-BR"/>
        </w:rPr>
        <w:t>idtype</w:t>
      </w:r>
      <w:proofErr w:type="spellEnd"/>
      <w:r w:rsidR="0042796A" w:rsidRPr="0042796A">
        <w:rPr>
          <w:rFonts w:ascii="Arial" w:hAnsi="Arial" w:cs="Arial"/>
          <w:color w:val="008080"/>
          <w:sz w:val="20"/>
          <w:lang w:val="pt-BR"/>
        </w:rPr>
        <w:t>="</w:t>
      </w:r>
      <w:proofErr w:type="spellStart"/>
      <w:r w:rsidR="0042796A" w:rsidRPr="0042796A">
        <w:rPr>
          <w:rFonts w:ascii="Arial" w:hAnsi="Arial" w:cs="Arial"/>
          <w:color w:val="008080"/>
          <w:sz w:val="20"/>
          <w:lang w:val="pt-BR"/>
        </w:rPr>
        <w:t>doi</w:t>
      </w:r>
      <w:proofErr w:type="spellEnd"/>
      <w:r w:rsidR="0042796A" w:rsidRPr="0042796A">
        <w:rPr>
          <w:rFonts w:ascii="Arial" w:hAnsi="Arial" w:cs="Arial"/>
          <w:color w:val="008080"/>
          <w:sz w:val="20"/>
          <w:lang w:val="pt-BR"/>
        </w:rPr>
        <w:t>"]</w:t>
      </w:r>
      <w:r w:rsidR="00211000" w:rsidRPr="0042796A">
        <w:rPr>
          <w:color w:val="265A9B"/>
          <w:sz w:val="20"/>
          <w:lang w:val="pt-BR"/>
        </w:rPr>
        <w:t>10.1590/0034-7329202200103</w:t>
      </w:r>
      <w:r w:rsidR="0042796A" w:rsidRPr="0042796A">
        <w:rPr>
          <w:rFonts w:ascii="Arial" w:hAnsi="Arial" w:cs="Arial"/>
          <w:color w:val="008080"/>
          <w:sz w:val="20"/>
          <w:lang w:val="pt-BR"/>
        </w:rPr>
        <w:t>[/</w:t>
      </w:r>
      <w:proofErr w:type="spellStart"/>
      <w:r w:rsidR="0042796A" w:rsidRPr="0042796A">
        <w:rPr>
          <w:rFonts w:ascii="Arial" w:hAnsi="Arial" w:cs="Arial"/>
          <w:color w:val="008080"/>
          <w:sz w:val="20"/>
          <w:lang w:val="pt-BR"/>
        </w:rPr>
        <w:t>pubid</w:t>
      </w:r>
      <w:proofErr w:type="spellEnd"/>
      <w:r w:rsidR="0042796A" w:rsidRPr="0042796A">
        <w:rPr>
          <w:rFonts w:ascii="Arial" w:hAnsi="Arial" w:cs="Arial"/>
          <w:color w:val="008080"/>
          <w:sz w:val="20"/>
          <w:lang w:val="pt-BR"/>
        </w:rPr>
        <w:t>]</w:t>
      </w:r>
      <w:r w:rsidRPr="0042796A">
        <w:rPr>
          <w:rFonts w:ascii="Arial" w:hAnsi="Arial" w:cs="Arial"/>
          <w:color w:val="000080"/>
          <w:sz w:val="20"/>
          <w:lang w:val="pt-BR"/>
        </w:rPr>
        <w:t>[/</w:t>
      </w:r>
      <w:proofErr w:type="spellStart"/>
      <w:r w:rsidRPr="0042796A">
        <w:rPr>
          <w:rFonts w:ascii="Arial" w:hAnsi="Arial" w:cs="Arial"/>
          <w:color w:val="000080"/>
          <w:sz w:val="20"/>
          <w:lang w:val="pt-BR"/>
        </w:rPr>
        <w:t>ref</w:t>
      </w:r>
      <w:proofErr w:type="spellEnd"/>
      <w:r w:rsidRPr="0042796A">
        <w:rPr>
          <w:rFonts w:ascii="Arial" w:hAnsi="Arial" w:cs="Arial"/>
          <w:color w:val="000080"/>
          <w:sz w:val="20"/>
          <w:lang w:val="pt-BR"/>
        </w:rPr>
        <w:t>]</w:t>
      </w:r>
    </w:p>
    <w:p w14:paraId="6818AF3C" w14:textId="7B126B27" w:rsidR="00211000" w:rsidRPr="00E540FA" w:rsidRDefault="0051725B" w:rsidP="00B20BA2">
      <w:pPr>
        <w:ind w:left="993" w:hanging="993"/>
        <w:rPr>
          <w:lang w:val="en-US"/>
        </w:rPr>
      </w:pPr>
      <w:r w:rsidRPr="0051725B">
        <w:rPr>
          <w:rFonts w:ascii="Arial" w:hAnsi="Arial" w:cs="Arial"/>
          <w:color w:val="000080"/>
          <w:sz w:val="20"/>
          <w:lang w:val="en-US"/>
        </w:rPr>
        <w:t>[ref</w:t>
      </w:r>
      <w:bookmarkStart w:id="8" w:name="mkp_ref_009"/>
      <w:r w:rsidRPr="0051725B">
        <w:rPr>
          <w:rFonts w:ascii="Arial" w:hAnsi="Arial" w:cs="Arial"/>
          <w:color w:val="000080"/>
          <w:sz w:val="20"/>
          <w:lang w:val="en-US"/>
        </w:rPr>
        <w:t xml:space="preserve"> id=</w:t>
      </w:r>
      <w:bookmarkEnd w:id="8"/>
      <w:r w:rsidRPr="0051725B">
        <w:rPr>
          <w:rFonts w:ascii="Arial" w:hAnsi="Arial" w:cs="Arial"/>
          <w:color w:val="000080"/>
          <w:sz w:val="20"/>
          <w:lang w:val="en-US"/>
        </w:rPr>
        <w:t xml:space="preserve">"r9" </w:t>
      </w:r>
      <w:proofErr w:type="spellStart"/>
      <w:r w:rsidR="0042796A">
        <w:rPr>
          <w:rFonts w:ascii="Arial" w:hAnsi="Arial" w:cs="Arial"/>
          <w:color w:val="000080"/>
          <w:sz w:val="20"/>
          <w:lang w:val="en-US"/>
        </w:rPr>
        <w:t>reftype</w:t>
      </w:r>
      <w:proofErr w:type="spellEnd"/>
      <w:r w:rsidR="0042796A">
        <w:rPr>
          <w:rFonts w:ascii="Arial" w:hAnsi="Arial" w:cs="Arial"/>
          <w:color w:val="000080"/>
          <w:sz w:val="20"/>
          <w:lang w:val="en-US"/>
        </w:rPr>
        <w:t>=“journal</w:t>
      </w:r>
      <w:r w:rsidRPr="0051725B">
        <w:rPr>
          <w:rFonts w:ascii="Arial" w:hAnsi="Arial" w:cs="Arial"/>
          <w:color w:val="000080"/>
          <w:sz w:val="20"/>
          <w:lang w:val="en-US"/>
        </w:rPr>
        <w:t>"]</w:t>
      </w:r>
      <w:r w:rsidR="0042796A" w:rsidRPr="0042796A">
        <w:rPr>
          <w:rFonts w:ascii="Arial" w:hAnsi="Arial" w:cs="Arial"/>
          <w:color w:val="0000FF"/>
          <w:sz w:val="20"/>
          <w:lang w:val="en-US"/>
        </w:rPr>
        <w:t>[authors role="</w:t>
      </w:r>
      <w:proofErr w:type="spellStart"/>
      <w:r w:rsidR="0042796A" w:rsidRPr="0042796A">
        <w:rPr>
          <w:rFonts w:ascii="Arial" w:hAnsi="Arial" w:cs="Arial"/>
          <w:color w:val="0000FF"/>
          <w:sz w:val="20"/>
          <w:lang w:val="en-US"/>
        </w:rPr>
        <w:t>nd</w:t>
      </w:r>
      <w:proofErr w:type="spellEnd"/>
      <w:r w:rsidR="0042796A" w:rsidRPr="0042796A">
        <w:rPr>
          <w:rFonts w:ascii="Arial" w:hAnsi="Arial" w:cs="Arial"/>
          <w:color w:val="0000FF"/>
          <w:sz w:val="20"/>
          <w:lang w:val="en-US"/>
        </w:rPr>
        <w:t>"]</w:t>
      </w:r>
      <w:r w:rsidR="0042796A" w:rsidRPr="0042796A">
        <w:rPr>
          <w:rFonts w:ascii="Arial" w:hAnsi="Arial" w:cs="Arial"/>
          <w:color w:val="800000"/>
          <w:sz w:val="20"/>
          <w:lang w:val="en-US"/>
        </w:rPr>
        <w:t>[</w:t>
      </w:r>
      <w:proofErr w:type="spellStart"/>
      <w:r w:rsidR="0042796A" w:rsidRPr="0042796A">
        <w:rPr>
          <w:rFonts w:ascii="Arial" w:hAnsi="Arial" w:cs="Arial"/>
          <w:color w:val="800000"/>
          <w:sz w:val="20"/>
          <w:lang w:val="en-US"/>
        </w:rPr>
        <w:t>pauthor</w:t>
      </w:r>
      <w:proofErr w:type="spellEnd"/>
      <w:r w:rsidR="0042796A" w:rsidRPr="0042796A">
        <w:rPr>
          <w:rFonts w:ascii="Arial" w:hAnsi="Arial" w:cs="Arial"/>
          <w:color w:val="800000"/>
          <w:sz w:val="20"/>
          <w:lang w:val="en-US"/>
        </w:rPr>
        <w:t>]</w:t>
      </w:r>
      <w:r w:rsidR="0042796A" w:rsidRPr="0042796A">
        <w:rPr>
          <w:rFonts w:ascii="Arial" w:hAnsi="Arial" w:cs="Arial"/>
          <w:color w:val="000080"/>
          <w:sz w:val="20"/>
          <w:lang w:val="en-US"/>
        </w:rPr>
        <w:t>[surname]</w:t>
      </w:r>
      <w:r w:rsidR="00211000" w:rsidRPr="0051725B">
        <w:rPr>
          <w:sz w:val="20"/>
          <w:lang w:val="en-US"/>
        </w:rPr>
        <w:t>Herrero</w:t>
      </w:r>
      <w:r w:rsidR="0042796A" w:rsidRPr="0042796A">
        <w:rPr>
          <w:rFonts w:ascii="Arial" w:hAnsi="Arial" w:cs="Arial"/>
          <w:color w:val="000080"/>
          <w:sz w:val="20"/>
          <w:lang w:val="en-US"/>
        </w:rPr>
        <w:t>[/surname]</w:t>
      </w:r>
      <w:r w:rsidR="00211000" w:rsidRPr="0051725B">
        <w:rPr>
          <w:sz w:val="20"/>
          <w:lang w:val="en-US"/>
        </w:rPr>
        <w:t xml:space="preserve">, </w:t>
      </w:r>
      <w:r w:rsidR="0042796A" w:rsidRPr="0042796A">
        <w:rPr>
          <w:rFonts w:ascii="Arial" w:hAnsi="Arial" w:cs="Arial"/>
          <w:color w:val="000080"/>
          <w:sz w:val="20"/>
          <w:lang w:val="en-US"/>
        </w:rPr>
        <w:t>[</w:t>
      </w:r>
      <w:proofErr w:type="spellStart"/>
      <w:r w:rsidR="0042796A" w:rsidRPr="0042796A">
        <w:rPr>
          <w:rFonts w:ascii="Arial" w:hAnsi="Arial" w:cs="Arial"/>
          <w:color w:val="000080"/>
          <w:sz w:val="20"/>
          <w:lang w:val="en-US"/>
        </w:rPr>
        <w:t>fname</w:t>
      </w:r>
      <w:proofErr w:type="spellEnd"/>
      <w:r w:rsidR="0042796A" w:rsidRPr="0042796A">
        <w:rPr>
          <w:rFonts w:ascii="Arial" w:hAnsi="Arial" w:cs="Arial"/>
          <w:color w:val="000080"/>
          <w:sz w:val="20"/>
          <w:lang w:val="en-US"/>
        </w:rPr>
        <w:t>]</w:t>
      </w:r>
      <w:r w:rsidR="00211000" w:rsidRPr="0051725B">
        <w:rPr>
          <w:sz w:val="20"/>
          <w:lang w:val="en-US"/>
        </w:rPr>
        <w:t>M. B.</w:t>
      </w:r>
      <w:r w:rsidR="0042796A" w:rsidRPr="0042796A">
        <w:rPr>
          <w:rFonts w:ascii="Arial" w:hAnsi="Arial" w:cs="Arial"/>
          <w:color w:val="000080"/>
          <w:sz w:val="20"/>
          <w:lang w:val="en-US"/>
        </w:rPr>
        <w:t>[/</w:t>
      </w:r>
      <w:proofErr w:type="spellStart"/>
      <w:r w:rsidR="0042796A" w:rsidRPr="0042796A">
        <w:rPr>
          <w:rFonts w:ascii="Arial" w:hAnsi="Arial" w:cs="Arial"/>
          <w:color w:val="000080"/>
          <w:sz w:val="20"/>
          <w:lang w:val="en-US"/>
        </w:rPr>
        <w:t>fname</w:t>
      </w:r>
      <w:proofErr w:type="spellEnd"/>
      <w:r w:rsidR="0042796A" w:rsidRPr="0042796A">
        <w:rPr>
          <w:rFonts w:ascii="Arial" w:hAnsi="Arial" w:cs="Arial"/>
          <w:color w:val="000080"/>
          <w:sz w:val="20"/>
          <w:lang w:val="en-US"/>
        </w:rPr>
        <w:t>]</w:t>
      </w:r>
      <w:r w:rsidR="0042796A" w:rsidRPr="0042796A">
        <w:rPr>
          <w:rFonts w:ascii="Arial" w:hAnsi="Arial" w:cs="Arial"/>
          <w:color w:val="800000"/>
          <w:sz w:val="20"/>
          <w:lang w:val="en-US"/>
        </w:rPr>
        <w:t>[/</w:t>
      </w:r>
      <w:proofErr w:type="spellStart"/>
      <w:r w:rsidR="0042796A" w:rsidRPr="0042796A">
        <w:rPr>
          <w:rFonts w:ascii="Arial" w:hAnsi="Arial" w:cs="Arial"/>
          <w:color w:val="800000"/>
          <w:sz w:val="20"/>
          <w:lang w:val="en-US"/>
        </w:rPr>
        <w:t>pauthor</w:t>
      </w:r>
      <w:proofErr w:type="spellEnd"/>
      <w:r w:rsidR="0042796A" w:rsidRPr="0042796A">
        <w:rPr>
          <w:rFonts w:ascii="Arial" w:hAnsi="Arial" w:cs="Arial"/>
          <w:color w:val="800000"/>
          <w:sz w:val="20"/>
          <w:lang w:val="en-US"/>
        </w:rPr>
        <w:t>]</w:t>
      </w:r>
      <w:r w:rsidR="00211000" w:rsidRPr="0051725B">
        <w:rPr>
          <w:sz w:val="20"/>
          <w:lang w:val="en-US"/>
        </w:rPr>
        <w:t xml:space="preserve"> </w:t>
      </w:r>
      <w:r w:rsidR="0042796A" w:rsidRPr="0042796A">
        <w:rPr>
          <w:rFonts w:ascii="Arial" w:hAnsi="Arial" w:cs="Arial"/>
          <w:color w:val="0000FF"/>
          <w:sz w:val="20"/>
          <w:lang w:val="en-US"/>
        </w:rPr>
        <w:t>[/authors]</w:t>
      </w:r>
      <w:r w:rsidR="00211000" w:rsidRPr="0051725B">
        <w:rPr>
          <w:sz w:val="20"/>
          <w:lang w:val="en-US"/>
        </w:rPr>
        <w:t>(</w:t>
      </w:r>
      <w:r w:rsidR="0042796A" w:rsidRPr="0042796A">
        <w:rPr>
          <w:rFonts w:ascii="Arial" w:hAnsi="Arial" w:cs="Arial"/>
          <w:color w:val="008000"/>
          <w:sz w:val="20"/>
          <w:lang w:val="en-US"/>
        </w:rPr>
        <w:t xml:space="preserve">[date </w:t>
      </w:r>
      <w:proofErr w:type="spellStart"/>
      <w:r w:rsidR="0042796A" w:rsidRPr="0042796A">
        <w:rPr>
          <w:rFonts w:ascii="Arial" w:hAnsi="Arial" w:cs="Arial"/>
          <w:color w:val="008000"/>
          <w:sz w:val="20"/>
          <w:lang w:val="en-US"/>
        </w:rPr>
        <w:t>dateiso</w:t>
      </w:r>
      <w:proofErr w:type="spellEnd"/>
      <w:r w:rsidR="0042796A" w:rsidRPr="0042796A">
        <w:rPr>
          <w:rFonts w:ascii="Arial" w:hAnsi="Arial" w:cs="Arial"/>
          <w:color w:val="008000"/>
          <w:sz w:val="20"/>
          <w:lang w:val="en-US"/>
        </w:rPr>
        <w:t xml:space="preserve">="20170000" </w:t>
      </w:r>
      <w:proofErr w:type="spellStart"/>
      <w:r w:rsidR="0042796A" w:rsidRPr="0042796A">
        <w:rPr>
          <w:rFonts w:ascii="Arial" w:hAnsi="Arial" w:cs="Arial"/>
          <w:color w:val="008000"/>
          <w:sz w:val="20"/>
          <w:lang w:val="en-US"/>
        </w:rPr>
        <w:t>specyear</w:t>
      </w:r>
      <w:proofErr w:type="spellEnd"/>
      <w:r w:rsidR="0042796A" w:rsidRPr="0042796A">
        <w:rPr>
          <w:rFonts w:ascii="Arial" w:hAnsi="Arial" w:cs="Arial"/>
          <w:color w:val="008000"/>
          <w:sz w:val="20"/>
          <w:lang w:val="en-US"/>
        </w:rPr>
        <w:t>="2017"]</w:t>
      </w:r>
      <w:r w:rsidR="00211000" w:rsidRPr="0051725B">
        <w:rPr>
          <w:sz w:val="20"/>
          <w:lang w:val="en-US"/>
        </w:rPr>
        <w:t>2017</w:t>
      </w:r>
      <w:r w:rsidR="0042796A" w:rsidRPr="0042796A">
        <w:rPr>
          <w:rFonts w:ascii="Arial" w:hAnsi="Arial" w:cs="Arial"/>
          <w:color w:val="008000"/>
          <w:sz w:val="20"/>
          <w:lang w:val="en-US"/>
        </w:rPr>
        <w:t>[/date]</w:t>
      </w:r>
      <w:r w:rsidR="00211000" w:rsidRPr="0051725B">
        <w:rPr>
          <w:sz w:val="20"/>
          <w:lang w:val="en-US"/>
        </w:rPr>
        <w:t xml:space="preserve">). </w:t>
      </w:r>
      <w:r w:rsidR="0042796A" w:rsidRPr="0042796A">
        <w:rPr>
          <w:rFonts w:ascii="Arial" w:hAnsi="Arial" w:cs="Arial"/>
          <w:color w:val="008000"/>
          <w:sz w:val="20"/>
          <w:lang w:val="en-US"/>
        </w:rPr>
        <w:t>[</w:t>
      </w:r>
      <w:proofErr w:type="spellStart"/>
      <w:r w:rsidR="0042796A" w:rsidRPr="0042796A">
        <w:rPr>
          <w:rFonts w:ascii="Arial" w:hAnsi="Arial" w:cs="Arial"/>
          <w:color w:val="008000"/>
          <w:sz w:val="20"/>
          <w:lang w:val="en-US"/>
        </w:rPr>
        <w:t>arttitle</w:t>
      </w:r>
      <w:proofErr w:type="spellEnd"/>
      <w:r w:rsidR="0042796A" w:rsidRPr="0042796A">
        <w:rPr>
          <w:rFonts w:ascii="Arial" w:hAnsi="Arial" w:cs="Arial"/>
          <w:color w:val="008000"/>
          <w:sz w:val="20"/>
          <w:lang w:val="en-US"/>
        </w:rPr>
        <w:t>]</w:t>
      </w:r>
      <w:r w:rsidR="00211000" w:rsidRPr="00874AD9">
        <w:rPr>
          <w:sz w:val="20"/>
          <w:lang w:val="en-US"/>
        </w:rPr>
        <w:t>“Moving towards South-South International Health: debts and challenges in the regional health agenda”</w:t>
      </w:r>
      <w:r w:rsidR="0042796A" w:rsidRPr="0042796A">
        <w:rPr>
          <w:rFonts w:ascii="Arial" w:hAnsi="Arial" w:cs="Arial"/>
          <w:color w:val="008000"/>
          <w:sz w:val="20"/>
          <w:lang w:val="en-US"/>
        </w:rPr>
        <w:t>[/</w:t>
      </w:r>
      <w:proofErr w:type="spellStart"/>
      <w:r w:rsidR="0042796A" w:rsidRPr="0042796A">
        <w:rPr>
          <w:rFonts w:ascii="Arial" w:hAnsi="Arial" w:cs="Arial"/>
          <w:color w:val="008000"/>
          <w:sz w:val="20"/>
          <w:lang w:val="en-US"/>
        </w:rPr>
        <w:t>arttitle</w:t>
      </w:r>
      <w:proofErr w:type="spellEnd"/>
      <w:r w:rsidR="0042796A" w:rsidRPr="0042796A">
        <w:rPr>
          <w:rFonts w:ascii="Arial" w:hAnsi="Arial" w:cs="Arial"/>
          <w:color w:val="008000"/>
          <w:sz w:val="20"/>
          <w:lang w:val="en-US"/>
        </w:rPr>
        <w:t>]</w:t>
      </w:r>
      <w:r w:rsidR="00211000" w:rsidRPr="00874AD9">
        <w:rPr>
          <w:sz w:val="20"/>
          <w:lang w:val="en-US"/>
        </w:rPr>
        <w:t xml:space="preserve">, </w:t>
      </w:r>
      <w:r w:rsidR="0042796A" w:rsidRPr="0042796A">
        <w:rPr>
          <w:rFonts w:ascii="Arial" w:hAnsi="Arial" w:cs="Arial"/>
          <w:color w:val="008000"/>
          <w:sz w:val="20"/>
          <w:lang w:val="en-US"/>
        </w:rPr>
        <w:t>[source]</w:t>
      </w:r>
      <w:proofErr w:type="spellStart"/>
      <w:r w:rsidR="00211000" w:rsidRPr="00874AD9">
        <w:rPr>
          <w:rFonts w:eastAsia="Times New Roman"/>
          <w:i/>
          <w:sz w:val="20"/>
          <w:lang w:val="en-US"/>
        </w:rPr>
        <w:t>Ciência</w:t>
      </w:r>
      <w:proofErr w:type="spellEnd"/>
      <w:r w:rsidR="00211000" w:rsidRPr="00874AD9">
        <w:rPr>
          <w:rFonts w:eastAsia="Times New Roman"/>
          <w:i/>
          <w:sz w:val="20"/>
          <w:lang w:val="en-US"/>
        </w:rPr>
        <w:t xml:space="preserve"> &amp; Saúde </w:t>
      </w:r>
      <w:proofErr w:type="spellStart"/>
      <w:r w:rsidR="00211000" w:rsidRPr="00874AD9">
        <w:rPr>
          <w:rFonts w:eastAsia="Times New Roman"/>
          <w:i/>
          <w:sz w:val="20"/>
          <w:lang w:val="en-US"/>
        </w:rPr>
        <w:t>Coletiva</w:t>
      </w:r>
      <w:proofErr w:type="spellEnd"/>
      <w:r w:rsidR="0042796A" w:rsidRPr="0042796A">
        <w:rPr>
          <w:rFonts w:ascii="Arial" w:eastAsia="Times New Roman" w:hAnsi="Arial" w:cs="Arial"/>
          <w:color w:val="008000"/>
          <w:sz w:val="20"/>
          <w:lang w:val="en-US"/>
        </w:rPr>
        <w:t>[/source]</w:t>
      </w:r>
      <w:r w:rsidR="00211000" w:rsidRPr="00874AD9">
        <w:rPr>
          <w:sz w:val="20"/>
          <w:lang w:val="en-US"/>
        </w:rPr>
        <w:t xml:space="preserve">, </w:t>
      </w:r>
      <w:r w:rsidR="0042796A" w:rsidRPr="0042796A">
        <w:rPr>
          <w:rFonts w:ascii="Arial" w:hAnsi="Arial" w:cs="Arial"/>
          <w:color w:val="333300"/>
          <w:sz w:val="20"/>
          <w:lang w:val="en-US"/>
        </w:rPr>
        <w:t>[</w:t>
      </w:r>
      <w:proofErr w:type="spellStart"/>
      <w:r w:rsidR="0042796A" w:rsidRPr="0042796A">
        <w:rPr>
          <w:rFonts w:ascii="Arial" w:hAnsi="Arial" w:cs="Arial"/>
          <w:color w:val="333300"/>
          <w:sz w:val="20"/>
          <w:lang w:val="en-US"/>
        </w:rPr>
        <w:t>volid</w:t>
      </w:r>
      <w:proofErr w:type="spellEnd"/>
      <w:r w:rsidR="0042796A" w:rsidRPr="0042796A">
        <w:rPr>
          <w:rFonts w:ascii="Arial" w:hAnsi="Arial" w:cs="Arial"/>
          <w:color w:val="333300"/>
          <w:sz w:val="20"/>
          <w:lang w:val="en-US"/>
        </w:rPr>
        <w:t>]</w:t>
      </w:r>
      <w:r w:rsidR="00211000" w:rsidRPr="00B20BA2">
        <w:rPr>
          <w:rFonts w:eastAsia="Times New Roman"/>
          <w:i/>
          <w:sz w:val="20"/>
          <w:lang w:val="en-US"/>
        </w:rPr>
        <w:t>22</w:t>
      </w:r>
      <w:r w:rsidR="0042796A" w:rsidRPr="0042796A">
        <w:rPr>
          <w:rFonts w:ascii="Arial" w:eastAsia="Times New Roman" w:hAnsi="Arial" w:cs="Arial"/>
          <w:color w:val="333300"/>
          <w:sz w:val="20"/>
          <w:lang w:val="en-US"/>
        </w:rPr>
        <w:t>[/</w:t>
      </w:r>
      <w:proofErr w:type="spellStart"/>
      <w:r w:rsidR="0042796A" w:rsidRPr="0042796A">
        <w:rPr>
          <w:rFonts w:ascii="Arial" w:eastAsia="Times New Roman" w:hAnsi="Arial" w:cs="Arial"/>
          <w:color w:val="333300"/>
          <w:sz w:val="20"/>
          <w:lang w:val="en-US"/>
        </w:rPr>
        <w:t>volid</w:t>
      </w:r>
      <w:proofErr w:type="spellEnd"/>
      <w:r w:rsidR="0042796A" w:rsidRPr="0042796A">
        <w:rPr>
          <w:rFonts w:ascii="Arial" w:eastAsia="Times New Roman" w:hAnsi="Arial" w:cs="Arial"/>
          <w:color w:val="333300"/>
          <w:sz w:val="20"/>
          <w:lang w:val="en-US"/>
        </w:rPr>
        <w:t>]</w:t>
      </w:r>
      <w:r w:rsidR="00211000" w:rsidRPr="00B20BA2">
        <w:rPr>
          <w:sz w:val="20"/>
          <w:lang w:val="en-US"/>
        </w:rPr>
        <w:t>(</w:t>
      </w:r>
      <w:r w:rsidR="0042796A" w:rsidRPr="0042796A">
        <w:rPr>
          <w:rFonts w:ascii="Arial" w:hAnsi="Arial" w:cs="Arial"/>
          <w:color w:val="333300"/>
          <w:sz w:val="20"/>
          <w:lang w:val="en-US"/>
        </w:rPr>
        <w:t>[</w:t>
      </w:r>
      <w:proofErr w:type="spellStart"/>
      <w:r w:rsidR="0042796A" w:rsidRPr="0042796A">
        <w:rPr>
          <w:rFonts w:ascii="Arial" w:hAnsi="Arial" w:cs="Arial"/>
          <w:color w:val="333300"/>
          <w:sz w:val="20"/>
          <w:lang w:val="en-US"/>
        </w:rPr>
        <w:t>issueno</w:t>
      </w:r>
      <w:proofErr w:type="spellEnd"/>
      <w:r w:rsidR="0042796A" w:rsidRPr="0042796A">
        <w:rPr>
          <w:rFonts w:ascii="Arial" w:hAnsi="Arial" w:cs="Arial"/>
          <w:color w:val="333300"/>
          <w:sz w:val="20"/>
          <w:lang w:val="en-US"/>
        </w:rPr>
        <w:t>]</w:t>
      </w:r>
      <w:r w:rsidR="00211000" w:rsidRPr="00B20BA2">
        <w:rPr>
          <w:sz w:val="20"/>
          <w:lang w:val="en-US"/>
        </w:rPr>
        <w:t>7</w:t>
      </w:r>
      <w:r w:rsidR="0042796A" w:rsidRPr="0042796A">
        <w:rPr>
          <w:rFonts w:ascii="Arial" w:hAnsi="Arial" w:cs="Arial"/>
          <w:color w:val="333300"/>
          <w:sz w:val="20"/>
          <w:lang w:val="en-US"/>
        </w:rPr>
        <w:t>[/</w:t>
      </w:r>
      <w:proofErr w:type="spellStart"/>
      <w:r w:rsidR="0042796A" w:rsidRPr="0042796A">
        <w:rPr>
          <w:rFonts w:ascii="Arial" w:hAnsi="Arial" w:cs="Arial"/>
          <w:color w:val="333300"/>
          <w:sz w:val="20"/>
          <w:lang w:val="en-US"/>
        </w:rPr>
        <w:t>issueno</w:t>
      </w:r>
      <w:proofErr w:type="spellEnd"/>
      <w:r w:rsidR="0042796A" w:rsidRPr="0042796A">
        <w:rPr>
          <w:rFonts w:ascii="Arial" w:hAnsi="Arial" w:cs="Arial"/>
          <w:color w:val="333300"/>
          <w:sz w:val="20"/>
          <w:lang w:val="en-US"/>
        </w:rPr>
        <w:t>]</w:t>
      </w:r>
      <w:r w:rsidR="00211000" w:rsidRPr="00B20BA2">
        <w:rPr>
          <w:sz w:val="20"/>
          <w:lang w:val="en-US"/>
        </w:rPr>
        <w:t xml:space="preserve">), </w:t>
      </w:r>
      <w:r w:rsidR="0042796A" w:rsidRPr="0042796A">
        <w:rPr>
          <w:rFonts w:ascii="Arial" w:hAnsi="Arial" w:cs="Arial"/>
          <w:color w:val="008080"/>
          <w:sz w:val="20"/>
          <w:lang w:val="en-US"/>
        </w:rPr>
        <w:t>[pages]</w:t>
      </w:r>
      <w:r w:rsidR="00211000" w:rsidRPr="00B20BA2">
        <w:rPr>
          <w:sz w:val="20"/>
          <w:lang w:val="en-US"/>
        </w:rPr>
        <w:t>2169</w:t>
      </w:r>
      <w:r w:rsidR="00E540FA">
        <w:rPr>
          <w:sz w:val="20"/>
          <w:lang w:val="en-US"/>
        </w:rPr>
        <w:t>-</w:t>
      </w:r>
      <w:r w:rsidR="00211000" w:rsidRPr="00B20BA2">
        <w:rPr>
          <w:sz w:val="20"/>
          <w:lang w:val="en-US"/>
        </w:rPr>
        <w:t>2174</w:t>
      </w:r>
      <w:r w:rsidR="0042796A" w:rsidRPr="0042796A">
        <w:rPr>
          <w:rFonts w:ascii="Arial" w:hAnsi="Arial" w:cs="Arial"/>
          <w:color w:val="008080"/>
          <w:sz w:val="20"/>
          <w:lang w:val="en-US"/>
        </w:rPr>
        <w:t>[/pages]</w:t>
      </w:r>
      <w:r w:rsidR="00211000" w:rsidRPr="00B20BA2">
        <w:rPr>
          <w:sz w:val="20"/>
          <w:lang w:val="en-US"/>
        </w:rPr>
        <w:t xml:space="preserve">. </w:t>
      </w:r>
      <w:r w:rsidR="006264AC" w:rsidRPr="006264AC">
        <w:rPr>
          <w:rFonts w:ascii="Arial" w:hAnsi="Arial" w:cs="Arial"/>
          <w:color w:val="008080"/>
          <w:sz w:val="20"/>
          <w:lang w:val="en-US"/>
        </w:rPr>
        <w:t>[</w:t>
      </w:r>
      <w:proofErr w:type="spellStart"/>
      <w:r w:rsidR="006264AC" w:rsidRPr="006264AC">
        <w:rPr>
          <w:rFonts w:ascii="Arial" w:hAnsi="Arial" w:cs="Arial"/>
          <w:color w:val="008080"/>
          <w:sz w:val="20"/>
          <w:lang w:val="en-US"/>
        </w:rPr>
        <w:t>pubid</w:t>
      </w:r>
      <w:proofErr w:type="spellEnd"/>
      <w:r w:rsidR="006264AC" w:rsidRPr="006264AC">
        <w:rPr>
          <w:rFonts w:ascii="Arial" w:hAnsi="Arial" w:cs="Arial"/>
          <w:color w:val="008080"/>
          <w:sz w:val="20"/>
          <w:lang w:val="en-US"/>
        </w:rPr>
        <w:t xml:space="preserve"> idtype="doi"]</w:t>
      </w:r>
      <w:hyperlink r:id="rId22">
        <w:r w:rsidR="00211000" w:rsidRPr="00E540FA">
          <w:rPr>
            <w:color w:val="265A9B"/>
            <w:sz w:val="20"/>
            <w:lang w:val="en-US"/>
          </w:rPr>
          <w:t>https://doi.org/10.1590/1413-81232017227.03072017</w:t>
        </w:r>
      </w:hyperlink>
      <w:r w:rsidR="006264AC" w:rsidRPr="006264AC">
        <w:rPr>
          <w:rFonts w:ascii="Arial" w:hAnsi="Arial" w:cs="Arial"/>
          <w:color w:val="008080"/>
          <w:sz w:val="20"/>
          <w:lang w:val="en-US"/>
        </w:rPr>
        <w:t>[/pubid]</w:t>
      </w:r>
      <w:r w:rsidRPr="0042796A">
        <w:rPr>
          <w:rFonts w:ascii="Arial" w:hAnsi="Arial" w:cs="Arial"/>
          <w:color w:val="000080"/>
          <w:sz w:val="20"/>
          <w:lang w:val="en-US"/>
        </w:rPr>
        <w:t>[/ref]</w:t>
      </w:r>
    </w:p>
    <w:p w14:paraId="39B4914C" w14:textId="50604F0C" w:rsidR="00211000" w:rsidRPr="006264AC" w:rsidRDefault="0051725B" w:rsidP="00B20BA2">
      <w:pPr>
        <w:ind w:left="993" w:hanging="993"/>
        <w:rPr>
          <w:lang w:val="en-US"/>
        </w:rPr>
      </w:pPr>
      <w:r w:rsidRPr="0051725B">
        <w:rPr>
          <w:rFonts w:ascii="Arial" w:hAnsi="Arial" w:cs="Arial"/>
          <w:color w:val="000080"/>
          <w:sz w:val="20"/>
          <w:lang w:val="en-US"/>
        </w:rPr>
        <w:t>[ref</w:t>
      </w:r>
      <w:bookmarkStart w:id="9" w:name="mkp_ref_010"/>
      <w:r w:rsidRPr="0051725B">
        <w:rPr>
          <w:rFonts w:ascii="Arial" w:hAnsi="Arial" w:cs="Arial"/>
          <w:color w:val="000080"/>
          <w:sz w:val="20"/>
          <w:lang w:val="en-US"/>
        </w:rPr>
        <w:t xml:space="preserve"> id=</w:t>
      </w:r>
      <w:bookmarkEnd w:id="9"/>
      <w:r w:rsidRPr="0051725B">
        <w:rPr>
          <w:rFonts w:ascii="Arial" w:hAnsi="Arial" w:cs="Arial"/>
          <w:color w:val="000080"/>
          <w:sz w:val="20"/>
          <w:lang w:val="en-US"/>
        </w:rPr>
        <w:t xml:space="preserve">"r10" </w:t>
      </w:r>
      <w:proofErr w:type="spellStart"/>
      <w:r w:rsidR="006264AC">
        <w:rPr>
          <w:rFonts w:ascii="Arial" w:hAnsi="Arial" w:cs="Arial"/>
          <w:color w:val="000080"/>
          <w:sz w:val="20"/>
          <w:lang w:val="en-US"/>
        </w:rPr>
        <w:t>reftype</w:t>
      </w:r>
      <w:proofErr w:type="spellEnd"/>
      <w:r w:rsidR="006264AC">
        <w:rPr>
          <w:rFonts w:ascii="Arial" w:hAnsi="Arial" w:cs="Arial"/>
          <w:color w:val="000080"/>
          <w:sz w:val="20"/>
          <w:lang w:val="en-US"/>
        </w:rPr>
        <w:t>=“journal</w:t>
      </w:r>
      <w:r w:rsidRPr="0051725B">
        <w:rPr>
          <w:rFonts w:ascii="Arial" w:hAnsi="Arial" w:cs="Arial"/>
          <w:color w:val="000080"/>
          <w:sz w:val="20"/>
          <w:lang w:val="en-US"/>
        </w:rPr>
        <w:t>"]</w:t>
      </w:r>
      <w:r w:rsidR="006264AC" w:rsidRPr="006264AC">
        <w:rPr>
          <w:rFonts w:ascii="Arial" w:hAnsi="Arial" w:cs="Arial"/>
          <w:color w:val="0000FF"/>
          <w:sz w:val="20"/>
          <w:lang w:val="en-US"/>
        </w:rPr>
        <w:t>[authors role="</w:t>
      </w:r>
      <w:proofErr w:type="spellStart"/>
      <w:r w:rsidR="006264AC" w:rsidRPr="006264AC">
        <w:rPr>
          <w:rFonts w:ascii="Arial" w:hAnsi="Arial" w:cs="Arial"/>
          <w:color w:val="0000FF"/>
          <w:sz w:val="20"/>
          <w:lang w:val="en-US"/>
        </w:rPr>
        <w:t>nd</w:t>
      </w:r>
      <w:proofErr w:type="spellEnd"/>
      <w:r w:rsidR="006264AC" w:rsidRPr="006264AC">
        <w:rPr>
          <w:rFonts w:ascii="Arial" w:hAnsi="Arial" w:cs="Arial"/>
          <w:color w:val="0000FF"/>
          <w:sz w:val="20"/>
          <w:lang w:val="en-US"/>
        </w:rPr>
        <w:t>"]</w:t>
      </w:r>
      <w:r w:rsidR="006264AC" w:rsidRPr="006264AC">
        <w:rPr>
          <w:rFonts w:ascii="Arial" w:hAnsi="Arial" w:cs="Arial"/>
          <w:color w:val="800000"/>
          <w:sz w:val="20"/>
          <w:lang w:val="en-US"/>
        </w:rPr>
        <w:t>[</w:t>
      </w:r>
      <w:proofErr w:type="spellStart"/>
      <w:r w:rsidR="006264AC" w:rsidRPr="006264AC">
        <w:rPr>
          <w:rFonts w:ascii="Arial" w:hAnsi="Arial" w:cs="Arial"/>
          <w:color w:val="800000"/>
          <w:sz w:val="20"/>
          <w:lang w:val="en-US"/>
        </w:rPr>
        <w:t>pauthor</w:t>
      </w:r>
      <w:proofErr w:type="spellEnd"/>
      <w:r w:rsidR="006264AC" w:rsidRPr="006264AC">
        <w:rPr>
          <w:rFonts w:ascii="Arial" w:hAnsi="Arial" w:cs="Arial"/>
          <w:color w:val="800000"/>
          <w:sz w:val="20"/>
          <w:lang w:val="en-US"/>
        </w:rPr>
        <w:t>]</w:t>
      </w:r>
      <w:r w:rsidR="006264AC" w:rsidRPr="006264AC">
        <w:rPr>
          <w:rFonts w:ascii="Arial" w:hAnsi="Arial" w:cs="Arial"/>
          <w:color w:val="000080"/>
          <w:sz w:val="20"/>
          <w:lang w:val="en-US"/>
        </w:rPr>
        <w:t>[surname]</w:t>
      </w:r>
      <w:r w:rsidR="00211000" w:rsidRPr="00E540FA">
        <w:rPr>
          <w:sz w:val="20"/>
          <w:lang w:val="en-US"/>
        </w:rPr>
        <w:t>Herrero</w:t>
      </w:r>
      <w:r w:rsidR="006264AC" w:rsidRPr="006264AC">
        <w:rPr>
          <w:rFonts w:ascii="Arial" w:hAnsi="Arial" w:cs="Arial"/>
          <w:color w:val="000080"/>
          <w:sz w:val="20"/>
          <w:lang w:val="en-US"/>
        </w:rPr>
        <w:t>[/surname]</w:t>
      </w:r>
      <w:r w:rsidR="00211000" w:rsidRPr="00E540FA">
        <w:rPr>
          <w:sz w:val="20"/>
          <w:lang w:val="en-US"/>
        </w:rPr>
        <w:t xml:space="preserve">, </w:t>
      </w:r>
      <w:r w:rsidR="006264AC" w:rsidRPr="006264AC">
        <w:rPr>
          <w:rFonts w:ascii="Arial" w:hAnsi="Arial" w:cs="Arial"/>
          <w:color w:val="000080"/>
          <w:sz w:val="20"/>
          <w:lang w:val="en-US"/>
        </w:rPr>
        <w:t>[</w:t>
      </w:r>
      <w:proofErr w:type="spellStart"/>
      <w:r w:rsidR="006264AC" w:rsidRPr="006264AC">
        <w:rPr>
          <w:rFonts w:ascii="Arial" w:hAnsi="Arial" w:cs="Arial"/>
          <w:color w:val="000080"/>
          <w:sz w:val="20"/>
          <w:lang w:val="en-US"/>
        </w:rPr>
        <w:t>fname</w:t>
      </w:r>
      <w:proofErr w:type="spellEnd"/>
      <w:r w:rsidR="006264AC" w:rsidRPr="006264AC">
        <w:rPr>
          <w:rFonts w:ascii="Arial" w:hAnsi="Arial" w:cs="Arial"/>
          <w:color w:val="000080"/>
          <w:sz w:val="20"/>
          <w:lang w:val="en-US"/>
        </w:rPr>
        <w:t>]</w:t>
      </w:r>
      <w:r w:rsidR="00211000" w:rsidRPr="00E540FA">
        <w:rPr>
          <w:sz w:val="20"/>
          <w:lang w:val="en-US"/>
        </w:rPr>
        <w:t>M. B.</w:t>
      </w:r>
      <w:r w:rsidR="006264AC" w:rsidRPr="006264AC">
        <w:rPr>
          <w:rFonts w:ascii="Arial" w:hAnsi="Arial" w:cs="Arial"/>
          <w:color w:val="000080"/>
          <w:sz w:val="20"/>
          <w:lang w:val="en-US"/>
        </w:rPr>
        <w:t>[/</w:t>
      </w:r>
      <w:proofErr w:type="spellStart"/>
      <w:r w:rsidR="006264AC" w:rsidRPr="006264AC">
        <w:rPr>
          <w:rFonts w:ascii="Arial" w:hAnsi="Arial" w:cs="Arial"/>
          <w:color w:val="000080"/>
          <w:sz w:val="20"/>
          <w:lang w:val="en-US"/>
        </w:rPr>
        <w:t>fname</w:t>
      </w:r>
      <w:proofErr w:type="spellEnd"/>
      <w:r w:rsidR="006264AC" w:rsidRPr="006264AC">
        <w:rPr>
          <w:rFonts w:ascii="Arial" w:hAnsi="Arial" w:cs="Arial"/>
          <w:color w:val="000080"/>
          <w:sz w:val="20"/>
          <w:lang w:val="en-US"/>
        </w:rPr>
        <w:t>]</w:t>
      </w:r>
      <w:r w:rsidR="006264AC" w:rsidRPr="006264AC">
        <w:rPr>
          <w:rFonts w:ascii="Arial" w:hAnsi="Arial" w:cs="Arial"/>
          <w:color w:val="800000"/>
          <w:sz w:val="20"/>
          <w:lang w:val="en-US"/>
        </w:rPr>
        <w:t>[/</w:t>
      </w:r>
      <w:proofErr w:type="spellStart"/>
      <w:r w:rsidR="006264AC" w:rsidRPr="006264AC">
        <w:rPr>
          <w:rFonts w:ascii="Arial" w:hAnsi="Arial" w:cs="Arial"/>
          <w:color w:val="800000"/>
          <w:sz w:val="20"/>
          <w:lang w:val="en-US"/>
        </w:rPr>
        <w:t>pauthor</w:t>
      </w:r>
      <w:proofErr w:type="spellEnd"/>
      <w:r w:rsidR="006264AC" w:rsidRPr="006264AC">
        <w:rPr>
          <w:rFonts w:ascii="Arial" w:hAnsi="Arial" w:cs="Arial"/>
          <w:color w:val="800000"/>
          <w:sz w:val="20"/>
          <w:lang w:val="en-US"/>
        </w:rPr>
        <w:t>]</w:t>
      </w:r>
      <w:r w:rsidR="00211000" w:rsidRPr="00E540FA">
        <w:rPr>
          <w:sz w:val="20"/>
          <w:lang w:val="en-US"/>
        </w:rPr>
        <w:t xml:space="preserve"> y </w:t>
      </w:r>
      <w:r w:rsidR="006264AC" w:rsidRPr="006264AC">
        <w:rPr>
          <w:rFonts w:ascii="Arial" w:hAnsi="Arial" w:cs="Arial"/>
          <w:color w:val="800000"/>
          <w:sz w:val="20"/>
          <w:lang w:val="en-US"/>
        </w:rPr>
        <w:t>[</w:t>
      </w:r>
      <w:proofErr w:type="spellStart"/>
      <w:r w:rsidR="006264AC" w:rsidRPr="006264AC">
        <w:rPr>
          <w:rFonts w:ascii="Arial" w:hAnsi="Arial" w:cs="Arial"/>
          <w:color w:val="800000"/>
          <w:sz w:val="20"/>
          <w:lang w:val="en-US"/>
        </w:rPr>
        <w:t>pauthor</w:t>
      </w:r>
      <w:proofErr w:type="spellEnd"/>
      <w:r w:rsidR="006264AC" w:rsidRPr="006264AC">
        <w:rPr>
          <w:rFonts w:ascii="Arial" w:hAnsi="Arial" w:cs="Arial"/>
          <w:color w:val="800000"/>
          <w:sz w:val="20"/>
          <w:lang w:val="en-US"/>
        </w:rPr>
        <w:t>]</w:t>
      </w:r>
      <w:r w:rsidR="006264AC" w:rsidRPr="006264AC">
        <w:rPr>
          <w:rFonts w:ascii="Arial" w:hAnsi="Arial" w:cs="Arial"/>
          <w:color w:val="000080"/>
          <w:sz w:val="20"/>
          <w:lang w:val="en-US"/>
        </w:rPr>
        <w:t>[surname]</w:t>
      </w:r>
      <w:proofErr w:type="spellStart"/>
      <w:r w:rsidR="00211000" w:rsidRPr="00E540FA">
        <w:rPr>
          <w:sz w:val="20"/>
          <w:lang w:val="en-US"/>
        </w:rPr>
        <w:t>Tussie</w:t>
      </w:r>
      <w:proofErr w:type="spellEnd"/>
      <w:r w:rsidR="006264AC" w:rsidRPr="006264AC">
        <w:rPr>
          <w:rFonts w:ascii="Arial" w:hAnsi="Arial" w:cs="Arial"/>
          <w:color w:val="000080"/>
          <w:sz w:val="20"/>
          <w:lang w:val="en-US"/>
        </w:rPr>
        <w:t>[/surname]</w:t>
      </w:r>
      <w:r w:rsidR="00211000" w:rsidRPr="00E540FA">
        <w:rPr>
          <w:sz w:val="20"/>
          <w:lang w:val="en-US"/>
        </w:rPr>
        <w:t xml:space="preserve">, </w:t>
      </w:r>
      <w:r w:rsidR="006264AC" w:rsidRPr="006264AC">
        <w:rPr>
          <w:rFonts w:ascii="Arial" w:hAnsi="Arial" w:cs="Arial"/>
          <w:color w:val="000080"/>
          <w:sz w:val="20"/>
          <w:lang w:val="en-US"/>
        </w:rPr>
        <w:t>[</w:t>
      </w:r>
      <w:proofErr w:type="spellStart"/>
      <w:r w:rsidR="006264AC" w:rsidRPr="006264AC">
        <w:rPr>
          <w:rFonts w:ascii="Arial" w:hAnsi="Arial" w:cs="Arial"/>
          <w:color w:val="000080"/>
          <w:sz w:val="20"/>
          <w:lang w:val="en-US"/>
        </w:rPr>
        <w:t>fname</w:t>
      </w:r>
      <w:proofErr w:type="spellEnd"/>
      <w:r w:rsidR="006264AC" w:rsidRPr="006264AC">
        <w:rPr>
          <w:rFonts w:ascii="Arial" w:hAnsi="Arial" w:cs="Arial"/>
          <w:color w:val="000080"/>
          <w:sz w:val="20"/>
          <w:lang w:val="en-US"/>
        </w:rPr>
        <w:t>]</w:t>
      </w:r>
      <w:r w:rsidR="00211000" w:rsidRPr="00E540FA">
        <w:rPr>
          <w:sz w:val="20"/>
          <w:lang w:val="en-US"/>
        </w:rPr>
        <w:t>D.</w:t>
      </w:r>
      <w:r w:rsidR="006264AC" w:rsidRPr="006264AC">
        <w:rPr>
          <w:rFonts w:ascii="Arial" w:hAnsi="Arial" w:cs="Arial"/>
          <w:color w:val="000080"/>
          <w:sz w:val="20"/>
          <w:lang w:val="en-US"/>
        </w:rPr>
        <w:t>[/</w:t>
      </w:r>
      <w:proofErr w:type="spellStart"/>
      <w:r w:rsidR="006264AC" w:rsidRPr="006264AC">
        <w:rPr>
          <w:rFonts w:ascii="Arial" w:hAnsi="Arial" w:cs="Arial"/>
          <w:color w:val="000080"/>
          <w:sz w:val="20"/>
          <w:lang w:val="en-US"/>
        </w:rPr>
        <w:t>fname</w:t>
      </w:r>
      <w:proofErr w:type="spellEnd"/>
      <w:r w:rsidR="006264AC" w:rsidRPr="006264AC">
        <w:rPr>
          <w:rFonts w:ascii="Arial" w:hAnsi="Arial" w:cs="Arial"/>
          <w:color w:val="000080"/>
          <w:sz w:val="20"/>
          <w:lang w:val="en-US"/>
        </w:rPr>
        <w:t>]</w:t>
      </w:r>
      <w:r w:rsidR="006264AC" w:rsidRPr="006264AC">
        <w:rPr>
          <w:rFonts w:ascii="Arial" w:hAnsi="Arial" w:cs="Arial"/>
          <w:color w:val="800000"/>
          <w:sz w:val="20"/>
          <w:lang w:val="en-US"/>
        </w:rPr>
        <w:t>[/</w:t>
      </w:r>
      <w:proofErr w:type="spellStart"/>
      <w:r w:rsidR="006264AC" w:rsidRPr="006264AC">
        <w:rPr>
          <w:rFonts w:ascii="Arial" w:hAnsi="Arial" w:cs="Arial"/>
          <w:color w:val="800000"/>
          <w:sz w:val="20"/>
          <w:lang w:val="en-US"/>
        </w:rPr>
        <w:t>pauthor</w:t>
      </w:r>
      <w:proofErr w:type="spellEnd"/>
      <w:r w:rsidR="006264AC" w:rsidRPr="006264AC">
        <w:rPr>
          <w:rFonts w:ascii="Arial" w:hAnsi="Arial" w:cs="Arial"/>
          <w:color w:val="800000"/>
          <w:sz w:val="20"/>
          <w:lang w:val="en-US"/>
        </w:rPr>
        <w:t>]</w:t>
      </w:r>
      <w:r w:rsidR="006264AC" w:rsidRPr="006264AC">
        <w:rPr>
          <w:rFonts w:ascii="Arial" w:hAnsi="Arial" w:cs="Arial"/>
          <w:color w:val="0000FF"/>
          <w:sz w:val="20"/>
          <w:lang w:val="en-US"/>
        </w:rPr>
        <w:t>[/authors]</w:t>
      </w:r>
      <w:r w:rsidR="00211000" w:rsidRPr="00E540FA">
        <w:rPr>
          <w:sz w:val="20"/>
          <w:lang w:val="en-US"/>
        </w:rPr>
        <w:t xml:space="preserve"> (</w:t>
      </w:r>
      <w:r w:rsidR="006264AC" w:rsidRPr="006264AC">
        <w:rPr>
          <w:rFonts w:ascii="Arial" w:hAnsi="Arial" w:cs="Arial"/>
          <w:color w:val="008000"/>
          <w:sz w:val="20"/>
          <w:lang w:val="en-US"/>
        </w:rPr>
        <w:t xml:space="preserve">[date </w:t>
      </w:r>
      <w:proofErr w:type="spellStart"/>
      <w:r w:rsidR="006264AC" w:rsidRPr="006264AC">
        <w:rPr>
          <w:rFonts w:ascii="Arial" w:hAnsi="Arial" w:cs="Arial"/>
          <w:color w:val="008000"/>
          <w:sz w:val="20"/>
          <w:lang w:val="en-US"/>
        </w:rPr>
        <w:t>dateiso</w:t>
      </w:r>
      <w:proofErr w:type="spellEnd"/>
      <w:r w:rsidR="006264AC" w:rsidRPr="006264AC">
        <w:rPr>
          <w:rFonts w:ascii="Arial" w:hAnsi="Arial" w:cs="Arial"/>
          <w:color w:val="008000"/>
          <w:sz w:val="20"/>
          <w:lang w:val="en-US"/>
        </w:rPr>
        <w:t xml:space="preserve">="20150000" </w:t>
      </w:r>
      <w:proofErr w:type="spellStart"/>
      <w:r w:rsidR="006264AC" w:rsidRPr="006264AC">
        <w:rPr>
          <w:rFonts w:ascii="Arial" w:hAnsi="Arial" w:cs="Arial"/>
          <w:color w:val="008000"/>
          <w:sz w:val="20"/>
          <w:lang w:val="en-US"/>
        </w:rPr>
        <w:t>specyear</w:t>
      </w:r>
      <w:proofErr w:type="spellEnd"/>
      <w:r w:rsidR="006264AC" w:rsidRPr="006264AC">
        <w:rPr>
          <w:rFonts w:ascii="Arial" w:hAnsi="Arial" w:cs="Arial"/>
          <w:color w:val="008000"/>
          <w:sz w:val="20"/>
          <w:lang w:val="en-US"/>
        </w:rPr>
        <w:t>="2015"]</w:t>
      </w:r>
      <w:r w:rsidR="00211000" w:rsidRPr="00E540FA">
        <w:rPr>
          <w:sz w:val="20"/>
          <w:lang w:val="en-US"/>
        </w:rPr>
        <w:t>2015</w:t>
      </w:r>
      <w:r w:rsidR="006264AC" w:rsidRPr="006264AC">
        <w:rPr>
          <w:rFonts w:ascii="Arial" w:hAnsi="Arial" w:cs="Arial"/>
          <w:color w:val="008000"/>
          <w:sz w:val="20"/>
          <w:lang w:val="en-US"/>
        </w:rPr>
        <w:t>[/date]</w:t>
      </w:r>
      <w:r w:rsidR="00211000" w:rsidRPr="00E540FA">
        <w:rPr>
          <w:sz w:val="20"/>
          <w:lang w:val="en-US"/>
        </w:rPr>
        <w:t xml:space="preserve">). </w:t>
      </w:r>
      <w:r w:rsidR="006264AC" w:rsidRPr="006264AC">
        <w:rPr>
          <w:rFonts w:ascii="Arial" w:hAnsi="Arial" w:cs="Arial"/>
          <w:color w:val="008000"/>
          <w:sz w:val="20"/>
          <w:lang w:val="en-US"/>
        </w:rPr>
        <w:t>[</w:t>
      </w:r>
      <w:proofErr w:type="spellStart"/>
      <w:r w:rsidR="006264AC" w:rsidRPr="006264AC">
        <w:rPr>
          <w:rFonts w:ascii="Arial" w:hAnsi="Arial" w:cs="Arial"/>
          <w:color w:val="008000"/>
          <w:sz w:val="20"/>
          <w:lang w:val="en-US"/>
        </w:rPr>
        <w:t>arttitle</w:t>
      </w:r>
      <w:proofErr w:type="spellEnd"/>
      <w:r w:rsidR="006264AC" w:rsidRPr="006264AC">
        <w:rPr>
          <w:rFonts w:ascii="Arial" w:hAnsi="Arial" w:cs="Arial"/>
          <w:color w:val="008000"/>
          <w:sz w:val="20"/>
          <w:lang w:val="en-US"/>
        </w:rPr>
        <w:t>]</w:t>
      </w:r>
      <w:r w:rsidR="00211000" w:rsidRPr="00874AD9">
        <w:rPr>
          <w:sz w:val="20"/>
          <w:lang w:val="en-US"/>
        </w:rPr>
        <w:t>“UNASUR Health: A quiet revolution in health diplomacy in South America”</w:t>
      </w:r>
      <w:r w:rsidR="006264AC" w:rsidRPr="006264AC">
        <w:rPr>
          <w:rFonts w:ascii="Arial" w:hAnsi="Arial" w:cs="Arial"/>
          <w:color w:val="008000"/>
          <w:sz w:val="20"/>
          <w:lang w:val="en-US"/>
        </w:rPr>
        <w:t>[/</w:t>
      </w:r>
      <w:proofErr w:type="spellStart"/>
      <w:r w:rsidR="006264AC" w:rsidRPr="006264AC">
        <w:rPr>
          <w:rFonts w:ascii="Arial" w:hAnsi="Arial" w:cs="Arial"/>
          <w:color w:val="008000"/>
          <w:sz w:val="20"/>
          <w:lang w:val="en-US"/>
        </w:rPr>
        <w:t>arttitle</w:t>
      </w:r>
      <w:proofErr w:type="spellEnd"/>
      <w:r w:rsidR="006264AC" w:rsidRPr="006264AC">
        <w:rPr>
          <w:rFonts w:ascii="Arial" w:hAnsi="Arial" w:cs="Arial"/>
          <w:color w:val="008000"/>
          <w:sz w:val="20"/>
          <w:lang w:val="en-US"/>
        </w:rPr>
        <w:t>]</w:t>
      </w:r>
      <w:r w:rsidR="00211000" w:rsidRPr="00874AD9">
        <w:rPr>
          <w:sz w:val="20"/>
          <w:lang w:val="en-US"/>
        </w:rPr>
        <w:t xml:space="preserve">. </w:t>
      </w:r>
      <w:r w:rsidR="006264AC" w:rsidRPr="006264AC">
        <w:rPr>
          <w:rFonts w:ascii="Arial" w:hAnsi="Arial" w:cs="Arial"/>
          <w:color w:val="008000"/>
          <w:sz w:val="20"/>
          <w:lang w:val="en-US"/>
        </w:rPr>
        <w:t>[source]</w:t>
      </w:r>
      <w:r w:rsidR="00211000" w:rsidRPr="006264AC">
        <w:rPr>
          <w:rFonts w:eastAsia="Times New Roman"/>
          <w:i/>
          <w:sz w:val="20"/>
          <w:lang w:val="en-US"/>
        </w:rPr>
        <w:t>Glob Soc Policy</w:t>
      </w:r>
      <w:r w:rsidR="006264AC" w:rsidRPr="006264AC">
        <w:rPr>
          <w:rFonts w:ascii="Arial" w:eastAsia="Times New Roman" w:hAnsi="Arial" w:cs="Arial"/>
          <w:color w:val="008000"/>
          <w:sz w:val="20"/>
          <w:lang w:val="en-US"/>
        </w:rPr>
        <w:t>[/source]</w:t>
      </w:r>
      <w:r w:rsidR="00211000" w:rsidRPr="006264AC">
        <w:rPr>
          <w:sz w:val="20"/>
          <w:lang w:val="en-US"/>
        </w:rPr>
        <w:t xml:space="preserve">, </w:t>
      </w:r>
      <w:r w:rsidR="006264AC" w:rsidRPr="006264AC">
        <w:rPr>
          <w:rFonts w:ascii="Arial" w:hAnsi="Arial" w:cs="Arial"/>
          <w:color w:val="333300"/>
          <w:sz w:val="20"/>
          <w:lang w:val="en-US"/>
        </w:rPr>
        <w:t>[</w:t>
      </w:r>
      <w:proofErr w:type="spellStart"/>
      <w:r w:rsidR="006264AC" w:rsidRPr="006264AC">
        <w:rPr>
          <w:rFonts w:ascii="Arial" w:hAnsi="Arial" w:cs="Arial"/>
          <w:color w:val="333300"/>
          <w:sz w:val="20"/>
          <w:lang w:val="en-US"/>
        </w:rPr>
        <w:t>volid</w:t>
      </w:r>
      <w:proofErr w:type="spellEnd"/>
      <w:r w:rsidR="006264AC" w:rsidRPr="006264AC">
        <w:rPr>
          <w:rFonts w:ascii="Arial" w:hAnsi="Arial" w:cs="Arial"/>
          <w:color w:val="333300"/>
          <w:sz w:val="20"/>
          <w:lang w:val="en-US"/>
        </w:rPr>
        <w:t>]</w:t>
      </w:r>
      <w:r w:rsidR="00211000" w:rsidRPr="006264AC">
        <w:rPr>
          <w:sz w:val="20"/>
          <w:lang w:val="en-US"/>
        </w:rPr>
        <w:t>15</w:t>
      </w:r>
      <w:r w:rsidR="006264AC" w:rsidRPr="006264AC">
        <w:rPr>
          <w:rFonts w:ascii="Arial" w:hAnsi="Arial" w:cs="Arial"/>
          <w:color w:val="333300"/>
          <w:sz w:val="20"/>
          <w:lang w:val="en-US"/>
        </w:rPr>
        <w:t>[/</w:t>
      </w:r>
      <w:proofErr w:type="spellStart"/>
      <w:r w:rsidR="006264AC" w:rsidRPr="006264AC">
        <w:rPr>
          <w:rFonts w:ascii="Arial" w:hAnsi="Arial" w:cs="Arial"/>
          <w:color w:val="333300"/>
          <w:sz w:val="20"/>
          <w:lang w:val="en-US"/>
        </w:rPr>
        <w:t>volid</w:t>
      </w:r>
      <w:proofErr w:type="spellEnd"/>
      <w:r w:rsidR="006264AC" w:rsidRPr="006264AC">
        <w:rPr>
          <w:rFonts w:ascii="Arial" w:hAnsi="Arial" w:cs="Arial"/>
          <w:color w:val="333300"/>
          <w:sz w:val="20"/>
          <w:lang w:val="en-US"/>
        </w:rPr>
        <w:t>]</w:t>
      </w:r>
      <w:r w:rsidR="00211000" w:rsidRPr="006264AC">
        <w:rPr>
          <w:sz w:val="20"/>
          <w:lang w:val="en-US"/>
        </w:rPr>
        <w:t>(</w:t>
      </w:r>
      <w:r w:rsidR="006264AC" w:rsidRPr="006264AC">
        <w:rPr>
          <w:rFonts w:ascii="Arial" w:hAnsi="Arial" w:cs="Arial"/>
          <w:color w:val="333300"/>
          <w:sz w:val="20"/>
          <w:lang w:val="en-US"/>
        </w:rPr>
        <w:t>[</w:t>
      </w:r>
      <w:proofErr w:type="spellStart"/>
      <w:r w:rsidR="006264AC" w:rsidRPr="006264AC">
        <w:rPr>
          <w:rFonts w:ascii="Arial" w:hAnsi="Arial" w:cs="Arial"/>
          <w:color w:val="333300"/>
          <w:sz w:val="20"/>
          <w:lang w:val="en-US"/>
        </w:rPr>
        <w:t>issueno</w:t>
      </w:r>
      <w:proofErr w:type="spellEnd"/>
      <w:r w:rsidR="006264AC" w:rsidRPr="006264AC">
        <w:rPr>
          <w:rFonts w:ascii="Arial" w:hAnsi="Arial" w:cs="Arial"/>
          <w:color w:val="333300"/>
          <w:sz w:val="20"/>
          <w:lang w:val="en-US"/>
        </w:rPr>
        <w:t>]</w:t>
      </w:r>
      <w:r w:rsidR="00211000" w:rsidRPr="006264AC">
        <w:rPr>
          <w:sz w:val="20"/>
          <w:lang w:val="en-US"/>
        </w:rPr>
        <w:t>3</w:t>
      </w:r>
      <w:r w:rsidR="006264AC" w:rsidRPr="006264AC">
        <w:rPr>
          <w:rFonts w:ascii="Arial" w:hAnsi="Arial" w:cs="Arial"/>
          <w:color w:val="333300"/>
          <w:sz w:val="20"/>
          <w:lang w:val="en-US"/>
        </w:rPr>
        <w:t>[/</w:t>
      </w:r>
      <w:proofErr w:type="spellStart"/>
      <w:r w:rsidR="006264AC" w:rsidRPr="006264AC">
        <w:rPr>
          <w:rFonts w:ascii="Arial" w:hAnsi="Arial" w:cs="Arial"/>
          <w:color w:val="333300"/>
          <w:sz w:val="20"/>
          <w:lang w:val="en-US"/>
        </w:rPr>
        <w:t>issueno</w:t>
      </w:r>
      <w:proofErr w:type="spellEnd"/>
      <w:r w:rsidR="006264AC" w:rsidRPr="006264AC">
        <w:rPr>
          <w:rFonts w:ascii="Arial" w:hAnsi="Arial" w:cs="Arial"/>
          <w:color w:val="333300"/>
          <w:sz w:val="20"/>
          <w:lang w:val="en-US"/>
        </w:rPr>
        <w:t>]</w:t>
      </w:r>
      <w:r w:rsidR="00211000" w:rsidRPr="006264AC">
        <w:rPr>
          <w:sz w:val="20"/>
          <w:lang w:val="en-US"/>
        </w:rPr>
        <w:t xml:space="preserve">), </w:t>
      </w:r>
      <w:r w:rsidR="006264AC" w:rsidRPr="006264AC">
        <w:rPr>
          <w:rFonts w:ascii="Arial" w:hAnsi="Arial" w:cs="Arial"/>
          <w:color w:val="008080"/>
          <w:sz w:val="20"/>
          <w:lang w:val="en-US"/>
        </w:rPr>
        <w:t>[pages]</w:t>
      </w:r>
      <w:r w:rsidR="00211000" w:rsidRPr="006264AC">
        <w:rPr>
          <w:sz w:val="20"/>
          <w:lang w:val="en-US"/>
        </w:rPr>
        <w:t>261-277</w:t>
      </w:r>
      <w:r w:rsidR="006264AC" w:rsidRPr="006264AC">
        <w:rPr>
          <w:rFonts w:ascii="Arial" w:hAnsi="Arial" w:cs="Arial"/>
          <w:color w:val="008080"/>
          <w:sz w:val="20"/>
          <w:lang w:val="en-US"/>
        </w:rPr>
        <w:t>[/pages]</w:t>
      </w:r>
      <w:r w:rsidR="00211000" w:rsidRPr="006264AC">
        <w:rPr>
          <w:sz w:val="20"/>
          <w:lang w:val="en-US"/>
        </w:rPr>
        <w:t xml:space="preserve">. </w:t>
      </w:r>
      <w:proofErr w:type="spellStart"/>
      <w:r w:rsidR="00211000" w:rsidRPr="006264AC">
        <w:rPr>
          <w:sz w:val="20"/>
          <w:lang w:val="en-US"/>
        </w:rPr>
        <w:t>doi</w:t>
      </w:r>
      <w:proofErr w:type="spellEnd"/>
      <w:r w:rsidR="00211000" w:rsidRPr="006264AC">
        <w:rPr>
          <w:sz w:val="20"/>
          <w:lang w:val="en-US"/>
        </w:rPr>
        <w:t xml:space="preserve">: </w:t>
      </w:r>
      <w:r w:rsidR="006264AC" w:rsidRPr="006264AC">
        <w:rPr>
          <w:rFonts w:ascii="Arial" w:hAnsi="Arial" w:cs="Arial"/>
          <w:color w:val="008080"/>
          <w:sz w:val="20"/>
          <w:lang w:val="en-US"/>
        </w:rPr>
        <w:t>[</w:t>
      </w:r>
      <w:proofErr w:type="spellStart"/>
      <w:r w:rsidR="006264AC" w:rsidRPr="006264AC">
        <w:rPr>
          <w:rFonts w:ascii="Arial" w:hAnsi="Arial" w:cs="Arial"/>
          <w:color w:val="008080"/>
          <w:sz w:val="20"/>
          <w:lang w:val="en-US"/>
        </w:rPr>
        <w:t>pubid</w:t>
      </w:r>
      <w:proofErr w:type="spellEnd"/>
      <w:r w:rsidR="006264AC" w:rsidRPr="006264AC">
        <w:rPr>
          <w:rFonts w:ascii="Arial" w:hAnsi="Arial" w:cs="Arial"/>
          <w:color w:val="008080"/>
          <w:sz w:val="20"/>
          <w:lang w:val="en-US"/>
        </w:rPr>
        <w:t xml:space="preserve"> </w:t>
      </w:r>
      <w:proofErr w:type="spellStart"/>
      <w:r w:rsidR="006264AC" w:rsidRPr="006264AC">
        <w:rPr>
          <w:rFonts w:ascii="Arial" w:hAnsi="Arial" w:cs="Arial"/>
          <w:color w:val="008080"/>
          <w:sz w:val="20"/>
          <w:lang w:val="en-US"/>
        </w:rPr>
        <w:t>idtype</w:t>
      </w:r>
      <w:proofErr w:type="spellEnd"/>
      <w:r w:rsidR="006264AC" w:rsidRPr="006264AC">
        <w:rPr>
          <w:rFonts w:ascii="Arial" w:hAnsi="Arial" w:cs="Arial"/>
          <w:color w:val="008080"/>
          <w:sz w:val="20"/>
          <w:lang w:val="en-US"/>
        </w:rPr>
        <w:t>="</w:t>
      </w:r>
      <w:proofErr w:type="spellStart"/>
      <w:r w:rsidR="006264AC" w:rsidRPr="006264AC">
        <w:rPr>
          <w:rFonts w:ascii="Arial" w:hAnsi="Arial" w:cs="Arial"/>
          <w:color w:val="008080"/>
          <w:sz w:val="20"/>
          <w:lang w:val="en-US"/>
        </w:rPr>
        <w:t>doi</w:t>
      </w:r>
      <w:proofErr w:type="spellEnd"/>
      <w:r w:rsidR="006264AC" w:rsidRPr="006264AC">
        <w:rPr>
          <w:rFonts w:ascii="Arial" w:hAnsi="Arial" w:cs="Arial"/>
          <w:color w:val="008080"/>
          <w:sz w:val="20"/>
          <w:lang w:val="en-US"/>
        </w:rPr>
        <w:t>"]</w:t>
      </w:r>
      <w:hyperlink r:id="rId23">
        <w:r w:rsidR="00211000" w:rsidRPr="006264AC">
          <w:rPr>
            <w:color w:val="265A9B"/>
            <w:sz w:val="20"/>
            <w:lang w:val="en-US"/>
          </w:rPr>
          <w:t>10.1177/1468018115599818</w:t>
        </w:r>
      </w:hyperlink>
      <w:r w:rsidR="006264AC" w:rsidRPr="006264AC">
        <w:rPr>
          <w:rFonts w:ascii="Arial" w:hAnsi="Arial" w:cs="Arial"/>
          <w:color w:val="008080"/>
          <w:sz w:val="20"/>
          <w:lang w:val="en-US"/>
        </w:rPr>
        <w:t>[/</w:t>
      </w:r>
      <w:proofErr w:type="spellStart"/>
      <w:r w:rsidR="006264AC" w:rsidRPr="006264AC">
        <w:rPr>
          <w:rFonts w:ascii="Arial" w:hAnsi="Arial" w:cs="Arial"/>
          <w:color w:val="008080"/>
          <w:sz w:val="20"/>
          <w:lang w:val="en-US"/>
        </w:rPr>
        <w:t>pubid</w:t>
      </w:r>
      <w:proofErr w:type="spellEnd"/>
      <w:r w:rsidR="006264AC" w:rsidRPr="006264AC">
        <w:rPr>
          <w:rFonts w:ascii="Arial" w:hAnsi="Arial" w:cs="Arial"/>
          <w:color w:val="008080"/>
          <w:sz w:val="20"/>
          <w:lang w:val="en-US"/>
        </w:rPr>
        <w:t>]</w:t>
      </w:r>
      <w:hyperlink r:id="rId24">
        <w:r w:rsidR="00211000" w:rsidRPr="006264AC">
          <w:rPr>
            <w:sz w:val="20"/>
            <w:lang w:val="en-US"/>
          </w:rPr>
          <w:t xml:space="preserve"> </w:t>
        </w:r>
      </w:hyperlink>
      <w:r w:rsidRPr="006264AC">
        <w:rPr>
          <w:rFonts w:ascii="Arial" w:hAnsi="Arial" w:cs="Arial"/>
          <w:color w:val="000080"/>
          <w:sz w:val="20"/>
          <w:lang w:val="en-US"/>
        </w:rPr>
        <w:t>[/ref]</w:t>
      </w:r>
    </w:p>
    <w:p w14:paraId="5F36D59E" w14:textId="07A521E7" w:rsidR="00211000" w:rsidRPr="00874AD9" w:rsidRDefault="0051725B" w:rsidP="00B20BA2">
      <w:pPr>
        <w:ind w:left="993" w:hanging="993"/>
      </w:pPr>
      <w:r w:rsidRPr="006264AC">
        <w:rPr>
          <w:rFonts w:ascii="Arial" w:hAnsi="Arial" w:cs="Arial"/>
          <w:color w:val="000080"/>
          <w:sz w:val="20"/>
          <w:lang w:val="en-US"/>
        </w:rPr>
        <w:t>[ref</w:t>
      </w:r>
      <w:bookmarkStart w:id="10" w:name="mkp_ref_011"/>
      <w:r w:rsidRPr="006264AC">
        <w:rPr>
          <w:rFonts w:ascii="Arial" w:hAnsi="Arial" w:cs="Arial"/>
          <w:color w:val="000080"/>
          <w:sz w:val="20"/>
          <w:lang w:val="en-US"/>
        </w:rPr>
        <w:t xml:space="preserve"> id=</w:t>
      </w:r>
      <w:bookmarkEnd w:id="10"/>
      <w:r w:rsidRPr="006264AC">
        <w:rPr>
          <w:rFonts w:ascii="Arial" w:hAnsi="Arial" w:cs="Arial"/>
          <w:color w:val="000080"/>
          <w:sz w:val="20"/>
          <w:lang w:val="en-US"/>
        </w:rPr>
        <w:t xml:space="preserve">"r11" </w:t>
      </w:r>
      <w:proofErr w:type="spellStart"/>
      <w:r w:rsidR="006264AC">
        <w:rPr>
          <w:rFonts w:ascii="Arial" w:hAnsi="Arial" w:cs="Arial"/>
          <w:color w:val="000080"/>
          <w:sz w:val="20"/>
          <w:lang w:val="en-US"/>
        </w:rPr>
        <w:t>reftype</w:t>
      </w:r>
      <w:proofErr w:type="spellEnd"/>
      <w:r w:rsidR="006264AC">
        <w:rPr>
          <w:rFonts w:ascii="Arial" w:hAnsi="Arial" w:cs="Arial"/>
          <w:color w:val="000080"/>
          <w:sz w:val="20"/>
          <w:lang w:val="en-US"/>
        </w:rPr>
        <w:t>=“journal</w:t>
      </w:r>
      <w:r w:rsidRPr="006264AC">
        <w:rPr>
          <w:rFonts w:ascii="Arial" w:hAnsi="Arial" w:cs="Arial"/>
          <w:color w:val="000080"/>
          <w:sz w:val="20"/>
          <w:lang w:val="en-US"/>
        </w:rPr>
        <w:t>"]</w:t>
      </w:r>
      <w:r w:rsidR="006264AC" w:rsidRPr="006264AC">
        <w:rPr>
          <w:rFonts w:ascii="Arial" w:hAnsi="Arial" w:cs="Arial"/>
          <w:color w:val="0000FF"/>
          <w:sz w:val="20"/>
          <w:lang w:val="en-US"/>
        </w:rPr>
        <w:t>[authors role="</w:t>
      </w:r>
      <w:proofErr w:type="spellStart"/>
      <w:r w:rsidR="006264AC" w:rsidRPr="006264AC">
        <w:rPr>
          <w:rFonts w:ascii="Arial" w:hAnsi="Arial" w:cs="Arial"/>
          <w:color w:val="0000FF"/>
          <w:sz w:val="20"/>
          <w:lang w:val="en-US"/>
        </w:rPr>
        <w:t>nd</w:t>
      </w:r>
      <w:proofErr w:type="spellEnd"/>
      <w:r w:rsidR="006264AC" w:rsidRPr="006264AC">
        <w:rPr>
          <w:rFonts w:ascii="Arial" w:hAnsi="Arial" w:cs="Arial"/>
          <w:color w:val="0000FF"/>
          <w:sz w:val="20"/>
          <w:lang w:val="en-US"/>
        </w:rPr>
        <w:t>"]</w:t>
      </w:r>
      <w:r w:rsidR="006264AC" w:rsidRPr="006264AC">
        <w:rPr>
          <w:rFonts w:ascii="Arial" w:hAnsi="Arial" w:cs="Arial"/>
          <w:color w:val="FF00FF"/>
          <w:sz w:val="20"/>
          <w:lang w:val="en-US"/>
        </w:rPr>
        <w:t>[</w:t>
      </w:r>
      <w:proofErr w:type="spellStart"/>
      <w:r w:rsidR="006264AC" w:rsidRPr="006264AC">
        <w:rPr>
          <w:rFonts w:ascii="Arial" w:hAnsi="Arial" w:cs="Arial"/>
          <w:color w:val="FF00FF"/>
          <w:sz w:val="20"/>
          <w:lang w:val="en-US"/>
        </w:rPr>
        <w:t>cauthor</w:t>
      </w:r>
      <w:proofErr w:type="spellEnd"/>
      <w:r w:rsidR="006264AC" w:rsidRPr="006264AC">
        <w:rPr>
          <w:rFonts w:ascii="Arial" w:hAnsi="Arial" w:cs="Arial"/>
          <w:color w:val="FF00FF"/>
          <w:sz w:val="20"/>
          <w:lang w:val="en-US"/>
        </w:rPr>
        <w:t>]</w:t>
      </w:r>
      <w:r w:rsidR="00211000" w:rsidRPr="006264AC">
        <w:rPr>
          <w:sz w:val="20"/>
          <w:lang w:val="en-US"/>
        </w:rPr>
        <w:t xml:space="preserve">OPS - </w:t>
      </w:r>
      <w:proofErr w:type="spellStart"/>
      <w:r w:rsidR="00211000" w:rsidRPr="006264AC">
        <w:rPr>
          <w:sz w:val="20"/>
          <w:lang w:val="en-US"/>
        </w:rPr>
        <w:t>Organización</w:t>
      </w:r>
      <w:proofErr w:type="spellEnd"/>
      <w:r w:rsidR="00211000" w:rsidRPr="006264AC">
        <w:rPr>
          <w:sz w:val="20"/>
          <w:lang w:val="en-US"/>
        </w:rPr>
        <w:t xml:space="preserve"> </w:t>
      </w:r>
      <w:proofErr w:type="spellStart"/>
      <w:r w:rsidR="00211000" w:rsidRPr="006264AC">
        <w:rPr>
          <w:sz w:val="20"/>
          <w:lang w:val="en-US"/>
        </w:rPr>
        <w:t>Panamericana</w:t>
      </w:r>
      <w:proofErr w:type="spellEnd"/>
      <w:r w:rsidR="00211000" w:rsidRPr="006264AC">
        <w:rPr>
          <w:sz w:val="20"/>
          <w:lang w:val="en-US"/>
        </w:rPr>
        <w:t xml:space="preserve"> de la Salud y SEGIB - </w:t>
      </w:r>
      <w:proofErr w:type="spellStart"/>
      <w:r w:rsidR="00211000" w:rsidRPr="006264AC">
        <w:rPr>
          <w:sz w:val="20"/>
          <w:lang w:val="en-US"/>
        </w:rPr>
        <w:t>Secretaría</w:t>
      </w:r>
      <w:proofErr w:type="spellEnd"/>
      <w:r w:rsidR="00211000" w:rsidRPr="006264AC">
        <w:rPr>
          <w:sz w:val="20"/>
          <w:lang w:val="en-US"/>
        </w:rPr>
        <w:t xml:space="preserve"> General </w:t>
      </w:r>
      <w:proofErr w:type="spellStart"/>
      <w:r w:rsidR="00211000" w:rsidRPr="006264AC">
        <w:rPr>
          <w:sz w:val="20"/>
          <w:lang w:val="en-US"/>
        </w:rPr>
        <w:t>Iberoamericana</w:t>
      </w:r>
      <w:proofErr w:type="spellEnd"/>
      <w:r w:rsidR="006264AC" w:rsidRPr="006264AC">
        <w:rPr>
          <w:rFonts w:ascii="Arial" w:hAnsi="Arial" w:cs="Arial"/>
          <w:color w:val="FF00FF"/>
          <w:sz w:val="20"/>
          <w:lang w:val="en-US"/>
        </w:rPr>
        <w:t>[/</w:t>
      </w:r>
      <w:proofErr w:type="spellStart"/>
      <w:r w:rsidR="006264AC" w:rsidRPr="006264AC">
        <w:rPr>
          <w:rFonts w:ascii="Arial" w:hAnsi="Arial" w:cs="Arial"/>
          <w:color w:val="FF00FF"/>
          <w:sz w:val="20"/>
          <w:lang w:val="en-US"/>
        </w:rPr>
        <w:t>cauthor</w:t>
      </w:r>
      <w:proofErr w:type="spellEnd"/>
      <w:r w:rsidR="006264AC" w:rsidRPr="006264AC">
        <w:rPr>
          <w:rFonts w:ascii="Arial" w:hAnsi="Arial" w:cs="Arial"/>
          <w:color w:val="FF00FF"/>
          <w:sz w:val="20"/>
          <w:lang w:val="en-US"/>
        </w:rPr>
        <w:t>]</w:t>
      </w:r>
      <w:r w:rsidR="006264AC" w:rsidRPr="006264AC">
        <w:rPr>
          <w:rFonts w:ascii="Arial" w:hAnsi="Arial" w:cs="Arial"/>
          <w:color w:val="0000FF"/>
          <w:sz w:val="20"/>
          <w:lang w:val="en-US"/>
        </w:rPr>
        <w:t>[/authors]</w:t>
      </w:r>
      <w:r w:rsidR="00211000" w:rsidRPr="006264AC">
        <w:rPr>
          <w:sz w:val="20"/>
          <w:lang w:val="en-US"/>
        </w:rPr>
        <w:t xml:space="preserve"> (</w:t>
      </w:r>
      <w:r w:rsidR="006264AC" w:rsidRPr="006264AC">
        <w:rPr>
          <w:rFonts w:ascii="Arial" w:hAnsi="Arial" w:cs="Arial"/>
          <w:color w:val="008000"/>
          <w:sz w:val="20"/>
          <w:lang w:val="en-US"/>
        </w:rPr>
        <w:t xml:space="preserve">[date </w:t>
      </w:r>
      <w:proofErr w:type="spellStart"/>
      <w:r w:rsidR="006264AC" w:rsidRPr="006264AC">
        <w:rPr>
          <w:rFonts w:ascii="Arial" w:hAnsi="Arial" w:cs="Arial"/>
          <w:color w:val="008000"/>
          <w:sz w:val="20"/>
          <w:lang w:val="en-US"/>
        </w:rPr>
        <w:t>dateiso</w:t>
      </w:r>
      <w:proofErr w:type="spellEnd"/>
      <w:r w:rsidR="006264AC" w:rsidRPr="006264AC">
        <w:rPr>
          <w:rFonts w:ascii="Arial" w:hAnsi="Arial" w:cs="Arial"/>
          <w:color w:val="008000"/>
          <w:sz w:val="20"/>
          <w:lang w:val="en-US"/>
        </w:rPr>
        <w:t xml:space="preserve">="20180000" </w:t>
      </w:r>
      <w:proofErr w:type="spellStart"/>
      <w:r w:rsidR="006264AC" w:rsidRPr="006264AC">
        <w:rPr>
          <w:rFonts w:ascii="Arial" w:hAnsi="Arial" w:cs="Arial"/>
          <w:color w:val="008000"/>
          <w:sz w:val="20"/>
          <w:lang w:val="en-US"/>
        </w:rPr>
        <w:t>specyear</w:t>
      </w:r>
      <w:proofErr w:type="spellEnd"/>
      <w:r w:rsidR="006264AC" w:rsidRPr="006264AC">
        <w:rPr>
          <w:rFonts w:ascii="Arial" w:hAnsi="Arial" w:cs="Arial"/>
          <w:color w:val="008000"/>
          <w:sz w:val="20"/>
          <w:lang w:val="en-US"/>
        </w:rPr>
        <w:t>="2018"]</w:t>
      </w:r>
      <w:r w:rsidR="00211000" w:rsidRPr="006264AC">
        <w:rPr>
          <w:sz w:val="20"/>
          <w:lang w:val="en-US"/>
        </w:rPr>
        <w:t>2018</w:t>
      </w:r>
      <w:r w:rsidR="006264AC" w:rsidRPr="006264AC">
        <w:rPr>
          <w:rFonts w:ascii="Arial" w:hAnsi="Arial" w:cs="Arial"/>
          <w:color w:val="008000"/>
          <w:sz w:val="20"/>
          <w:lang w:val="en-US"/>
        </w:rPr>
        <w:t>[/date]</w:t>
      </w:r>
      <w:r w:rsidR="00211000" w:rsidRPr="006264AC">
        <w:rPr>
          <w:sz w:val="20"/>
          <w:lang w:val="en-US"/>
        </w:rPr>
        <w:t xml:space="preserve">). </w:t>
      </w:r>
      <w:r w:rsidR="0028727B" w:rsidRPr="0028727B">
        <w:rPr>
          <w:rFonts w:ascii="Arial" w:hAnsi="Arial" w:cs="Arial"/>
          <w:color w:val="008000"/>
          <w:sz w:val="20"/>
        </w:rPr>
        <w:t>[</w:t>
      </w:r>
      <w:proofErr w:type="spellStart"/>
      <w:r w:rsidR="0028727B" w:rsidRPr="0028727B">
        <w:rPr>
          <w:rFonts w:ascii="Arial" w:hAnsi="Arial" w:cs="Arial"/>
          <w:color w:val="008000"/>
          <w:sz w:val="20"/>
        </w:rPr>
        <w:t>arttitle</w:t>
      </w:r>
      <w:proofErr w:type="spellEnd"/>
      <w:r w:rsidR="0028727B" w:rsidRPr="0028727B">
        <w:rPr>
          <w:rFonts w:ascii="Arial" w:hAnsi="Arial" w:cs="Arial"/>
          <w:color w:val="008000"/>
          <w:sz w:val="20"/>
        </w:rPr>
        <w:t>]</w:t>
      </w:r>
      <w:r w:rsidR="00211000" w:rsidRPr="00874AD9">
        <w:rPr>
          <w:sz w:val="20"/>
        </w:rPr>
        <w:t>“La Cooperación Sur-Sur y triangular en el sector de la salud en Iberoamérica”</w:t>
      </w:r>
      <w:r w:rsidR="0028727B" w:rsidRPr="0028727B">
        <w:rPr>
          <w:rFonts w:ascii="Arial" w:hAnsi="Arial" w:cs="Arial"/>
          <w:color w:val="008000"/>
          <w:sz w:val="20"/>
        </w:rPr>
        <w:t>[/</w:t>
      </w:r>
      <w:proofErr w:type="spellStart"/>
      <w:r w:rsidR="0028727B" w:rsidRPr="0028727B">
        <w:rPr>
          <w:rFonts w:ascii="Arial" w:hAnsi="Arial" w:cs="Arial"/>
          <w:color w:val="008000"/>
          <w:sz w:val="20"/>
        </w:rPr>
        <w:t>arttitle</w:t>
      </w:r>
      <w:proofErr w:type="spellEnd"/>
      <w:r w:rsidR="0028727B" w:rsidRPr="0028727B">
        <w:rPr>
          <w:rFonts w:ascii="Arial" w:hAnsi="Arial" w:cs="Arial"/>
          <w:color w:val="008000"/>
          <w:sz w:val="20"/>
        </w:rPr>
        <w:t>]</w:t>
      </w:r>
      <w:r w:rsidR="00211000" w:rsidRPr="00874AD9">
        <w:rPr>
          <w:sz w:val="20"/>
        </w:rPr>
        <w:t xml:space="preserve">, </w:t>
      </w:r>
      <w:r w:rsidR="0028727B" w:rsidRPr="0028727B">
        <w:rPr>
          <w:rFonts w:ascii="Arial" w:hAnsi="Arial" w:cs="Arial"/>
          <w:color w:val="008000"/>
          <w:sz w:val="20"/>
        </w:rPr>
        <w:t>[</w:t>
      </w:r>
      <w:proofErr w:type="spellStart"/>
      <w:r w:rsidR="0028727B" w:rsidRPr="0028727B">
        <w:rPr>
          <w:rFonts w:ascii="Arial" w:hAnsi="Arial" w:cs="Arial"/>
          <w:color w:val="008000"/>
          <w:sz w:val="20"/>
        </w:rPr>
        <w:t>source</w:t>
      </w:r>
      <w:proofErr w:type="spellEnd"/>
      <w:r w:rsidR="0028727B" w:rsidRPr="0028727B">
        <w:rPr>
          <w:rFonts w:ascii="Arial" w:hAnsi="Arial" w:cs="Arial"/>
          <w:color w:val="008000"/>
          <w:sz w:val="20"/>
        </w:rPr>
        <w:t>]</w:t>
      </w:r>
      <w:r w:rsidR="00211000" w:rsidRPr="00874AD9">
        <w:rPr>
          <w:sz w:val="20"/>
        </w:rPr>
        <w:t>Resumen Ejecutivo</w:t>
      </w:r>
      <w:r w:rsidR="0028727B" w:rsidRPr="0028727B">
        <w:rPr>
          <w:rFonts w:ascii="Arial" w:hAnsi="Arial" w:cs="Arial"/>
          <w:color w:val="008000"/>
          <w:sz w:val="20"/>
        </w:rPr>
        <w:t>[/</w:t>
      </w:r>
      <w:proofErr w:type="spellStart"/>
      <w:r w:rsidR="0028727B" w:rsidRPr="0028727B">
        <w:rPr>
          <w:rFonts w:ascii="Arial" w:hAnsi="Arial" w:cs="Arial"/>
          <w:color w:val="008000"/>
          <w:sz w:val="20"/>
        </w:rPr>
        <w:t>source</w:t>
      </w:r>
      <w:proofErr w:type="spellEnd"/>
      <w:r w:rsidR="0028727B" w:rsidRPr="0028727B">
        <w:rPr>
          <w:rFonts w:ascii="Arial" w:hAnsi="Arial" w:cs="Arial"/>
          <w:color w:val="008000"/>
          <w:sz w:val="20"/>
        </w:rPr>
        <w:t>]</w:t>
      </w:r>
      <w:r w:rsidR="00211000" w:rsidRPr="00874AD9">
        <w:rPr>
          <w:sz w:val="20"/>
        </w:rPr>
        <w:t xml:space="preserve">. </w:t>
      </w:r>
      <w:r w:rsidR="006264AC" w:rsidRPr="006264AC">
        <w:rPr>
          <w:rFonts w:ascii="Arial" w:hAnsi="Arial" w:cs="Arial"/>
          <w:color w:val="000080"/>
          <w:sz w:val="20"/>
        </w:rPr>
        <w:t>[</w:t>
      </w:r>
      <w:proofErr w:type="spellStart"/>
      <w:r w:rsidR="006264AC" w:rsidRPr="006264AC">
        <w:rPr>
          <w:rFonts w:ascii="Arial" w:hAnsi="Arial" w:cs="Arial"/>
          <w:color w:val="000080"/>
          <w:sz w:val="20"/>
        </w:rPr>
        <w:t>publoc</w:t>
      </w:r>
      <w:proofErr w:type="spellEnd"/>
      <w:r w:rsidR="006264AC" w:rsidRPr="006264AC">
        <w:rPr>
          <w:rFonts w:ascii="Arial" w:hAnsi="Arial" w:cs="Arial"/>
          <w:color w:val="000080"/>
          <w:sz w:val="20"/>
        </w:rPr>
        <w:t>]</w:t>
      </w:r>
      <w:r w:rsidR="00211000" w:rsidRPr="00874AD9">
        <w:rPr>
          <w:sz w:val="20"/>
        </w:rPr>
        <w:t xml:space="preserve">Washington, D. C. </w:t>
      </w:r>
      <w:r w:rsidR="006264AC" w:rsidRPr="006264AC">
        <w:rPr>
          <w:rFonts w:ascii="Arial" w:hAnsi="Arial" w:cs="Arial"/>
          <w:color w:val="000080"/>
          <w:sz w:val="20"/>
        </w:rPr>
        <w:t>[/</w:t>
      </w:r>
      <w:proofErr w:type="spellStart"/>
      <w:r w:rsidR="006264AC" w:rsidRPr="006264AC">
        <w:rPr>
          <w:rFonts w:ascii="Arial" w:hAnsi="Arial" w:cs="Arial"/>
          <w:color w:val="000080"/>
          <w:sz w:val="20"/>
        </w:rPr>
        <w:t>publoc</w:t>
      </w:r>
      <w:proofErr w:type="spellEnd"/>
      <w:r w:rsidR="006264AC" w:rsidRPr="006264AC">
        <w:rPr>
          <w:rFonts w:ascii="Arial" w:hAnsi="Arial" w:cs="Arial"/>
          <w:color w:val="000080"/>
          <w:sz w:val="20"/>
        </w:rPr>
        <w:t>]</w:t>
      </w:r>
      <w:r w:rsidR="00211000" w:rsidRPr="00874AD9">
        <w:rPr>
          <w:sz w:val="20"/>
        </w:rPr>
        <w:t xml:space="preserve">Disponible en: </w:t>
      </w:r>
      <w:r w:rsidR="006264AC" w:rsidRPr="006264AC">
        <w:rPr>
          <w:rFonts w:ascii="Arial" w:hAnsi="Arial" w:cs="Arial"/>
          <w:color w:val="008080"/>
          <w:sz w:val="20"/>
        </w:rPr>
        <w:t>[url]</w:t>
      </w:r>
      <w:hyperlink r:id="rId25">
        <w:r w:rsidR="00211000" w:rsidRPr="00874AD9">
          <w:rPr>
            <w:color w:val="265A9B"/>
            <w:sz w:val="20"/>
          </w:rPr>
          <w:t>https://www.segib.org/?document=la-cooperacion-sur-sur-y-triangular</w:t>
        </w:r>
      </w:hyperlink>
      <w:hyperlink r:id="rId26">
        <w:r w:rsidR="00211000" w:rsidRPr="00874AD9">
          <w:rPr>
            <w:color w:val="265A9B"/>
            <w:sz w:val="20"/>
          </w:rPr>
          <w:t>en-el-sector-de-la-salud-en-iberoamerica-2018</w:t>
        </w:r>
      </w:hyperlink>
      <w:r w:rsidR="006264AC" w:rsidRPr="006264AC">
        <w:rPr>
          <w:rFonts w:ascii="Arial" w:hAnsi="Arial" w:cs="Arial"/>
          <w:color w:val="008080"/>
          <w:sz w:val="20"/>
        </w:rPr>
        <w:t>[/url]</w:t>
      </w:r>
      <w:r w:rsidRPr="0051725B">
        <w:rPr>
          <w:rFonts w:ascii="Arial" w:hAnsi="Arial" w:cs="Arial"/>
          <w:color w:val="000080"/>
          <w:sz w:val="20"/>
        </w:rPr>
        <w:t>[/ref]</w:t>
      </w:r>
    </w:p>
    <w:p w14:paraId="55ADF367" w14:textId="44F1DF36" w:rsidR="00211000" w:rsidRPr="00874AD9" w:rsidRDefault="0051725B" w:rsidP="00B20BA2">
      <w:pPr>
        <w:ind w:left="993" w:hanging="993"/>
        <w:rPr>
          <w:lang w:val="en-US"/>
        </w:rPr>
      </w:pPr>
      <w:r w:rsidRPr="0051725B">
        <w:rPr>
          <w:rFonts w:ascii="Arial" w:hAnsi="Arial" w:cs="Arial"/>
          <w:color w:val="000080"/>
          <w:sz w:val="20"/>
          <w:lang w:val="en-US"/>
        </w:rPr>
        <w:t>[ref</w:t>
      </w:r>
      <w:bookmarkStart w:id="11" w:name="mkp_ref_012"/>
      <w:r w:rsidRPr="0051725B">
        <w:rPr>
          <w:rFonts w:ascii="Arial" w:hAnsi="Arial" w:cs="Arial"/>
          <w:color w:val="000080"/>
          <w:sz w:val="20"/>
          <w:lang w:val="en-US"/>
        </w:rPr>
        <w:t xml:space="preserve"> id=</w:t>
      </w:r>
      <w:bookmarkEnd w:id="11"/>
      <w:r w:rsidRPr="0051725B">
        <w:rPr>
          <w:rFonts w:ascii="Arial" w:hAnsi="Arial" w:cs="Arial"/>
          <w:color w:val="000080"/>
          <w:sz w:val="20"/>
          <w:lang w:val="en-US"/>
        </w:rPr>
        <w:t xml:space="preserve">"r12" </w:t>
      </w:r>
      <w:proofErr w:type="spellStart"/>
      <w:r w:rsidRPr="0051725B">
        <w:rPr>
          <w:rFonts w:ascii="Arial" w:hAnsi="Arial" w:cs="Arial"/>
          <w:color w:val="000080"/>
          <w:sz w:val="20"/>
          <w:lang w:val="en-US"/>
        </w:rPr>
        <w:t>reftype</w:t>
      </w:r>
      <w:proofErr w:type="spellEnd"/>
      <w:r w:rsidRPr="0051725B">
        <w:rPr>
          <w:rFonts w:ascii="Arial" w:hAnsi="Arial" w:cs="Arial"/>
          <w:color w:val="000080"/>
          <w:sz w:val="20"/>
          <w:lang w:val="en-US"/>
        </w:rPr>
        <w:t>="book"]</w:t>
      </w:r>
      <w:r w:rsidR="006264AC" w:rsidRPr="006264AC">
        <w:rPr>
          <w:rFonts w:ascii="Arial" w:hAnsi="Arial" w:cs="Arial"/>
          <w:color w:val="0000FF"/>
          <w:sz w:val="20"/>
          <w:lang w:val="en-US"/>
        </w:rPr>
        <w:t>[authors role="</w:t>
      </w:r>
      <w:proofErr w:type="spellStart"/>
      <w:r w:rsidR="006264AC" w:rsidRPr="006264AC">
        <w:rPr>
          <w:rFonts w:ascii="Arial" w:hAnsi="Arial" w:cs="Arial"/>
          <w:color w:val="0000FF"/>
          <w:sz w:val="20"/>
          <w:lang w:val="en-US"/>
        </w:rPr>
        <w:t>nd</w:t>
      </w:r>
      <w:proofErr w:type="spellEnd"/>
      <w:r w:rsidR="006264AC" w:rsidRPr="006264AC">
        <w:rPr>
          <w:rFonts w:ascii="Arial" w:hAnsi="Arial" w:cs="Arial"/>
          <w:color w:val="0000FF"/>
          <w:sz w:val="20"/>
          <w:lang w:val="en-US"/>
        </w:rPr>
        <w:t>"]</w:t>
      </w:r>
      <w:r w:rsidR="006264AC" w:rsidRPr="006264AC">
        <w:rPr>
          <w:rFonts w:ascii="Arial" w:hAnsi="Arial" w:cs="Arial"/>
          <w:color w:val="800000"/>
          <w:sz w:val="20"/>
          <w:lang w:val="en-US"/>
        </w:rPr>
        <w:t>[</w:t>
      </w:r>
      <w:proofErr w:type="spellStart"/>
      <w:r w:rsidR="006264AC" w:rsidRPr="006264AC">
        <w:rPr>
          <w:rFonts w:ascii="Arial" w:hAnsi="Arial" w:cs="Arial"/>
          <w:color w:val="800000"/>
          <w:sz w:val="20"/>
          <w:lang w:val="en-US"/>
        </w:rPr>
        <w:t>pauthor</w:t>
      </w:r>
      <w:proofErr w:type="spellEnd"/>
      <w:r w:rsidR="006264AC" w:rsidRPr="006264AC">
        <w:rPr>
          <w:rFonts w:ascii="Arial" w:hAnsi="Arial" w:cs="Arial"/>
          <w:color w:val="800000"/>
          <w:sz w:val="20"/>
          <w:lang w:val="en-US"/>
        </w:rPr>
        <w:t>]</w:t>
      </w:r>
      <w:r w:rsidR="006264AC" w:rsidRPr="006264AC">
        <w:rPr>
          <w:rFonts w:ascii="Arial" w:hAnsi="Arial" w:cs="Arial"/>
          <w:color w:val="000080"/>
          <w:sz w:val="20"/>
          <w:lang w:val="en-US"/>
        </w:rPr>
        <w:t>[surname]</w:t>
      </w:r>
      <w:r w:rsidR="00211000" w:rsidRPr="0051725B">
        <w:rPr>
          <w:sz w:val="20"/>
          <w:lang w:val="en-US"/>
        </w:rPr>
        <w:t>Peixoto Batista</w:t>
      </w:r>
      <w:r w:rsidR="006264AC" w:rsidRPr="006264AC">
        <w:rPr>
          <w:rFonts w:ascii="Arial" w:hAnsi="Arial" w:cs="Arial"/>
          <w:color w:val="000080"/>
          <w:sz w:val="20"/>
          <w:lang w:val="en-US"/>
        </w:rPr>
        <w:t>[/surname]</w:t>
      </w:r>
      <w:r w:rsidR="00211000" w:rsidRPr="0051725B">
        <w:rPr>
          <w:sz w:val="20"/>
          <w:lang w:val="en-US"/>
        </w:rPr>
        <w:t xml:space="preserve">, </w:t>
      </w:r>
      <w:r w:rsidR="006264AC" w:rsidRPr="006264AC">
        <w:rPr>
          <w:rFonts w:ascii="Arial" w:hAnsi="Arial" w:cs="Arial"/>
          <w:color w:val="000080"/>
          <w:sz w:val="20"/>
          <w:lang w:val="en-US"/>
        </w:rPr>
        <w:t>[</w:t>
      </w:r>
      <w:proofErr w:type="spellStart"/>
      <w:r w:rsidR="006264AC" w:rsidRPr="006264AC">
        <w:rPr>
          <w:rFonts w:ascii="Arial" w:hAnsi="Arial" w:cs="Arial"/>
          <w:color w:val="000080"/>
          <w:sz w:val="20"/>
          <w:lang w:val="en-US"/>
        </w:rPr>
        <w:t>fname</w:t>
      </w:r>
      <w:proofErr w:type="spellEnd"/>
      <w:r w:rsidR="006264AC" w:rsidRPr="006264AC">
        <w:rPr>
          <w:rFonts w:ascii="Arial" w:hAnsi="Arial" w:cs="Arial"/>
          <w:color w:val="000080"/>
          <w:sz w:val="20"/>
          <w:lang w:val="en-US"/>
        </w:rPr>
        <w:t>]</w:t>
      </w:r>
      <w:r w:rsidR="00211000" w:rsidRPr="0051725B">
        <w:rPr>
          <w:sz w:val="20"/>
          <w:lang w:val="en-US"/>
        </w:rPr>
        <w:t>J.</w:t>
      </w:r>
      <w:r w:rsidR="006264AC" w:rsidRPr="006264AC">
        <w:rPr>
          <w:rFonts w:ascii="Arial" w:hAnsi="Arial" w:cs="Arial"/>
          <w:color w:val="000080"/>
          <w:sz w:val="20"/>
          <w:lang w:val="en-US"/>
        </w:rPr>
        <w:t>[/</w:t>
      </w:r>
      <w:proofErr w:type="spellStart"/>
      <w:r w:rsidR="006264AC" w:rsidRPr="006264AC">
        <w:rPr>
          <w:rFonts w:ascii="Arial" w:hAnsi="Arial" w:cs="Arial"/>
          <w:color w:val="000080"/>
          <w:sz w:val="20"/>
          <w:lang w:val="en-US"/>
        </w:rPr>
        <w:t>fname</w:t>
      </w:r>
      <w:proofErr w:type="spellEnd"/>
      <w:r w:rsidR="006264AC" w:rsidRPr="006264AC">
        <w:rPr>
          <w:rFonts w:ascii="Arial" w:hAnsi="Arial" w:cs="Arial"/>
          <w:color w:val="000080"/>
          <w:sz w:val="20"/>
          <w:lang w:val="en-US"/>
        </w:rPr>
        <w:t>]</w:t>
      </w:r>
      <w:r w:rsidR="006264AC" w:rsidRPr="006264AC">
        <w:rPr>
          <w:rFonts w:ascii="Arial" w:hAnsi="Arial" w:cs="Arial"/>
          <w:color w:val="800000"/>
          <w:sz w:val="20"/>
          <w:lang w:val="en-US"/>
        </w:rPr>
        <w:t>[/</w:t>
      </w:r>
      <w:proofErr w:type="spellStart"/>
      <w:r w:rsidR="006264AC" w:rsidRPr="006264AC">
        <w:rPr>
          <w:rFonts w:ascii="Arial" w:hAnsi="Arial" w:cs="Arial"/>
          <w:color w:val="800000"/>
          <w:sz w:val="20"/>
          <w:lang w:val="en-US"/>
        </w:rPr>
        <w:t>pauthor</w:t>
      </w:r>
      <w:proofErr w:type="spellEnd"/>
      <w:r w:rsidR="006264AC" w:rsidRPr="006264AC">
        <w:rPr>
          <w:rFonts w:ascii="Arial" w:hAnsi="Arial" w:cs="Arial"/>
          <w:color w:val="800000"/>
          <w:sz w:val="20"/>
          <w:lang w:val="en-US"/>
        </w:rPr>
        <w:t>]</w:t>
      </w:r>
      <w:r w:rsidR="00211000" w:rsidRPr="0051725B">
        <w:rPr>
          <w:sz w:val="20"/>
          <w:lang w:val="en-US"/>
        </w:rPr>
        <w:t xml:space="preserve"> y </w:t>
      </w:r>
      <w:r w:rsidR="006264AC" w:rsidRPr="006264AC">
        <w:rPr>
          <w:rFonts w:ascii="Arial" w:hAnsi="Arial" w:cs="Arial"/>
          <w:color w:val="800000"/>
          <w:sz w:val="20"/>
          <w:lang w:val="en-US"/>
        </w:rPr>
        <w:t>[</w:t>
      </w:r>
      <w:proofErr w:type="spellStart"/>
      <w:r w:rsidR="006264AC" w:rsidRPr="006264AC">
        <w:rPr>
          <w:rFonts w:ascii="Arial" w:hAnsi="Arial" w:cs="Arial"/>
          <w:color w:val="800000"/>
          <w:sz w:val="20"/>
          <w:lang w:val="en-US"/>
        </w:rPr>
        <w:t>pauthor</w:t>
      </w:r>
      <w:proofErr w:type="spellEnd"/>
      <w:r w:rsidR="006264AC" w:rsidRPr="006264AC">
        <w:rPr>
          <w:rFonts w:ascii="Arial" w:hAnsi="Arial" w:cs="Arial"/>
          <w:color w:val="800000"/>
          <w:sz w:val="20"/>
          <w:lang w:val="en-US"/>
        </w:rPr>
        <w:t>]</w:t>
      </w:r>
      <w:r w:rsidR="006264AC" w:rsidRPr="006264AC">
        <w:rPr>
          <w:rFonts w:ascii="Arial" w:hAnsi="Arial" w:cs="Arial"/>
          <w:color w:val="000080"/>
          <w:sz w:val="20"/>
          <w:lang w:val="en-US"/>
        </w:rPr>
        <w:t>[surname]</w:t>
      </w:r>
      <w:r w:rsidR="00211000" w:rsidRPr="0051725B">
        <w:rPr>
          <w:sz w:val="20"/>
          <w:lang w:val="en-US"/>
        </w:rPr>
        <w:t>Knoop</w:t>
      </w:r>
      <w:r w:rsidR="006264AC" w:rsidRPr="006264AC">
        <w:rPr>
          <w:rFonts w:ascii="Arial" w:hAnsi="Arial" w:cs="Arial"/>
          <w:color w:val="000080"/>
          <w:sz w:val="20"/>
          <w:lang w:val="en-US"/>
        </w:rPr>
        <w:t>[/surname]</w:t>
      </w:r>
      <w:r w:rsidR="00211000" w:rsidRPr="0051725B">
        <w:rPr>
          <w:sz w:val="20"/>
          <w:lang w:val="en-US"/>
        </w:rPr>
        <w:t xml:space="preserve">, </w:t>
      </w:r>
      <w:r w:rsidR="006264AC" w:rsidRPr="006264AC">
        <w:rPr>
          <w:rFonts w:ascii="Arial" w:hAnsi="Arial" w:cs="Arial"/>
          <w:color w:val="000080"/>
          <w:sz w:val="20"/>
          <w:lang w:val="en-US"/>
        </w:rPr>
        <w:t>[</w:t>
      </w:r>
      <w:proofErr w:type="spellStart"/>
      <w:r w:rsidR="006264AC" w:rsidRPr="006264AC">
        <w:rPr>
          <w:rFonts w:ascii="Arial" w:hAnsi="Arial" w:cs="Arial"/>
          <w:color w:val="000080"/>
          <w:sz w:val="20"/>
          <w:lang w:val="en-US"/>
        </w:rPr>
        <w:t>fname</w:t>
      </w:r>
      <w:proofErr w:type="spellEnd"/>
      <w:r w:rsidR="006264AC" w:rsidRPr="006264AC">
        <w:rPr>
          <w:rFonts w:ascii="Arial" w:hAnsi="Arial" w:cs="Arial"/>
          <w:color w:val="000080"/>
          <w:sz w:val="20"/>
          <w:lang w:val="en-US"/>
        </w:rPr>
        <w:t>]</w:t>
      </w:r>
      <w:r w:rsidR="00211000" w:rsidRPr="0051725B">
        <w:rPr>
          <w:sz w:val="20"/>
          <w:lang w:val="en-US"/>
        </w:rPr>
        <w:t>V.</w:t>
      </w:r>
      <w:r w:rsidR="006264AC" w:rsidRPr="006264AC">
        <w:rPr>
          <w:rFonts w:ascii="Arial" w:hAnsi="Arial" w:cs="Arial"/>
          <w:color w:val="000080"/>
          <w:sz w:val="20"/>
          <w:lang w:val="en-US"/>
        </w:rPr>
        <w:t>[/</w:t>
      </w:r>
      <w:proofErr w:type="spellStart"/>
      <w:r w:rsidR="006264AC" w:rsidRPr="006264AC">
        <w:rPr>
          <w:rFonts w:ascii="Arial" w:hAnsi="Arial" w:cs="Arial"/>
          <w:color w:val="000080"/>
          <w:sz w:val="20"/>
          <w:lang w:val="en-US"/>
        </w:rPr>
        <w:t>fname</w:t>
      </w:r>
      <w:proofErr w:type="spellEnd"/>
      <w:r w:rsidR="006264AC" w:rsidRPr="006264AC">
        <w:rPr>
          <w:rFonts w:ascii="Arial" w:hAnsi="Arial" w:cs="Arial"/>
          <w:color w:val="000080"/>
          <w:sz w:val="20"/>
          <w:lang w:val="en-US"/>
        </w:rPr>
        <w:t>]</w:t>
      </w:r>
      <w:r w:rsidR="006264AC" w:rsidRPr="006264AC">
        <w:rPr>
          <w:rFonts w:ascii="Arial" w:hAnsi="Arial" w:cs="Arial"/>
          <w:color w:val="800000"/>
          <w:sz w:val="20"/>
          <w:lang w:val="en-US"/>
        </w:rPr>
        <w:t>[/</w:t>
      </w:r>
      <w:proofErr w:type="spellStart"/>
      <w:r w:rsidR="006264AC" w:rsidRPr="006264AC">
        <w:rPr>
          <w:rFonts w:ascii="Arial" w:hAnsi="Arial" w:cs="Arial"/>
          <w:color w:val="800000"/>
          <w:sz w:val="20"/>
          <w:lang w:val="en-US"/>
        </w:rPr>
        <w:t>pauthor</w:t>
      </w:r>
      <w:proofErr w:type="spellEnd"/>
      <w:r w:rsidR="006264AC" w:rsidRPr="006264AC">
        <w:rPr>
          <w:rFonts w:ascii="Arial" w:hAnsi="Arial" w:cs="Arial"/>
          <w:color w:val="800000"/>
          <w:sz w:val="20"/>
          <w:lang w:val="en-US"/>
        </w:rPr>
        <w:t>]</w:t>
      </w:r>
      <w:r w:rsidR="00211000" w:rsidRPr="0051725B">
        <w:rPr>
          <w:sz w:val="20"/>
          <w:lang w:val="en-US"/>
        </w:rPr>
        <w:t xml:space="preserve"> </w:t>
      </w:r>
      <w:r w:rsidR="006264AC" w:rsidRPr="006264AC">
        <w:rPr>
          <w:rFonts w:ascii="Arial" w:hAnsi="Arial" w:cs="Arial"/>
          <w:color w:val="0000FF"/>
          <w:sz w:val="20"/>
          <w:lang w:val="en-US"/>
        </w:rPr>
        <w:t>[/authors]</w:t>
      </w:r>
      <w:r w:rsidR="00211000" w:rsidRPr="0051725B">
        <w:rPr>
          <w:sz w:val="20"/>
          <w:lang w:val="en-US"/>
        </w:rPr>
        <w:t>(</w:t>
      </w:r>
      <w:r w:rsidR="006264AC" w:rsidRPr="006264AC">
        <w:rPr>
          <w:rFonts w:ascii="Arial" w:hAnsi="Arial" w:cs="Arial"/>
          <w:color w:val="008000"/>
          <w:sz w:val="20"/>
          <w:lang w:val="en-US"/>
        </w:rPr>
        <w:t xml:space="preserve">[date </w:t>
      </w:r>
      <w:proofErr w:type="spellStart"/>
      <w:r w:rsidR="006264AC" w:rsidRPr="006264AC">
        <w:rPr>
          <w:rFonts w:ascii="Arial" w:hAnsi="Arial" w:cs="Arial"/>
          <w:color w:val="008000"/>
          <w:sz w:val="20"/>
          <w:lang w:val="en-US"/>
        </w:rPr>
        <w:t>dateiso</w:t>
      </w:r>
      <w:proofErr w:type="spellEnd"/>
      <w:r w:rsidR="006264AC" w:rsidRPr="006264AC">
        <w:rPr>
          <w:rFonts w:ascii="Arial" w:hAnsi="Arial" w:cs="Arial"/>
          <w:color w:val="008000"/>
          <w:sz w:val="20"/>
          <w:lang w:val="en-US"/>
        </w:rPr>
        <w:t xml:space="preserve">="20220000" </w:t>
      </w:r>
      <w:proofErr w:type="spellStart"/>
      <w:r w:rsidR="006264AC" w:rsidRPr="006264AC">
        <w:rPr>
          <w:rFonts w:ascii="Arial" w:hAnsi="Arial" w:cs="Arial"/>
          <w:color w:val="008000"/>
          <w:sz w:val="20"/>
          <w:lang w:val="en-US"/>
        </w:rPr>
        <w:t>specyear</w:t>
      </w:r>
      <w:proofErr w:type="spellEnd"/>
      <w:r w:rsidR="006264AC" w:rsidRPr="006264AC">
        <w:rPr>
          <w:rFonts w:ascii="Arial" w:hAnsi="Arial" w:cs="Arial"/>
          <w:color w:val="008000"/>
          <w:sz w:val="20"/>
          <w:lang w:val="en-US"/>
        </w:rPr>
        <w:t>="2022"]</w:t>
      </w:r>
      <w:r w:rsidR="00211000" w:rsidRPr="0051725B">
        <w:rPr>
          <w:sz w:val="20"/>
          <w:lang w:val="en-US"/>
        </w:rPr>
        <w:t>2022</w:t>
      </w:r>
      <w:r w:rsidR="006264AC" w:rsidRPr="006264AC">
        <w:rPr>
          <w:rFonts w:ascii="Arial" w:hAnsi="Arial" w:cs="Arial"/>
          <w:color w:val="008000"/>
          <w:sz w:val="20"/>
          <w:lang w:val="en-US"/>
        </w:rPr>
        <w:t>[/date]</w:t>
      </w:r>
      <w:r w:rsidR="00211000" w:rsidRPr="0051725B">
        <w:rPr>
          <w:sz w:val="20"/>
          <w:lang w:val="en-US"/>
        </w:rPr>
        <w:t xml:space="preserve">). </w:t>
      </w:r>
      <w:r w:rsidR="006264AC" w:rsidRPr="006264AC">
        <w:rPr>
          <w:rFonts w:ascii="Arial" w:hAnsi="Arial" w:cs="Arial"/>
          <w:color w:val="FF0000"/>
          <w:sz w:val="20"/>
          <w:lang w:val="en-US"/>
        </w:rPr>
        <w:t>[</w:t>
      </w:r>
      <w:proofErr w:type="spellStart"/>
      <w:r w:rsidR="006264AC" w:rsidRPr="006264AC">
        <w:rPr>
          <w:rFonts w:ascii="Arial" w:hAnsi="Arial" w:cs="Arial"/>
          <w:color w:val="FF0000"/>
          <w:sz w:val="20"/>
          <w:lang w:val="en-US"/>
        </w:rPr>
        <w:t>chptitle</w:t>
      </w:r>
      <w:proofErr w:type="spellEnd"/>
      <w:r w:rsidR="006264AC" w:rsidRPr="006264AC">
        <w:rPr>
          <w:rFonts w:ascii="Arial" w:hAnsi="Arial" w:cs="Arial"/>
          <w:color w:val="FF0000"/>
          <w:sz w:val="20"/>
          <w:lang w:val="en-US"/>
        </w:rPr>
        <w:t>]</w:t>
      </w:r>
      <w:r w:rsidR="00211000" w:rsidRPr="00874AD9">
        <w:rPr>
          <w:sz w:val="20"/>
          <w:lang w:val="en-US"/>
        </w:rPr>
        <w:t>“Aid for Trade and Development”</w:t>
      </w:r>
      <w:r w:rsidR="006264AC" w:rsidRPr="006264AC">
        <w:rPr>
          <w:rFonts w:ascii="Arial" w:hAnsi="Arial" w:cs="Arial"/>
          <w:color w:val="FF0000"/>
          <w:sz w:val="20"/>
          <w:lang w:val="en-US"/>
        </w:rPr>
        <w:t>[/</w:t>
      </w:r>
      <w:proofErr w:type="spellStart"/>
      <w:r w:rsidR="006264AC" w:rsidRPr="006264AC">
        <w:rPr>
          <w:rFonts w:ascii="Arial" w:hAnsi="Arial" w:cs="Arial"/>
          <w:color w:val="FF0000"/>
          <w:sz w:val="20"/>
          <w:lang w:val="en-US"/>
        </w:rPr>
        <w:t>chptitle</w:t>
      </w:r>
      <w:proofErr w:type="spellEnd"/>
      <w:r w:rsidR="006264AC" w:rsidRPr="006264AC">
        <w:rPr>
          <w:rFonts w:ascii="Arial" w:hAnsi="Arial" w:cs="Arial"/>
          <w:color w:val="FF0000"/>
          <w:sz w:val="20"/>
          <w:lang w:val="en-US"/>
        </w:rPr>
        <w:t>]</w:t>
      </w:r>
      <w:r w:rsidR="00211000" w:rsidRPr="00874AD9">
        <w:rPr>
          <w:sz w:val="20"/>
          <w:lang w:val="en-US"/>
        </w:rPr>
        <w:t xml:space="preserve">, </w:t>
      </w:r>
      <w:proofErr w:type="spellStart"/>
      <w:r w:rsidR="00211000" w:rsidRPr="00874AD9">
        <w:rPr>
          <w:rFonts w:eastAsia="Times New Roman"/>
          <w:i/>
          <w:sz w:val="20"/>
          <w:lang w:val="en-US"/>
        </w:rPr>
        <w:t>en</w:t>
      </w:r>
      <w:proofErr w:type="spellEnd"/>
      <w:r w:rsidR="00211000" w:rsidRPr="00874AD9">
        <w:rPr>
          <w:sz w:val="20"/>
          <w:lang w:val="en-US"/>
        </w:rPr>
        <w:t xml:space="preserve"> </w:t>
      </w:r>
      <w:r w:rsidR="006264AC" w:rsidRPr="006264AC">
        <w:rPr>
          <w:rFonts w:ascii="Arial" w:hAnsi="Arial" w:cs="Arial"/>
          <w:color w:val="0000FF"/>
          <w:sz w:val="20"/>
          <w:lang w:val="en-US"/>
        </w:rPr>
        <w:t>[authors role="ed"]</w:t>
      </w:r>
      <w:r w:rsidR="006264AC" w:rsidRPr="006264AC">
        <w:rPr>
          <w:rFonts w:ascii="Arial" w:hAnsi="Arial" w:cs="Arial"/>
          <w:color w:val="800000"/>
          <w:sz w:val="20"/>
          <w:lang w:val="en-US"/>
        </w:rPr>
        <w:t>[</w:t>
      </w:r>
      <w:proofErr w:type="spellStart"/>
      <w:r w:rsidR="006264AC" w:rsidRPr="006264AC">
        <w:rPr>
          <w:rFonts w:ascii="Arial" w:hAnsi="Arial" w:cs="Arial"/>
          <w:color w:val="800000"/>
          <w:sz w:val="20"/>
          <w:lang w:val="en-US"/>
        </w:rPr>
        <w:t>pauthor</w:t>
      </w:r>
      <w:proofErr w:type="spellEnd"/>
      <w:r w:rsidR="006264AC" w:rsidRPr="006264AC">
        <w:rPr>
          <w:rFonts w:ascii="Arial" w:hAnsi="Arial" w:cs="Arial"/>
          <w:color w:val="800000"/>
          <w:sz w:val="20"/>
          <w:lang w:val="en-US"/>
        </w:rPr>
        <w:t>]</w:t>
      </w:r>
      <w:r w:rsidR="006264AC" w:rsidRPr="006264AC">
        <w:rPr>
          <w:rFonts w:ascii="Arial" w:hAnsi="Arial" w:cs="Arial"/>
          <w:color w:val="000080"/>
          <w:sz w:val="20"/>
          <w:lang w:val="en-US"/>
        </w:rPr>
        <w:t>[surname]</w:t>
      </w:r>
      <w:proofErr w:type="spellStart"/>
      <w:r w:rsidR="00211000" w:rsidRPr="00874AD9">
        <w:rPr>
          <w:sz w:val="20"/>
          <w:lang w:val="en-US"/>
        </w:rPr>
        <w:t>Deciancio</w:t>
      </w:r>
      <w:proofErr w:type="spellEnd"/>
      <w:r w:rsidR="006264AC" w:rsidRPr="006264AC">
        <w:rPr>
          <w:rFonts w:ascii="Arial" w:hAnsi="Arial" w:cs="Arial"/>
          <w:color w:val="000080"/>
          <w:sz w:val="20"/>
          <w:lang w:val="en-US"/>
        </w:rPr>
        <w:t>[/surname]</w:t>
      </w:r>
      <w:r w:rsidR="00211000" w:rsidRPr="00874AD9">
        <w:rPr>
          <w:sz w:val="20"/>
          <w:lang w:val="en-US"/>
        </w:rPr>
        <w:t xml:space="preserve">, </w:t>
      </w:r>
      <w:r w:rsidR="006264AC" w:rsidRPr="006264AC">
        <w:rPr>
          <w:rFonts w:ascii="Arial" w:hAnsi="Arial" w:cs="Arial"/>
          <w:color w:val="000080"/>
          <w:sz w:val="20"/>
          <w:lang w:val="en-US"/>
        </w:rPr>
        <w:t>[</w:t>
      </w:r>
      <w:proofErr w:type="spellStart"/>
      <w:r w:rsidR="006264AC" w:rsidRPr="006264AC">
        <w:rPr>
          <w:rFonts w:ascii="Arial" w:hAnsi="Arial" w:cs="Arial"/>
          <w:color w:val="000080"/>
          <w:sz w:val="20"/>
          <w:lang w:val="en-US"/>
        </w:rPr>
        <w:t>fname</w:t>
      </w:r>
      <w:proofErr w:type="spellEnd"/>
      <w:r w:rsidR="006264AC" w:rsidRPr="006264AC">
        <w:rPr>
          <w:rFonts w:ascii="Arial" w:hAnsi="Arial" w:cs="Arial"/>
          <w:color w:val="000080"/>
          <w:sz w:val="20"/>
          <w:lang w:val="en-US"/>
        </w:rPr>
        <w:t>]</w:t>
      </w:r>
      <w:r w:rsidR="00211000" w:rsidRPr="00874AD9">
        <w:rPr>
          <w:sz w:val="20"/>
          <w:lang w:val="en-US"/>
        </w:rPr>
        <w:t>M.</w:t>
      </w:r>
      <w:r w:rsidR="006264AC" w:rsidRPr="006264AC">
        <w:rPr>
          <w:rFonts w:ascii="Arial" w:hAnsi="Arial" w:cs="Arial"/>
          <w:color w:val="000080"/>
          <w:sz w:val="20"/>
          <w:lang w:val="en-US"/>
        </w:rPr>
        <w:t>[/</w:t>
      </w:r>
      <w:proofErr w:type="spellStart"/>
      <w:r w:rsidR="006264AC" w:rsidRPr="006264AC">
        <w:rPr>
          <w:rFonts w:ascii="Arial" w:hAnsi="Arial" w:cs="Arial"/>
          <w:color w:val="000080"/>
          <w:sz w:val="20"/>
          <w:lang w:val="en-US"/>
        </w:rPr>
        <w:t>fname</w:t>
      </w:r>
      <w:proofErr w:type="spellEnd"/>
      <w:r w:rsidR="006264AC" w:rsidRPr="006264AC">
        <w:rPr>
          <w:rFonts w:ascii="Arial" w:hAnsi="Arial" w:cs="Arial"/>
          <w:color w:val="000080"/>
          <w:sz w:val="20"/>
          <w:lang w:val="en-US"/>
        </w:rPr>
        <w:t>]</w:t>
      </w:r>
      <w:r w:rsidR="006264AC" w:rsidRPr="006264AC">
        <w:rPr>
          <w:rFonts w:ascii="Arial" w:hAnsi="Arial" w:cs="Arial"/>
          <w:color w:val="800000"/>
          <w:sz w:val="20"/>
          <w:lang w:val="en-US"/>
        </w:rPr>
        <w:t>[/</w:t>
      </w:r>
      <w:proofErr w:type="spellStart"/>
      <w:r w:rsidR="006264AC" w:rsidRPr="006264AC">
        <w:rPr>
          <w:rFonts w:ascii="Arial" w:hAnsi="Arial" w:cs="Arial"/>
          <w:color w:val="800000"/>
          <w:sz w:val="20"/>
          <w:lang w:val="en-US"/>
        </w:rPr>
        <w:t>pauthor</w:t>
      </w:r>
      <w:proofErr w:type="spellEnd"/>
      <w:r w:rsidR="006264AC" w:rsidRPr="006264AC">
        <w:rPr>
          <w:rFonts w:ascii="Arial" w:hAnsi="Arial" w:cs="Arial"/>
          <w:color w:val="800000"/>
          <w:sz w:val="20"/>
          <w:lang w:val="en-US"/>
        </w:rPr>
        <w:t>]</w:t>
      </w:r>
      <w:r w:rsidR="00211000" w:rsidRPr="00874AD9">
        <w:rPr>
          <w:sz w:val="20"/>
          <w:lang w:val="en-US"/>
        </w:rPr>
        <w:t xml:space="preserve">, </w:t>
      </w:r>
      <w:r w:rsidR="006264AC" w:rsidRPr="006264AC">
        <w:rPr>
          <w:rFonts w:ascii="Arial" w:hAnsi="Arial" w:cs="Arial"/>
          <w:color w:val="800000"/>
          <w:sz w:val="20"/>
          <w:lang w:val="en-US"/>
        </w:rPr>
        <w:t>[</w:t>
      </w:r>
      <w:proofErr w:type="spellStart"/>
      <w:r w:rsidR="006264AC" w:rsidRPr="006264AC">
        <w:rPr>
          <w:rFonts w:ascii="Arial" w:hAnsi="Arial" w:cs="Arial"/>
          <w:color w:val="800000"/>
          <w:sz w:val="20"/>
          <w:lang w:val="en-US"/>
        </w:rPr>
        <w:t>pauthor</w:t>
      </w:r>
      <w:proofErr w:type="spellEnd"/>
      <w:r w:rsidR="006264AC" w:rsidRPr="006264AC">
        <w:rPr>
          <w:rFonts w:ascii="Arial" w:hAnsi="Arial" w:cs="Arial"/>
          <w:color w:val="800000"/>
          <w:sz w:val="20"/>
          <w:lang w:val="en-US"/>
        </w:rPr>
        <w:t>]</w:t>
      </w:r>
      <w:r w:rsidR="006264AC" w:rsidRPr="006264AC">
        <w:rPr>
          <w:rFonts w:ascii="Arial" w:hAnsi="Arial" w:cs="Arial"/>
          <w:color w:val="000080"/>
          <w:sz w:val="20"/>
          <w:lang w:val="en-US"/>
        </w:rPr>
        <w:t>[surname]</w:t>
      </w:r>
      <w:proofErr w:type="spellStart"/>
      <w:r w:rsidR="00211000" w:rsidRPr="00874AD9">
        <w:rPr>
          <w:sz w:val="20"/>
          <w:lang w:val="en-US"/>
        </w:rPr>
        <w:t>Nemiña</w:t>
      </w:r>
      <w:proofErr w:type="spellEnd"/>
      <w:r w:rsidR="006264AC" w:rsidRPr="006264AC">
        <w:rPr>
          <w:rFonts w:ascii="Arial" w:hAnsi="Arial" w:cs="Arial"/>
          <w:color w:val="000080"/>
          <w:sz w:val="20"/>
          <w:lang w:val="en-US"/>
        </w:rPr>
        <w:t>[/surname]</w:t>
      </w:r>
      <w:r w:rsidR="00211000" w:rsidRPr="00874AD9">
        <w:rPr>
          <w:sz w:val="20"/>
          <w:lang w:val="en-US"/>
        </w:rPr>
        <w:t xml:space="preserve">, </w:t>
      </w:r>
      <w:r w:rsidR="006264AC" w:rsidRPr="006264AC">
        <w:rPr>
          <w:rFonts w:ascii="Arial" w:hAnsi="Arial" w:cs="Arial"/>
          <w:color w:val="000080"/>
          <w:sz w:val="20"/>
          <w:lang w:val="en-US"/>
        </w:rPr>
        <w:t>[</w:t>
      </w:r>
      <w:proofErr w:type="spellStart"/>
      <w:r w:rsidR="006264AC" w:rsidRPr="006264AC">
        <w:rPr>
          <w:rFonts w:ascii="Arial" w:hAnsi="Arial" w:cs="Arial"/>
          <w:color w:val="000080"/>
          <w:sz w:val="20"/>
          <w:lang w:val="en-US"/>
        </w:rPr>
        <w:t>fname</w:t>
      </w:r>
      <w:proofErr w:type="spellEnd"/>
      <w:r w:rsidR="006264AC" w:rsidRPr="006264AC">
        <w:rPr>
          <w:rFonts w:ascii="Arial" w:hAnsi="Arial" w:cs="Arial"/>
          <w:color w:val="000080"/>
          <w:sz w:val="20"/>
          <w:lang w:val="en-US"/>
        </w:rPr>
        <w:t>]</w:t>
      </w:r>
      <w:r w:rsidR="00211000" w:rsidRPr="00874AD9">
        <w:rPr>
          <w:sz w:val="20"/>
          <w:lang w:val="en-US"/>
        </w:rPr>
        <w:t>P.</w:t>
      </w:r>
      <w:r w:rsidR="006264AC" w:rsidRPr="006264AC">
        <w:rPr>
          <w:rFonts w:ascii="Arial" w:hAnsi="Arial" w:cs="Arial"/>
          <w:color w:val="000080"/>
          <w:sz w:val="20"/>
          <w:lang w:val="en-US"/>
        </w:rPr>
        <w:t>[/</w:t>
      </w:r>
      <w:proofErr w:type="spellStart"/>
      <w:r w:rsidR="006264AC" w:rsidRPr="006264AC">
        <w:rPr>
          <w:rFonts w:ascii="Arial" w:hAnsi="Arial" w:cs="Arial"/>
          <w:color w:val="000080"/>
          <w:sz w:val="20"/>
          <w:lang w:val="en-US"/>
        </w:rPr>
        <w:t>fname</w:t>
      </w:r>
      <w:proofErr w:type="spellEnd"/>
      <w:r w:rsidR="006264AC" w:rsidRPr="006264AC">
        <w:rPr>
          <w:rFonts w:ascii="Arial" w:hAnsi="Arial" w:cs="Arial"/>
          <w:color w:val="000080"/>
          <w:sz w:val="20"/>
          <w:lang w:val="en-US"/>
        </w:rPr>
        <w:t>]</w:t>
      </w:r>
      <w:r w:rsidR="006264AC" w:rsidRPr="006264AC">
        <w:rPr>
          <w:rFonts w:ascii="Arial" w:hAnsi="Arial" w:cs="Arial"/>
          <w:color w:val="800000"/>
          <w:sz w:val="20"/>
          <w:lang w:val="en-US"/>
        </w:rPr>
        <w:t>[/</w:t>
      </w:r>
      <w:proofErr w:type="spellStart"/>
      <w:r w:rsidR="006264AC" w:rsidRPr="006264AC">
        <w:rPr>
          <w:rFonts w:ascii="Arial" w:hAnsi="Arial" w:cs="Arial"/>
          <w:color w:val="800000"/>
          <w:sz w:val="20"/>
          <w:lang w:val="en-US"/>
        </w:rPr>
        <w:t>pauthor</w:t>
      </w:r>
      <w:proofErr w:type="spellEnd"/>
      <w:r w:rsidR="006264AC" w:rsidRPr="006264AC">
        <w:rPr>
          <w:rFonts w:ascii="Arial" w:hAnsi="Arial" w:cs="Arial"/>
          <w:color w:val="800000"/>
          <w:sz w:val="20"/>
          <w:lang w:val="en-US"/>
        </w:rPr>
        <w:t>]</w:t>
      </w:r>
      <w:r w:rsidR="00211000" w:rsidRPr="00874AD9">
        <w:rPr>
          <w:sz w:val="20"/>
          <w:lang w:val="en-US"/>
        </w:rPr>
        <w:t xml:space="preserve"> y </w:t>
      </w:r>
      <w:r w:rsidR="006264AC" w:rsidRPr="006264AC">
        <w:rPr>
          <w:rFonts w:ascii="Arial" w:hAnsi="Arial" w:cs="Arial"/>
          <w:color w:val="800000"/>
          <w:sz w:val="20"/>
          <w:lang w:val="en-US"/>
        </w:rPr>
        <w:t>[</w:t>
      </w:r>
      <w:proofErr w:type="spellStart"/>
      <w:r w:rsidR="006264AC" w:rsidRPr="006264AC">
        <w:rPr>
          <w:rFonts w:ascii="Arial" w:hAnsi="Arial" w:cs="Arial"/>
          <w:color w:val="800000"/>
          <w:sz w:val="20"/>
          <w:lang w:val="en-US"/>
        </w:rPr>
        <w:t>pauthor</w:t>
      </w:r>
      <w:proofErr w:type="spellEnd"/>
      <w:r w:rsidR="006264AC" w:rsidRPr="006264AC">
        <w:rPr>
          <w:rFonts w:ascii="Arial" w:hAnsi="Arial" w:cs="Arial"/>
          <w:color w:val="800000"/>
          <w:sz w:val="20"/>
          <w:lang w:val="en-US"/>
        </w:rPr>
        <w:t>]</w:t>
      </w:r>
      <w:r w:rsidR="006264AC" w:rsidRPr="006264AC">
        <w:rPr>
          <w:rFonts w:ascii="Arial" w:hAnsi="Arial" w:cs="Arial"/>
          <w:color w:val="000080"/>
          <w:sz w:val="20"/>
          <w:lang w:val="en-US"/>
        </w:rPr>
        <w:t>[surname]</w:t>
      </w:r>
      <w:proofErr w:type="spellStart"/>
      <w:r w:rsidR="00211000" w:rsidRPr="00874AD9">
        <w:rPr>
          <w:sz w:val="20"/>
          <w:lang w:val="en-US"/>
        </w:rPr>
        <w:t>Tussie</w:t>
      </w:r>
      <w:proofErr w:type="spellEnd"/>
      <w:r w:rsidR="006264AC" w:rsidRPr="006264AC">
        <w:rPr>
          <w:rFonts w:ascii="Arial" w:hAnsi="Arial" w:cs="Arial"/>
          <w:color w:val="000080"/>
          <w:sz w:val="20"/>
          <w:lang w:val="en-US"/>
        </w:rPr>
        <w:t>[/surname]</w:t>
      </w:r>
      <w:r w:rsidR="00211000" w:rsidRPr="00874AD9">
        <w:rPr>
          <w:sz w:val="20"/>
          <w:lang w:val="en-US"/>
        </w:rPr>
        <w:t xml:space="preserve">, </w:t>
      </w:r>
      <w:r w:rsidR="006264AC" w:rsidRPr="006264AC">
        <w:rPr>
          <w:rFonts w:ascii="Arial" w:hAnsi="Arial" w:cs="Arial"/>
          <w:color w:val="000080"/>
          <w:sz w:val="20"/>
          <w:lang w:val="en-US"/>
        </w:rPr>
        <w:t>[</w:t>
      </w:r>
      <w:proofErr w:type="spellStart"/>
      <w:r w:rsidR="006264AC" w:rsidRPr="006264AC">
        <w:rPr>
          <w:rFonts w:ascii="Arial" w:hAnsi="Arial" w:cs="Arial"/>
          <w:color w:val="000080"/>
          <w:sz w:val="20"/>
          <w:lang w:val="en-US"/>
        </w:rPr>
        <w:t>fname</w:t>
      </w:r>
      <w:proofErr w:type="spellEnd"/>
      <w:r w:rsidR="006264AC" w:rsidRPr="006264AC">
        <w:rPr>
          <w:rFonts w:ascii="Arial" w:hAnsi="Arial" w:cs="Arial"/>
          <w:color w:val="000080"/>
          <w:sz w:val="20"/>
          <w:lang w:val="en-US"/>
        </w:rPr>
        <w:t>]</w:t>
      </w:r>
      <w:r w:rsidR="00211000" w:rsidRPr="00874AD9">
        <w:rPr>
          <w:sz w:val="20"/>
          <w:lang w:val="en-US"/>
        </w:rPr>
        <w:t>D.</w:t>
      </w:r>
      <w:r w:rsidR="006264AC" w:rsidRPr="006264AC">
        <w:rPr>
          <w:rFonts w:ascii="Arial" w:hAnsi="Arial" w:cs="Arial"/>
          <w:color w:val="000080"/>
          <w:sz w:val="20"/>
          <w:lang w:val="en-US"/>
        </w:rPr>
        <w:t>[/</w:t>
      </w:r>
      <w:proofErr w:type="spellStart"/>
      <w:r w:rsidR="006264AC" w:rsidRPr="006264AC">
        <w:rPr>
          <w:rFonts w:ascii="Arial" w:hAnsi="Arial" w:cs="Arial"/>
          <w:color w:val="000080"/>
          <w:sz w:val="20"/>
          <w:lang w:val="en-US"/>
        </w:rPr>
        <w:t>fname</w:t>
      </w:r>
      <w:proofErr w:type="spellEnd"/>
      <w:r w:rsidR="006264AC" w:rsidRPr="006264AC">
        <w:rPr>
          <w:rFonts w:ascii="Arial" w:hAnsi="Arial" w:cs="Arial"/>
          <w:color w:val="000080"/>
          <w:sz w:val="20"/>
          <w:lang w:val="en-US"/>
        </w:rPr>
        <w:t>]</w:t>
      </w:r>
      <w:r w:rsidR="006264AC" w:rsidRPr="006264AC">
        <w:rPr>
          <w:rFonts w:ascii="Arial" w:hAnsi="Arial" w:cs="Arial"/>
          <w:color w:val="800000"/>
          <w:sz w:val="20"/>
          <w:lang w:val="en-US"/>
        </w:rPr>
        <w:t>[/</w:t>
      </w:r>
      <w:proofErr w:type="spellStart"/>
      <w:r w:rsidR="006264AC" w:rsidRPr="006264AC">
        <w:rPr>
          <w:rFonts w:ascii="Arial" w:hAnsi="Arial" w:cs="Arial"/>
          <w:color w:val="800000"/>
          <w:sz w:val="20"/>
          <w:lang w:val="en-US"/>
        </w:rPr>
        <w:t>pauthor</w:t>
      </w:r>
      <w:proofErr w:type="spellEnd"/>
      <w:r w:rsidR="006264AC" w:rsidRPr="006264AC">
        <w:rPr>
          <w:rFonts w:ascii="Arial" w:hAnsi="Arial" w:cs="Arial"/>
          <w:color w:val="800000"/>
          <w:sz w:val="20"/>
          <w:lang w:val="en-US"/>
        </w:rPr>
        <w:t>]</w:t>
      </w:r>
      <w:r w:rsidR="00211000" w:rsidRPr="00874AD9">
        <w:rPr>
          <w:sz w:val="20"/>
          <w:lang w:val="en-US"/>
        </w:rPr>
        <w:t xml:space="preserve"> </w:t>
      </w:r>
      <w:r w:rsidR="006264AC" w:rsidRPr="006264AC">
        <w:rPr>
          <w:rFonts w:ascii="Arial" w:hAnsi="Arial" w:cs="Arial"/>
          <w:color w:val="0000FF"/>
          <w:sz w:val="20"/>
          <w:lang w:val="en-US"/>
        </w:rPr>
        <w:t>[/authors]</w:t>
      </w:r>
      <w:r w:rsidR="00211000" w:rsidRPr="00874AD9">
        <w:rPr>
          <w:sz w:val="20"/>
          <w:lang w:val="en-US"/>
        </w:rPr>
        <w:t>(Ed.) (</w:t>
      </w:r>
      <w:r w:rsidR="006264AC" w:rsidRPr="006264AC">
        <w:rPr>
          <w:rFonts w:ascii="Arial" w:hAnsi="Arial" w:cs="Arial"/>
          <w:color w:val="0000FF"/>
          <w:sz w:val="20"/>
          <w:lang w:val="en-US"/>
        </w:rPr>
        <w:t>[</w:t>
      </w:r>
      <w:proofErr w:type="spellStart"/>
      <w:r w:rsidR="006264AC" w:rsidRPr="006264AC">
        <w:rPr>
          <w:rFonts w:ascii="Arial" w:hAnsi="Arial" w:cs="Arial"/>
          <w:color w:val="0000FF"/>
          <w:sz w:val="20"/>
          <w:lang w:val="en-US"/>
        </w:rPr>
        <w:t>moreinfo</w:t>
      </w:r>
      <w:proofErr w:type="spellEnd"/>
      <w:r w:rsidR="006264AC" w:rsidRPr="006264AC">
        <w:rPr>
          <w:rFonts w:ascii="Arial" w:hAnsi="Arial" w:cs="Arial"/>
          <w:color w:val="0000FF"/>
          <w:sz w:val="20"/>
          <w:lang w:val="en-US"/>
        </w:rPr>
        <w:t>]</w:t>
      </w:r>
      <w:r w:rsidR="00211000" w:rsidRPr="00874AD9">
        <w:rPr>
          <w:sz w:val="20"/>
          <w:lang w:val="en-US"/>
        </w:rPr>
        <w:t>2022</w:t>
      </w:r>
      <w:r w:rsidR="006264AC" w:rsidRPr="006264AC">
        <w:rPr>
          <w:rFonts w:ascii="Arial" w:hAnsi="Arial" w:cs="Arial"/>
          <w:color w:val="0000FF"/>
          <w:sz w:val="20"/>
          <w:lang w:val="en-US"/>
        </w:rPr>
        <w:t>[/</w:t>
      </w:r>
      <w:proofErr w:type="spellStart"/>
      <w:r w:rsidR="006264AC" w:rsidRPr="006264AC">
        <w:rPr>
          <w:rFonts w:ascii="Arial" w:hAnsi="Arial" w:cs="Arial"/>
          <w:color w:val="0000FF"/>
          <w:sz w:val="20"/>
          <w:lang w:val="en-US"/>
        </w:rPr>
        <w:t>moreinfo</w:t>
      </w:r>
      <w:proofErr w:type="spellEnd"/>
      <w:r w:rsidR="006264AC" w:rsidRPr="006264AC">
        <w:rPr>
          <w:rFonts w:ascii="Arial" w:hAnsi="Arial" w:cs="Arial"/>
          <w:color w:val="0000FF"/>
          <w:sz w:val="20"/>
          <w:lang w:val="en-US"/>
        </w:rPr>
        <w:t>]</w:t>
      </w:r>
      <w:r w:rsidR="00211000" w:rsidRPr="00874AD9">
        <w:rPr>
          <w:sz w:val="20"/>
          <w:lang w:val="en-US"/>
        </w:rPr>
        <w:t xml:space="preserve">), </w:t>
      </w:r>
      <w:r w:rsidR="006264AC" w:rsidRPr="006264AC">
        <w:rPr>
          <w:rFonts w:ascii="Arial" w:hAnsi="Arial" w:cs="Arial"/>
          <w:color w:val="008000"/>
          <w:sz w:val="20"/>
          <w:lang w:val="en-US"/>
        </w:rPr>
        <w:t>[source]</w:t>
      </w:r>
      <w:r w:rsidR="00211000" w:rsidRPr="00874AD9">
        <w:rPr>
          <w:rFonts w:eastAsia="Times New Roman"/>
          <w:i/>
          <w:sz w:val="20"/>
          <w:lang w:val="en-US"/>
        </w:rPr>
        <w:t>Handbook on the Politics of International Development</w:t>
      </w:r>
      <w:r w:rsidR="006264AC" w:rsidRPr="006264AC">
        <w:rPr>
          <w:rFonts w:ascii="Arial" w:eastAsia="Times New Roman" w:hAnsi="Arial" w:cs="Arial"/>
          <w:color w:val="008000"/>
          <w:sz w:val="20"/>
          <w:lang w:val="en-US"/>
        </w:rPr>
        <w:t>[/source]</w:t>
      </w:r>
      <w:r w:rsidR="00211000" w:rsidRPr="00874AD9">
        <w:rPr>
          <w:sz w:val="20"/>
          <w:lang w:val="en-US"/>
        </w:rPr>
        <w:t xml:space="preserve">, </w:t>
      </w:r>
      <w:r w:rsidR="006264AC" w:rsidRPr="006264AC">
        <w:rPr>
          <w:rFonts w:ascii="Arial" w:hAnsi="Arial" w:cs="Arial"/>
          <w:color w:val="FF00FF"/>
          <w:sz w:val="20"/>
          <w:lang w:val="en-US"/>
        </w:rPr>
        <w:t>[</w:t>
      </w:r>
      <w:proofErr w:type="spellStart"/>
      <w:r w:rsidR="006264AC" w:rsidRPr="006264AC">
        <w:rPr>
          <w:rFonts w:ascii="Arial" w:hAnsi="Arial" w:cs="Arial"/>
          <w:color w:val="FF00FF"/>
          <w:sz w:val="20"/>
          <w:lang w:val="en-US"/>
        </w:rPr>
        <w:t>pubname</w:t>
      </w:r>
      <w:proofErr w:type="spellEnd"/>
      <w:r w:rsidR="006264AC" w:rsidRPr="006264AC">
        <w:rPr>
          <w:rFonts w:ascii="Arial" w:hAnsi="Arial" w:cs="Arial"/>
          <w:color w:val="FF00FF"/>
          <w:sz w:val="20"/>
          <w:lang w:val="en-US"/>
        </w:rPr>
        <w:t>]</w:t>
      </w:r>
      <w:r w:rsidR="00211000" w:rsidRPr="00874AD9">
        <w:rPr>
          <w:sz w:val="20"/>
          <w:lang w:val="en-US"/>
        </w:rPr>
        <w:t>Edward Elgar Publishing</w:t>
      </w:r>
      <w:r w:rsidR="006264AC" w:rsidRPr="006264AC">
        <w:rPr>
          <w:rFonts w:ascii="Arial" w:hAnsi="Arial" w:cs="Arial"/>
          <w:color w:val="FF00FF"/>
          <w:sz w:val="20"/>
          <w:lang w:val="en-US"/>
        </w:rPr>
        <w:t>[/</w:t>
      </w:r>
      <w:proofErr w:type="spellStart"/>
      <w:r w:rsidR="006264AC" w:rsidRPr="006264AC">
        <w:rPr>
          <w:rFonts w:ascii="Arial" w:hAnsi="Arial" w:cs="Arial"/>
          <w:color w:val="FF00FF"/>
          <w:sz w:val="20"/>
          <w:lang w:val="en-US"/>
        </w:rPr>
        <w:t>pubname</w:t>
      </w:r>
      <w:proofErr w:type="spellEnd"/>
      <w:r w:rsidR="006264AC" w:rsidRPr="006264AC">
        <w:rPr>
          <w:rFonts w:ascii="Arial" w:hAnsi="Arial" w:cs="Arial"/>
          <w:color w:val="FF00FF"/>
          <w:sz w:val="20"/>
          <w:lang w:val="en-US"/>
        </w:rPr>
        <w:t>]</w:t>
      </w:r>
      <w:r w:rsidR="00211000" w:rsidRPr="00874AD9">
        <w:rPr>
          <w:sz w:val="20"/>
          <w:lang w:val="en-US"/>
        </w:rPr>
        <w:t>.</w:t>
      </w:r>
      <w:r w:rsidRPr="0051725B">
        <w:rPr>
          <w:rFonts w:ascii="Arial" w:hAnsi="Arial" w:cs="Arial"/>
          <w:color w:val="000080"/>
          <w:sz w:val="20"/>
          <w:lang w:val="en-US"/>
        </w:rPr>
        <w:t>[/ref]</w:t>
      </w:r>
    </w:p>
    <w:p w14:paraId="11B41B02" w14:textId="70041B43" w:rsidR="00211000" w:rsidRPr="00874AD9" w:rsidRDefault="0051725B" w:rsidP="00B20BA2">
      <w:pPr>
        <w:ind w:left="993" w:hanging="993"/>
      </w:pPr>
      <w:r w:rsidRPr="0051725B">
        <w:rPr>
          <w:rFonts w:ascii="Arial" w:hAnsi="Arial" w:cs="Arial"/>
          <w:color w:val="000080"/>
          <w:sz w:val="20"/>
          <w:lang w:val="en-US"/>
        </w:rPr>
        <w:t>[ref</w:t>
      </w:r>
      <w:bookmarkStart w:id="12" w:name="mkp_ref_013"/>
      <w:r w:rsidRPr="0051725B">
        <w:rPr>
          <w:rFonts w:ascii="Arial" w:hAnsi="Arial" w:cs="Arial"/>
          <w:color w:val="000080"/>
          <w:sz w:val="20"/>
          <w:lang w:val="en-US"/>
        </w:rPr>
        <w:t xml:space="preserve"> id=</w:t>
      </w:r>
      <w:bookmarkEnd w:id="12"/>
      <w:r w:rsidRPr="0051725B">
        <w:rPr>
          <w:rFonts w:ascii="Arial" w:hAnsi="Arial" w:cs="Arial"/>
          <w:color w:val="000080"/>
          <w:sz w:val="20"/>
          <w:lang w:val="en-US"/>
        </w:rPr>
        <w:t xml:space="preserve">"r13" </w:t>
      </w:r>
      <w:proofErr w:type="spellStart"/>
      <w:r w:rsidRPr="0051725B">
        <w:rPr>
          <w:rFonts w:ascii="Arial" w:hAnsi="Arial" w:cs="Arial"/>
          <w:color w:val="000080"/>
          <w:sz w:val="20"/>
          <w:lang w:val="en-US"/>
        </w:rPr>
        <w:t>reftype</w:t>
      </w:r>
      <w:proofErr w:type="spellEnd"/>
      <w:r w:rsidRPr="0051725B">
        <w:rPr>
          <w:rFonts w:ascii="Arial" w:hAnsi="Arial" w:cs="Arial"/>
          <w:color w:val="000080"/>
          <w:sz w:val="20"/>
          <w:lang w:val="en-US"/>
        </w:rPr>
        <w:t>="book"]</w:t>
      </w:r>
      <w:r w:rsidR="006264AC" w:rsidRPr="006264AC">
        <w:rPr>
          <w:rFonts w:ascii="Arial" w:hAnsi="Arial" w:cs="Arial"/>
          <w:color w:val="0000FF"/>
          <w:sz w:val="20"/>
          <w:lang w:val="en-US"/>
        </w:rPr>
        <w:t>[authors role="ed"]</w:t>
      </w:r>
      <w:r w:rsidR="006264AC" w:rsidRPr="006264AC">
        <w:rPr>
          <w:rFonts w:ascii="Arial" w:hAnsi="Arial" w:cs="Arial"/>
          <w:color w:val="FF00FF"/>
          <w:sz w:val="20"/>
          <w:lang w:val="en-US"/>
        </w:rPr>
        <w:t>[</w:t>
      </w:r>
      <w:proofErr w:type="spellStart"/>
      <w:r w:rsidR="006264AC" w:rsidRPr="006264AC">
        <w:rPr>
          <w:rFonts w:ascii="Arial" w:hAnsi="Arial" w:cs="Arial"/>
          <w:color w:val="FF00FF"/>
          <w:sz w:val="20"/>
          <w:lang w:val="en-US"/>
        </w:rPr>
        <w:t>cauthor</w:t>
      </w:r>
      <w:proofErr w:type="spellEnd"/>
      <w:r w:rsidR="006264AC" w:rsidRPr="006264AC">
        <w:rPr>
          <w:rFonts w:ascii="Arial" w:hAnsi="Arial" w:cs="Arial"/>
          <w:color w:val="FF00FF"/>
          <w:sz w:val="20"/>
          <w:lang w:val="en-US"/>
        </w:rPr>
        <w:t>]</w:t>
      </w:r>
      <w:r w:rsidR="00211000" w:rsidRPr="0051725B">
        <w:rPr>
          <w:sz w:val="20"/>
          <w:lang w:val="en-US"/>
        </w:rPr>
        <w:t>PIFCSS</w:t>
      </w:r>
      <w:r w:rsidR="006264AC" w:rsidRPr="006264AC">
        <w:rPr>
          <w:rFonts w:ascii="Arial" w:hAnsi="Arial" w:cs="Arial"/>
          <w:color w:val="FF00FF"/>
          <w:sz w:val="20"/>
          <w:lang w:val="en-US"/>
        </w:rPr>
        <w:t>[/</w:t>
      </w:r>
      <w:proofErr w:type="spellStart"/>
      <w:r w:rsidR="006264AC" w:rsidRPr="006264AC">
        <w:rPr>
          <w:rFonts w:ascii="Arial" w:hAnsi="Arial" w:cs="Arial"/>
          <w:color w:val="FF00FF"/>
          <w:sz w:val="20"/>
          <w:lang w:val="en-US"/>
        </w:rPr>
        <w:t>cauthor</w:t>
      </w:r>
      <w:proofErr w:type="spellEnd"/>
      <w:r w:rsidR="006264AC" w:rsidRPr="006264AC">
        <w:rPr>
          <w:rFonts w:ascii="Arial" w:hAnsi="Arial" w:cs="Arial"/>
          <w:color w:val="FF00FF"/>
          <w:sz w:val="20"/>
          <w:lang w:val="en-US"/>
        </w:rPr>
        <w:t>]</w:t>
      </w:r>
      <w:r w:rsidR="006264AC" w:rsidRPr="006264AC">
        <w:rPr>
          <w:rFonts w:ascii="Arial" w:hAnsi="Arial" w:cs="Arial"/>
          <w:color w:val="0000FF"/>
          <w:sz w:val="20"/>
          <w:lang w:val="en-US"/>
        </w:rPr>
        <w:t>[/authors]</w:t>
      </w:r>
      <w:r w:rsidR="00211000" w:rsidRPr="0051725B">
        <w:rPr>
          <w:sz w:val="20"/>
          <w:lang w:val="en-US"/>
        </w:rPr>
        <w:t xml:space="preserve">. </w:t>
      </w:r>
      <w:r w:rsidR="00211000" w:rsidRPr="00874AD9">
        <w:rPr>
          <w:sz w:val="20"/>
        </w:rPr>
        <w:t>(</w:t>
      </w:r>
      <w:r w:rsidR="006264AC" w:rsidRPr="006264AC">
        <w:rPr>
          <w:rFonts w:ascii="Arial" w:hAnsi="Arial" w:cs="Arial"/>
          <w:color w:val="008000"/>
          <w:sz w:val="20"/>
        </w:rPr>
        <w:t xml:space="preserve">[date </w:t>
      </w:r>
      <w:proofErr w:type="spellStart"/>
      <w:r w:rsidR="006264AC" w:rsidRPr="006264AC">
        <w:rPr>
          <w:rFonts w:ascii="Arial" w:hAnsi="Arial" w:cs="Arial"/>
          <w:color w:val="008000"/>
          <w:sz w:val="20"/>
        </w:rPr>
        <w:t>dateiso</w:t>
      </w:r>
      <w:proofErr w:type="spellEnd"/>
      <w:r w:rsidR="006264AC" w:rsidRPr="006264AC">
        <w:rPr>
          <w:rFonts w:ascii="Arial" w:hAnsi="Arial" w:cs="Arial"/>
          <w:color w:val="008000"/>
          <w:sz w:val="20"/>
        </w:rPr>
        <w:t xml:space="preserve">="20170000" </w:t>
      </w:r>
      <w:proofErr w:type="spellStart"/>
      <w:r w:rsidR="006264AC" w:rsidRPr="006264AC">
        <w:rPr>
          <w:rFonts w:ascii="Arial" w:hAnsi="Arial" w:cs="Arial"/>
          <w:color w:val="008000"/>
          <w:sz w:val="20"/>
        </w:rPr>
        <w:t>specyear</w:t>
      </w:r>
      <w:proofErr w:type="spellEnd"/>
      <w:r w:rsidR="006264AC" w:rsidRPr="006264AC">
        <w:rPr>
          <w:rFonts w:ascii="Arial" w:hAnsi="Arial" w:cs="Arial"/>
          <w:color w:val="008000"/>
          <w:sz w:val="20"/>
        </w:rPr>
        <w:t>="2017"]</w:t>
      </w:r>
      <w:r w:rsidR="00211000" w:rsidRPr="00874AD9">
        <w:rPr>
          <w:sz w:val="20"/>
        </w:rPr>
        <w:t>2017</w:t>
      </w:r>
      <w:r w:rsidR="006264AC" w:rsidRPr="006264AC">
        <w:rPr>
          <w:rFonts w:ascii="Arial" w:hAnsi="Arial" w:cs="Arial"/>
          <w:color w:val="008000"/>
          <w:sz w:val="20"/>
        </w:rPr>
        <w:t>[/date]</w:t>
      </w:r>
      <w:r w:rsidR="00211000" w:rsidRPr="00874AD9">
        <w:rPr>
          <w:sz w:val="20"/>
        </w:rPr>
        <w:t xml:space="preserve">). </w:t>
      </w:r>
      <w:r w:rsidR="006264AC" w:rsidRPr="006264AC">
        <w:rPr>
          <w:rFonts w:ascii="Arial" w:hAnsi="Arial" w:cs="Arial"/>
          <w:color w:val="008000"/>
          <w:sz w:val="20"/>
        </w:rPr>
        <w:t>[</w:t>
      </w:r>
      <w:proofErr w:type="spellStart"/>
      <w:r w:rsidR="006264AC" w:rsidRPr="006264AC">
        <w:rPr>
          <w:rFonts w:ascii="Arial" w:hAnsi="Arial" w:cs="Arial"/>
          <w:color w:val="008000"/>
          <w:sz w:val="20"/>
        </w:rPr>
        <w:t>source</w:t>
      </w:r>
      <w:proofErr w:type="spellEnd"/>
      <w:r w:rsidR="006264AC" w:rsidRPr="006264AC">
        <w:rPr>
          <w:rFonts w:ascii="Arial" w:hAnsi="Arial" w:cs="Arial"/>
          <w:color w:val="008000"/>
          <w:sz w:val="20"/>
        </w:rPr>
        <w:t>]</w:t>
      </w:r>
      <w:r w:rsidR="00211000" w:rsidRPr="00874AD9">
        <w:rPr>
          <w:sz w:val="20"/>
        </w:rPr>
        <w:t xml:space="preserve">“Informe de la Cooperación Sur-Sur en Iberoamérica. Capítulo I: Hacia los 40 años del Plan de Acción de Buenos Aires: Perspectivas renovadas para la Cooperación Sur-Sur en Iberoamérica”. </w:t>
      </w:r>
      <w:r w:rsidR="006264AC" w:rsidRPr="006264AC">
        <w:rPr>
          <w:rFonts w:ascii="Arial" w:hAnsi="Arial" w:cs="Arial"/>
          <w:color w:val="008000"/>
          <w:sz w:val="20"/>
        </w:rPr>
        <w:t>[/</w:t>
      </w:r>
      <w:proofErr w:type="spellStart"/>
      <w:r w:rsidR="006264AC" w:rsidRPr="006264AC">
        <w:rPr>
          <w:rFonts w:ascii="Arial" w:hAnsi="Arial" w:cs="Arial"/>
          <w:color w:val="008000"/>
          <w:sz w:val="20"/>
        </w:rPr>
        <w:t>source</w:t>
      </w:r>
      <w:proofErr w:type="spellEnd"/>
      <w:r w:rsidR="006264AC" w:rsidRPr="006264AC">
        <w:rPr>
          <w:rFonts w:ascii="Arial" w:hAnsi="Arial" w:cs="Arial"/>
          <w:color w:val="008000"/>
          <w:sz w:val="20"/>
        </w:rPr>
        <w:t>]</w:t>
      </w:r>
      <w:r w:rsidR="00211000" w:rsidRPr="00874AD9">
        <w:rPr>
          <w:sz w:val="20"/>
        </w:rPr>
        <w:t xml:space="preserve">Disponible en: </w:t>
      </w:r>
      <w:r w:rsidR="006264AC" w:rsidRPr="006264AC">
        <w:rPr>
          <w:rFonts w:ascii="Arial" w:hAnsi="Arial" w:cs="Arial"/>
          <w:color w:val="008080"/>
          <w:sz w:val="20"/>
        </w:rPr>
        <w:t>[url]</w:t>
      </w:r>
      <w:r w:rsidR="00211000" w:rsidRPr="00874AD9">
        <w:rPr>
          <w:sz w:val="20"/>
        </w:rPr>
        <w:t>h</w:t>
      </w:r>
      <w:r w:rsidR="00211000" w:rsidRPr="00874AD9">
        <w:rPr>
          <w:color w:val="265A9B"/>
          <w:sz w:val="20"/>
        </w:rPr>
        <w:t>ttps://</w:t>
      </w:r>
      <w:r w:rsidR="006264AC" w:rsidRPr="006264AC">
        <w:rPr>
          <w:sz w:val="20"/>
        </w:rPr>
        <w:t>www.un.org/ecosoc/sites/www.un.org.ecosoc/files/files/en/dcf/Capitulo%20</w:t>
      </w:r>
      <w:r w:rsidR="00211000" w:rsidRPr="00874AD9">
        <w:rPr>
          <w:color w:val="265A9B"/>
          <w:sz w:val="20"/>
        </w:rPr>
        <w:t>I%20-%20Informe%20de%20la%20CSS%20en%20Iberoamerica%202017-%20ESPANOL.pdf</w:t>
      </w:r>
      <w:r w:rsidR="006264AC" w:rsidRPr="006264AC">
        <w:rPr>
          <w:rFonts w:ascii="Arial" w:hAnsi="Arial" w:cs="Arial"/>
          <w:color w:val="008080"/>
          <w:sz w:val="20"/>
        </w:rPr>
        <w:t>[/url]</w:t>
      </w:r>
      <w:r w:rsidRPr="0051725B">
        <w:rPr>
          <w:rFonts w:ascii="Arial" w:hAnsi="Arial" w:cs="Arial"/>
          <w:color w:val="000080"/>
          <w:sz w:val="20"/>
        </w:rPr>
        <w:t>[/ref]</w:t>
      </w:r>
    </w:p>
    <w:p w14:paraId="457CCD7B" w14:textId="41C03A63" w:rsidR="00211000" w:rsidRPr="00874AD9" w:rsidRDefault="0051725B" w:rsidP="00B20BA2">
      <w:pPr>
        <w:ind w:left="993" w:hanging="993"/>
      </w:pPr>
      <w:r w:rsidRPr="006264AC">
        <w:rPr>
          <w:rFonts w:ascii="Arial" w:hAnsi="Arial" w:cs="Arial"/>
          <w:color w:val="000080"/>
          <w:sz w:val="20"/>
          <w:lang w:val="en-US"/>
        </w:rPr>
        <w:t>[ref</w:t>
      </w:r>
      <w:bookmarkStart w:id="13" w:name="mkp_ref_014"/>
      <w:r w:rsidRPr="006264AC">
        <w:rPr>
          <w:rFonts w:ascii="Arial" w:hAnsi="Arial" w:cs="Arial"/>
          <w:color w:val="000080"/>
          <w:sz w:val="20"/>
          <w:lang w:val="en-US"/>
        </w:rPr>
        <w:t xml:space="preserve"> id=</w:t>
      </w:r>
      <w:bookmarkEnd w:id="13"/>
      <w:r w:rsidRPr="006264AC">
        <w:rPr>
          <w:rFonts w:ascii="Arial" w:hAnsi="Arial" w:cs="Arial"/>
          <w:color w:val="000080"/>
          <w:sz w:val="20"/>
          <w:lang w:val="en-US"/>
        </w:rPr>
        <w:t xml:space="preserve">"r14" </w:t>
      </w:r>
      <w:proofErr w:type="spellStart"/>
      <w:r w:rsidR="006264AC" w:rsidRPr="006264AC">
        <w:rPr>
          <w:rFonts w:ascii="Arial" w:hAnsi="Arial" w:cs="Arial"/>
          <w:color w:val="000080"/>
          <w:sz w:val="20"/>
          <w:lang w:val="en-US"/>
        </w:rPr>
        <w:t>reftype</w:t>
      </w:r>
      <w:proofErr w:type="spellEnd"/>
      <w:r w:rsidR="006264AC" w:rsidRPr="006264AC">
        <w:rPr>
          <w:rFonts w:ascii="Arial" w:hAnsi="Arial" w:cs="Arial"/>
          <w:color w:val="000080"/>
          <w:sz w:val="20"/>
          <w:lang w:val="en-US"/>
        </w:rPr>
        <w:t>=“journal</w:t>
      </w:r>
      <w:r w:rsidRPr="006264AC">
        <w:rPr>
          <w:rFonts w:ascii="Arial" w:hAnsi="Arial" w:cs="Arial"/>
          <w:color w:val="000080"/>
          <w:sz w:val="20"/>
          <w:lang w:val="en-US"/>
        </w:rPr>
        <w:t>"]</w:t>
      </w:r>
      <w:r w:rsidR="006264AC" w:rsidRPr="006264AC">
        <w:rPr>
          <w:rFonts w:ascii="Arial" w:hAnsi="Arial" w:cs="Arial"/>
          <w:color w:val="0000FF"/>
          <w:sz w:val="20"/>
          <w:lang w:val="en-US"/>
        </w:rPr>
        <w:t>[authors role="</w:t>
      </w:r>
      <w:proofErr w:type="spellStart"/>
      <w:r w:rsidR="006264AC" w:rsidRPr="006264AC">
        <w:rPr>
          <w:rFonts w:ascii="Arial" w:hAnsi="Arial" w:cs="Arial"/>
          <w:color w:val="0000FF"/>
          <w:sz w:val="20"/>
          <w:lang w:val="en-US"/>
        </w:rPr>
        <w:t>nd</w:t>
      </w:r>
      <w:proofErr w:type="spellEnd"/>
      <w:r w:rsidR="006264AC" w:rsidRPr="006264AC">
        <w:rPr>
          <w:rFonts w:ascii="Arial" w:hAnsi="Arial" w:cs="Arial"/>
          <w:color w:val="0000FF"/>
          <w:sz w:val="20"/>
          <w:lang w:val="en-US"/>
        </w:rPr>
        <w:t>"]</w:t>
      </w:r>
      <w:r w:rsidR="006264AC" w:rsidRPr="006264AC">
        <w:rPr>
          <w:rFonts w:ascii="Arial" w:hAnsi="Arial" w:cs="Arial"/>
          <w:color w:val="FF00FF"/>
          <w:sz w:val="20"/>
          <w:lang w:val="en-US"/>
        </w:rPr>
        <w:t>[</w:t>
      </w:r>
      <w:proofErr w:type="spellStart"/>
      <w:r w:rsidR="006264AC" w:rsidRPr="006264AC">
        <w:rPr>
          <w:rFonts w:ascii="Arial" w:hAnsi="Arial" w:cs="Arial"/>
          <w:color w:val="FF00FF"/>
          <w:sz w:val="20"/>
          <w:lang w:val="en-US"/>
        </w:rPr>
        <w:t>cauthor</w:t>
      </w:r>
      <w:proofErr w:type="spellEnd"/>
      <w:r w:rsidR="006264AC" w:rsidRPr="006264AC">
        <w:rPr>
          <w:rFonts w:ascii="Arial" w:hAnsi="Arial" w:cs="Arial"/>
          <w:color w:val="FF00FF"/>
          <w:sz w:val="20"/>
          <w:lang w:val="en-US"/>
        </w:rPr>
        <w:t>]</w:t>
      </w:r>
      <w:proofErr w:type="spellStart"/>
      <w:r w:rsidR="00211000" w:rsidRPr="006264AC">
        <w:rPr>
          <w:sz w:val="20"/>
          <w:lang w:val="en-US"/>
        </w:rPr>
        <w:t>Programa</w:t>
      </w:r>
      <w:proofErr w:type="spellEnd"/>
      <w:r w:rsidR="00211000" w:rsidRPr="006264AC">
        <w:rPr>
          <w:sz w:val="20"/>
          <w:lang w:val="en-US"/>
        </w:rPr>
        <w:t xml:space="preserve"> de </w:t>
      </w:r>
      <w:proofErr w:type="spellStart"/>
      <w:r w:rsidR="00211000" w:rsidRPr="006264AC">
        <w:rPr>
          <w:sz w:val="20"/>
          <w:lang w:val="en-US"/>
        </w:rPr>
        <w:t>Naciones</w:t>
      </w:r>
      <w:proofErr w:type="spellEnd"/>
      <w:r w:rsidR="00211000" w:rsidRPr="006264AC">
        <w:rPr>
          <w:sz w:val="20"/>
          <w:lang w:val="en-US"/>
        </w:rPr>
        <w:t xml:space="preserve"> </w:t>
      </w:r>
      <w:proofErr w:type="spellStart"/>
      <w:r w:rsidR="00211000" w:rsidRPr="006264AC">
        <w:rPr>
          <w:sz w:val="20"/>
          <w:lang w:val="en-US"/>
        </w:rPr>
        <w:t>Unidas</w:t>
      </w:r>
      <w:proofErr w:type="spellEnd"/>
      <w:r w:rsidR="00211000" w:rsidRPr="006264AC">
        <w:rPr>
          <w:sz w:val="20"/>
          <w:lang w:val="en-US"/>
        </w:rPr>
        <w:t xml:space="preserve"> para </w:t>
      </w:r>
      <w:proofErr w:type="spellStart"/>
      <w:r w:rsidR="00211000" w:rsidRPr="006264AC">
        <w:rPr>
          <w:sz w:val="20"/>
          <w:lang w:val="en-US"/>
        </w:rPr>
        <w:t>el</w:t>
      </w:r>
      <w:proofErr w:type="spellEnd"/>
      <w:r w:rsidR="00211000" w:rsidRPr="006264AC">
        <w:rPr>
          <w:sz w:val="20"/>
          <w:lang w:val="en-US"/>
        </w:rPr>
        <w:t xml:space="preserve"> Desarrollo </w:t>
      </w:r>
      <w:r w:rsidR="006264AC" w:rsidRPr="006264AC">
        <w:rPr>
          <w:rFonts w:ascii="Arial" w:hAnsi="Arial" w:cs="Arial"/>
          <w:color w:val="FF00FF"/>
          <w:sz w:val="20"/>
          <w:lang w:val="en-US"/>
        </w:rPr>
        <w:t>[/</w:t>
      </w:r>
      <w:proofErr w:type="spellStart"/>
      <w:r w:rsidR="006264AC" w:rsidRPr="006264AC">
        <w:rPr>
          <w:rFonts w:ascii="Arial" w:hAnsi="Arial" w:cs="Arial"/>
          <w:color w:val="FF00FF"/>
          <w:sz w:val="20"/>
          <w:lang w:val="en-US"/>
        </w:rPr>
        <w:t>cauthor</w:t>
      </w:r>
      <w:proofErr w:type="spellEnd"/>
      <w:r w:rsidR="006264AC" w:rsidRPr="006264AC">
        <w:rPr>
          <w:rFonts w:ascii="Arial" w:hAnsi="Arial" w:cs="Arial"/>
          <w:color w:val="FF00FF"/>
          <w:sz w:val="20"/>
          <w:lang w:val="en-US"/>
        </w:rPr>
        <w:t>]</w:t>
      </w:r>
      <w:r w:rsidR="00211000" w:rsidRPr="006264AC">
        <w:rPr>
          <w:sz w:val="20"/>
          <w:lang w:val="en-US"/>
        </w:rPr>
        <w:t>(</w:t>
      </w:r>
      <w:r w:rsidR="006264AC" w:rsidRPr="006264AC">
        <w:rPr>
          <w:rFonts w:ascii="Arial" w:hAnsi="Arial" w:cs="Arial"/>
          <w:color w:val="FF00FF"/>
          <w:sz w:val="20"/>
          <w:lang w:val="en-US"/>
        </w:rPr>
        <w:t>[</w:t>
      </w:r>
      <w:proofErr w:type="spellStart"/>
      <w:r w:rsidR="006264AC" w:rsidRPr="006264AC">
        <w:rPr>
          <w:rFonts w:ascii="Arial" w:hAnsi="Arial" w:cs="Arial"/>
          <w:color w:val="FF00FF"/>
          <w:sz w:val="20"/>
          <w:lang w:val="en-US"/>
        </w:rPr>
        <w:t>cauthor</w:t>
      </w:r>
      <w:proofErr w:type="spellEnd"/>
      <w:r w:rsidR="006264AC" w:rsidRPr="006264AC">
        <w:rPr>
          <w:rFonts w:ascii="Arial" w:hAnsi="Arial" w:cs="Arial"/>
          <w:color w:val="FF00FF"/>
          <w:sz w:val="20"/>
          <w:lang w:val="en-US"/>
        </w:rPr>
        <w:t>]</w:t>
      </w:r>
      <w:r w:rsidR="00211000" w:rsidRPr="006264AC">
        <w:rPr>
          <w:sz w:val="20"/>
          <w:lang w:val="en-US"/>
        </w:rPr>
        <w:t>PNUD</w:t>
      </w:r>
      <w:r w:rsidR="006264AC" w:rsidRPr="006264AC">
        <w:rPr>
          <w:rFonts w:ascii="Arial" w:hAnsi="Arial" w:cs="Arial"/>
          <w:color w:val="FF00FF"/>
          <w:sz w:val="20"/>
          <w:lang w:val="en-US"/>
        </w:rPr>
        <w:t>[/</w:t>
      </w:r>
      <w:proofErr w:type="spellStart"/>
      <w:r w:rsidR="006264AC" w:rsidRPr="006264AC">
        <w:rPr>
          <w:rFonts w:ascii="Arial" w:hAnsi="Arial" w:cs="Arial"/>
          <w:color w:val="FF00FF"/>
          <w:sz w:val="20"/>
          <w:lang w:val="en-US"/>
        </w:rPr>
        <w:t>cauthor</w:t>
      </w:r>
      <w:proofErr w:type="spellEnd"/>
      <w:r w:rsidR="006264AC" w:rsidRPr="006264AC">
        <w:rPr>
          <w:rFonts w:ascii="Arial" w:hAnsi="Arial" w:cs="Arial"/>
          <w:color w:val="FF00FF"/>
          <w:sz w:val="20"/>
          <w:lang w:val="en-US"/>
        </w:rPr>
        <w:t>]</w:t>
      </w:r>
      <w:r w:rsidR="00211000" w:rsidRPr="006264AC">
        <w:rPr>
          <w:sz w:val="20"/>
          <w:lang w:val="en-US"/>
        </w:rPr>
        <w:t>)</w:t>
      </w:r>
      <w:r w:rsidR="006264AC" w:rsidRPr="006264AC">
        <w:rPr>
          <w:rFonts w:ascii="Arial" w:hAnsi="Arial" w:cs="Arial"/>
          <w:color w:val="0000FF"/>
          <w:sz w:val="20"/>
          <w:lang w:val="en-US"/>
        </w:rPr>
        <w:t>[/authors]</w:t>
      </w:r>
      <w:r w:rsidR="00211000" w:rsidRPr="006264AC">
        <w:rPr>
          <w:sz w:val="20"/>
          <w:lang w:val="en-US"/>
        </w:rPr>
        <w:t xml:space="preserve"> (</w:t>
      </w:r>
      <w:r w:rsidR="006264AC" w:rsidRPr="006264AC">
        <w:rPr>
          <w:rFonts w:ascii="Arial" w:hAnsi="Arial" w:cs="Arial"/>
          <w:color w:val="008000"/>
          <w:sz w:val="20"/>
          <w:lang w:val="en-US"/>
        </w:rPr>
        <w:t xml:space="preserve">[date </w:t>
      </w:r>
      <w:proofErr w:type="spellStart"/>
      <w:r w:rsidR="006264AC" w:rsidRPr="006264AC">
        <w:rPr>
          <w:rFonts w:ascii="Arial" w:hAnsi="Arial" w:cs="Arial"/>
          <w:color w:val="008000"/>
          <w:sz w:val="20"/>
          <w:lang w:val="en-US"/>
        </w:rPr>
        <w:t>dateiso</w:t>
      </w:r>
      <w:proofErr w:type="spellEnd"/>
      <w:r w:rsidR="006264AC" w:rsidRPr="006264AC">
        <w:rPr>
          <w:rFonts w:ascii="Arial" w:hAnsi="Arial" w:cs="Arial"/>
          <w:color w:val="008000"/>
          <w:sz w:val="20"/>
          <w:lang w:val="en-US"/>
        </w:rPr>
        <w:t xml:space="preserve">="20130000" </w:t>
      </w:r>
      <w:proofErr w:type="spellStart"/>
      <w:r w:rsidR="006264AC" w:rsidRPr="006264AC">
        <w:rPr>
          <w:rFonts w:ascii="Arial" w:hAnsi="Arial" w:cs="Arial"/>
          <w:color w:val="008000"/>
          <w:sz w:val="20"/>
          <w:lang w:val="en-US"/>
        </w:rPr>
        <w:t>specyear</w:t>
      </w:r>
      <w:proofErr w:type="spellEnd"/>
      <w:r w:rsidR="006264AC" w:rsidRPr="006264AC">
        <w:rPr>
          <w:rFonts w:ascii="Arial" w:hAnsi="Arial" w:cs="Arial"/>
          <w:color w:val="008000"/>
          <w:sz w:val="20"/>
          <w:lang w:val="en-US"/>
        </w:rPr>
        <w:t>="2013"]</w:t>
      </w:r>
      <w:r w:rsidR="00211000" w:rsidRPr="006264AC">
        <w:rPr>
          <w:sz w:val="20"/>
          <w:lang w:val="en-US"/>
        </w:rPr>
        <w:t>2013</w:t>
      </w:r>
      <w:r w:rsidR="006264AC" w:rsidRPr="006264AC">
        <w:rPr>
          <w:rFonts w:ascii="Arial" w:hAnsi="Arial" w:cs="Arial"/>
          <w:color w:val="008000"/>
          <w:sz w:val="20"/>
          <w:lang w:val="en-US"/>
        </w:rPr>
        <w:t>[/date]</w:t>
      </w:r>
      <w:r w:rsidR="00211000" w:rsidRPr="006264AC">
        <w:rPr>
          <w:sz w:val="20"/>
          <w:lang w:val="en-US"/>
        </w:rPr>
        <w:t xml:space="preserve">); </w:t>
      </w:r>
      <w:r w:rsidR="006264AC" w:rsidRPr="006264AC">
        <w:rPr>
          <w:rFonts w:ascii="Arial" w:hAnsi="Arial" w:cs="Arial"/>
          <w:color w:val="008000"/>
          <w:sz w:val="20"/>
          <w:lang w:val="en-US"/>
        </w:rPr>
        <w:t>[</w:t>
      </w:r>
      <w:proofErr w:type="spellStart"/>
      <w:r w:rsidR="006264AC" w:rsidRPr="006264AC">
        <w:rPr>
          <w:rFonts w:ascii="Arial" w:hAnsi="Arial" w:cs="Arial"/>
          <w:color w:val="008000"/>
          <w:sz w:val="20"/>
          <w:lang w:val="en-US"/>
        </w:rPr>
        <w:t>arttitle</w:t>
      </w:r>
      <w:proofErr w:type="spellEnd"/>
      <w:r w:rsidR="006264AC" w:rsidRPr="006264AC">
        <w:rPr>
          <w:rFonts w:ascii="Arial" w:hAnsi="Arial" w:cs="Arial"/>
          <w:color w:val="008000"/>
          <w:sz w:val="20"/>
          <w:lang w:val="en-US"/>
        </w:rPr>
        <w:t>]</w:t>
      </w:r>
      <w:r w:rsidR="00211000" w:rsidRPr="006264AC">
        <w:rPr>
          <w:sz w:val="20"/>
          <w:lang w:val="en-US"/>
        </w:rPr>
        <w:t xml:space="preserve">Informe </w:t>
      </w:r>
      <w:proofErr w:type="spellStart"/>
      <w:r w:rsidR="00211000" w:rsidRPr="006264AC">
        <w:rPr>
          <w:sz w:val="20"/>
          <w:lang w:val="en-US"/>
        </w:rPr>
        <w:t>sobre</w:t>
      </w:r>
      <w:proofErr w:type="spellEnd"/>
      <w:r w:rsidR="00211000" w:rsidRPr="006264AC">
        <w:rPr>
          <w:sz w:val="20"/>
          <w:lang w:val="en-US"/>
        </w:rPr>
        <w:t xml:space="preserve"> Desarrollo Humano 2013</w:t>
      </w:r>
      <w:r w:rsidR="006264AC" w:rsidRPr="006264AC">
        <w:rPr>
          <w:rFonts w:ascii="Arial" w:hAnsi="Arial" w:cs="Arial"/>
          <w:color w:val="008000"/>
          <w:sz w:val="20"/>
          <w:lang w:val="en-US"/>
        </w:rPr>
        <w:t>[/</w:t>
      </w:r>
      <w:proofErr w:type="spellStart"/>
      <w:r w:rsidR="006264AC" w:rsidRPr="006264AC">
        <w:rPr>
          <w:rFonts w:ascii="Arial" w:hAnsi="Arial" w:cs="Arial"/>
          <w:color w:val="008000"/>
          <w:sz w:val="20"/>
          <w:lang w:val="en-US"/>
        </w:rPr>
        <w:t>arttitle</w:t>
      </w:r>
      <w:proofErr w:type="spellEnd"/>
      <w:r w:rsidR="006264AC" w:rsidRPr="006264AC">
        <w:rPr>
          <w:rFonts w:ascii="Arial" w:hAnsi="Arial" w:cs="Arial"/>
          <w:color w:val="008000"/>
          <w:sz w:val="20"/>
          <w:lang w:val="en-US"/>
        </w:rPr>
        <w:t>]</w:t>
      </w:r>
      <w:r w:rsidR="00211000" w:rsidRPr="006264AC">
        <w:rPr>
          <w:sz w:val="20"/>
          <w:lang w:val="en-US"/>
        </w:rPr>
        <w:t xml:space="preserve">. </w:t>
      </w:r>
      <w:r w:rsidR="006264AC" w:rsidRPr="006264AC">
        <w:rPr>
          <w:rFonts w:ascii="Arial" w:hAnsi="Arial" w:cs="Arial"/>
          <w:color w:val="008000"/>
          <w:sz w:val="20"/>
        </w:rPr>
        <w:t>[</w:t>
      </w:r>
      <w:proofErr w:type="spellStart"/>
      <w:r w:rsidR="006264AC" w:rsidRPr="006264AC">
        <w:rPr>
          <w:rFonts w:ascii="Arial" w:hAnsi="Arial" w:cs="Arial"/>
          <w:color w:val="008000"/>
          <w:sz w:val="20"/>
        </w:rPr>
        <w:t>source</w:t>
      </w:r>
      <w:proofErr w:type="spellEnd"/>
      <w:r w:rsidR="006264AC" w:rsidRPr="006264AC">
        <w:rPr>
          <w:rFonts w:ascii="Arial" w:hAnsi="Arial" w:cs="Arial"/>
          <w:color w:val="008000"/>
          <w:sz w:val="20"/>
        </w:rPr>
        <w:t>]</w:t>
      </w:r>
      <w:r w:rsidR="00211000" w:rsidRPr="00874AD9">
        <w:rPr>
          <w:sz w:val="20"/>
        </w:rPr>
        <w:t>El ascenso del Sur: Progreso humano en un mundo diverso</w:t>
      </w:r>
      <w:r w:rsidR="006264AC" w:rsidRPr="006264AC">
        <w:rPr>
          <w:rFonts w:ascii="Arial" w:hAnsi="Arial" w:cs="Arial"/>
          <w:color w:val="008000"/>
          <w:sz w:val="20"/>
        </w:rPr>
        <w:t>[/</w:t>
      </w:r>
      <w:proofErr w:type="spellStart"/>
      <w:r w:rsidR="006264AC" w:rsidRPr="006264AC">
        <w:rPr>
          <w:rFonts w:ascii="Arial" w:hAnsi="Arial" w:cs="Arial"/>
          <w:color w:val="008000"/>
          <w:sz w:val="20"/>
        </w:rPr>
        <w:t>source</w:t>
      </w:r>
      <w:proofErr w:type="spellEnd"/>
      <w:r w:rsidR="006264AC" w:rsidRPr="006264AC">
        <w:rPr>
          <w:rFonts w:ascii="Arial" w:hAnsi="Arial" w:cs="Arial"/>
          <w:color w:val="008000"/>
          <w:sz w:val="20"/>
        </w:rPr>
        <w:t>]</w:t>
      </w:r>
      <w:r w:rsidR="00211000" w:rsidRPr="00874AD9">
        <w:rPr>
          <w:sz w:val="20"/>
        </w:rPr>
        <w:t xml:space="preserve">; </w:t>
      </w:r>
      <w:r w:rsidR="006264AC" w:rsidRPr="006264AC">
        <w:rPr>
          <w:rFonts w:ascii="Arial" w:hAnsi="Arial" w:cs="Arial"/>
          <w:color w:val="FF00FF"/>
          <w:sz w:val="20"/>
        </w:rPr>
        <w:t>[</w:t>
      </w:r>
      <w:proofErr w:type="spellStart"/>
      <w:r w:rsidR="006264AC" w:rsidRPr="006264AC">
        <w:rPr>
          <w:rFonts w:ascii="Arial" w:hAnsi="Arial" w:cs="Arial"/>
          <w:color w:val="FF00FF"/>
          <w:sz w:val="20"/>
        </w:rPr>
        <w:t>pubname</w:t>
      </w:r>
      <w:proofErr w:type="spellEnd"/>
      <w:r w:rsidR="006264AC" w:rsidRPr="006264AC">
        <w:rPr>
          <w:rFonts w:ascii="Arial" w:hAnsi="Arial" w:cs="Arial"/>
          <w:color w:val="FF00FF"/>
          <w:sz w:val="20"/>
        </w:rPr>
        <w:t>]</w:t>
      </w:r>
      <w:r w:rsidR="00211000" w:rsidRPr="00874AD9">
        <w:rPr>
          <w:sz w:val="20"/>
        </w:rPr>
        <w:t>PNUD</w:t>
      </w:r>
      <w:r w:rsidR="006264AC" w:rsidRPr="006264AC">
        <w:rPr>
          <w:rFonts w:ascii="Arial" w:hAnsi="Arial" w:cs="Arial"/>
          <w:color w:val="FF00FF"/>
          <w:sz w:val="20"/>
        </w:rPr>
        <w:t>[/</w:t>
      </w:r>
      <w:proofErr w:type="spellStart"/>
      <w:r w:rsidR="006264AC" w:rsidRPr="006264AC">
        <w:rPr>
          <w:rFonts w:ascii="Arial" w:hAnsi="Arial" w:cs="Arial"/>
          <w:color w:val="FF00FF"/>
          <w:sz w:val="20"/>
        </w:rPr>
        <w:t>pubname</w:t>
      </w:r>
      <w:proofErr w:type="spellEnd"/>
      <w:r w:rsidR="006264AC" w:rsidRPr="006264AC">
        <w:rPr>
          <w:rFonts w:ascii="Arial" w:hAnsi="Arial" w:cs="Arial"/>
          <w:color w:val="FF00FF"/>
          <w:sz w:val="20"/>
        </w:rPr>
        <w:t>]</w:t>
      </w:r>
      <w:r w:rsidR="00211000" w:rsidRPr="00874AD9">
        <w:rPr>
          <w:sz w:val="20"/>
        </w:rPr>
        <w:t xml:space="preserve">, </w:t>
      </w:r>
      <w:r w:rsidR="006264AC" w:rsidRPr="006264AC">
        <w:rPr>
          <w:rFonts w:ascii="Arial" w:hAnsi="Arial" w:cs="Arial"/>
          <w:color w:val="000080"/>
          <w:sz w:val="20"/>
        </w:rPr>
        <w:t>[</w:t>
      </w:r>
      <w:proofErr w:type="spellStart"/>
      <w:r w:rsidR="006264AC" w:rsidRPr="006264AC">
        <w:rPr>
          <w:rFonts w:ascii="Arial" w:hAnsi="Arial" w:cs="Arial"/>
          <w:color w:val="000080"/>
          <w:sz w:val="20"/>
        </w:rPr>
        <w:t>publoc</w:t>
      </w:r>
      <w:proofErr w:type="spellEnd"/>
      <w:r w:rsidR="006264AC" w:rsidRPr="006264AC">
        <w:rPr>
          <w:rFonts w:ascii="Arial" w:hAnsi="Arial" w:cs="Arial"/>
          <w:color w:val="000080"/>
          <w:sz w:val="20"/>
        </w:rPr>
        <w:t>]</w:t>
      </w:r>
      <w:r w:rsidR="00211000" w:rsidRPr="00874AD9">
        <w:rPr>
          <w:sz w:val="20"/>
        </w:rPr>
        <w:t>Nueva York</w:t>
      </w:r>
      <w:r w:rsidR="006264AC" w:rsidRPr="006264AC">
        <w:rPr>
          <w:rFonts w:ascii="Arial" w:hAnsi="Arial" w:cs="Arial"/>
          <w:color w:val="000080"/>
          <w:sz w:val="20"/>
        </w:rPr>
        <w:t>[/</w:t>
      </w:r>
      <w:proofErr w:type="spellStart"/>
      <w:r w:rsidR="006264AC" w:rsidRPr="006264AC">
        <w:rPr>
          <w:rFonts w:ascii="Arial" w:hAnsi="Arial" w:cs="Arial"/>
          <w:color w:val="000080"/>
          <w:sz w:val="20"/>
        </w:rPr>
        <w:t>publoc</w:t>
      </w:r>
      <w:proofErr w:type="spellEnd"/>
      <w:r w:rsidR="006264AC" w:rsidRPr="006264AC">
        <w:rPr>
          <w:rFonts w:ascii="Arial" w:hAnsi="Arial" w:cs="Arial"/>
          <w:color w:val="000080"/>
          <w:sz w:val="20"/>
        </w:rPr>
        <w:t>]</w:t>
      </w:r>
      <w:r w:rsidRPr="0051725B">
        <w:rPr>
          <w:rFonts w:ascii="Arial" w:hAnsi="Arial" w:cs="Arial"/>
          <w:color w:val="000080"/>
          <w:sz w:val="20"/>
        </w:rPr>
        <w:t>[/</w:t>
      </w:r>
      <w:proofErr w:type="spellStart"/>
      <w:r w:rsidRPr="0051725B">
        <w:rPr>
          <w:rFonts w:ascii="Arial" w:hAnsi="Arial" w:cs="Arial"/>
          <w:color w:val="000080"/>
          <w:sz w:val="20"/>
        </w:rPr>
        <w:t>ref</w:t>
      </w:r>
      <w:proofErr w:type="spellEnd"/>
      <w:r w:rsidRPr="0051725B">
        <w:rPr>
          <w:rFonts w:ascii="Arial" w:hAnsi="Arial" w:cs="Arial"/>
          <w:color w:val="000080"/>
          <w:sz w:val="20"/>
        </w:rPr>
        <w:t>]</w:t>
      </w:r>
    </w:p>
    <w:p w14:paraId="5FE3B289" w14:textId="0AD4C4AD" w:rsidR="00211000" w:rsidRPr="00874AD9" w:rsidRDefault="0028727B" w:rsidP="00B20BA2">
      <w:pPr>
        <w:ind w:left="993" w:hanging="993"/>
      </w:pPr>
      <w:r>
        <w:rPr>
          <w:rFonts w:ascii="Arial" w:hAnsi="Arial" w:cs="Arial"/>
          <w:color w:val="000080"/>
          <w:sz w:val="20"/>
        </w:rPr>
        <w:t>[</w:t>
      </w:r>
      <w:proofErr w:type="spellStart"/>
      <w:r>
        <w:rPr>
          <w:rFonts w:ascii="Arial" w:hAnsi="Arial" w:cs="Arial"/>
          <w:color w:val="000080"/>
          <w:sz w:val="20"/>
        </w:rPr>
        <w:t>ref</w:t>
      </w:r>
      <w:proofErr w:type="spellEnd"/>
      <w:r>
        <w:rPr>
          <w:rFonts w:ascii="Arial" w:hAnsi="Arial" w:cs="Arial"/>
          <w:color w:val="000080"/>
          <w:sz w:val="20"/>
        </w:rPr>
        <w:t xml:space="preserve"> id="r15" </w:t>
      </w:r>
      <w:proofErr w:type="spellStart"/>
      <w:r>
        <w:rPr>
          <w:rFonts w:ascii="Arial" w:hAnsi="Arial" w:cs="Arial"/>
          <w:color w:val="000080"/>
          <w:sz w:val="20"/>
        </w:rPr>
        <w:t>reftype</w:t>
      </w:r>
      <w:proofErr w:type="spellEnd"/>
      <w:r>
        <w:rPr>
          <w:rFonts w:ascii="Arial" w:hAnsi="Arial" w:cs="Arial"/>
          <w:color w:val="000080"/>
          <w:sz w:val="20"/>
        </w:rPr>
        <w:t>="</w:t>
      </w:r>
      <w:proofErr w:type="spellStart"/>
      <w:r>
        <w:rPr>
          <w:rFonts w:ascii="Arial" w:hAnsi="Arial" w:cs="Arial"/>
          <w:color w:val="000080"/>
          <w:sz w:val="20"/>
        </w:rPr>
        <w:t>book</w:t>
      </w:r>
      <w:proofErr w:type="spellEnd"/>
      <w:r>
        <w:rPr>
          <w:rFonts w:ascii="Arial" w:hAnsi="Arial" w:cs="Arial"/>
          <w:color w:val="000080"/>
          <w:sz w:val="20"/>
        </w:rPr>
        <w:t>"]</w:t>
      </w:r>
      <w:r w:rsidR="006264AC" w:rsidRPr="006264AC">
        <w:rPr>
          <w:rFonts w:ascii="Arial" w:hAnsi="Arial" w:cs="Arial"/>
          <w:color w:val="0000FF"/>
          <w:sz w:val="20"/>
        </w:rPr>
        <w:t>[</w:t>
      </w:r>
      <w:proofErr w:type="spellStart"/>
      <w:r w:rsidR="006264AC" w:rsidRPr="006264AC">
        <w:rPr>
          <w:rFonts w:ascii="Arial" w:hAnsi="Arial" w:cs="Arial"/>
          <w:color w:val="0000FF"/>
          <w:sz w:val="20"/>
        </w:rPr>
        <w:t>authors</w:t>
      </w:r>
      <w:proofErr w:type="spellEnd"/>
      <w:r w:rsidR="006264AC" w:rsidRPr="006264AC">
        <w:rPr>
          <w:rFonts w:ascii="Arial" w:hAnsi="Arial" w:cs="Arial"/>
          <w:color w:val="0000FF"/>
          <w:sz w:val="20"/>
        </w:rPr>
        <w:t xml:space="preserve"> role="</w:t>
      </w:r>
      <w:proofErr w:type="spellStart"/>
      <w:r w:rsidR="006264AC" w:rsidRPr="006264AC">
        <w:rPr>
          <w:rFonts w:ascii="Arial" w:hAnsi="Arial" w:cs="Arial"/>
          <w:color w:val="0000FF"/>
          <w:sz w:val="20"/>
        </w:rPr>
        <w:t>nd</w:t>
      </w:r>
      <w:proofErr w:type="spellEnd"/>
      <w:r w:rsidR="006264AC" w:rsidRPr="006264AC">
        <w:rPr>
          <w:rFonts w:ascii="Arial" w:hAnsi="Arial" w:cs="Arial"/>
          <w:color w:val="0000FF"/>
          <w:sz w:val="20"/>
        </w:rPr>
        <w:t>"]</w:t>
      </w:r>
      <w:r w:rsidR="006264AC" w:rsidRPr="006264AC">
        <w:rPr>
          <w:rFonts w:ascii="Arial" w:hAnsi="Arial" w:cs="Arial"/>
          <w:color w:val="FF00FF"/>
          <w:sz w:val="20"/>
        </w:rPr>
        <w:t>[</w:t>
      </w:r>
      <w:proofErr w:type="spellStart"/>
      <w:r w:rsidR="006264AC" w:rsidRPr="006264AC">
        <w:rPr>
          <w:rFonts w:ascii="Arial" w:hAnsi="Arial" w:cs="Arial"/>
          <w:color w:val="FF00FF"/>
          <w:sz w:val="20"/>
        </w:rPr>
        <w:t>cauthor</w:t>
      </w:r>
      <w:proofErr w:type="spellEnd"/>
      <w:r w:rsidR="006264AC" w:rsidRPr="006264AC">
        <w:rPr>
          <w:rFonts w:ascii="Arial" w:hAnsi="Arial" w:cs="Arial"/>
          <w:color w:val="FF00FF"/>
          <w:sz w:val="20"/>
        </w:rPr>
        <w:t>]</w:t>
      </w:r>
      <w:r w:rsidR="00211000" w:rsidRPr="00874AD9">
        <w:rPr>
          <w:sz w:val="20"/>
        </w:rPr>
        <w:t>Organización para la Cooperación y el Desarrollo Económico</w:t>
      </w:r>
      <w:r w:rsidR="006264AC" w:rsidRPr="006264AC">
        <w:rPr>
          <w:rFonts w:ascii="Arial" w:hAnsi="Arial" w:cs="Arial"/>
          <w:color w:val="FF00FF"/>
          <w:sz w:val="20"/>
        </w:rPr>
        <w:t>[/</w:t>
      </w:r>
      <w:proofErr w:type="spellStart"/>
      <w:r w:rsidR="006264AC" w:rsidRPr="006264AC">
        <w:rPr>
          <w:rFonts w:ascii="Arial" w:hAnsi="Arial" w:cs="Arial"/>
          <w:color w:val="FF00FF"/>
          <w:sz w:val="20"/>
        </w:rPr>
        <w:t>cauthor</w:t>
      </w:r>
      <w:proofErr w:type="spellEnd"/>
      <w:r w:rsidR="006264AC" w:rsidRPr="006264AC">
        <w:rPr>
          <w:rFonts w:ascii="Arial" w:hAnsi="Arial" w:cs="Arial"/>
          <w:color w:val="FF00FF"/>
          <w:sz w:val="20"/>
        </w:rPr>
        <w:t>]</w:t>
      </w:r>
      <w:r w:rsidR="00211000" w:rsidRPr="00874AD9">
        <w:rPr>
          <w:sz w:val="20"/>
        </w:rPr>
        <w:t xml:space="preserve"> (</w:t>
      </w:r>
      <w:r w:rsidR="006264AC" w:rsidRPr="006264AC">
        <w:rPr>
          <w:rFonts w:ascii="Arial" w:hAnsi="Arial" w:cs="Arial"/>
          <w:color w:val="FF00FF"/>
          <w:sz w:val="20"/>
        </w:rPr>
        <w:t>[</w:t>
      </w:r>
      <w:proofErr w:type="spellStart"/>
      <w:r w:rsidR="006264AC" w:rsidRPr="006264AC">
        <w:rPr>
          <w:rFonts w:ascii="Arial" w:hAnsi="Arial" w:cs="Arial"/>
          <w:color w:val="FF00FF"/>
          <w:sz w:val="20"/>
        </w:rPr>
        <w:t>cauthor</w:t>
      </w:r>
      <w:proofErr w:type="spellEnd"/>
      <w:r w:rsidR="006264AC" w:rsidRPr="006264AC">
        <w:rPr>
          <w:rFonts w:ascii="Arial" w:hAnsi="Arial" w:cs="Arial"/>
          <w:color w:val="FF00FF"/>
          <w:sz w:val="20"/>
        </w:rPr>
        <w:t>]</w:t>
      </w:r>
      <w:r w:rsidR="00211000" w:rsidRPr="00874AD9">
        <w:rPr>
          <w:sz w:val="20"/>
        </w:rPr>
        <w:t>OCDE</w:t>
      </w:r>
      <w:r w:rsidR="006264AC" w:rsidRPr="006264AC">
        <w:rPr>
          <w:rFonts w:ascii="Arial" w:hAnsi="Arial" w:cs="Arial"/>
          <w:color w:val="FF00FF"/>
          <w:sz w:val="20"/>
        </w:rPr>
        <w:t>[/</w:t>
      </w:r>
      <w:proofErr w:type="spellStart"/>
      <w:r w:rsidR="006264AC" w:rsidRPr="006264AC">
        <w:rPr>
          <w:rFonts w:ascii="Arial" w:hAnsi="Arial" w:cs="Arial"/>
          <w:color w:val="FF00FF"/>
          <w:sz w:val="20"/>
        </w:rPr>
        <w:t>cauthor</w:t>
      </w:r>
      <w:proofErr w:type="spellEnd"/>
      <w:r w:rsidR="006264AC" w:rsidRPr="006264AC">
        <w:rPr>
          <w:rFonts w:ascii="Arial" w:hAnsi="Arial" w:cs="Arial"/>
          <w:color w:val="FF00FF"/>
          <w:sz w:val="20"/>
        </w:rPr>
        <w:t>]</w:t>
      </w:r>
      <w:r w:rsidR="00211000" w:rsidRPr="00874AD9">
        <w:rPr>
          <w:sz w:val="20"/>
        </w:rPr>
        <w:t xml:space="preserve">) </w:t>
      </w:r>
      <w:r w:rsidR="006264AC" w:rsidRPr="006264AC">
        <w:rPr>
          <w:rFonts w:ascii="Arial" w:hAnsi="Arial" w:cs="Arial"/>
          <w:color w:val="0000FF"/>
          <w:sz w:val="20"/>
        </w:rPr>
        <w:t>[/</w:t>
      </w:r>
      <w:proofErr w:type="spellStart"/>
      <w:r w:rsidR="006264AC" w:rsidRPr="006264AC">
        <w:rPr>
          <w:rFonts w:ascii="Arial" w:hAnsi="Arial" w:cs="Arial"/>
          <w:color w:val="0000FF"/>
          <w:sz w:val="20"/>
        </w:rPr>
        <w:t>authors</w:t>
      </w:r>
      <w:proofErr w:type="spellEnd"/>
      <w:r w:rsidR="006264AC" w:rsidRPr="006264AC">
        <w:rPr>
          <w:rFonts w:ascii="Arial" w:hAnsi="Arial" w:cs="Arial"/>
          <w:color w:val="0000FF"/>
          <w:sz w:val="20"/>
        </w:rPr>
        <w:t>]</w:t>
      </w:r>
      <w:r w:rsidR="00211000" w:rsidRPr="00874AD9">
        <w:rPr>
          <w:sz w:val="20"/>
        </w:rPr>
        <w:t>(</w:t>
      </w:r>
      <w:r w:rsidR="006264AC" w:rsidRPr="006264AC">
        <w:rPr>
          <w:rFonts w:ascii="Arial" w:hAnsi="Arial" w:cs="Arial"/>
          <w:color w:val="008000"/>
          <w:sz w:val="20"/>
        </w:rPr>
        <w:t xml:space="preserve">[date </w:t>
      </w:r>
      <w:proofErr w:type="spellStart"/>
      <w:r w:rsidR="006264AC" w:rsidRPr="006264AC">
        <w:rPr>
          <w:rFonts w:ascii="Arial" w:hAnsi="Arial" w:cs="Arial"/>
          <w:color w:val="008000"/>
          <w:sz w:val="20"/>
        </w:rPr>
        <w:t>dateiso</w:t>
      </w:r>
      <w:proofErr w:type="spellEnd"/>
      <w:r w:rsidR="006264AC" w:rsidRPr="006264AC">
        <w:rPr>
          <w:rFonts w:ascii="Arial" w:hAnsi="Arial" w:cs="Arial"/>
          <w:color w:val="008000"/>
          <w:sz w:val="20"/>
        </w:rPr>
        <w:t xml:space="preserve">="20170000" </w:t>
      </w:r>
      <w:proofErr w:type="spellStart"/>
      <w:r w:rsidR="006264AC" w:rsidRPr="006264AC">
        <w:rPr>
          <w:rFonts w:ascii="Arial" w:hAnsi="Arial" w:cs="Arial"/>
          <w:color w:val="008000"/>
          <w:sz w:val="20"/>
        </w:rPr>
        <w:t>specyear</w:t>
      </w:r>
      <w:proofErr w:type="spellEnd"/>
      <w:r w:rsidR="006264AC" w:rsidRPr="006264AC">
        <w:rPr>
          <w:rFonts w:ascii="Arial" w:hAnsi="Arial" w:cs="Arial"/>
          <w:color w:val="008000"/>
          <w:sz w:val="20"/>
        </w:rPr>
        <w:t>="2017"]</w:t>
      </w:r>
      <w:r w:rsidR="00211000" w:rsidRPr="00874AD9">
        <w:rPr>
          <w:sz w:val="20"/>
        </w:rPr>
        <w:t>2017</w:t>
      </w:r>
      <w:r w:rsidR="006264AC" w:rsidRPr="006264AC">
        <w:rPr>
          <w:rFonts w:ascii="Arial" w:hAnsi="Arial" w:cs="Arial"/>
          <w:color w:val="008000"/>
          <w:sz w:val="20"/>
        </w:rPr>
        <w:t>[/date]</w:t>
      </w:r>
      <w:r w:rsidR="00211000" w:rsidRPr="00874AD9">
        <w:rPr>
          <w:sz w:val="20"/>
        </w:rPr>
        <w:t xml:space="preserve">); </w:t>
      </w:r>
      <w:r w:rsidR="00402349" w:rsidRPr="00402349">
        <w:rPr>
          <w:rFonts w:ascii="Arial" w:hAnsi="Arial" w:cs="Arial"/>
          <w:color w:val="008000"/>
          <w:sz w:val="20"/>
        </w:rPr>
        <w:t>[</w:t>
      </w:r>
      <w:proofErr w:type="spellStart"/>
      <w:r w:rsidR="00402349" w:rsidRPr="00402349">
        <w:rPr>
          <w:rFonts w:ascii="Arial" w:hAnsi="Arial" w:cs="Arial"/>
          <w:color w:val="008000"/>
          <w:sz w:val="20"/>
        </w:rPr>
        <w:t>source</w:t>
      </w:r>
      <w:proofErr w:type="spellEnd"/>
      <w:r w:rsidR="00402349" w:rsidRPr="00402349">
        <w:rPr>
          <w:rFonts w:ascii="Arial" w:hAnsi="Arial" w:cs="Arial"/>
          <w:color w:val="008000"/>
          <w:sz w:val="20"/>
        </w:rPr>
        <w:t>]</w:t>
      </w:r>
      <w:r w:rsidR="00211000" w:rsidRPr="00874AD9">
        <w:rPr>
          <w:sz w:val="20"/>
        </w:rPr>
        <w:t>Perspectivas Económicas de América Latina 2017: Juventud, competencias y emprendimiento</w:t>
      </w:r>
      <w:r w:rsidR="00402349" w:rsidRPr="00402349">
        <w:rPr>
          <w:rFonts w:ascii="Arial" w:hAnsi="Arial" w:cs="Arial"/>
          <w:color w:val="008000"/>
          <w:sz w:val="20"/>
        </w:rPr>
        <w:t>[/</w:t>
      </w:r>
      <w:proofErr w:type="spellStart"/>
      <w:r w:rsidR="00402349" w:rsidRPr="00402349">
        <w:rPr>
          <w:rFonts w:ascii="Arial" w:hAnsi="Arial" w:cs="Arial"/>
          <w:color w:val="008000"/>
          <w:sz w:val="20"/>
        </w:rPr>
        <w:t>source</w:t>
      </w:r>
      <w:proofErr w:type="spellEnd"/>
      <w:r w:rsidR="00402349" w:rsidRPr="00402349">
        <w:rPr>
          <w:rFonts w:ascii="Arial" w:hAnsi="Arial" w:cs="Arial"/>
          <w:color w:val="008000"/>
          <w:sz w:val="20"/>
        </w:rPr>
        <w:t>]</w:t>
      </w:r>
      <w:r w:rsidR="00211000" w:rsidRPr="00874AD9">
        <w:rPr>
          <w:sz w:val="20"/>
        </w:rPr>
        <w:t xml:space="preserve">, </w:t>
      </w:r>
      <w:r w:rsidR="00402349" w:rsidRPr="00402349">
        <w:rPr>
          <w:rFonts w:ascii="Arial" w:hAnsi="Arial" w:cs="Arial"/>
          <w:color w:val="FF00FF"/>
          <w:sz w:val="20"/>
        </w:rPr>
        <w:t>[</w:t>
      </w:r>
      <w:proofErr w:type="spellStart"/>
      <w:r w:rsidR="00402349" w:rsidRPr="00402349">
        <w:rPr>
          <w:rFonts w:ascii="Arial" w:hAnsi="Arial" w:cs="Arial"/>
          <w:color w:val="FF00FF"/>
          <w:sz w:val="20"/>
        </w:rPr>
        <w:t>pubname</w:t>
      </w:r>
      <w:proofErr w:type="spellEnd"/>
      <w:r w:rsidR="00402349" w:rsidRPr="00402349">
        <w:rPr>
          <w:rFonts w:ascii="Arial" w:hAnsi="Arial" w:cs="Arial"/>
          <w:color w:val="FF00FF"/>
          <w:sz w:val="20"/>
        </w:rPr>
        <w:t>]</w:t>
      </w:r>
      <w:r w:rsidR="00211000" w:rsidRPr="00874AD9">
        <w:rPr>
          <w:sz w:val="20"/>
        </w:rPr>
        <w:t>OCDE</w:t>
      </w:r>
      <w:r w:rsidR="00402349" w:rsidRPr="00402349">
        <w:rPr>
          <w:rFonts w:ascii="Arial" w:hAnsi="Arial" w:cs="Arial"/>
          <w:color w:val="FF00FF"/>
          <w:sz w:val="20"/>
        </w:rPr>
        <w:t>[/</w:t>
      </w:r>
      <w:proofErr w:type="spellStart"/>
      <w:r w:rsidR="00402349" w:rsidRPr="00402349">
        <w:rPr>
          <w:rFonts w:ascii="Arial" w:hAnsi="Arial" w:cs="Arial"/>
          <w:color w:val="FF00FF"/>
          <w:sz w:val="20"/>
        </w:rPr>
        <w:t>pubname</w:t>
      </w:r>
      <w:proofErr w:type="spellEnd"/>
      <w:r w:rsidR="00402349" w:rsidRPr="00402349">
        <w:rPr>
          <w:rFonts w:ascii="Arial" w:hAnsi="Arial" w:cs="Arial"/>
          <w:color w:val="FF00FF"/>
          <w:sz w:val="20"/>
        </w:rPr>
        <w:t>]</w:t>
      </w:r>
      <w:r w:rsidR="00211000" w:rsidRPr="00874AD9">
        <w:rPr>
          <w:sz w:val="20"/>
        </w:rPr>
        <w:t xml:space="preserve">, </w:t>
      </w:r>
      <w:r w:rsidR="00402349" w:rsidRPr="00402349">
        <w:rPr>
          <w:rFonts w:ascii="Arial" w:hAnsi="Arial" w:cs="Arial"/>
          <w:color w:val="000080"/>
          <w:sz w:val="20"/>
        </w:rPr>
        <w:t>[</w:t>
      </w:r>
      <w:proofErr w:type="spellStart"/>
      <w:r w:rsidR="00402349" w:rsidRPr="00402349">
        <w:rPr>
          <w:rFonts w:ascii="Arial" w:hAnsi="Arial" w:cs="Arial"/>
          <w:color w:val="000080"/>
          <w:sz w:val="20"/>
        </w:rPr>
        <w:t>publoc</w:t>
      </w:r>
      <w:proofErr w:type="spellEnd"/>
      <w:r w:rsidR="00402349" w:rsidRPr="00402349">
        <w:rPr>
          <w:rFonts w:ascii="Arial" w:hAnsi="Arial" w:cs="Arial"/>
          <w:color w:val="000080"/>
          <w:sz w:val="20"/>
        </w:rPr>
        <w:t>]</w:t>
      </w:r>
      <w:r w:rsidR="00211000" w:rsidRPr="00874AD9">
        <w:rPr>
          <w:sz w:val="20"/>
        </w:rPr>
        <w:t>París</w:t>
      </w:r>
      <w:r w:rsidR="00402349" w:rsidRPr="00402349">
        <w:rPr>
          <w:rFonts w:ascii="Arial" w:hAnsi="Arial" w:cs="Arial"/>
          <w:color w:val="000080"/>
          <w:sz w:val="20"/>
        </w:rPr>
        <w:t>[/</w:t>
      </w:r>
      <w:proofErr w:type="spellStart"/>
      <w:r w:rsidR="00402349" w:rsidRPr="00402349">
        <w:rPr>
          <w:rFonts w:ascii="Arial" w:hAnsi="Arial" w:cs="Arial"/>
          <w:color w:val="000080"/>
          <w:sz w:val="20"/>
        </w:rPr>
        <w:t>publoc</w:t>
      </w:r>
      <w:proofErr w:type="spellEnd"/>
      <w:r w:rsidR="00402349" w:rsidRPr="00402349">
        <w:rPr>
          <w:rFonts w:ascii="Arial" w:hAnsi="Arial" w:cs="Arial"/>
          <w:color w:val="000080"/>
          <w:sz w:val="20"/>
        </w:rPr>
        <w:t>]</w:t>
      </w:r>
      <w:r w:rsidR="006264AC" w:rsidRPr="006264AC">
        <w:rPr>
          <w:rFonts w:ascii="Arial" w:hAnsi="Arial" w:cs="Arial"/>
          <w:color w:val="000080"/>
          <w:sz w:val="20"/>
        </w:rPr>
        <w:t>[/</w:t>
      </w:r>
      <w:proofErr w:type="spellStart"/>
      <w:r w:rsidR="006264AC" w:rsidRPr="006264AC">
        <w:rPr>
          <w:rFonts w:ascii="Arial" w:hAnsi="Arial" w:cs="Arial"/>
          <w:color w:val="000080"/>
          <w:sz w:val="20"/>
        </w:rPr>
        <w:t>ref</w:t>
      </w:r>
      <w:proofErr w:type="spellEnd"/>
      <w:r w:rsidR="006264AC" w:rsidRPr="006264AC">
        <w:rPr>
          <w:rFonts w:ascii="Arial" w:hAnsi="Arial" w:cs="Arial"/>
          <w:color w:val="000080"/>
          <w:sz w:val="20"/>
        </w:rPr>
        <w:t>]</w:t>
      </w:r>
    </w:p>
    <w:p w14:paraId="3D451D38" w14:textId="77B2F965" w:rsidR="00211000" w:rsidRPr="00874AD9" w:rsidRDefault="00402349" w:rsidP="00B20BA2">
      <w:pPr>
        <w:ind w:left="993" w:hanging="993"/>
      </w:pPr>
      <w:r>
        <w:rPr>
          <w:rFonts w:ascii="Arial" w:hAnsi="Arial" w:cs="Arial"/>
          <w:color w:val="000080"/>
          <w:sz w:val="20"/>
          <w:lang w:val="en-US"/>
        </w:rPr>
        <w:t>[ref</w:t>
      </w:r>
      <w:bookmarkStart w:id="14" w:name="mkp_ref_016"/>
      <w:r>
        <w:rPr>
          <w:rFonts w:ascii="Arial" w:hAnsi="Arial" w:cs="Arial"/>
          <w:color w:val="000080"/>
          <w:sz w:val="20"/>
          <w:lang w:val="en-US"/>
        </w:rPr>
        <w:t xml:space="preserve"> id=</w:t>
      </w:r>
      <w:bookmarkEnd w:id="14"/>
      <w:r>
        <w:rPr>
          <w:rFonts w:ascii="Arial" w:hAnsi="Arial" w:cs="Arial"/>
          <w:color w:val="000080"/>
          <w:sz w:val="20"/>
          <w:lang w:val="en-US"/>
        </w:rPr>
        <w:t xml:space="preserve">"r16" </w:t>
      </w:r>
      <w:proofErr w:type="spellStart"/>
      <w:r>
        <w:rPr>
          <w:rFonts w:ascii="Arial" w:hAnsi="Arial" w:cs="Arial"/>
          <w:color w:val="000080"/>
          <w:sz w:val="20"/>
          <w:lang w:val="en-US"/>
        </w:rPr>
        <w:t>reftype</w:t>
      </w:r>
      <w:proofErr w:type="spellEnd"/>
      <w:r>
        <w:rPr>
          <w:rFonts w:ascii="Arial" w:hAnsi="Arial" w:cs="Arial"/>
          <w:color w:val="000080"/>
          <w:sz w:val="20"/>
          <w:lang w:val="en-US"/>
        </w:rPr>
        <w:t>="book"]</w:t>
      </w:r>
      <w:r w:rsidRPr="00402349">
        <w:rPr>
          <w:rFonts w:ascii="Arial" w:hAnsi="Arial" w:cs="Arial"/>
          <w:color w:val="0000FF"/>
          <w:sz w:val="20"/>
          <w:lang w:val="en-US"/>
        </w:rPr>
        <w:t>[authors role="</w:t>
      </w:r>
      <w:proofErr w:type="spellStart"/>
      <w:r w:rsidRPr="00402349">
        <w:rPr>
          <w:rFonts w:ascii="Arial" w:hAnsi="Arial" w:cs="Arial"/>
          <w:color w:val="0000FF"/>
          <w:sz w:val="20"/>
          <w:lang w:val="en-US"/>
        </w:rPr>
        <w:t>nd</w:t>
      </w:r>
      <w:proofErr w:type="spellEnd"/>
      <w:r w:rsidRPr="00402349">
        <w:rPr>
          <w:rFonts w:ascii="Arial" w:hAnsi="Arial" w:cs="Arial"/>
          <w:color w:val="0000FF"/>
          <w:sz w:val="20"/>
          <w:lang w:val="en-US"/>
        </w:rPr>
        <w:t>"]</w:t>
      </w:r>
      <w:r w:rsidRPr="00402349">
        <w:rPr>
          <w:rFonts w:ascii="Arial" w:hAnsi="Arial" w:cs="Arial"/>
          <w:color w:val="FF00FF"/>
          <w:sz w:val="20"/>
          <w:lang w:val="en-US"/>
        </w:rPr>
        <w:t>[</w:t>
      </w:r>
      <w:proofErr w:type="spellStart"/>
      <w:r w:rsidRPr="00402349">
        <w:rPr>
          <w:rFonts w:ascii="Arial" w:hAnsi="Arial" w:cs="Arial"/>
          <w:color w:val="FF00FF"/>
          <w:sz w:val="20"/>
          <w:lang w:val="en-US"/>
        </w:rPr>
        <w:t>cauthor</w:t>
      </w:r>
      <w:proofErr w:type="spellEnd"/>
      <w:r w:rsidRPr="00402349">
        <w:rPr>
          <w:rFonts w:ascii="Arial" w:hAnsi="Arial" w:cs="Arial"/>
          <w:color w:val="FF00FF"/>
          <w:sz w:val="20"/>
          <w:lang w:val="en-US"/>
        </w:rPr>
        <w:t>]</w:t>
      </w:r>
      <w:r w:rsidR="00211000" w:rsidRPr="0051725B">
        <w:rPr>
          <w:sz w:val="20"/>
          <w:lang w:val="en-US"/>
        </w:rPr>
        <w:t>SEGIB</w:t>
      </w:r>
      <w:r w:rsidRPr="00402349">
        <w:rPr>
          <w:rFonts w:ascii="Arial" w:hAnsi="Arial" w:cs="Arial"/>
          <w:color w:val="FF00FF"/>
          <w:sz w:val="20"/>
          <w:lang w:val="en-US"/>
        </w:rPr>
        <w:t>[/</w:t>
      </w:r>
      <w:proofErr w:type="spellStart"/>
      <w:r w:rsidRPr="00402349">
        <w:rPr>
          <w:rFonts w:ascii="Arial" w:hAnsi="Arial" w:cs="Arial"/>
          <w:color w:val="FF00FF"/>
          <w:sz w:val="20"/>
          <w:lang w:val="en-US"/>
        </w:rPr>
        <w:t>cauthor</w:t>
      </w:r>
      <w:proofErr w:type="spellEnd"/>
      <w:r w:rsidRPr="00402349">
        <w:rPr>
          <w:rFonts w:ascii="Arial" w:hAnsi="Arial" w:cs="Arial"/>
          <w:color w:val="FF00FF"/>
          <w:sz w:val="20"/>
          <w:lang w:val="en-US"/>
        </w:rPr>
        <w:t>]</w:t>
      </w:r>
      <w:r w:rsidRPr="00402349">
        <w:rPr>
          <w:rFonts w:ascii="Arial" w:hAnsi="Arial" w:cs="Arial"/>
          <w:color w:val="0000FF"/>
          <w:sz w:val="20"/>
          <w:lang w:val="en-US"/>
        </w:rPr>
        <w:t>[/authors]</w:t>
      </w:r>
      <w:r w:rsidR="00211000" w:rsidRPr="0051725B">
        <w:rPr>
          <w:sz w:val="20"/>
          <w:lang w:val="en-US"/>
        </w:rPr>
        <w:t xml:space="preserve">. </w:t>
      </w:r>
      <w:r w:rsidR="00211000" w:rsidRPr="00874AD9">
        <w:rPr>
          <w:sz w:val="20"/>
        </w:rPr>
        <w:t>(</w:t>
      </w:r>
      <w:r w:rsidRPr="00402349">
        <w:rPr>
          <w:rFonts w:ascii="Arial" w:hAnsi="Arial" w:cs="Arial"/>
          <w:color w:val="008000"/>
          <w:sz w:val="20"/>
        </w:rPr>
        <w:t xml:space="preserve">[date </w:t>
      </w:r>
      <w:proofErr w:type="spellStart"/>
      <w:r w:rsidRPr="00402349">
        <w:rPr>
          <w:rFonts w:ascii="Arial" w:hAnsi="Arial" w:cs="Arial"/>
          <w:color w:val="008000"/>
          <w:sz w:val="20"/>
        </w:rPr>
        <w:t>dateiso</w:t>
      </w:r>
      <w:proofErr w:type="spellEnd"/>
      <w:r w:rsidRPr="00402349">
        <w:rPr>
          <w:rFonts w:ascii="Arial" w:hAnsi="Arial" w:cs="Arial"/>
          <w:color w:val="008000"/>
          <w:sz w:val="20"/>
        </w:rPr>
        <w:t xml:space="preserve">="20070000" </w:t>
      </w:r>
      <w:proofErr w:type="spellStart"/>
      <w:r w:rsidRPr="00402349">
        <w:rPr>
          <w:rFonts w:ascii="Arial" w:hAnsi="Arial" w:cs="Arial"/>
          <w:color w:val="008000"/>
          <w:sz w:val="20"/>
        </w:rPr>
        <w:t>specyear</w:t>
      </w:r>
      <w:proofErr w:type="spellEnd"/>
      <w:r w:rsidRPr="00402349">
        <w:rPr>
          <w:rFonts w:ascii="Arial" w:hAnsi="Arial" w:cs="Arial"/>
          <w:color w:val="008000"/>
          <w:sz w:val="20"/>
        </w:rPr>
        <w:t>="2007"]</w:t>
      </w:r>
      <w:r w:rsidR="00211000" w:rsidRPr="00874AD9">
        <w:rPr>
          <w:sz w:val="20"/>
        </w:rPr>
        <w:t>2007</w:t>
      </w:r>
      <w:r w:rsidRPr="00402349">
        <w:rPr>
          <w:rFonts w:ascii="Arial" w:hAnsi="Arial" w:cs="Arial"/>
          <w:color w:val="008000"/>
          <w:sz w:val="20"/>
        </w:rPr>
        <w:t>[/date]</w:t>
      </w:r>
      <w:r w:rsidR="00211000" w:rsidRPr="00874AD9">
        <w:rPr>
          <w:sz w:val="20"/>
        </w:rPr>
        <w:t xml:space="preserve">). </w:t>
      </w:r>
      <w:r w:rsidRPr="00402349">
        <w:rPr>
          <w:rFonts w:ascii="Arial" w:hAnsi="Arial" w:cs="Arial"/>
          <w:color w:val="008000"/>
          <w:sz w:val="20"/>
        </w:rPr>
        <w:t>[</w:t>
      </w:r>
      <w:proofErr w:type="spellStart"/>
      <w:r w:rsidRPr="00402349">
        <w:rPr>
          <w:rFonts w:ascii="Arial" w:hAnsi="Arial" w:cs="Arial"/>
          <w:color w:val="008000"/>
          <w:sz w:val="20"/>
        </w:rPr>
        <w:t>source</w:t>
      </w:r>
      <w:proofErr w:type="spellEnd"/>
      <w:r w:rsidRPr="00402349">
        <w:rPr>
          <w:rFonts w:ascii="Arial" w:hAnsi="Arial" w:cs="Arial"/>
          <w:color w:val="008000"/>
          <w:sz w:val="20"/>
        </w:rPr>
        <w:t>]</w:t>
      </w:r>
      <w:r w:rsidR="00211000" w:rsidRPr="00874AD9">
        <w:rPr>
          <w:sz w:val="20"/>
        </w:rPr>
        <w:t xml:space="preserve">“Informe de la Cooperación </w:t>
      </w:r>
      <w:r w:rsidR="00211000" w:rsidRPr="00874AD9">
        <w:rPr>
          <w:sz w:val="20"/>
        </w:rPr>
        <w:lastRenderedPageBreak/>
        <w:t>Sur-Sur y Triangular en Iberoamérica 2007.”</w:t>
      </w:r>
      <w:r w:rsidRPr="00402349">
        <w:rPr>
          <w:rFonts w:ascii="Arial" w:hAnsi="Arial" w:cs="Arial"/>
          <w:color w:val="008000"/>
          <w:sz w:val="20"/>
        </w:rPr>
        <w:t>[/</w:t>
      </w:r>
      <w:proofErr w:type="spellStart"/>
      <w:r w:rsidRPr="00402349">
        <w:rPr>
          <w:rFonts w:ascii="Arial" w:hAnsi="Arial" w:cs="Arial"/>
          <w:color w:val="008000"/>
          <w:sz w:val="20"/>
        </w:rPr>
        <w:t>source</w:t>
      </w:r>
      <w:proofErr w:type="spellEnd"/>
      <w:r w:rsidRPr="00402349">
        <w:rPr>
          <w:rFonts w:ascii="Arial" w:hAnsi="Arial" w:cs="Arial"/>
          <w:color w:val="008000"/>
          <w:sz w:val="20"/>
        </w:rPr>
        <w:t>]</w:t>
      </w:r>
      <w:r w:rsidR="00211000" w:rsidRPr="00874AD9">
        <w:rPr>
          <w:sz w:val="20"/>
        </w:rPr>
        <w:t xml:space="preserve"> </w:t>
      </w:r>
      <w:r w:rsidRPr="00402349">
        <w:rPr>
          <w:rFonts w:ascii="Arial" w:hAnsi="Arial" w:cs="Arial"/>
          <w:color w:val="FF00FF"/>
          <w:sz w:val="20"/>
        </w:rPr>
        <w:t>[</w:t>
      </w:r>
      <w:proofErr w:type="spellStart"/>
      <w:r w:rsidRPr="00402349">
        <w:rPr>
          <w:rFonts w:ascii="Arial" w:hAnsi="Arial" w:cs="Arial"/>
          <w:color w:val="FF00FF"/>
          <w:sz w:val="20"/>
        </w:rPr>
        <w:t>pubname</w:t>
      </w:r>
      <w:proofErr w:type="spellEnd"/>
      <w:r w:rsidRPr="00402349">
        <w:rPr>
          <w:rFonts w:ascii="Arial" w:hAnsi="Arial" w:cs="Arial"/>
          <w:color w:val="FF00FF"/>
          <w:sz w:val="20"/>
        </w:rPr>
        <w:t>]</w:t>
      </w:r>
      <w:r w:rsidR="00211000" w:rsidRPr="00874AD9">
        <w:rPr>
          <w:sz w:val="20"/>
        </w:rPr>
        <w:t>Secretaria General Iberoamericana</w:t>
      </w:r>
      <w:r w:rsidRPr="00402349">
        <w:rPr>
          <w:rFonts w:ascii="Arial" w:hAnsi="Arial" w:cs="Arial"/>
          <w:color w:val="FF00FF"/>
          <w:sz w:val="20"/>
        </w:rPr>
        <w:t>[/</w:t>
      </w:r>
      <w:proofErr w:type="spellStart"/>
      <w:r w:rsidRPr="00402349">
        <w:rPr>
          <w:rFonts w:ascii="Arial" w:hAnsi="Arial" w:cs="Arial"/>
          <w:color w:val="FF00FF"/>
          <w:sz w:val="20"/>
        </w:rPr>
        <w:t>pubname</w:t>
      </w:r>
      <w:proofErr w:type="spellEnd"/>
      <w:r w:rsidRPr="00402349">
        <w:rPr>
          <w:rFonts w:ascii="Arial" w:hAnsi="Arial" w:cs="Arial"/>
          <w:color w:val="FF00FF"/>
          <w:sz w:val="20"/>
        </w:rPr>
        <w:t>]</w:t>
      </w:r>
      <w:r w:rsidR="00211000" w:rsidRPr="00874AD9">
        <w:rPr>
          <w:sz w:val="20"/>
        </w:rPr>
        <w:t xml:space="preserve">, Disponible en: </w:t>
      </w:r>
      <w:r w:rsidRPr="00402349">
        <w:rPr>
          <w:rFonts w:ascii="Arial" w:hAnsi="Arial" w:cs="Arial"/>
          <w:color w:val="008080"/>
          <w:sz w:val="20"/>
        </w:rPr>
        <w:t>[url]</w:t>
      </w:r>
      <w:hyperlink r:id="rId27">
        <w:r w:rsidR="00211000" w:rsidRPr="00874AD9">
          <w:rPr>
            <w:color w:val="265A9B"/>
            <w:sz w:val="20"/>
          </w:rPr>
          <w:t>https://www.segib.org/wp-content/uploads/librocastellano</w:t>
        </w:r>
      </w:hyperlink>
      <w:hyperlink r:id="rId28">
        <w:r w:rsidR="00211000" w:rsidRPr="00874AD9">
          <w:rPr>
            <w:color w:val="265A9B"/>
            <w:sz w:val="20"/>
          </w:rPr>
          <w:t>completo.pdf</w:t>
        </w:r>
      </w:hyperlink>
      <w:r w:rsidRPr="00402349">
        <w:rPr>
          <w:rFonts w:ascii="Arial" w:hAnsi="Arial" w:cs="Arial"/>
          <w:color w:val="008080"/>
          <w:sz w:val="20"/>
        </w:rPr>
        <w:t>[/url]</w:t>
      </w:r>
      <w:r w:rsidR="00211000" w:rsidRPr="00874AD9">
        <w:rPr>
          <w:sz w:val="20"/>
        </w:rPr>
        <w:t xml:space="preserve"> </w:t>
      </w:r>
      <w:r w:rsidR="0051725B" w:rsidRPr="0051725B">
        <w:rPr>
          <w:rFonts w:ascii="Arial" w:hAnsi="Arial" w:cs="Arial"/>
          <w:color w:val="000080"/>
          <w:sz w:val="20"/>
        </w:rPr>
        <w:t>[/</w:t>
      </w:r>
      <w:proofErr w:type="spellStart"/>
      <w:r w:rsidR="0051725B" w:rsidRPr="0051725B">
        <w:rPr>
          <w:rFonts w:ascii="Arial" w:hAnsi="Arial" w:cs="Arial"/>
          <w:color w:val="000080"/>
          <w:sz w:val="20"/>
        </w:rPr>
        <w:t>ref</w:t>
      </w:r>
      <w:proofErr w:type="spellEnd"/>
      <w:r w:rsidR="0051725B" w:rsidRPr="0051725B">
        <w:rPr>
          <w:rFonts w:ascii="Arial" w:hAnsi="Arial" w:cs="Arial"/>
          <w:color w:val="000080"/>
          <w:sz w:val="20"/>
        </w:rPr>
        <w:t>]</w:t>
      </w:r>
    </w:p>
    <w:p w14:paraId="1F7EB2F4" w14:textId="33AE4AE5" w:rsidR="00211000" w:rsidRPr="00874AD9" w:rsidRDefault="00402349" w:rsidP="00B20BA2">
      <w:pPr>
        <w:ind w:left="993" w:hanging="993"/>
      </w:pPr>
      <w:r>
        <w:rPr>
          <w:rFonts w:ascii="Arial" w:hAnsi="Arial" w:cs="Arial"/>
          <w:color w:val="000080"/>
          <w:sz w:val="20"/>
          <w:lang w:val="en-US"/>
        </w:rPr>
        <w:t>[ref</w:t>
      </w:r>
      <w:bookmarkStart w:id="15" w:name="mkp_ref_017"/>
      <w:r>
        <w:rPr>
          <w:rFonts w:ascii="Arial" w:hAnsi="Arial" w:cs="Arial"/>
          <w:color w:val="000080"/>
          <w:sz w:val="20"/>
          <w:lang w:val="en-US"/>
        </w:rPr>
        <w:t xml:space="preserve"> id=</w:t>
      </w:r>
      <w:bookmarkEnd w:id="15"/>
      <w:r>
        <w:rPr>
          <w:rFonts w:ascii="Arial" w:hAnsi="Arial" w:cs="Arial"/>
          <w:color w:val="000080"/>
          <w:sz w:val="20"/>
          <w:lang w:val="en-US"/>
        </w:rPr>
        <w:t xml:space="preserve">"r17" </w:t>
      </w:r>
      <w:proofErr w:type="spellStart"/>
      <w:r>
        <w:rPr>
          <w:rFonts w:ascii="Arial" w:hAnsi="Arial" w:cs="Arial"/>
          <w:color w:val="000080"/>
          <w:sz w:val="20"/>
          <w:lang w:val="en-US"/>
        </w:rPr>
        <w:t>reftype</w:t>
      </w:r>
      <w:proofErr w:type="spellEnd"/>
      <w:r>
        <w:rPr>
          <w:rFonts w:ascii="Arial" w:hAnsi="Arial" w:cs="Arial"/>
          <w:color w:val="000080"/>
          <w:sz w:val="20"/>
          <w:lang w:val="en-US"/>
        </w:rPr>
        <w:t>="book"]</w:t>
      </w:r>
      <w:r w:rsidRPr="00402349">
        <w:rPr>
          <w:rFonts w:ascii="Arial" w:hAnsi="Arial" w:cs="Arial"/>
          <w:color w:val="0000FF"/>
          <w:sz w:val="20"/>
          <w:lang w:val="en-US"/>
        </w:rPr>
        <w:t>[authors role="</w:t>
      </w:r>
      <w:proofErr w:type="spellStart"/>
      <w:r w:rsidRPr="00402349">
        <w:rPr>
          <w:rFonts w:ascii="Arial" w:hAnsi="Arial" w:cs="Arial"/>
          <w:color w:val="0000FF"/>
          <w:sz w:val="20"/>
          <w:lang w:val="en-US"/>
        </w:rPr>
        <w:t>nd</w:t>
      </w:r>
      <w:proofErr w:type="spellEnd"/>
      <w:r w:rsidRPr="00402349">
        <w:rPr>
          <w:rFonts w:ascii="Arial" w:hAnsi="Arial" w:cs="Arial"/>
          <w:color w:val="0000FF"/>
          <w:sz w:val="20"/>
          <w:lang w:val="en-US"/>
        </w:rPr>
        <w:t>"]</w:t>
      </w:r>
      <w:r w:rsidRPr="00402349">
        <w:rPr>
          <w:rFonts w:ascii="Arial" w:hAnsi="Arial" w:cs="Arial"/>
          <w:color w:val="FF00FF"/>
          <w:sz w:val="20"/>
          <w:lang w:val="en-US"/>
        </w:rPr>
        <w:t>[</w:t>
      </w:r>
      <w:proofErr w:type="spellStart"/>
      <w:r w:rsidRPr="00402349">
        <w:rPr>
          <w:rFonts w:ascii="Arial" w:hAnsi="Arial" w:cs="Arial"/>
          <w:color w:val="FF00FF"/>
          <w:sz w:val="20"/>
          <w:lang w:val="en-US"/>
        </w:rPr>
        <w:t>cauthor</w:t>
      </w:r>
      <w:proofErr w:type="spellEnd"/>
      <w:r w:rsidRPr="00402349">
        <w:rPr>
          <w:rFonts w:ascii="Arial" w:hAnsi="Arial" w:cs="Arial"/>
          <w:color w:val="FF00FF"/>
          <w:sz w:val="20"/>
          <w:lang w:val="en-US"/>
        </w:rPr>
        <w:t>]</w:t>
      </w:r>
      <w:r w:rsidR="00211000" w:rsidRPr="0051725B">
        <w:rPr>
          <w:sz w:val="20"/>
          <w:lang w:val="en-US"/>
        </w:rPr>
        <w:t>SEGIB</w:t>
      </w:r>
      <w:r w:rsidRPr="00402349">
        <w:rPr>
          <w:rFonts w:ascii="Arial" w:hAnsi="Arial" w:cs="Arial"/>
          <w:color w:val="FF00FF"/>
          <w:sz w:val="20"/>
          <w:lang w:val="en-US"/>
        </w:rPr>
        <w:t>[/</w:t>
      </w:r>
      <w:proofErr w:type="spellStart"/>
      <w:r w:rsidRPr="00402349">
        <w:rPr>
          <w:rFonts w:ascii="Arial" w:hAnsi="Arial" w:cs="Arial"/>
          <w:color w:val="FF00FF"/>
          <w:sz w:val="20"/>
          <w:lang w:val="en-US"/>
        </w:rPr>
        <w:t>cauthor</w:t>
      </w:r>
      <w:proofErr w:type="spellEnd"/>
      <w:r w:rsidRPr="00402349">
        <w:rPr>
          <w:rFonts w:ascii="Arial" w:hAnsi="Arial" w:cs="Arial"/>
          <w:color w:val="FF00FF"/>
          <w:sz w:val="20"/>
          <w:lang w:val="en-US"/>
        </w:rPr>
        <w:t>]</w:t>
      </w:r>
      <w:r w:rsidRPr="00402349">
        <w:rPr>
          <w:rFonts w:ascii="Arial" w:hAnsi="Arial" w:cs="Arial"/>
          <w:color w:val="0000FF"/>
          <w:sz w:val="20"/>
          <w:lang w:val="en-US"/>
        </w:rPr>
        <w:t>[/authors]</w:t>
      </w:r>
      <w:r w:rsidR="00211000" w:rsidRPr="0051725B">
        <w:rPr>
          <w:sz w:val="20"/>
          <w:lang w:val="en-US"/>
        </w:rPr>
        <w:t xml:space="preserve">. </w:t>
      </w:r>
      <w:r w:rsidR="00211000" w:rsidRPr="00874AD9">
        <w:rPr>
          <w:sz w:val="20"/>
        </w:rPr>
        <w:t>(</w:t>
      </w:r>
      <w:r w:rsidRPr="00402349">
        <w:rPr>
          <w:rFonts w:ascii="Arial" w:hAnsi="Arial" w:cs="Arial"/>
          <w:color w:val="008000"/>
          <w:sz w:val="20"/>
        </w:rPr>
        <w:t xml:space="preserve">[date </w:t>
      </w:r>
      <w:proofErr w:type="spellStart"/>
      <w:r w:rsidRPr="00402349">
        <w:rPr>
          <w:rFonts w:ascii="Arial" w:hAnsi="Arial" w:cs="Arial"/>
          <w:color w:val="008000"/>
          <w:sz w:val="20"/>
        </w:rPr>
        <w:t>dateiso</w:t>
      </w:r>
      <w:proofErr w:type="spellEnd"/>
      <w:r w:rsidRPr="00402349">
        <w:rPr>
          <w:rFonts w:ascii="Arial" w:hAnsi="Arial" w:cs="Arial"/>
          <w:color w:val="008000"/>
          <w:sz w:val="20"/>
        </w:rPr>
        <w:t xml:space="preserve">="20080000" </w:t>
      </w:r>
      <w:proofErr w:type="spellStart"/>
      <w:r w:rsidRPr="00402349">
        <w:rPr>
          <w:rFonts w:ascii="Arial" w:hAnsi="Arial" w:cs="Arial"/>
          <w:color w:val="008000"/>
          <w:sz w:val="20"/>
        </w:rPr>
        <w:t>specyear</w:t>
      </w:r>
      <w:proofErr w:type="spellEnd"/>
      <w:r w:rsidRPr="00402349">
        <w:rPr>
          <w:rFonts w:ascii="Arial" w:hAnsi="Arial" w:cs="Arial"/>
          <w:color w:val="008000"/>
          <w:sz w:val="20"/>
        </w:rPr>
        <w:t>="2008"]</w:t>
      </w:r>
      <w:r w:rsidR="00211000" w:rsidRPr="00874AD9">
        <w:rPr>
          <w:sz w:val="20"/>
        </w:rPr>
        <w:t>2008</w:t>
      </w:r>
      <w:r w:rsidRPr="00402349">
        <w:rPr>
          <w:rFonts w:ascii="Arial" w:hAnsi="Arial" w:cs="Arial"/>
          <w:color w:val="008000"/>
          <w:sz w:val="20"/>
        </w:rPr>
        <w:t>[/date]</w:t>
      </w:r>
      <w:r w:rsidR="00211000" w:rsidRPr="00874AD9">
        <w:rPr>
          <w:sz w:val="20"/>
        </w:rPr>
        <w:t xml:space="preserve">). </w:t>
      </w:r>
      <w:r w:rsidRPr="00402349">
        <w:rPr>
          <w:rFonts w:ascii="Arial" w:hAnsi="Arial" w:cs="Arial"/>
          <w:color w:val="008000"/>
          <w:sz w:val="20"/>
        </w:rPr>
        <w:t>[</w:t>
      </w:r>
      <w:proofErr w:type="spellStart"/>
      <w:r w:rsidRPr="00402349">
        <w:rPr>
          <w:rFonts w:ascii="Arial" w:hAnsi="Arial" w:cs="Arial"/>
          <w:color w:val="008000"/>
          <w:sz w:val="20"/>
        </w:rPr>
        <w:t>source</w:t>
      </w:r>
      <w:proofErr w:type="spellEnd"/>
      <w:r w:rsidRPr="00402349">
        <w:rPr>
          <w:rFonts w:ascii="Arial" w:hAnsi="Arial" w:cs="Arial"/>
          <w:color w:val="008000"/>
          <w:sz w:val="20"/>
        </w:rPr>
        <w:t>]</w:t>
      </w:r>
      <w:r w:rsidR="00211000" w:rsidRPr="00874AD9">
        <w:rPr>
          <w:sz w:val="20"/>
        </w:rPr>
        <w:t>“Informe de la Cooperación Sur-Sur y Triangular en Iberoamérica 2008.”</w:t>
      </w:r>
      <w:r w:rsidRPr="00402349">
        <w:rPr>
          <w:rFonts w:ascii="Arial" w:hAnsi="Arial" w:cs="Arial"/>
          <w:color w:val="008000"/>
          <w:sz w:val="20"/>
        </w:rPr>
        <w:t>[/</w:t>
      </w:r>
      <w:proofErr w:type="spellStart"/>
      <w:r w:rsidRPr="00402349">
        <w:rPr>
          <w:rFonts w:ascii="Arial" w:hAnsi="Arial" w:cs="Arial"/>
          <w:color w:val="008000"/>
          <w:sz w:val="20"/>
        </w:rPr>
        <w:t>source</w:t>
      </w:r>
      <w:proofErr w:type="spellEnd"/>
      <w:r w:rsidRPr="00402349">
        <w:rPr>
          <w:rFonts w:ascii="Arial" w:hAnsi="Arial" w:cs="Arial"/>
          <w:color w:val="008000"/>
          <w:sz w:val="20"/>
        </w:rPr>
        <w:t>]</w:t>
      </w:r>
      <w:r w:rsidR="00211000" w:rsidRPr="00874AD9">
        <w:rPr>
          <w:sz w:val="20"/>
        </w:rPr>
        <w:t xml:space="preserve"> </w:t>
      </w:r>
      <w:r w:rsidRPr="00402349">
        <w:rPr>
          <w:rFonts w:ascii="Arial" w:hAnsi="Arial" w:cs="Arial"/>
          <w:color w:val="FF00FF"/>
          <w:sz w:val="20"/>
        </w:rPr>
        <w:t>[</w:t>
      </w:r>
      <w:proofErr w:type="spellStart"/>
      <w:r w:rsidRPr="00402349">
        <w:rPr>
          <w:rFonts w:ascii="Arial" w:hAnsi="Arial" w:cs="Arial"/>
          <w:color w:val="FF00FF"/>
          <w:sz w:val="20"/>
        </w:rPr>
        <w:t>pubname</w:t>
      </w:r>
      <w:proofErr w:type="spellEnd"/>
      <w:r w:rsidRPr="00402349">
        <w:rPr>
          <w:rFonts w:ascii="Arial" w:hAnsi="Arial" w:cs="Arial"/>
          <w:color w:val="FF00FF"/>
          <w:sz w:val="20"/>
        </w:rPr>
        <w:t>]</w:t>
      </w:r>
      <w:r w:rsidR="00211000" w:rsidRPr="00874AD9">
        <w:rPr>
          <w:sz w:val="20"/>
        </w:rPr>
        <w:t>Secretaria General Iberoamericana</w:t>
      </w:r>
      <w:r w:rsidRPr="00402349">
        <w:rPr>
          <w:rFonts w:ascii="Arial" w:hAnsi="Arial" w:cs="Arial"/>
          <w:color w:val="FF00FF"/>
          <w:sz w:val="20"/>
        </w:rPr>
        <w:t>[/</w:t>
      </w:r>
      <w:proofErr w:type="spellStart"/>
      <w:r w:rsidRPr="00402349">
        <w:rPr>
          <w:rFonts w:ascii="Arial" w:hAnsi="Arial" w:cs="Arial"/>
          <w:color w:val="FF00FF"/>
          <w:sz w:val="20"/>
        </w:rPr>
        <w:t>pubname</w:t>
      </w:r>
      <w:proofErr w:type="spellEnd"/>
      <w:r w:rsidRPr="00402349">
        <w:rPr>
          <w:rFonts w:ascii="Arial" w:hAnsi="Arial" w:cs="Arial"/>
          <w:color w:val="FF00FF"/>
          <w:sz w:val="20"/>
        </w:rPr>
        <w:t>]</w:t>
      </w:r>
      <w:r w:rsidR="00211000" w:rsidRPr="00874AD9">
        <w:rPr>
          <w:sz w:val="20"/>
        </w:rPr>
        <w:t xml:space="preserve">, Disponible en: </w:t>
      </w:r>
      <w:r w:rsidRPr="00402349">
        <w:rPr>
          <w:rFonts w:ascii="Arial" w:hAnsi="Arial" w:cs="Arial"/>
          <w:color w:val="008080"/>
          <w:sz w:val="20"/>
        </w:rPr>
        <w:t>[url]</w:t>
      </w:r>
      <w:hyperlink r:id="rId29">
        <w:r w:rsidR="00211000" w:rsidRPr="00874AD9">
          <w:rPr>
            <w:color w:val="265A9B"/>
            <w:sz w:val="20"/>
          </w:rPr>
          <w:t>https://www.segib.org/wp-content/uploads/</w:t>
        </w:r>
      </w:hyperlink>
      <w:hyperlink r:id="rId30">
        <w:r w:rsidR="00211000" w:rsidRPr="00874AD9">
          <w:rPr>
            <w:color w:val="265A9B"/>
            <w:sz w:val="20"/>
          </w:rPr>
          <w:t>sur_sur_web_ES.PDF</w:t>
        </w:r>
      </w:hyperlink>
      <w:r w:rsidRPr="00402349">
        <w:rPr>
          <w:rFonts w:ascii="Arial" w:hAnsi="Arial" w:cs="Arial"/>
          <w:color w:val="008080"/>
          <w:sz w:val="20"/>
        </w:rPr>
        <w:t>[/url]</w:t>
      </w:r>
      <w:r w:rsidR="00211000" w:rsidRPr="00874AD9">
        <w:rPr>
          <w:sz w:val="20"/>
        </w:rPr>
        <w:t xml:space="preserve"> </w:t>
      </w:r>
      <w:r w:rsidR="0051725B" w:rsidRPr="0051725B">
        <w:rPr>
          <w:rFonts w:ascii="Arial" w:hAnsi="Arial" w:cs="Arial"/>
          <w:color w:val="000080"/>
          <w:sz w:val="20"/>
        </w:rPr>
        <w:t>[/</w:t>
      </w:r>
      <w:proofErr w:type="spellStart"/>
      <w:r w:rsidR="0051725B" w:rsidRPr="0051725B">
        <w:rPr>
          <w:rFonts w:ascii="Arial" w:hAnsi="Arial" w:cs="Arial"/>
          <w:color w:val="000080"/>
          <w:sz w:val="20"/>
        </w:rPr>
        <w:t>ref</w:t>
      </w:r>
      <w:proofErr w:type="spellEnd"/>
      <w:r w:rsidR="0051725B" w:rsidRPr="0051725B">
        <w:rPr>
          <w:rFonts w:ascii="Arial" w:hAnsi="Arial" w:cs="Arial"/>
          <w:color w:val="000080"/>
          <w:sz w:val="20"/>
        </w:rPr>
        <w:t>]</w:t>
      </w:r>
    </w:p>
    <w:p w14:paraId="5AA40AAA" w14:textId="30B5EB26" w:rsidR="00211000" w:rsidRPr="00874AD9" w:rsidRDefault="00402349" w:rsidP="00B20BA2">
      <w:pPr>
        <w:ind w:left="993" w:hanging="993"/>
      </w:pPr>
      <w:r>
        <w:rPr>
          <w:rFonts w:ascii="Arial" w:hAnsi="Arial" w:cs="Arial"/>
          <w:color w:val="000080"/>
          <w:sz w:val="20"/>
          <w:lang w:val="en-US"/>
        </w:rPr>
        <w:t>[ref</w:t>
      </w:r>
      <w:bookmarkStart w:id="16" w:name="mkp_ref_018"/>
      <w:r>
        <w:rPr>
          <w:rFonts w:ascii="Arial" w:hAnsi="Arial" w:cs="Arial"/>
          <w:color w:val="000080"/>
          <w:sz w:val="20"/>
          <w:lang w:val="en-US"/>
        </w:rPr>
        <w:t xml:space="preserve"> id=</w:t>
      </w:r>
      <w:bookmarkEnd w:id="16"/>
      <w:r>
        <w:rPr>
          <w:rFonts w:ascii="Arial" w:hAnsi="Arial" w:cs="Arial"/>
          <w:color w:val="000080"/>
          <w:sz w:val="20"/>
          <w:lang w:val="en-US"/>
        </w:rPr>
        <w:t xml:space="preserve">"r18" </w:t>
      </w:r>
      <w:proofErr w:type="spellStart"/>
      <w:r>
        <w:rPr>
          <w:rFonts w:ascii="Arial" w:hAnsi="Arial" w:cs="Arial"/>
          <w:color w:val="000080"/>
          <w:sz w:val="20"/>
          <w:lang w:val="en-US"/>
        </w:rPr>
        <w:t>reftype</w:t>
      </w:r>
      <w:proofErr w:type="spellEnd"/>
      <w:r>
        <w:rPr>
          <w:rFonts w:ascii="Arial" w:hAnsi="Arial" w:cs="Arial"/>
          <w:color w:val="000080"/>
          <w:sz w:val="20"/>
          <w:lang w:val="en-US"/>
        </w:rPr>
        <w:t>="book"]</w:t>
      </w:r>
      <w:r w:rsidRPr="00402349">
        <w:rPr>
          <w:rFonts w:ascii="Arial" w:hAnsi="Arial" w:cs="Arial"/>
          <w:color w:val="0000FF"/>
          <w:sz w:val="20"/>
          <w:lang w:val="en-US"/>
        </w:rPr>
        <w:t>[authors role="</w:t>
      </w:r>
      <w:proofErr w:type="spellStart"/>
      <w:r w:rsidRPr="00402349">
        <w:rPr>
          <w:rFonts w:ascii="Arial" w:hAnsi="Arial" w:cs="Arial"/>
          <w:color w:val="0000FF"/>
          <w:sz w:val="20"/>
          <w:lang w:val="en-US"/>
        </w:rPr>
        <w:t>nd</w:t>
      </w:r>
      <w:proofErr w:type="spellEnd"/>
      <w:r w:rsidRPr="00402349">
        <w:rPr>
          <w:rFonts w:ascii="Arial" w:hAnsi="Arial" w:cs="Arial"/>
          <w:color w:val="0000FF"/>
          <w:sz w:val="20"/>
          <w:lang w:val="en-US"/>
        </w:rPr>
        <w:t>"]</w:t>
      </w:r>
      <w:r w:rsidRPr="00402349">
        <w:rPr>
          <w:rFonts w:ascii="Arial" w:hAnsi="Arial" w:cs="Arial"/>
          <w:color w:val="FF00FF"/>
          <w:sz w:val="20"/>
          <w:lang w:val="en-US"/>
        </w:rPr>
        <w:t>[</w:t>
      </w:r>
      <w:proofErr w:type="spellStart"/>
      <w:r w:rsidRPr="00402349">
        <w:rPr>
          <w:rFonts w:ascii="Arial" w:hAnsi="Arial" w:cs="Arial"/>
          <w:color w:val="FF00FF"/>
          <w:sz w:val="20"/>
          <w:lang w:val="en-US"/>
        </w:rPr>
        <w:t>cauthor</w:t>
      </w:r>
      <w:proofErr w:type="spellEnd"/>
      <w:r w:rsidRPr="00402349">
        <w:rPr>
          <w:rFonts w:ascii="Arial" w:hAnsi="Arial" w:cs="Arial"/>
          <w:color w:val="FF00FF"/>
          <w:sz w:val="20"/>
          <w:lang w:val="en-US"/>
        </w:rPr>
        <w:t>]</w:t>
      </w:r>
      <w:r w:rsidR="00211000" w:rsidRPr="0051725B">
        <w:rPr>
          <w:sz w:val="20"/>
          <w:lang w:val="en-US"/>
        </w:rPr>
        <w:t>SEGIB</w:t>
      </w:r>
      <w:r w:rsidRPr="00402349">
        <w:rPr>
          <w:rFonts w:ascii="Arial" w:hAnsi="Arial" w:cs="Arial"/>
          <w:color w:val="FF00FF"/>
          <w:sz w:val="20"/>
          <w:lang w:val="en-US"/>
        </w:rPr>
        <w:t>[/</w:t>
      </w:r>
      <w:proofErr w:type="spellStart"/>
      <w:r w:rsidRPr="00402349">
        <w:rPr>
          <w:rFonts w:ascii="Arial" w:hAnsi="Arial" w:cs="Arial"/>
          <w:color w:val="FF00FF"/>
          <w:sz w:val="20"/>
          <w:lang w:val="en-US"/>
        </w:rPr>
        <w:t>cauthor</w:t>
      </w:r>
      <w:proofErr w:type="spellEnd"/>
      <w:r w:rsidRPr="00402349">
        <w:rPr>
          <w:rFonts w:ascii="Arial" w:hAnsi="Arial" w:cs="Arial"/>
          <w:color w:val="FF00FF"/>
          <w:sz w:val="20"/>
          <w:lang w:val="en-US"/>
        </w:rPr>
        <w:t>]</w:t>
      </w:r>
      <w:r w:rsidRPr="00402349">
        <w:rPr>
          <w:rFonts w:ascii="Arial" w:hAnsi="Arial" w:cs="Arial"/>
          <w:color w:val="0000FF"/>
          <w:sz w:val="20"/>
          <w:lang w:val="en-US"/>
        </w:rPr>
        <w:t>[/authors]</w:t>
      </w:r>
      <w:r w:rsidR="00211000" w:rsidRPr="0051725B">
        <w:rPr>
          <w:sz w:val="20"/>
          <w:lang w:val="en-US"/>
        </w:rPr>
        <w:t xml:space="preserve">. </w:t>
      </w:r>
      <w:r w:rsidR="00211000" w:rsidRPr="00874AD9">
        <w:rPr>
          <w:sz w:val="20"/>
        </w:rPr>
        <w:t>(</w:t>
      </w:r>
      <w:r w:rsidRPr="00402349">
        <w:rPr>
          <w:rFonts w:ascii="Arial" w:hAnsi="Arial" w:cs="Arial"/>
          <w:color w:val="008000"/>
          <w:sz w:val="20"/>
        </w:rPr>
        <w:t xml:space="preserve">[date </w:t>
      </w:r>
      <w:proofErr w:type="spellStart"/>
      <w:r w:rsidRPr="00402349">
        <w:rPr>
          <w:rFonts w:ascii="Arial" w:hAnsi="Arial" w:cs="Arial"/>
          <w:color w:val="008000"/>
          <w:sz w:val="20"/>
        </w:rPr>
        <w:t>dateiso</w:t>
      </w:r>
      <w:proofErr w:type="spellEnd"/>
      <w:r w:rsidRPr="00402349">
        <w:rPr>
          <w:rFonts w:ascii="Arial" w:hAnsi="Arial" w:cs="Arial"/>
          <w:color w:val="008000"/>
          <w:sz w:val="20"/>
        </w:rPr>
        <w:t xml:space="preserve">="20090000" </w:t>
      </w:r>
      <w:proofErr w:type="spellStart"/>
      <w:r w:rsidRPr="00402349">
        <w:rPr>
          <w:rFonts w:ascii="Arial" w:hAnsi="Arial" w:cs="Arial"/>
          <w:color w:val="008000"/>
          <w:sz w:val="20"/>
        </w:rPr>
        <w:t>specyear</w:t>
      </w:r>
      <w:proofErr w:type="spellEnd"/>
      <w:r w:rsidRPr="00402349">
        <w:rPr>
          <w:rFonts w:ascii="Arial" w:hAnsi="Arial" w:cs="Arial"/>
          <w:color w:val="008000"/>
          <w:sz w:val="20"/>
        </w:rPr>
        <w:t>="2009"]</w:t>
      </w:r>
      <w:r w:rsidR="00211000" w:rsidRPr="00874AD9">
        <w:rPr>
          <w:sz w:val="20"/>
        </w:rPr>
        <w:t>2009</w:t>
      </w:r>
      <w:r w:rsidRPr="00402349">
        <w:rPr>
          <w:rFonts w:ascii="Arial" w:hAnsi="Arial" w:cs="Arial"/>
          <w:color w:val="008000"/>
          <w:sz w:val="20"/>
        </w:rPr>
        <w:t>[/date]</w:t>
      </w:r>
      <w:r w:rsidR="00211000" w:rsidRPr="00874AD9">
        <w:rPr>
          <w:sz w:val="20"/>
        </w:rPr>
        <w:t xml:space="preserve">). </w:t>
      </w:r>
      <w:r w:rsidRPr="00402349">
        <w:rPr>
          <w:rFonts w:ascii="Arial" w:hAnsi="Arial" w:cs="Arial"/>
          <w:color w:val="008000"/>
          <w:sz w:val="20"/>
        </w:rPr>
        <w:t>[</w:t>
      </w:r>
      <w:proofErr w:type="spellStart"/>
      <w:r w:rsidRPr="00402349">
        <w:rPr>
          <w:rFonts w:ascii="Arial" w:hAnsi="Arial" w:cs="Arial"/>
          <w:color w:val="008000"/>
          <w:sz w:val="20"/>
        </w:rPr>
        <w:t>source</w:t>
      </w:r>
      <w:proofErr w:type="spellEnd"/>
      <w:r w:rsidRPr="00402349">
        <w:rPr>
          <w:rFonts w:ascii="Arial" w:hAnsi="Arial" w:cs="Arial"/>
          <w:color w:val="008000"/>
          <w:sz w:val="20"/>
        </w:rPr>
        <w:t>]</w:t>
      </w:r>
      <w:r w:rsidR="00211000" w:rsidRPr="00874AD9">
        <w:rPr>
          <w:sz w:val="20"/>
        </w:rPr>
        <w:t>“Informe de la Cooperación Sur-Sur y Triangular en Iberoamérica 2009.”</w:t>
      </w:r>
      <w:r w:rsidRPr="00402349">
        <w:rPr>
          <w:rFonts w:ascii="Arial" w:hAnsi="Arial" w:cs="Arial"/>
          <w:color w:val="008000"/>
          <w:sz w:val="20"/>
        </w:rPr>
        <w:t>[/</w:t>
      </w:r>
      <w:proofErr w:type="spellStart"/>
      <w:r w:rsidRPr="00402349">
        <w:rPr>
          <w:rFonts w:ascii="Arial" w:hAnsi="Arial" w:cs="Arial"/>
          <w:color w:val="008000"/>
          <w:sz w:val="20"/>
        </w:rPr>
        <w:t>source</w:t>
      </w:r>
      <w:proofErr w:type="spellEnd"/>
      <w:r w:rsidRPr="00402349">
        <w:rPr>
          <w:rFonts w:ascii="Arial" w:hAnsi="Arial" w:cs="Arial"/>
          <w:color w:val="008000"/>
          <w:sz w:val="20"/>
        </w:rPr>
        <w:t>]</w:t>
      </w:r>
      <w:r w:rsidR="00211000" w:rsidRPr="00874AD9">
        <w:rPr>
          <w:sz w:val="20"/>
        </w:rPr>
        <w:t xml:space="preserve"> </w:t>
      </w:r>
      <w:r w:rsidRPr="00402349">
        <w:rPr>
          <w:rFonts w:ascii="Arial" w:hAnsi="Arial" w:cs="Arial"/>
          <w:color w:val="FF00FF"/>
          <w:sz w:val="20"/>
        </w:rPr>
        <w:t>[</w:t>
      </w:r>
      <w:proofErr w:type="spellStart"/>
      <w:r w:rsidRPr="00402349">
        <w:rPr>
          <w:rFonts w:ascii="Arial" w:hAnsi="Arial" w:cs="Arial"/>
          <w:color w:val="FF00FF"/>
          <w:sz w:val="20"/>
        </w:rPr>
        <w:t>pubname</w:t>
      </w:r>
      <w:proofErr w:type="spellEnd"/>
      <w:r w:rsidRPr="00402349">
        <w:rPr>
          <w:rFonts w:ascii="Arial" w:hAnsi="Arial" w:cs="Arial"/>
          <w:color w:val="FF00FF"/>
          <w:sz w:val="20"/>
        </w:rPr>
        <w:t>]</w:t>
      </w:r>
      <w:r w:rsidR="00211000" w:rsidRPr="00874AD9">
        <w:rPr>
          <w:sz w:val="20"/>
        </w:rPr>
        <w:t>Secretaria General Iberoamericana</w:t>
      </w:r>
      <w:r w:rsidRPr="00402349">
        <w:rPr>
          <w:rFonts w:ascii="Arial" w:hAnsi="Arial" w:cs="Arial"/>
          <w:color w:val="FF00FF"/>
          <w:sz w:val="20"/>
        </w:rPr>
        <w:t>[/</w:t>
      </w:r>
      <w:proofErr w:type="spellStart"/>
      <w:r w:rsidRPr="00402349">
        <w:rPr>
          <w:rFonts w:ascii="Arial" w:hAnsi="Arial" w:cs="Arial"/>
          <w:color w:val="FF00FF"/>
          <w:sz w:val="20"/>
        </w:rPr>
        <w:t>pubname</w:t>
      </w:r>
      <w:proofErr w:type="spellEnd"/>
      <w:r w:rsidRPr="00402349">
        <w:rPr>
          <w:rFonts w:ascii="Arial" w:hAnsi="Arial" w:cs="Arial"/>
          <w:color w:val="FF00FF"/>
          <w:sz w:val="20"/>
        </w:rPr>
        <w:t>]</w:t>
      </w:r>
      <w:r w:rsidR="00211000" w:rsidRPr="00874AD9">
        <w:rPr>
          <w:sz w:val="20"/>
        </w:rPr>
        <w:t xml:space="preserve">, Disponible en: </w:t>
      </w:r>
      <w:r w:rsidR="0051725B" w:rsidRPr="0051725B">
        <w:rPr>
          <w:rFonts w:ascii="Arial" w:hAnsi="Arial" w:cs="Arial"/>
          <w:color w:val="008080"/>
          <w:sz w:val="20"/>
        </w:rPr>
        <w:t>[url]</w:t>
      </w:r>
      <w:hyperlink r:id="rId31">
        <w:r w:rsidR="00211000" w:rsidRPr="00874AD9">
          <w:rPr>
            <w:color w:val="265A9B"/>
            <w:sz w:val="20"/>
          </w:rPr>
          <w:t>https://www.segib.org/wp-content/uploads/Sur-Surweb.pdf</w:t>
        </w:r>
      </w:hyperlink>
      <w:r w:rsidR="0051725B" w:rsidRPr="0051725B">
        <w:rPr>
          <w:rFonts w:ascii="Arial" w:hAnsi="Arial" w:cs="Arial"/>
          <w:color w:val="008080"/>
          <w:sz w:val="20"/>
        </w:rPr>
        <w:t>[/url]</w:t>
      </w:r>
      <w:hyperlink r:id="rId32">
        <w:r w:rsidR="00211000" w:rsidRPr="00874AD9">
          <w:rPr>
            <w:sz w:val="20"/>
          </w:rPr>
          <w:t xml:space="preserve"> </w:t>
        </w:r>
      </w:hyperlink>
      <w:r w:rsidR="0051725B" w:rsidRPr="0051725B">
        <w:rPr>
          <w:rFonts w:ascii="Arial" w:hAnsi="Arial" w:cs="Arial"/>
          <w:color w:val="000080"/>
          <w:sz w:val="20"/>
        </w:rPr>
        <w:t>[/</w:t>
      </w:r>
      <w:proofErr w:type="spellStart"/>
      <w:r w:rsidR="0051725B" w:rsidRPr="0051725B">
        <w:rPr>
          <w:rFonts w:ascii="Arial" w:hAnsi="Arial" w:cs="Arial"/>
          <w:color w:val="000080"/>
          <w:sz w:val="20"/>
        </w:rPr>
        <w:t>ref</w:t>
      </w:r>
      <w:proofErr w:type="spellEnd"/>
      <w:r w:rsidR="0051725B" w:rsidRPr="0051725B">
        <w:rPr>
          <w:rFonts w:ascii="Arial" w:hAnsi="Arial" w:cs="Arial"/>
          <w:color w:val="000080"/>
          <w:sz w:val="20"/>
        </w:rPr>
        <w:t>]</w:t>
      </w:r>
    </w:p>
    <w:p w14:paraId="6239F54C" w14:textId="121AD1B4" w:rsidR="00211000" w:rsidRPr="00874AD9" w:rsidRDefault="00402349" w:rsidP="00B20BA2">
      <w:pPr>
        <w:ind w:left="993" w:hanging="993"/>
      </w:pPr>
      <w:r>
        <w:rPr>
          <w:rFonts w:ascii="Arial" w:hAnsi="Arial" w:cs="Arial"/>
          <w:color w:val="000080"/>
          <w:sz w:val="20"/>
          <w:lang w:val="en-US"/>
        </w:rPr>
        <w:t>[ref</w:t>
      </w:r>
      <w:bookmarkStart w:id="17" w:name="mkp_ref_019"/>
      <w:r>
        <w:rPr>
          <w:rFonts w:ascii="Arial" w:hAnsi="Arial" w:cs="Arial"/>
          <w:color w:val="000080"/>
          <w:sz w:val="20"/>
          <w:lang w:val="en-US"/>
        </w:rPr>
        <w:t xml:space="preserve"> id=</w:t>
      </w:r>
      <w:bookmarkEnd w:id="17"/>
      <w:r>
        <w:rPr>
          <w:rFonts w:ascii="Arial" w:hAnsi="Arial" w:cs="Arial"/>
          <w:color w:val="000080"/>
          <w:sz w:val="20"/>
          <w:lang w:val="en-US"/>
        </w:rPr>
        <w:t xml:space="preserve">"r19" </w:t>
      </w:r>
      <w:proofErr w:type="spellStart"/>
      <w:r>
        <w:rPr>
          <w:rFonts w:ascii="Arial" w:hAnsi="Arial" w:cs="Arial"/>
          <w:color w:val="000080"/>
          <w:sz w:val="20"/>
          <w:lang w:val="en-US"/>
        </w:rPr>
        <w:t>reftype</w:t>
      </w:r>
      <w:proofErr w:type="spellEnd"/>
      <w:r>
        <w:rPr>
          <w:rFonts w:ascii="Arial" w:hAnsi="Arial" w:cs="Arial"/>
          <w:color w:val="000080"/>
          <w:sz w:val="20"/>
          <w:lang w:val="en-US"/>
        </w:rPr>
        <w:t>="book"]</w:t>
      </w:r>
      <w:r w:rsidRPr="00402349">
        <w:rPr>
          <w:rFonts w:ascii="Arial" w:hAnsi="Arial" w:cs="Arial"/>
          <w:color w:val="0000FF"/>
          <w:sz w:val="20"/>
          <w:lang w:val="en-US"/>
        </w:rPr>
        <w:t>[authors role="</w:t>
      </w:r>
      <w:proofErr w:type="spellStart"/>
      <w:r w:rsidRPr="00402349">
        <w:rPr>
          <w:rFonts w:ascii="Arial" w:hAnsi="Arial" w:cs="Arial"/>
          <w:color w:val="0000FF"/>
          <w:sz w:val="20"/>
          <w:lang w:val="en-US"/>
        </w:rPr>
        <w:t>nd</w:t>
      </w:r>
      <w:proofErr w:type="spellEnd"/>
      <w:r w:rsidRPr="00402349">
        <w:rPr>
          <w:rFonts w:ascii="Arial" w:hAnsi="Arial" w:cs="Arial"/>
          <w:color w:val="0000FF"/>
          <w:sz w:val="20"/>
          <w:lang w:val="en-US"/>
        </w:rPr>
        <w:t>"]</w:t>
      </w:r>
      <w:r w:rsidRPr="00402349">
        <w:rPr>
          <w:rFonts w:ascii="Arial" w:hAnsi="Arial" w:cs="Arial"/>
          <w:color w:val="FF00FF"/>
          <w:sz w:val="20"/>
          <w:lang w:val="en-US"/>
        </w:rPr>
        <w:t>[</w:t>
      </w:r>
      <w:proofErr w:type="spellStart"/>
      <w:r w:rsidRPr="00402349">
        <w:rPr>
          <w:rFonts w:ascii="Arial" w:hAnsi="Arial" w:cs="Arial"/>
          <w:color w:val="FF00FF"/>
          <w:sz w:val="20"/>
          <w:lang w:val="en-US"/>
        </w:rPr>
        <w:t>cauthor</w:t>
      </w:r>
      <w:proofErr w:type="spellEnd"/>
      <w:r w:rsidRPr="00402349">
        <w:rPr>
          <w:rFonts w:ascii="Arial" w:hAnsi="Arial" w:cs="Arial"/>
          <w:color w:val="FF00FF"/>
          <w:sz w:val="20"/>
          <w:lang w:val="en-US"/>
        </w:rPr>
        <w:t>]</w:t>
      </w:r>
      <w:r w:rsidR="00211000" w:rsidRPr="0051725B">
        <w:rPr>
          <w:sz w:val="20"/>
          <w:lang w:val="en-US"/>
        </w:rPr>
        <w:t>SEGIB</w:t>
      </w:r>
      <w:r w:rsidRPr="00402349">
        <w:rPr>
          <w:rFonts w:ascii="Arial" w:hAnsi="Arial" w:cs="Arial"/>
          <w:color w:val="FF00FF"/>
          <w:sz w:val="20"/>
          <w:lang w:val="en-US"/>
        </w:rPr>
        <w:t>[/</w:t>
      </w:r>
      <w:proofErr w:type="spellStart"/>
      <w:r w:rsidRPr="00402349">
        <w:rPr>
          <w:rFonts w:ascii="Arial" w:hAnsi="Arial" w:cs="Arial"/>
          <w:color w:val="FF00FF"/>
          <w:sz w:val="20"/>
          <w:lang w:val="en-US"/>
        </w:rPr>
        <w:t>cauthor</w:t>
      </w:r>
      <w:proofErr w:type="spellEnd"/>
      <w:r w:rsidRPr="00402349">
        <w:rPr>
          <w:rFonts w:ascii="Arial" w:hAnsi="Arial" w:cs="Arial"/>
          <w:color w:val="FF00FF"/>
          <w:sz w:val="20"/>
          <w:lang w:val="en-US"/>
        </w:rPr>
        <w:t>]</w:t>
      </w:r>
      <w:r w:rsidRPr="00402349">
        <w:rPr>
          <w:rFonts w:ascii="Arial" w:hAnsi="Arial" w:cs="Arial"/>
          <w:color w:val="0000FF"/>
          <w:sz w:val="20"/>
          <w:lang w:val="en-US"/>
        </w:rPr>
        <w:t>[/authors]</w:t>
      </w:r>
      <w:r w:rsidR="00211000" w:rsidRPr="0051725B">
        <w:rPr>
          <w:sz w:val="20"/>
          <w:lang w:val="en-US"/>
        </w:rPr>
        <w:t xml:space="preserve">. </w:t>
      </w:r>
      <w:r w:rsidR="00211000" w:rsidRPr="00874AD9">
        <w:rPr>
          <w:sz w:val="20"/>
        </w:rPr>
        <w:t>(</w:t>
      </w:r>
      <w:r w:rsidRPr="00402349">
        <w:rPr>
          <w:rFonts w:ascii="Arial" w:hAnsi="Arial" w:cs="Arial"/>
          <w:color w:val="008000"/>
          <w:sz w:val="20"/>
        </w:rPr>
        <w:t xml:space="preserve">[date </w:t>
      </w:r>
      <w:proofErr w:type="spellStart"/>
      <w:r w:rsidRPr="00402349">
        <w:rPr>
          <w:rFonts w:ascii="Arial" w:hAnsi="Arial" w:cs="Arial"/>
          <w:color w:val="008000"/>
          <w:sz w:val="20"/>
        </w:rPr>
        <w:t>dateiso</w:t>
      </w:r>
      <w:proofErr w:type="spellEnd"/>
      <w:r w:rsidRPr="00402349">
        <w:rPr>
          <w:rFonts w:ascii="Arial" w:hAnsi="Arial" w:cs="Arial"/>
          <w:color w:val="008000"/>
          <w:sz w:val="20"/>
        </w:rPr>
        <w:t xml:space="preserve">="20100000" </w:t>
      </w:r>
      <w:proofErr w:type="spellStart"/>
      <w:r w:rsidRPr="00402349">
        <w:rPr>
          <w:rFonts w:ascii="Arial" w:hAnsi="Arial" w:cs="Arial"/>
          <w:color w:val="008000"/>
          <w:sz w:val="20"/>
        </w:rPr>
        <w:t>specyear</w:t>
      </w:r>
      <w:proofErr w:type="spellEnd"/>
      <w:r w:rsidRPr="00402349">
        <w:rPr>
          <w:rFonts w:ascii="Arial" w:hAnsi="Arial" w:cs="Arial"/>
          <w:color w:val="008000"/>
          <w:sz w:val="20"/>
        </w:rPr>
        <w:t>="2010"]</w:t>
      </w:r>
      <w:r w:rsidR="00211000" w:rsidRPr="00874AD9">
        <w:rPr>
          <w:sz w:val="20"/>
        </w:rPr>
        <w:t>2010</w:t>
      </w:r>
      <w:r w:rsidRPr="00402349">
        <w:rPr>
          <w:rFonts w:ascii="Arial" w:hAnsi="Arial" w:cs="Arial"/>
          <w:color w:val="008000"/>
          <w:sz w:val="20"/>
        </w:rPr>
        <w:t>[/date]</w:t>
      </w:r>
      <w:r w:rsidR="00211000" w:rsidRPr="00874AD9">
        <w:rPr>
          <w:sz w:val="20"/>
        </w:rPr>
        <w:t xml:space="preserve">). </w:t>
      </w:r>
      <w:r w:rsidRPr="00402349">
        <w:rPr>
          <w:rFonts w:ascii="Arial" w:hAnsi="Arial" w:cs="Arial"/>
          <w:color w:val="008000"/>
          <w:sz w:val="20"/>
        </w:rPr>
        <w:t>[</w:t>
      </w:r>
      <w:proofErr w:type="spellStart"/>
      <w:r w:rsidRPr="00402349">
        <w:rPr>
          <w:rFonts w:ascii="Arial" w:hAnsi="Arial" w:cs="Arial"/>
          <w:color w:val="008000"/>
          <w:sz w:val="20"/>
        </w:rPr>
        <w:t>source</w:t>
      </w:r>
      <w:proofErr w:type="spellEnd"/>
      <w:r w:rsidRPr="00402349">
        <w:rPr>
          <w:rFonts w:ascii="Arial" w:hAnsi="Arial" w:cs="Arial"/>
          <w:color w:val="008000"/>
          <w:sz w:val="20"/>
        </w:rPr>
        <w:t>]</w:t>
      </w:r>
      <w:r w:rsidR="00211000" w:rsidRPr="00874AD9">
        <w:rPr>
          <w:sz w:val="20"/>
        </w:rPr>
        <w:t>“Informe de la Cooperación Sur-Sur y Triangular en Iberoamérica 2010.”</w:t>
      </w:r>
      <w:r w:rsidRPr="00402349">
        <w:rPr>
          <w:rFonts w:ascii="Arial" w:hAnsi="Arial" w:cs="Arial"/>
          <w:color w:val="008000"/>
          <w:sz w:val="20"/>
        </w:rPr>
        <w:t>[/</w:t>
      </w:r>
      <w:proofErr w:type="spellStart"/>
      <w:r w:rsidRPr="00402349">
        <w:rPr>
          <w:rFonts w:ascii="Arial" w:hAnsi="Arial" w:cs="Arial"/>
          <w:color w:val="008000"/>
          <w:sz w:val="20"/>
        </w:rPr>
        <w:t>source</w:t>
      </w:r>
      <w:proofErr w:type="spellEnd"/>
      <w:r w:rsidRPr="00402349">
        <w:rPr>
          <w:rFonts w:ascii="Arial" w:hAnsi="Arial" w:cs="Arial"/>
          <w:color w:val="008000"/>
          <w:sz w:val="20"/>
        </w:rPr>
        <w:t>]</w:t>
      </w:r>
      <w:r w:rsidR="00211000" w:rsidRPr="00874AD9">
        <w:rPr>
          <w:sz w:val="20"/>
        </w:rPr>
        <w:t xml:space="preserve"> </w:t>
      </w:r>
      <w:r w:rsidRPr="00402349">
        <w:rPr>
          <w:rFonts w:ascii="Arial" w:hAnsi="Arial" w:cs="Arial"/>
          <w:color w:val="FF00FF"/>
          <w:sz w:val="20"/>
        </w:rPr>
        <w:t>[</w:t>
      </w:r>
      <w:proofErr w:type="spellStart"/>
      <w:r w:rsidRPr="00402349">
        <w:rPr>
          <w:rFonts w:ascii="Arial" w:hAnsi="Arial" w:cs="Arial"/>
          <w:color w:val="FF00FF"/>
          <w:sz w:val="20"/>
        </w:rPr>
        <w:t>pubname</w:t>
      </w:r>
      <w:proofErr w:type="spellEnd"/>
      <w:r w:rsidRPr="00402349">
        <w:rPr>
          <w:rFonts w:ascii="Arial" w:hAnsi="Arial" w:cs="Arial"/>
          <w:color w:val="FF00FF"/>
          <w:sz w:val="20"/>
        </w:rPr>
        <w:t>]</w:t>
      </w:r>
      <w:r w:rsidR="00211000" w:rsidRPr="00874AD9">
        <w:rPr>
          <w:sz w:val="20"/>
        </w:rPr>
        <w:t>Secretaria General Iberoamericana</w:t>
      </w:r>
      <w:r w:rsidRPr="00402349">
        <w:rPr>
          <w:rFonts w:ascii="Arial" w:hAnsi="Arial" w:cs="Arial"/>
          <w:color w:val="FF00FF"/>
          <w:sz w:val="20"/>
        </w:rPr>
        <w:t>[/</w:t>
      </w:r>
      <w:proofErr w:type="spellStart"/>
      <w:r w:rsidRPr="00402349">
        <w:rPr>
          <w:rFonts w:ascii="Arial" w:hAnsi="Arial" w:cs="Arial"/>
          <w:color w:val="FF00FF"/>
          <w:sz w:val="20"/>
        </w:rPr>
        <w:t>pubname</w:t>
      </w:r>
      <w:proofErr w:type="spellEnd"/>
      <w:r w:rsidRPr="00402349">
        <w:rPr>
          <w:rFonts w:ascii="Arial" w:hAnsi="Arial" w:cs="Arial"/>
          <w:color w:val="FF00FF"/>
          <w:sz w:val="20"/>
        </w:rPr>
        <w:t>]</w:t>
      </w:r>
      <w:r w:rsidR="00211000" w:rsidRPr="00874AD9">
        <w:rPr>
          <w:sz w:val="20"/>
        </w:rPr>
        <w:t xml:space="preserve">, Disponible en: </w:t>
      </w:r>
      <w:r w:rsidRPr="00402349">
        <w:rPr>
          <w:rFonts w:ascii="Arial" w:hAnsi="Arial" w:cs="Arial"/>
          <w:color w:val="008080"/>
          <w:sz w:val="20"/>
        </w:rPr>
        <w:t>[url]</w:t>
      </w:r>
      <w:hyperlink r:id="rId33">
        <w:r w:rsidR="00211000" w:rsidRPr="00874AD9">
          <w:rPr>
            <w:color w:val="265A9B"/>
            <w:sz w:val="20"/>
          </w:rPr>
          <w:t>https://www.segib.org/wp-content/uploads/inf-coop-sur</w:t>
        </w:r>
      </w:hyperlink>
      <w:hyperlink r:id="rId34">
        <w:r w:rsidR="00211000" w:rsidRPr="00874AD9">
          <w:rPr>
            <w:color w:val="265A9B"/>
            <w:sz w:val="20"/>
          </w:rPr>
          <w:t>sur-2010.pdf</w:t>
        </w:r>
      </w:hyperlink>
      <w:r w:rsidRPr="00402349">
        <w:rPr>
          <w:rFonts w:ascii="Arial" w:hAnsi="Arial" w:cs="Arial"/>
          <w:color w:val="008080"/>
          <w:sz w:val="20"/>
        </w:rPr>
        <w:t>[/url]</w:t>
      </w:r>
      <w:hyperlink r:id="rId35">
        <w:r w:rsidR="00211000" w:rsidRPr="00874AD9">
          <w:rPr>
            <w:sz w:val="20"/>
          </w:rPr>
          <w:t xml:space="preserve"> </w:t>
        </w:r>
      </w:hyperlink>
      <w:r w:rsidR="0051725B" w:rsidRPr="0051725B">
        <w:rPr>
          <w:rFonts w:ascii="Arial" w:hAnsi="Arial" w:cs="Arial"/>
          <w:color w:val="000080"/>
          <w:sz w:val="20"/>
        </w:rPr>
        <w:t>[/</w:t>
      </w:r>
      <w:proofErr w:type="spellStart"/>
      <w:r w:rsidR="0051725B" w:rsidRPr="0051725B">
        <w:rPr>
          <w:rFonts w:ascii="Arial" w:hAnsi="Arial" w:cs="Arial"/>
          <w:color w:val="000080"/>
          <w:sz w:val="20"/>
        </w:rPr>
        <w:t>ref</w:t>
      </w:r>
      <w:proofErr w:type="spellEnd"/>
      <w:r w:rsidR="0051725B" w:rsidRPr="0051725B">
        <w:rPr>
          <w:rFonts w:ascii="Arial" w:hAnsi="Arial" w:cs="Arial"/>
          <w:color w:val="000080"/>
          <w:sz w:val="20"/>
        </w:rPr>
        <w:t>]</w:t>
      </w:r>
    </w:p>
    <w:p w14:paraId="40B5AF71" w14:textId="69F45D0A" w:rsidR="00211000" w:rsidRPr="00874AD9" w:rsidRDefault="00402349" w:rsidP="00B20BA2">
      <w:pPr>
        <w:ind w:left="993" w:hanging="993"/>
      </w:pPr>
      <w:r>
        <w:rPr>
          <w:rFonts w:ascii="Arial" w:hAnsi="Arial" w:cs="Arial"/>
          <w:color w:val="000080"/>
          <w:sz w:val="20"/>
          <w:lang w:val="en-US"/>
        </w:rPr>
        <w:t>[ref</w:t>
      </w:r>
      <w:bookmarkStart w:id="18" w:name="mkp_ref_020"/>
      <w:r>
        <w:rPr>
          <w:rFonts w:ascii="Arial" w:hAnsi="Arial" w:cs="Arial"/>
          <w:color w:val="000080"/>
          <w:sz w:val="20"/>
          <w:lang w:val="en-US"/>
        </w:rPr>
        <w:t xml:space="preserve"> id=</w:t>
      </w:r>
      <w:bookmarkEnd w:id="18"/>
      <w:r>
        <w:rPr>
          <w:rFonts w:ascii="Arial" w:hAnsi="Arial" w:cs="Arial"/>
          <w:color w:val="000080"/>
          <w:sz w:val="20"/>
          <w:lang w:val="en-US"/>
        </w:rPr>
        <w:t xml:space="preserve">"r20" </w:t>
      </w:r>
      <w:proofErr w:type="spellStart"/>
      <w:r>
        <w:rPr>
          <w:rFonts w:ascii="Arial" w:hAnsi="Arial" w:cs="Arial"/>
          <w:color w:val="000080"/>
          <w:sz w:val="20"/>
          <w:lang w:val="en-US"/>
        </w:rPr>
        <w:t>reftype</w:t>
      </w:r>
      <w:proofErr w:type="spellEnd"/>
      <w:r>
        <w:rPr>
          <w:rFonts w:ascii="Arial" w:hAnsi="Arial" w:cs="Arial"/>
          <w:color w:val="000080"/>
          <w:sz w:val="20"/>
          <w:lang w:val="en-US"/>
        </w:rPr>
        <w:t>="book"]</w:t>
      </w:r>
      <w:r w:rsidRPr="00402349">
        <w:rPr>
          <w:rFonts w:ascii="Arial" w:hAnsi="Arial" w:cs="Arial"/>
          <w:color w:val="0000FF"/>
          <w:sz w:val="20"/>
          <w:lang w:val="en-US"/>
        </w:rPr>
        <w:t>[authors role="</w:t>
      </w:r>
      <w:proofErr w:type="spellStart"/>
      <w:r w:rsidRPr="00402349">
        <w:rPr>
          <w:rFonts w:ascii="Arial" w:hAnsi="Arial" w:cs="Arial"/>
          <w:color w:val="0000FF"/>
          <w:sz w:val="20"/>
          <w:lang w:val="en-US"/>
        </w:rPr>
        <w:t>nd</w:t>
      </w:r>
      <w:proofErr w:type="spellEnd"/>
      <w:r w:rsidRPr="00402349">
        <w:rPr>
          <w:rFonts w:ascii="Arial" w:hAnsi="Arial" w:cs="Arial"/>
          <w:color w:val="0000FF"/>
          <w:sz w:val="20"/>
          <w:lang w:val="en-US"/>
        </w:rPr>
        <w:t>"]</w:t>
      </w:r>
      <w:r w:rsidRPr="00402349">
        <w:rPr>
          <w:rFonts w:ascii="Arial" w:hAnsi="Arial" w:cs="Arial"/>
          <w:color w:val="FF00FF"/>
          <w:sz w:val="20"/>
          <w:lang w:val="en-US"/>
        </w:rPr>
        <w:t>[</w:t>
      </w:r>
      <w:proofErr w:type="spellStart"/>
      <w:r w:rsidRPr="00402349">
        <w:rPr>
          <w:rFonts w:ascii="Arial" w:hAnsi="Arial" w:cs="Arial"/>
          <w:color w:val="FF00FF"/>
          <w:sz w:val="20"/>
          <w:lang w:val="en-US"/>
        </w:rPr>
        <w:t>cauthor</w:t>
      </w:r>
      <w:proofErr w:type="spellEnd"/>
      <w:r w:rsidRPr="00402349">
        <w:rPr>
          <w:rFonts w:ascii="Arial" w:hAnsi="Arial" w:cs="Arial"/>
          <w:color w:val="FF00FF"/>
          <w:sz w:val="20"/>
          <w:lang w:val="en-US"/>
        </w:rPr>
        <w:t>]</w:t>
      </w:r>
      <w:r w:rsidR="00211000" w:rsidRPr="0051725B">
        <w:rPr>
          <w:sz w:val="20"/>
          <w:lang w:val="en-US"/>
        </w:rPr>
        <w:t>SEGIB</w:t>
      </w:r>
      <w:r w:rsidRPr="00402349">
        <w:rPr>
          <w:rFonts w:ascii="Arial" w:hAnsi="Arial" w:cs="Arial"/>
          <w:color w:val="FF00FF"/>
          <w:sz w:val="20"/>
          <w:lang w:val="en-US"/>
        </w:rPr>
        <w:t>[/</w:t>
      </w:r>
      <w:proofErr w:type="spellStart"/>
      <w:r w:rsidRPr="00402349">
        <w:rPr>
          <w:rFonts w:ascii="Arial" w:hAnsi="Arial" w:cs="Arial"/>
          <w:color w:val="FF00FF"/>
          <w:sz w:val="20"/>
          <w:lang w:val="en-US"/>
        </w:rPr>
        <w:t>cauthor</w:t>
      </w:r>
      <w:proofErr w:type="spellEnd"/>
      <w:r w:rsidRPr="00402349">
        <w:rPr>
          <w:rFonts w:ascii="Arial" w:hAnsi="Arial" w:cs="Arial"/>
          <w:color w:val="FF00FF"/>
          <w:sz w:val="20"/>
          <w:lang w:val="en-US"/>
        </w:rPr>
        <w:t>]</w:t>
      </w:r>
      <w:r w:rsidRPr="00402349">
        <w:rPr>
          <w:rFonts w:ascii="Arial" w:hAnsi="Arial" w:cs="Arial"/>
          <w:color w:val="0000FF"/>
          <w:sz w:val="20"/>
          <w:lang w:val="en-US"/>
        </w:rPr>
        <w:t>[/authors]</w:t>
      </w:r>
      <w:r w:rsidR="00211000" w:rsidRPr="0051725B">
        <w:rPr>
          <w:sz w:val="20"/>
          <w:lang w:val="en-US"/>
        </w:rPr>
        <w:t xml:space="preserve">. </w:t>
      </w:r>
      <w:r w:rsidR="00211000" w:rsidRPr="00874AD9">
        <w:rPr>
          <w:sz w:val="20"/>
        </w:rPr>
        <w:t>(</w:t>
      </w:r>
      <w:r w:rsidRPr="00402349">
        <w:rPr>
          <w:rFonts w:ascii="Arial" w:hAnsi="Arial" w:cs="Arial"/>
          <w:color w:val="008000"/>
          <w:sz w:val="20"/>
        </w:rPr>
        <w:t xml:space="preserve">[date </w:t>
      </w:r>
      <w:proofErr w:type="spellStart"/>
      <w:r w:rsidRPr="00402349">
        <w:rPr>
          <w:rFonts w:ascii="Arial" w:hAnsi="Arial" w:cs="Arial"/>
          <w:color w:val="008000"/>
          <w:sz w:val="20"/>
        </w:rPr>
        <w:t>dateiso</w:t>
      </w:r>
      <w:proofErr w:type="spellEnd"/>
      <w:r w:rsidRPr="00402349">
        <w:rPr>
          <w:rFonts w:ascii="Arial" w:hAnsi="Arial" w:cs="Arial"/>
          <w:color w:val="008000"/>
          <w:sz w:val="20"/>
        </w:rPr>
        <w:t xml:space="preserve">="20110000" </w:t>
      </w:r>
      <w:proofErr w:type="spellStart"/>
      <w:r w:rsidRPr="00402349">
        <w:rPr>
          <w:rFonts w:ascii="Arial" w:hAnsi="Arial" w:cs="Arial"/>
          <w:color w:val="008000"/>
          <w:sz w:val="20"/>
        </w:rPr>
        <w:t>specyear</w:t>
      </w:r>
      <w:proofErr w:type="spellEnd"/>
      <w:r w:rsidRPr="00402349">
        <w:rPr>
          <w:rFonts w:ascii="Arial" w:hAnsi="Arial" w:cs="Arial"/>
          <w:color w:val="008000"/>
          <w:sz w:val="20"/>
        </w:rPr>
        <w:t>="2011"]</w:t>
      </w:r>
      <w:r w:rsidR="00211000" w:rsidRPr="00874AD9">
        <w:rPr>
          <w:sz w:val="20"/>
        </w:rPr>
        <w:t>2011</w:t>
      </w:r>
      <w:r w:rsidRPr="00402349">
        <w:rPr>
          <w:rFonts w:ascii="Arial" w:hAnsi="Arial" w:cs="Arial"/>
          <w:color w:val="008000"/>
          <w:sz w:val="20"/>
        </w:rPr>
        <w:t>[/date]</w:t>
      </w:r>
      <w:r w:rsidR="00211000" w:rsidRPr="00874AD9">
        <w:rPr>
          <w:sz w:val="20"/>
        </w:rPr>
        <w:t xml:space="preserve">). </w:t>
      </w:r>
      <w:r w:rsidRPr="00402349">
        <w:rPr>
          <w:rFonts w:ascii="Arial" w:hAnsi="Arial" w:cs="Arial"/>
          <w:color w:val="008000"/>
          <w:sz w:val="20"/>
        </w:rPr>
        <w:t>[</w:t>
      </w:r>
      <w:proofErr w:type="spellStart"/>
      <w:r w:rsidRPr="00402349">
        <w:rPr>
          <w:rFonts w:ascii="Arial" w:hAnsi="Arial" w:cs="Arial"/>
          <w:color w:val="008000"/>
          <w:sz w:val="20"/>
        </w:rPr>
        <w:t>source</w:t>
      </w:r>
      <w:proofErr w:type="spellEnd"/>
      <w:r w:rsidRPr="00402349">
        <w:rPr>
          <w:rFonts w:ascii="Arial" w:hAnsi="Arial" w:cs="Arial"/>
          <w:color w:val="008000"/>
          <w:sz w:val="20"/>
        </w:rPr>
        <w:t>]</w:t>
      </w:r>
      <w:r w:rsidR="00211000" w:rsidRPr="00874AD9">
        <w:rPr>
          <w:sz w:val="20"/>
        </w:rPr>
        <w:t>“Informe de la Cooperación Sur-Sur y Triangular en Iberoamérica 2011.”</w:t>
      </w:r>
      <w:r w:rsidRPr="00402349">
        <w:rPr>
          <w:rFonts w:ascii="Arial" w:hAnsi="Arial" w:cs="Arial"/>
          <w:color w:val="008000"/>
          <w:sz w:val="20"/>
        </w:rPr>
        <w:t>[/</w:t>
      </w:r>
      <w:proofErr w:type="spellStart"/>
      <w:r w:rsidRPr="00402349">
        <w:rPr>
          <w:rFonts w:ascii="Arial" w:hAnsi="Arial" w:cs="Arial"/>
          <w:color w:val="008000"/>
          <w:sz w:val="20"/>
        </w:rPr>
        <w:t>source</w:t>
      </w:r>
      <w:proofErr w:type="spellEnd"/>
      <w:r w:rsidRPr="00402349">
        <w:rPr>
          <w:rFonts w:ascii="Arial" w:hAnsi="Arial" w:cs="Arial"/>
          <w:color w:val="008000"/>
          <w:sz w:val="20"/>
        </w:rPr>
        <w:t>]</w:t>
      </w:r>
      <w:r w:rsidR="00211000" w:rsidRPr="00874AD9">
        <w:rPr>
          <w:sz w:val="20"/>
        </w:rPr>
        <w:t xml:space="preserve"> </w:t>
      </w:r>
      <w:r w:rsidRPr="00402349">
        <w:rPr>
          <w:rFonts w:ascii="Arial" w:hAnsi="Arial" w:cs="Arial"/>
          <w:color w:val="FF00FF"/>
          <w:sz w:val="20"/>
        </w:rPr>
        <w:t>[</w:t>
      </w:r>
      <w:proofErr w:type="spellStart"/>
      <w:r w:rsidRPr="00402349">
        <w:rPr>
          <w:rFonts w:ascii="Arial" w:hAnsi="Arial" w:cs="Arial"/>
          <w:color w:val="FF00FF"/>
          <w:sz w:val="20"/>
        </w:rPr>
        <w:t>pubname</w:t>
      </w:r>
      <w:proofErr w:type="spellEnd"/>
      <w:r w:rsidRPr="00402349">
        <w:rPr>
          <w:rFonts w:ascii="Arial" w:hAnsi="Arial" w:cs="Arial"/>
          <w:color w:val="FF00FF"/>
          <w:sz w:val="20"/>
        </w:rPr>
        <w:t>]</w:t>
      </w:r>
      <w:r w:rsidR="00211000" w:rsidRPr="00874AD9">
        <w:rPr>
          <w:sz w:val="20"/>
        </w:rPr>
        <w:t>Secretaria General Iberoamericana</w:t>
      </w:r>
      <w:r w:rsidRPr="00402349">
        <w:rPr>
          <w:rFonts w:ascii="Arial" w:hAnsi="Arial" w:cs="Arial"/>
          <w:color w:val="FF00FF"/>
          <w:sz w:val="20"/>
        </w:rPr>
        <w:t>[/</w:t>
      </w:r>
      <w:proofErr w:type="spellStart"/>
      <w:r w:rsidRPr="00402349">
        <w:rPr>
          <w:rFonts w:ascii="Arial" w:hAnsi="Arial" w:cs="Arial"/>
          <w:color w:val="FF00FF"/>
          <w:sz w:val="20"/>
        </w:rPr>
        <w:t>pubname</w:t>
      </w:r>
      <w:proofErr w:type="spellEnd"/>
      <w:r w:rsidRPr="00402349">
        <w:rPr>
          <w:rFonts w:ascii="Arial" w:hAnsi="Arial" w:cs="Arial"/>
          <w:color w:val="FF00FF"/>
          <w:sz w:val="20"/>
        </w:rPr>
        <w:t>]</w:t>
      </w:r>
      <w:r w:rsidR="00211000" w:rsidRPr="00874AD9">
        <w:rPr>
          <w:sz w:val="20"/>
        </w:rPr>
        <w:t xml:space="preserve">, Disponible en: </w:t>
      </w:r>
      <w:r w:rsidRPr="00402349">
        <w:rPr>
          <w:rFonts w:ascii="Arial" w:hAnsi="Arial" w:cs="Arial"/>
          <w:color w:val="008080"/>
          <w:sz w:val="20"/>
        </w:rPr>
        <w:t>[url]</w:t>
      </w:r>
      <w:hyperlink r:id="rId36">
        <w:r w:rsidR="00211000" w:rsidRPr="00874AD9">
          <w:rPr>
            <w:color w:val="265A9B"/>
            <w:sz w:val="20"/>
          </w:rPr>
          <w:t>https://www.segib.org/wp-content/uploads/Informe-Sur-Sur</w:t>
        </w:r>
      </w:hyperlink>
      <w:hyperlink r:id="rId37">
        <w:r w:rsidR="00211000" w:rsidRPr="00874AD9">
          <w:rPr>
            <w:color w:val="265A9B"/>
            <w:sz w:val="20"/>
          </w:rPr>
          <w:t>2011-ESP.pdf</w:t>
        </w:r>
      </w:hyperlink>
      <w:r w:rsidRPr="00402349">
        <w:rPr>
          <w:rFonts w:ascii="Arial" w:hAnsi="Arial" w:cs="Arial"/>
          <w:color w:val="008080"/>
          <w:sz w:val="20"/>
        </w:rPr>
        <w:t>[/url]</w:t>
      </w:r>
      <w:r w:rsidR="00211000" w:rsidRPr="00874AD9">
        <w:rPr>
          <w:sz w:val="20"/>
        </w:rPr>
        <w:t xml:space="preserve"> </w:t>
      </w:r>
      <w:r w:rsidR="0051725B" w:rsidRPr="0051725B">
        <w:rPr>
          <w:rFonts w:ascii="Arial" w:hAnsi="Arial" w:cs="Arial"/>
          <w:color w:val="000080"/>
          <w:sz w:val="20"/>
        </w:rPr>
        <w:t>[/</w:t>
      </w:r>
      <w:proofErr w:type="spellStart"/>
      <w:r w:rsidR="0051725B" w:rsidRPr="0051725B">
        <w:rPr>
          <w:rFonts w:ascii="Arial" w:hAnsi="Arial" w:cs="Arial"/>
          <w:color w:val="000080"/>
          <w:sz w:val="20"/>
        </w:rPr>
        <w:t>ref</w:t>
      </w:r>
      <w:proofErr w:type="spellEnd"/>
      <w:r w:rsidR="0051725B" w:rsidRPr="0051725B">
        <w:rPr>
          <w:rFonts w:ascii="Arial" w:hAnsi="Arial" w:cs="Arial"/>
          <w:color w:val="000080"/>
          <w:sz w:val="20"/>
        </w:rPr>
        <w:t>]</w:t>
      </w:r>
    </w:p>
    <w:p w14:paraId="15184EC8" w14:textId="2F1C8B6F" w:rsidR="00211000" w:rsidRPr="00874AD9" w:rsidRDefault="003460D8" w:rsidP="00B20BA2">
      <w:pPr>
        <w:ind w:left="993" w:hanging="993"/>
      </w:pPr>
      <w:r>
        <w:rPr>
          <w:rFonts w:ascii="Arial" w:hAnsi="Arial" w:cs="Arial"/>
          <w:color w:val="000080"/>
          <w:sz w:val="20"/>
          <w:lang w:val="en-US"/>
        </w:rPr>
        <w:t xml:space="preserve">[ref id="r21" </w:t>
      </w:r>
      <w:proofErr w:type="spellStart"/>
      <w:r>
        <w:rPr>
          <w:rFonts w:ascii="Arial" w:hAnsi="Arial" w:cs="Arial"/>
          <w:color w:val="000080"/>
          <w:sz w:val="20"/>
          <w:lang w:val="en-US"/>
        </w:rPr>
        <w:t>reftype</w:t>
      </w:r>
      <w:proofErr w:type="spellEnd"/>
      <w:r>
        <w:rPr>
          <w:rFonts w:ascii="Arial" w:hAnsi="Arial" w:cs="Arial"/>
          <w:color w:val="000080"/>
          <w:sz w:val="20"/>
          <w:lang w:val="en-US"/>
        </w:rPr>
        <w:t>="book"]</w:t>
      </w:r>
      <w:r w:rsidR="00402349" w:rsidRPr="00402349">
        <w:rPr>
          <w:rFonts w:ascii="Arial" w:hAnsi="Arial" w:cs="Arial"/>
          <w:color w:val="0000FF"/>
          <w:sz w:val="20"/>
          <w:lang w:val="en-US"/>
        </w:rPr>
        <w:t>[authors role="</w:t>
      </w:r>
      <w:proofErr w:type="spellStart"/>
      <w:r w:rsidR="00402349" w:rsidRPr="00402349">
        <w:rPr>
          <w:rFonts w:ascii="Arial" w:hAnsi="Arial" w:cs="Arial"/>
          <w:color w:val="0000FF"/>
          <w:sz w:val="20"/>
          <w:lang w:val="en-US"/>
        </w:rPr>
        <w:t>nd</w:t>
      </w:r>
      <w:proofErr w:type="spellEnd"/>
      <w:r w:rsidR="00402349" w:rsidRPr="00402349">
        <w:rPr>
          <w:rFonts w:ascii="Arial" w:hAnsi="Arial" w:cs="Arial"/>
          <w:color w:val="0000FF"/>
          <w:sz w:val="20"/>
          <w:lang w:val="en-US"/>
        </w:rPr>
        <w:t>"]</w:t>
      </w:r>
      <w:r w:rsidR="00211000" w:rsidRPr="0051725B">
        <w:rPr>
          <w:sz w:val="20"/>
          <w:lang w:val="en-US"/>
        </w:rPr>
        <w:t>SEGIB</w:t>
      </w:r>
      <w:r w:rsidR="00402349" w:rsidRPr="00402349">
        <w:rPr>
          <w:rFonts w:ascii="Arial" w:hAnsi="Arial" w:cs="Arial"/>
          <w:color w:val="0000FF"/>
          <w:sz w:val="20"/>
          <w:lang w:val="en-US"/>
        </w:rPr>
        <w:t>[/authors]</w:t>
      </w:r>
      <w:r w:rsidR="00211000" w:rsidRPr="0051725B">
        <w:rPr>
          <w:sz w:val="20"/>
          <w:lang w:val="en-US"/>
        </w:rPr>
        <w:t xml:space="preserve">. </w:t>
      </w:r>
      <w:r w:rsidR="00211000" w:rsidRPr="00165817">
        <w:rPr>
          <w:sz w:val="20"/>
        </w:rPr>
        <w:t>(</w:t>
      </w:r>
      <w:r w:rsidR="00402349" w:rsidRPr="00165817">
        <w:rPr>
          <w:rFonts w:ascii="Arial" w:hAnsi="Arial" w:cs="Arial"/>
          <w:color w:val="008000"/>
          <w:sz w:val="20"/>
        </w:rPr>
        <w:t xml:space="preserve">[date </w:t>
      </w:r>
      <w:proofErr w:type="spellStart"/>
      <w:r w:rsidR="00402349" w:rsidRPr="00165817">
        <w:rPr>
          <w:rFonts w:ascii="Arial" w:hAnsi="Arial" w:cs="Arial"/>
          <w:color w:val="008000"/>
          <w:sz w:val="20"/>
        </w:rPr>
        <w:t>dateiso</w:t>
      </w:r>
      <w:proofErr w:type="spellEnd"/>
      <w:r w:rsidR="00402349" w:rsidRPr="00165817">
        <w:rPr>
          <w:rFonts w:ascii="Arial" w:hAnsi="Arial" w:cs="Arial"/>
          <w:color w:val="008000"/>
          <w:sz w:val="20"/>
        </w:rPr>
        <w:t xml:space="preserve">="20120000" </w:t>
      </w:r>
      <w:proofErr w:type="spellStart"/>
      <w:r w:rsidR="00402349" w:rsidRPr="00165817">
        <w:rPr>
          <w:rFonts w:ascii="Arial" w:hAnsi="Arial" w:cs="Arial"/>
          <w:color w:val="008000"/>
          <w:sz w:val="20"/>
        </w:rPr>
        <w:t>specyear</w:t>
      </w:r>
      <w:proofErr w:type="spellEnd"/>
      <w:r w:rsidR="00402349" w:rsidRPr="00165817">
        <w:rPr>
          <w:rFonts w:ascii="Arial" w:hAnsi="Arial" w:cs="Arial"/>
          <w:color w:val="008000"/>
          <w:sz w:val="20"/>
        </w:rPr>
        <w:t>="2012"]</w:t>
      </w:r>
      <w:r w:rsidR="00211000" w:rsidRPr="00165817">
        <w:rPr>
          <w:sz w:val="20"/>
        </w:rPr>
        <w:t>2012</w:t>
      </w:r>
      <w:r w:rsidR="00402349" w:rsidRPr="00165817">
        <w:rPr>
          <w:rFonts w:ascii="Arial" w:hAnsi="Arial" w:cs="Arial"/>
          <w:color w:val="008000"/>
          <w:sz w:val="20"/>
        </w:rPr>
        <w:t>[/date]</w:t>
      </w:r>
      <w:r w:rsidR="00211000" w:rsidRPr="00165817">
        <w:rPr>
          <w:sz w:val="20"/>
        </w:rPr>
        <w:t xml:space="preserve">). </w:t>
      </w:r>
      <w:r w:rsidR="00194858" w:rsidRPr="00194858">
        <w:rPr>
          <w:rFonts w:ascii="Arial" w:hAnsi="Arial" w:cs="Arial"/>
          <w:color w:val="008000"/>
          <w:sz w:val="20"/>
        </w:rPr>
        <w:t>[</w:t>
      </w:r>
      <w:proofErr w:type="spellStart"/>
      <w:r w:rsidR="00194858" w:rsidRPr="00194858">
        <w:rPr>
          <w:rFonts w:ascii="Arial" w:hAnsi="Arial" w:cs="Arial"/>
          <w:color w:val="008000"/>
          <w:sz w:val="20"/>
        </w:rPr>
        <w:t>source</w:t>
      </w:r>
      <w:proofErr w:type="spellEnd"/>
      <w:r w:rsidR="00194858" w:rsidRPr="00194858">
        <w:rPr>
          <w:rFonts w:ascii="Arial" w:hAnsi="Arial" w:cs="Arial"/>
          <w:color w:val="008000"/>
          <w:sz w:val="20"/>
        </w:rPr>
        <w:t>]</w:t>
      </w:r>
      <w:r w:rsidR="00211000" w:rsidRPr="00874AD9">
        <w:rPr>
          <w:sz w:val="20"/>
        </w:rPr>
        <w:t>“Informe de la Cooperación Sur-Sur y Triangular en Iberoamérica 2012.”</w:t>
      </w:r>
      <w:r w:rsidR="00194858" w:rsidRPr="00194858">
        <w:rPr>
          <w:rFonts w:ascii="Arial" w:hAnsi="Arial" w:cs="Arial"/>
          <w:color w:val="008000"/>
          <w:sz w:val="20"/>
        </w:rPr>
        <w:t>[/</w:t>
      </w:r>
      <w:proofErr w:type="spellStart"/>
      <w:r w:rsidR="00194858" w:rsidRPr="00194858">
        <w:rPr>
          <w:rFonts w:ascii="Arial" w:hAnsi="Arial" w:cs="Arial"/>
          <w:color w:val="008000"/>
          <w:sz w:val="20"/>
        </w:rPr>
        <w:t>source</w:t>
      </w:r>
      <w:proofErr w:type="spellEnd"/>
      <w:r w:rsidR="00194858" w:rsidRPr="00194858">
        <w:rPr>
          <w:rFonts w:ascii="Arial" w:hAnsi="Arial" w:cs="Arial"/>
          <w:color w:val="008000"/>
          <w:sz w:val="20"/>
        </w:rPr>
        <w:t>]</w:t>
      </w:r>
      <w:r w:rsidR="00211000" w:rsidRPr="00874AD9">
        <w:rPr>
          <w:sz w:val="20"/>
        </w:rPr>
        <w:t xml:space="preserve"> </w:t>
      </w:r>
      <w:r w:rsidR="00402349" w:rsidRPr="00402349">
        <w:rPr>
          <w:rFonts w:ascii="Arial" w:hAnsi="Arial" w:cs="Arial"/>
          <w:color w:val="FF00FF"/>
          <w:sz w:val="20"/>
        </w:rPr>
        <w:t>[</w:t>
      </w:r>
      <w:proofErr w:type="spellStart"/>
      <w:r w:rsidR="00402349" w:rsidRPr="00402349">
        <w:rPr>
          <w:rFonts w:ascii="Arial" w:hAnsi="Arial" w:cs="Arial"/>
          <w:color w:val="FF00FF"/>
          <w:sz w:val="20"/>
        </w:rPr>
        <w:t>pubname</w:t>
      </w:r>
      <w:proofErr w:type="spellEnd"/>
      <w:r w:rsidR="00402349" w:rsidRPr="00402349">
        <w:rPr>
          <w:rFonts w:ascii="Arial" w:hAnsi="Arial" w:cs="Arial"/>
          <w:color w:val="FF00FF"/>
          <w:sz w:val="20"/>
        </w:rPr>
        <w:t>]</w:t>
      </w:r>
      <w:r w:rsidR="00211000" w:rsidRPr="00874AD9">
        <w:rPr>
          <w:sz w:val="20"/>
        </w:rPr>
        <w:t>Secretaria General Iberoamericana</w:t>
      </w:r>
      <w:r w:rsidR="00402349" w:rsidRPr="00402349">
        <w:rPr>
          <w:rFonts w:ascii="Arial" w:hAnsi="Arial" w:cs="Arial"/>
          <w:color w:val="FF00FF"/>
          <w:sz w:val="20"/>
        </w:rPr>
        <w:t>[/</w:t>
      </w:r>
      <w:proofErr w:type="spellStart"/>
      <w:r w:rsidR="00402349" w:rsidRPr="00402349">
        <w:rPr>
          <w:rFonts w:ascii="Arial" w:hAnsi="Arial" w:cs="Arial"/>
          <w:color w:val="FF00FF"/>
          <w:sz w:val="20"/>
        </w:rPr>
        <w:t>pubname</w:t>
      </w:r>
      <w:proofErr w:type="spellEnd"/>
      <w:r w:rsidR="00402349" w:rsidRPr="00402349">
        <w:rPr>
          <w:rFonts w:ascii="Arial" w:hAnsi="Arial" w:cs="Arial"/>
          <w:color w:val="FF00FF"/>
          <w:sz w:val="20"/>
        </w:rPr>
        <w:t>]</w:t>
      </w:r>
      <w:r w:rsidR="00211000" w:rsidRPr="00874AD9">
        <w:rPr>
          <w:sz w:val="20"/>
        </w:rPr>
        <w:t xml:space="preserve">, Disponible en: </w:t>
      </w:r>
      <w:r w:rsidR="00402349" w:rsidRPr="00402349">
        <w:rPr>
          <w:rFonts w:ascii="Arial" w:hAnsi="Arial" w:cs="Arial"/>
          <w:color w:val="008080"/>
          <w:sz w:val="20"/>
        </w:rPr>
        <w:t>[url]</w:t>
      </w:r>
      <w:hyperlink r:id="rId38">
        <w:r w:rsidR="00211000" w:rsidRPr="00874AD9">
          <w:rPr>
            <w:color w:val="265A9B"/>
            <w:sz w:val="20"/>
          </w:rPr>
          <w:t>https://www.segib.org/wp-content/uploads/Informe-Sur</w:t>
        </w:r>
      </w:hyperlink>
      <w:hyperlink r:id="rId39">
        <w:r w:rsidR="00211000" w:rsidRPr="00874AD9">
          <w:rPr>
            <w:color w:val="265A9B"/>
            <w:sz w:val="20"/>
          </w:rPr>
          <w:t>Sur-2012.pdf</w:t>
        </w:r>
      </w:hyperlink>
      <w:r w:rsidR="00402349" w:rsidRPr="00402349">
        <w:rPr>
          <w:rFonts w:ascii="Arial" w:hAnsi="Arial" w:cs="Arial"/>
          <w:color w:val="008080"/>
          <w:sz w:val="20"/>
        </w:rPr>
        <w:t>[/url]</w:t>
      </w:r>
      <w:hyperlink r:id="rId40">
        <w:r w:rsidR="00211000" w:rsidRPr="00874AD9">
          <w:rPr>
            <w:sz w:val="20"/>
          </w:rPr>
          <w:t xml:space="preserve"> </w:t>
        </w:r>
      </w:hyperlink>
      <w:r w:rsidR="0051725B" w:rsidRPr="0051725B">
        <w:rPr>
          <w:rFonts w:ascii="Arial" w:hAnsi="Arial" w:cs="Arial"/>
          <w:color w:val="000080"/>
          <w:sz w:val="20"/>
        </w:rPr>
        <w:t>[/</w:t>
      </w:r>
      <w:proofErr w:type="spellStart"/>
      <w:r w:rsidR="0051725B" w:rsidRPr="0051725B">
        <w:rPr>
          <w:rFonts w:ascii="Arial" w:hAnsi="Arial" w:cs="Arial"/>
          <w:color w:val="000080"/>
          <w:sz w:val="20"/>
        </w:rPr>
        <w:t>ref</w:t>
      </w:r>
      <w:proofErr w:type="spellEnd"/>
      <w:r w:rsidR="0051725B" w:rsidRPr="0051725B">
        <w:rPr>
          <w:rFonts w:ascii="Arial" w:hAnsi="Arial" w:cs="Arial"/>
          <w:color w:val="000080"/>
          <w:sz w:val="20"/>
        </w:rPr>
        <w:t>]</w:t>
      </w:r>
    </w:p>
    <w:p w14:paraId="02C5A407" w14:textId="5D051386" w:rsidR="00211000" w:rsidRPr="00874AD9" w:rsidRDefault="00402349" w:rsidP="00B20BA2">
      <w:pPr>
        <w:ind w:left="993" w:hanging="993"/>
      </w:pPr>
      <w:r>
        <w:rPr>
          <w:rFonts w:ascii="Arial" w:hAnsi="Arial" w:cs="Arial"/>
          <w:color w:val="000080"/>
          <w:sz w:val="20"/>
          <w:lang w:val="en-US"/>
        </w:rPr>
        <w:t>[ref</w:t>
      </w:r>
      <w:bookmarkStart w:id="19" w:name="mkp_ref_022"/>
      <w:r>
        <w:rPr>
          <w:rFonts w:ascii="Arial" w:hAnsi="Arial" w:cs="Arial"/>
          <w:color w:val="000080"/>
          <w:sz w:val="20"/>
          <w:lang w:val="en-US"/>
        </w:rPr>
        <w:t xml:space="preserve"> id=</w:t>
      </w:r>
      <w:bookmarkEnd w:id="19"/>
      <w:r>
        <w:rPr>
          <w:rFonts w:ascii="Arial" w:hAnsi="Arial" w:cs="Arial"/>
          <w:color w:val="000080"/>
          <w:sz w:val="20"/>
          <w:lang w:val="en-US"/>
        </w:rPr>
        <w:t xml:space="preserve">"r22" </w:t>
      </w:r>
      <w:proofErr w:type="spellStart"/>
      <w:r>
        <w:rPr>
          <w:rFonts w:ascii="Arial" w:hAnsi="Arial" w:cs="Arial"/>
          <w:color w:val="000080"/>
          <w:sz w:val="20"/>
          <w:lang w:val="en-US"/>
        </w:rPr>
        <w:t>reftype</w:t>
      </w:r>
      <w:proofErr w:type="spellEnd"/>
      <w:r>
        <w:rPr>
          <w:rFonts w:ascii="Arial" w:hAnsi="Arial" w:cs="Arial"/>
          <w:color w:val="000080"/>
          <w:sz w:val="20"/>
          <w:lang w:val="en-US"/>
        </w:rPr>
        <w:t>="book"]</w:t>
      </w:r>
      <w:r w:rsidRPr="00402349">
        <w:rPr>
          <w:rFonts w:ascii="Arial" w:hAnsi="Arial" w:cs="Arial"/>
          <w:color w:val="0000FF"/>
          <w:sz w:val="20"/>
          <w:lang w:val="en-US"/>
        </w:rPr>
        <w:t>[authors role="</w:t>
      </w:r>
      <w:proofErr w:type="spellStart"/>
      <w:r w:rsidRPr="00402349">
        <w:rPr>
          <w:rFonts w:ascii="Arial" w:hAnsi="Arial" w:cs="Arial"/>
          <w:color w:val="0000FF"/>
          <w:sz w:val="20"/>
          <w:lang w:val="en-US"/>
        </w:rPr>
        <w:t>nd</w:t>
      </w:r>
      <w:proofErr w:type="spellEnd"/>
      <w:r w:rsidRPr="00402349">
        <w:rPr>
          <w:rFonts w:ascii="Arial" w:hAnsi="Arial" w:cs="Arial"/>
          <w:color w:val="0000FF"/>
          <w:sz w:val="20"/>
          <w:lang w:val="en-US"/>
        </w:rPr>
        <w:t>"]</w:t>
      </w:r>
      <w:r w:rsidRPr="00402349">
        <w:rPr>
          <w:rFonts w:ascii="Arial" w:hAnsi="Arial" w:cs="Arial"/>
          <w:color w:val="FF00FF"/>
          <w:sz w:val="20"/>
          <w:lang w:val="en-US"/>
        </w:rPr>
        <w:t>[</w:t>
      </w:r>
      <w:proofErr w:type="spellStart"/>
      <w:r w:rsidRPr="00402349">
        <w:rPr>
          <w:rFonts w:ascii="Arial" w:hAnsi="Arial" w:cs="Arial"/>
          <w:color w:val="FF00FF"/>
          <w:sz w:val="20"/>
          <w:lang w:val="en-US"/>
        </w:rPr>
        <w:t>cauthor</w:t>
      </w:r>
      <w:proofErr w:type="spellEnd"/>
      <w:r w:rsidRPr="00402349">
        <w:rPr>
          <w:rFonts w:ascii="Arial" w:hAnsi="Arial" w:cs="Arial"/>
          <w:color w:val="FF00FF"/>
          <w:sz w:val="20"/>
          <w:lang w:val="en-US"/>
        </w:rPr>
        <w:t>]</w:t>
      </w:r>
      <w:r w:rsidR="00211000" w:rsidRPr="0051725B">
        <w:rPr>
          <w:sz w:val="20"/>
          <w:lang w:val="en-US"/>
        </w:rPr>
        <w:t>SEGIB</w:t>
      </w:r>
      <w:r w:rsidRPr="00402349">
        <w:rPr>
          <w:rFonts w:ascii="Arial" w:hAnsi="Arial" w:cs="Arial"/>
          <w:color w:val="FF00FF"/>
          <w:sz w:val="20"/>
          <w:lang w:val="en-US"/>
        </w:rPr>
        <w:t>[/</w:t>
      </w:r>
      <w:proofErr w:type="spellStart"/>
      <w:r w:rsidRPr="00402349">
        <w:rPr>
          <w:rFonts w:ascii="Arial" w:hAnsi="Arial" w:cs="Arial"/>
          <w:color w:val="FF00FF"/>
          <w:sz w:val="20"/>
          <w:lang w:val="en-US"/>
        </w:rPr>
        <w:t>cauthor</w:t>
      </w:r>
      <w:proofErr w:type="spellEnd"/>
      <w:r w:rsidRPr="00402349">
        <w:rPr>
          <w:rFonts w:ascii="Arial" w:hAnsi="Arial" w:cs="Arial"/>
          <w:color w:val="FF00FF"/>
          <w:sz w:val="20"/>
          <w:lang w:val="en-US"/>
        </w:rPr>
        <w:t>]</w:t>
      </w:r>
      <w:r w:rsidRPr="00402349">
        <w:rPr>
          <w:rFonts w:ascii="Arial" w:hAnsi="Arial" w:cs="Arial"/>
          <w:color w:val="0000FF"/>
          <w:sz w:val="20"/>
          <w:lang w:val="en-US"/>
        </w:rPr>
        <w:t>[/authors]</w:t>
      </w:r>
      <w:r w:rsidR="00211000" w:rsidRPr="0051725B">
        <w:rPr>
          <w:sz w:val="20"/>
          <w:lang w:val="en-US"/>
        </w:rPr>
        <w:t xml:space="preserve">. </w:t>
      </w:r>
      <w:r w:rsidR="00211000" w:rsidRPr="00874AD9">
        <w:rPr>
          <w:sz w:val="20"/>
        </w:rPr>
        <w:t>(</w:t>
      </w:r>
      <w:r w:rsidR="00101A63" w:rsidRPr="00101A63">
        <w:rPr>
          <w:rFonts w:ascii="Arial" w:hAnsi="Arial" w:cs="Arial"/>
          <w:color w:val="008000"/>
          <w:sz w:val="20"/>
        </w:rPr>
        <w:t xml:space="preserve">[date </w:t>
      </w:r>
      <w:proofErr w:type="spellStart"/>
      <w:r w:rsidR="00101A63" w:rsidRPr="00101A63">
        <w:rPr>
          <w:rFonts w:ascii="Arial" w:hAnsi="Arial" w:cs="Arial"/>
          <w:color w:val="008000"/>
          <w:sz w:val="20"/>
        </w:rPr>
        <w:t>dateiso</w:t>
      </w:r>
      <w:proofErr w:type="spellEnd"/>
      <w:r w:rsidR="00101A63" w:rsidRPr="00101A63">
        <w:rPr>
          <w:rFonts w:ascii="Arial" w:hAnsi="Arial" w:cs="Arial"/>
          <w:color w:val="008000"/>
          <w:sz w:val="20"/>
        </w:rPr>
        <w:t xml:space="preserve">="20130000" </w:t>
      </w:r>
      <w:proofErr w:type="spellStart"/>
      <w:r w:rsidR="00101A63" w:rsidRPr="00101A63">
        <w:rPr>
          <w:rFonts w:ascii="Arial" w:hAnsi="Arial" w:cs="Arial"/>
          <w:color w:val="008000"/>
          <w:sz w:val="20"/>
        </w:rPr>
        <w:t>specyear</w:t>
      </w:r>
      <w:proofErr w:type="spellEnd"/>
      <w:r w:rsidR="00101A63" w:rsidRPr="00101A63">
        <w:rPr>
          <w:rFonts w:ascii="Arial" w:hAnsi="Arial" w:cs="Arial"/>
          <w:color w:val="008000"/>
          <w:sz w:val="20"/>
        </w:rPr>
        <w:t>="2013"]</w:t>
      </w:r>
      <w:r w:rsidR="00211000" w:rsidRPr="00874AD9">
        <w:rPr>
          <w:sz w:val="20"/>
        </w:rPr>
        <w:t>2013</w:t>
      </w:r>
      <w:r w:rsidR="00101A63" w:rsidRPr="00101A63">
        <w:rPr>
          <w:rFonts w:ascii="Arial" w:hAnsi="Arial" w:cs="Arial"/>
          <w:color w:val="008000"/>
          <w:sz w:val="20"/>
        </w:rPr>
        <w:t>[/date]</w:t>
      </w:r>
      <w:r w:rsidR="00211000" w:rsidRPr="00874AD9">
        <w:rPr>
          <w:sz w:val="20"/>
        </w:rPr>
        <w:t xml:space="preserve">-2014). </w:t>
      </w:r>
      <w:r w:rsidRPr="00402349">
        <w:rPr>
          <w:rFonts w:ascii="Arial" w:hAnsi="Arial" w:cs="Arial"/>
          <w:color w:val="008000"/>
          <w:sz w:val="20"/>
        </w:rPr>
        <w:t>[</w:t>
      </w:r>
      <w:proofErr w:type="spellStart"/>
      <w:r w:rsidRPr="00402349">
        <w:rPr>
          <w:rFonts w:ascii="Arial" w:hAnsi="Arial" w:cs="Arial"/>
          <w:color w:val="008000"/>
          <w:sz w:val="20"/>
        </w:rPr>
        <w:t>source</w:t>
      </w:r>
      <w:proofErr w:type="spellEnd"/>
      <w:r w:rsidRPr="00402349">
        <w:rPr>
          <w:rFonts w:ascii="Arial" w:hAnsi="Arial" w:cs="Arial"/>
          <w:color w:val="008000"/>
          <w:sz w:val="20"/>
        </w:rPr>
        <w:t>]</w:t>
      </w:r>
      <w:r w:rsidR="00211000" w:rsidRPr="00874AD9">
        <w:rPr>
          <w:sz w:val="20"/>
        </w:rPr>
        <w:t xml:space="preserve">“Informe de la Cooperación Sur-Sur y Triangular en Iberoamérica 2013-2014.” </w:t>
      </w:r>
      <w:r w:rsidRPr="00402349">
        <w:rPr>
          <w:rFonts w:ascii="Arial" w:hAnsi="Arial" w:cs="Arial"/>
          <w:color w:val="008000"/>
          <w:sz w:val="20"/>
        </w:rPr>
        <w:t>[/</w:t>
      </w:r>
      <w:proofErr w:type="spellStart"/>
      <w:r w:rsidRPr="00402349">
        <w:rPr>
          <w:rFonts w:ascii="Arial" w:hAnsi="Arial" w:cs="Arial"/>
          <w:color w:val="008000"/>
          <w:sz w:val="20"/>
        </w:rPr>
        <w:t>source</w:t>
      </w:r>
      <w:proofErr w:type="spellEnd"/>
      <w:r w:rsidRPr="00402349">
        <w:rPr>
          <w:rFonts w:ascii="Arial" w:hAnsi="Arial" w:cs="Arial"/>
          <w:color w:val="008000"/>
          <w:sz w:val="20"/>
        </w:rPr>
        <w:t>]</w:t>
      </w:r>
      <w:r w:rsidRPr="00402349">
        <w:rPr>
          <w:rFonts w:ascii="Arial" w:hAnsi="Arial" w:cs="Arial"/>
          <w:color w:val="FF00FF"/>
          <w:sz w:val="20"/>
        </w:rPr>
        <w:t>[</w:t>
      </w:r>
      <w:proofErr w:type="spellStart"/>
      <w:r w:rsidRPr="00402349">
        <w:rPr>
          <w:rFonts w:ascii="Arial" w:hAnsi="Arial" w:cs="Arial"/>
          <w:color w:val="FF00FF"/>
          <w:sz w:val="20"/>
        </w:rPr>
        <w:t>pubname</w:t>
      </w:r>
      <w:proofErr w:type="spellEnd"/>
      <w:r w:rsidRPr="00402349">
        <w:rPr>
          <w:rFonts w:ascii="Arial" w:hAnsi="Arial" w:cs="Arial"/>
          <w:color w:val="FF00FF"/>
          <w:sz w:val="20"/>
        </w:rPr>
        <w:t>]</w:t>
      </w:r>
      <w:r w:rsidR="00211000" w:rsidRPr="00874AD9">
        <w:rPr>
          <w:sz w:val="20"/>
        </w:rPr>
        <w:t>Secretaria General Iberoamericana</w:t>
      </w:r>
      <w:r w:rsidRPr="00402349">
        <w:rPr>
          <w:rFonts w:ascii="Arial" w:hAnsi="Arial" w:cs="Arial"/>
          <w:color w:val="FF00FF"/>
          <w:sz w:val="20"/>
        </w:rPr>
        <w:t>[/</w:t>
      </w:r>
      <w:proofErr w:type="spellStart"/>
      <w:r w:rsidRPr="00402349">
        <w:rPr>
          <w:rFonts w:ascii="Arial" w:hAnsi="Arial" w:cs="Arial"/>
          <w:color w:val="FF00FF"/>
          <w:sz w:val="20"/>
        </w:rPr>
        <w:t>pubname</w:t>
      </w:r>
      <w:proofErr w:type="spellEnd"/>
      <w:r w:rsidRPr="00402349">
        <w:rPr>
          <w:rFonts w:ascii="Arial" w:hAnsi="Arial" w:cs="Arial"/>
          <w:color w:val="FF00FF"/>
          <w:sz w:val="20"/>
        </w:rPr>
        <w:t>]</w:t>
      </w:r>
      <w:r w:rsidR="00211000" w:rsidRPr="00874AD9">
        <w:rPr>
          <w:sz w:val="20"/>
        </w:rPr>
        <w:t xml:space="preserve">, Disponible en: </w:t>
      </w:r>
      <w:r w:rsidRPr="00402349">
        <w:rPr>
          <w:rFonts w:ascii="Arial" w:hAnsi="Arial" w:cs="Arial"/>
          <w:color w:val="008080"/>
          <w:sz w:val="20"/>
        </w:rPr>
        <w:t>[</w:t>
      </w:r>
      <w:proofErr w:type="spellStart"/>
      <w:r w:rsidRPr="00402349">
        <w:rPr>
          <w:rFonts w:ascii="Arial" w:hAnsi="Arial" w:cs="Arial"/>
          <w:color w:val="008080"/>
          <w:sz w:val="20"/>
        </w:rPr>
        <w:t>url</w:t>
      </w:r>
      <w:proofErr w:type="spellEnd"/>
      <w:r w:rsidRPr="00402349">
        <w:rPr>
          <w:rFonts w:ascii="Arial" w:hAnsi="Arial" w:cs="Arial"/>
          <w:color w:val="008080"/>
          <w:sz w:val="20"/>
        </w:rPr>
        <w:t>]</w:t>
      </w:r>
      <w:hyperlink r:id="rId41">
        <w:r w:rsidR="00211000" w:rsidRPr="00874AD9">
          <w:rPr>
            <w:color w:val="265A9B"/>
            <w:sz w:val="20"/>
          </w:rPr>
          <w:t xml:space="preserve">https://www.segib.org/wp-content/uploads/Informe%20 </w:t>
        </w:r>
      </w:hyperlink>
      <w:hyperlink r:id="rId42">
        <w:r w:rsidR="00211000" w:rsidRPr="00874AD9">
          <w:rPr>
            <w:color w:val="265A9B"/>
            <w:sz w:val="20"/>
          </w:rPr>
          <w:t>de%20la%20Cooperacion%20Sur-Sur%20en%20Iberoamerica%202013-</w:t>
        </w:r>
      </w:hyperlink>
      <w:hyperlink r:id="rId43">
        <w:r w:rsidR="00211000" w:rsidRPr="00874AD9">
          <w:rPr>
            <w:color w:val="265A9B"/>
            <w:sz w:val="20"/>
          </w:rPr>
          <w:t>2014.pdf</w:t>
        </w:r>
      </w:hyperlink>
      <w:r w:rsidRPr="00402349">
        <w:rPr>
          <w:rFonts w:ascii="Arial" w:hAnsi="Arial" w:cs="Arial"/>
          <w:color w:val="008080"/>
          <w:sz w:val="20"/>
        </w:rPr>
        <w:t>[/url]</w:t>
      </w:r>
      <w:hyperlink r:id="rId44">
        <w:r w:rsidR="00211000" w:rsidRPr="00874AD9">
          <w:rPr>
            <w:sz w:val="20"/>
          </w:rPr>
          <w:t xml:space="preserve"> </w:t>
        </w:r>
      </w:hyperlink>
      <w:r w:rsidR="0051725B" w:rsidRPr="0051725B">
        <w:rPr>
          <w:rFonts w:ascii="Arial" w:hAnsi="Arial" w:cs="Arial"/>
          <w:color w:val="000080"/>
          <w:sz w:val="20"/>
        </w:rPr>
        <w:t>[/</w:t>
      </w:r>
      <w:proofErr w:type="spellStart"/>
      <w:r w:rsidR="0051725B" w:rsidRPr="0051725B">
        <w:rPr>
          <w:rFonts w:ascii="Arial" w:hAnsi="Arial" w:cs="Arial"/>
          <w:color w:val="000080"/>
          <w:sz w:val="20"/>
        </w:rPr>
        <w:t>ref</w:t>
      </w:r>
      <w:proofErr w:type="spellEnd"/>
      <w:r w:rsidR="0051725B" w:rsidRPr="0051725B">
        <w:rPr>
          <w:rFonts w:ascii="Arial" w:hAnsi="Arial" w:cs="Arial"/>
          <w:color w:val="000080"/>
          <w:sz w:val="20"/>
        </w:rPr>
        <w:t>]</w:t>
      </w:r>
    </w:p>
    <w:p w14:paraId="6CBCD644" w14:textId="3C211DCF" w:rsidR="00211000" w:rsidRPr="00874AD9" w:rsidRDefault="00402349" w:rsidP="00B20BA2">
      <w:pPr>
        <w:ind w:left="993" w:hanging="993"/>
      </w:pPr>
      <w:r>
        <w:rPr>
          <w:rFonts w:ascii="Arial" w:hAnsi="Arial" w:cs="Arial"/>
          <w:color w:val="000080"/>
          <w:sz w:val="20"/>
          <w:lang w:val="en-US"/>
        </w:rPr>
        <w:t>[ref</w:t>
      </w:r>
      <w:bookmarkStart w:id="20" w:name="mkp_ref_023"/>
      <w:r>
        <w:rPr>
          <w:rFonts w:ascii="Arial" w:hAnsi="Arial" w:cs="Arial"/>
          <w:color w:val="000080"/>
          <w:sz w:val="20"/>
          <w:lang w:val="en-US"/>
        </w:rPr>
        <w:t xml:space="preserve"> id=</w:t>
      </w:r>
      <w:bookmarkEnd w:id="20"/>
      <w:r>
        <w:rPr>
          <w:rFonts w:ascii="Arial" w:hAnsi="Arial" w:cs="Arial"/>
          <w:color w:val="000080"/>
          <w:sz w:val="20"/>
          <w:lang w:val="en-US"/>
        </w:rPr>
        <w:t xml:space="preserve">"r23" </w:t>
      </w:r>
      <w:proofErr w:type="spellStart"/>
      <w:r>
        <w:rPr>
          <w:rFonts w:ascii="Arial" w:hAnsi="Arial" w:cs="Arial"/>
          <w:color w:val="000080"/>
          <w:sz w:val="20"/>
          <w:lang w:val="en-US"/>
        </w:rPr>
        <w:t>reftype</w:t>
      </w:r>
      <w:proofErr w:type="spellEnd"/>
      <w:r>
        <w:rPr>
          <w:rFonts w:ascii="Arial" w:hAnsi="Arial" w:cs="Arial"/>
          <w:color w:val="000080"/>
          <w:sz w:val="20"/>
          <w:lang w:val="en-US"/>
        </w:rPr>
        <w:t>="book"]</w:t>
      </w:r>
      <w:r w:rsidRPr="00402349">
        <w:rPr>
          <w:rFonts w:ascii="Arial" w:hAnsi="Arial" w:cs="Arial"/>
          <w:color w:val="0000FF"/>
          <w:sz w:val="20"/>
          <w:lang w:val="en-US"/>
        </w:rPr>
        <w:t>[authors role="</w:t>
      </w:r>
      <w:proofErr w:type="spellStart"/>
      <w:r w:rsidRPr="00402349">
        <w:rPr>
          <w:rFonts w:ascii="Arial" w:hAnsi="Arial" w:cs="Arial"/>
          <w:color w:val="0000FF"/>
          <w:sz w:val="20"/>
          <w:lang w:val="en-US"/>
        </w:rPr>
        <w:t>nd</w:t>
      </w:r>
      <w:proofErr w:type="spellEnd"/>
      <w:r w:rsidRPr="00402349">
        <w:rPr>
          <w:rFonts w:ascii="Arial" w:hAnsi="Arial" w:cs="Arial"/>
          <w:color w:val="0000FF"/>
          <w:sz w:val="20"/>
          <w:lang w:val="en-US"/>
        </w:rPr>
        <w:t>"]</w:t>
      </w:r>
      <w:r w:rsidRPr="00402349">
        <w:rPr>
          <w:rFonts w:ascii="Arial" w:hAnsi="Arial" w:cs="Arial"/>
          <w:color w:val="FF00FF"/>
          <w:sz w:val="20"/>
          <w:lang w:val="en-US"/>
        </w:rPr>
        <w:t>[</w:t>
      </w:r>
      <w:proofErr w:type="spellStart"/>
      <w:r w:rsidRPr="00402349">
        <w:rPr>
          <w:rFonts w:ascii="Arial" w:hAnsi="Arial" w:cs="Arial"/>
          <w:color w:val="FF00FF"/>
          <w:sz w:val="20"/>
          <w:lang w:val="en-US"/>
        </w:rPr>
        <w:t>cauthor</w:t>
      </w:r>
      <w:proofErr w:type="spellEnd"/>
      <w:r w:rsidRPr="00402349">
        <w:rPr>
          <w:rFonts w:ascii="Arial" w:hAnsi="Arial" w:cs="Arial"/>
          <w:color w:val="FF00FF"/>
          <w:sz w:val="20"/>
          <w:lang w:val="en-US"/>
        </w:rPr>
        <w:t>]</w:t>
      </w:r>
      <w:r w:rsidR="00211000" w:rsidRPr="0051725B">
        <w:rPr>
          <w:sz w:val="20"/>
          <w:lang w:val="en-US"/>
        </w:rPr>
        <w:t>SEGIB</w:t>
      </w:r>
      <w:r w:rsidRPr="00402349">
        <w:rPr>
          <w:rFonts w:ascii="Arial" w:hAnsi="Arial" w:cs="Arial"/>
          <w:color w:val="FF00FF"/>
          <w:sz w:val="20"/>
          <w:lang w:val="en-US"/>
        </w:rPr>
        <w:t>[/</w:t>
      </w:r>
      <w:proofErr w:type="spellStart"/>
      <w:r w:rsidRPr="00402349">
        <w:rPr>
          <w:rFonts w:ascii="Arial" w:hAnsi="Arial" w:cs="Arial"/>
          <w:color w:val="FF00FF"/>
          <w:sz w:val="20"/>
          <w:lang w:val="en-US"/>
        </w:rPr>
        <w:t>cauthor</w:t>
      </w:r>
      <w:proofErr w:type="spellEnd"/>
      <w:r w:rsidRPr="00402349">
        <w:rPr>
          <w:rFonts w:ascii="Arial" w:hAnsi="Arial" w:cs="Arial"/>
          <w:color w:val="FF00FF"/>
          <w:sz w:val="20"/>
          <w:lang w:val="en-US"/>
        </w:rPr>
        <w:t>]</w:t>
      </w:r>
      <w:r w:rsidR="00211000" w:rsidRPr="0051725B">
        <w:rPr>
          <w:sz w:val="20"/>
          <w:lang w:val="en-US"/>
        </w:rPr>
        <w:t>.</w:t>
      </w:r>
      <w:r w:rsidRPr="00402349">
        <w:rPr>
          <w:rFonts w:ascii="Arial" w:hAnsi="Arial" w:cs="Arial"/>
          <w:color w:val="0000FF"/>
          <w:sz w:val="20"/>
          <w:lang w:val="en-US"/>
        </w:rPr>
        <w:t>[/authors]</w:t>
      </w:r>
      <w:r w:rsidR="00211000" w:rsidRPr="0051725B">
        <w:rPr>
          <w:sz w:val="20"/>
          <w:lang w:val="en-US"/>
        </w:rPr>
        <w:t xml:space="preserve"> </w:t>
      </w:r>
      <w:r w:rsidR="00211000" w:rsidRPr="00402349">
        <w:rPr>
          <w:sz w:val="20"/>
          <w:lang w:val="en-US"/>
        </w:rPr>
        <w:t>(</w:t>
      </w:r>
      <w:r w:rsidRPr="00402349">
        <w:rPr>
          <w:rFonts w:ascii="Arial" w:hAnsi="Arial" w:cs="Arial"/>
          <w:color w:val="008000"/>
          <w:sz w:val="20"/>
          <w:lang w:val="en-US"/>
        </w:rPr>
        <w:t xml:space="preserve">[date </w:t>
      </w:r>
      <w:proofErr w:type="spellStart"/>
      <w:r w:rsidRPr="00402349">
        <w:rPr>
          <w:rFonts w:ascii="Arial" w:hAnsi="Arial" w:cs="Arial"/>
          <w:color w:val="008000"/>
          <w:sz w:val="20"/>
          <w:lang w:val="en-US"/>
        </w:rPr>
        <w:t>dateiso</w:t>
      </w:r>
      <w:proofErr w:type="spellEnd"/>
      <w:r w:rsidRPr="00402349">
        <w:rPr>
          <w:rFonts w:ascii="Arial" w:hAnsi="Arial" w:cs="Arial"/>
          <w:color w:val="008000"/>
          <w:sz w:val="20"/>
          <w:lang w:val="en-US"/>
        </w:rPr>
        <w:t xml:space="preserve">="20150000" </w:t>
      </w:r>
      <w:proofErr w:type="spellStart"/>
      <w:r w:rsidRPr="00402349">
        <w:rPr>
          <w:rFonts w:ascii="Arial" w:hAnsi="Arial" w:cs="Arial"/>
          <w:color w:val="008000"/>
          <w:sz w:val="20"/>
          <w:lang w:val="en-US"/>
        </w:rPr>
        <w:t>specyear</w:t>
      </w:r>
      <w:proofErr w:type="spellEnd"/>
      <w:r w:rsidRPr="00402349">
        <w:rPr>
          <w:rFonts w:ascii="Arial" w:hAnsi="Arial" w:cs="Arial"/>
          <w:color w:val="008000"/>
          <w:sz w:val="20"/>
          <w:lang w:val="en-US"/>
        </w:rPr>
        <w:t>="2015"]</w:t>
      </w:r>
      <w:r w:rsidR="00211000" w:rsidRPr="00402349">
        <w:rPr>
          <w:sz w:val="20"/>
          <w:lang w:val="en-US"/>
        </w:rPr>
        <w:t>2015</w:t>
      </w:r>
      <w:r w:rsidRPr="00402349">
        <w:rPr>
          <w:rFonts w:ascii="Arial" w:hAnsi="Arial" w:cs="Arial"/>
          <w:color w:val="008000"/>
          <w:sz w:val="20"/>
          <w:lang w:val="en-US"/>
        </w:rPr>
        <w:t>[/date]</w:t>
      </w:r>
      <w:r w:rsidR="00211000" w:rsidRPr="00402349">
        <w:rPr>
          <w:sz w:val="20"/>
          <w:lang w:val="en-US"/>
        </w:rPr>
        <w:t xml:space="preserve">). </w:t>
      </w:r>
      <w:r w:rsidRPr="00402349">
        <w:rPr>
          <w:rFonts w:ascii="Arial" w:hAnsi="Arial" w:cs="Arial"/>
          <w:color w:val="008000"/>
          <w:sz w:val="20"/>
        </w:rPr>
        <w:t>[</w:t>
      </w:r>
      <w:proofErr w:type="spellStart"/>
      <w:r w:rsidRPr="00402349">
        <w:rPr>
          <w:rFonts w:ascii="Arial" w:hAnsi="Arial" w:cs="Arial"/>
          <w:color w:val="008000"/>
          <w:sz w:val="20"/>
        </w:rPr>
        <w:t>source</w:t>
      </w:r>
      <w:proofErr w:type="spellEnd"/>
      <w:r w:rsidRPr="00402349">
        <w:rPr>
          <w:rFonts w:ascii="Arial" w:hAnsi="Arial" w:cs="Arial"/>
          <w:color w:val="008000"/>
          <w:sz w:val="20"/>
        </w:rPr>
        <w:t>]</w:t>
      </w:r>
      <w:r w:rsidR="00211000" w:rsidRPr="00874AD9">
        <w:rPr>
          <w:sz w:val="20"/>
        </w:rPr>
        <w:t xml:space="preserve">“Informe de la Cooperación Sur-Sur y Triangular en Iberoamérica 2015.” </w:t>
      </w:r>
      <w:r w:rsidRPr="00402349">
        <w:rPr>
          <w:rFonts w:ascii="Arial" w:hAnsi="Arial" w:cs="Arial"/>
          <w:color w:val="008000"/>
          <w:sz w:val="20"/>
        </w:rPr>
        <w:t>[/</w:t>
      </w:r>
      <w:proofErr w:type="spellStart"/>
      <w:r w:rsidRPr="00402349">
        <w:rPr>
          <w:rFonts w:ascii="Arial" w:hAnsi="Arial" w:cs="Arial"/>
          <w:color w:val="008000"/>
          <w:sz w:val="20"/>
        </w:rPr>
        <w:t>source</w:t>
      </w:r>
      <w:proofErr w:type="spellEnd"/>
      <w:r w:rsidRPr="00402349">
        <w:rPr>
          <w:rFonts w:ascii="Arial" w:hAnsi="Arial" w:cs="Arial"/>
          <w:color w:val="008000"/>
          <w:sz w:val="20"/>
        </w:rPr>
        <w:t>]</w:t>
      </w:r>
      <w:r w:rsidRPr="00402349">
        <w:rPr>
          <w:rFonts w:ascii="Arial" w:hAnsi="Arial" w:cs="Arial"/>
          <w:color w:val="FF00FF"/>
          <w:sz w:val="20"/>
        </w:rPr>
        <w:t>[</w:t>
      </w:r>
      <w:proofErr w:type="spellStart"/>
      <w:r w:rsidRPr="00402349">
        <w:rPr>
          <w:rFonts w:ascii="Arial" w:hAnsi="Arial" w:cs="Arial"/>
          <w:color w:val="FF00FF"/>
          <w:sz w:val="20"/>
        </w:rPr>
        <w:t>pubname</w:t>
      </w:r>
      <w:proofErr w:type="spellEnd"/>
      <w:r w:rsidRPr="00402349">
        <w:rPr>
          <w:rFonts w:ascii="Arial" w:hAnsi="Arial" w:cs="Arial"/>
          <w:color w:val="FF00FF"/>
          <w:sz w:val="20"/>
        </w:rPr>
        <w:t>]</w:t>
      </w:r>
      <w:r w:rsidR="00211000" w:rsidRPr="00874AD9">
        <w:rPr>
          <w:sz w:val="20"/>
        </w:rPr>
        <w:t>Secretaria General Iberoamericana</w:t>
      </w:r>
      <w:r w:rsidRPr="00402349">
        <w:rPr>
          <w:rFonts w:ascii="Arial" w:hAnsi="Arial" w:cs="Arial"/>
          <w:color w:val="FF00FF"/>
          <w:sz w:val="20"/>
        </w:rPr>
        <w:t>[/</w:t>
      </w:r>
      <w:proofErr w:type="spellStart"/>
      <w:r w:rsidRPr="00402349">
        <w:rPr>
          <w:rFonts w:ascii="Arial" w:hAnsi="Arial" w:cs="Arial"/>
          <w:color w:val="FF00FF"/>
          <w:sz w:val="20"/>
        </w:rPr>
        <w:t>pubname</w:t>
      </w:r>
      <w:proofErr w:type="spellEnd"/>
      <w:r w:rsidRPr="00402349">
        <w:rPr>
          <w:rFonts w:ascii="Arial" w:hAnsi="Arial" w:cs="Arial"/>
          <w:color w:val="FF00FF"/>
          <w:sz w:val="20"/>
        </w:rPr>
        <w:t>]</w:t>
      </w:r>
      <w:r w:rsidR="00211000" w:rsidRPr="00874AD9">
        <w:rPr>
          <w:sz w:val="20"/>
        </w:rPr>
        <w:t xml:space="preserve">, Disponible en: </w:t>
      </w:r>
      <w:r w:rsidRPr="00402349">
        <w:rPr>
          <w:rFonts w:ascii="Arial" w:hAnsi="Arial" w:cs="Arial"/>
          <w:color w:val="008080"/>
          <w:sz w:val="20"/>
        </w:rPr>
        <w:t>[url]</w:t>
      </w:r>
      <w:hyperlink r:id="rId45" w:history="1">
        <w:r w:rsidRPr="000F260E">
          <w:rPr>
            <w:rStyle w:val="Hipervnculo"/>
            <w:sz w:val="20"/>
          </w:rPr>
          <w:t>https://www.segib.org/wp-content/uploads/INFORME</w:t>
        </w:r>
      </w:hyperlink>
      <w:hyperlink r:id="rId46">
        <w:r w:rsidR="00211000" w:rsidRPr="00874AD9">
          <w:rPr>
            <w:color w:val="265A9B"/>
            <w:sz w:val="20"/>
          </w:rPr>
          <w:t>COOPERACION-SUR-SUR-2015-ESPA--OL-NUEVO.pdf</w:t>
        </w:r>
      </w:hyperlink>
      <w:r w:rsidRPr="00402349">
        <w:rPr>
          <w:rFonts w:ascii="Arial" w:hAnsi="Arial" w:cs="Arial"/>
          <w:color w:val="008080"/>
          <w:sz w:val="20"/>
        </w:rPr>
        <w:t>[/url]</w:t>
      </w:r>
      <w:hyperlink r:id="rId47">
        <w:r w:rsidR="00211000" w:rsidRPr="00874AD9">
          <w:rPr>
            <w:sz w:val="20"/>
          </w:rPr>
          <w:t xml:space="preserve"> </w:t>
        </w:r>
      </w:hyperlink>
      <w:r w:rsidR="0051725B" w:rsidRPr="0051725B">
        <w:rPr>
          <w:rFonts w:ascii="Arial" w:hAnsi="Arial" w:cs="Arial"/>
          <w:color w:val="000080"/>
          <w:sz w:val="20"/>
        </w:rPr>
        <w:t>[/</w:t>
      </w:r>
      <w:proofErr w:type="spellStart"/>
      <w:r w:rsidR="0051725B" w:rsidRPr="0051725B">
        <w:rPr>
          <w:rFonts w:ascii="Arial" w:hAnsi="Arial" w:cs="Arial"/>
          <w:color w:val="000080"/>
          <w:sz w:val="20"/>
        </w:rPr>
        <w:t>ref</w:t>
      </w:r>
      <w:proofErr w:type="spellEnd"/>
      <w:r w:rsidR="0051725B" w:rsidRPr="0051725B">
        <w:rPr>
          <w:rFonts w:ascii="Arial" w:hAnsi="Arial" w:cs="Arial"/>
          <w:color w:val="000080"/>
          <w:sz w:val="20"/>
        </w:rPr>
        <w:t>]</w:t>
      </w:r>
    </w:p>
    <w:p w14:paraId="2374D189" w14:textId="49FC883C" w:rsidR="00211000" w:rsidRPr="00874AD9" w:rsidRDefault="00402349" w:rsidP="00B20BA2">
      <w:pPr>
        <w:ind w:left="993" w:hanging="993"/>
      </w:pPr>
      <w:r>
        <w:rPr>
          <w:rFonts w:ascii="Arial" w:hAnsi="Arial" w:cs="Arial"/>
          <w:color w:val="000080"/>
          <w:sz w:val="20"/>
          <w:lang w:val="en-US"/>
        </w:rPr>
        <w:t>[ref</w:t>
      </w:r>
      <w:bookmarkStart w:id="21" w:name="mkp_ref_024"/>
      <w:r>
        <w:rPr>
          <w:rFonts w:ascii="Arial" w:hAnsi="Arial" w:cs="Arial"/>
          <w:color w:val="000080"/>
          <w:sz w:val="20"/>
          <w:lang w:val="en-US"/>
        </w:rPr>
        <w:t xml:space="preserve"> id=</w:t>
      </w:r>
      <w:bookmarkEnd w:id="21"/>
      <w:r>
        <w:rPr>
          <w:rFonts w:ascii="Arial" w:hAnsi="Arial" w:cs="Arial"/>
          <w:color w:val="000080"/>
          <w:sz w:val="20"/>
          <w:lang w:val="en-US"/>
        </w:rPr>
        <w:t xml:space="preserve">"r24" </w:t>
      </w:r>
      <w:proofErr w:type="spellStart"/>
      <w:r>
        <w:rPr>
          <w:rFonts w:ascii="Arial" w:hAnsi="Arial" w:cs="Arial"/>
          <w:color w:val="000080"/>
          <w:sz w:val="20"/>
          <w:lang w:val="en-US"/>
        </w:rPr>
        <w:t>reftype</w:t>
      </w:r>
      <w:proofErr w:type="spellEnd"/>
      <w:r>
        <w:rPr>
          <w:rFonts w:ascii="Arial" w:hAnsi="Arial" w:cs="Arial"/>
          <w:color w:val="000080"/>
          <w:sz w:val="20"/>
          <w:lang w:val="en-US"/>
        </w:rPr>
        <w:t>="book"]</w:t>
      </w:r>
      <w:r w:rsidRPr="00402349">
        <w:rPr>
          <w:rFonts w:ascii="Arial" w:hAnsi="Arial" w:cs="Arial"/>
          <w:color w:val="0000FF"/>
          <w:sz w:val="20"/>
          <w:lang w:val="en-US"/>
        </w:rPr>
        <w:t>[authors role="</w:t>
      </w:r>
      <w:proofErr w:type="spellStart"/>
      <w:r w:rsidRPr="00402349">
        <w:rPr>
          <w:rFonts w:ascii="Arial" w:hAnsi="Arial" w:cs="Arial"/>
          <w:color w:val="0000FF"/>
          <w:sz w:val="20"/>
          <w:lang w:val="en-US"/>
        </w:rPr>
        <w:t>nd</w:t>
      </w:r>
      <w:proofErr w:type="spellEnd"/>
      <w:r w:rsidRPr="00402349">
        <w:rPr>
          <w:rFonts w:ascii="Arial" w:hAnsi="Arial" w:cs="Arial"/>
          <w:color w:val="0000FF"/>
          <w:sz w:val="20"/>
          <w:lang w:val="en-US"/>
        </w:rPr>
        <w:t>"]</w:t>
      </w:r>
      <w:r w:rsidRPr="00402349">
        <w:rPr>
          <w:rFonts w:ascii="Arial" w:hAnsi="Arial" w:cs="Arial"/>
          <w:color w:val="FF00FF"/>
          <w:sz w:val="20"/>
          <w:lang w:val="en-US"/>
        </w:rPr>
        <w:t>[</w:t>
      </w:r>
      <w:proofErr w:type="spellStart"/>
      <w:r w:rsidRPr="00402349">
        <w:rPr>
          <w:rFonts w:ascii="Arial" w:hAnsi="Arial" w:cs="Arial"/>
          <w:color w:val="FF00FF"/>
          <w:sz w:val="20"/>
          <w:lang w:val="en-US"/>
        </w:rPr>
        <w:t>cauthor</w:t>
      </w:r>
      <w:proofErr w:type="spellEnd"/>
      <w:r w:rsidRPr="00402349">
        <w:rPr>
          <w:rFonts w:ascii="Arial" w:hAnsi="Arial" w:cs="Arial"/>
          <w:color w:val="FF00FF"/>
          <w:sz w:val="20"/>
          <w:lang w:val="en-US"/>
        </w:rPr>
        <w:t>]</w:t>
      </w:r>
      <w:r w:rsidR="00211000" w:rsidRPr="0051725B">
        <w:rPr>
          <w:sz w:val="20"/>
          <w:lang w:val="en-US"/>
        </w:rPr>
        <w:t xml:space="preserve">SEGIB </w:t>
      </w:r>
      <w:r w:rsidRPr="00402349">
        <w:rPr>
          <w:rFonts w:ascii="Arial" w:hAnsi="Arial" w:cs="Arial"/>
          <w:color w:val="FF00FF"/>
          <w:sz w:val="20"/>
          <w:lang w:val="en-US"/>
        </w:rPr>
        <w:t>[/</w:t>
      </w:r>
      <w:proofErr w:type="spellStart"/>
      <w:r w:rsidRPr="00402349">
        <w:rPr>
          <w:rFonts w:ascii="Arial" w:hAnsi="Arial" w:cs="Arial"/>
          <w:color w:val="FF00FF"/>
          <w:sz w:val="20"/>
          <w:lang w:val="en-US"/>
        </w:rPr>
        <w:t>cauthor</w:t>
      </w:r>
      <w:proofErr w:type="spellEnd"/>
      <w:r w:rsidRPr="00402349">
        <w:rPr>
          <w:rFonts w:ascii="Arial" w:hAnsi="Arial" w:cs="Arial"/>
          <w:color w:val="FF00FF"/>
          <w:sz w:val="20"/>
          <w:lang w:val="en-US"/>
        </w:rPr>
        <w:t>]</w:t>
      </w:r>
      <w:r w:rsidRPr="00402349">
        <w:rPr>
          <w:rFonts w:ascii="Arial" w:hAnsi="Arial" w:cs="Arial"/>
          <w:color w:val="0000FF"/>
          <w:sz w:val="20"/>
          <w:lang w:val="en-US"/>
        </w:rPr>
        <w:t>[/authors]</w:t>
      </w:r>
      <w:r w:rsidR="00211000" w:rsidRPr="0051725B">
        <w:rPr>
          <w:sz w:val="20"/>
          <w:lang w:val="en-US"/>
        </w:rPr>
        <w:t>(</w:t>
      </w:r>
      <w:r w:rsidRPr="00402349">
        <w:rPr>
          <w:rFonts w:ascii="Arial" w:hAnsi="Arial" w:cs="Arial"/>
          <w:color w:val="008000"/>
          <w:sz w:val="20"/>
          <w:lang w:val="en-US"/>
        </w:rPr>
        <w:t xml:space="preserve">[date </w:t>
      </w:r>
      <w:proofErr w:type="spellStart"/>
      <w:r w:rsidRPr="00402349">
        <w:rPr>
          <w:rFonts w:ascii="Arial" w:hAnsi="Arial" w:cs="Arial"/>
          <w:color w:val="008000"/>
          <w:sz w:val="20"/>
          <w:lang w:val="en-US"/>
        </w:rPr>
        <w:t>dateiso</w:t>
      </w:r>
      <w:proofErr w:type="spellEnd"/>
      <w:r w:rsidRPr="00402349">
        <w:rPr>
          <w:rFonts w:ascii="Arial" w:hAnsi="Arial" w:cs="Arial"/>
          <w:color w:val="008000"/>
          <w:sz w:val="20"/>
          <w:lang w:val="en-US"/>
        </w:rPr>
        <w:t xml:space="preserve">="20160000" </w:t>
      </w:r>
      <w:proofErr w:type="spellStart"/>
      <w:r w:rsidRPr="00402349">
        <w:rPr>
          <w:rFonts w:ascii="Arial" w:hAnsi="Arial" w:cs="Arial"/>
          <w:color w:val="008000"/>
          <w:sz w:val="20"/>
          <w:lang w:val="en-US"/>
        </w:rPr>
        <w:t>specyear</w:t>
      </w:r>
      <w:proofErr w:type="spellEnd"/>
      <w:r w:rsidRPr="00402349">
        <w:rPr>
          <w:rFonts w:ascii="Arial" w:hAnsi="Arial" w:cs="Arial"/>
          <w:color w:val="008000"/>
          <w:sz w:val="20"/>
          <w:lang w:val="en-US"/>
        </w:rPr>
        <w:t>="2016"]</w:t>
      </w:r>
      <w:r w:rsidR="00211000" w:rsidRPr="0051725B">
        <w:rPr>
          <w:sz w:val="20"/>
          <w:lang w:val="en-US"/>
        </w:rPr>
        <w:t>2016</w:t>
      </w:r>
      <w:r w:rsidRPr="00402349">
        <w:rPr>
          <w:rFonts w:ascii="Arial" w:hAnsi="Arial" w:cs="Arial"/>
          <w:color w:val="008000"/>
          <w:sz w:val="20"/>
          <w:lang w:val="en-US"/>
        </w:rPr>
        <w:t>[/date]</w:t>
      </w:r>
      <w:r w:rsidR="00211000" w:rsidRPr="0051725B">
        <w:rPr>
          <w:sz w:val="20"/>
          <w:lang w:val="en-US"/>
        </w:rPr>
        <w:t xml:space="preserve">). </w:t>
      </w:r>
      <w:r w:rsidRPr="00402349">
        <w:rPr>
          <w:rFonts w:ascii="Arial" w:hAnsi="Arial" w:cs="Arial"/>
          <w:color w:val="008000"/>
          <w:sz w:val="20"/>
        </w:rPr>
        <w:t>[</w:t>
      </w:r>
      <w:proofErr w:type="spellStart"/>
      <w:r w:rsidRPr="00402349">
        <w:rPr>
          <w:rFonts w:ascii="Arial" w:hAnsi="Arial" w:cs="Arial"/>
          <w:color w:val="008000"/>
          <w:sz w:val="20"/>
        </w:rPr>
        <w:t>source</w:t>
      </w:r>
      <w:proofErr w:type="spellEnd"/>
      <w:r w:rsidRPr="00402349">
        <w:rPr>
          <w:rFonts w:ascii="Arial" w:hAnsi="Arial" w:cs="Arial"/>
          <w:color w:val="008000"/>
          <w:sz w:val="20"/>
        </w:rPr>
        <w:t>]</w:t>
      </w:r>
      <w:r w:rsidR="00211000" w:rsidRPr="00874AD9">
        <w:rPr>
          <w:sz w:val="20"/>
        </w:rPr>
        <w:t>Guía para la transversalización de la perspectiva de género en los programas, iniciativas y proyectos adscritos de la Cooperación Iberoamericana</w:t>
      </w:r>
      <w:r w:rsidRPr="00402349">
        <w:rPr>
          <w:rFonts w:ascii="Arial" w:hAnsi="Arial" w:cs="Arial"/>
          <w:color w:val="008000"/>
          <w:sz w:val="20"/>
        </w:rPr>
        <w:t>[/</w:t>
      </w:r>
      <w:proofErr w:type="spellStart"/>
      <w:r w:rsidRPr="00402349">
        <w:rPr>
          <w:rFonts w:ascii="Arial" w:hAnsi="Arial" w:cs="Arial"/>
          <w:color w:val="008000"/>
          <w:sz w:val="20"/>
        </w:rPr>
        <w:t>source</w:t>
      </w:r>
      <w:proofErr w:type="spellEnd"/>
      <w:r w:rsidRPr="00402349">
        <w:rPr>
          <w:rFonts w:ascii="Arial" w:hAnsi="Arial" w:cs="Arial"/>
          <w:color w:val="008000"/>
          <w:sz w:val="20"/>
        </w:rPr>
        <w:t>]</w:t>
      </w:r>
      <w:r w:rsidR="00211000" w:rsidRPr="00874AD9">
        <w:rPr>
          <w:sz w:val="20"/>
        </w:rPr>
        <w:t xml:space="preserve">. </w:t>
      </w:r>
      <w:r w:rsidRPr="00402349">
        <w:rPr>
          <w:rFonts w:ascii="Arial" w:hAnsi="Arial" w:cs="Arial"/>
          <w:color w:val="FF00FF"/>
          <w:sz w:val="20"/>
        </w:rPr>
        <w:t>[</w:t>
      </w:r>
      <w:proofErr w:type="spellStart"/>
      <w:r w:rsidRPr="00402349">
        <w:rPr>
          <w:rFonts w:ascii="Arial" w:hAnsi="Arial" w:cs="Arial"/>
          <w:color w:val="FF00FF"/>
          <w:sz w:val="20"/>
        </w:rPr>
        <w:t>pubname</w:t>
      </w:r>
      <w:proofErr w:type="spellEnd"/>
      <w:r w:rsidRPr="00402349">
        <w:rPr>
          <w:rFonts w:ascii="Arial" w:hAnsi="Arial" w:cs="Arial"/>
          <w:color w:val="FF00FF"/>
          <w:sz w:val="20"/>
        </w:rPr>
        <w:t>]</w:t>
      </w:r>
      <w:r w:rsidR="00211000" w:rsidRPr="00874AD9">
        <w:rPr>
          <w:sz w:val="20"/>
        </w:rPr>
        <w:t>Secretaría General Iberoamericana</w:t>
      </w:r>
      <w:r w:rsidRPr="00402349">
        <w:rPr>
          <w:rFonts w:ascii="Arial" w:hAnsi="Arial" w:cs="Arial"/>
          <w:color w:val="FF00FF"/>
          <w:sz w:val="20"/>
        </w:rPr>
        <w:t>[/</w:t>
      </w:r>
      <w:proofErr w:type="spellStart"/>
      <w:r w:rsidRPr="00402349">
        <w:rPr>
          <w:rFonts w:ascii="Arial" w:hAnsi="Arial" w:cs="Arial"/>
          <w:color w:val="FF00FF"/>
          <w:sz w:val="20"/>
        </w:rPr>
        <w:t>pubname</w:t>
      </w:r>
      <w:proofErr w:type="spellEnd"/>
      <w:r w:rsidRPr="00402349">
        <w:rPr>
          <w:rFonts w:ascii="Arial" w:hAnsi="Arial" w:cs="Arial"/>
          <w:color w:val="FF00FF"/>
          <w:sz w:val="20"/>
        </w:rPr>
        <w:t>]</w:t>
      </w:r>
      <w:r w:rsidR="00211000" w:rsidRPr="00874AD9">
        <w:rPr>
          <w:sz w:val="20"/>
        </w:rPr>
        <w:t xml:space="preserve">. </w:t>
      </w:r>
      <w:r w:rsidRPr="00402349">
        <w:rPr>
          <w:rFonts w:ascii="Arial" w:hAnsi="Arial" w:cs="Arial"/>
          <w:color w:val="000080"/>
          <w:sz w:val="20"/>
        </w:rPr>
        <w:t>[</w:t>
      </w:r>
      <w:proofErr w:type="spellStart"/>
      <w:r w:rsidRPr="00402349">
        <w:rPr>
          <w:rFonts w:ascii="Arial" w:hAnsi="Arial" w:cs="Arial"/>
          <w:color w:val="000080"/>
          <w:sz w:val="20"/>
        </w:rPr>
        <w:t>publoc</w:t>
      </w:r>
      <w:proofErr w:type="spellEnd"/>
      <w:r w:rsidRPr="00402349">
        <w:rPr>
          <w:rFonts w:ascii="Arial" w:hAnsi="Arial" w:cs="Arial"/>
          <w:color w:val="000080"/>
          <w:sz w:val="20"/>
        </w:rPr>
        <w:t>]</w:t>
      </w:r>
      <w:r w:rsidR="00211000" w:rsidRPr="00874AD9">
        <w:rPr>
          <w:sz w:val="20"/>
        </w:rPr>
        <w:t>Madrid, España</w:t>
      </w:r>
      <w:r w:rsidRPr="00402349">
        <w:rPr>
          <w:rFonts w:ascii="Arial" w:hAnsi="Arial" w:cs="Arial"/>
          <w:color w:val="000080"/>
          <w:sz w:val="20"/>
        </w:rPr>
        <w:t>[/</w:t>
      </w:r>
      <w:proofErr w:type="spellStart"/>
      <w:r w:rsidRPr="00402349">
        <w:rPr>
          <w:rFonts w:ascii="Arial" w:hAnsi="Arial" w:cs="Arial"/>
          <w:color w:val="000080"/>
          <w:sz w:val="20"/>
        </w:rPr>
        <w:t>publoc</w:t>
      </w:r>
      <w:proofErr w:type="spellEnd"/>
      <w:r w:rsidRPr="00402349">
        <w:rPr>
          <w:rFonts w:ascii="Arial" w:hAnsi="Arial" w:cs="Arial"/>
          <w:color w:val="000080"/>
          <w:sz w:val="20"/>
        </w:rPr>
        <w:t>]</w:t>
      </w:r>
      <w:r w:rsidR="00211000" w:rsidRPr="00874AD9">
        <w:rPr>
          <w:sz w:val="20"/>
        </w:rPr>
        <w:t xml:space="preserve">. Disponible en: </w:t>
      </w:r>
      <w:r w:rsidR="0051725B" w:rsidRPr="0051725B">
        <w:rPr>
          <w:rFonts w:ascii="Arial" w:hAnsi="Arial" w:cs="Arial"/>
          <w:color w:val="008080"/>
          <w:sz w:val="20"/>
        </w:rPr>
        <w:t>[url]</w:t>
      </w:r>
      <w:hyperlink r:id="rId48">
        <w:r w:rsidR="00211000" w:rsidRPr="00874AD9">
          <w:rPr>
            <w:color w:val="265A9B"/>
            <w:sz w:val="20"/>
          </w:rPr>
          <w:t>https://www.segib.org/wp-content/uploads/GUIA-TPG-ESP-WEB.pdf</w:t>
        </w:r>
      </w:hyperlink>
      <w:r w:rsidR="0051725B" w:rsidRPr="0051725B">
        <w:rPr>
          <w:rFonts w:ascii="Arial" w:hAnsi="Arial" w:cs="Arial"/>
          <w:color w:val="008080"/>
          <w:sz w:val="20"/>
        </w:rPr>
        <w:t>[/url]</w:t>
      </w:r>
      <w:r w:rsidR="0051725B" w:rsidRPr="0051725B">
        <w:rPr>
          <w:rFonts w:ascii="Arial" w:hAnsi="Arial" w:cs="Arial"/>
          <w:color w:val="000080"/>
          <w:sz w:val="20"/>
        </w:rPr>
        <w:t>[/ref]</w:t>
      </w:r>
    </w:p>
    <w:p w14:paraId="53973EB9" w14:textId="2E936E90" w:rsidR="00211000" w:rsidRPr="0051725B" w:rsidRDefault="00402349" w:rsidP="00B20BA2">
      <w:pPr>
        <w:ind w:left="993" w:hanging="993"/>
        <w:rPr>
          <w:lang w:val="en-US"/>
        </w:rPr>
      </w:pPr>
      <w:r>
        <w:rPr>
          <w:rFonts w:ascii="Arial" w:hAnsi="Arial" w:cs="Arial"/>
          <w:color w:val="000080"/>
          <w:sz w:val="20"/>
          <w:lang w:val="en-US"/>
        </w:rPr>
        <w:t>[ref</w:t>
      </w:r>
      <w:bookmarkStart w:id="22" w:name="mkp_ref_025"/>
      <w:r>
        <w:rPr>
          <w:rFonts w:ascii="Arial" w:hAnsi="Arial" w:cs="Arial"/>
          <w:color w:val="000080"/>
          <w:sz w:val="20"/>
          <w:lang w:val="en-US"/>
        </w:rPr>
        <w:t xml:space="preserve"> id=</w:t>
      </w:r>
      <w:bookmarkEnd w:id="22"/>
      <w:r>
        <w:rPr>
          <w:rFonts w:ascii="Arial" w:hAnsi="Arial" w:cs="Arial"/>
          <w:color w:val="000080"/>
          <w:sz w:val="20"/>
          <w:lang w:val="en-US"/>
        </w:rPr>
        <w:t xml:space="preserve">"r25" </w:t>
      </w:r>
      <w:proofErr w:type="spellStart"/>
      <w:r>
        <w:rPr>
          <w:rFonts w:ascii="Arial" w:hAnsi="Arial" w:cs="Arial"/>
          <w:color w:val="000080"/>
          <w:sz w:val="20"/>
          <w:lang w:val="en-US"/>
        </w:rPr>
        <w:t>reftype</w:t>
      </w:r>
      <w:proofErr w:type="spellEnd"/>
      <w:r>
        <w:rPr>
          <w:rFonts w:ascii="Arial" w:hAnsi="Arial" w:cs="Arial"/>
          <w:color w:val="000080"/>
          <w:sz w:val="20"/>
          <w:lang w:val="en-US"/>
        </w:rPr>
        <w:t>="book"]</w:t>
      </w:r>
      <w:r w:rsidRPr="00402349">
        <w:rPr>
          <w:rFonts w:ascii="Arial" w:hAnsi="Arial" w:cs="Arial"/>
          <w:color w:val="0000FF"/>
          <w:sz w:val="20"/>
          <w:lang w:val="en-US"/>
        </w:rPr>
        <w:t>[authors role="</w:t>
      </w:r>
      <w:proofErr w:type="spellStart"/>
      <w:r w:rsidRPr="00402349">
        <w:rPr>
          <w:rFonts w:ascii="Arial" w:hAnsi="Arial" w:cs="Arial"/>
          <w:color w:val="0000FF"/>
          <w:sz w:val="20"/>
          <w:lang w:val="en-US"/>
        </w:rPr>
        <w:t>nd</w:t>
      </w:r>
      <w:proofErr w:type="spellEnd"/>
      <w:r w:rsidRPr="00402349">
        <w:rPr>
          <w:rFonts w:ascii="Arial" w:hAnsi="Arial" w:cs="Arial"/>
          <w:color w:val="0000FF"/>
          <w:sz w:val="20"/>
          <w:lang w:val="en-US"/>
        </w:rPr>
        <w:t>"]</w:t>
      </w:r>
      <w:r w:rsidRPr="00402349">
        <w:rPr>
          <w:rFonts w:ascii="Arial" w:hAnsi="Arial" w:cs="Arial"/>
          <w:color w:val="FF00FF"/>
          <w:sz w:val="20"/>
          <w:lang w:val="en-US"/>
        </w:rPr>
        <w:t>[</w:t>
      </w:r>
      <w:proofErr w:type="spellStart"/>
      <w:r w:rsidRPr="00402349">
        <w:rPr>
          <w:rFonts w:ascii="Arial" w:hAnsi="Arial" w:cs="Arial"/>
          <w:color w:val="FF00FF"/>
          <w:sz w:val="20"/>
          <w:lang w:val="en-US"/>
        </w:rPr>
        <w:t>cauthor</w:t>
      </w:r>
      <w:proofErr w:type="spellEnd"/>
      <w:r w:rsidRPr="00402349">
        <w:rPr>
          <w:rFonts w:ascii="Arial" w:hAnsi="Arial" w:cs="Arial"/>
          <w:color w:val="FF00FF"/>
          <w:sz w:val="20"/>
          <w:lang w:val="en-US"/>
        </w:rPr>
        <w:t>]</w:t>
      </w:r>
      <w:r w:rsidR="00211000" w:rsidRPr="0051725B">
        <w:rPr>
          <w:sz w:val="20"/>
          <w:lang w:val="en-US"/>
        </w:rPr>
        <w:t>SEGIB</w:t>
      </w:r>
      <w:r w:rsidRPr="00402349">
        <w:rPr>
          <w:rFonts w:ascii="Arial" w:hAnsi="Arial" w:cs="Arial"/>
          <w:color w:val="FF00FF"/>
          <w:sz w:val="20"/>
          <w:lang w:val="en-US"/>
        </w:rPr>
        <w:t>[/</w:t>
      </w:r>
      <w:proofErr w:type="spellStart"/>
      <w:r w:rsidRPr="00402349">
        <w:rPr>
          <w:rFonts w:ascii="Arial" w:hAnsi="Arial" w:cs="Arial"/>
          <w:color w:val="FF00FF"/>
          <w:sz w:val="20"/>
          <w:lang w:val="en-US"/>
        </w:rPr>
        <w:t>cauthor</w:t>
      </w:r>
      <w:proofErr w:type="spellEnd"/>
      <w:r w:rsidRPr="00402349">
        <w:rPr>
          <w:rFonts w:ascii="Arial" w:hAnsi="Arial" w:cs="Arial"/>
          <w:color w:val="FF00FF"/>
          <w:sz w:val="20"/>
          <w:lang w:val="en-US"/>
        </w:rPr>
        <w:t>]</w:t>
      </w:r>
      <w:r w:rsidRPr="00402349">
        <w:rPr>
          <w:rFonts w:ascii="Arial" w:hAnsi="Arial" w:cs="Arial"/>
          <w:color w:val="0000FF"/>
          <w:sz w:val="20"/>
          <w:lang w:val="en-US"/>
        </w:rPr>
        <w:t>[/authors]</w:t>
      </w:r>
      <w:r w:rsidR="00211000" w:rsidRPr="0051725B">
        <w:rPr>
          <w:sz w:val="20"/>
          <w:lang w:val="en-US"/>
        </w:rPr>
        <w:t xml:space="preserve">. </w:t>
      </w:r>
      <w:r w:rsidR="00211000" w:rsidRPr="00874AD9">
        <w:rPr>
          <w:sz w:val="20"/>
        </w:rPr>
        <w:t>(</w:t>
      </w:r>
      <w:r w:rsidRPr="00402349">
        <w:rPr>
          <w:rFonts w:ascii="Arial" w:hAnsi="Arial" w:cs="Arial"/>
          <w:color w:val="008000"/>
          <w:sz w:val="20"/>
        </w:rPr>
        <w:t xml:space="preserve">[date </w:t>
      </w:r>
      <w:proofErr w:type="spellStart"/>
      <w:r w:rsidRPr="00402349">
        <w:rPr>
          <w:rFonts w:ascii="Arial" w:hAnsi="Arial" w:cs="Arial"/>
          <w:color w:val="008000"/>
          <w:sz w:val="20"/>
        </w:rPr>
        <w:t>dateiso</w:t>
      </w:r>
      <w:proofErr w:type="spellEnd"/>
      <w:r w:rsidRPr="00402349">
        <w:rPr>
          <w:rFonts w:ascii="Arial" w:hAnsi="Arial" w:cs="Arial"/>
          <w:color w:val="008000"/>
          <w:sz w:val="20"/>
        </w:rPr>
        <w:t xml:space="preserve">="20170000" </w:t>
      </w:r>
      <w:proofErr w:type="spellStart"/>
      <w:r w:rsidRPr="00402349">
        <w:rPr>
          <w:rFonts w:ascii="Arial" w:hAnsi="Arial" w:cs="Arial"/>
          <w:color w:val="008000"/>
          <w:sz w:val="20"/>
        </w:rPr>
        <w:t>specyear</w:t>
      </w:r>
      <w:proofErr w:type="spellEnd"/>
      <w:r w:rsidRPr="00402349">
        <w:rPr>
          <w:rFonts w:ascii="Arial" w:hAnsi="Arial" w:cs="Arial"/>
          <w:color w:val="008000"/>
          <w:sz w:val="20"/>
        </w:rPr>
        <w:t>="2017"]</w:t>
      </w:r>
      <w:r w:rsidR="00211000" w:rsidRPr="00874AD9">
        <w:rPr>
          <w:sz w:val="20"/>
        </w:rPr>
        <w:t>2017</w:t>
      </w:r>
      <w:r w:rsidRPr="00402349">
        <w:rPr>
          <w:rFonts w:ascii="Arial" w:hAnsi="Arial" w:cs="Arial"/>
          <w:color w:val="008000"/>
          <w:sz w:val="20"/>
        </w:rPr>
        <w:t>[/date]</w:t>
      </w:r>
      <w:r w:rsidR="00211000" w:rsidRPr="00874AD9">
        <w:rPr>
          <w:sz w:val="20"/>
        </w:rPr>
        <w:t xml:space="preserve">). </w:t>
      </w:r>
      <w:r w:rsidRPr="00402349">
        <w:rPr>
          <w:rFonts w:ascii="Arial" w:hAnsi="Arial" w:cs="Arial"/>
          <w:color w:val="008000"/>
          <w:sz w:val="20"/>
        </w:rPr>
        <w:t>[</w:t>
      </w:r>
      <w:proofErr w:type="spellStart"/>
      <w:r w:rsidRPr="00402349">
        <w:rPr>
          <w:rFonts w:ascii="Arial" w:hAnsi="Arial" w:cs="Arial"/>
          <w:color w:val="008000"/>
          <w:sz w:val="20"/>
        </w:rPr>
        <w:t>source</w:t>
      </w:r>
      <w:proofErr w:type="spellEnd"/>
      <w:r w:rsidRPr="00402349">
        <w:rPr>
          <w:rFonts w:ascii="Arial" w:hAnsi="Arial" w:cs="Arial"/>
          <w:color w:val="008000"/>
          <w:sz w:val="20"/>
        </w:rPr>
        <w:t>]</w:t>
      </w:r>
      <w:r w:rsidR="00211000" w:rsidRPr="00874AD9">
        <w:rPr>
          <w:sz w:val="20"/>
        </w:rPr>
        <w:t>“</w:t>
      </w:r>
      <w:proofErr w:type="spellStart"/>
      <w:r w:rsidR="00211000" w:rsidRPr="00874AD9">
        <w:rPr>
          <w:sz w:val="20"/>
        </w:rPr>
        <w:t>Iberoamerica</w:t>
      </w:r>
      <w:proofErr w:type="spellEnd"/>
      <w:r w:rsidR="00211000" w:rsidRPr="00874AD9">
        <w:rPr>
          <w:sz w:val="20"/>
        </w:rPr>
        <w:t xml:space="preserve"> y los Objetivos de Desarrollo Sostenible”</w:t>
      </w:r>
      <w:r w:rsidRPr="00402349">
        <w:rPr>
          <w:rFonts w:ascii="Arial" w:hAnsi="Arial" w:cs="Arial"/>
          <w:color w:val="008000"/>
          <w:sz w:val="20"/>
        </w:rPr>
        <w:t>[/</w:t>
      </w:r>
      <w:proofErr w:type="spellStart"/>
      <w:r w:rsidRPr="00402349">
        <w:rPr>
          <w:rFonts w:ascii="Arial" w:hAnsi="Arial" w:cs="Arial"/>
          <w:color w:val="008000"/>
          <w:sz w:val="20"/>
        </w:rPr>
        <w:t>source</w:t>
      </w:r>
      <w:proofErr w:type="spellEnd"/>
      <w:r w:rsidRPr="00402349">
        <w:rPr>
          <w:rFonts w:ascii="Arial" w:hAnsi="Arial" w:cs="Arial"/>
          <w:color w:val="008000"/>
          <w:sz w:val="20"/>
        </w:rPr>
        <w:t>]</w:t>
      </w:r>
      <w:r w:rsidR="00211000" w:rsidRPr="00874AD9">
        <w:rPr>
          <w:sz w:val="20"/>
        </w:rPr>
        <w:t xml:space="preserve">, </w:t>
      </w:r>
      <w:r w:rsidRPr="00402349">
        <w:rPr>
          <w:rFonts w:ascii="Arial" w:hAnsi="Arial" w:cs="Arial"/>
          <w:color w:val="FF00FF"/>
          <w:sz w:val="20"/>
        </w:rPr>
        <w:t>[</w:t>
      </w:r>
      <w:proofErr w:type="spellStart"/>
      <w:r w:rsidRPr="00402349">
        <w:rPr>
          <w:rFonts w:ascii="Arial" w:hAnsi="Arial" w:cs="Arial"/>
          <w:color w:val="FF00FF"/>
          <w:sz w:val="20"/>
        </w:rPr>
        <w:t>pubname</w:t>
      </w:r>
      <w:proofErr w:type="spellEnd"/>
      <w:r w:rsidRPr="00402349">
        <w:rPr>
          <w:rFonts w:ascii="Arial" w:hAnsi="Arial" w:cs="Arial"/>
          <w:color w:val="FF00FF"/>
          <w:sz w:val="20"/>
        </w:rPr>
        <w:t>]</w:t>
      </w:r>
      <w:r w:rsidR="00211000" w:rsidRPr="00874AD9">
        <w:rPr>
          <w:sz w:val="20"/>
        </w:rPr>
        <w:t>Secretaria General Iberoamericana</w:t>
      </w:r>
      <w:r w:rsidRPr="00402349">
        <w:rPr>
          <w:rFonts w:ascii="Arial" w:hAnsi="Arial" w:cs="Arial"/>
          <w:color w:val="FF00FF"/>
          <w:sz w:val="20"/>
        </w:rPr>
        <w:t>[/</w:t>
      </w:r>
      <w:proofErr w:type="spellStart"/>
      <w:r w:rsidRPr="00402349">
        <w:rPr>
          <w:rFonts w:ascii="Arial" w:hAnsi="Arial" w:cs="Arial"/>
          <w:color w:val="FF00FF"/>
          <w:sz w:val="20"/>
        </w:rPr>
        <w:t>pubname</w:t>
      </w:r>
      <w:proofErr w:type="spellEnd"/>
      <w:r w:rsidRPr="00402349">
        <w:rPr>
          <w:rFonts w:ascii="Arial" w:hAnsi="Arial" w:cs="Arial"/>
          <w:color w:val="FF00FF"/>
          <w:sz w:val="20"/>
        </w:rPr>
        <w:t>]</w:t>
      </w:r>
      <w:r w:rsidR="00211000" w:rsidRPr="00874AD9">
        <w:rPr>
          <w:sz w:val="20"/>
        </w:rPr>
        <w:t xml:space="preserve">. </w:t>
      </w:r>
      <w:r w:rsidR="00211000" w:rsidRPr="0051725B">
        <w:rPr>
          <w:sz w:val="20"/>
          <w:lang w:val="en-US"/>
        </w:rPr>
        <w:t xml:space="preserve">Disponible </w:t>
      </w:r>
      <w:proofErr w:type="spellStart"/>
      <w:r w:rsidR="00211000" w:rsidRPr="0051725B">
        <w:rPr>
          <w:sz w:val="20"/>
          <w:lang w:val="en-US"/>
        </w:rPr>
        <w:t>en</w:t>
      </w:r>
      <w:proofErr w:type="spellEnd"/>
      <w:r w:rsidR="00211000" w:rsidRPr="0051725B">
        <w:rPr>
          <w:sz w:val="20"/>
          <w:lang w:val="en-US"/>
        </w:rPr>
        <w:t xml:space="preserve">: </w:t>
      </w:r>
      <w:r w:rsidRPr="00402349">
        <w:rPr>
          <w:rFonts w:ascii="Arial" w:hAnsi="Arial" w:cs="Arial"/>
          <w:color w:val="008080"/>
          <w:sz w:val="20"/>
          <w:lang w:val="en-US"/>
        </w:rPr>
        <w:t>[</w:t>
      </w:r>
      <w:proofErr w:type="spellStart"/>
      <w:r w:rsidRPr="00402349">
        <w:rPr>
          <w:rFonts w:ascii="Arial" w:hAnsi="Arial" w:cs="Arial"/>
          <w:color w:val="008080"/>
          <w:sz w:val="20"/>
          <w:lang w:val="en-US"/>
        </w:rPr>
        <w:t>url</w:t>
      </w:r>
      <w:proofErr w:type="spellEnd"/>
      <w:r w:rsidRPr="00402349">
        <w:rPr>
          <w:rFonts w:ascii="Arial" w:hAnsi="Arial" w:cs="Arial"/>
          <w:color w:val="008080"/>
          <w:sz w:val="20"/>
          <w:lang w:val="en-US"/>
        </w:rPr>
        <w:t>]</w:t>
      </w:r>
      <w:hyperlink r:id="rId49">
        <w:r w:rsidR="00211000" w:rsidRPr="0051725B">
          <w:rPr>
            <w:color w:val="265A9B"/>
            <w:sz w:val="20"/>
            <w:lang w:val="en-US"/>
          </w:rPr>
          <w:t xml:space="preserve">https://www.segib.org/wp-content/ </w:t>
        </w:r>
      </w:hyperlink>
      <w:hyperlink r:id="rId50">
        <w:r w:rsidR="00211000" w:rsidRPr="0051725B">
          <w:rPr>
            <w:color w:val="265A9B"/>
            <w:sz w:val="20"/>
            <w:lang w:val="en-US"/>
          </w:rPr>
          <w:t>uploads/</w:t>
        </w:r>
        <w:proofErr w:type="spellStart"/>
        <w:r w:rsidR="00211000" w:rsidRPr="0051725B">
          <w:rPr>
            <w:color w:val="265A9B"/>
            <w:sz w:val="20"/>
            <w:lang w:val="en-US"/>
          </w:rPr>
          <w:t>LosODSeIberoam</w:t>
        </w:r>
        <w:proofErr w:type="spellEnd"/>
        <w:r w:rsidR="00211000" w:rsidRPr="0051725B">
          <w:rPr>
            <w:color w:val="265A9B"/>
            <w:sz w:val="20"/>
            <w:lang w:val="en-US"/>
          </w:rPr>
          <w:t>--ricaweb.pdf</w:t>
        </w:r>
      </w:hyperlink>
      <w:r w:rsidRPr="00402349">
        <w:rPr>
          <w:rFonts w:ascii="Arial" w:hAnsi="Arial" w:cs="Arial"/>
          <w:color w:val="008080"/>
          <w:sz w:val="20"/>
          <w:lang w:val="en-US"/>
        </w:rPr>
        <w:t>[/</w:t>
      </w:r>
      <w:proofErr w:type="spellStart"/>
      <w:r w:rsidRPr="00402349">
        <w:rPr>
          <w:rFonts w:ascii="Arial" w:hAnsi="Arial" w:cs="Arial"/>
          <w:color w:val="008080"/>
          <w:sz w:val="20"/>
          <w:lang w:val="en-US"/>
        </w:rPr>
        <w:t>url</w:t>
      </w:r>
      <w:proofErr w:type="spellEnd"/>
      <w:r w:rsidRPr="00402349">
        <w:rPr>
          <w:rFonts w:ascii="Arial" w:hAnsi="Arial" w:cs="Arial"/>
          <w:color w:val="008080"/>
          <w:sz w:val="20"/>
          <w:lang w:val="en-US"/>
        </w:rPr>
        <w:t>]</w:t>
      </w:r>
      <w:r w:rsidR="00211000" w:rsidRPr="0051725B">
        <w:rPr>
          <w:sz w:val="20"/>
          <w:lang w:val="en-US"/>
        </w:rPr>
        <w:t xml:space="preserve"> </w:t>
      </w:r>
      <w:r w:rsidR="0051725B" w:rsidRPr="0051725B">
        <w:rPr>
          <w:rFonts w:ascii="Arial" w:hAnsi="Arial" w:cs="Arial"/>
          <w:color w:val="000080"/>
          <w:sz w:val="20"/>
          <w:lang w:val="en-US"/>
        </w:rPr>
        <w:t>[/ref]</w:t>
      </w:r>
    </w:p>
    <w:p w14:paraId="6C4E23C2" w14:textId="0C171DEB" w:rsidR="00211000" w:rsidRPr="00874AD9" w:rsidRDefault="00402349" w:rsidP="00B20BA2">
      <w:pPr>
        <w:ind w:left="993" w:hanging="993"/>
      </w:pPr>
      <w:r>
        <w:rPr>
          <w:rFonts w:ascii="Arial" w:hAnsi="Arial" w:cs="Arial"/>
          <w:color w:val="000080"/>
          <w:sz w:val="20"/>
          <w:lang w:val="en-US"/>
        </w:rPr>
        <w:t>[ref</w:t>
      </w:r>
      <w:bookmarkStart w:id="23" w:name="mkp_ref_026"/>
      <w:r>
        <w:rPr>
          <w:rFonts w:ascii="Arial" w:hAnsi="Arial" w:cs="Arial"/>
          <w:color w:val="000080"/>
          <w:sz w:val="20"/>
          <w:lang w:val="en-US"/>
        </w:rPr>
        <w:t xml:space="preserve"> id=</w:t>
      </w:r>
      <w:bookmarkEnd w:id="23"/>
      <w:r>
        <w:rPr>
          <w:rFonts w:ascii="Arial" w:hAnsi="Arial" w:cs="Arial"/>
          <w:color w:val="000080"/>
          <w:sz w:val="20"/>
          <w:lang w:val="en-US"/>
        </w:rPr>
        <w:t xml:space="preserve">"r26" </w:t>
      </w:r>
      <w:proofErr w:type="spellStart"/>
      <w:r>
        <w:rPr>
          <w:rFonts w:ascii="Arial" w:hAnsi="Arial" w:cs="Arial"/>
          <w:color w:val="000080"/>
          <w:sz w:val="20"/>
          <w:lang w:val="en-US"/>
        </w:rPr>
        <w:t>reftype</w:t>
      </w:r>
      <w:proofErr w:type="spellEnd"/>
      <w:r>
        <w:rPr>
          <w:rFonts w:ascii="Arial" w:hAnsi="Arial" w:cs="Arial"/>
          <w:color w:val="000080"/>
          <w:sz w:val="20"/>
          <w:lang w:val="en-US"/>
        </w:rPr>
        <w:t>="book"]</w:t>
      </w:r>
      <w:r w:rsidRPr="00402349">
        <w:rPr>
          <w:rFonts w:ascii="Arial" w:hAnsi="Arial" w:cs="Arial"/>
          <w:color w:val="0000FF"/>
          <w:sz w:val="20"/>
          <w:lang w:val="en-US"/>
        </w:rPr>
        <w:t>[authors role="</w:t>
      </w:r>
      <w:proofErr w:type="spellStart"/>
      <w:r w:rsidRPr="00402349">
        <w:rPr>
          <w:rFonts w:ascii="Arial" w:hAnsi="Arial" w:cs="Arial"/>
          <w:color w:val="0000FF"/>
          <w:sz w:val="20"/>
          <w:lang w:val="en-US"/>
        </w:rPr>
        <w:t>nd</w:t>
      </w:r>
      <w:proofErr w:type="spellEnd"/>
      <w:r w:rsidRPr="00402349">
        <w:rPr>
          <w:rFonts w:ascii="Arial" w:hAnsi="Arial" w:cs="Arial"/>
          <w:color w:val="0000FF"/>
          <w:sz w:val="20"/>
          <w:lang w:val="en-US"/>
        </w:rPr>
        <w:t>"]</w:t>
      </w:r>
      <w:r w:rsidRPr="00402349">
        <w:rPr>
          <w:rFonts w:ascii="Arial" w:hAnsi="Arial" w:cs="Arial"/>
          <w:color w:val="FF00FF"/>
          <w:sz w:val="20"/>
          <w:lang w:val="en-US"/>
        </w:rPr>
        <w:t>[</w:t>
      </w:r>
      <w:proofErr w:type="spellStart"/>
      <w:r w:rsidRPr="00402349">
        <w:rPr>
          <w:rFonts w:ascii="Arial" w:hAnsi="Arial" w:cs="Arial"/>
          <w:color w:val="FF00FF"/>
          <w:sz w:val="20"/>
          <w:lang w:val="en-US"/>
        </w:rPr>
        <w:t>cauthor</w:t>
      </w:r>
      <w:proofErr w:type="spellEnd"/>
      <w:r w:rsidRPr="00402349">
        <w:rPr>
          <w:rFonts w:ascii="Arial" w:hAnsi="Arial" w:cs="Arial"/>
          <w:color w:val="FF00FF"/>
          <w:sz w:val="20"/>
          <w:lang w:val="en-US"/>
        </w:rPr>
        <w:t>]</w:t>
      </w:r>
      <w:r w:rsidR="00211000" w:rsidRPr="0051725B">
        <w:rPr>
          <w:sz w:val="20"/>
          <w:lang w:val="en-US"/>
        </w:rPr>
        <w:t>SEGIB</w:t>
      </w:r>
      <w:r w:rsidRPr="00402349">
        <w:rPr>
          <w:rFonts w:ascii="Arial" w:hAnsi="Arial" w:cs="Arial"/>
          <w:color w:val="FF00FF"/>
          <w:sz w:val="20"/>
          <w:lang w:val="en-US"/>
        </w:rPr>
        <w:t>[/</w:t>
      </w:r>
      <w:proofErr w:type="spellStart"/>
      <w:r w:rsidRPr="00402349">
        <w:rPr>
          <w:rFonts w:ascii="Arial" w:hAnsi="Arial" w:cs="Arial"/>
          <w:color w:val="FF00FF"/>
          <w:sz w:val="20"/>
          <w:lang w:val="en-US"/>
        </w:rPr>
        <w:t>cauthor</w:t>
      </w:r>
      <w:proofErr w:type="spellEnd"/>
      <w:r w:rsidRPr="00402349">
        <w:rPr>
          <w:rFonts w:ascii="Arial" w:hAnsi="Arial" w:cs="Arial"/>
          <w:color w:val="FF00FF"/>
          <w:sz w:val="20"/>
          <w:lang w:val="en-US"/>
        </w:rPr>
        <w:t>]</w:t>
      </w:r>
      <w:r w:rsidRPr="00402349">
        <w:rPr>
          <w:rFonts w:ascii="Arial" w:hAnsi="Arial" w:cs="Arial"/>
          <w:color w:val="0000FF"/>
          <w:sz w:val="20"/>
          <w:lang w:val="en-US"/>
        </w:rPr>
        <w:t>[/authors]</w:t>
      </w:r>
      <w:r w:rsidR="00211000" w:rsidRPr="0051725B">
        <w:rPr>
          <w:sz w:val="20"/>
          <w:lang w:val="en-US"/>
        </w:rPr>
        <w:t xml:space="preserve">. </w:t>
      </w:r>
      <w:r w:rsidR="00211000" w:rsidRPr="00874AD9">
        <w:rPr>
          <w:sz w:val="20"/>
        </w:rPr>
        <w:t>(</w:t>
      </w:r>
      <w:r w:rsidRPr="00402349">
        <w:rPr>
          <w:rFonts w:ascii="Arial" w:hAnsi="Arial" w:cs="Arial"/>
          <w:color w:val="008000"/>
          <w:sz w:val="20"/>
        </w:rPr>
        <w:t xml:space="preserve">[date </w:t>
      </w:r>
      <w:proofErr w:type="spellStart"/>
      <w:r w:rsidRPr="00402349">
        <w:rPr>
          <w:rFonts w:ascii="Arial" w:hAnsi="Arial" w:cs="Arial"/>
          <w:color w:val="008000"/>
          <w:sz w:val="20"/>
        </w:rPr>
        <w:t>dateiso</w:t>
      </w:r>
      <w:proofErr w:type="spellEnd"/>
      <w:r w:rsidRPr="00402349">
        <w:rPr>
          <w:rFonts w:ascii="Arial" w:hAnsi="Arial" w:cs="Arial"/>
          <w:color w:val="008000"/>
          <w:sz w:val="20"/>
        </w:rPr>
        <w:t xml:space="preserve">="20170000" </w:t>
      </w:r>
      <w:proofErr w:type="spellStart"/>
      <w:r w:rsidRPr="00402349">
        <w:rPr>
          <w:rFonts w:ascii="Arial" w:hAnsi="Arial" w:cs="Arial"/>
          <w:color w:val="008000"/>
          <w:sz w:val="20"/>
        </w:rPr>
        <w:t>specyear</w:t>
      </w:r>
      <w:proofErr w:type="spellEnd"/>
      <w:r w:rsidRPr="00402349">
        <w:rPr>
          <w:rFonts w:ascii="Arial" w:hAnsi="Arial" w:cs="Arial"/>
          <w:color w:val="008000"/>
          <w:sz w:val="20"/>
        </w:rPr>
        <w:t>="2017"]</w:t>
      </w:r>
      <w:r w:rsidR="00211000" w:rsidRPr="00874AD9">
        <w:rPr>
          <w:sz w:val="20"/>
        </w:rPr>
        <w:t>2017</w:t>
      </w:r>
      <w:r w:rsidRPr="00402349">
        <w:rPr>
          <w:rFonts w:ascii="Arial" w:hAnsi="Arial" w:cs="Arial"/>
          <w:color w:val="008000"/>
          <w:sz w:val="20"/>
        </w:rPr>
        <w:t>[/date]</w:t>
      </w:r>
      <w:r w:rsidR="00211000" w:rsidRPr="00874AD9">
        <w:rPr>
          <w:sz w:val="20"/>
        </w:rPr>
        <w:t xml:space="preserve">). </w:t>
      </w:r>
      <w:r w:rsidRPr="00402349">
        <w:rPr>
          <w:rFonts w:ascii="Arial" w:hAnsi="Arial" w:cs="Arial"/>
          <w:color w:val="008000"/>
          <w:sz w:val="20"/>
        </w:rPr>
        <w:t>[</w:t>
      </w:r>
      <w:proofErr w:type="spellStart"/>
      <w:r w:rsidRPr="00402349">
        <w:rPr>
          <w:rFonts w:ascii="Arial" w:hAnsi="Arial" w:cs="Arial"/>
          <w:color w:val="008000"/>
          <w:sz w:val="20"/>
        </w:rPr>
        <w:t>source</w:t>
      </w:r>
      <w:proofErr w:type="spellEnd"/>
      <w:r w:rsidRPr="00402349">
        <w:rPr>
          <w:rFonts w:ascii="Arial" w:hAnsi="Arial" w:cs="Arial"/>
          <w:color w:val="008000"/>
          <w:sz w:val="20"/>
        </w:rPr>
        <w:t>]</w:t>
      </w:r>
      <w:r w:rsidR="00211000" w:rsidRPr="00874AD9">
        <w:rPr>
          <w:sz w:val="20"/>
        </w:rPr>
        <w:t>“Informe de la Cooperación Sur-Sur y Triangular en Iberoamérica 2017.”</w:t>
      </w:r>
      <w:r w:rsidRPr="00402349">
        <w:rPr>
          <w:rFonts w:ascii="Arial" w:hAnsi="Arial" w:cs="Arial"/>
          <w:color w:val="008000"/>
          <w:sz w:val="20"/>
        </w:rPr>
        <w:t>[/</w:t>
      </w:r>
      <w:proofErr w:type="spellStart"/>
      <w:r w:rsidRPr="00402349">
        <w:rPr>
          <w:rFonts w:ascii="Arial" w:hAnsi="Arial" w:cs="Arial"/>
          <w:color w:val="008000"/>
          <w:sz w:val="20"/>
        </w:rPr>
        <w:t>source</w:t>
      </w:r>
      <w:proofErr w:type="spellEnd"/>
      <w:r w:rsidRPr="00402349">
        <w:rPr>
          <w:rFonts w:ascii="Arial" w:hAnsi="Arial" w:cs="Arial"/>
          <w:color w:val="008000"/>
          <w:sz w:val="20"/>
        </w:rPr>
        <w:t>]</w:t>
      </w:r>
      <w:r w:rsidR="00211000" w:rsidRPr="00874AD9">
        <w:rPr>
          <w:sz w:val="20"/>
        </w:rPr>
        <w:t xml:space="preserve"> </w:t>
      </w:r>
      <w:r w:rsidRPr="00402349">
        <w:rPr>
          <w:rFonts w:ascii="Arial" w:hAnsi="Arial" w:cs="Arial"/>
          <w:color w:val="FF00FF"/>
          <w:sz w:val="20"/>
        </w:rPr>
        <w:t>[</w:t>
      </w:r>
      <w:proofErr w:type="spellStart"/>
      <w:r w:rsidRPr="00402349">
        <w:rPr>
          <w:rFonts w:ascii="Arial" w:hAnsi="Arial" w:cs="Arial"/>
          <w:color w:val="FF00FF"/>
          <w:sz w:val="20"/>
        </w:rPr>
        <w:t>pubname</w:t>
      </w:r>
      <w:proofErr w:type="spellEnd"/>
      <w:r w:rsidRPr="00402349">
        <w:rPr>
          <w:rFonts w:ascii="Arial" w:hAnsi="Arial" w:cs="Arial"/>
          <w:color w:val="FF00FF"/>
          <w:sz w:val="20"/>
        </w:rPr>
        <w:t>]</w:t>
      </w:r>
      <w:r w:rsidR="00211000" w:rsidRPr="00874AD9">
        <w:rPr>
          <w:sz w:val="20"/>
        </w:rPr>
        <w:t>Secretaria General Iberoamericana</w:t>
      </w:r>
      <w:r w:rsidRPr="00402349">
        <w:rPr>
          <w:rFonts w:ascii="Arial" w:hAnsi="Arial" w:cs="Arial"/>
          <w:color w:val="FF00FF"/>
          <w:sz w:val="20"/>
        </w:rPr>
        <w:t>[/</w:t>
      </w:r>
      <w:proofErr w:type="spellStart"/>
      <w:r w:rsidRPr="00402349">
        <w:rPr>
          <w:rFonts w:ascii="Arial" w:hAnsi="Arial" w:cs="Arial"/>
          <w:color w:val="FF00FF"/>
          <w:sz w:val="20"/>
        </w:rPr>
        <w:t>pubname</w:t>
      </w:r>
      <w:proofErr w:type="spellEnd"/>
      <w:r w:rsidRPr="00402349">
        <w:rPr>
          <w:rFonts w:ascii="Arial" w:hAnsi="Arial" w:cs="Arial"/>
          <w:color w:val="FF00FF"/>
          <w:sz w:val="20"/>
        </w:rPr>
        <w:t>]</w:t>
      </w:r>
      <w:r w:rsidR="00211000" w:rsidRPr="00874AD9">
        <w:rPr>
          <w:sz w:val="20"/>
        </w:rPr>
        <w:t xml:space="preserve">, Disponible en: </w:t>
      </w:r>
      <w:r w:rsidRPr="00402349">
        <w:rPr>
          <w:rFonts w:ascii="Arial" w:hAnsi="Arial" w:cs="Arial"/>
          <w:color w:val="008080"/>
          <w:sz w:val="20"/>
        </w:rPr>
        <w:t>[url]</w:t>
      </w:r>
      <w:hyperlink r:id="rId51">
        <w:r w:rsidR="00211000" w:rsidRPr="00874AD9">
          <w:rPr>
            <w:color w:val="265A9B"/>
            <w:sz w:val="20"/>
          </w:rPr>
          <w:t>https://www.segib.org/wp-content/uploads/informe_espan</w:t>
        </w:r>
      </w:hyperlink>
      <w:hyperlink r:id="rId52">
        <w:r w:rsidR="00211000" w:rsidRPr="00874AD9">
          <w:rPr>
            <w:color w:val="265A9B"/>
            <w:sz w:val="20"/>
          </w:rPr>
          <w:t>nol_2017_web.pdf</w:t>
        </w:r>
      </w:hyperlink>
      <w:r w:rsidRPr="00402349">
        <w:rPr>
          <w:rFonts w:ascii="Arial" w:hAnsi="Arial" w:cs="Arial"/>
          <w:color w:val="008080"/>
          <w:sz w:val="20"/>
        </w:rPr>
        <w:t>[/url]</w:t>
      </w:r>
      <w:hyperlink r:id="rId53">
        <w:r w:rsidR="00211000" w:rsidRPr="00874AD9">
          <w:rPr>
            <w:sz w:val="20"/>
          </w:rPr>
          <w:t xml:space="preserve"> </w:t>
        </w:r>
      </w:hyperlink>
      <w:r w:rsidR="0051725B" w:rsidRPr="0051725B">
        <w:rPr>
          <w:rFonts w:ascii="Arial" w:hAnsi="Arial" w:cs="Arial"/>
          <w:color w:val="000080"/>
          <w:sz w:val="20"/>
        </w:rPr>
        <w:t>[/</w:t>
      </w:r>
      <w:proofErr w:type="spellStart"/>
      <w:r w:rsidR="0051725B" w:rsidRPr="0051725B">
        <w:rPr>
          <w:rFonts w:ascii="Arial" w:hAnsi="Arial" w:cs="Arial"/>
          <w:color w:val="000080"/>
          <w:sz w:val="20"/>
        </w:rPr>
        <w:t>ref</w:t>
      </w:r>
      <w:proofErr w:type="spellEnd"/>
      <w:r w:rsidR="0051725B" w:rsidRPr="0051725B">
        <w:rPr>
          <w:rFonts w:ascii="Arial" w:hAnsi="Arial" w:cs="Arial"/>
          <w:color w:val="000080"/>
          <w:sz w:val="20"/>
        </w:rPr>
        <w:t>]</w:t>
      </w:r>
    </w:p>
    <w:p w14:paraId="0CBEC08B" w14:textId="70BA5F0F" w:rsidR="00211000" w:rsidRPr="00874AD9" w:rsidRDefault="003460D8" w:rsidP="00B20BA2">
      <w:pPr>
        <w:ind w:left="993" w:hanging="993"/>
      </w:pPr>
      <w:r>
        <w:rPr>
          <w:rFonts w:ascii="Arial" w:hAnsi="Arial" w:cs="Arial"/>
          <w:color w:val="000080"/>
          <w:sz w:val="20"/>
          <w:lang w:val="en-US"/>
        </w:rPr>
        <w:lastRenderedPageBreak/>
        <w:t xml:space="preserve">[ref id="r27" </w:t>
      </w:r>
      <w:proofErr w:type="spellStart"/>
      <w:r>
        <w:rPr>
          <w:rFonts w:ascii="Arial" w:hAnsi="Arial" w:cs="Arial"/>
          <w:color w:val="000080"/>
          <w:sz w:val="20"/>
          <w:lang w:val="en-US"/>
        </w:rPr>
        <w:t>reftype</w:t>
      </w:r>
      <w:proofErr w:type="spellEnd"/>
      <w:r>
        <w:rPr>
          <w:rFonts w:ascii="Arial" w:hAnsi="Arial" w:cs="Arial"/>
          <w:color w:val="000080"/>
          <w:sz w:val="20"/>
          <w:lang w:val="en-US"/>
        </w:rPr>
        <w:t>="book"]</w:t>
      </w:r>
      <w:r w:rsidR="00402349" w:rsidRPr="00402349">
        <w:rPr>
          <w:rFonts w:ascii="Arial" w:hAnsi="Arial" w:cs="Arial"/>
          <w:color w:val="0000FF"/>
          <w:sz w:val="20"/>
          <w:lang w:val="en-US"/>
        </w:rPr>
        <w:t>[authors role="</w:t>
      </w:r>
      <w:proofErr w:type="spellStart"/>
      <w:r w:rsidR="00402349" w:rsidRPr="00402349">
        <w:rPr>
          <w:rFonts w:ascii="Arial" w:hAnsi="Arial" w:cs="Arial"/>
          <w:color w:val="0000FF"/>
          <w:sz w:val="20"/>
          <w:lang w:val="en-US"/>
        </w:rPr>
        <w:t>nd</w:t>
      </w:r>
      <w:proofErr w:type="spellEnd"/>
      <w:r w:rsidR="00402349" w:rsidRPr="00402349">
        <w:rPr>
          <w:rFonts w:ascii="Arial" w:hAnsi="Arial" w:cs="Arial"/>
          <w:color w:val="0000FF"/>
          <w:sz w:val="20"/>
          <w:lang w:val="en-US"/>
        </w:rPr>
        <w:t>"]</w:t>
      </w:r>
      <w:r w:rsidR="00402349" w:rsidRPr="00402349">
        <w:rPr>
          <w:rFonts w:ascii="Arial" w:hAnsi="Arial" w:cs="Arial"/>
          <w:color w:val="FF00FF"/>
          <w:sz w:val="20"/>
          <w:lang w:val="en-US"/>
        </w:rPr>
        <w:t>[</w:t>
      </w:r>
      <w:proofErr w:type="spellStart"/>
      <w:r w:rsidR="00402349" w:rsidRPr="00402349">
        <w:rPr>
          <w:rFonts w:ascii="Arial" w:hAnsi="Arial" w:cs="Arial"/>
          <w:color w:val="FF00FF"/>
          <w:sz w:val="20"/>
          <w:lang w:val="en-US"/>
        </w:rPr>
        <w:t>cauthor</w:t>
      </w:r>
      <w:proofErr w:type="spellEnd"/>
      <w:r w:rsidR="00402349" w:rsidRPr="00402349">
        <w:rPr>
          <w:rFonts w:ascii="Arial" w:hAnsi="Arial" w:cs="Arial"/>
          <w:color w:val="FF00FF"/>
          <w:sz w:val="20"/>
          <w:lang w:val="en-US"/>
        </w:rPr>
        <w:t>]</w:t>
      </w:r>
      <w:r w:rsidR="00211000" w:rsidRPr="0051725B">
        <w:rPr>
          <w:sz w:val="20"/>
          <w:lang w:val="en-US"/>
        </w:rPr>
        <w:t>SEGIB</w:t>
      </w:r>
      <w:r w:rsidR="00402349" w:rsidRPr="00402349">
        <w:rPr>
          <w:rFonts w:ascii="Arial" w:hAnsi="Arial" w:cs="Arial"/>
          <w:color w:val="FF00FF"/>
          <w:sz w:val="20"/>
          <w:lang w:val="en-US"/>
        </w:rPr>
        <w:t>[/</w:t>
      </w:r>
      <w:proofErr w:type="spellStart"/>
      <w:r w:rsidR="00402349" w:rsidRPr="00402349">
        <w:rPr>
          <w:rFonts w:ascii="Arial" w:hAnsi="Arial" w:cs="Arial"/>
          <w:color w:val="FF00FF"/>
          <w:sz w:val="20"/>
          <w:lang w:val="en-US"/>
        </w:rPr>
        <w:t>cauthor</w:t>
      </w:r>
      <w:proofErr w:type="spellEnd"/>
      <w:r w:rsidR="00402349" w:rsidRPr="00402349">
        <w:rPr>
          <w:rFonts w:ascii="Arial" w:hAnsi="Arial" w:cs="Arial"/>
          <w:color w:val="FF00FF"/>
          <w:sz w:val="20"/>
          <w:lang w:val="en-US"/>
        </w:rPr>
        <w:t>]</w:t>
      </w:r>
      <w:r w:rsidR="00402349" w:rsidRPr="00402349">
        <w:rPr>
          <w:rFonts w:ascii="Arial" w:hAnsi="Arial" w:cs="Arial"/>
          <w:color w:val="0000FF"/>
          <w:sz w:val="20"/>
          <w:lang w:val="en-US"/>
        </w:rPr>
        <w:t>[/authors]</w:t>
      </w:r>
      <w:r w:rsidR="00211000" w:rsidRPr="0051725B">
        <w:rPr>
          <w:sz w:val="20"/>
          <w:lang w:val="en-US"/>
        </w:rPr>
        <w:t xml:space="preserve">. </w:t>
      </w:r>
      <w:r w:rsidR="00211000" w:rsidRPr="00165817">
        <w:rPr>
          <w:sz w:val="20"/>
        </w:rPr>
        <w:t>(</w:t>
      </w:r>
      <w:r w:rsidR="00402349" w:rsidRPr="00165817">
        <w:rPr>
          <w:rFonts w:ascii="Arial" w:hAnsi="Arial" w:cs="Arial"/>
          <w:color w:val="008000"/>
          <w:sz w:val="20"/>
        </w:rPr>
        <w:t xml:space="preserve">[date </w:t>
      </w:r>
      <w:proofErr w:type="spellStart"/>
      <w:r w:rsidR="00402349" w:rsidRPr="00165817">
        <w:rPr>
          <w:rFonts w:ascii="Arial" w:hAnsi="Arial" w:cs="Arial"/>
          <w:color w:val="008000"/>
          <w:sz w:val="20"/>
        </w:rPr>
        <w:t>dateiso</w:t>
      </w:r>
      <w:proofErr w:type="spellEnd"/>
      <w:r w:rsidR="00402349" w:rsidRPr="00165817">
        <w:rPr>
          <w:rFonts w:ascii="Arial" w:hAnsi="Arial" w:cs="Arial"/>
          <w:color w:val="008000"/>
          <w:sz w:val="20"/>
        </w:rPr>
        <w:t xml:space="preserve">="20180000" </w:t>
      </w:r>
      <w:proofErr w:type="spellStart"/>
      <w:r w:rsidR="00402349" w:rsidRPr="00165817">
        <w:rPr>
          <w:rFonts w:ascii="Arial" w:hAnsi="Arial" w:cs="Arial"/>
          <w:color w:val="008000"/>
          <w:sz w:val="20"/>
        </w:rPr>
        <w:t>specyear</w:t>
      </w:r>
      <w:proofErr w:type="spellEnd"/>
      <w:r w:rsidR="00402349" w:rsidRPr="00165817">
        <w:rPr>
          <w:rFonts w:ascii="Arial" w:hAnsi="Arial" w:cs="Arial"/>
          <w:color w:val="008000"/>
          <w:sz w:val="20"/>
        </w:rPr>
        <w:t>="2018"]</w:t>
      </w:r>
      <w:r w:rsidR="00211000" w:rsidRPr="00165817">
        <w:rPr>
          <w:sz w:val="20"/>
        </w:rPr>
        <w:t>2018</w:t>
      </w:r>
      <w:r w:rsidR="00402349" w:rsidRPr="00165817">
        <w:rPr>
          <w:rFonts w:ascii="Arial" w:hAnsi="Arial" w:cs="Arial"/>
          <w:color w:val="008000"/>
          <w:sz w:val="20"/>
        </w:rPr>
        <w:t>[/date]</w:t>
      </w:r>
      <w:r w:rsidR="00211000" w:rsidRPr="00165817">
        <w:rPr>
          <w:sz w:val="20"/>
        </w:rPr>
        <w:t xml:space="preserve">). </w:t>
      </w:r>
      <w:r w:rsidR="008E3309" w:rsidRPr="008E3309">
        <w:rPr>
          <w:rFonts w:ascii="Arial" w:hAnsi="Arial" w:cs="Arial"/>
          <w:color w:val="008000"/>
          <w:sz w:val="20"/>
        </w:rPr>
        <w:t>[</w:t>
      </w:r>
      <w:proofErr w:type="spellStart"/>
      <w:r w:rsidR="008E3309" w:rsidRPr="008E3309">
        <w:rPr>
          <w:rFonts w:ascii="Arial" w:hAnsi="Arial" w:cs="Arial"/>
          <w:color w:val="008000"/>
          <w:sz w:val="20"/>
        </w:rPr>
        <w:t>source</w:t>
      </w:r>
      <w:proofErr w:type="spellEnd"/>
      <w:r w:rsidR="008E3309" w:rsidRPr="008E3309">
        <w:rPr>
          <w:rFonts w:ascii="Arial" w:hAnsi="Arial" w:cs="Arial"/>
          <w:color w:val="008000"/>
          <w:sz w:val="20"/>
        </w:rPr>
        <w:t>]</w:t>
      </w:r>
      <w:r w:rsidR="00211000" w:rsidRPr="00874AD9">
        <w:rPr>
          <w:sz w:val="20"/>
        </w:rPr>
        <w:t>“Informe de la Cooperación Sur-Sur y Triangular en Iberoamérica 2018.”</w:t>
      </w:r>
      <w:r w:rsidR="008E3309" w:rsidRPr="008E3309">
        <w:rPr>
          <w:rFonts w:ascii="Arial" w:hAnsi="Arial" w:cs="Arial"/>
          <w:color w:val="008000"/>
          <w:sz w:val="20"/>
        </w:rPr>
        <w:t>[/</w:t>
      </w:r>
      <w:proofErr w:type="spellStart"/>
      <w:r w:rsidR="008E3309" w:rsidRPr="008E3309">
        <w:rPr>
          <w:rFonts w:ascii="Arial" w:hAnsi="Arial" w:cs="Arial"/>
          <w:color w:val="008000"/>
          <w:sz w:val="20"/>
        </w:rPr>
        <w:t>source</w:t>
      </w:r>
      <w:proofErr w:type="spellEnd"/>
      <w:r w:rsidR="008E3309" w:rsidRPr="008E3309">
        <w:rPr>
          <w:rFonts w:ascii="Arial" w:hAnsi="Arial" w:cs="Arial"/>
          <w:color w:val="008000"/>
          <w:sz w:val="20"/>
        </w:rPr>
        <w:t>]</w:t>
      </w:r>
      <w:r w:rsidR="00211000" w:rsidRPr="00874AD9">
        <w:rPr>
          <w:sz w:val="20"/>
        </w:rPr>
        <w:t xml:space="preserve"> </w:t>
      </w:r>
      <w:r w:rsidR="00402349" w:rsidRPr="00402349">
        <w:rPr>
          <w:rFonts w:ascii="Arial" w:hAnsi="Arial" w:cs="Arial"/>
          <w:color w:val="FF00FF"/>
          <w:sz w:val="20"/>
        </w:rPr>
        <w:t>[</w:t>
      </w:r>
      <w:proofErr w:type="spellStart"/>
      <w:r w:rsidR="00402349" w:rsidRPr="00402349">
        <w:rPr>
          <w:rFonts w:ascii="Arial" w:hAnsi="Arial" w:cs="Arial"/>
          <w:color w:val="FF00FF"/>
          <w:sz w:val="20"/>
        </w:rPr>
        <w:t>pubname</w:t>
      </w:r>
      <w:proofErr w:type="spellEnd"/>
      <w:r w:rsidR="00402349" w:rsidRPr="00402349">
        <w:rPr>
          <w:rFonts w:ascii="Arial" w:hAnsi="Arial" w:cs="Arial"/>
          <w:color w:val="FF00FF"/>
          <w:sz w:val="20"/>
        </w:rPr>
        <w:t>]</w:t>
      </w:r>
      <w:r w:rsidR="00211000" w:rsidRPr="00874AD9">
        <w:rPr>
          <w:sz w:val="20"/>
        </w:rPr>
        <w:t>Secretaria General Iberoamericana</w:t>
      </w:r>
      <w:r w:rsidR="00402349" w:rsidRPr="00402349">
        <w:rPr>
          <w:rFonts w:ascii="Arial" w:hAnsi="Arial" w:cs="Arial"/>
          <w:color w:val="FF00FF"/>
          <w:sz w:val="20"/>
        </w:rPr>
        <w:t>[/</w:t>
      </w:r>
      <w:proofErr w:type="spellStart"/>
      <w:r w:rsidR="00402349" w:rsidRPr="00402349">
        <w:rPr>
          <w:rFonts w:ascii="Arial" w:hAnsi="Arial" w:cs="Arial"/>
          <w:color w:val="FF00FF"/>
          <w:sz w:val="20"/>
        </w:rPr>
        <w:t>pubname</w:t>
      </w:r>
      <w:proofErr w:type="spellEnd"/>
      <w:r w:rsidR="00402349" w:rsidRPr="00402349">
        <w:rPr>
          <w:rFonts w:ascii="Arial" w:hAnsi="Arial" w:cs="Arial"/>
          <w:color w:val="FF00FF"/>
          <w:sz w:val="20"/>
        </w:rPr>
        <w:t>]</w:t>
      </w:r>
      <w:r w:rsidR="00211000" w:rsidRPr="00874AD9">
        <w:rPr>
          <w:sz w:val="20"/>
        </w:rPr>
        <w:t xml:space="preserve">, Disponible en: </w:t>
      </w:r>
      <w:r w:rsidR="00402349" w:rsidRPr="00402349">
        <w:rPr>
          <w:rFonts w:ascii="Arial" w:hAnsi="Arial" w:cs="Arial"/>
          <w:color w:val="008080"/>
          <w:sz w:val="20"/>
        </w:rPr>
        <w:t>[url]</w:t>
      </w:r>
      <w:hyperlink r:id="rId54">
        <w:r w:rsidR="00211000" w:rsidRPr="00874AD9">
          <w:rPr>
            <w:color w:val="265A9B"/>
            <w:sz w:val="20"/>
          </w:rPr>
          <w:t>https://www.segib.org/wp-content/uploads/BAJA_sur</w:t>
        </w:r>
      </w:hyperlink>
      <w:hyperlink r:id="rId55">
        <w:r w:rsidR="00211000" w:rsidRPr="00874AD9">
          <w:rPr>
            <w:color w:val="265A9B"/>
            <w:sz w:val="20"/>
          </w:rPr>
          <w:t>sur2018_ES_completo.pdf</w:t>
        </w:r>
      </w:hyperlink>
      <w:r w:rsidR="00402349" w:rsidRPr="00402349">
        <w:rPr>
          <w:rFonts w:ascii="Arial" w:hAnsi="Arial" w:cs="Arial"/>
          <w:color w:val="008080"/>
          <w:sz w:val="20"/>
        </w:rPr>
        <w:t>[/url]</w:t>
      </w:r>
      <w:r w:rsidR="00211000" w:rsidRPr="00874AD9">
        <w:rPr>
          <w:sz w:val="20"/>
        </w:rPr>
        <w:t xml:space="preserve"> </w:t>
      </w:r>
      <w:r w:rsidR="0051725B" w:rsidRPr="0051725B">
        <w:rPr>
          <w:rFonts w:ascii="Arial" w:hAnsi="Arial" w:cs="Arial"/>
          <w:color w:val="000080"/>
          <w:sz w:val="20"/>
        </w:rPr>
        <w:t>[/</w:t>
      </w:r>
      <w:proofErr w:type="spellStart"/>
      <w:r w:rsidR="0051725B" w:rsidRPr="0051725B">
        <w:rPr>
          <w:rFonts w:ascii="Arial" w:hAnsi="Arial" w:cs="Arial"/>
          <w:color w:val="000080"/>
          <w:sz w:val="20"/>
        </w:rPr>
        <w:t>ref</w:t>
      </w:r>
      <w:proofErr w:type="spellEnd"/>
      <w:r w:rsidR="0051725B" w:rsidRPr="0051725B">
        <w:rPr>
          <w:rFonts w:ascii="Arial" w:hAnsi="Arial" w:cs="Arial"/>
          <w:color w:val="000080"/>
          <w:sz w:val="20"/>
        </w:rPr>
        <w:t>]</w:t>
      </w:r>
    </w:p>
    <w:p w14:paraId="0CED39BD" w14:textId="63578050" w:rsidR="00211000" w:rsidRPr="00874AD9" w:rsidRDefault="00402349" w:rsidP="00B20BA2">
      <w:pPr>
        <w:ind w:left="993" w:hanging="993"/>
      </w:pPr>
      <w:r>
        <w:rPr>
          <w:rFonts w:ascii="Arial" w:hAnsi="Arial" w:cs="Arial"/>
          <w:color w:val="000080"/>
          <w:sz w:val="20"/>
          <w:lang w:val="en-US"/>
        </w:rPr>
        <w:t>[ref</w:t>
      </w:r>
      <w:bookmarkStart w:id="24" w:name="mkp_ref_028"/>
      <w:r>
        <w:rPr>
          <w:rFonts w:ascii="Arial" w:hAnsi="Arial" w:cs="Arial"/>
          <w:color w:val="000080"/>
          <w:sz w:val="20"/>
          <w:lang w:val="en-US"/>
        </w:rPr>
        <w:t xml:space="preserve"> id=</w:t>
      </w:r>
      <w:bookmarkEnd w:id="24"/>
      <w:r>
        <w:rPr>
          <w:rFonts w:ascii="Arial" w:hAnsi="Arial" w:cs="Arial"/>
          <w:color w:val="000080"/>
          <w:sz w:val="20"/>
          <w:lang w:val="en-US"/>
        </w:rPr>
        <w:t xml:space="preserve">"r28" </w:t>
      </w:r>
      <w:proofErr w:type="spellStart"/>
      <w:r>
        <w:rPr>
          <w:rFonts w:ascii="Arial" w:hAnsi="Arial" w:cs="Arial"/>
          <w:color w:val="000080"/>
          <w:sz w:val="20"/>
          <w:lang w:val="en-US"/>
        </w:rPr>
        <w:t>reftype</w:t>
      </w:r>
      <w:proofErr w:type="spellEnd"/>
      <w:r>
        <w:rPr>
          <w:rFonts w:ascii="Arial" w:hAnsi="Arial" w:cs="Arial"/>
          <w:color w:val="000080"/>
          <w:sz w:val="20"/>
          <w:lang w:val="en-US"/>
        </w:rPr>
        <w:t>="book"]</w:t>
      </w:r>
      <w:r w:rsidRPr="00402349">
        <w:rPr>
          <w:rFonts w:ascii="Arial" w:hAnsi="Arial" w:cs="Arial"/>
          <w:color w:val="0000FF"/>
          <w:sz w:val="20"/>
          <w:lang w:val="en-US"/>
        </w:rPr>
        <w:t>[authors role="</w:t>
      </w:r>
      <w:proofErr w:type="spellStart"/>
      <w:r w:rsidRPr="00402349">
        <w:rPr>
          <w:rFonts w:ascii="Arial" w:hAnsi="Arial" w:cs="Arial"/>
          <w:color w:val="0000FF"/>
          <w:sz w:val="20"/>
          <w:lang w:val="en-US"/>
        </w:rPr>
        <w:t>nd</w:t>
      </w:r>
      <w:proofErr w:type="spellEnd"/>
      <w:r w:rsidRPr="00402349">
        <w:rPr>
          <w:rFonts w:ascii="Arial" w:hAnsi="Arial" w:cs="Arial"/>
          <w:color w:val="0000FF"/>
          <w:sz w:val="20"/>
          <w:lang w:val="en-US"/>
        </w:rPr>
        <w:t>"]</w:t>
      </w:r>
      <w:r w:rsidRPr="00402349">
        <w:rPr>
          <w:rFonts w:ascii="Arial" w:hAnsi="Arial" w:cs="Arial"/>
          <w:color w:val="FF00FF"/>
          <w:sz w:val="20"/>
          <w:lang w:val="en-US"/>
        </w:rPr>
        <w:t>[</w:t>
      </w:r>
      <w:proofErr w:type="spellStart"/>
      <w:r w:rsidRPr="00402349">
        <w:rPr>
          <w:rFonts w:ascii="Arial" w:hAnsi="Arial" w:cs="Arial"/>
          <w:color w:val="FF00FF"/>
          <w:sz w:val="20"/>
          <w:lang w:val="en-US"/>
        </w:rPr>
        <w:t>cauthor</w:t>
      </w:r>
      <w:proofErr w:type="spellEnd"/>
      <w:r w:rsidRPr="00402349">
        <w:rPr>
          <w:rFonts w:ascii="Arial" w:hAnsi="Arial" w:cs="Arial"/>
          <w:color w:val="FF00FF"/>
          <w:sz w:val="20"/>
          <w:lang w:val="en-US"/>
        </w:rPr>
        <w:t>]</w:t>
      </w:r>
      <w:r w:rsidR="00211000" w:rsidRPr="0051725B">
        <w:rPr>
          <w:sz w:val="20"/>
          <w:lang w:val="en-US"/>
        </w:rPr>
        <w:t>SEGIB</w:t>
      </w:r>
      <w:r w:rsidRPr="00402349">
        <w:rPr>
          <w:rFonts w:ascii="Arial" w:hAnsi="Arial" w:cs="Arial"/>
          <w:color w:val="FF00FF"/>
          <w:sz w:val="20"/>
          <w:lang w:val="en-US"/>
        </w:rPr>
        <w:t>[/</w:t>
      </w:r>
      <w:proofErr w:type="spellStart"/>
      <w:r w:rsidRPr="00402349">
        <w:rPr>
          <w:rFonts w:ascii="Arial" w:hAnsi="Arial" w:cs="Arial"/>
          <w:color w:val="FF00FF"/>
          <w:sz w:val="20"/>
          <w:lang w:val="en-US"/>
        </w:rPr>
        <w:t>cauthor</w:t>
      </w:r>
      <w:proofErr w:type="spellEnd"/>
      <w:r w:rsidRPr="00402349">
        <w:rPr>
          <w:rFonts w:ascii="Arial" w:hAnsi="Arial" w:cs="Arial"/>
          <w:color w:val="FF00FF"/>
          <w:sz w:val="20"/>
          <w:lang w:val="en-US"/>
        </w:rPr>
        <w:t>]</w:t>
      </w:r>
      <w:r w:rsidRPr="00402349">
        <w:rPr>
          <w:rFonts w:ascii="Arial" w:hAnsi="Arial" w:cs="Arial"/>
          <w:color w:val="0000FF"/>
          <w:sz w:val="20"/>
          <w:lang w:val="en-US"/>
        </w:rPr>
        <w:t>[/authors]</w:t>
      </w:r>
      <w:r w:rsidR="00211000" w:rsidRPr="0051725B">
        <w:rPr>
          <w:sz w:val="20"/>
          <w:lang w:val="en-US"/>
        </w:rPr>
        <w:t xml:space="preserve">. </w:t>
      </w:r>
      <w:r w:rsidR="00211000" w:rsidRPr="00874AD9">
        <w:rPr>
          <w:sz w:val="20"/>
        </w:rPr>
        <w:t>(</w:t>
      </w:r>
      <w:r w:rsidRPr="00402349">
        <w:rPr>
          <w:rFonts w:ascii="Arial" w:hAnsi="Arial" w:cs="Arial"/>
          <w:color w:val="008000"/>
          <w:sz w:val="20"/>
        </w:rPr>
        <w:t xml:space="preserve">[date </w:t>
      </w:r>
      <w:proofErr w:type="spellStart"/>
      <w:r w:rsidRPr="00402349">
        <w:rPr>
          <w:rFonts w:ascii="Arial" w:hAnsi="Arial" w:cs="Arial"/>
          <w:color w:val="008000"/>
          <w:sz w:val="20"/>
        </w:rPr>
        <w:t>dateiso</w:t>
      </w:r>
      <w:proofErr w:type="spellEnd"/>
      <w:r w:rsidRPr="00402349">
        <w:rPr>
          <w:rFonts w:ascii="Arial" w:hAnsi="Arial" w:cs="Arial"/>
          <w:color w:val="008000"/>
          <w:sz w:val="20"/>
        </w:rPr>
        <w:t xml:space="preserve">="20190000" </w:t>
      </w:r>
      <w:proofErr w:type="spellStart"/>
      <w:r w:rsidRPr="00402349">
        <w:rPr>
          <w:rFonts w:ascii="Arial" w:hAnsi="Arial" w:cs="Arial"/>
          <w:color w:val="008000"/>
          <w:sz w:val="20"/>
        </w:rPr>
        <w:t>specyear</w:t>
      </w:r>
      <w:proofErr w:type="spellEnd"/>
      <w:r w:rsidRPr="00402349">
        <w:rPr>
          <w:rFonts w:ascii="Arial" w:hAnsi="Arial" w:cs="Arial"/>
          <w:color w:val="008000"/>
          <w:sz w:val="20"/>
        </w:rPr>
        <w:t>="2019"]</w:t>
      </w:r>
      <w:r w:rsidR="00211000" w:rsidRPr="00874AD9">
        <w:rPr>
          <w:sz w:val="20"/>
        </w:rPr>
        <w:t>2019</w:t>
      </w:r>
      <w:r w:rsidRPr="00402349">
        <w:rPr>
          <w:rFonts w:ascii="Arial" w:hAnsi="Arial" w:cs="Arial"/>
          <w:color w:val="008000"/>
          <w:sz w:val="20"/>
        </w:rPr>
        <w:t>[/date]</w:t>
      </w:r>
      <w:r w:rsidR="00211000" w:rsidRPr="00874AD9">
        <w:rPr>
          <w:sz w:val="20"/>
        </w:rPr>
        <w:t xml:space="preserve">). </w:t>
      </w:r>
      <w:r w:rsidRPr="00402349">
        <w:rPr>
          <w:rFonts w:ascii="Arial" w:hAnsi="Arial" w:cs="Arial"/>
          <w:color w:val="008000"/>
          <w:sz w:val="20"/>
        </w:rPr>
        <w:t>[</w:t>
      </w:r>
      <w:proofErr w:type="spellStart"/>
      <w:r w:rsidRPr="00402349">
        <w:rPr>
          <w:rFonts w:ascii="Arial" w:hAnsi="Arial" w:cs="Arial"/>
          <w:color w:val="008000"/>
          <w:sz w:val="20"/>
        </w:rPr>
        <w:t>source</w:t>
      </w:r>
      <w:proofErr w:type="spellEnd"/>
      <w:r w:rsidRPr="00402349">
        <w:rPr>
          <w:rFonts w:ascii="Arial" w:hAnsi="Arial" w:cs="Arial"/>
          <w:color w:val="008000"/>
          <w:sz w:val="20"/>
        </w:rPr>
        <w:t>]</w:t>
      </w:r>
      <w:r w:rsidR="00211000" w:rsidRPr="00874AD9">
        <w:rPr>
          <w:sz w:val="20"/>
        </w:rPr>
        <w:t>“Informe de la Cooperación Sur-Sur y Triangular en Iberoamérica 2019.”</w:t>
      </w:r>
      <w:r w:rsidRPr="00402349">
        <w:rPr>
          <w:rFonts w:ascii="Arial" w:hAnsi="Arial" w:cs="Arial"/>
          <w:color w:val="008000"/>
          <w:sz w:val="20"/>
        </w:rPr>
        <w:t>[/</w:t>
      </w:r>
      <w:proofErr w:type="spellStart"/>
      <w:r w:rsidRPr="00402349">
        <w:rPr>
          <w:rFonts w:ascii="Arial" w:hAnsi="Arial" w:cs="Arial"/>
          <w:color w:val="008000"/>
          <w:sz w:val="20"/>
        </w:rPr>
        <w:t>source</w:t>
      </w:r>
      <w:proofErr w:type="spellEnd"/>
      <w:r w:rsidRPr="00402349">
        <w:rPr>
          <w:rFonts w:ascii="Arial" w:hAnsi="Arial" w:cs="Arial"/>
          <w:color w:val="008000"/>
          <w:sz w:val="20"/>
        </w:rPr>
        <w:t>]</w:t>
      </w:r>
      <w:r w:rsidR="00211000" w:rsidRPr="00874AD9">
        <w:rPr>
          <w:sz w:val="20"/>
        </w:rPr>
        <w:t xml:space="preserve"> </w:t>
      </w:r>
      <w:r w:rsidRPr="00402349">
        <w:rPr>
          <w:rFonts w:ascii="Arial" w:hAnsi="Arial" w:cs="Arial"/>
          <w:color w:val="FF00FF"/>
          <w:sz w:val="20"/>
        </w:rPr>
        <w:t>[</w:t>
      </w:r>
      <w:proofErr w:type="spellStart"/>
      <w:r w:rsidRPr="00402349">
        <w:rPr>
          <w:rFonts w:ascii="Arial" w:hAnsi="Arial" w:cs="Arial"/>
          <w:color w:val="FF00FF"/>
          <w:sz w:val="20"/>
        </w:rPr>
        <w:t>pubname</w:t>
      </w:r>
      <w:proofErr w:type="spellEnd"/>
      <w:r w:rsidRPr="00402349">
        <w:rPr>
          <w:rFonts w:ascii="Arial" w:hAnsi="Arial" w:cs="Arial"/>
          <w:color w:val="FF00FF"/>
          <w:sz w:val="20"/>
        </w:rPr>
        <w:t>]</w:t>
      </w:r>
      <w:r w:rsidR="00211000" w:rsidRPr="00874AD9">
        <w:rPr>
          <w:sz w:val="20"/>
        </w:rPr>
        <w:t>Secretaria General Iberoamericana</w:t>
      </w:r>
      <w:r w:rsidRPr="00402349">
        <w:rPr>
          <w:rFonts w:ascii="Arial" w:hAnsi="Arial" w:cs="Arial"/>
          <w:color w:val="FF00FF"/>
          <w:sz w:val="20"/>
        </w:rPr>
        <w:t>[/</w:t>
      </w:r>
      <w:proofErr w:type="spellStart"/>
      <w:r w:rsidRPr="00402349">
        <w:rPr>
          <w:rFonts w:ascii="Arial" w:hAnsi="Arial" w:cs="Arial"/>
          <w:color w:val="FF00FF"/>
          <w:sz w:val="20"/>
        </w:rPr>
        <w:t>pubname</w:t>
      </w:r>
      <w:proofErr w:type="spellEnd"/>
      <w:r w:rsidRPr="00402349">
        <w:rPr>
          <w:rFonts w:ascii="Arial" w:hAnsi="Arial" w:cs="Arial"/>
          <w:color w:val="FF00FF"/>
          <w:sz w:val="20"/>
        </w:rPr>
        <w:t>]</w:t>
      </w:r>
      <w:r w:rsidR="00211000" w:rsidRPr="00874AD9">
        <w:rPr>
          <w:sz w:val="20"/>
        </w:rPr>
        <w:t xml:space="preserve">, Disponible en: </w:t>
      </w:r>
      <w:r w:rsidRPr="00402349">
        <w:rPr>
          <w:rFonts w:ascii="Arial" w:hAnsi="Arial" w:cs="Arial"/>
          <w:color w:val="008080"/>
          <w:sz w:val="20"/>
        </w:rPr>
        <w:t>[url]</w:t>
      </w:r>
      <w:hyperlink r:id="rId56">
        <w:r w:rsidR="00211000" w:rsidRPr="00874AD9">
          <w:rPr>
            <w:color w:val="265A9B"/>
            <w:sz w:val="20"/>
          </w:rPr>
          <w:t>https://www.segib.org/?document=informe-de-cooperacion</w:t>
        </w:r>
      </w:hyperlink>
      <w:hyperlink r:id="rId57">
        <w:r w:rsidR="00211000" w:rsidRPr="00874AD9">
          <w:rPr>
            <w:color w:val="265A9B"/>
            <w:sz w:val="20"/>
          </w:rPr>
          <w:t>sur-sur-en-iberoamerica-2019</w:t>
        </w:r>
      </w:hyperlink>
      <w:r w:rsidRPr="00402349">
        <w:rPr>
          <w:rFonts w:ascii="Arial" w:hAnsi="Arial" w:cs="Arial"/>
          <w:color w:val="008080"/>
          <w:sz w:val="20"/>
        </w:rPr>
        <w:t>[/url]</w:t>
      </w:r>
      <w:hyperlink r:id="rId58">
        <w:r w:rsidR="00211000" w:rsidRPr="00874AD9">
          <w:rPr>
            <w:sz w:val="20"/>
          </w:rPr>
          <w:t xml:space="preserve"> </w:t>
        </w:r>
      </w:hyperlink>
      <w:r w:rsidR="0051725B" w:rsidRPr="0051725B">
        <w:rPr>
          <w:rFonts w:ascii="Arial" w:hAnsi="Arial" w:cs="Arial"/>
          <w:color w:val="000080"/>
          <w:sz w:val="20"/>
        </w:rPr>
        <w:t>[/</w:t>
      </w:r>
      <w:proofErr w:type="spellStart"/>
      <w:r w:rsidR="0051725B" w:rsidRPr="0051725B">
        <w:rPr>
          <w:rFonts w:ascii="Arial" w:hAnsi="Arial" w:cs="Arial"/>
          <w:color w:val="000080"/>
          <w:sz w:val="20"/>
        </w:rPr>
        <w:t>ref</w:t>
      </w:r>
      <w:proofErr w:type="spellEnd"/>
      <w:r w:rsidR="0051725B" w:rsidRPr="0051725B">
        <w:rPr>
          <w:rFonts w:ascii="Arial" w:hAnsi="Arial" w:cs="Arial"/>
          <w:color w:val="000080"/>
          <w:sz w:val="20"/>
        </w:rPr>
        <w:t>]</w:t>
      </w:r>
    </w:p>
    <w:p w14:paraId="61C94D26" w14:textId="3C99E8AD" w:rsidR="00211000" w:rsidRPr="00874AD9" w:rsidRDefault="00402349" w:rsidP="00B20BA2">
      <w:pPr>
        <w:ind w:left="993" w:hanging="993"/>
      </w:pPr>
      <w:r>
        <w:rPr>
          <w:rFonts w:ascii="Arial" w:hAnsi="Arial" w:cs="Arial"/>
          <w:color w:val="000080"/>
          <w:sz w:val="20"/>
          <w:lang w:val="en-US"/>
        </w:rPr>
        <w:t>[ref</w:t>
      </w:r>
      <w:bookmarkStart w:id="25" w:name="mkp_ref_029"/>
      <w:r>
        <w:rPr>
          <w:rFonts w:ascii="Arial" w:hAnsi="Arial" w:cs="Arial"/>
          <w:color w:val="000080"/>
          <w:sz w:val="20"/>
          <w:lang w:val="en-US"/>
        </w:rPr>
        <w:t xml:space="preserve"> id=</w:t>
      </w:r>
      <w:bookmarkEnd w:id="25"/>
      <w:r>
        <w:rPr>
          <w:rFonts w:ascii="Arial" w:hAnsi="Arial" w:cs="Arial"/>
          <w:color w:val="000080"/>
          <w:sz w:val="20"/>
          <w:lang w:val="en-US"/>
        </w:rPr>
        <w:t xml:space="preserve">"r29" </w:t>
      </w:r>
      <w:proofErr w:type="spellStart"/>
      <w:r>
        <w:rPr>
          <w:rFonts w:ascii="Arial" w:hAnsi="Arial" w:cs="Arial"/>
          <w:color w:val="000080"/>
          <w:sz w:val="20"/>
          <w:lang w:val="en-US"/>
        </w:rPr>
        <w:t>reftype</w:t>
      </w:r>
      <w:proofErr w:type="spellEnd"/>
      <w:r>
        <w:rPr>
          <w:rFonts w:ascii="Arial" w:hAnsi="Arial" w:cs="Arial"/>
          <w:color w:val="000080"/>
          <w:sz w:val="20"/>
          <w:lang w:val="en-US"/>
        </w:rPr>
        <w:t>="book"]</w:t>
      </w:r>
      <w:r w:rsidRPr="00402349">
        <w:rPr>
          <w:rFonts w:ascii="Arial" w:hAnsi="Arial" w:cs="Arial"/>
          <w:color w:val="0000FF"/>
          <w:sz w:val="20"/>
          <w:lang w:val="en-US"/>
        </w:rPr>
        <w:t>[authors role="</w:t>
      </w:r>
      <w:proofErr w:type="spellStart"/>
      <w:r w:rsidRPr="00402349">
        <w:rPr>
          <w:rFonts w:ascii="Arial" w:hAnsi="Arial" w:cs="Arial"/>
          <w:color w:val="0000FF"/>
          <w:sz w:val="20"/>
          <w:lang w:val="en-US"/>
        </w:rPr>
        <w:t>nd</w:t>
      </w:r>
      <w:proofErr w:type="spellEnd"/>
      <w:r w:rsidRPr="00402349">
        <w:rPr>
          <w:rFonts w:ascii="Arial" w:hAnsi="Arial" w:cs="Arial"/>
          <w:color w:val="0000FF"/>
          <w:sz w:val="20"/>
          <w:lang w:val="en-US"/>
        </w:rPr>
        <w:t>"]</w:t>
      </w:r>
      <w:r w:rsidRPr="00402349">
        <w:rPr>
          <w:rFonts w:ascii="Arial" w:hAnsi="Arial" w:cs="Arial"/>
          <w:color w:val="FF00FF"/>
          <w:sz w:val="20"/>
          <w:lang w:val="en-US"/>
        </w:rPr>
        <w:t>[</w:t>
      </w:r>
      <w:proofErr w:type="spellStart"/>
      <w:r w:rsidRPr="00402349">
        <w:rPr>
          <w:rFonts w:ascii="Arial" w:hAnsi="Arial" w:cs="Arial"/>
          <w:color w:val="FF00FF"/>
          <w:sz w:val="20"/>
          <w:lang w:val="en-US"/>
        </w:rPr>
        <w:t>cauthor</w:t>
      </w:r>
      <w:proofErr w:type="spellEnd"/>
      <w:r w:rsidRPr="00402349">
        <w:rPr>
          <w:rFonts w:ascii="Arial" w:hAnsi="Arial" w:cs="Arial"/>
          <w:color w:val="FF00FF"/>
          <w:sz w:val="20"/>
          <w:lang w:val="en-US"/>
        </w:rPr>
        <w:t>]</w:t>
      </w:r>
      <w:r w:rsidR="00211000" w:rsidRPr="0051725B">
        <w:rPr>
          <w:sz w:val="20"/>
          <w:lang w:val="en-US"/>
        </w:rPr>
        <w:t>SEGIB</w:t>
      </w:r>
      <w:r w:rsidRPr="00402349">
        <w:rPr>
          <w:rFonts w:ascii="Arial" w:hAnsi="Arial" w:cs="Arial"/>
          <w:color w:val="FF00FF"/>
          <w:sz w:val="20"/>
          <w:lang w:val="en-US"/>
        </w:rPr>
        <w:t>[/</w:t>
      </w:r>
      <w:proofErr w:type="spellStart"/>
      <w:r w:rsidRPr="00402349">
        <w:rPr>
          <w:rFonts w:ascii="Arial" w:hAnsi="Arial" w:cs="Arial"/>
          <w:color w:val="FF00FF"/>
          <w:sz w:val="20"/>
          <w:lang w:val="en-US"/>
        </w:rPr>
        <w:t>cauthor</w:t>
      </w:r>
      <w:proofErr w:type="spellEnd"/>
      <w:r w:rsidRPr="00402349">
        <w:rPr>
          <w:rFonts w:ascii="Arial" w:hAnsi="Arial" w:cs="Arial"/>
          <w:color w:val="FF00FF"/>
          <w:sz w:val="20"/>
          <w:lang w:val="en-US"/>
        </w:rPr>
        <w:t>]</w:t>
      </w:r>
      <w:r w:rsidRPr="00402349">
        <w:rPr>
          <w:rFonts w:ascii="Arial" w:hAnsi="Arial" w:cs="Arial"/>
          <w:color w:val="0000FF"/>
          <w:sz w:val="20"/>
          <w:lang w:val="en-US"/>
        </w:rPr>
        <w:t>[/authors]</w:t>
      </w:r>
      <w:r w:rsidR="00211000" w:rsidRPr="0051725B">
        <w:rPr>
          <w:sz w:val="20"/>
          <w:lang w:val="en-US"/>
        </w:rPr>
        <w:t xml:space="preserve">. </w:t>
      </w:r>
      <w:r w:rsidR="00211000" w:rsidRPr="00874AD9">
        <w:rPr>
          <w:sz w:val="20"/>
        </w:rPr>
        <w:t>(</w:t>
      </w:r>
      <w:r w:rsidRPr="00402349">
        <w:rPr>
          <w:rFonts w:ascii="Arial" w:hAnsi="Arial" w:cs="Arial"/>
          <w:color w:val="008000"/>
          <w:sz w:val="20"/>
        </w:rPr>
        <w:t xml:space="preserve">[date </w:t>
      </w:r>
      <w:proofErr w:type="spellStart"/>
      <w:r w:rsidRPr="00402349">
        <w:rPr>
          <w:rFonts w:ascii="Arial" w:hAnsi="Arial" w:cs="Arial"/>
          <w:color w:val="008000"/>
          <w:sz w:val="20"/>
        </w:rPr>
        <w:t>dateiso</w:t>
      </w:r>
      <w:proofErr w:type="spellEnd"/>
      <w:r w:rsidRPr="00402349">
        <w:rPr>
          <w:rFonts w:ascii="Arial" w:hAnsi="Arial" w:cs="Arial"/>
          <w:color w:val="008000"/>
          <w:sz w:val="20"/>
        </w:rPr>
        <w:t xml:space="preserve">="20200000" </w:t>
      </w:r>
      <w:proofErr w:type="spellStart"/>
      <w:r w:rsidRPr="00402349">
        <w:rPr>
          <w:rFonts w:ascii="Arial" w:hAnsi="Arial" w:cs="Arial"/>
          <w:color w:val="008000"/>
          <w:sz w:val="20"/>
        </w:rPr>
        <w:t>specyear</w:t>
      </w:r>
      <w:proofErr w:type="spellEnd"/>
      <w:r w:rsidRPr="00402349">
        <w:rPr>
          <w:rFonts w:ascii="Arial" w:hAnsi="Arial" w:cs="Arial"/>
          <w:color w:val="008000"/>
          <w:sz w:val="20"/>
        </w:rPr>
        <w:t>="2020"]</w:t>
      </w:r>
      <w:r w:rsidR="00211000" w:rsidRPr="00874AD9">
        <w:rPr>
          <w:sz w:val="20"/>
        </w:rPr>
        <w:t>2020</w:t>
      </w:r>
      <w:r w:rsidRPr="00402349">
        <w:rPr>
          <w:rFonts w:ascii="Arial" w:hAnsi="Arial" w:cs="Arial"/>
          <w:color w:val="008000"/>
          <w:sz w:val="20"/>
        </w:rPr>
        <w:t>[/date]</w:t>
      </w:r>
      <w:r w:rsidR="00211000" w:rsidRPr="00874AD9">
        <w:rPr>
          <w:sz w:val="20"/>
        </w:rPr>
        <w:t xml:space="preserve">). </w:t>
      </w:r>
      <w:r w:rsidRPr="00402349">
        <w:rPr>
          <w:rFonts w:ascii="Arial" w:hAnsi="Arial" w:cs="Arial"/>
          <w:color w:val="008000"/>
          <w:sz w:val="20"/>
        </w:rPr>
        <w:t>[</w:t>
      </w:r>
      <w:proofErr w:type="spellStart"/>
      <w:r w:rsidRPr="00402349">
        <w:rPr>
          <w:rFonts w:ascii="Arial" w:hAnsi="Arial" w:cs="Arial"/>
          <w:color w:val="008000"/>
          <w:sz w:val="20"/>
        </w:rPr>
        <w:t>source</w:t>
      </w:r>
      <w:proofErr w:type="spellEnd"/>
      <w:r w:rsidRPr="00402349">
        <w:rPr>
          <w:rFonts w:ascii="Arial" w:hAnsi="Arial" w:cs="Arial"/>
          <w:color w:val="008000"/>
          <w:sz w:val="20"/>
        </w:rPr>
        <w:t>]</w:t>
      </w:r>
      <w:r w:rsidR="00211000" w:rsidRPr="00874AD9">
        <w:rPr>
          <w:sz w:val="20"/>
        </w:rPr>
        <w:t xml:space="preserve">“Informe de la Cooperación Sur-Sur y Triangular en Iberoamérica 2020.” </w:t>
      </w:r>
      <w:r w:rsidRPr="00402349">
        <w:rPr>
          <w:rFonts w:ascii="Arial" w:hAnsi="Arial" w:cs="Arial"/>
          <w:color w:val="008000"/>
          <w:sz w:val="20"/>
        </w:rPr>
        <w:t>[/</w:t>
      </w:r>
      <w:proofErr w:type="spellStart"/>
      <w:r w:rsidRPr="00402349">
        <w:rPr>
          <w:rFonts w:ascii="Arial" w:hAnsi="Arial" w:cs="Arial"/>
          <w:color w:val="008000"/>
          <w:sz w:val="20"/>
        </w:rPr>
        <w:t>source</w:t>
      </w:r>
      <w:proofErr w:type="spellEnd"/>
      <w:r w:rsidRPr="00402349">
        <w:rPr>
          <w:rFonts w:ascii="Arial" w:hAnsi="Arial" w:cs="Arial"/>
          <w:color w:val="008000"/>
          <w:sz w:val="20"/>
        </w:rPr>
        <w:t>]</w:t>
      </w:r>
      <w:r w:rsidRPr="00402349">
        <w:rPr>
          <w:rFonts w:ascii="Arial" w:hAnsi="Arial" w:cs="Arial"/>
          <w:color w:val="FF00FF"/>
          <w:sz w:val="20"/>
        </w:rPr>
        <w:t>[</w:t>
      </w:r>
      <w:proofErr w:type="spellStart"/>
      <w:r w:rsidRPr="00402349">
        <w:rPr>
          <w:rFonts w:ascii="Arial" w:hAnsi="Arial" w:cs="Arial"/>
          <w:color w:val="FF00FF"/>
          <w:sz w:val="20"/>
        </w:rPr>
        <w:t>pubname</w:t>
      </w:r>
      <w:proofErr w:type="spellEnd"/>
      <w:r w:rsidRPr="00402349">
        <w:rPr>
          <w:rFonts w:ascii="Arial" w:hAnsi="Arial" w:cs="Arial"/>
          <w:color w:val="FF00FF"/>
          <w:sz w:val="20"/>
        </w:rPr>
        <w:t>]</w:t>
      </w:r>
      <w:r w:rsidR="00211000" w:rsidRPr="00874AD9">
        <w:rPr>
          <w:sz w:val="20"/>
        </w:rPr>
        <w:t>Secretaria General Iberoamericana</w:t>
      </w:r>
      <w:r w:rsidRPr="00402349">
        <w:rPr>
          <w:rFonts w:ascii="Arial" w:hAnsi="Arial" w:cs="Arial"/>
          <w:color w:val="FF00FF"/>
          <w:sz w:val="20"/>
        </w:rPr>
        <w:t>[/</w:t>
      </w:r>
      <w:proofErr w:type="spellStart"/>
      <w:r w:rsidRPr="00402349">
        <w:rPr>
          <w:rFonts w:ascii="Arial" w:hAnsi="Arial" w:cs="Arial"/>
          <w:color w:val="FF00FF"/>
          <w:sz w:val="20"/>
        </w:rPr>
        <w:t>pubname</w:t>
      </w:r>
      <w:proofErr w:type="spellEnd"/>
      <w:r w:rsidRPr="00402349">
        <w:rPr>
          <w:rFonts w:ascii="Arial" w:hAnsi="Arial" w:cs="Arial"/>
          <w:color w:val="FF00FF"/>
          <w:sz w:val="20"/>
        </w:rPr>
        <w:t>]</w:t>
      </w:r>
      <w:r w:rsidR="00211000" w:rsidRPr="00874AD9">
        <w:rPr>
          <w:sz w:val="20"/>
        </w:rPr>
        <w:t xml:space="preserve">, Disponible en: </w:t>
      </w:r>
      <w:r w:rsidRPr="00402349">
        <w:rPr>
          <w:rFonts w:ascii="Arial" w:hAnsi="Arial" w:cs="Arial"/>
          <w:color w:val="008080"/>
          <w:sz w:val="20"/>
        </w:rPr>
        <w:t>[url]</w:t>
      </w:r>
      <w:hyperlink r:id="rId59">
        <w:r w:rsidR="00211000" w:rsidRPr="00874AD9">
          <w:rPr>
            <w:color w:val="265A9B"/>
            <w:sz w:val="20"/>
          </w:rPr>
          <w:t>https://www.segib.org/wp-content/uploads/ESP-INFORME</w:t>
        </w:r>
      </w:hyperlink>
      <w:hyperlink r:id="rId60">
        <w:r w:rsidR="00211000" w:rsidRPr="00874AD9">
          <w:rPr>
            <w:color w:val="265A9B"/>
            <w:sz w:val="20"/>
          </w:rPr>
          <w:t>COMPLETO.pdf</w:t>
        </w:r>
      </w:hyperlink>
      <w:r w:rsidRPr="00402349">
        <w:rPr>
          <w:rFonts w:ascii="Arial" w:hAnsi="Arial" w:cs="Arial"/>
          <w:color w:val="008080"/>
          <w:sz w:val="20"/>
        </w:rPr>
        <w:t>[/url]</w:t>
      </w:r>
      <w:r w:rsidR="00211000" w:rsidRPr="00874AD9">
        <w:rPr>
          <w:sz w:val="20"/>
        </w:rPr>
        <w:t xml:space="preserve"> </w:t>
      </w:r>
      <w:r w:rsidR="0051725B" w:rsidRPr="0051725B">
        <w:rPr>
          <w:rFonts w:ascii="Arial" w:hAnsi="Arial" w:cs="Arial"/>
          <w:color w:val="000080"/>
          <w:sz w:val="20"/>
        </w:rPr>
        <w:t>[/</w:t>
      </w:r>
      <w:proofErr w:type="spellStart"/>
      <w:r w:rsidR="0051725B" w:rsidRPr="0051725B">
        <w:rPr>
          <w:rFonts w:ascii="Arial" w:hAnsi="Arial" w:cs="Arial"/>
          <w:color w:val="000080"/>
          <w:sz w:val="20"/>
        </w:rPr>
        <w:t>ref</w:t>
      </w:r>
      <w:proofErr w:type="spellEnd"/>
      <w:r w:rsidR="0051725B" w:rsidRPr="0051725B">
        <w:rPr>
          <w:rFonts w:ascii="Arial" w:hAnsi="Arial" w:cs="Arial"/>
          <w:color w:val="000080"/>
          <w:sz w:val="20"/>
        </w:rPr>
        <w:t>]</w:t>
      </w:r>
    </w:p>
    <w:p w14:paraId="02A1A4F1" w14:textId="06364DD2" w:rsidR="00211000" w:rsidRPr="00874AD9" w:rsidRDefault="00402349" w:rsidP="00B20BA2">
      <w:pPr>
        <w:ind w:left="993" w:hanging="993"/>
      </w:pPr>
      <w:r>
        <w:rPr>
          <w:rFonts w:ascii="Arial" w:hAnsi="Arial" w:cs="Arial"/>
          <w:color w:val="000080"/>
          <w:sz w:val="20"/>
          <w:lang w:val="en-US"/>
        </w:rPr>
        <w:t>[ref</w:t>
      </w:r>
      <w:bookmarkStart w:id="26" w:name="mkp_ref_030"/>
      <w:r>
        <w:rPr>
          <w:rFonts w:ascii="Arial" w:hAnsi="Arial" w:cs="Arial"/>
          <w:color w:val="000080"/>
          <w:sz w:val="20"/>
          <w:lang w:val="en-US"/>
        </w:rPr>
        <w:t xml:space="preserve"> id=</w:t>
      </w:r>
      <w:bookmarkEnd w:id="26"/>
      <w:r>
        <w:rPr>
          <w:rFonts w:ascii="Arial" w:hAnsi="Arial" w:cs="Arial"/>
          <w:color w:val="000080"/>
          <w:sz w:val="20"/>
          <w:lang w:val="en-US"/>
        </w:rPr>
        <w:t xml:space="preserve">"r30" </w:t>
      </w:r>
      <w:proofErr w:type="spellStart"/>
      <w:r>
        <w:rPr>
          <w:rFonts w:ascii="Arial" w:hAnsi="Arial" w:cs="Arial"/>
          <w:color w:val="000080"/>
          <w:sz w:val="20"/>
          <w:lang w:val="en-US"/>
        </w:rPr>
        <w:t>reftype</w:t>
      </w:r>
      <w:proofErr w:type="spellEnd"/>
      <w:r>
        <w:rPr>
          <w:rFonts w:ascii="Arial" w:hAnsi="Arial" w:cs="Arial"/>
          <w:color w:val="000080"/>
          <w:sz w:val="20"/>
          <w:lang w:val="en-US"/>
        </w:rPr>
        <w:t>="book"]</w:t>
      </w:r>
      <w:r w:rsidRPr="00402349">
        <w:rPr>
          <w:rFonts w:ascii="Arial" w:hAnsi="Arial" w:cs="Arial"/>
          <w:color w:val="0000FF"/>
          <w:sz w:val="20"/>
          <w:lang w:val="en-US"/>
        </w:rPr>
        <w:t>[authors role="</w:t>
      </w:r>
      <w:proofErr w:type="spellStart"/>
      <w:r w:rsidRPr="00402349">
        <w:rPr>
          <w:rFonts w:ascii="Arial" w:hAnsi="Arial" w:cs="Arial"/>
          <w:color w:val="0000FF"/>
          <w:sz w:val="20"/>
          <w:lang w:val="en-US"/>
        </w:rPr>
        <w:t>nd</w:t>
      </w:r>
      <w:proofErr w:type="spellEnd"/>
      <w:r w:rsidRPr="00402349">
        <w:rPr>
          <w:rFonts w:ascii="Arial" w:hAnsi="Arial" w:cs="Arial"/>
          <w:color w:val="0000FF"/>
          <w:sz w:val="20"/>
          <w:lang w:val="en-US"/>
        </w:rPr>
        <w:t>"]</w:t>
      </w:r>
      <w:r w:rsidRPr="00402349">
        <w:rPr>
          <w:rFonts w:ascii="Arial" w:hAnsi="Arial" w:cs="Arial"/>
          <w:color w:val="FF00FF"/>
          <w:sz w:val="20"/>
          <w:lang w:val="en-US"/>
        </w:rPr>
        <w:t>[</w:t>
      </w:r>
      <w:proofErr w:type="spellStart"/>
      <w:r w:rsidRPr="00402349">
        <w:rPr>
          <w:rFonts w:ascii="Arial" w:hAnsi="Arial" w:cs="Arial"/>
          <w:color w:val="FF00FF"/>
          <w:sz w:val="20"/>
          <w:lang w:val="en-US"/>
        </w:rPr>
        <w:t>cauthor</w:t>
      </w:r>
      <w:proofErr w:type="spellEnd"/>
      <w:r w:rsidRPr="00402349">
        <w:rPr>
          <w:rFonts w:ascii="Arial" w:hAnsi="Arial" w:cs="Arial"/>
          <w:color w:val="FF00FF"/>
          <w:sz w:val="20"/>
          <w:lang w:val="en-US"/>
        </w:rPr>
        <w:t>]</w:t>
      </w:r>
      <w:r w:rsidR="00211000" w:rsidRPr="0051725B">
        <w:rPr>
          <w:sz w:val="20"/>
          <w:lang w:val="en-US"/>
        </w:rPr>
        <w:t>SEGIB</w:t>
      </w:r>
      <w:r w:rsidRPr="00402349">
        <w:rPr>
          <w:rFonts w:ascii="Arial" w:hAnsi="Arial" w:cs="Arial"/>
          <w:color w:val="FF00FF"/>
          <w:sz w:val="20"/>
          <w:lang w:val="en-US"/>
        </w:rPr>
        <w:t>[/</w:t>
      </w:r>
      <w:proofErr w:type="spellStart"/>
      <w:r w:rsidRPr="00402349">
        <w:rPr>
          <w:rFonts w:ascii="Arial" w:hAnsi="Arial" w:cs="Arial"/>
          <w:color w:val="FF00FF"/>
          <w:sz w:val="20"/>
          <w:lang w:val="en-US"/>
        </w:rPr>
        <w:t>cauthor</w:t>
      </w:r>
      <w:proofErr w:type="spellEnd"/>
      <w:r w:rsidRPr="00402349">
        <w:rPr>
          <w:rFonts w:ascii="Arial" w:hAnsi="Arial" w:cs="Arial"/>
          <w:color w:val="FF00FF"/>
          <w:sz w:val="20"/>
          <w:lang w:val="en-US"/>
        </w:rPr>
        <w:t>]</w:t>
      </w:r>
      <w:r w:rsidRPr="00402349">
        <w:rPr>
          <w:rFonts w:ascii="Arial" w:hAnsi="Arial" w:cs="Arial"/>
          <w:color w:val="0000FF"/>
          <w:sz w:val="20"/>
          <w:lang w:val="en-US"/>
        </w:rPr>
        <w:t>[/authors]</w:t>
      </w:r>
      <w:r w:rsidR="00211000" w:rsidRPr="0051725B">
        <w:rPr>
          <w:sz w:val="20"/>
          <w:lang w:val="en-US"/>
        </w:rPr>
        <w:t xml:space="preserve">. </w:t>
      </w:r>
      <w:r w:rsidR="00211000" w:rsidRPr="00874AD9">
        <w:rPr>
          <w:sz w:val="20"/>
        </w:rPr>
        <w:t>(</w:t>
      </w:r>
      <w:r w:rsidRPr="00402349">
        <w:rPr>
          <w:rFonts w:ascii="Arial" w:hAnsi="Arial" w:cs="Arial"/>
          <w:color w:val="008000"/>
          <w:sz w:val="20"/>
        </w:rPr>
        <w:t xml:space="preserve">[date </w:t>
      </w:r>
      <w:proofErr w:type="spellStart"/>
      <w:r w:rsidRPr="00402349">
        <w:rPr>
          <w:rFonts w:ascii="Arial" w:hAnsi="Arial" w:cs="Arial"/>
          <w:color w:val="008000"/>
          <w:sz w:val="20"/>
        </w:rPr>
        <w:t>dateiso</w:t>
      </w:r>
      <w:proofErr w:type="spellEnd"/>
      <w:r w:rsidRPr="00402349">
        <w:rPr>
          <w:rFonts w:ascii="Arial" w:hAnsi="Arial" w:cs="Arial"/>
          <w:color w:val="008000"/>
          <w:sz w:val="20"/>
        </w:rPr>
        <w:t xml:space="preserve">="20220000" </w:t>
      </w:r>
      <w:proofErr w:type="spellStart"/>
      <w:r w:rsidRPr="00402349">
        <w:rPr>
          <w:rFonts w:ascii="Arial" w:hAnsi="Arial" w:cs="Arial"/>
          <w:color w:val="008000"/>
          <w:sz w:val="20"/>
        </w:rPr>
        <w:t>specyear</w:t>
      </w:r>
      <w:proofErr w:type="spellEnd"/>
      <w:r w:rsidRPr="00402349">
        <w:rPr>
          <w:rFonts w:ascii="Arial" w:hAnsi="Arial" w:cs="Arial"/>
          <w:color w:val="008000"/>
          <w:sz w:val="20"/>
        </w:rPr>
        <w:t>="2022"]</w:t>
      </w:r>
      <w:r w:rsidR="00211000" w:rsidRPr="00874AD9">
        <w:rPr>
          <w:sz w:val="20"/>
        </w:rPr>
        <w:t>2022</w:t>
      </w:r>
      <w:r w:rsidRPr="00402349">
        <w:rPr>
          <w:rFonts w:ascii="Arial" w:hAnsi="Arial" w:cs="Arial"/>
          <w:color w:val="008000"/>
          <w:sz w:val="20"/>
        </w:rPr>
        <w:t>[/date]</w:t>
      </w:r>
      <w:r w:rsidR="00211000" w:rsidRPr="00874AD9">
        <w:rPr>
          <w:sz w:val="20"/>
        </w:rPr>
        <w:t xml:space="preserve">). </w:t>
      </w:r>
      <w:r w:rsidRPr="00402349">
        <w:rPr>
          <w:rFonts w:ascii="Arial" w:hAnsi="Arial" w:cs="Arial"/>
          <w:color w:val="008000"/>
          <w:sz w:val="20"/>
        </w:rPr>
        <w:t>[</w:t>
      </w:r>
      <w:proofErr w:type="spellStart"/>
      <w:r w:rsidRPr="00402349">
        <w:rPr>
          <w:rFonts w:ascii="Arial" w:hAnsi="Arial" w:cs="Arial"/>
          <w:color w:val="008000"/>
          <w:sz w:val="20"/>
        </w:rPr>
        <w:t>source</w:t>
      </w:r>
      <w:proofErr w:type="spellEnd"/>
      <w:r w:rsidRPr="00402349">
        <w:rPr>
          <w:rFonts w:ascii="Arial" w:hAnsi="Arial" w:cs="Arial"/>
          <w:color w:val="008000"/>
          <w:sz w:val="20"/>
        </w:rPr>
        <w:t>]</w:t>
      </w:r>
      <w:r w:rsidR="00211000" w:rsidRPr="00874AD9">
        <w:rPr>
          <w:sz w:val="20"/>
        </w:rPr>
        <w:t>“Informe de la Cooperación Sur-Sur y Triangular en Iberoamérica 2022.”</w:t>
      </w:r>
      <w:r w:rsidRPr="00402349">
        <w:rPr>
          <w:rFonts w:ascii="Arial" w:hAnsi="Arial" w:cs="Arial"/>
          <w:color w:val="008000"/>
          <w:sz w:val="20"/>
        </w:rPr>
        <w:t>[/</w:t>
      </w:r>
      <w:proofErr w:type="spellStart"/>
      <w:r w:rsidRPr="00402349">
        <w:rPr>
          <w:rFonts w:ascii="Arial" w:hAnsi="Arial" w:cs="Arial"/>
          <w:color w:val="008000"/>
          <w:sz w:val="20"/>
        </w:rPr>
        <w:t>source</w:t>
      </w:r>
      <w:proofErr w:type="spellEnd"/>
      <w:r w:rsidRPr="00402349">
        <w:rPr>
          <w:rFonts w:ascii="Arial" w:hAnsi="Arial" w:cs="Arial"/>
          <w:color w:val="008000"/>
          <w:sz w:val="20"/>
        </w:rPr>
        <w:t>]</w:t>
      </w:r>
      <w:r w:rsidR="00211000" w:rsidRPr="00874AD9">
        <w:rPr>
          <w:sz w:val="20"/>
        </w:rPr>
        <w:t xml:space="preserve"> </w:t>
      </w:r>
      <w:r w:rsidRPr="00402349">
        <w:rPr>
          <w:rFonts w:ascii="Arial" w:hAnsi="Arial" w:cs="Arial"/>
          <w:color w:val="FF00FF"/>
          <w:sz w:val="20"/>
        </w:rPr>
        <w:t>[</w:t>
      </w:r>
      <w:proofErr w:type="spellStart"/>
      <w:r w:rsidRPr="00402349">
        <w:rPr>
          <w:rFonts w:ascii="Arial" w:hAnsi="Arial" w:cs="Arial"/>
          <w:color w:val="FF00FF"/>
          <w:sz w:val="20"/>
        </w:rPr>
        <w:t>pubname</w:t>
      </w:r>
      <w:proofErr w:type="spellEnd"/>
      <w:r w:rsidRPr="00402349">
        <w:rPr>
          <w:rFonts w:ascii="Arial" w:hAnsi="Arial" w:cs="Arial"/>
          <w:color w:val="FF00FF"/>
          <w:sz w:val="20"/>
        </w:rPr>
        <w:t>]</w:t>
      </w:r>
      <w:r w:rsidR="00211000" w:rsidRPr="00874AD9">
        <w:rPr>
          <w:sz w:val="20"/>
        </w:rPr>
        <w:t>Secretaria General Iberoamericana</w:t>
      </w:r>
      <w:r w:rsidRPr="00402349">
        <w:rPr>
          <w:rFonts w:ascii="Arial" w:hAnsi="Arial" w:cs="Arial"/>
          <w:color w:val="FF00FF"/>
          <w:sz w:val="20"/>
        </w:rPr>
        <w:t>[/</w:t>
      </w:r>
      <w:proofErr w:type="spellStart"/>
      <w:r w:rsidRPr="00402349">
        <w:rPr>
          <w:rFonts w:ascii="Arial" w:hAnsi="Arial" w:cs="Arial"/>
          <w:color w:val="FF00FF"/>
          <w:sz w:val="20"/>
        </w:rPr>
        <w:t>pubname</w:t>
      </w:r>
      <w:proofErr w:type="spellEnd"/>
      <w:r w:rsidRPr="00402349">
        <w:rPr>
          <w:rFonts w:ascii="Arial" w:hAnsi="Arial" w:cs="Arial"/>
          <w:color w:val="FF00FF"/>
          <w:sz w:val="20"/>
        </w:rPr>
        <w:t>]</w:t>
      </w:r>
      <w:r w:rsidR="00211000" w:rsidRPr="00874AD9">
        <w:rPr>
          <w:sz w:val="20"/>
        </w:rPr>
        <w:t xml:space="preserve">, Disponible en: </w:t>
      </w:r>
      <w:r w:rsidRPr="00402349">
        <w:rPr>
          <w:rFonts w:ascii="Arial" w:hAnsi="Arial" w:cs="Arial"/>
          <w:color w:val="008080"/>
          <w:sz w:val="20"/>
        </w:rPr>
        <w:t>[url]</w:t>
      </w:r>
      <w:hyperlink r:id="rId61">
        <w:r w:rsidR="00211000" w:rsidRPr="00874AD9">
          <w:rPr>
            <w:color w:val="265A9B"/>
            <w:sz w:val="20"/>
          </w:rPr>
          <w:t>https://www.segib.org/?document=informe-de-la-coopera</w:t>
        </w:r>
      </w:hyperlink>
      <w:hyperlink r:id="rId62">
        <w:r w:rsidR="00211000" w:rsidRPr="00874AD9">
          <w:rPr>
            <w:color w:val="265A9B"/>
            <w:sz w:val="20"/>
          </w:rPr>
          <w:t>cion-sur-sur-ytriangular-en-iberoamerica-2022-y-mensajes-principales</w:t>
        </w:r>
      </w:hyperlink>
      <w:r w:rsidRPr="00402349">
        <w:rPr>
          <w:rFonts w:ascii="Arial" w:hAnsi="Arial" w:cs="Arial"/>
          <w:color w:val="008080"/>
          <w:sz w:val="20"/>
        </w:rPr>
        <w:t>[/url]</w:t>
      </w:r>
      <w:r w:rsidR="0051725B" w:rsidRPr="0051725B">
        <w:rPr>
          <w:rFonts w:ascii="Arial" w:hAnsi="Arial" w:cs="Arial"/>
          <w:color w:val="000080"/>
          <w:sz w:val="20"/>
        </w:rPr>
        <w:t>[/ref]</w:t>
      </w:r>
    </w:p>
    <w:p w14:paraId="0E4167E1" w14:textId="759569E7" w:rsidR="00211000" w:rsidRPr="00874AD9" w:rsidRDefault="00402349" w:rsidP="00B20BA2">
      <w:pPr>
        <w:ind w:left="993" w:hanging="993"/>
      </w:pPr>
      <w:r>
        <w:rPr>
          <w:rFonts w:ascii="Arial" w:hAnsi="Arial" w:cs="Arial"/>
          <w:color w:val="000080"/>
          <w:sz w:val="20"/>
          <w:lang w:val="en-US"/>
        </w:rPr>
        <w:t>[ref</w:t>
      </w:r>
      <w:bookmarkStart w:id="27" w:name="mkp_ref_031"/>
      <w:r>
        <w:rPr>
          <w:rFonts w:ascii="Arial" w:hAnsi="Arial" w:cs="Arial"/>
          <w:color w:val="000080"/>
          <w:sz w:val="20"/>
          <w:lang w:val="en-US"/>
        </w:rPr>
        <w:t xml:space="preserve"> id=</w:t>
      </w:r>
      <w:bookmarkEnd w:id="27"/>
      <w:r>
        <w:rPr>
          <w:rFonts w:ascii="Arial" w:hAnsi="Arial" w:cs="Arial"/>
          <w:color w:val="000080"/>
          <w:sz w:val="20"/>
          <w:lang w:val="en-US"/>
        </w:rPr>
        <w:t xml:space="preserve">"r31" </w:t>
      </w:r>
      <w:proofErr w:type="spellStart"/>
      <w:r>
        <w:rPr>
          <w:rFonts w:ascii="Arial" w:hAnsi="Arial" w:cs="Arial"/>
          <w:color w:val="000080"/>
          <w:sz w:val="20"/>
          <w:lang w:val="en-US"/>
        </w:rPr>
        <w:t>reftype</w:t>
      </w:r>
      <w:proofErr w:type="spellEnd"/>
      <w:r>
        <w:rPr>
          <w:rFonts w:ascii="Arial" w:hAnsi="Arial" w:cs="Arial"/>
          <w:color w:val="000080"/>
          <w:sz w:val="20"/>
          <w:lang w:val="en-US"/>
        </w:rPr>
        <w:t>="book"]</w:t>
      </w:r>
      <w:r w:rsidR="00165817" w:rsidRPr="00165817">
        <w:rPr>
          <w:rFonts w:ascii="Arial" w:hAnsi="Arial" w:cs="Arial"/>
          <w:color w:val="0000FF"/>
          <w:sz w:val="20"/>
          <w:lang w:val="en-US"/>
        </w:rPr>
        <w:t>[authors role="</w:t>
      </w:r>
      <w:proofErr w:type="spellStart"/>
      <w:r w:rsidR="00165817" w:rsidRPr="00165817">
        <w:rPr>
          <w:rFonts w:ascii="Arial" w:hAnsi="Arial" w:cs="Arial"/>
          <w:color w:val="0000FF"/>
          <w:sz w:val="20"/>
          <w:lang w:val="en-US"/>
        </w:rPr>
        <w:t>nd</w:t>
      </w:r>
      <w:proofErr w:type="spellEnd"/>
      <w:r w:rsidR="00165817" w:rsidRPr="00165817">
        <w:rPr>
          <w:rFonts w:ascii="Arial" w:hAnsi="Arial" w:cs="Arial"/>
          <w:color w:val="0000FF"/>
          <w:sz w:val="20"/>
          <w:lang w:val="en-US"/>
        </w:rPr>
        <w:t>"]</w:t>
      </w:r>
      <w:r w:rsidR="00165817" w:rsidRPr="00165817">
        <w:rPr>
          <w:rFonts w:ascii="Arial" w:hAnsi="Arial" w:cs="Arial"/>
          <w:color w:val="800000"/>
          <w:sz w:val="20"/>
          <w:lang w:val="en-US"/>
        </w:rPr>
        <w:t>[</w:t>
      </w:r>
      <w:proofErr w:type="spellStart"/>
      <w:r w:rsidR="00165817" w:rsidRPr="00165817">
        <w:rPr>
          <w:rFonts w:ascii="Arial" w:hAnsi="Arial" w:cs="Arial"/>
          <w:color w:val="800000"/>
          <w:sz w:val="20"/>
          <w:lang w:val="en-US"/>
        </w:rPr>
        <w:t>pauthor</w:t>
      </w:r>
      <w:proofErr w:type="spellEnd"/>
      <w:r w:rsidR="00165817" w:rsidRPr="00165817">
        <w:rPr>
          <w:rFonts w:ascii="Arial" w:hAnsi="Arial" w:cs="Arial"/>
          <w:color w:val="800000"/>
          <w:sz w:val="20"/>
          <w:lang w:val="en-US"/>
        </w:rPr>
        <w:t>]</w:t>
      </w:r>
      <w:r w:rsidR="00165817" w:rsidRPr="00165817">
        <w:rPr>
          <w:rFonts w:ascii="Arial" w:hAnsi="Arial" w:cs="Arial"/>
          <w:color w:val="000080"/>
          <w:sz w:val="20"/>
          <w:lang w:val="en-US"/>
        </w:rPr>
        <w:t>[surname]</w:t>
      </w:r>
      <w:proofErr w:type="spellStart"/>
      <w:r w:rsidR="00211000" w:rsidRPr="0051725B">
        <w:rPr>
          <w:sz w:val="20"/>
          <w:lang w:val="en-US"/>
        </w:rPr>
        <w:t>Surasky</w:t>
      </w:r>
      <w:proofErr w:type="spellEnd"/>
      <w:r w:rsidR="00165817" w:rsidRPr="00165817">
        <w:rPr>
          <w:rFonts w:ascii="Arial" w:hAnsi="Arial" w:cs="Arial"/>
          <w:color w:val="000080"/>
          <w:sz w:val="20"/>
          <w:lang w:val="en-US"/>
        </w:rPr>
        <w:t>[/surname]</w:t>
      </w:r>
      <w:r w:rsidR="00211000" w:rsidRPr="0051725B">
        <w:rPr>
          <w:sz w:val="20"/>
          <w:lang w:val="en-US"/>
        </w:rPr>
        <w:t xml:space="preserve">, </w:t>
      </w:r>
      <w:r w:rsidR="00165817" w:rsidRPr="00165817">
        <w:rPr>
          <w:rFonts w:ascii="Arial" w:hAnsi="Arial" w:cs="Arial"/>
          <w:color w:val="000080"/>
          <w:sz w:val="20"/>
          <w:lang w:val="en-US"/>
        </w:rPr>
        <w:t>[</w:t>
      </w:r>
      <w:proofErr w:type="spellStart"/>
      <w:r w:rsidR="00165817" w:rsidRPr="00165817">
        <w:rPr>
          <w:rFonts w:ascii="Arial" w:hAnsi="Arial" w:cs="Arial"/>
          <w:color w:val="000080"/>
          <w:sz w:val="20"/>
          <w:lang w:val="en-US"/>
        </w:rPr>
        <w:t>fname</w:t>
      </w:r>
      <w:proofErr w:type="spellEnd"/>
      <w:r w:rsidR="00165817" w:rsidRPr="00165817">
        <w:rPr>
          <w:rFonts w:ascii="Arial" w:hAnsi="Arial" w:cs="Arial"/>
          <w:color w:val="000080"/>
          <w:sz w:val="20"/>
          <w:lang w:val="en-US"/>
        </w:rPr>
        <w:t>]</w:t>
      </w:r>
      <w:r w:rsidR="00211000" w:rsidRPr="0051725B">
        <w:rPr>
          <w:sz w:val="20"/>
          <w:lang w:val="en-US"/>
        </w:rPr>
        <w:t>J.</w:t>
      </w:r>
      <w:r w:rsidR="00165817" w:rsidRPr="00165817">
        <w:rPr>
          <w:rFonts w:ascii="Arial" w:hAnsi="Arial" w:cs="Arial"/>
          <w:color w:val="000080"/>
          <w:sz w:val="20"/>
          <w:lang w:val="en-US"/>
        </w:rPr>
        <w:t>[/</w:t>
      </w:r>
      <w:proofErr w:type="spellStart"/>
      <w:r w:rsidR="00165817" w:rsidRPr="00165817">
        <w:rPr>
          <w:rFonts w:ascii="Arial" w:hAnsi="Arial" w:cs="Arial"/>
          <w:color w:val="000080"/>
          <w:sz w:val="20"/>
          <w:lang w:val="en-US"/>
        </w:rPr>
        <w:t>fname</w:t>
      </w:r>
      <w:proofErr w:type="spellEnd"/>
      <w:r w:rsidR="00165817" w:rsidRPr="00165817">
        <w:rPr>
          <w:rFonts w:ascii="Arial" w:hAnsi="Arial" w:cs="Arial"/>
          <w:color w:val="000080"/>
          <w:sz w:val="20"/>
          <w:lang w:val="en-US"/>
        </w:rPr>
        <w:t>]</w:t>
      </w:r>
      <w:r w:rsidR="00165817" w:rsidRPr="00165817">
        <w:rPr>
          <w:rFonts w:ascii="Arial" w:hAnsi="Arial" w:cs="Arial"/>
          <w:color w:val="800000"/>
          <w:sz w:val="20"/>
          <w:lang w:val="en-US"/>
        </w:rPr>
        <w:t>[/</w:t>
      </w:r>
      <w:proofErr w:type="spellStart"/>
      <w:r w:rsidR="00165817" w:rsidRPr="00165817">
        <w:rPr>
          <w:rFonts w:ascii="Arial" w:hAnsi="Arial" w:cs="Arial"/>
          <w:color w:val="800000"/>
          <w:sz w:val="20"/>
          <w:lang w:val="en-US"/>
        </w:rPr>
        <w:t>pauthor</w:t>
      </w:r>
      <w:proofErr w:type="spellEnd"/>
      <w:r w:rsidR="00165817" w:rsidRPr="00165817">
        <w:rPr>
          <w:rFonts w:ascii="Arial" w:hAnsi="Arial" w:cs="Arial"/>
          <w:color w:val="800000"/>
          <w:sz w:val="20"/>
          <w:lang w:val="en-US"/>
        </w:rPr>
        <w:t>]</w:t>
      </w:r>
      <w:r w:rsidR="00211000" w:rsidRPr="0051725B">
        <w:rPr>
          <w:sz w:val="20"/>
          <w:lang w:val="en-US"/>
        </w:rPr>
        <w:t xml:space="preserve"> </w:t>
      </w:r>
      <w:r w:rsidR="00165817" w:rsidRPr="00165817">
        <w:rPr>
          <w:rFonts w:ascii="Arial" w:hAnsi="Arial" w:cs="Arial"/>
          <w:color w:val="0000FF"/>
          <w:sz w:val="20"/>
          <w:lang w:val="en-US"/>
        </w:rPr>
        <w:t>[/authors]</w:t>
      </w:r>
      <w:r w:rsidR="00211000" w:rsidRPr="0051725B">
        <w:rPr>
          <w:sz w:val="20"/>
          <w:lang w:val="en-US"/>
        </w:rPr>
        <w:t>(</w:t>
      </w:r>
      <w:r w:rsidR="00165817" w:rsidRPr="00165817">
        <w:rPr>
          <w:rFonts w:ascii="Arial" w:hAnsi="Arial" w:cs="Arial"/>
          <w:color w:val="008000"/>
          <w:sz w:val="20"/>
          <w:lang w:val="en-US"/>
        </w:rPr>
        <w:t xml:space="preserve">[date </w:t>
      </w:r>
      <w:proofErr w:type="spellStart"/>
      <w:r w:rsidR="00165817" w:rsidRPr="00165817">
        <w:rPr>
          <w:rFonts w:ascii="Arial" w:hAnsi="Arial" w:cs="Arial"/>
          <w:color w:val="008000"/>
          <w:sz w:val="20"/>
          <w:lang w:val="en-US"/>
        </w:rPr>
        <w:t>dateiso</w:t>
      </w:r>
      <w:proofErr w:type="spellEnd"/>
      <w:r w:rsidR="00165817" w:rsidRPr="00165817">
        <w:rPr>
          <w:rFonts w:ascii="Arial" w:hAnsi="Arial" w:cs="Arial"/>
          <w:color w:val="008000"/>
          <w:sz w:val="20"/>
          <w:lang w:val="en-US"/>
        </w:rPr>
        <w:t xml:space="preserve">="20110000" </w:t>
      </w:r>
      <w:proofErr w:type="spellStart"/>
      <w:r w:rsidR="00165817" w:rsidRPr="00165817">
        <w:rPr>
          <w:rFonts w:ascii="Arial" w:hAnsi="Arial" w:cs="Arial"/>
          <w:color w:val="008000"/>
          <w:sz w:val="20"/>
          <w:lang w:val="en-US"/>
        </w:rPr>
        <w:t>specyear</w:t>
      </w:r>
      <w:proofErr w:type="spellEnd"/>
      <w:r w:rsidR="00165817" w:rsidRPr="00165817">
        <w:rPr>
          <w:rFonts w:ascii="Arial" w:hAnsi="Arial" w:cs="Arial"/>
          <w:color w:val="008000"/>
          <w:sz w:val="20"/>
          <w:lang w:val="en-US"/>
        </w:rPr>
        <w:t>="2011"]</w:t>
      </w:r>
      <w:r w:rsidR="00211000" w:rsidRPr="0051725B">
        <w:rPr>
          <w:sz w:val="20"/>
          <w:lang w:val="en-US"/>
        </w:rPr>
        <w:t>2011</w:t>
      </w:r>
      <w:r w:rsidR="00165817" w:rsidRPr="00165817">
        <w:rPr>
          <w:rFonts w:ascii="Arial" w:hAnsi="Arial" w:cs="Arial"/>
          <w:color w:val="008000"/>
          <w:sz w:val="20"/>
          <w:lang w:val="en-US"/>
        </w:rPr>
        <w:t>[/date]</w:t>
      </w:r>
      <w:r w:rsidR="00211000" w:rsidRPr="0051725B">
        <w:rPr>
          <w:sz w:val="20"/>
          <w:lang w:val="en-US"/>
        </w:rPr>
        <w:t xml:space="preserve">). </w:t>
      </w:r>
      <w:r w:rsidR="00165817" w:rsidRPr="00165817">
        <w:rPr>
          <w:rFonts w:ascii="Arial" w:hAnsi="Arial" w:cs="Arial"/>
          <w:color w:val="008000"/>
          <w:sz w:val="20"/>
        </w:rPr>
        <w:t>[</w:t>
      </w:r>
      <w:proofErr w:type="spellStart"/>
      <w:r w:rsidR="00165817" w:rsidRPr="00165817">
        <w:rPr>
          <w:rFonts w:ascii="Arial" w:hAnsi="Arial" w:cs="Arial"/>
          <w:color w:val="008000"/>
          <w:sz w:val="20"/>
        </w:rPr>
        <w:t>source</w:t>
      </w:r>
      <w:proofErr w:type="spellEnd"/>
      <w:r w:rsidR="00165817" w:rsidRPr="00165817">
        <w:rPr>
          <w:rFonts w:ascii="Arial" w:hAnsi="Arial" w:cs="Arial"/>
          <w:color w:val="008000"/>
          <w:sz w:val="20"/>
        </w:rPr>
        <w:t>]</w:t>
      </w:r>
      <w:r w:rsidR="00211000" w:rsidRPr="00874AD9">
        <w:rPr>
          <w:sz w:val="20"/>
        </w:rPr>
        <w:t>“Presentación. La Cooperación Internacional en 2010: el año en que todo tembló”</w:t>
      </w:r>
      <w:r w:rsidR="00165817" w:rsidRPr="00165817">
        <w:rPr>
          <w:rFonts w:ascii="Arial" w:hAnsi="Arial" w:cs="Arial"/>
          <w:color w:val="008000"/>
          <w:sz w:val="20"/>
        </w:rPr>
        <w:t>[/</w:t>
      </w:r>
      <w:proofErr w:type="spellStart"/>
      <w:r w:rsidR="00165817" w:rsidRPr="00165817">
        <w:rPr>
          <w:rFonts w:ascii="Arial" w:hAnsi="Arial" w:cs="Arial"/>
          <w:color w:val="008000"/>
          <w:sz w:val="20"/>
        </w:rPr>
        <w:t>source</w:t>
      </w:r>
      <w:proofErr w:type="spellEnd"/>
      <w:r w:rsidR="00165817" w:rsidRPr="00165817">
        <w:rPr>
          <w:rFonts w:ascii="Arial" w:hAnsi="Arial" w:cs="Arial"/>
          <w:color w:val="008000"/>
          <w:sz w:val="20"/>
        </w:rPr>
        <w:t>]</w:t>
      </w:r>
      <w:r w:rsidR="00211000" w:rsidRPr="00874AD9">
        <w:rPr>
          <w:sz w:val="20"/>
        </w:rPr>
        <w:t xml:space="preserve">, </w:t>
      </w:r>
      <w:r w:rsidR="00165817" w:rsidRPr="00165817">
        <w:rPr>
          <w:rFonts w:ascii="Arial" w:hAnsi="Arial" w:cs="Arial"/>
          <w:color w:val="FF00FF"/>
          <w:sz w:val="20"/>
        </w:rPr>
        <w:t>[</w:t>
      </w:r>
      <w:proofErr w:type="spellStart"/>
      <w:r w:rsidR="00165817" w:rsidRPr="00165817">
        <w:rPr>
          <w:rFonts w:ascii="Arial" w:hAnsi="Arial" w:cs="Arial"/>
          <w:color w:val="FF00FF"/>
          <w:sz w:val="20"/>
        </w:rPr>
        <w:t>pubname</w:t>
      </w:r>
      <w:proofErr w:type="spellEnd"/>
      <w:r w:rsidR="00165817" w:rsidRPr="00165817">
        <w:rPr>
          <w:rFonts w:ascii="Arial" w:hAnsi="Arial" w:cs="Arial"/>
          <w:color w:val="FF00FF"/>
          <w:sz w:val="20"/>
        </w:rPr>
        <w:t>]</w:t>
      </w:r>
      <w:r w:rsidR="00211000" w:rsidRPr="00874AD9">
        <w:rPr>
          <w:sz w:val="20"/>
        </w:rPr>
        <w:t>Departamento de Cooperación Internacional. Instituto de Relaciones Internacionales (IRI)</w:t>
      </w:r>
      <w:r w:rsidR="00165817" w:rsidRPr="00165817">
        <w:rPr>
          <w:rFonts w:ascii="Arial" w:hAnsi="Arial" w:cs="Arial"/>
          <w:color w:val="FF00FF"/>
          <w:sz w:val="20"/>
        </w:rPr>
        <w:t>[/</w:t>
      </w:r>
      <w:proofErr w:type="spellStart"/>
      <w:r w:rsidR="00165817" w:rsidRPr="00165817">
        <w:rPr>
          <w:rFonts w:ascii="Arial" w:hAnsi="Arial" w:cs="Arial"/>
          <w:color w:val="FF00FF"/>
          <w:sz w:val="20"/>
        </w:rPr>
        <w:t>pubname</w:t>
      </w:r>
      <w:proofErr w:type="spellEnd"/>
      <w:r w:rsidR="00165817" w:rsidRPr="00165817">
        <w:rPr>
          <w:rFonts w:ascii="Arial" w:hAnsi="Arial" w:cs="Arial"/>
          <w:color w:val="FF00FF"/>
          <w:sz w:val="20"/>
        </w:rPr>
        <w:t>]</w:t>
      </w:r>
      <w:r w:rsidR="00211000" w:rsidRPr="00874AD9">
        <w:rPr>
          <w:sz w:val="20"/>
        </w:rPr>
        <w:t xml:space="preserve"> - Anuario </w:t>
      </w:r>
      <w:r w:rsidR="00165817" w:rsidRPr="00165817">
        <w:rPr>
          <w:rFonts w:ascii="Arial" w:hAnsi="Arial" w:cs="Arial"/>
          <w:color w:val="333300"/>
          <w:sz w:val="20"/>
        </w:rPr>
        <w:t>[</w:t>
      </w:r>
      <w:proofErr w:type="spellStart"/>
      <w:r w:rsidR="00165817" w:rsidRPr="00165817">
        <w:rPr>
          <w:rFonts w:ascii="Arial" w:hAnsi="Arial" w:cs="Arial"/>
          <w:color w:val="333300"/>
          <w:sz w:val="20"/>
        </w:rPr>
        <w:t>volid</w:t>
      </w:r>
      <w:proofErr w:type="spellEnd"/>
      <w:r w:rsidR="00165817" w:rsidRPr="00165817">
        <w:rPr>
          <w:rFonts w:ascii="Arial" w:hAnsi="Arial" w:cs="Arial"/>
          <w:color w:val="333300"/>
          <w:sz w:val="20"/>
        </w:rPr>
        <w:t>]</w:t>
      </w:r>
      <w:r w:rsidR="00211000" w:rsidRPr="00874AD9">
        <w:rPr>
          <w:sz w:val="20"/>
        </w:rPr>
        <w:t>2011</w:t>
      </w:r>
      <w:r w:rsidR="00165817" w:rsidRPr="00165817">
        <w:rPr>
          <w:rFonts w:ascii="Arial" w:hAnsi="Arial" w:cs="Arial"/>
          <w:color w:val="333300"/>
          <w:sz w:val="20"/>
        </w:rPr>
        <w:t>[/</w:t>
      </w:r>
      <w:proofErr w:type="spellStart"/>
      <w:r w:rsidR="00165817" w:rsidRPr="00165817">
        <w:rPr>
          <w:rFonts w:ascii="Arial" w:hAnsi="Arial" w:cs="Arial"/>
          <w:color w:val="333300"/>
          <w:sz w:val="20"/>
        </w:rPr>
        <w:t>volid</w:t>
      </w:r>
      <w:proofErr w:type="spellEnd"/>
      <w:r w:rsidR="00165817" w:rsidRPr="00165817">
        <w:rPr>
          <w:rFonts w:ascii="Arial" w:hAnsi="Arial" w:cs="Arial"/>
          <w:color w:val="333300"/>
          <w:sz w:val="20"/>
        </w:rPr>
        <w:t>]</w:t>
      </w:r>
      <w:r w:rsidR="00211000" w:rsidRPr="00874AD9">
        <w:rPr>
          <w:sz w:val="20"/>
        </w:rPr>
        <w:t xml:space="preserve">. Disponible en: </w:t>
      </w:r>
      <w:r w:rsidR="00165817" w:rsidRPr="00165817">
        <w:rPr>
          <w:rFonts w:ascii="Arial" w:hAnsi="Arial" w:cs="Arial"/>
          <w:color w:val="008080"/>
          <w:sz w:val="20"/>
        </w:rPr>
        <w:t>[</w:t>
      </w:r>
      <w:proofErr w:type="spellStart"/>
      <w:r w:rsidR="00165817" w:rsidRPr="00165817">
        <w:rPr>
          <w:rFonts w:ascii="Arial" w:hAnsi="Arial" w:cs="Arial"/>
          <w:color w:val="008080"/>
          <w:sz w:val="20"/>
        </w:rPr>
        <w:t>url</w:t>
      </w:r>
      <w:proofErr w:type="spellEnd"/>
      <w:r w:rsidR="00165817" w:rsidRPr="00165817">
        <w:rPr>
          <w:rFonts w:ascii="Arial" w:hAnsi="Arial" w:cs="Arial"/>
          <w:color w:val="008080"/>
          <w:sz w:val="20"/>
        </w:rPr>
        <w:t>]</w:t>
      </w:r>
      <w:hyperlink r:id="rId63">
        <w:r w:rsidR="00211000" w:rsidRPr="00874AD9">
          <w:rPr>
            <w:color w:val="265A9B"/>
            <w:sz w:val="20"/>
          </w:rPr>
          <w:t xml:space="preserve">https:// </w:t>
        </w:r>
      </w:hyperlink>
      <w:hyperlink r:id="rId64">
        <w:r w:rsidR="00211000" w:rsidRPr="00874AD9">
          <w:rPr>
            <w:color w:val="265A9B"/>
            <w:sz w:val="20"/>
          </w:rPr>
          <w:t xml:space="preserve">www.iri.edu.ar/publicaciones_iri/anuario/cd_anuario_2011/cooperacion/ </w:t>
        </w:r>
      </w:hyperlink>
      <w:hyperlink r:id="rId65">
        <w:r w:rsidR="00211000" w:rsidRPr="00874AD9">
          <w:rPr>
            <w:color w:val="265A9B"/>
            <w:sz w:val="20"/>
          </w:rPr>
          <w:t>Presentacion.pdf</w:t>
        </w:r>
      </w:hyperlink>
      <w:r w:rsidR="00165817" w:rsidRPr="00165817">
        <w:rPr>
          <w:rFonts w:ascii="Arial" w:hAnsi="Arial" w:cs="Arial"/>
          <w:color w:val="008080"/>
          <w:sz w:val="20"/>
        </w:rPr>
        <w:t>[/</w:t>
      </w:r>
      <w:proofErr w:type="spellStart"/>
      <w:r w:rsidR="00165817" w:rsidRPr="00165817">
        <w:rPr>
          <w:rFonts w:ascii="Arial" w:hAnsi="Arial" w:cs="Arial"/>
          <w:color w:val="008080"/>
          <w:sz w:val="20"/>
        </w:rPr>
        <w:t>url</w:t>
      </w:r>
      <w:proofErr w:type="spellEnd"/>
      <w:r w:rsidR="00165817" w:rsidRPr="00165817">
        <w:rPr>
          <w:rFonts w:ascii="Arial" w:hAnsi="Arial" w:cs="Arial"/>
          <w:color w:val="008080"/>
          <w:sz w:val="20"/>
        </w:rPr>
        <w:t>]</w:t>
      </w:r>
      <w:r w:rsidR="0051725B" w:rsidRPr="0051725B">
        <w:rPr>
          <w:rFonts w:ascii="Arial" w:hAnsi="Arial" w:cs="Arial"/>
          <w:color w:val="000080"/>
          <w:sz w:val="20"/>
        </w:rPr>
        <w:t>[/</w:t>
      </w:r>
      <w:proofErr w:type="spellStart"/>
      <w:r w:rsidR="0051725B" w:rsidRPr="0051725B">
        <w:rPr>
          <w:rFonts w:ascii="Arial" w:hAnsi="Arial" w:cs="Arial"/>
          <w:color w:val="000080"/>
          <w:sz w:val="20"/>
        </w:rPr>
        <w:t>ref</w:t>
      </w:r>
      <w:proofErr w:type="spellEnd"/>
      <w:r w:rsidR="0051725B" w:rsidRPr="0051725B">
        <w:rPr>
          <w:rFonts w:ascii="Arial" w:hAnsi="Arial" w:cs="Arial"/>
          <w:color w:val="000080"/>
          <w:sz w:val="20"/>
        </w:rPr>
        <w:t>]</w:t>
      </w:r>
    </w:p>
    <w:p w14:paraId="53C0E676" w14:textId="2A587C9E" w:rsidR="0051725B" w:rsidRDefault="00402349" w:rsidP="00B20BA2">
      <w:pPr>
        <w:ind w:left="993" w:hanging="993"/>
        <w:rPr>
          <w:color w:val="265A9B"/>
          <w:sz w:val="20"/>
        </w:rPr>
      </w:pPr>
      <w:r>
        <w:rPr>
          <w:rFonts w:ascii="Arial" w:hAnsi="Arial" w:cs="Arial"/>
          <w:color w:val="000080"/>
          <w:sz w:val="20"/>
          <w:lang w:val="en-US"/>
        </w:rPr>
        <w:t>[ref</w:t>
      </w:r>
      <w:bookmarkStart w:id="28" w:name="mkp_ref_032"/>
      <w:r>
        <w:rPr>
          <w:rFonts w:ascii="Arial" w:hAnsi="Arial" w:cs="Arial"/>
          <w:color w:val="000080"/>
          <w:sz w:val="20"/>
          <w:lang w:val="en-US"/>
        </w:rPr>
        <w:t xml:space="preserve"> id=</w:t>
      </w:r>
      <w:bookmarkEnd w:id="28"/>
      <w:r>
        <w:rPr>
          <w:rFonts w:ascii="Arial" w:hAnsi="Arial" w:cs="Arial"/>
          <w:color w:val="000080"/>
          <w:sz w:val="20"/>
          <w:lang w:val="en-US"/>
        </w:rPr>
        <w:t xml:space="preserve">"r32" </w:t>
      </w:r>
      <w:proofErr w:type="spellStart"/>
      <w:r w:rsidR="00165817">
        <w:rPr>
          <w:rFonts w:ascii="Arial" w:hAnsi="Arial" w:cs="Arial"/>
          <w:color w:val="000080"/>
          <w:sz w:val="20"/>
          <w:lang w:val="en-US"/>
        </w:rPr>
        <w:t>reftype</w:t>
      </w:r>
      <w:proofErr w:type="spellEnd"/>
      <w:r w:rsidR="00165817">
        <w:rPr>
          <w:rFonts w:ascii="Arial" w:hAnsi="Arial" w:cs="Arial"/>
          <w:color w:val="000080"/>
          <w:sz w:val="20"/>
          <w:lang w:val="en-US"/>
        </w:rPr>
        <w:t>=“journal</w:t>
      </w:r>
      <w:r>
        <w:rPr>
          <w:rFonts w:ascii="Arial" w:hAnsi="Arial" w:cs="Arial"/>
          <w:color w:val="000080"/>
          <w:sz w:val="20"/>
          <w:lang w:val="en-US"/>
        </w:rPr>
        <w:t>"]</w:t>
      </w:r>
      <w:r w:rsidR="00165817" w:rsidRPr="00165817">
        <w:rPr>
          <w:rFonts w:ascii="Arial" w:hAnsi="Arial" w:cs="Arial"/>
          <w:color w:val="0000FF"/>
          <w:sz w:val="20"/>
          <w:lang w:val="en-US"/>
        </w:rPr>
        <w:t>[authors role="</w:t>
      </w:r>
      <w:proofErr w:type="spellStart"/>
      <w:r w:rsidR="00165817" w:rsidRPr="00165817">
        <w:rPr>
          <w:rFonts w:ascii="Arial" w:hAnsi="Arial" w:cs="Arial"/>
          <w:color w:val="0000FF"/>
          <w:sz w:val="20"/>
          <w:lang w:val="en-US"/>
        </w:rPr>
        <w:t>nd</w:t>
      </w:r>
      <w:proofErr w:type="spellEnd"/>
      <w:r w:rsidR="00165817" w:rsidRPr="00165817">
        <w:rPr>
          <w:rFonts w:ascii="Arial" w:hAnsi="Arial" w:cs="Arial"/>
          <w:color w:val="0000FF"/>
          <w:sz w:val="20"/>
          <w:lang w:val="en-US"/>
        </w:rPr>
        <w:t>"]</w:t>
      </w:r>
      <w:r w:rsidR="00165817" w:rsidRPr="00165817">
        <w:rPr>
          <w:rFonts w:ascii="Arial" w:hAnsi="Arial" w:cs="Arial"/>
          <w:color w:val="800000"/>
          <w:sz w:val="20"/>
          <w:lang w:val="en-US"/>
        </w:rPr>
        <w:t>[</w:t>
      </w:r>
      <w:proofErr w:type="spellStart"/>
      <w:r w:rsidR="00165817" w:rsidRPr="00165817">
        <w:rPr>
          <w:rFonts w:ascii="Arial" w:hAnsi="Arial" w:cs="Arial"/>
          <w:color w:val="800000"/>
          <w:sz w:val="20"/>
          <w:lang w:val="en-US"/>
        </w:rPr>
        <w:t>pauthor</w:t>
      </w:r>
      <w:proofErr w:type="spellEnd"/>
      <w:r w:rsidR="00165817" w:rsidRPr="00165817">
        <w:rPr>
          <w:rFonts w:ascii="Arial" w:hAnsi="Arial" w:cs="Arial"/>
          <w:color w:val="800000"/>
          <w:sz w:val="20"/>
          <w:lang w:val="en-US"/>
        </w:rPr>
        <w:t>]</w:t>
      </w:r>
      <w:r w:rsidR="00165817" w:rsidRPr="00165817">
        <w:rPr>
          <w:rFonts w:ascii="Arial" w:hAnsi="Arial" w:cs="Arial"/>
          <w:color w:val="000080"/>
          <w:sz w:val="20"/>
          <w:lang w:val="en-US"/>
        </w:rPr>
        <w:t>[surname]</w:t>
      </w:r>
      <w:proofErr w:type="spellStart"/>
      <w:r w:rsidR="00211000" w:rsidRPr="0051725B">
        <w:rPr>
          <w:sz w:val="20"/>
          <w:lang w:val="en-US"/>
        </w:rPr>
        <w:t>Tassar</w:t>
      </w:r>
      <w:r w:rsidR="00101A63">
        <w:rPr>
          <w:sz w:val="20"/>
          <w:lang w:val="en-US"/>
        </w:rPr>
        <w:t>á</w:t>
      </w:r>
      <w:proofErr w:type="spellEnd"/>
      <w:r w:rsidR="00165817" w:rsidRPr="00165817">
        <w:rPr>
          <w:rFonts w:ascii="Arial" w:hAnsi="Arial" w:cs="Arial"/>
          <w:color w:val="000080"/>
          <w:sz w:val="20"/>
          <w:lang w:val="en-US"/>
        </w:rPr>
        <w:t>[/surname]</w:t>
      </w:r>
      <w:r w:rsidR="00211000" w:rsidRPr="0051725B">
        <w:rPr>
          <w:sz w:val="20"/>
          <w:lang w:val="en-US"/>
        </w:rPr>
        <w:t xml:space="preserve">, </w:t>
      </w:r>
      <w:r w:rsidR="00165817" w:rsidRPr="00165817">
        <w:rPr>
          <w:rFonts w:ascii="Arial" w:hAnsi="Arial" w:cs="Arial"/>
          <w:color w:val="000080"/>
          <w:sz w:val="20"/>
          <w:lang w:val="en-US"/>
        </w:rPr>
        <w:t>[</w:t>
      </w:r>
      <w:proofErr w:type="spellStart"/>
      <w:r w:rsidR="00165817" w:rsidRPr="00165817">
        <w:rPr>
          <w:rFonts w:ascii="Arial" w:hAnsi="Arial" w:cs="Arial"/>
          <w:color w:val="000080"/>
          <w:sz w:val="20"/>
          <w:lang w:val="en-US"/>
        </w:rPr>
        <w:t>fname</w:t>
      </w:r>
      <w:proofErr w:type="spellEnd"/>
      <w:r w:rsidR="00165817" w:rsidRPr="00165817">
        <w:rPr>
          <w:rFonts w:ascii="Arial" w:hAnsi="Arial" w:cs="Arial"/>
          <w:color w:val="000080"/>
          <w:sz w:val="20"/>
          <w:lang w:val="en-US"/>
        </w:rPr>
        <w:t>]</w:t>
      </w:r>
      <w:r w:rsidR="00211000" w:rsidRPr="0051725B">
        <w:rPr>
          <w:sz w:val="20"/>
          <w:lang w:val="en-US"/>
        </w:rPr>
        <w:t>C.</w:t>
      </w:r>
      <w:r w:rsidR="00165817" w:rsidRPr="00165817">
        <w:rPr>
          <w:rFonts w:ascii="Arial" w:hAnsi="Arial" w:cs="Arial"/>
          <w:color w:val="000080"/>
          <w:sz w:val="20"/>
          <w:lang w:val="en-US"/>
        </w:rPr>
        <w:t>[/</w:t>
      </w:r>
      <w:proofErr w:type="spellStart"/>
      <w:r w:rsidR="00165817" w:rsidRPr="00165817">
        <w:rPr>
          <w:rFonts w:ascii="Arial" w:hAnsi="Arial" w:cs="Arial"/>
          <w:color w:val="000080"/>
          <w:sz w:val="20"/>
          <w:lang w:val="en-US"/>
        </w:rPr>
        <w:t>fname</w:t>
      </w:r>
      <w:proofErr w:type="spellEnd"/>
      <w:r w:rsidR="00165817" w:rsidRPr="00165817">
        <w:rPr>
          <w:rFonts w:ascii="Arial" w:hAnsi="Arial" w:cs="Arial"/>
          <w:color w:val="000080"/>
          <w:sz w:val="20"/>
          <w:lang w:val="en-US"/>
        </w:rPr>
        <w:t>]</w:t>
      </w:r>
      <w:r w:rsidR="00165817" w:rsidRPr="00165817">
        <w:rPr>
          <w:rFonts w:ascii="Arial" w:hAnsi="Arial" w:cs="Arial"/>
          <w:color w:val="800000"/>
          <w:sz w:val="20"/>
          <w:lang w:val="en-US"/>
        </w:rPr>
        <w:t>[/</w:t>
      </w:r>
      <w:proofErr w:type="spellStart"/>
      <w:r w:rsidR="00165817" w:rsidRPr="00165817">
        <w:rPr>
          <w:rFonts w:ascii="Arial" w:hAnsi="Arial" w:cs="Arial"/>
          <w:color w:val="800000"/>
          <w:sz w:val="20"/>
          <w:lang w:val="en-US"/>
        </w:rPr>
        <w:t>pauthor</w:t>
      </w:r>
      <w:proofErr w:type="spellEnd"/>
      <w:r w:rsidR="00165817" w:rsidRPr="00165817">
        <w:rPr>
          <w:rFonts w:ascii="Arial" w:hAnsi="Arial" w:cs="Arial"/>
          <w:color w:val="800000"/>
          <w:sz w:val="20"/>
          <w:lang w:val="en-US"/>
        </w:rPr>
        <w:t>]</w:t>
      </w:r>
      <w:r w:rsidR="00211000" w:rsidRPr="0051725B">
        <w:rPr>
          <w:sz w:val="20"/>
          <w:lang w:val="en-US"/>
        </w:rPr>
        <w:t xml:space="preserve"> </w:t>
      </w:r>
      <w:r w:rsidR="00165817" w:rsidRPr="00165817">
        <w:rPr>
          <w:rFonts w:ascii="Arial" w:hAnsi="Arial" w:cs="Arial"/>
          <w:color w:val="0000FF"/>
          <w:sz w:val="20"/>
          <w:lang w:val="en-US"/>
        </w:rPr>
        <w:t>[/authors]</w:t>
      </w:r>
      <w:r w:rsidR="00211000" w:rsidRPr="0051725B">
        <w:rPr>
          <w:sz w:val="20"/>
          <w:lang w:val="en-US"/>
        </w:rPr>
        <w:t>(</w:t>
      </w:r>
      <w:r w:rsidR="00165817" w:rsidRPr="00165817">
        <w:rPr>
          <w:rFonts w:ascii="Arial" w:hAnsi="Arial" w:cs="Arial"/>
          <w:color w:val="008000"/>
          <w:sz w:val="20"/>
          <w:lang w:val="en-US"/>
        </w:rPr>
        <w:t xml:space="preserve">[date </w:t>
      </w:r>
      <w:proofErr w:type="spellStart"/>
      <w:r w:rsidR="00165817" w:rsidRPr="00165817">
        <w:rPr>
          <w:rFonts w:ascii="Arial" w:hAnsi="Arial" w:cs="Arial"/>
          <w:color w:val="008000"/>
          <w:sz w:val="20"/>
          <w:lang w:val="en-US"/>
        </w:rPr>
        <w:t>dateiso</w:t>
      </w:r>
      <w:proofErr w:type="spellEnd"/>
      <w:r w:rsidR="00165817" w:rsidRPr="00165817">
        <w:rPr>
          <w:rFonts w:ascii="Arial" w:hAnsi="Arial" w:cs="Arial"/>
          <w:color w:val="008000"/>
          <w:sz w:val="20"/>
          <w:lang w:val="en-US"/>
        </w:rPr>
        <w:t xml:space="preserve">="20120000" </w:t>
      </w:r>
      <w:proofErr w:type="spellStart"/>
      <w:r w:rsidR="00165817" w:rsidRPr="00165817">
        <w:rPr>
          <w:rFonts w:ascii="Arial" w:hAnsi="Arial" w:cs="Arial"/>
          <w:color w:val="008000"/>
          <w:sz w:val="20"/>
          <w:lang w:val="en-US"/>
        </w:rPr>
        <w:t>specyear</w:t>
      </w:r>
      <w:proofErr w:type="spellEnd"/>
      <w:r w:rsidR="00165817" w:rsidRPr="00165817">
        <w:rPr>
          <w:rFonts w:ascii="Arial" w:hAnsi="Arial" w:cs="Arial"/>
          <w:color w:val="008000"/>
          <w:sz w:val="20"/>
          <w:lang w:val="en-US"/>
        </w:rPr>
        <w:t>="2012"]</w:t>
      </w:r>
      <w:r w:rsidR="00211000" w:rsidRPr="0051725B">
        <w:rPr>
          <w:sz w:val="20"/>
          <w:lang w:val="en-US"/>
        </w:rPr>
        <w:t>2012</w:t>
      </w:r>
      <w:r w:rsidR="00165817" w:rsidRPr="00165817">
        <w:rPr>
          <w:rFonts w:ascii="Arial" w:hAnsi="Arial" w:cs="Arial"/>
          <w:color w:val="008000"/>
          <w:sz w:val="20"/>
          <w:lang w:val="en-US"/>
        </w:rPr>
        <w:t>[/date]</w:t>
      </w:r>
      <w:r w:rsidR="00211000" w:rsidRPr="0051725B">
        <w:rPr>
          <w:sz w:val="20"/>
          <w:lang w:val="en-US"/>
        </w:rPr>
        <w:t xml:space="preserve">). </w:t>
      </w:r>
      <w:r w:rsidR="00165817" w:rsidRPr="00165817">
        <w:rPr>
          <w:rFonts w:ascii="Arial" w:hAnsi="Arial" w:cs="Arial"/>
          <w:color w:val="008000"/>
          <w:sz w:val="20"/>
        </w:rPr>
        <w:t>[</w:t>
      </w:r>
      <w:proofErr w:type="spellStart"/>
      <w:r w:rsidR="00165817" w:rsidRPr="00165817">
        <w:rPr>
          <w:rFonts w:ascii="Arial" w:hAnsi="Arial" w:cs="Arial"/>
          <w:color w:val="008000"/>
          <w:sz w:val="20"/>
        </w:rPr>
        <w:t>arttitle</w:t>
      </w:r>
      <w:proofErr w:type="spellEnd"/>
      <w:r w:rsidR="00165817" w:rsidRPr="00165817">
        <w:rPr>
          <w:rFonts w:ascii="Arial" w:hAnsi="Arial" w:cs="Arial"/>
          <w:color w:val="008000"/>
          <w:sz w:val="20"/>
        </w:rPr>
        <w:t>]</w:t>
      </w:r>
      <w:r w:rsidR="00211000" w:rsidRPr="00874AD9">
        <w:rPr>
          <w:sz w:val="20"/>
        </w:rPr>
        <w:t>“Relaciones internacionales y cooperación al desarrollo: políticas, actores y paradigmas”</w:t>
      </w:r>
      <w:r w:rsidR="00165817" w:rsidRPr="00165817">
        <w:rPr>
          <w:rFonts w:ascii="Arial" w:hAnsi="Arial" w:cs="Arial"/>
          <w:color w:val="008000"/>
          <w:sz w:val="20"/>
        </w:rPr>
        <w:t>[/</w:t>
      </w:r>
      <w:proofErr w:type="spellStart"/>
      <w:r w:rsidR="00165817" w:rsidRPr="00165817">
        <w:rPr>
          <w:rFonts w:ascii="Arial" w:hAnsi="Arial" w:cs="Arial"/>
          <w:color w:val="008000"/>
          <w:sz w:val="20"/>
        </w:rPr>
        <w:t>arttitle</w:t>
      </w:r>
      <w:proofErr w:type="spellEnd"/>
      <w:r w:rsidR="00165817" w:rsidRPr="00165817">
        <w:rPr>
          <w:rFonts w:ascii="Arial" w:hAnsi="Arial" w:cs="Arial"/>
          <w:color w:val="008000"/>
          <w:sz w:val="20"/>
        </w:rPr>
        <w:t>]</w:t>
      </w:r>
      <w:r w:rsidR="00211000" w:rsidRPr="00874AD9">
        <w:rPr>
          <w:sz w:val="20"/>
        </w:rPr>
        <w:t xml:space="preserve">. </w:t>
      </w:r>
      <w:r w:rsidR="00165817" w:rsidRPr="00165817">
        <w:rPr>
          <w:rFonts w:ascii="Arial" w:hAnsi="Arial" w:cs="Arial"/>
          <w:color w:val="008000"/>
          <w:sz w:val="20"/>
        </w:rPr>
        <w:t>[</w:t>
      </w:r>
      <w:proofErr w:type="spellStart"/>
      <w:r w:rsidR="00165817" w:rsidRPr="00165817">
        <w:rPr>
          <w:rFonts w:ascii="Arial" w:hAnsi="Arial" w:cs="Arial"/>
          <w:color w:val="008000"/>
          <w:sz w:val="20"/>
        </w:rPr>
        <w:t>source</w:t>
      </w:r>
      <w:proofErr w:type="spellEnd"/>
      <w:r w:rsidR="00165817" w:rsidRPr="00165817">
        <w:rPr>
          <w:rFonts w:ascii="Arial" w:hAnsi="Arial" w:cs="Arial"/>
          <w:color w:val="008000"/>
          <w:sz w:val="20"/>
        </w:rPr>
        <w:t>]</w:t>
      </w:r>
      <w:r w:rsidR="00211000" w:rsidRPr="00874AD9">
        <w:rPr>
          <w:rFonts w:eastAsia="Times New Roman"/>
          <w:i/>
          <w:sz w:val="20"/>
        </w:rPr>
        <w:t>Revista Debates sobre cooperación internacional para el desarrollo</w:t>
      </w:r>
      <w:r w:rsidR="00165817" w:rsidRPr="00165817">
        <w:rPr>
          <w:rFonts w:ascii="Arial" w:eastAsia="Times New Roman" w:hAnsi="Arial" w:cs="Arial"/>
          <w:color w:val="008000"/>
          <w:sz w:val="20"/>
        </w:rPr>
        <w:t>[/</w:t>
      </w:r>
      <w:proofErr w:type="spellStart"/>
      <w:r w:rsidR="00165817" w:rsidRPr="00165817">
        <w:rPr>
          <w:rFonts w:ascii="Arial" w:eastAsia="Times New Roman" w:hAnsi="Arial" w:cs="Arial"/>
          <w:color w:val="008000"/>
          <w:sz w:val="20"/>
        </w:rPr>
        <w:t>source</w:t>
      </w:r>
      <w:proofErr w:type="spellEnd"/>
      <w:r w:rsidR="00165817" w:rsidRPr="00165817">
        <w:rPr>
          <w:rFonts w:ascii="Arial" w:eastAsia="Times New Roman" w:hAnsi="Arial" w:cs="Arial"/>
          <w:color w:val="008000"/>
          <w:sz w:val="20"/>
        </w:rPr>
        <w:t>]</w:t>
      </w:r>
      <w:r w:rsidR="00211000" w:rsidRPr="00874AD9">
        <w:rPr>
          <w:sz w:val="20"/>
        </w:rPr>
        <w:t xml:space="preserve">, </w:t>
      </w:r>
      <w:r w:rsidR="00165817" w:rsidRPr="00165817">
        <w:rPr>
          <w:rFonts w:ascii="Arial" w:hAnsi="Arial" w:cs="Arial"/>
          <w:color w:val="008080"/>
          <w:sz w:val="20"/>
        </w:rPr>
        <w:t>[</w:t>
      </w:r>
      <w:proofErr w:type="spellStart"/>
      <w:r w:rsidR="00165817" w:rsidRPr="00165817">
        <w:rPr>
          <w:rFonts w:ascii="Arial" w:hAnsi="Arial" w:cs="Arial"/>
          <w:color w:val="008080"/>
          <w:sz w:val="20"/>
        </w:rPr>
        <w:t>pages</w:t>
      </w:r>
      <w:proofErr w:type="spellEnd"/>
      <w:r w:rsidR="00165817" w:rsidRPr="00165817">
        <w:rPr>
          <w:rFonts w:ascii="Arial" w:hAnsi="Arial" w:cs="Arial"/>
          <w:color w:val="008080"/>
          <w:sz w:val="20"/>
        </w:rPr>
        <w:t>]</w:t>
      </w:r>
      <w:r w:rsidR="00211000" w:rsidRPr="00874AD9">
        <w:rPr>
          <w:sz w:val="20"/>
        </w:rPr>
        <w:t>15-81</w:t>
      </w:r>
      <w:r w:rsidR="00165817" w:rsidRPr="00165817">
        <w:rPr>
          <w:rFonts w:ascii="Arial" w:hAnsi="Arial" w:cs="Arial"/>
          <w:color w:val="008080"/>
          <w:sz w:val="20"/>
        </w:rPr>
        <w:t>[/</w:t>
      </w:r>
      <w:proofErr w:type="spellStart"/>
      <w:r w:rsidR="00165817" w:rsidRPr="00165817">
        <w:rPr>
          <w:rFonts w:ascii="Arial" w:hAnsi="Arial" w:cs="Arial"/>
          <w:color w:val="008080"/>
          <w:sz w:val="20"/>
        </w:rPr>
        <w:t>pages</w:t>
      </w:r>
      <w:proofErr w:type="spellEnd"/>
      <w:r w:rsidR="00165817" w:rsidRPr="00165817">
        <w:rPr>
          <w:rFonts w:ascii="Arial" w:hAnsi="Arial" w:cs="Arial"/>
          <w:color w:val="008080"/>
          <w:sz w:val="20"/>
        </w:rPr>
        <w:t>]</w:t>
      </w:r>
      <w:r w:rsidR="00211000" w:rsidRPr="00874AD9">
        <w:rPr>
          <w:sz w:val="20"/>
        </w:rPr>
        <w:t xml:space="preserve">. Disponible en: </w:t>
      </w:r>
      <w:r w:rsidR="00165817" w:rsidRPr="00165817">
        <w:rPr>
          <w:rFonts w:ascii="Arial" w:hAnsi="Arial" w:cs="Arial"/>
          <w:color w:val="008080"/>
          <w:sz w:val="20"/>
        </w:rPr>
        <w:t>[</w:t>
      </w:r>
      <w:proofErr w:type="spellStart"/>
      <w:r w:rsidR="00165817" w:rsidRPr="00165817">
        <w:rPr>
          <w:rFonts w:ascii="Arial" w:hAnsi="Arial" w:cs="Arial"/>
          <w:color w:val="008080"/>
          <w:sz w:val="20"/>
        </w:rPr>
        <w:t>url</w:t>
      </w:r>
      <w:proofErr w:type="spellEnd"/>
      <w:r w:rsidR="00165817" w:rsidRPr="00165817">
        <w:rPr>
          <w:rFonts w:ascii="Arial" w:hAnsi="Arial" w:cs="Arial"/>
          <w:color w:val="008080"/>
          <w:sz w:val="20"/>
        </w:rPr>
        <w:t>]</w:t>
      </w:r>
      <w:hyperlink r:id="rId66">
        <w:r w:rsidR="00211000" w:rsidRPr="00874AD9">
          <w:rPr>
            <w:color w:val="265A9B"/>
            <w:sz w:val="20"/>
          </w:rPr>
          <w:t xml:space="preserve">https://www.academia. </w:t>
        </w:r>
      </w:hyperlink>
      <w:hyperlink r:id="rId67">
        <w:r w:rsidR="00211000" w:rsidRPr="00874AD9">
          <w:rPr>
            <w:color w:val="265A9B"/>
            <w:sz w:val="20"/>
          </w:rPr>
          <w:t>edu/1292777/Relaciones_internacionales_y_cooperación_al_desarrollo_</w:t>
        </w:r>
      </w:hyperlink>
      <w:hyperlink r:id="rId68">
        <w:r w:rsidR="00211000" w:rsidRPr="00874AD9">
          <w:rPr>
            <w:color w:val="265A9B"/>
            <w:sz w:val="20"/>
          </w:rPr>
          <w:t>Pol%C3%ADticas_actores_y_paradigmas</w:t>
        </w:r>
      </w:hyperlink>
      <w:r w:rsidR="00165817" w:rsidRPr="00165817">
        <w:rPr>
          <w:rFonts w:ascii="Arial" w:hAnsi="Arial" w:cs="Arial"/>
          <w:color w:val="008080"/>
          <w:sz w:val="20"/>
        </w:rPr>
        <w:t>[/url]</w:t>
      </w:r>
      <w:r w:rsidR="0051725B" w:rsidRPr="0051725B">
        <w:rPr>
          <w:rFonts w:ascii="Arial" w:hAnsi="Arial" w:cs="Arial"/>
          <w:color w:val="000080"/>
          <w:sz w:val="20"/>
        </w:rPr>
        <w:t>[/ref]</w:t>
      </w:r>
      <w:r w:rsidR="0051725B" w:rsidRPr="0051725B">
        <w:rPr>
          <w:rFonts w:ascii="Arial" w:hAnsi="Arial" w:cs="Arial"/>
          <w:color w:val="FF0000"/>
          <w:sz w:val="20"/>
        </w:rPr>
        <w:t>[/refs]</w:t>
      </w:r>
    </w:p>
    <w:p w14:paraId="42927C5C" w14:textId="77777777" w:rsidR="0051725B" w:rsidRDefault="0051725B" w:rsidP="0051725B"/>
    <w:p w14:paraId="3EBD6B81" w14:textId="764C1350" w:rsidR="0051725B" w:rsidRPr="0051725B" w:rsidRDefault="0051725B" w:rsidP="0051725B">
      <w:pPr>
        <w:rPr>
          <w:lang w:val="en-US"/>
        </w:rPr>
      </w:pPr>
      <w:r w:rsidRPr="0051725B">
        <w:rPr>
          <w:rFonts w:ascii="Arial" w:hAnsi="Arial" w:cs="Arial"/>
          <w:color w:val="800080"/>
          <w:lang w:val="en-US"/>
        </w:rPr>
        <w:t>[</w:t>
      </w:r>
      <w:proofErr w:type="spellStart"/>
      <w:r w:rsidRPr="0051725B">
        <w:rPr>
          <w:rFonts w:ascii="Arial" w:hAnsi="Arial" w:cs="Arial"/>
          <w:color w:val="800080"/>
          <w:lang w:val="en-US"/>
        </w:rPr>
        <w:t>fngrp</w:t>
      </w:r>
      <w:proofErr w:type="spellEnd"/>
      <w:r w:rsidRPr="0051725B">
        <w:rPr>
          <w:rFonts w:ascii="Arial" w:hAnsi="Arial" w:cs="Arial"/>
          <w:color w:val="800080"/>
          <w:lang w:val="en-US"/>
        </w:rPr>
        <w:t>]</w:t>
      </w:r>
      <w:r>
        <w:rPr>
          <w:rFonts w:ascii="Arial" w:hAnsi="Arial" w:cs="Arial"/>
          <w:color w:val="333300"/>
          <w:lang w:val="en-US"/>
        </w:rPr>
        <w:t>[</w:t>
      </w:r>
      <w:proofErr w:type="spellStart"/>
      <w:r>
        <w:rPr>
          <w:rFonts w:ascii="Arial" w:hAnsi="Arial" w:cs="Arial"/>
          <w:color w:val="333300"/>
          <w:lang w:val="en-US"/>
        </w:rPr>
        <w:t>fn</w:t>
      </w:r>
      <w:proofErr w:type="spellEnd"/>
      <w:r>
        <w:rPr>
          <w:rFonts w:ascii="Arial" w:hAnsi="Arial" w:cs="Arial"/>
          <w:color w:val="333300"/>
          <w:lang w:val="en-US"/>
        </w:rPr>
        <w:t xml:space="preserve"> id="fn1" </w:t>
      </w:r>
      <w:proofErr w:type="spellStart"/>
      <w:r>
        <w:rPr>
          <w:rFonts w:ascii="Arial" w:hAnsi="Arial" w:cs="Arial"/>
          <w:color w:val="333300"/>
          <w:lang w:val="en-US"/>
        </w:rPr>
        <w:t>fntype</w:t>
      </w:r>
      <w:proofErr w:type="spellEnd"/>
      <w:r>
        <w:rPr>
          <w:rFonts w:ascii="Arial" w:hAnsi="Arial" w:cs="Arial"/>
          <w:color w:val="333300"/>
          <w:lang w:val="en-US"/>
        </w:rPr>
        <w:t>="other"]</w:t>
      </w:r>
      <w:r w:rsidRPr="0051725B">
        <w:rPr>
          <w:rFonts w:ascii="Arial" w:hAnsi="Arial" w:cs="Arial"/>
          <w:color w:val="800000"/>
          <w:lang w:val="en-US"/>
        </w:rPr>
        <w:t>[label]</w:t>
      </w:r>
      <w:r w:rsidRPr="0051725B">
        <w:rPr>
          <w:lang w:val="en-US"/>
        </w:rPr>
        <w:t>1</w:t>
      </w:r>
      <w:r w:rsidRPr="0051725B">
        <w:rPr>
          <w:rFonts w:ascii="Arial" w:hAnsi="Arial" w:cs="Arial"/>
          <w:color w:val="800000"/>
          <w:lang w:val="en-US"/>
        </w:rPr>
        <w:t>[/label]</w:t>
      </w:r>
      <w:r w:rsidRPr="0051725B">
        <w:rPr>
          <w:lang w:val="en-US"/>
        </w:rPr>
        <w:t xml:space="preserve"> Ver: https://www.segib.org/?post_type=document</w:t>
      </w:r>
      <w:r w:rsidRPr="0051725B">
        <w:rPr>
          <w:rFonts w:ascii="Arial" w:hAnsi="Arial" w:cs="Arial"/>
          <w:color w:val="333300"/>
          <w:lang w:val="en-US"/>
        </w:rPr>
        <w:t>[/fn]</w:t>
      </w:r>
    </w:p>
    <w:p w14:paraId="03D1FD86" w14:textId="1F4C44E0" w:rsidR="0051725B" w:rsidRPr="0051725B" w:rsidRDefault="0051725B" w:rsidP="0051725B">
      <w:pPr>
        <w:rPr>
          <w:lang w:val="en-US"/>
        </w:rPr>
      </w:pPr>
      <w:r>
        <w:rPr>
          <w:rFonts w:ascii="Arial" w:hAnsi="Arial" w:cs="Arial"/>
          <w:color w:val="333300"/>
          <w:lang w:val="en-US"/>
        </w:rPr>
        <w:t>[</w:t>
      </w:r>
      <w:proofErr w:type="spellStart"/>
      <w:r>
        <w:rPr>
          <w:rFonts w:ascii="Arial" w:hAnsi="Arial" w:cs="Arial"/>
          <w:color w:val="333300"/>
          <w:lang w:val="en-US"/>
        </w:rPr>
        <w:t>fn</w:t>
      </w:r>
      <w:proofErr w:type="spellEnd"/>
      <w:r>
        <w:rPr>
          <w:rFonts w:ascii="Arial" w:hAnsi="Arial" w:cs="Arial"/>
          <w:color w:val="333300"/>
          <w:lang w:val="en-US"/>
        </w:rPr>
        <w:t xml:space="preserve"> id="fn2" </w:t>
      </w:r>
      <w:proofErr w:type="spellStart"/>
      <w:r>
        <w:rPr>
          <w:rFonts w:ascii="Arial" w:hAnsi="Arial" w:cs="Arial"/>
          <w:color w:val="333300"/>
          <w:lang w:val="en-US"/>
        </w:rPr>
        <w:t>fntype</w:t>
      </w:r>
      <w:proofErr w:type="spellEnd"/>
      <w:r>
        <w:rPr>
          <w:rFonts w:ascii="Arial" w:hAnsi="Arial" w:cs="Arial"/>
          <w:color w:val="333300"/>
          <w:lang w:val="en-US"/>
        </w:rPr>
        <w:t>="other"]</w:t>
      </w:r>
      <w:r w:rsidRPr="0051725B">
        <w:rPr>
          <w:rFonts w:ascii="Arial" w:hAnsi="Arial" w:cs="Arial"/>
          <w:color w:val="800000"/>
          <w:lang w:val="en-US"/>
        </w:rPr>
        <w:t>[label]</w:t>
      </w:r>
      <w:r w:rsidRPr="0051725B">
        <w:rPr>
          <w:lang w:val="en-US"/>
        </w:rPr>
        <w:t>2</w:t>
      </w:r>
      <w:r w:rsidRPr="0051725B">
        <w:rPr>
          <w:rFonts w:ascii="Arial" w:hAnsi="Arial" w:cs="Arial"/>
          <w:color w:val="800000"/>
          <w:lang w:val="en-US"/>
        </w:rPr>
        <w:t>[/label]</w:t>
      </w:r>
      <w:r w:rsidRPr="0051725B">
        <w:rPr>
          <w:lang w:val="en-US"/>
        </w:rPr>
        <w:t xml:space="preserve"> Ver: https://informesursur.org/es/los-numeros-de-la-cooperacion-de-iberoamerica/</w:t>
      </w:r>
      <w:r w:rsidRPr="0051725B">
        <w:rPr>
          <w:rFonts w:ascii="Arial" w:hAnsi="Arial" w:cs="Arial"/>
          <w:color w:val="333300"/>
          <w:lang w:val="en-US"/>
        </w:rPr>
        <w:t>[/fn]</w:t>
      </w:r>
    </w:p>
    <w:p w14:paraId="29F7A000" w14:textId="5BE59776" w:rsidR="0051725B" w:rsidRDefault="0051725B" w:rsidP="0051725B">
      <w:r>
        <w:rPr>
          <w:rFonts w:ascii="Arial" w:hAnsi="Arial" w:cs="Arial"/>
          <w:color w:val="333300"/>
        </w:rPr>
        <w:t>[</w:t>
      </w:r>
      <w:proofErr w:type="spellStart"/>
      <w:r>
        <w:rPr>
          <w:rFonts w:ascii="Arial" w:hAnsi="Arial" w:cs="Arial"/>
          <w:color w:val="333300"/>
        </w:rPr>
        <w:t>fn</w:t>
      </w:r>
      <w:proofErr w:type="spellEnd"/>
      <w:r>
        <w:rPr>
          <w:rFonts w:ascii="Arial" w:hAnsi="Arial" w:cs="Arial"/>
          <w:color w:val="333300"/>
        </w:rPr>
        <w:t xml:space="preserve"> id="fn3" </w:t>
      </w:r>
      <w:proofErr w:type="spellStart"/>
      <w:r>
        <w:rPr>
          <w:rFonts w:ascii="Arial" w:hAnsi="Arial" w:cs="Arial"/>
          <w:color w:val="333300"/>
        </w:rPr>
        <w:t>fntype</w:t>
      </w:r>
      <w:proofErr w:type="spellEnd"/>
      <w:r>
        <w:rPr>
          <w:rFonts w:ascii="Arial" w:hAnsi="Arial" w:cs="Arial"/>
          <w:color w:val="333300"/>
        </w:rPr>
        <w:t>="</w:t>
      </w:r>
      <w:proofErr w:type="spellStart"/>
      <w:r>
        <w:rPr>
          <w:rFonts w:ascii="Arial" w:hAnsi="Arial" w:cs="Arial"/>
          <w:color w:val="333300"/>
        </w:rPr>
        <w:t>other</w:t>
      </w:r>
      <w:proofErr w:type="spellEnd"/>
      <w:r>
        <w:rPr>
          <w:rFonts w:ascii="Arial" w:hAnsi="Arial" w:cs="Arial"/>
          <w:color w:val="333300"/>
        </w:rPr>
        <w:t>"]</w:t>
      </w:r>
      <w:r w:rsidRPr="0051725B">
        <w:rPr>
          <w:rFonts w:ascii="Arial" w:hAnsi="Arial" w:cs="Arial"/>
          <w:color w:val="800000"/>
        </w:rPr>
        <w:t>[</w:t>
      </w:r>
      <w:proofErr w:type="spellStart"/>
      <w:r w:rsidRPr="0051725B">
        <w:rPr>
          <w:rFonts w:ascii="Arial" w:hAnsi="Arial" w:cs="Arial"/>
          <w:color w:val="800000"/>
        </w:rPr>
        <w:t>label</w:t>
      </w:r>
      <w:proofErr w:type="spellEnd"/>
      <w:r w:rsidRPr="0051725B">
        <w:rPr>
          <w:rFonts w:ascii="Arial" w:hAnsi="Arial" w:cs="Arial"/>
          <w:color w:val="800000"/>
        </w:rPr>
        <w:t>]</w:t>
      </w:r>
      <w:r>
        <w:t>3</w:t>
      </w:r>
      <w:r w:rsidRPr="0051725B">
        <w:rPr>
          <w:rFonts w:ascii="Arial" w:hAnsi="Arial" w:cs="Arial"/>
          <w:color w:val="800000"/>
        </w:rPr>
        <w:t>[/</w:t>
      </w:r>
      <w:proofErr w:type="spellStart"/>
      <w:r w:rsidRPr="0051725B">
        <w:rPr>
          <w:rFonts w:ascii="Arial" w:hAnsi="Arial" w:cs="Arial"/>
          <w:color w:val="800000"/>
        </w:rPr>
        <w:t>label</w:t>
      </w:r>
      <w:proofErr w:type="spellEnd"/>
      <w:r w:rsidRPr="0051725B">
        <w:rPr>
          <w:rFonts w:ascii="Arial" w:hAnsi="Arial" w:cs="Arial"/>
          <w:color w:val="800000"/>
        </w:rPr>
        <w:t>]</w:t>
      </w:r>
      <w:r>
        <w:t xml:space="preserve"> Países desarrollados y organismos internacionales de la ONU pasaron a ofrecer recursos para la CSS, a partir de la triangulación o cooperación triangular. En dicha modalidad de CSS, participan un conjunto de actores que, pudiendo todos ellos realizar distintos tipos de aportes (técnicos, financieros u otros) se reparten el ejercicio de tres roles: primer oferente y receptor (uno o varios países en desarrollo) y, segundo oferente (país en desarrollo, país desarrollado, organismo regional o multilateral, o alguna asociación de ellos). El rasgo diferencial está determinado por el rol del primer oferente, quien actúa como principal responsable del fortalecimiento de capacidades, sumado a que “...al involucrar tres socios diferenciados, incrementan el impacto de las iniciativas y favorecen sinergias con otros actores de la cooperación internacional” </w:t>
      </w:r>
      <w:r w:rsidR="008618C4" w:rsidRPr="008618C4">
        <w:rPr>
          <w:rFonts w:ascii="Arial" w:hAnsi="Arial" w:cs="Arial"/>
          <w:color w:val="FF00FF"/>
        </w:rPr>
        <w:t>[</w:t>
      </w:r>
      <w:proofErr w:type="spellStart"/>
      <w:r w:rsidR="008618C4" w:rsidRPr="008618C4">
        <w:rPr>
          <w:rFonts w:ascii="Arial" w:hAnsi="Arial" w:cs="Arial"/>
          <w:color w:val="FF00FF"/>
        </w:rPr>
        <w:t>xref</w:t>
      </w:r>
      <w:proofErr w:type="spellEnd"/>
      <w:r w:rsidR="008618C4" w:rsidRPr="008618C4">
        <w:rPr>
          <w:rFonts w:ascii="Arial" w:hAnsi="Arial" w:cs="Arial"/>
          <w:color w:val="FF00FF"/>
        </w:rPr>
        <w:t xml:space="preserve"> </w:t>
      </w:r>
      <w:proofErr w:type="spellStart"/>
      <w:r w:rsidR="008618C4" w:rsidRPr="008618C4">
        <w:rPr>
          <w:rFonts w:ascii="Arial" w:hAnsi="Arial" w:cs="Arial"/>
          <w:color w:val="FF00FF"/>
        </w:rPr>
        <w:t>ref-type</w:t>
      </w:r>
      <w:proofErr w:type="spellEnd"/>
      <w:r w:rsidR="008618C4" w:rsidRPr="008618C4">
        <w:rPr>
          <w:rFonts w:ascii="Arial" w:hAnsi="Arial" w:cs="Arial"/>
          <w:color w:val="FF00FF"/>
        </w:rPr>
        <w:t>="</w:t>
      </w:r>
      <w:proofErr w:type="spellStart"/>
      <w:r w:rsidR="008618C4" w:rsidRPr="008618C4">
        <w:rPr>
          <w:rFonts w:ascii="Arial" w:hAnsi="Arial" w:cs="Arial"/>
          <w:color w:val="FF00FF"/>
        </w:rPr>
        <w:t>bibr</w:t>
      </w:r>
      <w:proofErr w:type="spellEnd"/>
      <w:r w:rsidR="008618C4" w:rsidRPr="008618C4">
        <w:rPr>
          <w:rFonts w:ascii="Arial" w:hAnsi="Arial" w:cs="Arial"/>
          <w:color w:val="FF00FF"/>
        </w:rPr>
        <w:t xml:space="preserve">" </w:t>
      </w:r>
      <w:proofErr w:type="spellStart"/>
      <w:r w:rsidR="008618C4" w:rsidRPr="008618C4">
        <w:rPr>
          <w:rFonts w:ascii="Arial" w:hAnsi="Arial" w:cs="Arial"/>
          <w:color w:val="FF00FF"/>
        </w:rPr>
        <w:t>rid</w:t>
      </w:r>
      <w:proofErr w:type="spellEnd"/>
      <w:r w:rsidR="008618C4" w:rsidRPr="008618C4">
        <w:rPr>
          <w:rFonts w:ascii="Arial" w:hAnsi="Arial" w:cs="Arial"/>
          <w:color w:val="FF00FF"/>
        </w:rPr>
        <w:t>="r13"]</w:t>
      </w:r>
      <w:r>
        <w:t>(PIFCSS, 2017</w:t>
      </w:r>
      <w:r w:rsidR="008618C4" w:rsidRPr="008618C4">
        <w:rPr>
          <w:rFonts w:ascii="Arial" w:hAnsi="Arial" w:cs="Arial"/>
          <w:color w:val="FF00FF"/>
        </w:rPr>
        <w:t>[/</w:t>
      </w:r>
      <w:proofErr w:type="spellStart"/>
      <w:r w:rsidR="008618C4" w:rsidRPr="008618C4">
        <w:rPr>
          <w:rFonts w:ascii="Arial" w:hAnsi="Arial" w:cs="Arial"/>
          <w:color w:val="FF00FF"/>
        </w:rPr>
        <w:t>xref</w:t>
      </w:r>
      <w:proofErr w:type="spellEnd"/>
      <w:r w:rsidR="008618C4" w:rsidRPr="008618C4">
        <w:rPr>
          <w:rFonts w:ascii="Arial" w:hAnsi="Arial" w:cs="Arial"/>
          <w:color w:val="FF00FF"/>
        </w:rPr>
        <w:t>]</w:t>
      </w:r>
      <w:r>
        <w:t>, p. 3).</w:t>
      </w:r>
      <w:r w:rsidRPr="0051725B">
        <w:rPr>
          <w:rFonts w:ascii="Arial" w:hAnsi="Arial" w:cs="Arial"/>
          <w:color w:val="333300"/>
        </w:rPr>
        <w:t>[/</w:t>
      </w:r>
      <w:proofErr w:type="spellStart"/>
      <w:r w:rsidRPr="0051725B">
        <w:rPr>
          <w:rFonts w:ascii="Arial" w:hAnsi="Arial" w:cs="Arial"/>
          <w:color w:val="333300"/>
        </w:rPr>
        <w:t>fn</w:t>
      </w:r>
      <w:proofErr w:type="spellEnd"/>
      <w:r w:rsidRPr="0051725B">
        <w:rPr>
          <w:rFonts w:ascii="Arial" w:hAnsi="Arial" w:cs="Arial"/>
          <w:color w:val="333300"/>
        </w:rPr>
        <w:t>]</w:t>
      </w:r>
    </w:p>
    <w:p w14:paraId="1BC1DAD2" w14:textId="63414F80" w:rsidR="0051725B" w:rsidRDefault="0051725B" w:rsidP="0051725B">
      <w:r>
        <w:rPr>
          <w:rFonts w:ascii="Arial" w:hAnsi="Arial" w:cs="Arial"/>
          <w:color w:val="333300"/>
        </w:rPr>
        <w:lastRenderedPageBreak/>
        <w:t>[</w:t>
      </w:r>
      <w:proofErr w:type="spellStart"/>
      <w:r>
        <w:rPr>
          <w:rFonts w:ascii="Arial" w:hAnsi="Arial" w:cs="Arial"/>
          <w:color w:val="333300"/>
        </w:rPr>
        <w:t>fn</w:t>
      </w:r>
      <w:proofErr w:type="spellEnd"/>
      <w:r>
        <w:rPr>
          <w:rFonts w:ascii="Arial" w:hAnsi="Arial" w:cs="Arial"/>
          <w:color w:val="333300"/>
        </w:rPr>
        <w:t xml:space="preserve"> id="fn4" </w:t>
      </w:r>
      <w:proofErr w:type="spellStart"/>
      <w:r>
        <w:rPr>
          <w:rFonts w:ascii="Arial" w:hAnsi="Arial" w:cs="Arial"/>
          <w:color w:val="333300"/>
        </w:rPr>
        <w:t>fntype</w:t>
      </w:r>
      <w:proofErr w:type="spellEnd"/>
      <w:r>
        <w:rPr>
          <w:rFonts w:ascii="Arial" w:hAnsi="Arial" w:cs="Arial"/>
          <w:color w:val="333300"/>
        </w:rPr>
        <w:t>="</w:t>
      </w:r>
      <w:proofErr w:type="spellStart"/>
      <w:r>
        <w:rPr>
          <w:rFonts w:ascii="Arial" w:hAnsi="Arial" w:cs="Arial"/>
          <w:color w:val="333300"/>
        </w:rPr>
        <w:t>other</w:t>
      </w:r>
      <w:proofErr w:type="spellEnd"/>
      <w:r>
        <w:rPr>
          <w:rFonts w:ascii="Arial" w:hAnsi="Arial" w:cs="Arial"/>
          <w:color w:val="333300"/>
        </w:rPr>
        <w:t>"]</w:t>
      </w:r>
      <w:r w:rsidRPr="0051725B">
        <w:rPr>
          <w:rFonts w:ascii="Arial" w:hAnsi="Arial" w:cs="Arial"/>
          <w:color w:val="800000"/>
        </w:rPr>
        <w:t>[</w:t>
      </w:r>
      <w:proofErr w:type="spellStart"/>
      <w:r w:rsidRPr="0051725B">
        <w:rPr>
          <w:rFonts w:ascii="Arial" w:hAnsi="Arial" w:cs="Arial"/>
          <w:color w:val="800000"/>
        </w:rPr>
        <w:t>label</w:t>
      </w:r>
      <w:proofErr w:type="spellEnd"/>
      <w:r w:rsidRPr="0051725B">
        <w:rPr>
          <w:rFonts w:ascii="Arial" w:hAnsi="Arial" w:cs="Arial"/>
          <w:color w:val="800000"/>
        </w:rPr>
        <w:t>]</w:t>
      </w:r>
      <w:r>
        <w:t>4</w:t>
      </w:r>
      <w:r w:rsidRPr="0051725B">
        <w:rPr>
          <w:rFonts w:ascii="Arial" w:hAnsi="Arial" w:cs="Arial"/>
          <w:color w:val="800000"/>
        </w:rPr>
        <w:t>[/</w:t>
      </w:r>
      <w:proofErr w:type="spellStart"/>
      <w:r w:rsidRPr="0051725B">
        <w:rPr>
          <w:rFonts w:ascii="Arial" w:hAnsi="Arial" w:cs="Arial"/>
          <w:color w:val="800000"/>
        </w:rPr>
        <w:t>label</w:t>
      </w:r>
      <w:proofErr w:type="spellEnd"/>
      <w:r w:rsidRPr="0051725B">
        <w:rPr>
          <w:rFonts w:ascii="Arial" w:hAnsi="Arial" w:cs="Arial"/>
          <w:color w:val="800000"/>
        </w:rPr>
        <w:t>]</w:t>
      </w:r>
      <w:r>
        <w:t xml:space="preserve"> En marzo de 2019, la Segunda Conferencia de Alto Nivel de las Naciones Unidas sobre la Cooperación Sur-Sur reafirmó el papel complementario de la CSS con respecto a la Cooperación Norte-Sur. </w:t>
      </w:r>
      <w:r w:rsidRPr="0051725B">
        <w:rPr>
          <w:rFonts w:ascii="Arial" w:hAnsi="Arial" w:cs="Arial"/>
          <w:color w:val="333300"/>
        </w:rPr>
        <w:t>[/</w:t>
      </w:r>
      <w:proofErr w:type="spellStart"/>
      <w:r w:rsidRPr="0051725B">
        <w:rPr>
          <w:rFonts w:ascii="Arial" w:hAnsi="Arial" w:cs="Arial"/>
          <w:color w:val="333300"/>
        </w:rPr>
        <w:t>fn</w:t>
      </w:r>
      <w:proofErr w:type="spellEnd"/>
      <w:r w:rsidRPr="0051725B">
        <w:rPr>
          <w:rFonts w:ascii="Arial" w:hAnsi="Arial" w:cs="Arial"/>
          <w:color w:val="333300"/>
        </w:rPr>
        <w:t>]</w:t>
      </w:r>
    </w:p>
    <w:p w14:paraId="0291FF3D" w14:textId="10DD64B8" w:rsidR="00211000" w:rsidRPr="00874AD9" w:rsidRDefault="0051725B" w:rsidP="008618C4">
      <w:r>
        <w:rPr>
          <w:rFonts w:ascii="Arial" w:hAnsi="Arial" w:cs="Arial"/>
          <w:color w:val="333300"/>
        </w:rPr>
        <w:t>[</w:t>
      </w:r>
      <w:proofErr w:type="spellStart"/>
      <w:r>
        <w:rPr>
          <w:rFonts w:ascii="Arial" w:hAnsi="Arial" w:cs="Arial"/>
          <w:color w:val="333300"/>
        </w:rPr>
        <w:t>fn</w:t>
      </w:r>
      <w:proofErr w:type="spellEnd"/>
      <w:r>
        <w:rPr>
          <w:rFonts w:ascii="Arial" w:hAnsi="Arial" w:cs="Arial"/>
          <w:color w:val="333300"/>
        </w:rPr>
        <w:t xml:space="preserve"> id="fn5" </w:t>
      </w:r>
      <w:proofErr w:type="spellStart"/>
      <w:r>
        <w:rPr>
          <w:rFonts w:ascii="Arial" w:hAnsi="Arial" w:cs="Arial"/>
          <w:color w:val="333300"/>
        </w:rPr>
        <w:t>fntype</w:t>
      </w:r>
      <w:proofErr w:type="spellEnd"/>
      <w:r>
        <w:rPr>
          <w:rFonts w:ascii="Arial" w:hAnsi="Arial" w:cs="Arial"/>
          <w:color w:val="333300"/>
        </w:rPr>
        <w:t>="</w:t>
      </w:r>
      <w:proofErr w:type="spellStart"/>
      <w:r>
        <w:rPr>
          <w:rFonts w:ascii="Arial" w:hAnsi="Arial" w:cs="Arial"/>
          <w:color w:val="333300"/>
        </w:rPr>
        <w:t>other</w:t>
      </w:r>
      <w:proofErr w:type="spellEnd"/>
      <w:r>
        <w:rPr>
          <w:rFonts w:ascii="Arial" w:hAnsi="Arial" w:cs="Arial"/>
          <w:color w:val="333300"/>
        </w:rPr>
        <w:t>"]</w:t>
      </w:r>
      <w:r w:rsidRPr="0051725B">
        <w:rPr>
          <w:rFonts w:ascii="Arial" w:hAnsi="Arial" w:cs="Arial"/>
          <w:color w:val="800000"/>
        </w:rPr>
        <w:t>[</w:t>
      </w:r>
      <w:proofErr w:type="spellStart"/>
      <w:r w:rsidRPr="0051725B">
        <w:rPr>
          <w:rFonts w:ascii="Arial" w:hAnsi="Arial" w:cs="Arial"/>
          <w:color w:val="800000"/>
        </w:rPr>
        <w:t>label</w:t>
      </w:r>
      <w:proofErr w:type="spellEnd"/>
      <w:r w:rsidRPr="0051725B">
        <w:rPr>
          <w:rFonts w:ascii="Arial" w:hAnsi="Arial" w:cs="Arial"/>
          <w:color w:val="800000"/>
        </w:rPr>
        <w:t>]</w:t>
      </w:r>
      <w:r>
        <w:t>5</w:t>
      </w:r>
      <w:r w:rsidRPr="0051725B">
        <w:rPr>
          <w:rFonts w:ascii="Arial" w:hAnsi="Arial" w:cs="Arial"/>
          <w:color w:val="800000"/>
        </w:rPr>
        <w:t>[/</w:t>
      </w:r>
      <w:proofErr w:type="spellStart"/>
      <w:r w:rsidRPr="0051725B">
        <w:rPr>
          <w:rFonts w:ascii="Arial" w:hAnsi="Arial" w:cs="Arial"/>
          <w:color w:val="800000"/>
        </w:rPr>
        <w:t>label</w:t>
      </w:r>
      <w:proofErr w:type="spellEnd"/>
      <w:r w:rsidRPr="0051725B">
        <w:rPr>
          <w:rFonts w:ascii="Arial" w:hAnsi="Arial" w:cs="Arial"/>
          <w:color w:val="800000"/>
        </w:rPr>
        <w:t>]</w:t>
      </w:r>
      <w:r>
        <w:t xml:space="preserve"> Mientras la SEGIB se basa en la cantidad de proyectos e iniciativas, la cooperación tradicional toma como referencia los montos del financiamiento para cada uno de los temas de la salud global (expresado en miles de millones de dólares, con base en la información del </w:t>
      </w:r>
      <w:proofErr w:type="spellStart"/>
      <w:r>
        <w:t>Institute</w:t>
      </w:r>
      <w:proofErr w:type="spellEnd"/>
      <w:r>
        <w:t xml:space="preserve"> </w:t>
      </w:r>
      <w:proofErr w:type="spellStart"/>
      <w:r>
        <w:t>of</w:t>
      </w:r>
      <w:proofErr w:type="spellEnd"/>
      <w:r>
        <w:t xml:space="preserve"> </w:t>
      </w:r>
      <w:proofErr w:type="spellStart"/>
      <w:r>
        <w:t>Health</w:t>
      </w:r>
      <w:proofErr w:type="spellEnd"/>
      <w:r>
        <w:t xml:space="preserve"> </w:t>
      </w:r>
      <w:proofErr w:type="spellStart"/>
      <w:r>
        <w:t>Metrics</w:t>
      </w:r>
      <w:proofErr w:type="spellEnd"/>
      <w:r>
        <w:t xml:space="preserve"> and </w:t>
      </w:r>
      <w:proofErr w:type="spellStart"/>
      <w:r>
        <w:t>Evaluation</w:t>
      </w:r>
      <w:proofErr w:type="spellEnd"/>
      <w:r>
        <w:t xml:space="preserve"> - IHME, de la Universidad de Washington, año 2017).</w:t>
      </w:r>
      <w:r w:rsidRPr="0051725B">
        <w:rPr>
          <w:rFonts w:ascii="Arial" w:hAnsi="Arial" w:cs="Arial"/>
          <w:color w:val="333300"/>
        </w:rPr>
        <w:t>[/</w:t>
      </w:r>
      <w:proofErr w:type="spellStart"/>
      <w:r w:rsidRPr="0051725B">
        <w:rPr>
          <w:rFonts w:ascii="Arial" w:hAnsi="Arial" w:cs="Arial"/>
          <w:color w:val="333300"/>
        </w:rPr>
        <w:t>fn</w:t>
      </w:r>
      <w:proofErr w:type="spellEnd"/>
      <w:r w:rsidRPr="0051725B">
        <w:rPr>
          <w:rFonts w:ascii="Arial" w:hAnsi="Arial" w:cs="Arial"/>
          <w:color w:val="333300"/>
        </w:rPr>
        <w:t>]</w:t>
      </w:r>
      <w:r w:rsidRPr="0051725B">
        <w:rPr>
          <w:rFonts w:ascii="Arial" w:hAnsi="Arial" w:cs="Arial"/>
          <w:color w:val="800080"/>
        </w:rPr>
        <w:t>[/</w:t>
      </w:r>
      <w:proofErr w:type="spellStart"/>
      <w:r w:rsidRPr="0051725B">
        <w:rPr>
          <w:rFonts w:ascii="Arial" w:hAnsi="Arial" w:cs="Arial"/>
          <w:color w:val="800080"/>
        </w:rPr>
        <w:t>fngrp</w:t>
      </w:r>
      <w:proofErr w:type="spellEnd"/>
      <w:r w:rsidRPr="0051725B">
        <w:rPr>
          <w:rFonts w:ascii="Arial" w:hAnsi="Arial" w:cs="Arial"/>
          <w:color w:val="800080"/>
        </w:rPr>
        <w:t>]</w:t>
      </w:r>
      <w:r w:rsidR="00E540FA" w:rsidRPr="00E540FA">
        <w:rPr>
          <w:rFonts w:ascii="Arial" w:hAnsi="Arial" w:cs="Arial"/>
          <w:color w:val="000080"/>
          <w:sz w:val="20"/>
        </w:rPr>
        <w:t>[/</w:t>
      </w:r>
      <w:proofErr w:type="spellStart"/>
      <w:r w:rsidR="00E540FA" w:rsidRPr="00E540FA">
        <w:rPr>
          <w:rFonts w:ascii="Arial" w:hAnsi="Arial" w:cs="Arial"/>
          <w:color w:val="000080"/>
          <w:sz w:val="20"/>
        </w:rPr>
        <w:t>doc</w:t>
      </w:r>
      <w:proofErr w:type="spellEnd"/>
      <w:r w:rsidR="00E540FA" w:rsidRPr="00E540FA">
        <w:rPr>
          <w:rFonts w:ascii="Arial" w:hAnsi="Arial" w:cs="Arial"/>
          <w:color w:val="000080"/>
          <w:sz w:val="20"/>
        </w:rPr>
        <w:t>]</w:t>
      </w:r>
    </w:p>
    <w:sectPr w:rsidR="00211000" w:rsidRPr="00874AD9" w:rsidSect="007F7A3F">
      <w:headerReference w:type="even" r:id="rId69"/>
      <w:headerReference w:type="default" r:id="rId70"/>
      <w:footerReference w:type="even" r:id="rId71"/>
      <w:footerReference w:type="default" r:id="rId72"/>
      <w:headerReference w:type="first" r:id="rId73"/>
      <w:footerReference w:type="first" r:id="rId74"/>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536D0" w14:textId="77777777" w:rsidR="00881EDA" w:rsidRDefault="00881EDA" w:rsidP="00211000">
      <w:r>
        <w:separator/>
      </w:r>
    </w:p>
  </w:endnote>
  <w:endnote w:type="continuationSeparator" w:id="0">
    <w:p w14:paraId="29ACCBF4" w14:textId="77777777" w:rsidR="00881EDA" w:rsidRDefault="00881EDA" w:rsidP="00211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19283" w14:textId="45867ED4" w:rsidR="00211000" w:rsidRDefault="003460D8">
    <w:pPr>
      <w:spacing w:line="259" w:lineRule="auto"/>
      <w:ind w:left="-1205" w:right="7904"/>
      <w:jc w:val="left"/>
    </w:pPr>
    <w:r>
      <w:rPr>
        <w:noProof/>
      </w:rPr>
      <w:pict w14:anchorId="2336A0CC">
        <v:group id="Group 31235" o:spid="_x0000_s1027" style="position:absolute;left:0;text-align:left;margin-left:0;margin-top:631.2pt;width:102.95pt;height:52.8pt;z-index:2;mso-position-horizontal-relative:page;mso-position-vertical-relative:page" coordsize="13076,6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9HwlQMAAD8NAAAOAAAAZHJzL2Uyb0RvYy54bWzkV+uO0zwQ/Y/EO1j5z+ZWetN2EdqFFdIn&#10;QFwewHWci+TYke1tuzz9NzOJ27TLArsIhKCVEseeTMbHZ47H5y92rWIbaV1j9CpKz5KISS1M0ehq&#10;FX3+9PrZPGLOc11wZbRcRbfSRS8unj4533ZLmZnaqEJaBk60W267VVR73y3j2IlattydmU5qGCyN&#10;bbmHR1vFheVb8N6qOEuSabw1tuisEdI56L3qB6ML8l+WUvh3ZemkZ2oVQWyerpaua7zGF+d8WVne&#10;1Y0YwuCPiKLljYaP7l1dcc/ZjW3uuGobYY0zpT8Tpo1NWTZC0hxgNmlyMptra246mku13FbdHiaA&#10;9gSnR7sVbzfXtvvYvbeAxLarAAt6wrnsStviHaJkO4Lsdg+Z3HkmoDPNk9k0ySImYGw6S/Jk2mMq&#10;agD+zmuifvXtF+Pw2fgomG0H9HAHBNzPIfCx5p0kYN0SEHhvWVOsojzN8mnENG+BqGTC+i6Chiz3&#10;QLmlA8zuRSnPFun8eY/EV6HKJ2maZWiwnzFfihvnr6Uh0PnmP+d7dhahxevQEjsdmhY4/k12d9zj&#10;exgrNtl2tGo1zLqPBIdbs5GfDBn6k6WDKA+jSo+tgAJZsoA8D+wA22AR7h3525MFLI8ACGbh3ptD&#10;vj7EkJJ59G2hjJM9wDhvQnqPBdiN0XZGNcXrRimcvLPV+lJZtuEoGvQbFurITGmEEoIUHISrVNyT&#10;AmiDfmjl2saDuKmmBcSzGTga3CiNn5EkT/0yAtsDo7C1NsUtZST1A/ExN39TBszuZsAM48YAIFf+&#10;rQy4l7E/nww9uw+UwJQCVn6XqiN+9Qwkao1ZyETbgZw5XUWMqwr2ZeEtcfOIvz9I8846f8Vd3acD&#10;eUA6gB6M2D1Okj+Y3fPF5JTd2PVwdg+FQ5D2RZZPclSCo00QVjNsoWOt+aXKHiIBYR92Y1qqRwl7&#10;8PVdXR8ZHkqAkRJ/TdZ/2PDhGXI/y19d4n9Q4SOzv1TMF4HuH6BK4LpSkkqaxYMov3ieTKBWwc04&#10;neTpLO/zP5A/TyZJDts/kj+dT/L5aVmDCoJlDcPGKsKChdQoJAKq3mCCZO31Yy9zxCOQxuMd0u/W&#10;OyraqNw87JmsNvbLOziQlMrA7gy8p1aEZxT4No5GTL3RUEBCvvrQsKGxDg3r1aWhQwPGpM3LG2/K&#10;BisyiqTfoYcH2qChm6p0UvHhRIHHgPEz2R/OPRf/AwAA//8DAFBLAwQUAAYACAAAACEACKUck+EA&#10;AAAKAQAADwAAAGRycy9kb3ducmV2LnhtbEyPQUvDQBCF74L/YRnBm91NakMbsymlqKci2ArS2zSZ&#10;JqHZ3ZDdJum/dzzpcd57vPletp5MKwbqfeOshmimQJAtXNnYSsPX4e1pCcIHtCW2zpKGG3lY5/d3&#10;GaalG+0nDftQCS6xPkUNdQhdKqUvajLoZ64jy97Z9QYDn30lyx5HLjetjJVKpMHG8ocaO9rWVFz2&#10;V6PhfcRxM49eh93lvL0dD4uP711EWj8+TJsXEIGm8BeGX3xGh5yZTu5qSy9aDTwksBon8TMI9mO1&#10;WIE4sTRPlgpknsn/E/IfAAAA//8DAFBLAQItABQABgAIAAAAIQC2gziS/gAAAOEBAAATAAAAAAAA&#10;AAAAAAAAAAAAAABbQ29udGVudF9UeXBlc10ueG1sUEsBAi0AFAAGAAgAAAAhADj9If/WAAAAlAEA&#10;AAsAAAAAAAAAAAAAAAAALwEAAF9yZWxzLy5yZWxzUEsBAi0AFAAGAAgAAAAhANo/0fCVAwAAPw0A&#10;AA4AAAAAAAAAAAAAAAAALgIAAGRycy9lMm9Eb2MueG1sUEsBAi0AFAAGAAgAAAAhAAilHJPhAAAA&#10;CgEAAA8AAAAAAAAAAAAAAAAA7wUAAGRycy9kb3ducmV2LnhtbFBLBQYAAAAABAAEAPMAAAD9BgAA&#10;AAA=&#10;">
          <v:shape id="Shape 31236" o:spid="_x0000_s1028" style="position:absolute;top:3291;width:13076;height:3412;visibility:visible;mso-wrap-style:square;v-text-anchor:top" coordsize="1307602,3411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akfyQAAAN4AAAAPAAAAZHJzL2Rvd25yZXYueG1sRI9BT8JA&#10;FITvJv6HzTPhJtvSBLWyEIWQELwIetDbo/toq923ZXcp5d+zJCYeJzPzTWYy600jOnK+tqwgHSYg&#10;iAuray4VfH4s7x9B+ICssbFMCs7kYTa9vZlgru2JN9RtQykihH2OCqoQ2lxKX1Rk0A9tSxy9vXUG&#10;Q5SulNrhKcJNI0dJMpYGa44LFbY0r6j43R6NgjLbPblVn74+6MV397b5WX+964NSg7v+5RlEoD78&#10;h//aK60gS0fZGK534hWQ0wsAAAD//wMAUEsBAi0AFAAGAAgAAAAhANvh9svuAAAAhQEAABMAAAAA&#10;AAAAAAAAAAAAAAAAAFtDb250ZW50X1R5cGVzXS54bWxQSwECLQAUAAYACAAAACEAWvQsW78AAAAV&#10;AQAACwAAAAAAAAAAAAAAAAAfAQAAX3JlbHMvLnJlbHNQSwECLQAUAAYACAAAACEA2LmpH8kAAADe&#10;AAAADwAAAAAAAAAAAAAAAAAHAgAAZHJzL2Rvd25yZXYueG1sUEsFBgAAAAADAAMAtwAAAP0CAAAA&#10;AA==&#10;" adj="0,,0" path="m,l1302098,r5504,341122l,341122,,xe" fillcolor="black" stroked="f" strokeweight="0">
            <v:stroke miterlimit="83231f" joinstyle="miter"/>
            <v:formulas/>
            <v:path arrowok="t" o:connecttype="segments" textboxrect="0,0,1307602,341122"/>
          </v:shape>
          <v:shape id="Shape 31237" o:spid="_x0000_s1029" style="position:absolute;top:3291;width:13076;height:3412;visibility:visible;mso-wrap-style:square;v-text-anchor:top" coordsize="1307602,3411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A/lxgAAAN4AAAAPAAAAZHJzL2Rvd25yZXYueG1sRI9Bi8Iw&#10;FITvC/6H8ARva1orbq1GkQVF2JNdQbw9mmdbbF5Kk9X6782C4HGYmW+Y5bo3jbhR52rLCuJxBIK4&#10;sLrmUsHxd/uZgnAeWWNjmRQ8yMF6NfhYYqbtnQ90y30pAoRdhgoq79tMSldUZNCNbUscvIvtDPog&#10;u1LqDu8Bbho5iaKZNFhzWKiwpe+Kimv+ZxScj+m++TnkSbqbn5w8zeL4Md0qNRr2mwUIT71/h1/t&#10;vVaQxJPkC/7vhCsgV08AAAD//wMAUEsBAi0AFAAGAAgAAAAhANvh9svuAAAAhQEAABMAAAAAAAAA&#10;AAAAAAAAAAAAAFtDb250ZW50X1R5cGVzXS54bWxQSwECLQAUAAYACAAAACEAWvQsW78AAAAVAQAA&#10;CwAAAAAAAAAAAAAAAAAfAQAAX3JlbHMvLnJlbHNQSwECLQAUAAYACAAAACEABfAP5cYAAADeAAAA&#10;DwAAAAAAAAAAAAAAAAAHAgAAZHJzL2Rvd25yZXYueG1sUEsFBgAAAAADAAMAtwAAAPoCAAAAAA==&#10;" adj="0,,0" path="m1307602,341122l1302098,,,e" filled="f" strokeweight="1pt">
            <v:stroke miterlimit="1" joinstyle="miter"/>
            <v:formulas/>
            <v:path arrowok="t" o:connecttype="segments" textboxrect="0,0,1307602,341122"/>
          </v:shape>
          <v:shape id="Shape 31894" o:spid="_x0000_s1030" style="position:absolute;width:9234;height:6703;visibility:visible;mso-wrap-style:square;v-text-anchor:top" coordsize="923430,6703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jiixQAAAN4AAAAPAAAAZHJzL2Rvd25yZXYueG1sRI9BawIx&#10;FITvBf9DeEJvNbGK2K1RykpRvFXb+yN53V27eVk2Udf99UYoeBxm5htmsepcLc7UhsqzhvFIgSA2&#10;3lZcaPg+fL7MQYSIbLH2TBquFGC1HDwtMLP+wl903sdCJAiHDDWUMTaZlMGU5DCMfEOcvF/fOoxJ&#10;toW0LV4S3NXyVamZdFhxWiixobwk87c/OQ0mV/1uXRiX/+TH42yj+sm07rV+HnYf7yAidfER/m9v&#10;rYbJeP42hfuddAXk8gYAAP//AwBQSwECLQAUAAYACAAAACEA2+H2y+4AAACFAQAAEwAAAAAAAAAA&#10;AAAAAAAAAAAAW0NvbnRlbnRfVHlwZXNdLnhtbFBLAQItABQABgAIAAAAIQBa9CxbvwAAABUBAAAL&#10;AAAAAAAAAAAAAAAAAB8BAABfcmVscy8ucmVsc1BLAQItABQABgAIAAAAIQAqLjiixQAAAN4AAAAP&#10;AAAAAAAAAAAAAAAAAAcCAABkcnMvZG93bnJldi54bWxQSwUGAAAAAAMAAwC3AAAA+QIAAAAA&#10;" adj="0,,0" path="m,l923430,r,670306l,670306,,e" fillcolor="#ececec" stroked="f" strokeweight="0">
            <v:stroke miterlimit="83231f" joinstyle="miter"/>
            <v:formulas/>
            <v:path arrowok="t" o:connecttype="segments" textboxrect="0,0,923430,670306"/>
          </v:shape>
          <v:rect id="Rectangle 31239" o:spid="_x0000_s1031" style="position:absolute;left:9504;top:1431;width:3040;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e7SxwAAAN4AAAAPAAAAZHJzL2Rvd25yZXYueG1sRI9Ba8JA&#10;FITvBf/D8oTe6kYDxaSuIraSHNso2N4e2dckmH0bsqtJ++u7BcHjMDPfMKvNaFpxpd41lhXMZxEI&#10;4tLqhisFx8P+aQnCeWSNrWVS8EMONuvJwwpTbQf+oGvhKxEg7FJUUHvfpVK6siaDbmY74uB9296g&#10;D7KvpO5xCHDTykUUPUuDDYeFGjva1VSei4tRkC277Wduf4eqffvKTu+n5PWQeKUep+P2BYSn0d/D&#10;t3auFcTzRZzA/51wBeT6DwAA//8DAFBLAQItABQABgAIAAAAIQDb4fbL7gAAAIUBAAATAAAAAAAA&#10;AAAAAAAAAAAAAABbQ29udGVudF9UeXBlc10ueG1sUEsBAi0AFAAGAAgAAAAhAFr0LFu/AAAAFQEA&#10;AAsAAAAAAAAAAAAAAAAAHwEAAF9yZWxzLy5yZWxzUEsBAi0AFAAGAAgAAAAhAC1F7tLHAAAA3gAA&#10;AA8AAAAAAAAAAAAAAAAABwIAAGRycy9kb3ducmV2LnhtbFBLBQYAAAAAAwADALcAAAD7AgAAAAA=&#10;" filled="f" stroked="f">
            <v:textbox inset="0,0,0,0">
              <w:txbxContent>
                <w:p w14:paraId="1008FF9C" w14:textId="77777777" w:rsidR="00211000" w:rsidRDefault="00211000">
                  <w:pPr>
                    <w:spacing w:after="160" w:line="259" w:lineRule="auto"/>
                    <w:jc w:val="left"/>
                  </w:pPr>
                  <w:r>
                    <w:fldChar w:fldCharType="begin"/>
                  </w:r>
                  <w:r>
                    <w:instrText xml:space="preserve"> PAGE   \* MERGEFORMAT </w:instrText>
                  </w:r>
                  <w:r>
                    <w:fldChar w:fldCharType="separate"/>
                  </w:r>
                  <w:r>
                    <w:t>150</w:t>
                  </w:r>
                  <w:r>
                    <w:fldChar w:fldCharType="end"/>
                  </w:r>
                </w:p>
              </w:txbxContent>
            </v:textbox>
          </v:rect>
          <w10:wrap type="square" anchorx="page" anchory="page"/>
        </v:group>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6B604" w14:textId="77777777" w:rsidR="00211000" w:rsidRDefault="00211000">
    <w:pPr>
      <w:spacing w:line="259" w:lineRule="auto"/>
      <w:ind w:left="-1205" w:right="7904"/>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1FE32" w14:textId="77777777" w:rsidR="00211000" w:rsidRDefault="00211000">
    <w:pPr>
      <w:spacing w:after="160" w:line="259" w:lineRule="auto"/>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7344C" w14:textId="77777777" w:rsidR="00881EDA" w:rsidRDefault="00881EDA" w:rsidP="00211000">
      <w:r>
        <w:separator/>
      </w:r>
    </w:p>
  </w:footnote>
  <w:footnote w:type="continuationSeparator" w:id="0">
    <w:p w14:paraId="66BFA2D1" w14:textId="77777777" w:rsidR="00881EDA" w:rsidRDefault="00881EDA" w:rsidP="00211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21D73" w14:textId="77777777" w:rsidR="00211000" w:rsidRDefault="00211000">
    <w:pPr>
      <w:spacing w:line="259" w:lineRule="auto"/>
      <w:ind w:left="-1205" w:right="790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F30B5" w14:textId="5DAC8581" w:rsidR="00211000" w:rsidRDefault="00211000">
    <w:pPr>
      <w:spacing w:line="259" w:lineRule="auto"/>
      <w:ind w:left="-1205" w:right="7904"/>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680B9" w14:textId="77777777" w:rsidR="00211000" w:rsidRDefault="00211000">
    <w:pPr>
      <w:spacing w:after="160" w:line="259" w:lineRule="auto"/>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oNotTrackMoves/>
  <w:defaultTabStop w:val="708"/>
  <w:hyphenationZone w:val="425"/>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1000"/>
    <w:rsid w:val="00050CB9"/>
    <w:rsid w:val="00077409"/>
    <w:rsid w:val="00097D43"/>
    <w:rsid w:val="000E0F65"/>
    <w:rsid w:val="00101A63"/>
    <w:rsid w:val="00144F36"/>
    <w:rsid w:val="00165817"/>
    <w:rsid w:val="001726F3"/>
    <w:rsid w:val="00194858"/>
    <w:rsid w:val="0019666B"/>
    <w:rsid w:val="001D47A8"/>
    <w:rsid w:val="00211000"/>
    <w:rsid w:val="00227547"/>
    <w:rsid w:val="0028727B"/>
    <w:rsid w:val="002D2E48"/>
    <w:rsid w:val="003460D8"/>
    <w:rsid w:val="003522BE"/>
    <w:rsid w:val="00402349"/>
    <w:rsid w:val="00414C78"/>
    <w:rsid w:val="0042796A"/>
    <w:rsid w:val="0046341F"/>
    <w:rsid w:val="004725C6"/>
    <w:rsid w:val="00475104"/>
    <w:rsid w:val="0051725B"/>
    <w:rsid w:val="005453A5"/>
    <w:rsid w:val="00561460"/>
    <w:rsid w:val="006264AC"/>
    <w:rsid w:val="00716220"/>
    <w:rsid w:val="00847AF9"/>
    <w:rsid w:val="008618C4"/>
    <w:rsid w:val="00874AD9"/>
    <w:rsid w:val="00881EDA"/>
    <w:rsid w:val="008E3309"/>
    <w:rsid w:val="008F6DA4"/>
    <w:rsid w:val="00974C0A"/>
    <w:rsid w:val="00A13353"/>
    <w:rsid w:val="00A77505"/>
    <w:rsid w:val="00AD0934"/>
    <w:rsid w:val="00B20BA2"/>
    <w:rsid w:val="00C36BAE"/>
    <w:rsid w:val="00C95A37"/>
    <w:rsid w:val="00CE5F79"/>
    <w:rsid w:val="00D901FB"/>
    <w:rsid w:val="00DA240D"/>
    <w:rsid w:val="00E540FA"/>
    <w:rsid w:val="00E57CE8"/>
    <w:rsid w:val="00E90190"/>
    <w:rsid w:val="00EC4F95"/>
    <w:rsid w:val="00ED57CE"/>
    <w:rsid w:val="00EE5D73"/>
    <w:rsid w:val="00F9119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37AFC0D0"/>
  <w15:chartTrackingRefBased/>
  <w15:docId w15:val="{D138F0EF-D846-4011-8BDF-15CDA8301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Calibri" w:hAnsi="Aptos"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F65"/>
    <w:pPr>
      <w:jc w:val="both"/>
    </w:pPr>
    <w:rPr>
      <w:rFonts w:ascii="Times New Roman" w:hAnsi="Times New Roman"/>
      <w:kern w:val="2"/>
      <w:sz w:val="24"/>
      <w:szCs w:val="22"/>
      <w:lang w:eastAsia="en-US"/>
    </w:rPr>
  </w:style>
  <w:style w:type="paragraph" w:styleId="Ttulo1">
    <w:name w:val="heading 1"/>
    <w:basedOn w:val="Normal"/>
    <w:next w:val="Normal"/>
    <w:link w:val="Ttulo1Car"/>
    <w:uiPriority w:val="9"/>
    <w:qFormat/>
    <w:rsid w:val="00211000"/>
    <w:pPr>
      <w:keepNext/>
      <w:keepLines/>
      <w:spacing w:before="360" w:after="80"/>
      <w:outlineLvl w:val="0"/>
    </w:pPr>
    <w:rPr>
      <w:rFonts w:ascii="Aptos Display" w:eastAsia="Times New Roman" w:hAnsi="Aptos Display"/>
      <w:color w:val="0F4761"/>
      <w:sz w:val="40"/>
      <w:szCs w:val="40"/>
    </w:rPr>
  </w:style>
  <w:style w:type="paragraph" w:styleId="Ttulo2">
    <w:name w:val="heading 2"/>
    <w:basedOn w:val="Normal"/>
    <w:next w:val="Normal"/>
    <w:link w:val="Ttulo2Car"/>
    <w:uiPriority w:val="9"/>
    <w:unhideWhenUsed/>
    <w:qFormat/>
    <w:rsid w:val="00211000"/>
    <w:pPr>
      <w:keepNext/>
      <w:keepLines/>
      <w:spacing w:before="160" w:after="80"/>
      <w:outlineLvl w:val="1"/>
    </w:pPr>
    <w:rPr>
      <w:rFonts w:ascii="Aptos Display" w:eastAsia="Times New Roman" w:hAnsi="Aptos Display"/>
      <w:color w:val="0F4761"/>
      <w:sz w:val="32"/>
      <w:szCs w:val="32"/>
    </w:rPr>
  </w:style>
  <w:style w:type="paragraph" w:styleId="Ttulo3">
    <w:name w:val="heading 3"/>
    <w:link w:val="Ttulo3Car"/>
    <w:uiPriority w:val="9"/>
    <w:unhideWhenUsed/>
    <w:qFormat/>
    <w:rsid w:val="00475104"/>
    <w:pPr>
      <w:keepNext/>
      <w:keepLines/>
      <w:ind w:left="567"/>
      <w:jc w:val="center"/>
      <w:outlineLvl w:val="2"/>
    </w:pPr>
    <w:rPr>
      <w:rFonts w:ascii="Times New Roman" w:eastAsia="Times New Roman" w:hAnsi="Times New Roman"/>
      <w:b/>
      <w:i/>
      <w:color w:val="000000"/>
      <w:kern w:val="2"/>
      <w:sz w:val="26"/>
      <w:szCs w:val="22"/>
      <w:lang w:eastAsia="en-US"/>
    </w:rPr>
  </w:style>
  <w:style w:type="paragraph" w:styleId="Ttulo4">
    <w:name w:val="heading 4"/>
    <w:basedOn w:val="Normal"/>
    <w:next w:val="Normal"/>
    <w:link w:val="Ttulo4Car"/>
    <w:uiPriority w:val="9"/>
    <w:semiHidden/>
    <w:unhideWhenUsed/>
    <w:qFormat/>
    <w:rsid w:val="00211000"/>
    <w:pPr>
      <w:keepNext/>
      <w:keepLines/>
      <w:spacing w:before="80" w:after="40"/>
      <w:outlineLvl w:val="3"/>
    </w:pPr>
    <w:rPr>
      <w:rFonts w:ascii="Aptos" w:eastAsia="Times New Roman" w:hAnsi="Aptos"/>
      <w:i/>
      <w:iCs/>
      <w:color w:val="0F4761"/>
    </w:rPr>
  </w:style>
  <w:style w:type="paragraph" w:styleId="Ttulo5">
    <w:name w:val="heading 5"/>
    <w:basedOn w:val="Normal"/>
    <w:next w:val="Normal"/>
    <w:link w:val="Ttulo5Car"/>
    <w:uiPriority w:val="9"/>
    <w:semiHidden/>
    <w:unhideWhenUsed/>
    <w:qFormat/>
    <w:rsid w:val="00211000"/>
    <w:pPr>
      <w:keepNext/>
      <w:keepLines/>
      <w:spacing w:before="80" w:after="40"/>
      <w:outlineLvl w:val="4"/>
    </w:pPr>
    <w:rPr>
      <w:rFonts w:ascii="Aptos" w:eastAsia="Times New Roman" w:hAnsi="Aptos"/>
      <w:color w:val="0F4761"/>
    </w:rPr>
  </w:style>
  <w:style w:type="paragraph" w:styleId="Ttulo6">
    <w:name w:val="heading 6"/>
    <w:basedOn w:val="Normal"/>
    <w:next w:val="Normal"/>
    <w:link w:val="Ttulo6Car"/>
    <w:uiPriority w:val="9"/>
    <w:semiHidden/>
    <w:unhideWhenUsed/>
    <w:qFormat/>
    <w:rsid w:val="00211000"/>
    <w:pPr>
      <w:keepNext/>
      <w:keepLines/>
      <w:spacing w:before="40"/>
      <w:outlineLvl w:val="5"/>
    </w:pPr>
    <w:rPr>
      <w:rFonts w:ascii="Aptos" w:eastAsia="Times New Roman" w:hAnsi="Aptos"/>
      <w:i/>
      <w:iCs/>
      <w:color w:val="595959"/>
    </w:rPr>
  </w:style>
  <w:style w:type="paragraph" w:styleId="Ttulo7">
    <w:name w:val="heading 7"/>
    <w:basedOn w:val="Normal"/>
    <w:next w:val="Normal"/>
    <w:link w:val="Ttulo7Car"/>
    <w:uiPriority w:val="9"/>
    <w:semiHidden/>
    <w:unhideWhenUsed/>
    <w:qFormat/>
    <w:rsid w:val="00211000"/>
    <w:pPr>
      <w:keepNext/>
      <w:keepLines/>
      <w:spacing w:before="40"/>
      <w:outlineLvl w:val="6"/>
    </w:pPr>
    <w:rPr>
      <w:rFonts w:ascii="Aptos" w:eastAsia="Times New Roman" w:hAnsi="Aptos"/>
      <w:color w:val="595959"/>
    </w:rPr>
  </w:style>
  <w:style w:type="paragraph" w:styleId="Ttulo8">
    <w:name w:val="heading 8"/>
    <w:basedOn w:val="Normal"/>
    <w:next w:val="Normal"/>
    <w:link w:val="Ttulo8Car"/>
    <w:uiPriority w:val="9"/>
    <w:semiHidden/>
    <w:unhideWhenUsed/>
    <w:qFormat/>
    <w:rsid w:val="00211000"/>
    <w:pPr>
      <w:keepNext/>
      <w:keepLines/>
      <w:outlineLvl w:val="7"/>
    </w:pPr>
    <w:rPr>
      <w:rFonts w:ascii="Aptos" w:eastAsia="Times New Roman" w:hAnsi="Aptos"/>
      <w:i/>
      <w:iCs/>
      <w:color w:val="272727"/>
    </w:rPr>
  </w:style>
  <w:style w:type="paragraph" w:styleId="Ttulo9">
    <w:name w:val="heading 9"/>
    <w:basedOn w:val="Normal"/>
    <w:next w:val="Normal"/>
    <w:link w:val="Ttulo9Car"/>
    <w:uiPriority w:val="9"/>
    <w:semiHidden/>
    <w:unhideWhenUsed/>
    <w:qFormat/>
    <w:rsid w:val="00211000"/>
    <w:pPr>
      <w:keepNext/>
      <w:keepLines/>
      <w:outlineLvl w:val="8"/>
    </w:pPr>
    <w:rPr>
      <w:rFonts w:ascii="Aptos" w:eastAsia="Times New Roman" w:hAnsi="Aptos"/>
      <w:color w:val="2727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uiPriority w:val="9"/>
    <w:rsid w:val="00475104"/>
    <w:rPr>
      <w:rFonts w:ascii="Times New Roman" w:eastAsia="Times New Roman" w:hAnsi="Times New Roman"/>
      <w:b/>
      <w:i/>
      <w:color w:val="000000"/>
      <w:sz w:val="26"/>
    </w:rPr>
  </w:style>
  <w:style w:type="character" w:customStyle="1" w:styleId="Ttulo1Car">
    <w:name w:val="Título 1 Car"/>
    <w:link w:val="Ttulo1"/>
    <w:uiPriority w:val="9"/>
    <w:rsid w:val="00211000"/>
    <w:rPr>
      <w:rFonts w:ascii="Aptos Display" w:eastAsia="Times New Roman" w:hAnsi="Aptos Display" w:cs="Times New Roman"/>
      <w:color w:val="0F4761"/>
      <w:sz w:val="40"/>
      <w:szCs w:val="40"/>
    </w:rPr>
  </w:style>
  <w:style w:type="character" w:customStyle="1" w:styleId="Ttulo2Car">
    <w:name w:val="Título 2 Car"/>
    <w:link w:val="Ttulo2"/>
    <w:uiPriority w:val="9"/>
    <w:semiHidden/>
    <w:rsid w:val="00211000"/>
    <w:rPr>
      <w:rFonts w:ascii="Aptos Display" w:eastAsia="Times New Roman" w:hAnsi="Aptos Display" w:cs="Times New Roman"/>
      <w:color w:val="0F4761"/>
      <w:sz w:val="32"/>
      <w:szCs w:val="32"/>
    </w:rPr>
  </w:style>
  <w:style w:type="character" w:customStyle="1" w:styleId="Ttulo4Car">
    <w:name w:val="Título 4 Car"/>
    <w:link w:val="Ttulo4"/>
    <w:uiPriority w:val="9"/>
    <w:semiHidden/>
    <w:rsid w:val="00211000"/>
    <w:rPr>
      <w:rFonts w:eastAsia="Times New Roman" w:cs="Times New Roman"/>
      <w:i/>
      <w:iCs/>
      <w:color w:val="0F4761"/>
      <w:sz w:val="24"/>
    </w:rPr>
  </w:style>
  <w:style w:type="character" w:customStyle="1" w:styleId="Ttulo5Car">
    <w:name w:val="Título 5 Car"/>
    <w:link w:val="Ttulo5"/>
    <w:uiPriority w:val="9"/>
    <w:semiHidden/>
    <w:rsid w:val="00211000"/>
    <w:rPr>
      <w:rFonts w:eastAsia="Times New Roman" w:cs="Times New Roman"/>
      <w:color w:val="0F4761"/>
      <w:sz w:val="24"/>
    </w:rPr>
  </w:style>
  <w:style w:type="character" w:customStyle="1" w:styleId="Ttulo6Car">
    <w:name w:val="Título 6 Car"/>
    <w:link w:val="Ttulo6"/>
    <w:uiPriority w:val="9"/>
    <w:semiHidden/>
    <w:rsid w:val="00211000"/>
    <w:rPr>
      <w:rFonts w:eastAsia="Times New Roman" w:cs="Times New Roman"/>
      <w:i/>
      <w:iCs/>
      <w:color w:val="595959"/>
      <w:sz w:val="24"/>
    </w:rPr>
  </w:style>
  <w:style w:type="character" w:customStyle="1" w:styleId="Ttulo7Car">
    <w:name w:val="Título 7 Car"/>
    <w:link w:val="Ttulo7"/>
    <w:uiPriority w:val="9"/>
    <w:semiHidden/>
    <w:rsid w:val="00211000"/>
    <w:rPr>
      <w:rFonts w:eastAsia="Times New Roman" w:cs="Times New Roman"/>
      <w:color w:val="595959"/>
      <w:sz w:val="24"/>
    </w:rPr>
  </w:style>
  <w:style w:type="character" w:customStyle="1" w:styleId="Ttulo8Car">
    <w:name w:val="Título 8 Car"/>
    <w:link w:val="Ttulo8"/>
    <w:uiPriority w:val="9"/>
    <w:semiHidden/>
    <w:rsid w:val="00211000"/>
    <w:rPr>
      <w:rFonts w:eastAsia="Times New Roman" w:cs="Times New Roman"/>
      <w:i/>
      <w:iCs/>
      <w:color w:val="272727"/>
      <w:sz w:val="24"/>
    </w:rPr>
  </w:style>
  <w:style w:type="character" w:customStyle="1" w:styleId="Ttulo9Car">
    <w:name w:val="Título 9 Car"/>
    <w:link w:val="Ttulo9"/>
    <w:uiPriority w:val="9"/>
    <w:semiHidden/>
    <w:rsid w:val="00211000"/>
    <w:rPr>
      <w:rFonts w:eastAsia="Times New Roman" w:cs="Times New Roman"/>
      <w:color w:val="272727"/>
      <w:sz w:val="24"/>
    </w:rPr>
  </w:style>
  <w:style w:type="paragraph" w:styleId="Ttulo">
    <w:name w:val="Title"/>
    <w:basedOn w:val="Normal"/>
    <w:next w:val="Normal"/>
    <w:link w:val="TtuloCar"/>
    <w:uiPriority w:val="10"/>
    <w:qFormat/>
    <w:rsid w:val="00211000"/>
    <w:pPr>
      <w:spacing w:after="80"/>
      <w:contextualSpacing/>
    </w:pPr>
    <w:rPr>
      <w:rFonts w:ascii="Aptos Display" w:eastAsia="Times New Roman" w:hAnsi="Aptos Display"/>
      <w:spacing w:val="-10"/>
      <w:kern w:val="28"/>
      <w:sz w:val="56"/>
      <w:szCs w:val="56"/>
    </w:rPr>
  </w:style>
  <w:style w:type="character" w:customStyle="1" w:styleId="TtuloCar">
    <w:name w:val="Título Car"/>
    <w:link w:val="Ttulo"/>
    <w:uiPriority w:val="10"/>
    <w:rsid w:val="00211000"/>
    <w:rPr>
      <w:rFonts w:ascii="Aptos Display" w:eastAsia="Times New Roman" w:hAnsi="Aptos Display" w:cs="Times New Roman"/>
      <w:spacing w:val="-10"/>
      <w:kern w:val="28"/>
      <w:sz w:val="56"/>
      <w:szCs w:val="56"/>
    </w:rPr>
  </w:style>
  <w:style w:type="paragraph" w:styleId="Subttulo">
    <w:name w:val="Subtitle"/>
    <w:basedOn w:val="Normal"/>
    <w:next w:val="Normal"/>
    <w:link w:val="SubttuloCar"/>
    <w:uiPriority w:val="11"/>
    <w:qFormat/>
    <w:rsid w:val="00211000"/>
    <w:pPr>
      <w:numPr>
        <w:ilvl w:val="1"/>
      </w:numPr>
      <w:spacing w:after="160"/>
    </w:pPr>
    <w:rPr>
      <w:rFonts w:ascii="Aptos" w:eastAsia="Times New Roman" w:hAnsi="Aptos"/>
      <w:color w:val="595959"/>
      <w:spacing w:val="15"/>
      <w:sz w:val="28"/>
      <w:szCs w:val="28"/>
    </w:rPr>
  </w:style>
  <w:style w:type="character" w:customStyle="1" w:styleId="SubttuloCar">
    <w:name w:val="Subtítulo Car"/>
    <w:link w:val="Subttulo"/>
    <w:uiPriority w:val="11"/>
    <w:rsid w:val="00211000"/>
    <w:rPr>
      <w:rFonts w:eastAsia="Times New Roman" w:cs="Times New Roman"/>
      <w:color w:val="595959"/>
      <w:spacing w:val="15"/>
      <w:sz w:val="28"/>
      <w:szCs w:val="28"/>
    </w:rPr>
  </w:style>
  <w:style w:type="paragraph" w:styleId="Cita">
    <w:name w:val="Quote"/>
    <w:basedOn w:val="Normal"/>
    <w:next w:val="Normal"/>
    <w:link w:val="CitaCar"/>
    <w:uiPriority w:val="29"/>
    <w:qFormat/>
    <w:rsid w:val="00211000"/>
    <w:pPr>
      <w:spacing w:before="160" w:after="160"/>
      <w:jc w:val="center"/>
    </w:pPr>
    <w:rPr>
      <w:i/>
      <w:iCs/>
      <w:color w:val="404040"/>
    </w:rPr>
  </w:style>
  <w:style w:type="character" w:customStyle="1" w:styleId="CitaCar">
    <w:name w:val="Cita Car"/>
    <w:link w:val="Cita"/>
    <w:uiPriority w:val="29"/>
    <w:rsid w:val="00211000"/>
    <w:rPr>
      <w:rFonts w:ascii="Times New Roman" w:hAnsi="Times New Roman" w:cs="Times New Roman"/>
      <w:i/>
      <w:iCs/>
      <w:color w:val="404040"/>
      <w:sz w:val="24"/>
    </w:rPr>
  </w:style>
  <w:style w:type="paragraph" w:styleId="Prrafodelista">
    <w:name w:val="List Paragraph"/>
    <w:basedOn w:val="Normal"/>
    <w:uiPriority w:val="34"/>
    <w:qFormat/>
    <w:rsid w:val="00211000"/>
    <w:pPr>
      <w:ind w:left="720"/>
      <w:contextualSpacing/>
    </w:pPr>
  </w:style>
  <w:style w:type="character" w:styleId="nfasisintenso">
    <w:name w:val="Intense Emphasis"/>
    <w:uiPriority w:val="21"/>
    <w:qFormat/>
    <w:rsid w:val="00211000"/>
    <w:rPr>
      <w:i/>
      <w:iCs/>
      <w:color w:val="0F4761"/>
    </w:rPr>
  </w:style>
  <w:style w:type="paragraph" w:styleId="Citadestacada">
    <w:name w:val="Intense Quote"/>
    <w:basedOn w:val="Normal"/>
    <w:next w:val="Normal"/>
    <w:link w:val="CitadestacadaCar"/>
    <w:uiPriority w:val="30"/>
    <w:qFormat/>
    <w:rsid w:val="00211000"/>
    <w:pPr>
      <w:pBdr>
        <w:top w:val="single" w:sz="4" w:space="10" w:color="0F4761"/>
        <w:bottom w:val="single" w:sz="4" w:space="10" w:color="0F4761"/>
      </w:pBdr>
      <w:spacing w:before="360" w:after="360"/>
      <w:ind w:left="864" w:right="864"/>
      <w:jc w:val="center"/>
    </w:pPr>
    <w:rPr>
      <w:i/>
      <w:iCs/>
      <w:color w:val="0F4761"/>
    </w:rPr>
  </w:style>
  <w:style w:type="character" w:customStyle="1" w:styleId="CitadestacadaCar">
    <w:name w:val="Cita destacada Car"/>
    <w:link w:val="Citadestacada"/>
    <w:uiPriority w:val="30"/>
    <w:rsid w:val="00211000"/>
    <w:rPr>
      <w:rFonts w:ascii="Times New Roman" w:hAnsi="Times New Roman" w:cs="Times New Roman"/>
      <w:i/>
      <w:iCs/>
      <w:color w:val="0F4761"/>
      <w:sz w:val="24"/>
    </w:rPr>
  </w:style>
  <w:style w:type="character" w:styleId="Referenciaintensa">
    <w:name w:val="Intense Reference"/>
    <w:uiPriority w:val="32"/>
    <w:qFormat/>
    <w:rsid w:val="00211000"/>
    <w:rPr>
      <w:b/>
      <w:bCs/>
      <w:smallCaps/>
      <w:color w:val="0F4761"/>
      <w:spacing w:val="5"/>
    </w:rPr>
  </w:style>
  <w:style w:type="paragraph" w:customStyle="1" w:styleId="footnotedescription">
    <w:name w:val="footnote description"/>
    <w:next w:val="Normal"/>
    <w:link w:val="footnotedescriptionChar"/>
    <w:hidden/>
    <w:rsid w:val="00211000"/>
    <w:pPr>
      <w:spacing w:line="254" w:lineRule="auto"/>
      <w:ind w:left="240" w:right="11" w:hanging="240"/>
    </w:pPr>
    <w:rPr>
      <w:rFonts w:ascii="Times New Roman" w:eastAsia="Times New Roman" w:hAnsi="Times New Roman"/>
      <w:color w:val="000000"/>
      <w:kern w:val="2"/>
      <w:sz w:val="16"/>
      <w:szCs w:val="24"/>
    </w:rPr>
  </w:style>
  <w:style w:type="character" w:customStyle="1" w:styleId="footnotedescriptionChar">
    <w:name w:val="footnote description Char"/>
    <w:link w:val="footnotedescription"/>
    <w:rsid w:val="00211000"/>
    <w:rPr>
      <w:rFonts w:ascii="Times New Roman" w:eastAsia="Times New Roman" w:hAnsi="Times New Roman"/>
      <w:color w:val="000000"/>
      <w:kern w:val="2"/>
      <w:sz w:val="16"/>
      <w:szCs w:val="24"/>
    </w:rPr>
  </w:style>
  <w:style w:type="character" w:customStyle="1" w:styleId="footnotemark">
    <w:name w:val="footnote mark"/>
    <w:hidden/>
    <w:rsid w:val="00211000"/>
    <w:rPr>
      <w:rFonts w:ascii="Times New Roman" w:eastAsia="Times New Roman" w:hAnsi="Times New Roman" w:cs="Times New Roman"/>
      <w:color w:val="000000"/>
      <w:sz w:val="16"/>
      <w:vertAlign w:val="superscript"/>
    </w:rPr>
  </w:style>
  <w:style w:type="table" w:customStyle="1" w:styleId="TableGrid">
    <w:name w:val="TableGrid"/>
    <w:rsid w:val="00211000"/>
    <w:rPr>
      <w:rFonts w:eastAsia="Times New Roman"/>
      <w:kern w:val="2"/>
      <w:sz w:val="24"/>
      <w:szCs w:val="24"/>
    </w:rPr>
    <w:tblPr>
      <w:tblCellMar>
        <w:top w:w="0" w:type="dxa"/>
        <w:left w:w="0" w:type="dxa"/>
        <w:bottom w:w="0" w:type="dxa"/>
        <w:right w:w="0" w:type="dxa"/>
      </w:tblCellMar>
    </w:tblPr>
  </w:style>
  <w:style w:type="paragraph" w:styleId="Encabezado">
    <w:name w:val="header"/>
    <w:basedOn w:val="Normal"/>
    <w:link w:val="EncabezadoCar"/>
    <w:uiPriority w:val="99"/>
    <w:unhideWhenUsed/>
    <w:rsid w:val="00211000"/>
    <w:pPr>
      <w:tabs>
        <w:tab w:val="center" w:pos="4419"/>
        <w:tab w:val="right" w:pos="8838"/>
      </w:tabs>
    </w:pPr>
  </w:style>
  <w:style w:type="character" w:customStyle="1" w:styleId="EncabezadoCar">
    <w:name w:val="Encabezado Car"/>
    <w:link w:val="Encabezado"/>
    <w:uiPriority w:val="99"/>
    <w:rsid w:val="00211000"/>
    <w:rPr>
      <w:rFonts w:ascii="Times New Roman" w:hAnsi="Times New Roman"/>
      <w:kern w:val="2"/>
      <w:sz w:val="24"/>
      <w:szCs w:val="22"/>
      <w:lang w:eastAsia="en-US"/>
    </w:rPr>
  </w:style>
  <w:style w:type="paragraph" w:styleId="Piedepgina">
    <w:name w:val="footer"/>
    <w:basedOn w:val="Normal"/>
    <w:link w:val="PiedepginaCar"/>
    <w:uiPriority w:val="99"/>
    <w:unhideWhenUsed/>
    <w:rsid w:val="00211000"/>
    <w:pPr>
      <w:tabs>
        <w:tab w:val="center" w:pos="4419"/>
        <w:tab w:val="right" w:pos="8838"/>
      </w:tabs>
    </w:pPr>
  </w:style>
  <w:style w:type="character" w:customStyle="1" w:styleId="PiedepginaCar">
    <w:name w:val="Pie de página Car"/>
    <w:link w:val="Piedepgina"/>
    <w:uiPriority w:val="99"/>
    <w:rsid w:val="00211000"/>
    <w:rPr>
      <w:rFonts w:ascii="Times New Roman" w:hAnsi="Times New Roman"/>
      <w:kern w:val="2"/>
      <w:sz w:val="24"/>
      <w:szCs w:val="22"/>
      <w:lang w:eastAsia="en-US"/>
    </w:rPr>
  </w:style>
  <w:style w:type="character" w:styleId="Hipervnculo">
    <w:name w:val="Hyperlink"/>
    <w:uiPriority w:val="99"/>
    <w:unhideWhenUsed/>
    <w:rsid w:val="00E57CE8"/>
    <w:rPr>
      <w:color w:val="467886"/>
      <w:u w:val="single"/>
    </w:rPr>
  </w:style>
  <w:style w:type="character" w:styleId="Mencinsinresolver">
    <w:name w:val="Unresolved Mention"/>
    <w:uiPriority w:val="99"/>
    <w:semiHidden/>
    <w:unhideWhenUsed/>
    <w:rsid w:val="00E57CE8"/>
    <w:rPr>
      <w:color w:val="605E5C"/>
      <w:shd w:val="clear" w:color="auto" w:fill="E1DFDD"/>
    </w:rPr>
  </w:style>
  <w:style w:type="paragraph" w:styleId="Textonotaalfinal">
    <w:name w:val="endnote text"/>
    <w:basedOn w:val="Normal"/>
    <w:link w:val="TextonotaalfinalCar"/>
    <w:uiPriority w:val="99"/>
    <w:semiHidden/>
    <w:unhideWhenUsed/>
    <w:rsid w:val="00874AD9"/>
    <w:rPr>
      <w:sz w:val="20"/>
      <w:szCs w:val="20"/>
    </w:rPr>
  </w:style>
  <w:style w:type="character" w:customStyle="1" w:styleId="TextonotaalfinalCar">
    <w:name w:val="Texto nota al final Car"/>
    <w:link w:val="Textonotaalfinal"/>
    <w:uiPriority w:val="99"/>
    <w:semiHidden/>
    <w:rsid w:val="00874AD9"/>
    <w:rPr>
      <w:rFonts w:ascii="Times New Roman" w:hAnsi="Times New Roman"/>
      <w:kern w:val="2"/>
      <w:lang w:eastAsia="en-US"/>
    </w:rPr>
  </w:style>
  <w:style w:type="paragraph" w:styleId="Textonotapie">
    <w:name w:val="footnote text"/>
    <w:basedOn w:val="Normal"/>
    <w:link w:val="TextonotapieCar"/>
    <w:uiPriority w:val="99"/>
    <w:semiHidden/>
    <w:unhideWhenUsed/>
    <w:rsid w:val="00874AD9"/>
    <w:rPr>
      <w:sz w:val="20"/>
      <w:szCs w:val="20"/>
    </w:rPr>
  </w:style>
  <w:style w:type="character" w:customStyle="1" w:styleId="TextonotapieCar">
    <w:name w:val="Texto nota pie Car"/>
    <w:link w:val="Textonotapie"/>
    <w:uiPriority w:val="99"/>
    <w:semiHidden/>
    <w:rsid w:val="00874AD9"/>
    <w:rPr>
      <w:rFonts w:ascii="Times New Roman" w:hAnsi="Times New Roman"/>
      <w:kern w:val="2"/>
      <w:lang w:eastAsia="en-US"/>
    </w:rPr>
  </w:style>
  <w:style w:type="character" w:styleId="Refdenotaalfinal">
    <w:name w:val="endnote reference"/>
    <w:uiPriority w:val="99"/>
    <w:semiHidden/>
    <w:unhideWhenUsed/>
    <w:rsid w:val="00874AD9"/>
    <w:rPr>
      <w:vertAlign w:val="superscript"/>
    </w:rPr>
  </w:style>
  <w:style w:type="character" w:styleId="Refdenotaalpie">
    <w:name w:val="footnote reference"/>
    <w:uiPriority w:val="99"/>
    <w:semiHidden/>
    <w:unhideWhenUsed/>
    <w:rsid w:val="00874A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egib.org/?document=la-cooperacion-sur-sur-y-triangular-en-el-sector-de-la-salud-en-iberoamerica-2018" TargetMode="External"/><Relationship Id="rId21" Type="http://schemas.openxmlformats.org/officeDocument/2006/relationships/hyperlink" Target="https://revistaidees.cat/es/la-cooperacion-internacional-en-el-asimetrico-sistema-global-neoliberal/" TargetMode="External"/><Relationship Id="rId42" Type="http://schemas.openxmlformats.org/officeDocument/2006/relationships/hyperlink" Target="https://www.segib.org/wp-content/uploads/Informe%20de%20la%20Cooperacion%20Sur-Sur%20en%20Iberoamerica%202013-2014.pdf" TargetMode="External"/><Relationship Id="rId47" Type="http://schemas.openxmlformats.org/officeDocument/2006/relationships/hyperlink" Target="https://www.segib.org/wp-content/uploads/INFORME-COOPERACION-SUR-SUR-2015-ESPA--OL-NUEVO.pdf" TargetMode="External"/><Relationship Id="rId63" Type="http://schemas.openxmlformats.org/officeDocument/2006/relationships/hyperlink" Target="https://www.iri.edu.ar/publicaciones_iri/anuario/cd_anuario_2011/cooperacion/Presentacion.pdf" TargetMode="External"/><Relationship Id="rId68" Type="http://schemas.openxmlformats.org/officeDocument/2006/relationships/hyperlink" Target="https://www.academia.edu/1292777/Relaciones_internacionales_y_cooperaci%C3%B3n_al_desarrollo_Pol%C3%ADticas_actores_y_paradigmas" TargetMode="External"/><Relationship Id="rId2" Type="http://schemas.openxmlformats.org/officeDocument/2006/relationships/settings" Target="settings.xml"/><Relationship Id="rId16" Type="http://schemas.openxmlformats.org/officeDocument/2006/relationships/hyperlink" Target="https://www.cogitatiopress.com/politicsandgovernance/article/view/4919" TargetMode="External"/><Relationship Id="rId29" Type="http://schemas.openxmlformats.org/officeDocument/2006/relationships/hyperlink" Target="https://www.segib.org/wp-content/uploads/sur_sur_web_ES.PDF" TargetMode="External"/><Relationship Id="rId11" Type="http://schemas.openxmlformats.org/officeDocument/2006/relationships/image" Target="media/image3.jpeg"/><Relationship Id="rId24" Type="http://schemas.openxmlformats.org/officeDocument/2006/relationships/hyperlink" Target="http://doi.org/10.1177/1468018115599818" TargetMode="External"/><Relationship Id="rId32" Type="http://schemas.openxmlformats.org/officeDocument/2006/relationships/hyperlink" Target="https://www.segib.org/wp-content/uploads/Sur-Surweb.pdf" TargetMode="External"/><Relationship Id="rId37" Type="http://schemas.openxmlformats.org/officeDocument/2006/relationships/hyperlink" Target="https://www.segib.org/wp-content/uploads/Informe-Sur-Sur-2011-ESP.pdf" TargetMode="External"/><Relationship Id="rId40" Type="http://schemas.openxmlformats.org/officeDocument/2006/relationships/hyperlink" Target="https://www.segib.org/wp-content/uploads/Informe-Sur-Sur-2012.pdf" TargetMode="External"/><Relationship Id="rId45" Type="http://schemas.openxmlformats.org/officeDocument/2006/relationships/hyperlink" Target="https://www.segib.org/wp-content/uploads/INFORME" TargetMode="External"/><Relationship Id="rId53" Type="http://schemas.openxmlformats.org/officeDocument/2006/relationships/hyperlink" Target="https://www.segib.org/wp-content/uploads/informe_espannol_2017_web.pdf" TargetMode="External"/><Relationship Id="rId58" Type="http://schemas.openxmlformats.org/officeDocument/2006/relationships/hyperlink" Target="https://www.segib.org/?document=informe-de-cooperacion-sur-sur-en-iberoamerica-2019" TargetMode="External"/><Relationship Id="rId66" Type="http://schemas.openxmlformats.org/officeDocument/2006/relationships/hyperlink" Target="https://www.academia.edu/1292777/Relaciones_internacionales_y_cooperaci%C3%B3n_al_desarrollo_Pol%C3%ADticas_actores_y_paradigmas" TargetMode="External"/><Relationship Id="rId74" Type="http://schemas.openxmlformats.org/officeDocument/2006/relationships/footer" Target="footer3.xml"/><Relationship Id="rId5" Type="http://schemas.openxmlformats.org/officeDocument/2006/relationships/endnotes" Target="endnotes.xml"/><Relationship Id="rId61" Type="http://schemas.openxmlformats.org/officeDocument/2006/relationships/hyperlink" Target="https://www.segib.org/wp-content/uploads/Mensajes-principales-Informe2022_ES.pdf" TargetMode="External"/><Relationship Id="rId19" Type="http://schemas.openxmlformats.org/officeDocument/2006/relationships/hyperlink" Target="https://revistaidees.cat/es/la-cooperacion-internacional-en-el-asimetrico-sistema-global-neoliberal/" TargetMode="External"/><Relationship Id="rId14" Type="http://schemas.openxmlformats.org/officeDocument/2006/relationships/hyperlink" Target="https://www.segib.org/wp-content/uploads/Informe2022-Completo_ES.pdf" TargetMode="External"/><Relationship Id="rId22" Type="http://schemas.openxmlformats.org/officeDocument/2006/relationships/hyperlink" Target="https://doi.org/10.1590/1413-81232017227.03072017" TargetMode="External"/><Relationship Id="rId27" Type="http://schemas.openxmlformats.org/officeDocument/2006/relationships/hyperlink" Target="https://www.segib.org/wp-content/uploads/librocastellanocompleto.pdf" TargetMode="External"/><Relationship Id="rId30" Type="http://schemas.openxmlformats.org/officeDocument/2006/relationships/hyperlink" Target="https://www.segib.org/wp-content/uploads/sur_sur_web_ES.PDF" TargetMode="External"/><Relationship Id="rId35" Type="http://schemas.openxmlformats.org/officeDocument/2006/relationships/hyperlink" Target="https://www.segib.org/wp-content/uploads/inf-coop-sur-sur-2010.pdf" TargetMode="External"/><Relationship Id="rId43" Type="http://schemas.openxmlformats.org/officeDocument/2006/relationships/hyperlink" Target="https://www.segib.org/wp-content/uploads/Informe%20de%20la%20Cooperacion%20Sur-Sur%20en%20Iberoamerica%202013-2014.pdf" TargetMode="External"/><Relationship Id="rId48" Type="http://schemas.openxmlformats.org/officeDocument/2006/relationships/hyperlink" Target="https://www.segib.org/wp-content/uploads/GUIA-TPG-ESP-WEB.pdf" TargetMode="External"/><Relationship Id="rId56" Type="http://schemas.openxmlformats.org/officeDocument/2006/relationships/hyperlink" Target="https://www.segib.org/?document=informe-de-cooperacion-sur-sur-en-iberoamerica-2019" TargetMode="External"/><Relationship Id="rId64" Type="http://schemas.openxmlformats.org/officeDocument/2006/relationships/hyperlink" Target="https://www.iri.edu.ar/publicaciones_iri/anuario/cd_anuario_2011/cooperacion/Presentacion.pdf" TargetMode="External"/><Relationship Id="rId69" Type="http://schemas.openxmlformats.org/officeDocument/2006/relationships/header" Target="header1.xml"/><Relationship Id="rId8" Type="http://schemas.openxmlformats.org/officeDocument/2006/relationships/hyperlink" Target="https://www.segib.org/wp-content/uploads/Informe2022-Completo_ES.pdf" TargetMode="External"/><Relationship Id="rId51" Type="http://schemas.openxmlformats.org/officeDocument/2006/relationships/hyperlink" Target="https://www.segib.org/wp-content/uploads/informe_espannol_2017_web.pdf" TargetMode="External"/><Relationship Id="rId72" Type="http://schemas.openxmlformats.org/officeDocument/2006/relationships/footer" Target="footer2.xml"/><Relationship Id="rId3" Type="http://schemas.openxmlformats.org/officeDocument/2006/relationships/webSettings" Target="webSettings.xml"/><Relationship Id="rId12" Type="http://schemas.openxmlformats.org/officeDocument/2006/relationships/hyperlink" Target="https://www.segib.org/wp-content/uploads/Informe2022-Completo_ES.pdf" TargetMode="External"/><Relationship Id="rId17" Type="http://schemas.openxmlformats.org/officeDocument/2006/relationships/hyperlink" Target="https://pesquisa.bvsalud.org/portal/resource/pt/biblio-964864" TargetMode="External"/><Relationship Id="rId25" Type="http://schemas.openxmlformats.org/officeDocument/2006/relationships/hyperlink" Target="https://www.segib.org/?document=la-cooperacion-sur-sur-y-triangular-en-el-sector-de-la-salud-en-iberoamerica-2018" TargetMode="External"/><Relationship Id="rId33" Type="http://schemas.openxmlformats.org/officeDocument/2006/relationships/hyperlink" Target="https://www.segib.org/wp-content/uploads/inf-coop-sur-sur-2010.pdf" TargetMode="External"/><Relationship Id="rId38" Type="http://schemas.openxmlformats.org/officeDocument/2006/relationships/hyperlink" Target="https://www.segib.org/wp-content/uploads/Informe-Sur-Sur-2012.pdf" TargetMode="External"/><Relationship Id="rId46" Type="http://schemas.openxmlformats.org/officeDocument/2006/relationships/hyperlink" Target="https://www.segib.org/wp-content/uploads/INFORME-COOPERACION-SUR-SUR-2015-ESPA--OL-NUEVO.pdf" TargetMode="External"/><Relationship Id="rId59" Type="http://schemas.openxmlformats.org/officeDocument/2006/relationships/hyperlink" Target="https://www.segib.org/wp-content/uploads/ESP-INFORME-COMPLETO.pdf" TargetMode="External"/><Relationship Id="rId67" Type="http://schemas.openxmlformats.org/officeDocument/2006/relationships/hyperlink" Target="https://www.academia.edu/1292777/Relaciones_internacionales_y_cooperaci%C3%B3n_al_desarrollo_Pol%C3%ADticas_actores_y_paradigmas" TargetMode="External"/><Relationship Id="rId20" Type="http://schemas.openxmlformats.org/officeDocument/2006/relationships/hyperlink" Target="https://revistaidees.cat/es/la-cooperacion-internacional-en-el-asimetrico-sistema-global-neoliberal/" TargetMode="External"/><Relationship Id="rId41" Type="http://schemas.openxmlformats.org/officeDocument/2006/relationships/hyperlink" Target="https://www.segib.org/wp-content/uploads/Informe%20de%20la%20Cooperacion%20Sur-Sur%20en%20Iberoamerica%202013-2014.pdf" TargetMode="External"/><Relationship Id="rId54" Type="http://schemas.openxmlformats.org/officeDocument/2006/relationships/hyperlink" Target="https://www.segib.org/wp-content/uploads/BAJA_sur-sur2018_ES_completo.pdf" TargetMode="External"/><Relationship Id="rId62" Type="http://schemas.openxmlformats.org/officeDocument/2006/relationships/hyperlink" Target="https://www.segib.org/wp-content/uploads/Mensajes-principales-Informe2022_ES.pdf" TargetMode="External"/><Relationship Id="rId70" Type="http://schemas.openxmlformats.org/officeDocument/2006/relationships/header" Target="header2.xm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segib.org/wp-content/uploads/Informe2022-Completo_ES.pdf" TargetMode="External"/><Relationship Id="rId15" Type="http://schemas.openxmlformats.org/officeDocument/2006/relationships/image" Target="media/image5.jpeg"/><Relationship Id="rId23" Type="http://schemas.openxmlformats.org/officeDocument/2006/relationships/hyperlink" Target="http://doi.org/10.1177/1468018115599818" TargetMode="External"/><Relationship Id="rId28" Type="http://schemas.openxmlformats.org/officeDocument/2006/relationships/hyperlink" Target="https://www.segib.org/wp-content/uploads/librocastellanocompleto.pdf" TargetMode="External"/><Relationship Id="rId36" Type="http://schemas.openxmlformats.org/officeDocument/2006/relationships/hyperlink" Target="https://www.segib.org/wp-content/uploads/Informe-Sur-Sur-2011-ESP.pdf" TargetMode="External"/><Relationship Id="rId49" Type="http://schemas.openxmlformats.org/officeDocument/2006/relationships/hyperlink" Target="https://www.segib.org/wp-content/uploads/LosODSeIberoam--ricaweb.pdf" TargetMode="External"/><Relationship Id="rId57" Type="http://schemas.openxmlformats.org/officeDocument/2006/relationships/hyperlink" Target="https://www.segib.org/?document=informe-de-cooperacion-sur-sur-en-iberoamerica-2019" TargetMode="External"/><Relationship Id="rId10" Type="http://schemas.openxmlformats.org/officeDocument/2006/relationships/hyperlink" Target="https://informesursur.org/es/los-numeros-de-la-cooperacion-de-iberoamerica/" TargetMode="External"/><Relationship Id="rId31" Type="http://schemas.openxmlformats.org/officeDocument/2006/relationships/hyperlink" Target="https://www.segib.org/wp-content/uploads/Sur-Surweb.pdf" TargetMode="External"/><Relationship Id="rId44" Type="http://schemas.openxmlformats.org/officeDocument/2006/relationships/hyperlink" Target="https://www.segib.org/wp-content/uploads/Informe%20de%20la%20Cooperacion%20Sur-Sur%20en%20Iberoamerica%202013-2014.pdf" TargetMode="External"/><Relationship Id="rId52" Type="http://schemas.openxmlformats.org/officeDocument/2006/relationships/hyperlink" Target="https://www.segib.org/wp-content/uploads/informe_espannol_2017_web.pdf" TargetMode="External"/><Relationship Id="rId60" Type="http://schemas.openxmlformats.org/officeDocument/2006/relationships/hyperlink" Target="https://www.segib.org/wp-content/uploads/ESP-INFORME-COMPLETO.pdf" TargetMode="External"/><Relationship Id="rId65" Type="http://schemas.openxmlformats.org/officeDocument/2006/relationships/hyperlink" Target="https://www.iri.edu.ar/publicaciones_iri/anuario/cd_anuario_2011/cooperacion/Presentacion.pdf" TargetMode="External"/><Relationship Id="rId73"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hyperlink" Target="https://pesquisa.bvsalud.org/portal/resource/pt/biblio-964864" TargetMode="External"/><Relationship Id="rId39" Type="http://schemas.openxmlformats.org/officeDocument/2006/relationships/hyperlink" Target="https://www.segib.org/wp-content/uploads/Informe-Sur-Sur-2012.pdf" TargetMode="External"/><Relationship Id="rId34" Type="http://schemas.openxmlformats.org/officeDocument/2006/relationships/hyperlink" Target="https://www.segib.org/wp-content/uploads/inf-coop-sur-sur-2010.pdf" TargetMode="External"/><Relationship Id="rId50" Type="http://schemas.openxmlformats.org/officeDocument/2006/relationships/hyperlink" Target="https://www.segib.org/wp-content/uploads/LosODSeIberoam--ricaweb.pdf" TargetMode="External"/><Relationship Id="rId55" Type="http://schemas.openxmlformats.org/officeDocument/2006/relationships/hyperlink" Target="https://www.segib.org/wp-content/uploads/BAJA_sur-sur2018_ES_completo.pdf" TargetMode="External"/><Relationship Id="rId76" Type="http://schemas.openxmlformats.org/officeDocument/2006/relationships/theme" Target="theme/theme1.xml"/><Relationship Id="rId7" Type="http://schemas.openxmlformats.org/officeDocument/2006/relationships/image" Target="media/image1.jpeg"/><Relationship Id="rId71"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27</Pages>
  <Words>14146</Words>
  <Characters>77808</Characters>
  <Application>Microsoft Office Word</Application>
  <DocSecurity>0</DocSecurity>
  <Lines>648</Lines>
  <Paragraphs>183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91771</CharactersWithSpaces>
  <SharedDoc>false</SharedDoc>
  <HLinks>
    <vt:vector size="468" baseType="variant">
      <vt:variant>
        <vt:i4>3539009</vt:i4>
      </vt:variant>
      <vt:variant>
        <vt:i4>225</vt:i4>
      </vt:variant>
      <vt:variant>
        <vt:i4>0</vt:i4>
      </vt:variant>
      <vt:variant>
        <vt:i4>5</vt:i4>
      </vt:variant>
      <vt:variant>
        <vt:lpwstr>https://www.academia.edu/1292777/Relaciones_internacionales_y_cooperaci%C3%B3n_al_desarrollo_Pol%C3%ADticas_actores_y_paradigmas</vt:lpwstr>
      </vt:variant>
      <vt:variant>
        <vt:lpwstr/>
      </vt:variant>
      <vt:variant>
        <vt:i4>3539009</vt:i4>
      </vt:variant>
      <vt:variant>
        <vt:i4>222</vt:i4>
      </vt:variant>
      <vt:variant>
        <vt:i4>0</vt:i4>
      </vt:variant>
      <vt:variant>
        <vt:i4>5</vt:i4>
      </vt:variant>
      <vt:variant>
        <vt:lpwstr>https://www.academia.edu/1292777/Relaciones_internacionales_y_cooperaci%C3%B3n_al_desarrollo_Pol%C3%ADticas_actores_y_paradigmas</vt:lpwstr>
      </vt:variant>
      <vt:variant>
        <vt:lpwstr/>
      </vt:variant>
      <vt:variant>
        <vt:i4>3539009</vt:i4>
      </vt:variant>
      <vt:variant>
        <vt:i4>219</vt:i4>
      </vt:variant>
      <vt:variant>
        <vt:i4>0</vt:i4>
      </vt:variant>
      <vt:variant>
        <vt:i4>5</vt:i4>
      </vt:variant>
      <vt:variant>
        <vt:lpwstr>https://www.academia.edu/1292777/Relaciones_internacionales_y_cooperaci%C3%B3n_al_desarrollo_Pol%C3%ADticas_actores_y_paradigmas</vt:lpwstr>
      </vt:variant>
      <vt:variant>
        <vt:lpwstr/>
      </vt:variant>
      <vt:variant>
        <vt:i4>131120</vt:i4>
      </vt:variant>
      <vt:variant>
        <vt:i4>216</vt:i4>
      </vt:variant>
      <vt:variant>
        <vt:i4>0</vt:i4>
      </vt:variant>
      <vt:variant>
        <vt:i4>5</vt:i4>
      </vt:variant>
      <vt:variant>
        <vt:lpwstr>https://www.iri.edu.ar/publicaciones_iri/anuario/cd_anuario_2011/cooperacion/Presentacion.pdf</vt:lpwstr>
      </vt:variant>
      <vt:variant>
        <vt:lpwstr/>
      </vt:variant>
      <vt:variant>
        <vt:i4>131120</vt:i4>
      </vt:variant>
      <vt:variant>
        <vt:i4>213</vt:i4>
      </vt:variant>
      <vt:variant>
        <vt:i4>0</vt:i4>
      </vt:variant>
      <vt:variant>
        <vt:i4>5</vt:i4>
      </vt:variant>
      <vt:variant>
        <vt:lpwstr>https://www.iri.edu.ar/publicaciones_iri/anuario/cd_anuario_2011/cooperacion/Presentacion.pdf</vt:lpwstr>
      </vt:variant>
      <vt:variant>
        <vt:lpwstr/>
      </vt:variant>
      <vt:variant>
        <vt:i4>131120</vt:i4>
      </vt:variant>
      <vt:variant>
        <vt:i4>210</vt:i4>
      </vt:variant>
      <vt:variant>
        <vt:i4>0</vt:i4>
      </vt:variant>
      <vt:variant>
        <vt:i4>5</vt:i4>
      </vt:variant>
      <vt:variant>
        <vt:lpwstr>https://www.iri.edu.ar/publicaciones_iri/anuario/cd_anuario_2011/cooperacion/Presentacion.pdf</vt:lpwstr>
      </vt:variant>
      <vt:variant>
        <vt:lpwstr/>
      </vt:variant>
      <vt:variant>
        <vt:i4>7340101</vt:i4>
      </vt:variant>
      <vt:variant>
        <vt:i4>207</vt:i4>
      </vt:variant>
      <vt:variant>
        <vt:i4>0</vt:i4>
      </vt:variant>
      <vt:variant>
        <vt:i4>5</vt:i4>
      </vt:variant>
      <vt:variant>
        <vt:lpwstr>https://www.segib.org/wp-content/uploads/Mensajes-principales-Informe2022_ES.pdf</vt:lpwstr>
      </vt:variant>
      <vt:variant>
        <vt:lpwstr/>
      </vt:variant>
      <vt:variant>
        <vt:i4>7340101</vt:i4>
      </vt:variant>
      <vt:variant>
        <vt:i4>204</vt:i4>
      </vt:variant>
      <vt:variant>
        <vt:i4>0</vt:i4>
      </vt:variant>
      <vt:variant>
        <vt:i4>5</vt:i4>
      </vt:variant>
      <vt:variant>
        <vt:lpwstr>https://www.segib.org/wp-content/uploads/Mensajes-principales-Informe2022_ES.pdf</vt:lpwstr>
      </vt:variant>
      <vt:variant>
        <vt:lpwstr/>
      </vt:variant>
      <vt:variant>
        <vt:i4>65552</vt:i4>
      </vt:variant>
      <vt:variant>
        <vt:i4>201</vt:i4>
      </vt:variant>
      <vt:variant>
        <vt:i4>0</vt:i4>
      </vt:variant>
      <vt:variant>
        <vt:i4>5</vt:i4>
      </vt:variant>
      <vt:variant>
        <vt:lpwstr>https://www.segib.org/wp-content/uploads/ESP-INFORME-COMPLETO.pdf</vt:lpwstr>
      </vt:variant>
      <vt:variant>
        <vt:lpwstr/>
      </vt:variant>
      <vt:variant>
        <vt:i4>65552</vt:i4>
      </vt:variant>
      <vt:variant>
        <vt:i4>198</vt:i4>
      </vt:variant>
      <vt:variant>
        <vt:i4>0</vt:i4>
      </vt:variant>
      <vt:variant>
        <vt:i4>5</vt:i4>
      </vt:variant>
      <vt:variant>
        <vt:lpwstr>https://www.segib.org/wp-content/uploads/ESP-INFORME-COMPLETO.pdf</vt:lpwstr>
      </vt:variant>
      <vt:variant>
        <vt:lpwstr/>
      </vt:variant>
      <vt:variant>
        <vt:i4>7471227</vt:i4>
      </vt:variant>
      <vt:variant>
        <vt:i4>195</vt:i4>
      </vt:variant>
      <vt:variant>
        <vt:i4>0</vt:i4>
      </vt:variant>
      <vt:variant>
        <vt:i4>5</vt:i4>
      </vt:variant>
      <vt:variant>
        <vt:lpwstr>https://www.segib.org/?document=informe-de-cooperacion-sur-sur-en-iberoamerica-2019</vt:lpwstr>
      </vt:variant>
      <vt:variant>
        <vt:lpwstr/>
      </vt:variant>
      <vt:variant>
        <vt:i4>7471227</vt:i4>
      </vt:variant>
      <vt:variant>
        <vt:i4>192</vt:i4>
      </vt:variant>
      <vt:variant>
        <vt:i4>0</vt:i4>
      </vt:variant>
      <vt:variant>
        <vt:i4>5</vt:i4>
      </vt:variant>
      <vt:variant>
        <vt:lpwstr>https://www.segib.org/?document=informe-de-cooperacion-sur-sur-en-iberoamerica-2019</vt:lpwstr>
      </vt:variant>
      <vt:variant>
        <vt:lpwstr/>
      </vt:variant>
      <vt:variant>
        <vt:i4>7471227</vt:i4>
      </vt:variant>
      <vt:variant>
        <vt:i4>189</vt:i4>
      </vt:variant>
      <vt:variant>
        <vt:i4>0</vt:i4>
      </vt:variant>
      <vt:variant>
        <vt:i4>5</vt:i4>
      </vt:variant>
      <vt:variant>
        <vt:lpwstr>https://www.segib.org/?document=informe-de-cooperacion-sur-sur-en-iberoamerica-2019</vt:lpwstr>
      </vt:variant>
      <vt:variant>
        <vt:lpwstr/>
      </vt:variant>
      <vt:variant>
        <vt:i4>5832765</vt:i4>
      </vt:variant>
      <vt:variant>
        <vt:i4>186</vt:i4>
      </vt:variant>
      <vt:variant>
        <vt:i4>0</vt:i4>
      </vt:variant>
      <vt:variant>
        <vt:i4>5</vt:i4>
      </vt:variant>
      <vt:variant>
        <vt:lpwstr>https://www.segib.org/wp-content/uploads/BAJA_sur-sur2018_ES_completo.pdf</vt:lpwstr>
      </vt:variant>
      <vt:variant>
        <vt:lpwstr/>
      </vt:variant>
      <vt:variant>
        <vt:i4>5832765</vt:i4>
      </vt:variant>
      <vt:variant>
        <vt:i4>183</vt:i4>
      </vt:variant>
      <vt:variant>
        <vt:i4>0</vt:i4>
      </vt:variant>
      <vt:variant>
        <vt:i4>5</vt:i4>
      </vt:variant>
      <vt:variant>
        <vt:lpwstr>https://www.segib.org/wp-content/uploads/BAJA_sur-sur2018_ES_completo.pdf</vt:lpwstr>
      </vt:variant>
      <vt:variant>
        <vt:lpwstr/>
      </vt:variant>
      <vt:variant>
        <vt:i4>458810</vt:i4>
      </vt:variant>
      <vt:variant>
        <vt:i4>180</vt:i4>
      </vt:variant>
      <vt:variant>
        <vt:i4>0</vt:i4>
      </vt:variant>
      <vt:variant>
        <vt:i4>5</vt:i4>
      </vt:variant>
      <vt:variant>
        <vt:lpwstr>https://www.segib.org/wp-content/uploads/informe_espannol_2017_web.pdf</vt:lpwstr>
      </vt:variant>
      <vt:variant>
        <vt:lpwstr/>
      </vt:variant>
      <vt:variant>
        <vt:i4>458810</vt:i4>
      </vt:variant>
      <vt:variant>
        <vt:i4>177</vt:i4>
      </vt:variant>
      <vt:variant>
        <vt:i4>0</vt:i4>
      </vt:variant>
      <vt:variant>
        <vt:i4>5</vt:i4>
      </vt:variant>
      <vt:variant>
        <vt:lpwstr>https://www.segib.org/wp-content/uploads/informe_espannol_2017_web.pdf</vt:lpwstr>
      </vt:variant>
      <vt:variant>
        <vt:lpwstr/>
      </vt:variant>
      <vt:variant>
        <vt:i4>458810</vt:i4>
      </vt:variant>
      <vt:variant>
        <vt:i4>174</vt:i4>
      </vt:variant>
      <vt:variant>
        <vt:i4>0</vt:i4>
      </vt:variant>
      <vt:variant>
        <vt:i4>5</vt:i4>
      </vt:variant>
      <vt:variant>
        <vt:lpwstr>https://www.segib.org/wp-content/uploads/informe_espannol_2017_web.pdf</vt:lpwstr>
      </vt:variant>
      <vt:variant>
        <vt:lpwstr/>
      </vt:variant>
      <vt:variant>
        <vt:i4>29</vt:i4>
      </vt:variant>
      <vt:variant>
        <vt:i4>171</vt:i4>
      </vt:variant>
      <vt:variant>
        <vt:i4>0</vt:i4>
      </vt:variant>
      <vt:variant>
        <vt:i4>5</vt:i4>
      </vt:variant>
      <vt:variant>
        <vt:lpwstr>https://www.segib.org/wp-content/uploads/LosODSeIberoam--ricaweb.pdf</vt:lpwstr>
      </vt:variant>
      <vt:variant>
        <vt:lpwstr/>
      </vt:variant>
      <vt:variant>
        <vt:i4>29</vt:i4>
      </vt:variant>
      <vt:variant>
        <vt:i4>168</vt:i4>
      </vt:variant>
      <vt:variant>
        <vt:i4>0</vt:i4>
      </vt:variant>
      <vt:variant>
        <vt:i4>5</vt:i4>
      </vt:variant>
      <vt:variant>
        <vt:lpwstr>https://www.segib.org/wp-content/uploads/LosODSeIberoam--ricaweb.pdf</vt:lpwstr>
      </vt:variant>
      <vt:variant>
        <vt:lpwstr/>
      </vt:variant>
      <vt:variant>
        <vt:i4>6225949</vt:i4>
      </vt:variant>
      <vt:variant>
        <vt:i4>165</vt:i4>
      </vt:variant>
      <vt:variant>
        <vt:i4>0</vt:i4>
      </vt:variant>
      <vt:variant>
        <vt:i4>5</vt:i4>
      </vt:variant>
      <vt:variant>
        <vt:lpwstr>https://www.segib.org/wp-content/uploads/GUIA-TPG-ESP-WEB.pdf</vt:lpwstr>
      </vt:variant>
      <vt:variant>
        <vt:lpwstr/>
      </vt:variant>
      <vt:variant>
        <vt:i4>4718673</vt:i4>
      </vt:variant>
      <vt:variant>
        <vt:i4>162</vt:i4>
      </vt:variant>
      <vt:variant>
        <vt:i4>0</vt:i4>
      </vt:variant>
      <vt:variant>
        <vt:i4>5</vt:i4>
      </vt:variant>
      <vt:variant>
        <vt:lpwstr>https://www.segib.org/wp-content/uploads/INFORME-COOPERACION-SUR-SUR-2015-ESPA--OL-NUEVO.pdf</vt:lpwstr>
      </vt:variant>
      <vt:variant>
        <vt:lpwstr/>
      </vt:variant>
      <vt:variant>
        <vt:i4>4718673</vt:i4>
      </vt:variant>
      <vt:variant>
        <vt:i4>159</vt:i4>
      </vt:variant>
      <vt:variant>
        <vt:i4>0</vt:i4>
      </vt:variant>
      <vt:variant>
        <vt:i4>5</vt:i4>
      </vt:variant>
      <vt:variant>
        <vt:lpwstr>https://www.segib.org/wp-content/uploads/INFORME-COOPERACION-SUR-SUR-2015-ESPA--OL-NUEVO.pdf</vt:lpwstr>
      </vt:variant>
      <vt:variant>
        <vt:lpwstr/>
      </vt:variant>
      <vt:variant>
        <vt:i4>4718673</vt:i4>
      </vt:variant>
      <vt:variant>
        <vt:i4>156</vt:i4>
      </vt:variant>
      <vt:variant>
        <vt:i4>0</vt:i4>
      </vt:variant>
      <vt:variant>
        <vt:i4>5</vt:i4>
      </vt:variant>
      <vt:variant>
        <vt:lpwstr>https://www.segib.org/wp-content/uploads/INFORME-COOPERACION-SUR-SUR-2015-ESPA--OL-NUEVO.pdf</vt:lpwstr>
      </vt:variant>
      <vt:variant>
        <vt:lpwstr/>
      </vt:variant>
      <vt:variant>
        <vt:i4>458840</vt:i4>
      </vt:variant>
      <vt:variant>
        <vt:i4>153</vt:i4>
      </vt:variant>
      <vt:variant>
        <vt:i4>0</vt:i4>
      </vt:variant>
      <vt:variant>
        <vt:i4>5</vt:i4>
      </vt:variant>
      <vt:variant>
        <vt:lpwstr>https://www.segib.org/wp-content/uploads/Informe de la Cooperacion Sur-Sur en Iberoamerica 2013-2014.pdf</vt:lpwstr>
      </vt:variant>
      <vt:variant>
        <vt:lpwstr/>
      </vt:variant>
      <vt:variant>
        <vt:i4>458840</vt:i4>
      </vt:variant>
      <vt:variant>
        <vt:i4>150</vt:i4>
      </vt:variant>
      <vt:variant>
        <vt:i4>0</vt:i4>
      </vt:variant>
      <vt:variant>
        <vt:i4>5</vt:i4>
      </vt:variant>
      <vt:variant>
        <vt:lpwstr>https://www.segib.org/wp-content/uploads/Informe de la Cooperacion Sur-Sur en Iberoamerica 2013-2014.pdf</vt:lpwstr>
      </vt:variant>
      <vt:variant>
        <vt:lpwstr/>
      </vt:variant>
      <vt:variant>
        <vt:i4>458840</vt:i4>
      </vt:variant>
      <vt:variant>
        <vt:i4>147</vt:i4>
      </vt:variant>
      <vt:variant>
        <vt:i4>0</vt:i4>
      </vt:variant>
      <vt:variant>
        <vt:i4>5</vt:i4>
      </vt:variant>
      <vt:variant>
        <vt:lpwstr>https://www.segib.org/wp-content/uploads/Informe de la Cooperacion Sur-Sur en Iberoamerica 2013-2014.pdf</vt:lpwstr>
      </vt:variant>
      <vt:variant>
        <vt:lpwstr/>
      </vt:variant>
      <vt:variant>
        <vt:i4>458840</vt:i4>
      </vt:variant>
      <vt:variant>
        <vt:i4>144</vt:i4>
      </vt:variant>
      <vt:variant>
        <vt:i4>0</vt:i4>
      </vt:variant>
      <vt:variant>
        <vt:i4>5</vt:i4>
      </vt:variant>
      <vt:variant>
        <vt:lpwstr>https://www.segib.org/wp-content/uploads/Informe de la Cooperacion Sur-Sur en Iberoamerica 2013-2014.pdf</vt:lpwstr>
      </vt:variant>
      <vt:variant>
        <vt:lpwstr/>
      </vt:variant>
      <vt:variant>
        <vt:i4>65625</vt:i4>
      </vt:variant>
      <vt:variant>
        <vt:i4>141</vt:i4>
      </vt:variant>
      <vt:variant>
        <vt:i4>0</vt:i4>
      </vt:variant>
      <vt:variant>
        <vt:i4>5</vt:i4>
      </vt:variant>
      <vt:variant>
        <vt:lpwstr>https://www.segib.org/wp-content/uploads/Informe-Sur-Sur-2012.pdf</vt:lpwstr>
      </vt:variant>
      <vt:variant>
        <vt:lpwstr/>
      </vt:variant>
      <vt:variant>
        <vt:i4>65625</vt:i4>
      </vt:variant>
      <vt:variant>
        <vt:i4>138</vt:i4>
      </vt:variant>
      <vt:variant>
        <vt:i4>0</vt:i4>
      </vt:variant>
      <vt:variant>
        <vt:i4>5</vt:i4>
      </vt:variant>
      <vt:variant>
        <vt:lpwstr>https://www.segib.org/wp-content/uploads/Informe-Sur-Sur-2012.pdf</vt:lpwstr>
      </vt:variant>
      <vt:variant>
        <vt:lpwstr/>
      </vt:variant>
      <vt:variant>
        <vt:i4>65625</vt:i4>
      </vt:variant>
      <vt:variant>
        <vt:i4>135</vt:i4>
      </vt:variant>
      <vt:variant>
        <vt:i4>0</vt:i4>
      </vt:variant>
      <vt:variant>
        <vt:i4>5</vt:i4>
      </vt:variant>
      <vt:variant>
        <vt:lpwstr>https://www.segib.org/wp-content/uploads/Informe-Sur-Sur-2012.pdf</vt:lpwstr>
      </vt:variant>
      <vt:variant>
        <vt:lpwstr/>
      </vt:variant>
      <vt:variant>
        <vt:i4>6225999</vt:i4>
      </vt:variant>
      <vt:variant>
        <vt:i4>132</vt:i4>
      </vt:variant>
      <vt:variant>
        <vt:i4>0</vt:i4>
      </vt:variant>
      <vt:variant>
        <vt:i4>5</vt:i4>
      </vt:variant>
      <vt:variant>
        <vt:lpwstr>https://www.segib.org/wp-content/uploads/Informe-Sur-Sur-2011-ESP.pdf</vt:lpwstr>
      </vt:variant>
      <vt:variant>
        <vt:lpwstr/>
      </vt:variant>
      <vt:variant>
        <vt:i4>6225999</vt:i4>
      </vt:variant>
      <vt:variant>
        <vt:i4>129</vt:i4>
      </vt:variant>
      <vt:variant>
        <vt:i4>0</vt:i4>
      </vt:variant>
      <vt:variant>
        <vt:i4>5</vt:i4>
      </vt:variant>
      <vt:variant>
        <vt:lpwstr>https://www.segib.org/wp-content/uploads/Informe-Sur-Sur-2011-ESP.pdf</vt:lpwstr>
      </vt:variant>
      <vt:variant>
        <vt:lpwstr/>
      </vt:variant>
      <vt:variant>
        <vt:i4>6815871</vt:i4>
      </vt:variant>
      <vt:variant>
        <vt:i4>126</vt:i4>
      </vt:variant>
      <vt:variant>
        <vt:i4>0</vt:i4>
      </vt:variant>
      <vt:variant>
        <vt:i4>5</vt:i4>
      </vt:variant>
      <vt:variant>
        <vt:lpwstr>https://www.segib.org/wp-content/uploads/inf-coop-sur-sur-2010.pdf</vt:lpwstr>
      </vt:variant>
      <vt:variant>
        <vt:lpwstr/>
      </vt:variant>
      <vt:variant>
        <vt:i4>6815871</vt:i4>
      </vt:variant>
      <vt:variant>
        <vt:i4>123</vt:i4>
      </vt:variant>
      <vt:variant>
        <vt:i4>0</vt:i4>
      </vt:variant>
      <vt:variant>
        <vt:i4>5</vt:i4>
      </vt:variant>
      <vt:variant>
        <vt:lpwstr>https://www.segib.org/wp-content/uploads/inf-coop-sur-sur-2010.pdf</vt:lpwstr>
      </vt:variant>
      <vt:variant>
        <vt:lpwstr/>
      </vt:variant>
      <vt:variant>
        <vt:i4>6815871</vt:i4>
      </vt:variant>
      <vt:variant>
        <vt:i4>120</vt:i4>
      </vt:variant>
      <vt:variant>
        <vt:i4>0</vt:i4>
      </vt:variant>
      <vt:variant>
        <vt:i4>5</vt:i4>
      </vt:variant>
      <vt:variant>
        <vt:lpwstr>https://www.segib.org/wp-content/uploads/inf-coop-sur-sur-2010.pdf</vt:lpwstr>
      </vt:variant>
      <vt:variant>
        <vt:lpwstr/>
      </vt:variant>
      <vt:variant>
        <vt:i4>8323106</vt:i4>
      </vt:variant>
      <vt:variant>
        <vt:i4>117</vt:i4>
      </vt:variant>
      <vt:variant>
        <vt:i4>0</vt:i4>
      </vt:variant>
      <vt:variant>
        <vt:i4>5</vt:i4>
      </vt:variant>
      <vt:variant>
        <vt:lpwstr>https://www.segib.org/wp-content/uploads/Sur-Surweb.pdf</vt:lpwstr>
      </vt:variant>
      <vt:variant>
        <vt:lpwstr/>
      </vt:variant>
      <vt:variant>
        <vt:i4>8323106</vt:i4>
      </vt:variant>
      <vt:variant>
        <vt:i4>114</vt:i4>
      </vt:variant>
      <vt:variant>
        <vt:i4>0</vt:i4>
      </vt:variant>
      <vt:variant>
        <vt:i4>5</vt:i4>
      </vt:variant>
      <vt:variant>
        <vt:lpwstr>https://www.segib.org/wp-content/uploads/Sur-Surweb.pdf</vt:lpwstr>
      </vt:variant>
      <vt:variant>
        <vt:lpwstr/>
      </vt:variant>
      <vt:variant>
        <vt:i4>6946899</vt:i4>
      </vt:variant>
      <vt:variant>
        <vt:i4>111</vt:i4>
      </vt:variant>
      <vt:variant>
        <vt:i4>0</vt:i4>
      </vt:variant>
      <vt:variant>
        <vt:i4>5</vt:i4>
      </vt:variant>
      <vt:variant>
        <vt:lpwstr>https://www.segib.org/wp-content/uploads/sur_sur_web_ES.PDF</vt:lpwstr>
      </vt:variant>
      <vt:variant>
        <vt:lpwstr/>
      </vt:variant>
      <vt:variant>
        <vt:i4>6946899</vt:i4>
      </vt:variant>
      <vt:variant>
        <vt:i4>108</vt:i4>
      </vt:variant>
      <vt:variant>
        <vt:i4>0</vt:i4>
      </vt:variant>
      <vt:variant>
        <vt:i4>5</vt:i4>
      </vt:variant>
      <vt:variant>
        <vt:lpwstr>https://www.segib.org/wp-content/uploads/sur_sur_web_ES.PDF</vt:lpwstr>
      </vt:variant>
      <vt:variant>
        <vt:lpwstr/>
      </vt:variant>
      <vt:variant>
        <vt:i4>4522074</vt:i4>
      </vt:variant>
      <vt:variant>
        <vt:i4>105</vt:i4>
      </vt:variant>
      <vt:variant>
        <vt:i4>0</vt:i4>
      </vt:variant>
      <vt:variant>
        <vt:i4>5</vt:i4>
      </vt:variant>
      <vt:variant>
        <vt:lpwstr>https://www.segib.org/wp-content/uploads/librocastellanocompleto.pdf</vt:lpwstr>
      </vt:variant>
      <vt:variant>
        <vt:lpwstr/>
      </vt:variant>
      <vt:variant>
        <vt:i4>4522074</vt:i4>
      </vt:variant>
      <vt:variant>
        <vt:i4>102</vt:i4>
      </vt:variant>
      <vt:variant>
        <vt:i4>0</vt:i4>
      </vt:variant>
      <vt:variant>
        <vt:i4>5</vt:i4>
      </vt:variant>
      <vt:variant>
        <vt:lpwstr>https://www.segib.org/wp-content/uploads/librocastellanocompleto.pdf</vt:lpwstr>
      </vt:variant>
      <vt:variant>
        <vt:lpwstr/>
      </vt:variant>
      <vt:variant>
        <vt:i4>2162800</vt:i4>
      </vt:variant>
      <vt:variant>
        <vt:i4>99</vt:i4>
      </vt:variant>
      <vt:variant>
        <vt:i4>0</vt:i4>
      </vt:variant>
      <vt:variant>
        <vt:i4>5</vt:i4>
      </vt:variant>
      <vt:variant>
        <vt:lpwstr>https://informesursur.org/wp-content/uploads/2021/03/informeespannol2017web.pdf</vt:lpwstr>
      </vt:variant>
      <vt:variant>
        <vt:lpwstr/>
      </vt:variant>
      <vt:variant>
        <vt:i4>2162800</vt:i4>
      </vt:variant>
      <vt:variant>
        <vt:i4>96</vt:i4>
      </vt:variant>
      <vt:variant>
        <vt:i4>0</vt:i4>
      </vt:variant>
      <vt:variant>
        <vt:i4>5</vt:i4>
      </vt:variant>
      <vt:variant>
        <vt:lpwstr>https://informesursur.org/wp-content/uploads/2021/03/informeespannol2017web.pdf</vt:lpwstr>
      </vt:variant>
      <vt:variant>
        <vt:lpwstr/>
      </vt:variant>
      <vt:variant>
        <vt:i4>4849741</vt:i4>
      </vt:variant>
      <vt:variant>
        <vt:i4>93</vt:i4>
      </vt:variant>
      <vt:variant>
        <vt:i4>0</vt:i4>
      </vt:variant>
      <vt:variant>
        <vt:i4>5</vt:i4>
      </vt:variant>
      <vt:variant>
        <vt:lpwstr>http://www.un.org/ecosoc/sites/www.un.org.ecosoc/files/files/en/dcf/Capitulo</vt:lpwstr>
      </vt:variant>
      <vt:variant>
        <vt:lpwstr/>
      </vt:variant>
      <vt:variant>
        <vt:i4>2162800</vt:i4>
      </vt:variant>
      <vt:variant>
        <vt:i4>90</vt:i4>
      </vt:variant>
      <vt:variant>
        <vt:i4>0</vt:i4>
      </vt:variant>
      <vt:variant>
        <vt:i4>5</vt:i4>
      </vt:variant>
      <vt:variant>
        <vt:lpwstr>https://informesursur.org/wp-content/uploads/2021/03/informeespannol2017web.pdf</vt:lpwstr>
      </vt:variant>
      <vt:variant>
        <vt:lpwstr/>
      </vt:variant>
      <vt:variant>
        <vt:i4>1179719</vt:i4>
      </vt:variant>
      <vt:variant>
        <vt:i4>87</vt:i4>
      </vt:variant>
      <vt:variant>
        <vt:i4>0</vt:i4>
      </vt:variant>
      <vt:variant>
        <vt:i4>5</vt:i4>
      </vt:variant>
      <vt:variant>
        <vt:lpwstr>https://www.segib.org/?document=la-cooperacion-sur-sur-y-triangular-en-el-sector-de-la-salud-en-iberoamerica-2018</vt:lpwstr>
      </vt:variant>
      <vt:variant>
        <vt:lpwstr/>
      </vt:variant>
      <vt:variant>
        <vt:i4>1179719</vt:i4>
      </vt:variant>
      <vt:variant>
        <vt:i4>84</vt:i4>
      </vt:variant>
      <vt:variant>
        <vt:i4>0</vt:i4>
      </vt:variant>
      <vt:variant>
        <vt:i4>5</vt:i4>
      </vt:variant>
      <vt:variant>
        <vt:lpwstr>https://www.segib.org/?document=la-cooperacion-sur-sur-y-triangular-en-el-sector-de-la-salud-en-iberoamerica-2018</vt:lpwstr>
      </vt:variant>
      <vt:variant>
        <vt:lpwstr/>
      </vt:variant>
      <vt:variant>
        <vt:i4>3407924</vt:i4>
      </vt:variant>
      <vt:variant>
        <vt:i4>81</vt:i4>
      </vt:variant>
      <vt:variant>
        <vt:i4>0</vt:i4>
      </vt:variant>
      <vt:variant>
        <vt:i4>5</vt:i4>
      </vt:variant>
      <vt:variant>
        <vt:lpwstr>http://doi.org/10.1177/1468018115599818</vt:lpwstr>
      </vt:variant>
      <vt:variant>
        <vt:lpwstr/>
      </vt:variant>
      <vt:variant>
        <vt:i4>3407924</vt:i4>
      </vt:variant>
      <vt:variant>
        <vt:i4>78</vt:i4>
      </vt:variant>
      <vt:variant>
        <vt:i4>0</vt:i4>
      </vt:variant>
      <vt:variant>
        <vt:i4>5</vt:i4>
      </vt:variant>
      <vt:variant>
        <vt:lpwstr>http://doi.org/10.1177/1468018115599818</vt:lpwstr>
      </vt:variant>
      <vt:variant>
        <vt:lpwstr/>
      </vt:variant>
      <vt:variant>
        <vt:i4>1179743</vt:i4>
      </vt:variant>
      <vt:variant>
        <vt:i4>75</vt:i4>
      </vt:variant>
      <vt:variant>
        <vt:i4>0</vt:i4>
      </vt:variant>
      <vt:variant>
        <vt:i4>5</vt:i4>
      </vt:variant>
      <vt:variant>
        <vt:lpwstr>https://doi.org/10.1590/1413-81232017227.03072017</vt:lpwstr>
      </vt:variant>
      <vt:variant>
        <vt:lpwstr/>
      </vt:variant>
      <vt:variant>
        <vt:i4>2687097</vt:i4>
      </vt:variant>
      <vt:variant>
        <vt:i4>72</vt:i4>
      </vt:variant>
      <vt:variant>
        <vt:i4>0</vt:i4>
      </vt:variant>
      <vt:variant>
        <vt:i4>5</vt:i4>
      </vt:variant>
      <vt:variant>
        <vt:lpwstr>https://doi.org/10.1590/0034-7329202200103</vt:lpwstr>
      </vt:variant>
      <vt:variant>
        <vt:lpwstr/>
      </vt:variant>
      <vt:variant>
        <vt:i4>2687097</vt:i4>
      </vt:variant>
      <vt:variant>
        <vt:i4>69</vt:i4>
      </vt:variant>
      <vt:variant>
        <vt:i4>0</vt:i4>
      </vt:variant>
      <vt:variant>
        <vt:i4>5</vt:i4>
      </vt:variant>
      <vt:variant>
        <vt:lpwstr>https://doi.org/10.1590/0034-7329202200103</vt:lpwstr>
      </vt:variant>
      <vt:variant>
        <vt:lpwstr/>
      </vt:variant>
      <vt:variant>
        <vt:i4>4784147</vt:i4>
      </vt:variant>
      <vt:variant>
        <vt:i4>66</vt:i4>
      </vt:variant>
      <vt:variant>
        <vt:i4>0</vt:i4>
      </vt:variant>
      <vt:variant>
        <vt:i4>5</vt:i4>
      </vt:variant>
      <vt:variant>
        <vt:lpwstr>https://revistaidees.cat/es/la-cooperacion-internacional-en-el-asimetrico-sistema-global-neoliberal/</vt:lpwstr>
      </vt:variant>
      <vt:variant>
        <vt:lpwstr/>
      </vt:variant>
      <vt:variant>
        <vt:i4>4784147</vt:i4>
      </vt:variant>
      <vt:variant>
        <vt:i4>63</vt:i4>
      </vt:variant>
      <vt:variant>
        <vt:i4>0</vt:i4>
      </vt:variant>
      <vt:variant>
        <vt:i4>5</vt:i4>
      </vt:variant>
      <vt:variant>
        <vt:lpwstr>https://revistaidees.cat/es/la-cooperacion-internacional-en-el-asimetrico-sistema-global-neoliberal/</vt:lpwstr>
      </vt:variant>
      <vt:variant>
        <vt:lpwstr/>
      </vt:variant>
      <vt:variant>
        <vt:i4>4784147</vt:i4>
      </vt:variant>
      <vt:variant>
        <vt:i4>60</vt:i4>
      </vt:variant>
      <vt:variant>
        <vt:i4>0</vt:i4>
      </vt:variant>
      <vt:variant>
        <vt:i4>5</vt:i4>
      </vt:variant>
      <vt:variant>
        <vt:lpwstr>https://revistaidees.cat/es/la-cooperacion-internacional-en-el-asimetrico-sistema-global-neoliberal/</vt:lpwstr>
      </vt:variant>
      <vt:variant>
        <vt:lpwstr/>
      </vt:variant>
      <vt:variant>
        <vt:i4>4390923</vt:i4>
      </vt:variant>
      <vt:variant>
        <vt:i4>57</vt:i4>
      </vt:variant>
      <vt:variant>
        <vt:i4>0</vt:i4>
      </vt:variant>
      <vt:variant>
        <vt:i4>5</vt:i4>
      </vt:variant>
      <vt:variant>
        <vt:lpwstr>https://pesquisa.bvsalud.org/portal/resource/pt/biblio-964864</vt:lpwstr>
      </vt:variant>
      <vt:variant>
        <vt:lpwstr/>
      </vt:variant>
      <vt:variant>
        <vt:i4>4390923</vt:i4>
      </vt:variant>
      <vt:variant>
        <vt:i4>54</vt:i4>
      </vt:variant>
      <vt:variant>
        <vt:i4>0</vt:i4>
      </vt:variant>
      <vt:variant>
        <vt:i4>5</vt:i4>
      </vt:variant>
      <vt:variant>
        <vt:lpwstr>https://pesquisa.bvsalud.org/portal/resource/pt/biblio-964864</vt:lpwstr>
      </vt:variant>
      <vt:variant>
        <vt:lpwstr/>
      </vt:variant>
      <vt:variant>
        <vt:i4>6291515</vt:i4>
      </vt:variant>
      <vt:variant>
        <vt:i4>51</vt:i4>
      </vt:variant>
      <vt:variant>
        <vt:i4>0</vt:i4>
      </vt:variant>
      <vt:variant>
        <vt:i4>5</vt:i4>
      </vt:variant>
      <vt:variant>
        <vt:lpwstr>https://www.cogitatiopress.com/politicsandgovernance/article/view/4919</vt:lpwstr>
      </vt:variant>
      <vt:variant>
        <vt:lpwstr/>
      </vt:variant>
      <vt:variant>
        <vt:i4>4325384</vt:i4>
      </vt:variant>
      <vt:variant>
        <vt:i4>48</vt:i4>
      </vt:variant>
      <vt:variant>
        <vt:i4>0</vt:i4>
      </vt:variant>
      <vt:variant>
        <vt:i4>5</vt:i4>
      </vt:variant>
      <vt:variant>
        <vt:lpwstr>http://www.ojs.unsj.edu.ar/index.php/reviise/article/view/276</vt:lpwstr>
      </vt:variant>
      <vt:variant>
        <vt:lpwstr/>
      </vt:variant>
      <vt:variant>
        <vt:i4>4325384</vt:i4>
      </vt:variant>
      <vt:variant>
        <vt:i4>45</vt:i4>
      </vt:variant>
      <vt:variant>
        <vt:i4>0</vt:i4>
      </vt:variant>
      <vt:variant>
        <vt:i4>5</vt:i4>
      </vt:variant>
      <vt:variant>
        <vt:lpwstr>http://www.ojs.unsj.edu.ar/index.php/reviise/article/view/276</vt:lpwstr>
      </vt:variant>
      <vt:variant>
        <vt:lpwstr/>
      </vt:variant>
      <vt:variant>
        <vt:i4>6684689</vt:i4>
      </vt:variant>
      <vt:variant>
        <vt:i4>42</vt:i4>
      </vt:variant>
      <vt:variant>
        <vt:i4>0</vt:i4>
      </vt:variant>
      <vt:variant>
        <vt:i4>5</vt:i4>
      </vt:variant>
      <vt:variant>
        <vt:lpwstr>https://www.segib.org/wp-content/uploads/Informe2022-Completo_ES.pdf</vt:lpwstr>
      </vt:variant>
      <vt:variant>
        <vt:lpwstr/>
      </vt:variant>
      <vt:variant>
        <vt:i4>6684689</vt:i4>
      </vt:variant>
      <vt:variant>
        <vt:i4>39</vt:i4>
      </vt:variant>
      <vt:variant>
        <vt:i4>0</vt:i4>
      </vt:variant>
      <vt:variant>
        <vt:i4>5</vt:i4>
      </vt:variant>
      <vt:variant>
        <vt:lpwstr>https://www.segib.org/wp-content/uploads/Informe2022-Completo_ES.pdf</vt:lpwstr>
      </vt:variant>
      <vt:variant>
        <vt:lpwstr/>
      </vt:variant>
      <vt:variant>
        <vt:i4>6684689</vt:i4>
      </vt:variant>
      <vt:variant>
        <vt:i4>36</vt:i4>
      </vt:variant>
      <vt:variant>
        <vt:i4>0</vt:i4>
      </vt:variant>
      <vt:variant>
        <vt:i4>5</vt:i4>
      </vt:variant>
      <vt:variant>
        <vt:lpwstr>https://www.segib.org/wp-content/uploads/Informe2022-Completo_ES.pdf</vt:lpwstr>
      </vt:variant>
      <vt:variant>
        <vt:lpwstr/>
      </vt:variant>
      <vt:variant>
        <vt:i4>6684689</vt:i4>
      </vt:variant>
      <vt:variant>
        <vt:i4>33</vt:i4>
      </vt:variant>
      <vt:variant>
        <vt:i4>0</vt:i4>
      </vt:variant>
      <vt:variant>
        <vt:i4>5</vt:i4>
      </vt:variant>
      <vt:variant>
        <vt:lpwstr>https://www.segib.org/wp-content/uploads/Informe2022-Completo_ES.pdf</vt:lpwstr>
      </vt:variant>
      <vt:variant>
        <vt:lpwstr/>
      </vt:variant>
      <vt:variant>
        <vt:i4>6684689</vt:i4>
      </vt:variant>
      <vt:variant>
        <vt:i4>30</vt:i4>
      </vt:variant>
      <vt:variant>
        <vt:i4>0</vt:i4>
      </vt:variant>
      <vt:variant>
        <vt:i4>5</vt:i4>
      </vt:variant>
      <vt:variant>
        <vt:lpwstr>https://www.segib.org/wp-content/uploads/Informe2022-Completo_ES.pdf</vt:lpwstr>
      </vt:variant>
      <vt:variant>
        <vt:lpwstr/>
      </vt:variant>
      <vt:variant>
        <vt:i4>6684689</vt:i4>
      </vt:variant>
      <vt:variant>
        <vt:i4>27</vt:i4>
      </vt:variant>
      <vt:variant>
        <vt:i4>0</vt:i4>
      </vt:variant>
      <vt:variant>
        <vt:i4>5</vt:i4>
      </vt:variant>
      <vt:variant>
        <vt:lpwstr>https://www.segib.org/wp-content/uploads/Informe2022-Completo_ES.pdf</vt:lpwstr>
      </vt:variant>
      <vt:variant>
        <vt:lpwstr/>
      </vt:variant>
      <vt:variant>
        <vt:i4>6684780</vt:i4>
      </vt:variant>
      <vt:variant>
        <vt:i4>24</vt:i4>
      </vt:variant>
      <vt:variant>
        <vt:i4>0</vt:i4>
      </vt:variant>
      <vt:variant>
        <vt:i4>5</vt:i4>
      </vt:variant>
      <vt:variant>
        <vt:lpwstr>https://informesursur.org/es/los-numeros-de-la-cooperacion-de-iberoamerica/</vt:lpwstr>
      </vt:variant>
      <vt:variant>
        <vt:lpwstr/>
      </vt:variant>
      <vt:variant>
        <vt:i4>6684780</vt:i4>
      </vt:variant>
      <vt:variant>
        <vt:i4>21</vt:i4>
      </vt:variant>
      <vt:variant>
        <vt:i4>0</vt:i4>
      </vt:variant>
      <vt:variant>
        <vt:i4>5</vt:i4>
      </vt:variant>
      <vt:variant>
        <vt:lpwstr>https://informesursur.org/es/los-numeros-de-la-cooperacion-de-iberoamerica/</vt:lpwstr>
      </vt:variant>
      <vt:variant>
        <vt:lpwstr/>
      </vt:variant>
      <vt:variant>
        <vt:i4>6684780</vt:i4>
      </vt:variant>
      <vt:variant>
        <vt:i4>18</vt:i4>
      </vt:variant>
      <vt:variant>
        <vt:i4>0</vt:i4>
      </vt:variant>
      <vt:variant>
        <vt:i4>5</vt:i4>
      </vt:variant>
      <vt:variant>
        <vt:lpwstr>https://informesursur.org/es/los-numeros-de-la-cooperacion-de-iberoamerica/</vt:lpwstr>
      </vt:variant>
      <vt:variant>
        <vt:lpwstr/>
      </vt:variant>
      <vt:variant>
        <vt:i4>6684689</vt:i4>
      </vt:variant>
      <vt:variant>
        <vt:i4>15</vt:i4>
      </vt:variant>
      <vt:variant>
        <vt:i4>0</vt:i4>
      </vt:variant>
      <vt:variant>
        <vt:i4>5</vt:i4>
      </vt:variant>
      <vt:variant>
        <vt:lpwstr>https://www.segib.org/wp-content/uploads/Informe2022-Completo_ES.pdf</vt:lpwstr>
      </vt:variant>
      <vt:variant>
        <vt:lpwstr/>
      </vt:variant>
      <vt:variant>
        <vt:i4>6684689</vt:i4>
      </vt:variant>
      <vt:variant>
        <vt:i4>12</vt:i4>
      </vt:variant>
      <vt:variant>
        <vt:i4>0</vt:i4>
      </vt:variant>
      <vt:variant>
        <vt:i4>5</vt:i4>
      </vt:variant>
      <vt:variant>
        <vt:lpwstr>https://www.segib.org/wp-content/uploads/Informe2022-Completo_ES.pdf</vt:lpwstr>
      </vt:variant>
      <vt:variant>
        <vt:lpwstr/>
      </vt:variant>
      <vt:variant>
        <vt:i4>6684689</vt:i4>
      </vt:variant>
      <vt:variant>
        <vt:i4>9</vt:i4>
      </vt:variant>
      <vt:variant>
        <vt:i4>0</vt:i4>
      </vt:variant>
      <vt:variant>
        <vt:i4>5</vt:i4>
      </vt:variant>
      <vt:variant>
        <vt:lpwstr>https://www.segib.org/wp-content/uploads/Informe2022-Completo_ES.pdf</vt:lpwstr>
      </vt:variant>
      <vt:variant>
        <vt:lpwstr/>
      </vt:variant>
      <vt:variant>
        <vt:i4>6684689</vt:i4>
      </vt:variant>
      <vt:variant>
        <vt:i4>6</vt:i4>
      </vt:variant>
      <vt:variant>
        <vt:i4>0</vt:i4>
      </vt:variant>
      <vt:variant>
        <vt:i4>5</vt:i4>
      </vt:variant>
      <vt:variant>
        <vt:lpwstr>https://www.segib.org/wp-content/uploads/Informe2022-Completo_ES.pdf</vt:lpwstr>
      </vt:variant>
      <vt:variant>
        <vt:lpwstr/>
      </vt:variant>
      <vt:variant>
        <vt:i4>6684689</vt:i4>
      </vt:variant>
      <vt:variant>
        <vt:i4>3</vt:i4>
      </vt:variant>
      <vt:variant>
        <vt:i4>0</vt:i4>
      </vt:variant>
      <vt:variant>
        <vt:i4>5</vt:i4>
      </vt:variant>
      <vt:variant>
        <vt:lpwstr>https://www.segib.org/wp-content/uploads/Informe2022-Completo_ES.pdf</vt:lpwstr>
      </vt:variant>
      <vt:variant>
        <vt:lpwstr/>
      </vt:variant>
      <vt:variant>
        <vt:i4>6684689</vt:i4>
      </vt:variant>
      <vt:variant>
        <vt:i4>0</vt:i4>
      </vt:variant>
      <vt:variant>
        <vt:i4>0</vt:i4>
      </vt:variant>
      <vt:variant>
        <vt:i4>5</vt:i4>
      </vt:variant>
      <vt:variant>
        <vt:lpwstr>https://www.segib.org/wp-content/uploads/Informe2022-Completo_ES.pdf</vt:lpwstr>
      </vt:variant>
      <vt:variant>
        <vt:lpwstr/>
      </vt:variant>
      <vt:variant>
        <vt:i4>6684780</vt:i4>
      </vt:variant>
      <vt:variant>
        <vt:i4>3</vt:i4>
      </vt:variant>
      <vt:variant>
        <vt:i4>0</vt:i4>
      </vt:variant>
      <vt:variant>
        <vt:i4>5</vt:i4>
      </vt:variant>
      <vt:variant>
        <vt:lpwstr>https://informesursur.org/es/los-numeros-de-la-cooperacion-de-iberoamerica/</vt:lpwstr>
      </vt:variant>
      <vt:variant>
        <vt:lpwstr/>
      </vt:variant>
      <vt:variant>
        <vt:i4>7536732</vt:i4>
      </vt:variant>
      <vt:variant>
        <vt:i4>0</vt:i4>
      </vt:variant>
      <vt:variant>
        <vt:i4>0</vt:i4>
      </vt:variant>
      <vt:variant>
        <vt:i4>5</vt:i4>
      </vt:variant>
      <vt:variant>
        <vt:lpwstr>https://www.segib.org/?post_type=document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HANSEL ULATE  ANGULO</dc:creator>
  <cp:keywords/>
  <dc:description/>
  <cp:lastModifiedBy>HANSEL ULATE  ANGULO</cp:lastModifiedBy>
  <cp:revision>33</cp:revision>
  <dcterms:created xsi:type="dcterms:W3CDTF">2023-12-05T16:28:00Z</dcterms:created>
  <dcterms:modified xsi:type="dcterms:W3CDTF">2023-12-05T18:45:00Z</dcterms:modified>
</cp:coreProperties>
</file>