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831F1" w:rsidR="00085AFE" w:rsidP="009F6667" w:rsidRDefault="004927CC" w14:paraId="0EF4ABBB" w14:textId="3FF9B65A">
      <w:pPr>
        <w:pStyle w:val="References"/>
        <w:spacing w:before="0" w:line="240" w:lineRule="auto"/>
        <w:jc w:val="center"/>
        <w:rPr>
          <w:b/>
          <w:bCs/>
          <w:sz w:val="28"/>
          <w:szCs w:val="28"/>
          <w:lang w:val="es-CR"/>
        </w:rPr>
      </w:pPr>
      <w:r w:rsidRPr="002F1FED">
        <w:rPr>
          <w:b/>
          <w:bCs/>
          <w:sz w:val="28"/>
          <w:szCs w:val="28"/>
          <w:lang w:val="es-MX"/>
        </w:rPr>
        <w:t>Análisis</w:t>
      </w:r>
      <w:r w:rsidRPr="002F1FED" w:rsidR="002A6C20">
        <w:rPr>
          <w:b/>
          <w:bCs/>
          <w:sz w:val="28"/>
          <w:szCs w:val="28"/>
          <w:lang w:val="es-MX"/>
        </w:rPr>
        <w:t xml:space="preserve"> multicriterio para el desarrollo urbano</w:t>
      </w:r>
      <w:r w:rsidR="002F1FED">
        <w:rPr>
          <w:b/>
          <w:bCs/>
          <w:sz w:val="28"/>
          <w:szCs w:val="28"/>
          <w:lang w:val="es-MX"/>
        </w:rPr>
        <w:t xml:space="preserve"> </w:t>
      </w:r>
      <w:r w:rsidRPr="002F1FED" w:rsidR="00444ED5">
        <w:rPr>
          <w:b/>
          <w:bCs/>
          <w:sz w:val="28"/>
          <w:szCs w:val="28"/>
          <w:lang w:val="es-MX"/>
        </w:rPr>
        <w:t>en zonas costera</w:t>
      </w:r>
      <w:r w:rsidR="00C6258B">
        <w:rPr>
          <w:b/>
          <w:bCs/>
          <w:sz w:val="28"/>
          <w:szCs w:val="28"/>
          <w:lang w:val="es-MX"/>
        </w:rPr>
        <w:t>s</w:t>
      </w:r>
      <w:r w:rsidR="00683132">
        <w:rPr>
          <w:b/>
          <w:bCs/>
          <w:sz w:val="28"/>
          <w:szCs w:val="28"/>
          <w:lang w:val="es-MX"/>
        </w:rPr>
        <w:t xml:space="preserve"> </w:t>
      </w:r>
      <w:r w:rsidR="00740A3D">
        <w:rPr>
          <w:b/>
          <w:bCs/>
          <w:sz w:val="28"/>
          <w:szCs w:val="28"/>
          <w:lang w:val="es-MX"/>
        </w:rPr>
        <w:t>en un contexto de</w:t>
      </w:r>
      <w:r w:rsidRPr="002F1FED" w:rsidR="00444ED5">
        <w:rPr>
          <w:b/>
          <w:bCs/>
          <w:sz w:val="28"/>
          <w:szCs w:val="28"/>
          <w:lang w:val="es-MX"/>
        </w:rPr>
        <w:t xml:space="preserve"> cambio climáti</w:t>
      </w:r>
      <w:r w:rsidR="00C6258B">
        <w:rPr>
          <w:b/>
          <w:bCs/>
          <w:sz w:val="28"/>
          <w:szCs w:val="28"/>
          <w:lang w:val="es-MX"/>
        </w:rPr>
        <w:t>co</w:t>
      </w:r>
      <w:r w:rsidR="00D72962">
        <w:rPr>
          <w:b/>
          <w:bCs/>
          <w:sz w:val="28"/>
          <w:szCs w:val="28"/>
          <w:lang w:val="es-MX"/>
        </w:rPr>
        <w:t>: Caso en Acapulco, México</w:t>
      </w:r>
    </w:p>
    <w:p w:rsidRPr="00D22BA6" w:rsidR="009F6667" w:rsidP="009F6667" w:rsidRDefault="009F6667" w14:paraId="41ED5E60" w14:textId="77777777">
      <w:pPr>
        <w:spacing w:after="0" w:line="240" w:lineRule="auto"/>
        <w:jc w:val="center"/>
        <w:rPr>
          <w:rFonts w:ascii="Times New Roman" w:hAnsi="Times New Roman"/>
          <w:b/>
          <w:sz w:val="24"/>
          <w:szCs w:val="24"/>
          <w:lang w:val="es-CR"/>
        </w:rPr>
      </w:pPr>
    </w:p>
    <w:p w:rsidR="00D72962" w:rsidP="009F6667" w:rsidRDefault="00D72962" w14:paraId="4EE0B634" w14:textId="3EC90C65">
      <w:pPr>
        <w:spacing w:after="0" w:line="240" w:lineRule="auto"/>
        <w:jc w:val="center"/>
        <w:rPr>
          <w:rFonts w:ascii="Times New Roman" w:hAnsi="Times New Roman"/>
          <w:b/>
          <w:sz w:val="28"/>
          <w:szCs w:val="28"/>
          <w:lang w:val="en-US"/>
        </w:rPr>
      </w:pPr>
      <w:r w:rsidRPr="00D72962">
        <w:rPr>
          <w:rFonts w:ascii="Times New Roman" w:hAnsi="Times New Roman"/>
          <w:b/>
          <w:sz w:val="28"/>
          <w:szCs w:val="28"/>
          <w:lang w:val="en-US"/>
        </w:rPr>
        <w:t>Multicriteria analysis for urban development in coastal areas in a context of climate change</w:t>
      </w:r>
      <w:r>
        <w:rPr>
          <w:rFonts w:ascii="Times New Roman" w:hAnsi="Times New Roman"/>
          <w:b/>
          <w:sz w:val="28"/>
          <w:szCs w:val="28"/>
          <w:lang w:val="en-US"/>
        </w:rPr>
        <w:t>: Case in Acapulco, Mexico</w:t>
      </w:r>
    </w:p>
    <w:p w:rsidRPr="0020701A" w:rsidR="00D72962" w:rsidP="00E9293F" w:rsidRDefault="00D72962" w14:paraId="79A69946" w14:textId="77777777">
      <w:pPr>
        <w:spacing w:after="0" w:line="240" w:lineRule="auto"/>
        <w:jc w:val="both"/>
        <w:rPr>
          <w:rFonts w:ascii="Times New Roman" w:hAnsi="Times New Roman"/>
          <w:b/>
          <w:sz w:val="24"/>
          <w:szCs w:val="24"/>
          <w:lang w:val="en-US"/>
        </w:rPr>
      </w:pPr>
    </w:p>
    <w:p w:rsidRPr="00D72962" w:rsidR="00AA2D07" w:rsidP="00D72962" w:rsidRDefault="00AA2D07" w14:paraId="5B6CE6CB" w14:textId="08A594D5">
      <w:pPr>
        <w:spacing w:after="0" w:line="240" w:lineRule="auto"/>
        <w:jc w:val="center"/>
        <w:rPr>
          <w:rFonts w:ascii="Times New Roman" w:hAnsi="Times New Roman" w:eastAsia="Times New Roman"/>
          <w:b/>
          <w:sz w:val="24"/>
          <w:szCs w:val="24"/>
          <w:bdr w:val="none" w:color="auto" w:sz="0" w:space="0" w:frame="1"/>
          <w:lang w:eastAsia="es-MX"/>
        </w:rPr>
      </w:pPr>
      <w:r w:rsidRPr="00D72962">
        <w:rPr>
          <w:rFonts w:ascii="Times New Roman" w:hAnsi="Times New Roman"/>
          <w:b/>
          <w:sz w:val="24"/>
          <w:szCs w:val="24"/>
        </w:rPr>
        <w:t>Jesús Guerrero-Morales</w:t>
      </w:r>
      <w:r w:rsidRPr="00D72962" w:rsidR="00361D1D">
        <w:rPr>
          <w:rFonts w:ascii="Times New Roman" w:hAnsi="Times New Roman"/>
          <w:b/>
          <w:sz w:val="24"/>
          <w:szCs w:val="24"/>
        </w:rPr>
        <w:t xml:space="preserve"> </w:t>
      </w:r>
      <w:r w:rsidRPr="00D72962" w:rsidR="00FC506C">
        <w:rPr>
          <w:rStyle w:val="Refdenotaalpie"/>
          <w:rFonts w:ascii="Times New Roman" w:hAnsi="Times New Roman"/>
          <w:b/>
          <w:sz w:val="24"/>
          <w:szCs w:val="24"/>
        </w:rPr>
        <w:footnoteReference w:id="2"/>
      </w:r>
      <w:r w:rsidRPr="00D72962" w:rsidR="00FC506C">
        <w:rPr>
          <w:rFonts w:ascii="Times New Roman" w:hAnsi="Times New Roman"/>
          <w:b/>
          <w:sz w:val="24"/>
          <w:szCs w:val="24"/>
        </w:rPr>
        <w:t xml:space="preserve">, </w:t>
      </w:r>
      <w:r w:rsidRPr="00D72962">
        <w:rPr>
          <w:rFonts w:ascii="Times New Roman" w:hAnsi="Times New Roman"/>
          <w:b/>
          <w:sz w:val="24"/>
          <w:szCs w:val="24"/>
        </w:rPr>
        <w:t>Laura Sampedro-Rosas</w:t>
      </w:r>
      <w:r w:rsidRPr="00D72962" w:rsidR="00AE3977">
        <w:rPr>
          <w:rFonts w:ascii="Times New Roman" w:hAnsi="Times New Roman"/>
          <w:b/>
          <w:sz w:val="24"/>
          <w:szCs w:val="24"/>
        </w:rPr>
        <w:t xml:space="preserve"> </w:t>
      </w:r>
      <w:r w:rsidRPr="00D72962" w:rsidR="00FC506C">
        <w:rPr>
          <w:rStyle w:val="Refdenotaalpie"/>
          <w:rFonts w:ascii="Times New Roman" w:hAnsi="Times New Roman"/>
          <w:b/>
          <w:sz w:val="24"/>
          <w:szCs w:val="24"/>
        </w:rPr>
        <w:footnoteReference w:id="3"/>
      </w:r>
      <w:r w:rsidRPr="00D72962" w:rsidR="003369C5">
        <w:rPr>
          <w:rFonts w:ascii="Times New Roman" w:hAnsi="Times New Roman"/>
          <w:b/>
          <w:sz w:val="24"/>
          <w:szCs w:val="24"/>
        </w:rPr>
        <w:t xml:space="preserve">, </w:t>
      </w:r>
      <w:r w:rsidRPr="00D72962">
        <w:rPr>
          <w:rFonts w:ascii="Times New Roman" w:hAnsi="Times New Roman"/>
          <w:b/>
          <w:sz w:val="24"/>
          <w:szCs w:val="24"/>
        </w:rPr>
        <w:t>Manuel Ignacio Ruz-Vargas</w:t>
      </w:r>
      <w:r w:rsidRPr="00D72962" w:rsidDel="00FC506C" w:rsidR="00FC506C">
        <w:rPr>
          <w:rFonts w:ascii="Times New Roman" w:hAnsi="Times New Roman"/>
          <w:b/>
          <w:sz w:val="24"/>
          <w:szCs w:val="24"/>
        </w:rPr>
        <w:t xml:space="preserve"> </w:t>
      </w:r>
      <w:r w:rsidRPr="00D72962" w:rsidR="00FC506C">
        <w:rPr>
          <w:rStyle w:val="Refdenotaalpie"/>
          <w:rFonts w:ascii="Times New Roman" w:hAnsi="Times New Roman"/>
          <w:b/>
          <w:sz w:val="24"/>
          <w:szCs w:val="24"/>
        </w:rPr>
        <w:footnoteReference w:id="4"/>
      </w:r>
      <w:r w:rsidRPr="00D72962" w:rsidR="003369C5">
        <w:rPr>
          <w:rFonts w:ascii="Times New Roman" w:hAnsi="Times New Roman"/>
          <w:b/>
          <w:sz w:val="24"/>
          <w:szCs w:val="24"/>
        </w:rPr>
        <w:t xml:space="preserve">, </w:t>
      </w:r>
      <w:r w:rsidRPr="00D72962" w:rsidR="00EA16FF">
        <w:rPr>
          <w:rFonts w:ascii="Times New Roman" w:hAnsi="Times New Roman"/>
          <w:b/>
          <w:sz w:val="24"/>
          <w:szCs w:val="24"/>
        </w:rPr>
        <w:t xml:space="preserve">Sonia Emilia Silva </w:t>
      </w:r>
      <w:r w:rsidRPr="00D72962" w:rsidR="003369C5">
        <w:rPr>
          <w:rFonts w:ascii="Times New Roman" w:hAnsi="Times New Roman"/>
          <w:b/>
          <w:sz w:val="24"/>
          <w:szCs w:val="24"/>
        </w:rPr>
        <w:t>Gómez</w:t>
      </w:r>
      <w:r w:rsidRPr="00D72962" w:rsidR="00FC506C">
        <w:rPr>
          <w:rStyle w:val="Refdenotaalpie"/>
          <w:rFonts w:ascii="Times New Roman" w:hAnsi="Times New Roman"/>
          <w:b/>
          <w:sz w:val="24"/>
          <w:szCs w:val="24"/>
        </w:rPr>
        <w:footnoteReference w:id="5"/>
      </w:r>
      <w:r w:rsidRPr="00D72962" w:rsidR="003369C5">
        <w:rPr>
          <w:rFonts w:ascii="Times New Roman" w:hAnsi="Times New Roman"/>
          <w:b/>
          <w:sz w:val="24"/>
          <w:szCs w:val="24"/>
        </w:rPr>
        <w:t xml:space="preserve">, </w:t>
      </w:r>
      <w:r w:rsidRPr="00D72962" w:rsidR="001C2F70">
        <w:rPr>
          <w:rFonts w:ascii="Times New Roman" w:hAnsi="Times New Roman"/>
          <w:b/>
          <w:sz w:val="24"/>
          <w:szCs w:val="24"/>
        </w:rPr>
        <w:t>Carlos Roberto Fonseca</w:t>
      </w:r>
      <w:r w:rsidRPr="00D72962" w:rsidR="003369C5">
        <w:rPr>
          <w:rStyle w:val="Refdenotaalpie"/>
          <w:rFonts w:ascii="Times New Roman" w:hAnsi="Times New Roman"/>
          <w:b/>
          <w:sz w:val="24"/>
          <w:szCs w:val="24"/>
        </w:rPr>
        <w:footnoteReference w:id="6"/>
      </w:r>
      <w:r w:rsidRPr="00D72962" w:rsidR="008A6436">
        <w:rPr>
          <w:rFonts w:ascii="Times New Roman" w:hAnsi="Times New Roman"/>
          <w:b/>
          <w:sz w:val="24"/>
          <w:szCs w:val="24"/>
        </w:rPr>
        <w:t xml:space="preserve">, </w:t>
      </w:r>
      <w:r w:rsidRPr="00D72962" w:rsidR="001C2F70">
        <w:rPr>
          <w:rFonts w:ascii="Times New Roman" w:hAnsi="Times New Roman" w:eastAsia="Times New Roman"/>
          <w:b/>
          <w:sz w:val="24"/>
          <w:szCs w:val="24"/>
          <w:bdr w:val="none" w:color="auto" w:sz="0" w:space="0" w:frame="1"/>
          <w:lang w:eastAsia="es-MX"/>
        </w:rPr>
        <w:t>Miguel Ángel Gómez-Albores</w:t>
      </w:r>
      <w:r w:rsidRPr="00D72962" w:rsidR="00C31ADA">
        <w:rPr>
          <w:rStyle w:val="Refdenotaalpie"/>
          <w:rFonts w:ascii="Times New Roman" w:hAnsi="Times New Roman" w:eastAsia="Times New Roman"/>
          <w:b/>
          <w:sz w:val="24"/>
          <w:szCs w:val="24"/>
          <w:bdr w:val="none" w:color="auto" w:sz="0" w:space="0" w:frame="1"/>
          <w:lang w:eastAsia="es-MX"/>
        </w:rPr>
        <w:footnoteReference w:id="7"/>
      </w:r>
    </w:p>
    <w:p w:rsidRPr="000B5F32" w:rsidR="001E35C1" w:rsidP="001E35C1" w:rsidRDefault="001E35C1" w14:paraId="4A356AD0" w14:textId="77777777">
      <w:pPr>
        <w:spacing w:after="0" w:line="240" w:lineRule="auto"/>
        <w:jc w:val="center"/>
        <w:rPr>
          <w:rFonts w:ascii="Times New Roman" w:hAnsi="Times New Roman" w:eastAsia="Times New Roman"/>
          <w:color w:val="000000"/>
          <w:sz w:val="24"/>
          <w:szCs w:val="24"/>
          <w:bdr w:val="none" w:color="auto" w:sz="0" w:space="0" w:frame="1"/>
          <w:lang w:val="es-CR" w:eastAsia="es-CR"/>
          <w14:textOutline w14:w="0" w14:cap="flat" w14:cmpd="sng" w14:algn="ctr">
            <w14:noFill/>
            <w14:prstDash w14:val="solid"/>
            <w14:bevel/>
          </w14:textOutline>
        </w:rPr>
      </w:pPr>
    </w:p>
    <w:p w:rsidR="001E35C1" w:rsidP="001E35C1" w:rsidRDefault="001E35C1" w14:paraId="74C9A9F8" w14:textId="07ACF85C">
      <w:pPr>
        <w:spacing w:after="0" w:line="240" w:lineRule="auto"/>
        <w:jc w:val="center"/>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pPr>
      <w:r w:rsidRPr="001E35C1">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t>[</w:t>
      </w:r>
      <w:r w:rsidRPr="001E35C1">
        <w:rPr>
          <w:rFonts w:ascii="Times New Roman" w:hAnsi="Times New Roman" w:eastAsia="Times New Roman"/>
          <w:b/>
          <w:bCs/>
          <w:color w:val="000000"/>
          <w:sz w:val="20"/>
          <w:szCs w:val="20"/>
          <w:bdr w:val="none" w:color="auto" w:sz="0" w:space="0" w:frame="1"/>
          <w:lang w:val="es-CR" w:eastAsia="es-CR"/>
          <w14:textOutline w14:w="0" w14:cap="flat" w14:cmpd="sng" w14:algn="ctr">
            <w14:noFill/>
            <w14:prstDash w14:val="solid"/>
            <w14:bevel/>
          </w14:textOutline>
        </w:rPr>
        <w:t>Recibido</w:t>
      </w:r>
      <w:r w:rsidRPr="001E35C1">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t xml:space="preserve">: </w:t>
      </w:r>
      <w:r w:rsidR="00125229">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t>24</w:t>
      </w:r>
      <w:r w:rsidRPr="001E35C1">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t xml:space="preserve"> de </w:t>
      </w:r>
      <w:r w:rsidR="00125229">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t xml:space="preserve">mayo </w:t>
      </w:r>
      <w:r w:rsidRPr="001E35C1">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t xml:space="preserve">2020, </w:t>
      </w:r>
      <w:r w:rsidRPr="001E35C1">
        <w:rPr>
          <w:rFonts w:ascii="Times New Roman" w:hAnsi="Times New Roman" w:eastAsia="Times New Roman"/>
          <w:b/>
          <w:bCs/>
          <w:color w:val="000000"/>
          <w:sz w:val="20"/>
          <w:szCs w:val="20"/>
          <w:bdr w:val="none" w:color="auto" w:sz="0" w:space="0" w:frame="1"/>
          <w:lang w:val="es-CR" w:eastAsia="es-CR"/>
          <w14:textOutline w14:w="0" w14:cap="flat" w14:cmpd="sng" w14:algn="ctr">
            <w14:noFill/>
            <w14:prstDash w14:val="solid"/>
            <w14:bevel/>
          </w14:textOutline>
        </w:rPr>
        <w:t>Aceptado</w:t>
      </w:r>
      <w:r w:rsidRPr="001E35C1">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t xml:space="preserve">: </w:t>
      </w:r>
      <w:r w:rsidR="00FE2CE4">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t>2</w:t>
      </w:r>
      <w:r w:rsidRPr="001E35C1">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t xml:space="preserve">7 de enero 2021, </w:t>
      </w:r>
      <w:r w:rsidRPr="001E35C1">
        <w:rPr>
          <w:rFonts w:ascii="Times New Roman" w:hAnsi="Times New Roman" w:eastAsia="Times New Roman"/>
          <w:b/>
          <w:bCs/>
          <w:color w:val="000000"/>
          <w:sz w:val="20"/>
          <w:szCs w:val="20"/>
          <w:bdr w:val="none" w:color="auto" w:sz="0" w:space="0" w:frame="1"/>
          <w:lang w:val="es-CR" w:eastAsia="es-CR"/>
          <w14:textOutline w14:w="0" w14:cap="flat" w14:cmpd="sng" w14:algn="ctr">
            <w14:noFill/>
            <w14:prstDash w14:val="solid"/>
            <w14:bevel/>
          </w14:textOutline>
        </w:rPr>
        <w:t>Corregido</w:t>
      </w:r>
      <w:r w:rsidRPr="001E35C1">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t>: 1</w:t>
      </w:r>
      <w:r w:rsidR="000B5F32">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t>4</w:t>
      </w:r>
      <w:r w:rsidRPr="001E35C1">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t xml:space="preserve"> de marzo 2021, </w:t>
      </w:r>
      <w:r w:rsidRPr="001E35C1">
        <w:rPr>
          <w:rFonts w:ascii="Times New Roman" w:hAnsi="Times New Roman" w:eastAsia="Times New Roman"/>
          <w:b/>
          <w:bCs/>
          <w:color w:val="000000"/>
          <w:sz w:val="20"/>
          <w:szCs w:val="20"/>
          <w:bdr w:val="none" w:color="auto" w:sz="0" w:space="0" w:frame="1"/>
          <w:lang w:val="es-CR" w:eastAsia="es-CR"/>
          <w14:textOutline w14:w="0" w14:cap="flat" w14:cmpd="sng" w14:algn="ctr">
            <w14:noFill/>
            <w14:prstDash w14:val="solid"/>
            <w14:bevel/>
          </w14:textOutline>
        </w:rPr>
        <w:t>Publicado</w:t>
      </w:r>
      <w:r w:rsidRPr="001E35C1">
        <w:rPr>
          <w:rFonts w:ascii="Times New Roman" w:hAnsi="Times New Roman" w:eastAsia="Times New Roman"/>
          <w:color w:val="000000"/>
          <w:sz w:val="20"/>
          <w:szCs w:val="20"/>
          <w:bdr w:val="none" w:color="auto" w:sz="0" w:space="0" w:frame="1"/>
          <w:lang w:val="es-CR" w:eastAsia="es-CR"/>
          <w14:textOutline w14:w="0" w14:cap="flat" w14:cmpd="sng" w14:algn="ctr">
            <w14:noFill/>
            <w14:prstDash w14:val="solid"/>
            <w14:bevel/>
          </w14:textOutline>
        </w:rPr>
        <w:t>: 1 de julio 2021]</w:t>
      </w:r>
    </w:p>
    <w:p w:rsidRPr="001E35C1" w:rsidR="000B5F32" w:rsidP="008B6A3F" w:rsidRDefault="000B5F32" w14:paraId="11C0A3F6" w14:textId="77777777">
      <w:pPr>
        <w:spacing w:after="0" w:line="240" w:lineRule="auto"/>
        <w:rPr>
          <w:rFonts w:ascii="Times New Roman" w:hAnsi="Times New Roman" w:eastAsia="MS Mincho"/>
          <w:b/>
          <w:color w:val="000000"/>
          <w:sz w:val="24"/>
          <w:szCs w:val="24"/>
          <w:lang w:val="es-CO" w:eastAsia="ja-JP"/>
        </w:rPr>
      </w:pPr>
    </w:p>
    <w:p w:rsidRPr="00B13082" w:rsidR="00543E7E" w:rsidP="00625ECD" w:rsidRDefault="00AA2D07" w14:paraId="6B640223" w14:textId="691632C7">
      <w:pPr>
        <w:pStyle w:val="Ttulo1"/>
        <w:spacing w:line="240" w:lineRule="auto"/>
        <w:rPr>
          <w:rFonts w:ascii="Times New Roman" w:hAnsi="Times New Roman" w:cs="Times New Roman"/>
          <w:b/>
          <w:color w:val="auto"/>
          <w:sz w:val="24"/>
          <w:szCs w:val="24"/>
        </w:rPr>
      </w:pPr>
      <w:r w:rsidRPr="00B13082">
        <w:rPr>
          <w:rFonts w:ascii="Times New Roman" w:hAnsi="Times New Roman" w:cs="Times New Roman"/>
          <w:b/>
          <w:color w:val="auto"/>
          <w:sz w:val="24"/>
          <w:szCs w:val="24"/>
        </w:rPr>
        <w:t>Resumen</w:t>
      </w:r>
    </w:p>
    <w:p w:rsidRPr="00B13082" w:rsidR="00760F99" w:rsidP="00047A0F" w:rsidRDefault="00687A87" w14:paraId="76B2E85B" w14:textId="3E96A162">
      <w:pPr>
        <w:spacing w:line="240" w:lineRule="auto"/>
        <w:jc w:val="both"/>
        <w:rPr>
          <w:rFonts w:ascii="Times New Roman" w:hAnsi="Times New Roman"/>
          <w:iCs/>
          <w:sz w:val="24"/>
          <w:szCs w:val="24"/>
        </w:rPr>
      </w:pPr>
      <w:r w:rsidRPr="00687A87">
        <w:rPr>
          <w:rFonts w:ascii="Times New Roman" w:hAnsi="Times New Roman"/>
          <w:b/>
          <w:bCs/>
          <w:sz w:val="24"/>
          <w:szCs w:val="24"/>
        </w:rPr>
        <w:t>[</w:t>
      </w:r>
      <w:r>
        <w:rPr>
          <w:rFonts w:ascii="Times New Roman" w:hAnsi="Times New Roman"/>
          <w:b/>
          <w:bCs/>
          <w:sz w:val="24"/>
          <w:szCs w:val="24"/>
        </w:rPr>
        <w:t>Introducción</w:t>
      </w:r>
      <w:r w:rsidRPr="00687A87">
        <w:rPr>
          <w:rFonts w:ascii="Times New Roman" w:hAnsi="Times New Roman"/>
          <w:b/>
          <w:bCs/>
          <w:sz w:val="24"/>
          <w:szCs w:val="24"/>
        </w:rPr>
        <w:t>]:</w:t>
      </w:r>
      <w:r w:rsidRPr="00533991">
        <w:rPr>
          <w:rFonts w:ascii="Times New Roman" w:hAnsi="Times New Roman"/>
          <w:b/>
          <w:bCs/>
          <w:sz w:val="24"/>
          <w:szCs w:val="24"/>
        </w:rPr>
        <w:t xml:space="preserve"> </w:t>
      </w:r>
      <w:r w:rsidRPr="002831F1" w:rsidR="00231F65">
        <w:rPr>
          <w:rFonts w:ascii="Times New Roman" w:hAnsi="Times New Roman"/>
          <w:sz w:val="24"/>
          <w:szCs w:val="24"/>
        </w:rPr>
        <w:t>El</w:t>
      </w:r>
      <w:r w:rsidR="00231F65">
        <w:rPr>
          <w:rFonts w:ascii="Times New Roman" w:hAnsi="Times New Roman"/>
          <w:b/>
          <w:bCs/>
          <w:sz w:val="24"/>
          <w:szCs w:val="24"/>
        </w:rPr>
        <w:t xml:space="preserve"> </w:t>
      </w:r>
      <w:r w:rsidRPr="002831F1" w:rsidR="00231F65">
        <w:rPr>
          <w:rFonts w:ascii="Times New Roman" w:hAnsi="Times New Roman"/>
          <w:sz w:val="24"/>
          <w:szCs w:val="24"/>
        </w:rPr>
        <w:t>crecimiento urbano</w:t>
      </w:r>
      <w:r w:rsidR="00231F65">
        <w:rPr>
          <w:rFonts w:ascii="Times New Roman" w:hAnsi="Times New Roman"/>
          <w:b/>
          <w:bCs/>
          <w:sz w:val="24"/>
          <w:szCs w:val="24"/>
        </w:rPr>
        <w:t xml:space="preserve"> </w:t>
      </w:r>
      <w:r w:rsidRPr="002831F1" w:rsidR="00231F65">
        <w:rPr>
          <w:rFonts w:ascii="Times New Roman" w:hAnsi="Times New Roman"/>
          <w:sz w:val="24"/>
          <w:szCs w:val="24"/>
        </w:rPr>
        <w:t xml:space="preserve">en </w:t>
      </w:r>
      <w:r w:rsidR="00444ED5">
        <w:rPr>
          <w:rFonts w:ascii="Times New Roman" w:hAnsi="Times New Roman"/>
          <w:sz w:val="24"/>
          <w:szCs w:val="24"/>
        </w:rPr>
        <w:t xml:space="preserve">zonas costeras de </w:t>
      </w:r>
      <w:r w:rsidRPr="00533991" w:rsidR="00231F65">
        <w:rPr>
          <w:rFonts w:ascii="Times New Roman" w:hAnsi="Times New Roman"/>
          <w:sz w:val="24"/>
          <w:szCs w:val="24"/>
        </w:rPr>
        <w:t>América</w:t>
      </w:r>
      <w:r w:rsidRPr="002831F1" w:rsidR="00231F65">
        <w:rPr>
          <w:rFonts w:ascii="Times New Roman" w:hAnsi="Times New Roman"/>
          <w:sz w:val="24"/>
          <w:szCs w:val="24"/>
        </w:rPr>
        <w:t xml:space="preserve"> </w:t>
      </w:r>
      <w:r w:rsidR="00231F65">
        <w:rPr>
          <w:rFonts w:ascii="Times New Roman" w:hAnsi="Times New Roman"/>
          <w:sz w:val="24"/>
          <w:szCs w:val="24"/>
        </w:rPr>
        <w:t>L</w:t>
      </w:r>
      <w:r w:rsidRPr="002831F1" w:rsidR="00231F65">
        <w:rPr>
          <w:rFonts w:ascii="Times New Roman" w:hAnsi="Times New Roman"/>
          <w:sz w:val="24"/>
          <w:szCs w:val="24"/>
        </w:rPr>
        <w:t xml:space="preserve">atina </w:t>
      </w:r>
      <w:r w:rsidR="00444ED5">
        <w:rPr>
          <w:rFonts w:ascii="Times New Roman" w:hAnsi="Times New Roman"/>
          <w:sz w:val="24"/>
          <w:szCs w:val="24"/>
        </w:rPr>
        <w:t>pone en riego a la población y contribuye al cambio climático.</w:t>
      </w:r>
      <w:r w:rsidRPr="002831F1" w:rsidR="00231F65">
        <w:rPr>
          <w:rFonts w:ascii="Times New Roman" w:hAnsi="Times New Roman"/>
          <w:sz w:val="24"/>
          <w:szCs w:val="24"/>
        </w:rPr>
        <w:t xml:space="preserve"> </w:t>
      </w:r>
      <w:r w:rsidRPr="002831F1">
        <w:rPr>
          <w:rFonts w:ascii="Times New Roman" w:hAnsi="Times New Roman"/>
          <w:b/>
          <w:bCs/>
          <w:sz w:val="24"/>
          <w:szCs w:val="24"/>
        </w:rPr>
        <w:t>[</w:t>
      </w:r>
      <w:r>
        <w:rPr>
          <w:rFonts w:ascii="Times New Roman" w:hAnsi="Times New Roman"/>
          <w:b/>
          <w:bCs/>
          <w:sz w:val="24"/>
          <w:szCs w:val="24"/>
        </w:rPr>
        <w:t>Objetivos</w:t>
      </w:r>
      <w:r w:rsidRPr="002831F1">
        <w:rPr>
          <w:rFonts w:ascii="Times New Roman" w:hAnsi="Times New Roman"/>
          <w:b/>
          <w:bCs/>
          <w:sz w:val="24"/>
          <w:szCs w:val="24"/>
        </w:rPr>
        <w:t>]:</w:t>
      </w:r>
      <w:r>
        <w:rPr>
          <w:rFonts w:ascii="Times New Roman" w:hAnsi="Times New Roman"/>
          <w:sz w:val="24"/>
          <w:szCs w:val="24"/>
        </w:rPr>
        <w:t xml:space="preserve"> </w:t>
      </w:r>
      <w:r w:rsidRPr="00B13082" w:rsidR="009C4F46">
        <w:rPr>
          <w:rFonts w:ascii="Times New Roman" w:hAnsi="Times New Roman"/>
          <w:sz w:val="24"/>
          <w:szCs w:val="24"/>
        </w:rPr>
        <w:t>El objetivo de la presente investigación</w:t>
      </w:r>
      <w:r w:rsidR="005E4707">
        <w:rPr>
          <w:rFonts w:ascii="Times New Roman" w:hAnsi="Times New Roman"/>
          <w:sz w:val="24"/>
          <w:szCs w:val="24"/>
        </w:rPr>
        <w:t xml:space="preserve"> es generar una metodología que </w:t>
      </w:r>
      <w:r w:rsidR="001679BD">
        <w:rPr>
          <w:rFonts w:ascii="Times New Roman" w:hAnsi="Times New Roman"/>
          <w:sz w:val="24"/>
          <w:szCs w:val="24"/>
        </w:rPr>
        <w:t>a futuro</w:t>
      </w:r>
      <w:r w:rsidRPr="00B13082" w:rsidR="001679BD">
        <w:rPr>
          <w:rFonts w:ascii="Times New Roman" w:hAnsi="Times New Roman"/>
          <w:sz w:val="24"/>
          <w:szCs w:val="24"/>
        </w:rPr>
        <w:t xml:space="preserve"> </w:t>
      </w:r>
      <w:r w:rsidR="005E4707">
        <w:rPr>
          <w:rFonts w:ascii="Times New Roman" w:hAnsi="Times New Roman"/>
          <w:sz w:val="24"/>
          <w:szCs w:val="24"/>
        </w:rPr>
        <w:t>identifique</w:t>
      </w:r>
      <w:r w:rsidRPr="00B13082" w:rsidR="009C4F46">
        <w:rPr>
          <w:rFonts w:ascii="Times New Roman" w:hAnsi="Times New Roman"/>
          <w:sz w:val="24"/>
          <w:szCs w:val="24"/>
        </w:rPr>
        <w:t xml:space="preserve"> l</w:t>
      </w:r>
      <w:r w:rsidR="005E4707">
        <w:rPr>
          <w:rFonts w:ascii="Times New Roman" w:hAnsi="Times New Roman"/>
          <w:sz w:val="24"/>
          <w:szCs w:val="24"/>
        </w:rPr>
        <w:t>a aptitud territorial</w:t>
      </w:r>
      <w:r w:rsidR="00713C13">
        <w:rPr>
          <w:rFonts w:ascii="Times New Roman" w:hAnsi="Times New Roman"/>
          <w:sz w:val="24"/>
          <w:szCs w:val="24"/>
        </w:rPr>
        <w:t xml:space="preserve"> para el desarrollo urbano</w:t>
      </w:r>
      <w:r w:rsidRPr="00B13082" w:rsidR="00760F99">
        <w:rPr>
          <w:rFonts w:ascii="Times New Roman" w:hAnsi="Times New Roman"/>
          <w:sz w:val="24"/>
          <w:szCs w:val="24"/>
        </w:rPr>
        <w:t xml:space="preserve"> </w:t>
      </w:r>
      <w:r w:rsidRPr="00B13082" w:rsidR="00F13170">
        <w:rPr>
          <w:rFonts w:ascii="Times New Roman" w:hAnsi="Times New Roman"/>
          <w:sz w:val="24"/>
          <w:szCs w:val="24"/>
        </w:rPr>
        <w:t>en municipios costeros</w:t>
      </w:r>
      <w:r w:rsidR="005E4707">
        <w:rPr>
          <w:rFonts w:ascii="Times New Roman" w:hAnsi="Times New Roman"/>
          <w:sz w:val="24"/>
          <w:szCs w:val="24"/>
        </w:rPr>
        <w:t>,</w:t>
      </w:r>
      <w:r w:rsidRPr="00B13082" w:rsidR="009C4F46">
        <w:rPr>
          <w:rFonts w:ascii="Times New Roman" w:hAnsi="Times New Roman"/>
          <w:sz w:val="24"/>
          <w:szCs w:val="24"/>
        </w:rPr>
        <w:t xml:space="preserve"> considerando</w:t>
      </w:r>
      <w:r w:rsidRPr="00B13082" w:rsidR="00760F99">
        <w:rPr>
          <w:rFonts w:ascii="Times New Roman" w:hAnsi="Times New Roman"/>
          <w:sz w:val="24"/>
          <w:szCs w:val="24"/>
        </w:rPr>
        <w:t xml:space="preserve"> medidas de mitigación y adaptación al cambio climático</w:t>
      </w:r>
      <w:r w:rsidRPr="00B13082" w:rsidR="002A6C20">
        <w:rPr>
          <w:rFonts w:ascii="Times New Roman" w:hAnsi="Times New Roman"/>
          <w:sz w:val="24"/>
          <w:szCs w:val="24"/>
        </w:rPr>
        <w:t>,</w:t>
      </w:r>
      <w:r w:rsidRPr="00B13082" w:rsidR="00760F99">
        <w:rPr>
          <w:rFonts w:ascii="Times New Roman" w:hAnsi="Times New Roman"/>
          <w:sz w:val="24"/>
          <w:szCs w:val="24"/>
        </w:rPr>
        <w:t xml:space="preserve"> aspectos fisiográficos y políti</w:t>
      </w:r>
      <w:r w:rsidRPr="00B13082" w:rsidR="00EF225C">
        <w:rPr>
          <w:rFonts w:ascii="Times New Roman" w:hAnsi="Times New Roman"/>
          <w:sz w:val="24"/>
          <w:szCs w:val="24"/>
        </w:rPr>
        <w:t xml:space="preserve">co-administrativos. </w:t>
      </w:r>
      <w:r w:rsidRPr="002831F1">
        <w:rPr>
          <w:rFonts w:ascii="Times New Roman" w:hAnsi="Times New Roman"/>
          <w:b/>
          <w:bCs/>
          <w:sz w:val="24"/>
          <w:szCs w:val="24"/>
        </w:rPr>
        <w:t>[Metodología]:</w:t>
      </w:r>
      <w:r>
        <w:rPr>
          <w:rFonts w:ascii="Times New Roman" w:hAnsi="Times New Roman"/>
          <w:sz w:val="24"/>
          <w:szCs w:val="24"/>
        </w:rPr>
        <w:t xml:space="preserve"> </w:t>
      </w:r>
      <w:r w:rsidRPr="00B13082" w:rsidR="00EF225C">
        <w:rPr>
          <w:rFonts w:ascii="Times New Roman" w:hAnsi="Times New Roman"/>
          <w:sz w:val="24"/>
          <w:szCs w:val="24"/>
        </w:rPr>
        <w:t>Este estudio presenta el uso de sistema</w:t>
      </w:r>
      <w:r w:rsidR="00335E27">
        <w:rPr>
          <w:rFonts w:ascii="Times New Roman" w:hAnsi="Times New Roman"/>
          <w:sz w:val="24"/>
          <w:szCs w:val="24"/>
        </w:rPr>
        <w:t xml:space="preserve">s de información geográfica (SIG) </w:t>
      </w:r>
      <w:r w:rsidRPr="00B13082" w:rsidR="00EF225C">
        <w:rPr>
          <w:rFonts w:ascii="Times New Roman" w:hAnsi="Times New Roman"/>
          <w:sz w:val="24"/>
          <w:szCs w:val="24"/>
        </w:rPr>
        <w:t>y la técnica del</w:t>
      </w:r>
      <w:r w:rsidRPr="00B13082" w:rsidR="00760F99">
        <w:rPr>
          <w:rFonts w:ascii="Times New Roman" w:hAnsi="Times New Roman"/>
          <w:iCs/>
          <w:sz w:val="24"/>
          <w:szCs w:val="24"/>
        </w:rPr>
        <w:t xml:space="preserve"> </w:t>
      </w:r>
      <w:r w:rsidRPr="00B13082" w:rsidR="00760F99">
        <w:rPr>
          <w:rFonts w:ascii="Times New Roman" w:hAnsi="Times New Roman" w:eastAsiaTheme="minorHAnsi"/>
          <w:sz w:val="24"/>
          <w:szCs w:val="24"/>
        </w:rPr>
        <w:t>análisis de decisiones de criterios múltiples</w:t>
      </w:r>
      <w:r w:rsidRPr="00B13082" w:rsidR="00760F99">
        <w:rPr>
          <w:rFonts w:ascii="Times New Roman" w:hAnsi="Times New Roman"/>
          <w:iCs/>
          <w:sz w:val="24"/>
          <w:szCs w:val="24"/>
        </w:rPr>
        <w:t xml:space="preserve"> (MCDA</w:t>
      </w:r>
      <w:r w:rsidRPr="00B13082" w:rsidR="00DE0186">
        <w:rPr>
          <w:rFonts w:ascii="Times New Roman" w:hAnsi="Times New Roman"/>
          <w:iCs/>
          <w:sz w:val="24"/>
          <w:szCs w:val="24"/>
        </w:rPr>
        <w:t>, por sus siglas en inglés</w:t>
      </w:r>
      <w:r w:rsidRPr="00B13082" w:rsidR="00760F99">
        <w:rPr>
          <w:rFonts w:ascii="Times New Roman" w:hAnsi="Times New Roman"/>
          <w:iCs/>
          <w:sz w:val="24"/>
          <w:szCs w:val="24"/>
        </w:rPr>
        <w:t>)</w:t>
      </w:r>
      <w:r w:rsidRPr="00B13082" w:rsidR="00EF225C">
        <w:rPr>
          <w:rFonts w:ascii="Times New Roman" w:hAnsi="Times New Roman"/>
          <w:iCs/>
          <w:sz w:val="24"/>
          <w:szCs w:val="24"/>
        </w:rPr>
        <w:t xml:space="preserve"> para la selección </w:t>
      </w:r>
      <w:r w:rsidRPr="00B13082" w:rsidR="002F03DB">
        <w:rPr>
          <w:rFonts w:ascii="Times New Roman" w:hAnsi="Times New Roman"/>
          <w:iCs/>
          <w:sz w:val="24"/>
          <w:szCs w:val="24"/>
        </w:rPr>
        <w:t>de zonas idóneas para el</w:t>
      </w:r>
      <w:r w:rsidRPr="00B13082" w:rsidR="00EF225C">
        <w:rPr>
          <w:rFonts w:ascii="Times New Roman" w:hAnsi="Times New Roman"/>
          <w:iCs/>
          <w:sz w:val="24"/>
          <w:szCs w:val="24"/>
        </w:rPr>
        <w:t xml:space="preserve"> desarrollo urbano en</w:t>
      </w:r>
      <w:r w:rsidRPr="00B13082" w:rsidR="001F77E1">
        <w:rPr>
          <w:rFonts w:ascii="Times New Roman" w:hAnsi="Times New Roman"/>
          <w:iCs/>
          <w:sz w:val="24"/>
          <w:szCs w:val="24"/>
        </w:rPr>
        <w:t xml:space="preserve"> el municipio de Acapulco de Juárez</w:t>
      </w:r>
      <w:r w:rsidRPr="00B13082" w:rsidR="003D7003">
        <w:rPr>
          <w:rFonts w:ascii="Times New Roman" w:hAnsi="Times New Roman"/>
          <w:iCs/>
          <w:sz w:val="24"/>
          <w:szCs w:val="24"/>
        </w:rPr>
        <w:t>, México</w:t>
      </w:r>
      <w:r w:rsidRPr="00B13082" w:rsidR="00EF225C">
        <w:rPr>
          <w:rFonts w:ascii="Times New Roman" w:hAnsi="Times New Roman"/>
          <w:iCs/>
          <w:sz w:val="24"/>
          <w:szCs w:val="24"/>
        </w:rPr>
        <w:t>.</w:t>
      </w:r>
      <w:r w:rsidRPr="002831F1" w:rsidR="00EF225C">
        <w:rPr>
          <w:rFonts w:ascii="Times New Roman" w:hAnsi="Times New Roman"/>
          <w:b/>
          <w:bCs/>
          <w:iCs/>
          <w:sz w:val="24"/>
          <w:szCs w:val="24"/>
        </w:rPr>
        <w:t xml:space="preserve"> </w:t>
      </w:r>
      <w:r w:rsidRPr="002831F1">
        <w:rPr>
          <w:rFonts w:ascii="Times New Roman" w:hAnsi="Times New Roman"/>
          <w:b/>
          <w:bCs/>
          <w:iCs/>
          <w:sz w:val="24"/>
          <w:szCs w:val="24"/>
        </w:rPr>
        <w:t>[</w:t>
      </w:r>
      <w:r>
        <w:rPr>
          <w:rFonts w:ascii="Times New Roman" w:hAnsi="Times New Roman"/>
          <w:b/>
          <w:bCs/>
          <w:iCs/>
          <w:sz w:val="24"/>
          <w:szCs w:val="24"/>
        </w:rPr>
        <w:t>Resultados</w:t>
      </w:r>
      <w:r w:rsidRPr="002831F1">
        <w:rPr>
          <w:rFonts w:ascii="Times New Roman" w:hAnsi="Times New Roman"/>
          <w:b/>
          <w:bCs/>
          <w:iCs/>
          <w:sz w:val="24"/>
          <w:szCs w:val="24"/>
        </w:rPr>
        <w:t>]:</w:t>
      </w:r>
      <w:r>
        <w:rPr>
          <w:rFonts w:ascii="Times New Roman" w:hAnsi="Times New Roman"/>
          <w:b/>
          <w:bCs/>
          <w:iCs/>
          <w:sz w:val="24"/>
          <w:szCs w:val="24"/>
        </w:rPr>
        <w:t xml:space="preserve"> </w:t>
      </w:r>
      <w:r w:rsidRPr="00B13082" w:rsidR="00EF225C">
        <w:rPr>
          <w:rFonts w:ascii="Times New Roman" w:hAnsi="Times New Roman"/>
          <w:iCs/>
          <w:sz w:val="24"/>
          <w:szCs w:val="24"/>
        </w:rPr>
        <w:t>Se crearon mapas temáticos</w:t>
      </w:r>
      <w:r w:rsidRPr="00B13082" w:rsidR="003D7003">
        <w:rPr>
          <w:rFonts w:ascii="Times New Roman" w:hAnsi="Times New Roman"/>
          <w:iCs/>
          <w:sz w:val="24"/>
          <w:szCs w:val="24"/>
        </w:rPr>
        <w:t xml:space="preserve"> del promedio de índice</w:t>
      </w:r>
      <w:r w:rsidR="00353E69">
        <w:rPr>
          <w:rFonts w:ascii="Times New Roman" w:hAnsi="Times New Roman"/>
          <w:iCs/>
          <w:sz w:val="24"/>
          <w:szCs w:val="24"/>
        </w:rPr>
        <w:t>s</w:t>
      </w:r>
      <w:r w:rsidRPr="00B13082" w:rsidR="003D7003">
        <w:rPr>
          <w:rFonts w:ascii="Times New Roman" w:hAnsi="Times New Roman"/>
          <w:iCs/>
          <w:sz w:val="24"/>
          <w:szCs w:val="24"/>
        </w:rPr>
        <w:t xml:space="preserve"> de vegeta</w:t>
      </w:r>
      <w:r w:rsidRPr="00B13082" w:rsidR="00106D90">
        <w:rPr>
          <w:rFonts w:ascii="Times New Roman" w:hAnsi="Times New Roman"/>
          <w:iCs/>
          <w:sz w:val="24"/>
          <w:szCs w:val="24"/>
        </w:rPr>
        <w:t xml:space="preserve">ción, de la recarga potencial de agua </w:t>
      </w:r>
      <w:r w:rsidRPr="00B13082" w:rsidR="00353E69">
        <w:rPr>
          <w:rFonts w:ascii="Times New Roman" w:hAnsi="Times New Roman"/>
          <w:iCs/>
          <w:sz w:val="24"/>
          <w:szCs w:val="24"/>
        </w:rPr>
        <w:t>subterránea</w:t>
      </w:r>
      <w:r w:rsidRPr="00B13082" w:rsidR="00EF225C">
        <w:rPr>
          <w:rFonts w:ascii="Times New Roman" w:hAnsi="Times New Roman"/>
          <w:iCs/>
          <w:sz w:val="24"/>
          <w:szCs w:val="24"/>
        </w:rPr>
        <w:t>, de tenencia de la tierra,</w:t>
      </w:r>
      <w:r w:rsidRPr="00B13082" w:rsidR="00760F99">
        <w:rPr>
          <w:rFonts w:ascii="Times New Roman" w:hAnsi="Times New Roman"/>
          <w:iCs/>
          <w:sz w:val="24"/>
          <w:szCs w:val="24"/>
        </w:rPr>
        <w:t xml:space="preserve"> de peligro de inundación</w:t>
      </w:r>
      <w:r w:rsidRPr="00B13082" w:rsidR="00EF225C">
        <w:rPr>
          <w:rFonts w:ascii="Times New Roman" w:hAnsi="Times New Roman"/>
          <w:iCs/>
          <w:sz w:val="24"/>
          <w:szCs w:val="24"/>
        </w:rPr>
        <w:t xml:space="preserve">, </w:t>
      </w:r>
      <w:r w:rsidRPr="00B13082" w:rsidR="00106D90">
        <w:rPr>
          <w:rFonts w:ascii="Times New Roman" w:hAnsi="Times New Roman"/>
          <w:iCs/>
          <w:sz w:val="24"/>
          <w:szCs w:val="24"/>
        </w:rPr>
        <w:t xml:space="preserve">de </w:t>
      </w:r>
      <w:r w:rsidRPr="00B13082" w:rsidR="00760F99">
        <w:rPr>
          <w:rFonts w:ascii="Times New Roman" w:hAnsi="Times New Roman"/>
          <w:iCs/>
          <w:sz w:val="24"/>
          <w:szCs w:val="24"/>
        </w:rPr>
        <w:t>restric</w:t>
      </w:r>
      <w:r w:rsidRPr="00B13082" w:rsidR="002F03DB">
        <w:rPr>
          <w:rFonts w:ascii="Times New Roman" w:hAnsi="Times New Roman"/>
          <w:iCs/>
          <w:sz w:val="24"/>
          <w:szCs w:val="24"/>
        </w:rPr>
        <w:t>ciones de zonas urbanas existentes</w:t>
      </w:r>
      <w:r w:rsidRPr="00B13082" w:rsidR="00760F99">
        <w:rPr>
          <w:rFonts w:ascii="Times New Roman" w:hAnsi="Times New Roman"/>
          <w:iCs/>
          <w:sz w:val="24"/>
          <w:szCs w:val="24"/>
        </w:rPr>
        <w:t xml:space="preserve"> y de cuerpos de agua</w:t>
      </w:r>
      <w:r w:rsidRPr="00B13082" w:rsidR="0027025E">
        <w:rPr>
          <w:rFonts w:ascii="Times New Roman" w:hAnsi="Times New Roman"/>
          <w:iCs/>
          <w:sz w:val="24"/>
          <w:szCs w:val="24"/>
        </w:rPr>
        <w:t>;</w:t>
      </w:r>
      <w:r w:rsidRPr="00B13082" w:rsidR="00B965A3">
        <w:rPr>
          <w:rFonts w:ascii="Times New Roman" w:hAnsi="Times New Roman"/>
          <w:iCs/>
          <w:sz w:val="24"/>
          <w:szCs w:val="24"/>
        </w:rPr>
        <w:t xml:space="preserve"> posteriormente</w:t>
      </w:r>
      <w:r w:rsidR="001679BD">
        <w:rPr>
          <w:rFonts w:ascii="Times New Roman" w:hAnsi="Times New Roman"/>
          <w:iCs/>
          <w:sz w:val="24"/>
          <w:szCs w:val="24"/>
        </w:rPr>
        <w:t>,</w:t>
      </w:r>
      <w:r w:rsidRPr="00B13082" w:rsidR="00B965A3">
        <w:rPr>
          <w:rFonts w:ascii="Times New Roman" w:hAnsi="Times New Roman"/>
          <w:iCs/>
          <w:sz w:val="24"/>
          <w:szCs w:val="24"/>
        </w:rPr>
        <w:t xml:space="preserve"> se integraron en un</w:t>
      </w:r>
      <w:r w:rsidRPr="00B13082" w:rsidR="001F77E1">
        <w:rPr>
          <w:rFonts w:ascii="Times New Roman" w:hAnsi="Times New Roman"/>
          <w:iCs/>
          <w:sz w:val="24"/>
          <w:szCs w:val="24"/>
        </w:rPr>
        <w:t xml:space="preserve"> MCDA para dotar de zona</w:t>
      </w:r>
      <w:r w:rsidRPr="00B13082" w:rsidR="00EF225C">
        <w:rPr>
          <w:rFonts w:ascii="Times New Roman" w:hAnsi="Times New Roman"/>
          <w:iCs/>
          <w:sz w:val="24"/>
          <w:szCs w:val="24"/>
        </w:rPr>
        <w:t>s urbanas aptas a futuro</w:t>
      </w:r>
      <w:r w:rsidRPr="00B13082" w:rsidR="009255F2">
        <w:rPr>
          <w:rFonts w:ascii="Times New Roman" w:hAnsi="Times New Roman"/>
          <w:iCs/>
          <w:sz w:val="24"/>
          <w:szCs w:val="24"/>
        </w:rPr>
        <w:t>. En los resultados</w:t>
      </w:r>
      <w:r w:rsidR="001679BD">
        <w:rPr>
          <w:rFonts w:ascii="Times New Roman" w:hAnsi="Times New Roman"/>
          <w:iCs/>
          <w:sz w:val="24"/>
          <w:szCs w:val="24"/>
        </w:rPr>
        <w:t>,</w:t>
      </w:r>
      <w:r w:rsidRPr="00B13082" w:rsidR="009255F2">
        <w:rPr>
          <w:rFonts w:ascii="Times New Roman" w:hAnsi="Times New Roman"/>
          <w:iCs/>
          <w:sz w:val="24"/>
          <w:szCs w:val="24"/>
        </w:rPr>
        <w:t xml:space="preserve"> </w:t>
      </w:r>
      <w:r w:rsidRPr="00B13082" w:rsidR="00106D90">
        <w:rPr>
          <w:rFonts w:ascii="Times New Roman" w:hAnsi="Times New Roman" w:eastAsiaTheme="minorHAnsi"/>
          <w:sz w:val="24"/>
          <w:szCs w:val="24"/>
        </w:rPr>
        <w:t>se</w:t>
      </w:r>
      <w:r w:rsidRPr="00B13082" w:rsidR="009255F2">
        <w:rPr>
          <w:rFonts w:ascii="Times New Roman" w:hAnsi="Times New Roman" w:eastAsiaTheme="minorHAnsi"/>
          <w:sz w:val="24"/>
          <w:szCs w:val="24"/>
        </w:rPr>
        <w:t xml:space="preserve"> </w:t>
      </w:r>
      <w:r w:rsidRPr="00B13082" w:rsidR="00106D90">
        <w:rPr>
          <w:rFonts w:ascii="Times New Roman" w:hAnsi="Times New Roman" w:eastAsiaTheme="minorHAnsi"/>
          <w:sz w:val="24"/>
          <w:szCs w:val="24"/>
        </w:rPr>
        <w:t>identificaron 367 km</w:t>
      </w:r>
      <w:r w:rsidRPr="00B13082" w:rsidR="00106D90">
        <w:rPr>
          <w:rFonts w:ascii="Times New Roman" w:hAnsi="Times New Roman" w:eastAsiaTheme="minorHAnsi"/>
          <w:sz w:val="24"/>
          <w:szCs w:val="24"/>
          <w:vertAlign w:val="superscript"/>
        </w:rPr>
        <w:t>2</w:t>
      </w:r>
      <w:r w:rsidRPr="00B13082" w:rsidR="009255F2">
        <w:rPr>
          <w:rFonts w:ascii="Times New Roman" w:hAnsi="Times New Roman" w:eastAsiaTheme="minorHAnsi"/>
          <w:sz w:val="24"/>
          <w:szCs w:val="24"/>
        </w:rPr>
        <w:t xml:space="preserve"> </w:t>
      </w:r>
      <w:r w:rsidRPr="00B13082" w:rsidR="00106D90">
        <w:rPr>
          <w:rFonts w:ascii="Times New Roman" w:hAnsi="Times New Roman" w:eastAsiaTheme="minorHAnsi"/>
          <w:sz w:val="24"/>
          <w:szCs w:val="24"/>
        </w:rPr>
        <w:t xml:space="preserve">idóneos </w:t>
      </w:r>
      <w:r w:rsidRPr="00B13082" w:rsidR="009255F2">
        <w:rPr>
          <w:rFonts w:ascii="Times New Roman" w:hAnsi="Times New Roman"/>
          <w:iCs/>
          <w:sz w:val="24"/>
          <w:szCs w:val="24"/>
        </w:rPr>
        <w:t>para</w:t>
      </w:r>
      <w:r w:rsidRPr="00B13082" w:rsidR="00106D90">
        <w:rPr>
          <w:rFonts w:ascii="Times New Roman" w:hAnsi="Times New Roman"/>
          <w:iCs/>
          <w:sz w:val="24"/>
          <w:szCs w:val="24"/>
        </w:rPr>
        <w:t xml:space="preserve"> el desarrollo</w:t>
      </w:r>
      <w:r w:rsidRPr="00B13082" w:rsidR="009255F2">
        <w:rPr>
          <w:rFonts w:ascii="Times New Roman" w:hAnsi="Times New Roman"/>
          <w:iCs/>
          <w:sz w:val="24"/>
          <w:szCs w:val="24"/>
        </w:rPr>
        <w:t xml:space="preserve"> urbano </w:t>
      </w:r>
      <w:r w:rsidRPr="00B13082" w:rsidR="009255F2">
        <w:rPr>
          <w:rFonts w:ascii="Times New Roman" w:hAnsi="Times New Roman" w:eastAsiaTheme="minorHAnsi"/>
          <w:sz w:val="24"/>
          <w:szCs w:val="24"/>
        </w:rPr>
        <w:t>con menor impacto al ecosistema y a la vez</w:t>
      </w:r>
      <w:r w:rsidR="001679BD">
        <w:rPr>
          <w:rFonts w:ascii="Times New Roman" w:hAnsi="Times New Roman" w:eastAsiaTheme="minorHAnsi"/>
          <w:sz w:val="24"/>
          <w:szCs w:val="24"/>
        </w:rPr>
        <w:t>,</w:t>
      </w:r>
      <w:r w:rsidRPr="00B13082" w:rsidR="009255F2">
        <w:rPr>
          <w:rFonts w:ascii="Times New Roman" w:hAnsi="Times New Roman" w:eastAsiaTheme="minorHAnsi"/>
          <w:sz w:val="24"/>
          <w:szCs w:val="24"/>
        </w:rPr>
        <w:t xml:space="preserve"> </w:t>
      </w:r>
      <w:r w:rsidRPr="00B13082" w:rsidR="00106D90">
        <w:rPr>
          <w:rFonts w:ascii="Times New Roman" w:hAnsi="Times New Roman" w:eastAsiaTheme="minorHAnsi"/>
          <w:sz w:val="24"/>
          <w:szCs w:val="24"/>
        </w:rPr>
        <w:t xml:space="preserve">no son </w:t>
      </w:r>
      <w:r w:rsidRPr="00B13082" w:rsidR="009255F2">
        <w:rPr>
          <w:rFonts w:ascii="Times New Roman" w:hAnsi="Times New Roman" w:eastAsiaTheme="minorHAnsi"/>
          <w:sz w:val="24"/>
          <w:szCs w:val="24"/>
        </w:rPr>
        <w:t>un rie</w:t>
      </w:r>
      <w:r w:rsidR="00713C13">
        <w:rPr>
          <w:rFonts w:ascii="Times New Roman" w:hAnsi="Times New Roman" w:eastAsiaTheme="minorHAnsi"/>
          <w:sz w:val="24"/>
          <w:szCs w:val="24"/>
        </w:rPr>
        <w:t>s</w:t>
      </w:r>
      <w:r w:rsidRPr="00B13082" w:rsidR="009255F2">
        <w:rPr>
          <w:rFonts w:ascii="Times New Roman" w:hAnsi="Times New Roman" w:eastAsiaTheme="minorHAnsi"/>
          <w:sz w:val="24"/>
          <w:szCs w:val="24"/>
        </w:rPr>
        <w:t>go para la poblaci</w:t>
      </w:r>
      <w:r w:rsidRPr="00B13082" w:rsidR="002F03DB">
        <w:rPr>
          <w:rFonts w:ascii="Times New Roman" w:hAnsi="Times New Roman" w:eastAsiaTheme="minorHAnsi"/>
          <w:sz w:val="24"/>
          <w:szCs w:val="24"/>
        </w:rPr>
        <w:t>ón;</w:t>
      </w:r>
      <w:r w:rsidR="00713C13">
        <w:rPr>
          <w:rFonts w:ascii="Times New Roman" w:hAnsi="Times New Roman" w:eastAsiaTheme="minorHAnsi"/>
          <w:sz w:val="24"/>
          <w:szCs w:val="24"/>
        </w:rPr>
        <w:t xml:space="preserve"> as</w:t>
      </w:r>
      <w:r w:rsidR="001679BD">
        <w:rPr>
          <w:rFonts w:ascii="Times New Roman" w:hAnsi="Times New Roman" w:eastAsiaTheme="minorHAnsi"/>
          <w:sz w:val="24"/>
          <w:szCs w:val="24"/>
        </w:rPr>
        <w:t>i</w:t>
      </w:r>
      <w:r w:rsidR="00713C13">
        <w:rPr>
          <w:rFonts w:ascii="Times New Roman" w:hAnsi="Times New Roman" w:eastAsiaTheme="minorHAnsi"/>
          <w:sz w:val="24"/>
          <w:szCs w:val="24"/>
        </w:rPr>
        <w:t>mismo</w:t>
      </w:r>
      <w:r w:rsidR="001679BD">
        <w:rPr>
          <w:rFonts w:ascii="Times New Roman" w:hAnsi="Times New Roman" w:eastAsiaTheme="minorHAnsi"/>
          <w:sz w:val="24"/>
          <w:szCs w:val="24"/>
        </w:rPr>
        <w:t>,</w:t>
      </w:r>
      <w:r w:rsidRPr="00B13082" w:rsidR="00106D90">
        <w:rPr>
          <w:rFonts w:ascii="Times New Roman" w:hAnsi="Times New Roman" w:eastAsiaTheme="minorHAnsi"/>
          <w:sz w:val="24"/>
          <w:szCs w:val="24"/>
        </w:rPr>
        <w:t xml:space="preserve"> se identificar</w:t>
      </w:r>
      <w:r w:rsidRPr="00B13082" w:rsidR="002F03DB">
        <w:rPr>
          <w:rFonts w:ascii="Times New Roman" w:hAnsi="Times New Roman" w:eastAsiaTheme="minorHAnsi"/>
          <w:sz w:val="24"/>
          <w:szCs w:val="24"/>
        </w:rPr>
        <w:t>o</w:t>
      </w:r>
      <w:r w:rsidRPr="00B13082" w:rsidR="00106D90">
        <w:rPr>
          <w:rFonts w:ascii="Times New Roman" w:hAnsi="Times New Roman" w:eastAsiaTheme="minorHAnsi"/>
          <w:sz w:val="24"/>
          <w:szCs w:val="24"/>
        </w:rPr>
        <w:t>n zonas</w:t>
      </w:r>
      <w:r w:rsidRPr="00B13082" w:rsidR="002F03DB">
        <w:rPr>
          <w:rFonts w:ascii="Times New Roman" w:hAnsi="Times New Roman" w:eastAsiaTheme="minorHAnsi"/>
          <w:sz w:val="24"/>
          <w:szCs w:val="24"/>
        </w:rPr>
        <w:t xml:space="preserve"> intermedias y no aptas que representa</w:t>
      </w:r>
      <w:r w:rsidR="001679BD">
        <w:rPr>
          <w:rFonts w:ascii="Times New Roman" w:hAnsi="Times New Roman" w:eastAsiaTheme="minorHAnsi"/>
          <w:sz w:val="24"/>
          <w:szCs w:val="24"/>
        </w:rPr>
        <w:t>n</w:t>
      </w:r>
      <w:r w:rsidRPr="00B13082" w:rsidR="002F03DB">
        <w:rPr>
          <w:rFonts w:ascii="Times New Roman" w:hAnsi="Times New Roman" w:eastAsiaTheme="minorHAnsi"/>
          <w:sz w:val="24"/>
          <w:szCs w:val="24"/>
        </w:rPr>
        <w:t xml:space="preserve"> un peligro </w:t>
      </w:r>
      <w:r w:rsidR="001679BD">
        <w:rPr>
          <w:rFonts w:ascii="Times New Roman" w:hAnsi="Times New Roman" w:eastAsiaTheme="minorHAnsi"/>
          <w:sz w:val="24"/>
          <w:szCs w:val="24"/>
        </w:rPr>
        <w:t>p</w:t>
      </w:r>
      <w:r w:rsidRPr="00B13082" w:rsidR="002F03DB">
        <w:rPr>
          <w:rFonts w:ascii="Times New Roman" w:hAnsi="Times New Roman" w:eastAsiaTheme="minorHAnsi"/>
          <w:sz w:val="24"/>
          <w:szCs w:val="24"/>
        </w:rPr>
        <w:t>a</w:t>
      </w:r>
      <w:r w:rsidR="001679BD">
        <w:rPr>
          <w:rFonts w:ascii="Times New Roman" w:hAnsi="Times New Roman" w:eastAsiaTheme="minorHAnsi"/>
          <w:sz w:val="24"/>
          <w:szCs w:val="24"/>
        </w:rPr>
        <w:t>ra</w:t>
      </w:r>
      <w:r w:rsidRPr="00B13082" w:rsidR="002F03DB">
        <w:rPr>
          <w:rFonts w:ascii="Times New Roman" w:hAnsi="Times New Roman" w:eastAsiaTheme="minorHAnsi"/>
          <w:sz w:val="24"/>
          <w:szCs w:val="24"/>
        </w:rPr>
        <w:t xml:space="preserve"> la población y al ecosistema</w:t>
      </w:r>
      <w:r w:rsidRPr="002831F1" w:rsidR="009255F2">
        <w:rPr>
          <w:rFonts w:ascii="Times New Roman" w:hAnsi="Times New Roman" w:eastAsiaTheme="minorHAnsi"/>
          <w:b/>
          <w:bCs/>
          <w:sz w:val="24"/>
          <w:szCs w:val="24"/>
        </w:rPr>
        <w:t xml:space="preserve">. </w:t>
      </w:r>
      <w:r w:rsidRPr="002831F1">
        <w:rPr>
          <w:rFonts w:ascii="Times New Roman" w:hAnsi="Times New Roman" w:eastAsiaTheme="minorHAnsi"/>
          <w:b/>
          <w:bCs/>
          <w:sz w:val="24"/>
          <w:szCs w:val="24"/>
        </w:rPr>
        <w:t>[</w:t>
      </w:r>
      <w:r>
        <w:rPr>
          <w:rFonts w:ascii="Times New Roman" w:hAnsi="Times New Roman" w:eastAsiaTheme="minorHAnsi"/>
          <w:b/>
          <w:bCs/>
          <w:sz w:val="24"/>
          <w:szCs w:val="24"/>
        </w:rPr>
        <w:t>Conclusiones</w:t>
      </w:r>
      <w:r w:rsidRPr="002831F1">
        <w:rPr>
          <w:rFonts w:ascii="Times New Roman" w:hAnsi="Times New Roman" w:eastAsiaTheme="minorHAnsi"/>
          <w:b/>
          <w:bCs/>
          <w:sz w:val="24"/>
          <w:szCs w:val="24"/>
        </w:rPr>
        <w:t>]:</w:t>
      </w:r>
      <w:r>
        <w:rPr>
          <w:rFonts w:ascii="Times New Roman" w:hAnsi="Times New Roman" w:eastAsiaTheme="minorHAnsi"/>
          <w:b/>
          <w:bCs/>
          <w:sz w:val="24"/>
          <w:szCs w:val="24"/>
        </w:rPr>
        <w:t xml:space="preserve"> </w:t>
      </w:r>
      <w:r w:rsidRPr="00B13082" w:rsidR="002F03DB">
        <w:rPr>
          <w:rFonts w:ascii="Times New Roman" w:hAnsi="Times New Roman" w:eastAsiaTheme="minorHAnsi"/>
          <w:sz w:val="24"/>
          <w:szCs w:val="24"/>
        </w:rPr>
        <w:t>Este trabajo</w:t>
      </w:r>
      <w:r w:rsidRPr="00B13082" w:rsidR="002F03DB">
        <w:rPr>
          <w:rFonts w:ascii="Times New Roman" w:hAnsi="Times New Roman"/>
          <w:iCs/>
          <w:sz w:val="24"/>
          <w:szCs w:val="24"/>
        </w:rPr>
        <w:t xml:space="preserve"> hace</w:t>
      </w:r>
      <w:r w:rsidRPr="00B13082" w:rsidR="00682E33">
        <w:rPr>
          <w:rFonts w:ascii="Times New Roman" w:hAnsi="Times New Roman"/>
          <w:iCs/>
          <w:sz w:val="24"/>
          <w:szCs w:val="24"/>
        </w:rPr>
        <w:t xml:space="preserve"> posible planear el territorio</w:t>
      </w:r>
      <w:r w:rsidRPr="00B13082" w:rsidR="00483264">
        <w:rPr>
          <w:rFonts w:ascii="Times New Roman" w:hAnsi="Times New Roman"/>
          <w:iCs/>
          <w:sz w:val="24"/>
          <w:szCs w:val="24"/>
        </w:rPr>
        <w:t xml:space="preserve"> como una medida d</w:t>
      </w:r>
      <w:r w:rsidRPr="00B13082" w:rsidR="003D1AAB">
        <w:rPr>
          <w:rFonts w:ascii="Times New Roman" w:hAnsi="Times New Roman"/>
          <w:iCs/>
          <w:sz w:val="24"/>
          <w:szCs w:val="24"/>
        </w:rPr>
        <w:t xml:space="preserve">e mitigación y adaptación al </w:t>
      </w:r>
      <w:r w:rsidR="00335E27">
        <w:rPr>
          <w:rFonts w:ascii="Times New Roman" w:hAnsi="Times New Roman"/>
          <w:iCs/>
          <w:sz w:val="24"/>
          <w:szCs w:val="24"/>
        </w:rPr>
        <w:t>cambio climático con el MCDA a través de SIG</w:t>
      </w:r>
      <w:r w:rsidR="00EA7C7C">
        <w:rPr>
          <w:rFonts w:ascii="Times New Roman" w:hAnsi="Times New Roman"/>
          <w:iCs/>
          <w:sz w:val="24"/>
          <w:szCs w:val="24"/>
        </w:rPr>
        <w:t>, en una zona afectada por los fenómenos hidrometeorológicos</w:t>
      </w:r>
      <w:r w:rsidR="00A1565A">
        <w:rPr>
          <w:rFonts w:ascii="Times New Roman" w:hAnsi="Times New Roman"/>
          <w:iCs/>
          <w:sz w:val="24"/>
          <w:szCs w:val="24"/>
        </w:rPr>
        <w:t xml:space="preserve"> y una población en condiciones socioeconómicas adversas</w:t>
      </w:r>
      <w:r w:rsidR="00EA7C7C">
        <w:rPr>
          <w:rFonts w:ascii="Times New Roman" w:hAnsi="Times New Roman"/>
          <w:iCs/>
          <w:sz w:val="24"/>
          <w:szCs w:val="24"/>
        </w:rPr>
        <w:t>.</w:t>
      </w:r>
    </w:p>
    <w:p w:rsidR="00625ECD" w:rsidP="00F56E91" w:rsidRDefault="00AA2D07" w14:paraId="23D7ECE1" w14:textId="1DACE46C">
      <w:pPr>
        <w:spacing w:line="240" w:lineRule="auto"/>
        <w:jc w:val="both"/>
        <w:rPr>
          <w:rFonts w:ascii="Times New Roman" w:hAnsi="Times New Roman"/>
          <w:sz w:val="24"/>
          <w:szCs w:val="24"/>
        </w:rPr>
      </w:pPr>
      <w:r w:rsidRPr="00B13082">
        <w:rPr>
          <w:rFonts w:ascii="Times New Roman" w:hAnsi="Times New Roman"/>
          <w:b/>
          <w:sz w:val="24"/>
          <w:szCs w:val="24"/>
        </w:rPr>
        <w:lastRenderedPageBreak/>
        <w:t>Palabras clave</w:t>
      </w:r>
      <w:r w:rsidRPr="00B13082">
        <w:rPr>
          <w:rFonts w:ascii="Times New Roman" w:hAnsi="Times New Roman"/>
          <w:sz w:val="24"/>
          <w:szCs w:val="24"/>
        </w:rPr>
        <w:t xml:space="preserve">: </w:t>
      </w:r>
      <w:r w:rsidR="00B602C6">
        <w:rPr>
          <w:rFonts w:ascii="Times New Roman" w:hAnsi="Times New Roman"/>
          <w:sz w:val="24"/>
          <w:szCs w:val="24"/>
        </w:rPr>
        <w:t>C</w:t>
      </w:r>
      <w:r w:rsidRPr="00B13082" w:rsidR="00444ED5">
        <w:rPr>
          <w:rFonts w:ascii="Times New Roman" w:hAnsi="Times New Roman"/>
          <w:sz w:val="24"/>
          <w:szCs w:val="24"/>
        </w:rPr>
        <w:t>ambio climático</w:t>
      </w:r>
      <w:r w:rsidR="00CD6D16">
        <w:rPr>
          <w:rFonts w:ascii="Times New Roman" w:hAnsi="Times New Roman"/>
          <w:sz w:val="24"/>
          <w:szCs w:val="24"/>
        </w:rPr>
        <w:t>;</w:t>
      </w:r>
      <w:r w:rsidRPr="00B13082" w:rsidR="00444ED5">
        <w:rPr>
          <w:rFonts w:ascii="Times New Roman" w:hAnsi="Times New Roman"/>
          <w:sz w:val="24"/>
          <w:szCs w:val="24"/>
        </w:rPr>
        <w:t xml:space="preserve"> </w:t>
      </w:r>
      <w:r w:rsidRPr="00B13082" w:rsidR="00CD6D16">
        <w:rPr>
          <w:rFonts w:ascii="Times New Roman" w:hAnsi="Times New Roman"/>
          <w:sz w:val="24"/>
          <w:szCs w:val="24"/>
        </w:rPr>
        <w:t>cambio de uso de suelo</w:t>
      </w:r>
      <w:r w:rsidR="00CD6D16">
        <w:rPr>
          <w:rFonts w:ascii="Times New Roman" w:hAnsi="Times New Roman"/>
          <w:sz w:val="24"/>
          <w:szCs w:val="24"/>
        </w:rPr>
        <w:t xml:space="preserve">; </w:t>
      </w:r>
      <w:r w:rsidRPr="00B13082" w:rsidR="00CD6D16">
        <w:rPr>
          <w:rFonts w:ascii="Times New Roman" w:hAnsi="Times New Roman"/>
          <w:sz w:val="24"/>
          <w:szCs w:val="24"/>
        </w:rPr>
        <w:t>evaluación multicriterio</w:t>
      </w:r>
      <w:r w:rsidR="00CD6D16">
        <w:rPr>
          <w:rFonts w:ascii="Times New Roman" w:hAnsi="Times New Roman"/>
          <w:sz w:val="24"/>
          <w:szCs w:val="24"/>
        </w:rPr>
        <w:t>;</w:t>
      </w:r>
      <w:r w:rsidRPr="00B13082" w:rsidR="00CD6D16">
        <w:rPr>
          <w:rFonts w:ascii="Times New Roman" w:hAnsi="Times New Roman"/>
          <w:sz w:val="24"/>
          <w:szCs w:val="24"/>
        </w:rPr>
        <w:t xml:space="preserve"> </w:t>
      </w:r>
      <w:r w:rsidR="00CD6D16">
        <w:rPr>
          <w:rFonts w:ascii="Times New Roman" w:hAnsi="Times New Roman"/>
          <w:sz w:val="24"/>
          <w:szCs w:val="24"/>
        </w:rPr>
        <w:t>inundación</w:t>
      </w:r>
      <w:r w:rsidRPr="00B13082" w:rsidR="00CD6D16">
        <w:rPr>
          <w:rFonts w:ascii="Times New Roman" w:hAnsi="Times New Roman"/>
          <w:sz w:val="24"/>
          <w:szCs w:val="24"/>
        </w:rPr>
        <w:t xml:space="preserve"> </w:t>
      </w:r>
      <w:r w:rsidRPr="00B13082" w:rsidR="0025327C">
        <w:rPr>
          <w:rFonts w:ascii="Times New Roman" w:hAnsi="Times New Roman"/>
          <w:sz w:val="24"/>
          <w:szCs w:val="24"/>
        </w:rPr>
        <w:t>servicios ecosistémicos</w:t>
      </w:r>
      <w:r w:rsidR="00F56E91">
        <w:rPr>
          <w:rFonts w:ascii="Times New Roman" w:hAnsi="Times New Roman"/>
          <w:sz w:val="24"/>
          <w:szCs w:val="24"/>
        </w:rPr>
        <w:t>;</w:t>
      </w:r>
      <w:r w:rsidRPr="00B13082" w:rsidR="000310CF">
        <w:rPr>
          <w:rFonts w:ascii="Times New Roman" w:hAnsi="Times New Roman"/>
          <w:sz w:val="24"/>
          <w:szCs w:val="24"/>
        </w:rPr>
        <w:t xml:space="preserve"> tenencia </w:t>
      </w:r>
      <w:r w:rsidRPr="00B13082" w:rsidR="00842476">
        <w:rPr>
          <w:rFonts w:ascii="Times New Roman" w:hAnsi="Times New Roman"/>
          <w:sz w:val="24"/>
          <w:szCs w:val="24"/>
        </w:rPr>
        <w:t>de la t</w:t>
      </w:r>
      <w:r w:rsidR="00F56E91">
        <w:rPr>
          <w:rFonts w:ascii="Times New Roman" w:hAnsi="Times New Roman"/>
          <w:sz w:val="24"/>
          <w:szCs w:val="24"/>
        </w:rPr>
        <w:t>ierra</w:t>
      </w:r>
      <w:r w:rsidR="0020701A">
        <w:rPr>
          <w:rFonts w:ascii="Times New Roman" w:hAnsi="Times New Roman"/>
          <w:sz w:val="24"/>
          <w:szCs w:val="24"/>
        </w:rPr>
        <w:t>.</w:t>
      </w:r>
    </w:p>
    <w:p w:rsidRPr="006355BC" w:rsidR="00625ECD" w:rsidP="00625ECD" w:rsidRDefault="00625ECD" w14:paraId="2DA74B42" w14:textId="05FEDC73">
      <w:pPr>
        <w:pStyle w:val="Ttulo1"/>
        <w:spacing w:line="240" w:lineRule="auto"/>
        <w:rPr>
          <w:rFonts w:ascii="Times New Roman" w:hAnsi="Times New Roman" w:cs="Times New Roman"/>
          <w:b/>
          <w:color w:val="auto"/>
          <w:sz w:val="24"/>
          <w:szCs w:val="24"/>
          <w:lang w:val="en-US"/>
        </w:rPr>
      </w:pPr>
      <w:r w:rsidRPr="006355BC">
        <w:rPr>
          <w:rFonts w:ascii="Times New Roman" w:hAnsi="Times New Roman" w:cs="Times New Roman"/>
          <w:b/>
          <w:color w:val="auto"/>
          <w:sz w:val="24"/>
          <w:szCs w:val="24"/>
          <w:lang w:val="en-US"/>
        </w:rPr>
        <w:t>Abstract</w:t>
      </w:r>
    </w:p>
    <w:p w:rsidRPr="004F117F" w:rsidR="00F56E91" w:rsidP="00F56E91" w:rsidRDefault="00A1565A" w14:paraId="76D55711" w14:textId="5338F164">
      <w:pPr>
        <w:spacing w:line="240" w:lineRule="auto"/>
        <w:jc w:val="both"/>
        <w:rPr>
          <w:rFonts w:ascii="Times New Roman" w:hAnsi="Times New Roman"/>
          <w:sz w:val="24"/>
          <w:szCs w:val="24"/>
          <w:lang w:val="en-US"/>
        </w:rPr>
      </w:pPr>
      <w:r w:rsidRPr="002831F1">
        <w:rPr>
          <w:rFonts w:ascii="Times New Roman" w:hAnsi="Times New Roman"/>
          <w:b/>
          <w:bCs/>
          <w:sz w:val="24"/>
          <w:szCs w:val="24"/>
          <w:lang w:val="en-US"/>
        </w:rPr>
        <w:t xml:space="preserve">[Introduction]: </w:t>
      </w:r>
      <w:r w:rsidRPr="00A1565A">
        <w:rPr>
          <w:rFonts w:ascii="Times New Roman" w:hAnsi="Times New Roman"/>
          <w:sz w:val="24"/>
          <w:szCs w:val="24"/>
          <w:lang w:val="en-US"/>
        </w:rPr>
        <w:t>Urban growth in coastal areas of Latin America puts the population at risk and contributes to climate change.</w:t>
      </w:r>
      <w:r w:rsidRPr="002831F1">
        <w:rPr>
          <w:rFonts w:ascii="Times New Roman" w:hAnsi="Times New Roman"/>
          <w:b/>
          <w:bCs/>
          <w:sz w:val="24"/>
          <w:szCs w:val="24"/>
          <w:lang w:val="en-US"/>
        </w:rPr>
        <w:t xml:space="preserve"> [Obje</w:t>
      </w:r>
      <w:r w:rsidR="0061633B">
        <w:rPr>
          <w:rFonts w:ascii="Times New Roman" w:hAnsi="Times New Roman"/>
          <w:b/>
          <w:bCs/>
          <w:sz w:val="24"/>
          <w:szCs w:val="24"/>
          <w:lang w:val="en-US"/>
        </w:rPr>
        <w:t>c</w:t>
      </w:r>
      <w:r w:rsidRPr="002831F1">
        <w:rPr>
          <w:rFonts w:ascii="Times New Roman" w:hAnsi="Times New Roman"/>
          <w:b/>
          <w:bCs/>
          <w:sz w:val="24"/>
          <w:szCs w:val="24"/>
          <w:lang w:val="en-US"/>
        </w:rPr>
        <w:t xml:space="preserve">tive]: </w:t>
      </w:r>
      <w:r w:rsidRPr="006355BC" w:rsidR="00F56E91">
        <w:rPr>
          <w:rFonts w:ascii="Times New Roman" w:hAnsi="Times New Roman"/>
          <w:sz w:val="24"/>
          <w:szCs w:val="24"/>
          <w:lang w:val="en-US"/>
        </w:rPr>
        <w:t>T</w:t>
      </w:r>
      <w:r w:rsidRPr="006355BC" w:rsidR="006355BC">
        <w:rPr>
          <w:rFonts w:ascii="Times New Roman" w:hAnsi="Times New Roman"/>
          <w:sz w:val="24"/>
          <w:szCs w:val="24"/>
          <w:lang w:val="en-US"/>
        </w:rPr>
        <w:t xml:space="preserve">he </w:t>
      </w:r>
      <w:r w:rsidRPr="006355BC" w:rsidR="00F56E91">
        <w:rPr>
          <w:rFonts w:ascii="Times New Roman" w:hAnsi="Times New Roman"/>
          <w:sz w:val="24"/>
          <w:szCs w:val="24"/>
          <w:lang w:val="en-US"/>
        </w:rPr>
        <w:t xml:space="preserve">investigation </w:t>
      </w:r>
      <w:r w:rsidRPr="006355BC" w:rsidR="006355BC">
        <w:rPr>
          <w:rFonts w:ascii="Times New Roman" w:hAnsi="Times New Roman"/>
          <w:sz w:val="24"/>
          <w:szCs w:val="24"/>
          <w:lang w:val="en-US"/>
        </w:rPr>
        <w:t xml:space="preserve">objective </w:t>
      </w:r>
      <w:r w:rsidRPr="006355BC" w:rsidR="00F56E91">
        <w:rPr>
          <w:rFonts w:ascii="Times New Roman" w:hAnsi="Times New Roman"/>
          <w:sz w:val="24"/>
          <w:szCs w:val="24"/>
          <w:lang w:val="en-US"/>
        </w:rPr>
        <w:t>is to generate a methodo</w:t>
      </w:r>
      <w:r w:rsidR="00074BD6">
        <w:rPr>
          <w:rFonts w:ascii="Times New Roman" w:hAnsi="Times New Roman"/>
          <w:sz w:val="24"/>
          <w:szCs w:val="24"/>
          <w:lang w:val="en-US"/>
        </w:rPr>
        <w:t>logy to identify territory aptitude</w:t>
      </w:r>
      <w:r w:rsidRPr="006355BC" w:rsidR="00F56E91">
        <w:rPr>
          <w:rFonts w:ascii="Times New Roman" w:hAnsi="Times New Roman"/>
          <w:sz w:val="24"/>
          <w:szCs w:val="24"/>
          <w:lang w:val="en-US"/>
        </w:rPr>
        <w:t xml:space="preserve"> for future urban </w:t>
      </w:r>
      <w:r w:rsidR="00B65E57">
        <w:rPr>
          <w:rFonts w:ascii="Times New Roman" w:hAnsi="Times New Roman"/>
          <w:sz w:val="24"/>
          <w:szCs w:val="24"/>
          <w:lang w:val="en-US"/>
        </w:rPr>
        <w:t>development</w:t>
      </w:r>
      <w:r w:rsidRPr="006355BC" w:rsidR="00F56E91">
        <w:rPr>
          <w:rFonts w:ascii="Times New Roman" w:hAnsi="Times New Roman"/>
          <w:sz w:val="24"/>
          <w:szCs w:val="24"/>
          <w:lang w:val="en-US"/>
        </w:rPr>
        <w:t xml:space="preserve"> in coastal municipalities, considering mitigation measures and adaptation to climate change, physiographic</w:t>
      </w:r>
      <w:r w:rsidRPr="004F117F" w:rsidR="00F56E91">
        <w:rPr>
          <w:rFonts w:ascii="Times New Roman" w:hAnsi="Times New Roman"/>
          <w:sz w:val="24"/>
          <w:szCs w:val="24"/>
          <w:lang w:val="en-US"/>
        </w:rPr>
        <w:t xml:space="preserve"> and political-administrative aspects. </w:t>
      </w:r>
      <w:r w:rsidRPr="002831F1">
        <w:rPr>
          <w:rFonts w:ascii="Times New Roman" w:hAnsi="Times New Roman"/>
          <w:b/>
          <w:bCs/>
          <w:sz w:val="24"/>
          <w:szCs w:val="24"/>
          <w:lang w:val="en-US"/>
        </w:rPr>
        <w:t xml:space="preserve">[Methodology]: </w:t>
      </w:r>
      <w:r w:rsidRPr="004F117F" w:rsidR="00F56E91">
        <w:rPr>
          <w:rFonts w:ascii="Times New Roman" w:hAnsi="Times New Roman"/>
          <w:sz w:val="24"/>
          <w:szCs w:val="24"/>
          <w:lang w:val="en-US"/>
        </w:rPr>
        <w:t>This study presents the use of geographic information systems (GIS) and the technique of multiple criteria decision analysis (MCDA) for the selection of suitable areas for urban development in Acapulco de Juárez, Mexico.</w:t>
      </w:r>
      <w:r w:rsidR="00B23BB7">
        <w:rPr>
          <w:rFonts w:ascii="Times New Roman" w:hAnsi="Times New Roman"/>
          <w:sz w:val="24"/>
          <w:szCs w:val="24"/>
          <w:lang w:val="en-US"/>
        </w:rPr>
        <w:t xml:space="preserve"> </w:t>
      </w:r>
      <w:r w:rsidRPr="002831F1" w:rsidR="00B23BB7">
        <w:rPr>
          <w:rFonts w:ascii="Times New Roman" w:hAnsi="Times New Roman"/>
          <w:b/>
          <w:bCs/>
          <w:sz w:val="24"/>
          <w:szCs w:val="24"/>
          <w:lang w:val="en-US"/>
        </w:rPr>
        <w:t xml:space="preserve">[Results]: </w:t>
      </w:r>
      <w:r w:rsidRPr="004F117F" w:rsidR="00F56E91">
        <w:rPr>
          <w:rFonts w:ascii="Times New Roman" w:hAnsi="Times New Roman"/>
          <w:sz w:val="24"/>
          <w:szCs w:val="24"/>
          <w:lang w:val="en-US"/>
        </w:rPr>
        <w:t>Thematic maps of average vegetation index, potential groundwater recharge, land tenure, flood hazard, actually urban areas and water bodies were created; later they were integrated into a MCDA to provide urban areas suitable for the future. The results identified 367 km</w:t>
      </w:r>
      <w:r w:rsidRPr="004F117F" w:rsidR="00F56E91">
        <w:rPr>
          <w:rFonts w:ascii="Times New Roman" w:hAnsi="Times New Roman"/>
          <w:sz w:val="24"/>
          <w:szCs w:val="24"/>
          <w:vertAlign w:val="superscript"/>
          <w:lang w:val="en-US"/>
        </w:rPr>
        <w:t>2</w:t>
      </w:r>
      <w:r w:rsidRPr="004F117F" w:rsidR="00F56E91">
        <w:rPr>
          <w:rFonts w:ascii="Times New Roman" w:hAnsi="Times New Roman"/>
          <w:sz w:val="24"/>
          <w:szCs w:val="24"/>
          <w:lang w:val="en-US"/>
        </w:rPr>
        <w:t xml:space="preserve"> suitable for urban development with less impact on the ecosystem and at the same time are not a risk to the population; Likewise, intermediate and unsuitable areas were identified that represent a danger to the population and the ecosystem. </w:t>
      </w:r>
      <w:r w:rsidRPr="002831F1" w:rsidR="00B23BB7">
        <w:rPr>
          <w:rFonts w:ascii="Times New Roman" w:hAnsi="Times New Roman"/>
          <w:b/>
          <w:bCs/>
          <w:sz w:val="24"/>
          <w:szCs w:val="24"/>
          <w:lang w:val="en-US"/>
        </w:rPr>
        <w:t xml:space="preserve">[Conclusions]: </w:t>
      </w:r>
      <w:r w:rsidRPr="004F117F" w:rsidR="00F56E91">
        <w:rPr>
          <w:rFonts w:ascii="Times New Roman" w:hAnsi="Times New Roman"/>
          <w:sz w:val="24"/>
          <w:szCs w:val="24"/>
          <w:lang w:val="en-US"/>
        </w:rPr>
        <w:t>This work makes it possible to plan the territory as a mitigat</w:t>
      </w:r>
      <w:r w:rsidRPr="004F117F" w:rsidR="00335E27">
        <w:rPr>
          <w:rFonts w:ascii="Times New Roman" w:hAnsi="Times New Roman"/>
          <w:sz w:val="24"/>
          <w:szCs w:val="24"/>
          <w:lang w:val="en-US"/>
        </w:rPr>
        <w:t>ion and adaptation measure to climate change</w:t>
      </w:r>
      <w:r w:rsidRPr="004F117F" w:rsidR="00F56E91">
        <w:rPr>
          <w:rFonts w:ascii="Times New Roman" w:hAnsi="Times New Roman"/>
          <w:sz w:val="24"/>
          <w:szCs w:val="24"/>
          <w:lang w:val="en-US"/>
        </w:rPr>
        <w:t xml:space="preserve"> with the MCDA through GIS</w:t>
      </w:r>
      <w:r w:rsidR="00B23BB7">
        <w:rPr>
          <w:rFonts w:ascii="Times New Roman" w:hAnsi="Times New Roman"/>
          <w:sz w:val="24"/>
          <w:szCs w:val="24"/>
          <w:lang w:val="en-US"/>
        </w:rPr>
        <w:t xml:space="preserve">, </w:t>
      </w:r>
      <w:r w:rsidRPr="00B23BB7" w:rsidR="00B23BB7">
        <w:rPr>
          <w:rFonts w:ascii="Times New Roman" w:hAnsi="Times New Roman"/>
          <w:sz w:val="24"/>
          <w:szCs w:val="24"/>
          <w:lang w:val="en-US"/>
        </w:rPr>
        <w:t>in an area that has been distinguished by being affected by hydrometeorological phenomena and a population in adverse socioeconomic conditions.</w:t>
      </w:r>
    </w:p>
    <w:p w:rsidR="00F56E91" w:rsidP="0020701A" w:rsidRDefault="00F56E91" w14:paraId="57C8FA7C" w14:textId="6B3C5DFF">
      <w:pPr>
        <w:spacing w:after="0" w:line="240" w:lineRule="auto"/>
        <w:jc w:val="both"/>
        <w:rPr>
          <w:rFonts w:ascii="Times New Roman" w:hAnsi="Times New Roman"/>
          <w:sz w:val="24"/>
          <w:szCs w:val="24"/>
          <w:lang w:val="en-US"/>
        </w:rPr>
      </w:pPr>
      <w:r w:rsidRPr="00F56E91">
        <w:rPr>
          <w:rFonts w:ascii="Times New Roman" w:hAnsi="Times New Roman"/>
          <w:b/>
          <w:sz w:val="24"/>
          <w:szCs w:val="24"/>
          <w:lang w:val="en-US"/>
        </w:rPr>
        <w:t>Keywords</w:t>
      </w:r>
      <w:r>
        <w:rPr>
          <w:rFonts w:ascii="Times New Roman" w:hAnsi="Times New Roman"/>
          <w:sz w:val="24"/>
          <w:szCs w:val="24"/>
          <w:lang w:val="en-US"/>
        </w:rPr>
        <w:t xml:space="preserve">: </w:t>
      </w:r>
      <w:r w:rsidR="00B602C6">
        <w:rPr>
          <w:rFonts w:ascii="Times New Roman" w:hAnsi="Times New Roman"/>
          <w:sz w:val="24"/>
          <w:szCs w:val="24"/>
          <w:lang w:val="en-US"/>
        </w:rPr>
        <w:t>C</w:t>
      </w:r>
      <w:r w:rsidR="00B23BB7">
        <w:rPr>
          <w:rFonts w:ascii="Times New Roman" w:hAnsi="Times New Roman"/>
          <w:sz w:val="24"/>
          <w:szCs w:val="24"/>
          <w:lang w:val="en-US"/>
        </w:rPr>
        <w:t>limate change</w:t>
      </w:r>
      <w:r w:rsidR="00B602C6">
        <w:rPr>
          <w:rFonts w:ascii="Times New Roman" w:hAnsi="Times New Roman"/>
          <w:sz w:val="24"/>
          <w:szCs w:val="24"/>
          <w:lang w:val="en-US"/>
        </w:rPr>
        <w:t>;</w:t>
      </w:r>
      <w:r w:rsidR="00B23BB7">
        <w:rPr>
          <w:rFonts w:ascii="Times New Roman" w:hAnsi="Times New Roman"/>
          <w:sz w:val="24"/>
          <w:szCs w:val="24"/>
          <w:lang w:val="en-US"/>
        </w:rPr>
        <w:t xml:space="preserve"> </w:t>
      </w:r>
      <w:r>
        <w:rPr>
          <w:rFonts w:ascii="Times New Roman" w:hAnsi="Times New Roman"/>
          <w:sz w:val="24"/>
          <w:szCs w:val="24"/>
          <w:lang w:val="en-US"/>
        </w:rPr>
        <w:t>ecosystem services;</w:t>
      </w:r>
      <w:r w:rsidRPr="00F56E91">
        <w:rPr>
          <w:rFonts w:ascii="Times New Roman" w:hAnsi="Times New Roman"/>
          <w:sz w:val="24"/>
          <w:szCs w:val="24"/>
          <w:lang w:val="en-US"/>
        </w:rPr>
        <w:t xml:space="preserve"> </w:t>
      </w:r>
      <w:r w:rsidR="00B23BB7">
        <w:rPr>
          <w:rFonts w:ascii="Times New Roman" w:hAnsi="Times New Roman"/>
          <w:sz w:val="24"/>
          <w:szCs w:val="24"/>
          <w:lang w:val="en-US"/>
        </w:rPr>
        <w:t>flood;</w:t>
      </w:r>
      <w:r w:rsidRPr="00F56E91" w:rsidR="00B23BB7">
        <w:rPr>
          <w:rFonts w:ascii="Times New Roman" w:hAnsi="Times New Roman"/>
          <w:sz w:val="24"/>
          <w:szCs w:val="24"/>
          <w:lang w:val="en-US"/>
        </w:rPr>
        <w:t xml:space="preserve"> </w:t>
      </w:r>
      <w:r w:rsidRPr="00F56E91">
        <w:rPr>
          <w:rFonts w:ascii="Times New Roman" w:hAnsi="Times New Roman"/>
          <w:sz w:val="24"/>
          <w:szCs w:val="24"/>
          <w:lang w:val="en-US"/>
        </w:rPr>
        <w:t>land te</w:t>
      </w:r>
      <w:r>
        <w:rPr>
          <w:rFonts w:ascii="Times New Roman" w:hAnsi="Times New Roman"/>
          <w:sz w:val="24"/>
          <w:szCs w:val="24"/>
          <w:lang w:val="en-US"/>
        </w:rPr>
        <w:t>nure; land use change;</w:t>
      </w:r>
      <w:r w:rsidRPr="00F56E91">
        <w:rPr>
          <w:rFonts w:ascii="Times New Roman" w:hAnsi="Times New Roman"/>
          <w:sz w:val="24"/>
          <w:szCs w:val="24"/>
          <w:lang w:val="en-US"/>
        </w:rPr>
        <w:t xml:space="preserve"> multi-criteria assessment</w:t>
      </w:r>
      <w:r w:rsidR="0020701A">
        <w:rPr>
          <w:rFonts w:ascii="Times New Roman" w:hAnsi="Times New Roman"/>
          <w:sz w:val="24"/>
          <w:szCs w:val="24"/>
          <w:lang w:val="en-US"/>
        </w:rPr>
        <w:t>.</w:t>
      </w:r>
    </w:p>
    <w:p w:rsidRPr="00F56E91" w:rsidR="0020701A" w:rsidP="0020701A" w:rsidRDefault="0020701A" w14:paraId="64F80E4D" w14:textId="77777777">
      <w:pPr>
        <w:spacing w:after="0" w:line="240" w:lineRule="auto"/>
        <w:jc w:val="both"/>
        <w:rPr>
          <w:rFonts w:ascii="Times New Roman" w:hAnsi="Times New Roman"/>
          <w:sz w:val="24"/>
          <w:szCs w:val="24"/>
          <w:lang w:val="en-US"/>
        </w:rPr>
      </w:pPr>
    </w:p>
    <w:p w:rsidR="00F673FE" w:rsidP="0020701A" w:rsidRDefault="00AA2D07" w14:paraId="45B0D25E" w14:textId="3C4B6D71">
      <w:pPr>
        <w:pStyle w:val="Ttulo1"/>
        <w:numPr>
          <w:ilvl w:val="0"/>
          <w:numId w:val="36"/>
        </w:numPr>
        <w:spacing w:before="0" w:line="240" w:lineRule="auto"/>
        <w:ind w:left="284" w:hanging="284"/>
        <w:rPr>
          <w:rFonts w:ascii="Times New Roman" w:hAnsi="Times New Roman" w:eastAsia="Calibri" w:cs="Times New Roman"/>
          <w:b/>
          <w:color w:val="auto"/>
          <w:sz w:val="24"/>
          <w:szCs w:val="24"/>
        </w:rPr>
      </w:pPr>
      <w:r w:rsidRPr="002831F1">
        <w:rPr>
          <w:rFonts w:ascii="Times New Roman" w:hAnsi="Times New Roman" w:eastAsia="Calibri" w:cs="Times New Roman"/>
          <w:b/>
          <w:color w:val="auto"/>
          <w:sz w:val="24"/>
          <w:szCs w:val="24"/>
        </w:rPr>
        <w:t>Introducción</w:t>
      </w:r>
    </w:p>
    <w:p w:rsidRPr="0020701A" w:rsidR="0020701A" w:rsidP="0020701A" w:rsidRDefault="0020701A" w14:paraId="34B24F3C" w14:textId="77777777">
      <w:pPr>
        <w:spacing w:after="0" w:line="240" w:lineRule="auto"/>
      </w:pPr>
    </w:p>
    <w:p w:rsidR="00EB0E9E" w:rsidP="0020701A" w:rsidRDefault="0051098C" w14:paraId="2B832708" w14:textId="6B24982C">
      <w:pPr>
        <w:autoSpaceDE w:val="0"/>
        <w:autoSpaceDN w:val="0"/>
        <w:adjustRightInd w:val="0"/>
        <w:spacing w:after="0" w:line="240" w:lineRule="auto"/>
        <w:jc w:val="both"/>
        <w:rPr>
          <w:rFonts w:ascii="Times New Roman" w:hAnsi="Times New Roman"/>
          <w:sz w:val="24"/>
          <w:szCs w:val="24"/>
        </w:rPr>
      </w:pPr>
      <w:r w:rsidRPr="00B13082">
        <w:rPr>
          <w:rFonts w:ascii="Times New Roman" w:hAnsi="Times New Roman"/>
          <w:sz w:val="24"/>
          <w:szCs w:val="24"/>
        </w:rPr>
        <w:t>Am</w:t>
      </w:r>
      <w:r w:rsidRPr="00B13082" w:rsidR="00880467">
        <w:rPr>
          <w:rFonts w:ascii="Times New Roman" w:hAnsi="Times New Roman"/>
          <w:sz w:val="24"/>
          <w:szCs w:val="24"/>
        </w:rPr>
        <w:t xml:space="preserve">érica Latina y el Caribe es la </w:t>
      </w:r>
      <w:r w:rsidRPr="00B13082" w:rsidR="00835EE0">
        <w:rPr>
          <w:rFonts w:ascii="Times New Roman" w:hAnsi="Times New Roman"/>
          <w:sz w:val="24"/>
          <w:szCs w:val="24"/>
        </w:rPr>
        <w:t xml:space="preserve">segunda </w:t>
      </w:r>
      <w:r w:rsidRPr="00B13082" w:rsidR="00880467">
        <w:rPr>
          <w:rFonts w:ascii="Times New Roman" w:hAnsi="Times New Roman"/>
          <w:sz w:val="24"/>
          <w:szCs w:val="24"/>
        </w:rPr>
        <w:t>región más urban</w:t>
      </w:r>
      <w:r w:rsidRPr="00B13082" w:rsidR="001E3E13">
        <w:rPr>
          <w:rFonts w:ascii="Times New Roman" w:hAnsi="Times New Roman"/>
          <w:sz w:val="24"/>
          <w:szCs w:val="24"/>
        </w:rPr>
        <w:t>izada del planeta</w:t>
      </w:r>
      <w:r w:rsidR="000D480E">
        <w:rPr>
          <w:rFonts w:ascii="Times New Roman" w:hAnsi="Times New Roman"/>
          <w:sz w:val="24"/>
          <w:szCs w:val="24"/>
        </w:rPr>
        <w:t xml:space="preserve"> </w:t>
      </w:r>
      <w:r w:rsidRPr="009E12B5" w:rsidR="000D480E">
        <w:rPr>
          <w:rFonts w:ascii="Times New Roman" w:hAnsi="Times New Roman"/>
          <w:color w:val="0070C0"/>
          <w:sz w:val="24"/>
          <w:szCs w:val="24"/>
        </w:rPr>
        <w:t>(</w:t>
      </w:r>
      <w:proofErr w:type="spellStart"/>
      <w:r w:rsidRPr="00001C50" w:rsidR="000D480E">
        <w:rPr>
          <w:rFonts w:ascii="Times New Roman" w:hAnsi="Times New Roman"/>
          <w:color w:val="0070C0"/>
          <w:sz w:val="24"/>
          <w:szCs w:val="24"/>
        </w:rPr>
        <w:t>United</w:t>
      </w:r>
      <w:proofErr w:type="spellEnd"/>
      <w:r w:rsidRPr="00001C50" w:rsidR="000D480E">
        <w:rPr>
          <w:rFonts w:ascii="Times New Roman" w:hAnsi="Times New Roman"/>
          <w:color w:val="0070C0"/>
          <w:sz w:val="24"/>
          <w:szCs w:val="24"/>
        </w:rPr>
        <w:t xml:space="preserve"> </w:t>
      </w:r>
      <w:proofErr w:type="spellStart"/>
      <w:r w:rsidRPr="00001C50" w:rsidR="000D480E">
        <w:rPr>
          <w:rFonts w:ascii="Times New Roman" w:hAnsi="Times New Roman"/>
          <w:color w:val="0070C0"/>
          <w:sz w:val="24"/>
          <w:szCs w:val="24"/>
        </w:rPr>
        <w:t>Nations</w:t>
      </w:r>
      <w:proofErr w:type="spellEnd"/>
      <w:r w:rsidRPr="00001C50" w:rsidR="000D480E">
        <w:rPr>
          <w:rFonts w:ascii="Times New Roman" w:hAnsi="Times New Roman"/>
          <w:color w:val="0070C0"/>
          <w:sz w:val="24"/>
          <w:szCs w:val="24"/>
        </w:rPr>
        <w:t>, 2018</w:t>
      </w:r>
      <w:r w:rsidRPr="009E12B5" w:rsidR="000D480E">
        <w:rPr>
          <w:rFonts w:ascii="Times New Roman" w:hAnsi="Times New Roman"/>
          <w:color w:val="0070C0"/>
          <w:sz w:val="24"/>
          <w:szCs w:val="24"/>
        </w:rPr>
        <w:t>)</w:t>
      </w:r>
      <w:r w:rsidRPr="00B13082" w:rsidR="008F1F71">
        <w:rPr>
          <w:rFonts w:ascii="Times New Roman" w:hAnsi="Times New Roman"/>
          <w:sz w:val="24"/>
          <w:szCs w:val="24"/>
        </w:rPr>
        <w:t xml:space="preserve">. </w:t>
      </w:r>
      <w:r w:rsidRPr="005A447B" w:rsidR="008F1F71">
        <w:rPr>
          <w:rFonts w:ascii="Times New Roman" w:hAnsi="Times New Roman"/>
          <w:sz w:val="24"/>
          <w:szCs w:val="24"/>
        </w:rPr>
        <w:t xml:space="preserve">Algunos </w:t>
      </w:r>
      <w:r w:rsidRPr="005A447B" w:rsidR="00DE22CF">
        <w:rPr>
          <w:rFonts w:ascii="Times New Roman" w:hAnsi="Times New Roman"/>
          <w:sz w:val="24"/>
          <w:szCs w:val="24"/>
        </w:rPr>
        <w:t>estudio</w:t>
      </w:r>
      <w:r w:rsidRPr="005A447B" w:rsidR="008F1F71">
        <w:rPr>
          <w:rFonts w:ascii="Times New Roman" w:hAnsi="Times New Roman"/>
          <w:sz w:val="24"/>
          <w:szCs w:val="24"/>
        </w:rPr>
        <w:t>s as</w:t>
      </w:r>
      <w:r w:rsidRPr="00B13082" w:rsidR="008F1F71">
        <w:rPr>
          <w:rFonts w:ascii="Times New Roman" w:hAnsi="Times New Roman"/>
          <w:sz w:val="24"/>
          <w:szCs w:val="24"/>
        </w:rPr>
        <w:t>eguran que el uso de suelo urbano seguirá aumentando independientemente de la desaceleración del crecimiento poblacional</w:t>
      </w:r>
      <w:r w:rsidRPr="00B13082" w:rsidR="007E1D38">
        <w:rPr>
          <w:rFonts w:ascii="Times New Roman" w:hAnsi="Times New Roman"/>
          <w:sz w:val="24"/>
          <w:szCs w:val="24"/>
        </w:rPr>
        <w:t xml:space="preserve"> </w:t>
      </w:r>
      <w:r w:rsidRPr="009E12B5" w:rsidR="000D480E">
        <w:rPr>
          <w:rFonts w:ascii="Times New Roman" w:hAnsi="Times New Roman"/>
          <w:color w:val="0070C0"/>
          <w:sz w:val="24"/>
          <w:szCs w:val="24"/>
        </w:rPr>
        <w:t>(</w:t>
      </w:r>
      <w:proofErr w:type="spellStart"/>
      <w:r w:rsidRPr="009E12B5" w:rsidR="000D480E">
        <w:rPr>
          <w:rFonts w:ascii="Times New Roman" w:hAnsi="Times New Roman"/>
          <w:color w:val="0070C0"/>
          <w:sz w:val="24"/>
          <w:szCs w:val="24"/>
        </w:rPr>
        <w:t>United</w:t>
      </w:r>
      <w:proofErr w:type="spellEnd"/>
      <w:r w:rsidRPr="009E12B5" w:rsidR="000D480E">
        <w:rPr>
          <w:rFonts w:ascii="Times New Roman" w:hAnsi="Times New Roman"/>
          <w:color w:val="0070C0"/>
          <w:sz w:val="24"/>
          <w:szCs w:val="24"/>
        </w:rPr>
        <w:t xml:space="preserve"> </w:t>
      </w:r>
      <w:proofErr w:type="spellStart"/>
      <w:r w:rsidRPr="009E12B5" w:rsidR="000D480E">
        <w:rPr>
          <w:rFonts w:ascii="Times New Roman" w:hAnsi="Times New Roman"/>
          <w:color w:val="0070C0"/>
          <w:sz w:val="24"/>
          <w:szCs w:val="24"/>
        </w:rPr>
        <w:t>Nations</w:t>
      </w:r>
      <w:proofErr w:type="spellEnd"/>
      <w:r w:rsidRPr="009E12B5" w:rsidR="002B05D5">
        <w:rPr>
          <w:rFonts w:ascii="Times New Roman" w:hAnsi="Times New Roman"/>
          <w:color w:val="0070C0"/>
          <w:sz w:val="24"/>
          <w:szCs w:val="24"/>
        </w:rPr>
        <w:t>,</w:t>
      </w:r>
      <w:r w:rsidRPr="009E12B5" w:rsidR="00C07E6A">
        <w:rPr>
          <w:rFonts w:ascii="Times New Roman" w:hAnsi="Times New Roman"/>
          <w:color w:val="0070C0"/>
          <w:sz w:val="24"/>
          <w:szCs w:val="24"/>
        </w:rPr>
        <w:t xml:space="preserve"> 2018</w:t>
      </w:r>
      <w:r w:rsidRPr="009E12B5" w:rsidR="000D480E">
        <w:rPr>
          <w:rFonts w:ascii="Times New Roman" w:hAnsi="Times New Roman"/>
          <w:color w:val="0070C0"/>
          <w:sz w:val="24"/>
          <w:szCs w:val="24"/>
        </w:rPr>
        <w:t>)</w:t>
      </w:r>
      <w:r w:rsidRPr="00B13082" w:rsidR="00880467">
        <w:rPr>
          <w:rFonts w:ascii="Times New Roman" w:hAnsi="Times New Roman"/>
          <w:sz w:val="24"/>
          <w:szCs w:val="24"/>
        </w:rPr>
        <w:t>.</w:t>
      </w:r>
      <w:r w:rsidRPr="00B13082" w:rsidR="00977FCA">
        <w:rPr>
          <w:rFonts w:ascii="Times New Roman" w:hAnsi="Times New Roman"/>
          <w:sz w:val="24"/>
          <w:szCs w:val="24"/>
        </w:rPr>
        <w:t xml:space="preserve"> </w:t>
      </w:r>
      <w:r w:rsidRPr="00B13082" w:rsidR="000E206C">
        <w:rPr>
          <w:rFonts w:ascii="Times New Roman" w:hAnsi="Times New Roman"/>
          <w:sz w:val="24"/>
          <w:szCs w:val="24"/>
        </w:rPr>
        <w:t>Para generar estrategia</w:t>
      </w:r>
      <w:r w:rsidRPr="00B13082" w:rsidR="00794225">
        <w:rPr>
          <w:rFonts w:ascii="Times New Roman" w:hAnsi="Times New Roman"/>
          <w:sz w:val="24"/>
          <w:szCs w:val="24"/>
        </w:rPr>
        <w:t>s</w:t>
      </w:r>
      <w:r w:rsidRPr="00B13082" w:rsidR="004D7675">
        <w:rPr>
          <w:rFonts w:ascii="Times New Roman" w:hAnsi="Times New Roman"/>
          <w:sz w:val="24"/>
          <w:szCs w:val="24"/>
        </w:rPr>
        <w:t xml:space="preserve"> de mitigación al</w:t>
      </w:r>
      <w:r w:rsidRPr="00B13082" w:rsidR="003D1AAB">
        <w:rPr>
          <w:rFonts w:ascii="Times New Roman" w:hAnsi="Times New Roman"/>
          <w:sz w:val="24"/>
          <w:szCs w:val="24"/>
        </w:rPr>
        <w:t xml:space="preserve"> crecimiento </w:t>
      </w:r>
      <w:proofErr w:type="spellStart"/>
      <w:proofErr w:type="gramStart"/>
      <w:r w:rsidRPr="00B13082" w:rsidR="003D1AAB">
        <w:rPr>
          <w:rFonts w:ascii="Times New Roman" w:hAnsi="Times New Roman"/>
          <w:sz w:val="24"/>
          <w:szCs w:val="24"/>
        </w:rPr>
        <w:t>urbano</w:t>
      </w:r>
      <w:r w:rsidR="00BE22EE">
        <w:rPr>
          <w:rFonts w:ascii="Times New Roman" w:hAnsi="Times New Roman"/>
          <w:sz w:val="24"/>
          <w:szCs w:val="24"/>
        </w:rPr>
        <w:t>,</w:t>
      </w:r>
      <w:r w:rsidRPr="00B13082" w:rsidR="004D7675">
        <w:rPr>
          <w:rFonts w:ascii="Times New Roman" w:hAnsi="Times New Roman"/>
          <w:sz w:val="24"/>
          <w:szCs w:val="24"/>
        </w:rPr>
        <w:t>se</w:t>
      </w:r>
      <w:proofErr w:type="spellEnd"/>
      <w:proofErr w:type="gramEnd"/>
      <w:r w:rsidRPr="00B13082" w:rsidR="004D7675">
        <w:rPr>
          <w:rFonts w:ascii="Times New Roman" w:hAnsi="Times New Roman"/>
          <w:sz w:val="24"/>
          <w:szCs w:val="24"/>
        </w:rPr>
        <w:t xml:space="preserve"> deben </w:t>
      </w:r>
      <w:r w:rsidRPr="00B13082" w:rsidR="00E170A6">
        <w:rPr>
          <w:rFonts w:ascii="Times New Roman" w:hAnsi="Times New Roman"/>
          <w:sz w:val="24"/>
          <w:szCs w:val="24"/>
        </w:rPr>
        <w:t xml:space="preserve">considerar </w:t>
      </w:r>
      <w:r w:rsidRPr="00B13082" w:rsidR="00657F53">
        <w:rPr>
          <w:rFonts w:ascii="Times New Roman" w:hAnsi="Times New Roman"/>
          <w:sz w:val="24"/>
          <w:szCs w:val="24"/>
        </w:rPr>
        <w:t xml:space="preserve">al menos </w:t>
      </w:r>
      <w:r w:rsidRPr="00B13082" w:rsidR="0040747D">
        <w:rPr>
          <w:rFonts w:ascii="Times New Roman" w:hAnsi="Times New Roman"/>
          <w:sz w:val="24"/>
          <w:szCs w:val="24"/>
        </w:rPr>
        <w:t>cuatro</w:t>
      </w:r>
      <w:r w:rsidRPr="00B13082" w:rsidR="002A6C20">
        <w:rPr>
          <w:rFonts w:ascii="Times New Roman" w:hAnsi="Times New Roman"/>
          <w:sz w:val="24"/>
          <w:szCs w:val="24"/>
        </w:rPr>
        <w:t xml:space="preserve"> </w:t>
      </w:r>
      <w:r w:rsidRPr="00B13082" w:rsidR="000E206C">
        <w:rPr>
          <w:rFonts w:ascii="Times New Roman" w:hAnsi="Times New Roman"/>
          <w:sz w:val="24"/>
          <w:szCs w:val="24"/>
        </w:rPr>
        <w:t>aspectos</w:t>
      </w:r>
      <w:r w:rsidRPr="00B13082" w:rsidR="004907EC">
        <w:rPr>
          <w:rFonts w:ascii="Times New Roman" w:hAnsi="Times New Roman"/>
          <w:sz w:val="24"/>
          <w:szCs w:val="24"/>
        </w:rPr>
        <w:t>:</w:t>
      </w:r>
      <w:r w:rsidRPr="00B13082" w:rsidR="00A855E4">
        <w:rPr>
          <w:rFonts w:ascii="Times New Roman" w:hAnsi="Times New Roman"/>
          <w:sz w:val="24"/>
          <w:szCs w:val="24"/>
        </w:rPr>
        <w:t xml:space="preserve"> tenencia</w:t>
      </w:r>
      <w:r w:rsidRPr="00B13082" w:rsidR="00657F53">
        <w:rPr>
          <w:rFonts w:ascii="Times New Roman" w:hAnsi="Times New Roman"/>
          <w:sz w:val="24"/>
          <w:szCs w:val="24"/>
        </w:rPr>
        <w:t xml:space="preserve"> de la tierra</w:t>
      </w:r>
      <w:r w:rsidRPr="00B13082" w:rsidR="00D456C8">
        <w:rPr>
          <w:rFonts w:ascii="Times New Roman" w:hAnsi="Times New Roman"/>
          <w:sz w:val="24"/>
          <w:szCs w:val="24"/>
        </w:rPr>
        <w:t>,</w:t>
      </w:r>
      <w:r w:rsidRPr="00B13082" w:rsidR="000E3B2A">
        <w:rPr>
          <w:rFonts w:ascii="Times New Roman" w:hAnsi="Times New Roman"/>
          <w:sz w:val="24"/>
          <w:szCs w:val="24"/>
        </w:rPr>
        <w:t xml:space="preserve"> </w:t>
      </w:r>
      <w:r w:rsidRPr="00B13082" w:rsidR="00A95981">
        <w:rPr>
          <w:rFonts w:ascii="Times New Roman" w:hAnsi="Times New Roman"/>
          <w:sz w:val="24"/>
          <w:szCs w:val="24"/>
        </w:rPr>
        <w:t xml:space="preserve">conservación de </w:t>
      </w:r>
      <w:r w:rsidRPr="00B13082" w:rsidR="00A855E4">
        <w:rPr>
          <w:rFonts w:ascii="Times New Roman" w:hAnsi="Times New Roman"/>
          <w:sz w:val="24"/>
          <w:szCs w:val="24"/>
        </w:rPr>
        <w:t>servicios ecosistémicos</w:t>
      </w:r>
      <w:r w:rsidRPr="00B13082" w:rsidR="00CB7BCD">
        <w:rPr>
          <w:rFonts w:ascii="Times New Roman" w:hAnsi="Times New Roman"/>
          <w:sz w:val="24"/>
          <w:szCs w:val="24"/>
        </w:rPr>
        <w:t>,</w:t>
      </w:r>
      <w:r w:rsidRPr="00B13082" w:rsidR="00D456C8">
        <w:rPr>
          <w:rFonts w:ascii="Times New Roman" w:hAnsi="Times New Roman"/>
          <w:sz w:val="24"/>
          <w:szCs w:val="24"/>
        </w:rPr>
        <w:t xml:space="preserve"> condiciones fisiográficas y </w:t>
      </w:r>
      <w:r w:rsidRPr="00B13082" w:rsidR="00301A5F">
        <w:rPr>
          <w:rFonts w:ascii="Times New Roman" w:hAnsi="Times New Roman"/>
          <w:sz w:val="24"/>
          <w:szCs w:val="24"/>
        </w:rPr>
        <w:t>medidas de adaptación al cambio climático</w:t>
      </w:r>
      <w:r w:rsidR="004A2FC4">
        <w:rPr>
          <w:rFonts w:ascii="Times New Roman" w:hAnsi="Times New Roman"/>
          <w:sz w:val="24"/>
          <w:szCs w:val="24"/>
        </w:rPr>
        <w:t xml:space="preserve"> </w:t>
      </w:r>
      <w:r w:rsidRPr="009E12B5" w:rsidR="004A2FC4">
        <w:rPr>
          <w:rFonts w:ascii="Times New Roman" w:hAnsi="Times New Roman"/>
          <w:color w:val="0070C0"/>
          <w:sz w:val="24"/>
          <w:szCs w:val="24"/>
        </w:rPr>
        <w:t>(</w:t>
      </w:r>
      <w:proofErr w:type="spellStart"/>
      <w:r w:rsidRPr="009E12B5" w:rsidR="00C45C51">
        <w:rPr>
          <w:rStyle w:val="Hipervnculo"/>
          <w:rFonts w:ascii="Times New Roman" w:hAnsi="Times New Roman"/>
          <w:color w:val="0070C0"/>
          <w:sz w:val="24"/>
          <w:szCs w:val="24"/>
          <w:u w:val="none"/>
        </w:rPr>
        <w:t>Seghezzo</w:t>
      </w:r>
      <w:proofErr w:type="spellEnd"/>
      <w:r w:rsidRPr="009E12B5" w:rsidR="00653580">
        <w:rPr>
          <w:rStyle w:val="Hipervnculo"/>
          <w:rFonts w:ascii="Times New Roman" w:hAnsi="Times New Roman"/>
          <w:color w:val="0070C0"/>
          <w:sz w:val="24"/>
          <w:szCs w:val="24"/>
          <w:u w:val="none"/>
        </w:rPr>
        <w:t xml:space="preserve"> </w:t>
      </w:r>
      <w:r w:rsidRPr="009E12B5" w:rsidR="00A4521E">
        <w:rPr>
          <w:rStyle w:val="Hipervnculo"/>
          <w:rFonts w:ascii="Times New Roman" w:hAnsi="Times New Roman"/>
          <w:i/>
          <w:iCs/>
          <w:color w:val="0070C0"/>
          <w:sz w:val="24"/>
          <w:szCs w:val="24"/>
          <w:u w:val="none"/>
        </w:rPr>
        <w:t>et al</w:t>
      </w:r>
      <w:r w:rsidRPr="009E12B5" w:rsidR="00653580">
        <w:rPr>
          <w:rStyle w:val="Hipervnculo"/>
          <w:rFonts w:ascii="Times New Roman" w:hAnsi="Times New Roman"/>
          <w:color w:val="0070C0"/>
          <w:sz w:val="24"/>
          <w:szCs w:val="24"/>
          <w:u w:val="none"/>
        </w:rPr>
        <w:t>.</w:t>
      </w:r>
      <w:r w:rsidRPr="009E12B5" w:rsidR="00C45C51">
        <w:rPr>
          <w:rStyle w:val="Hipervnculo"/>
          <w:rFonts w:ascii="Times New Roman" w:hAnsi="Times New Roman"/>
          <w:color w:val="0070C0"/>
          <w:sz w:val="24"/>
          <w:szCs w:val="24"/>
          <w:u w:val="none"/>
        </w:rPr>
        <w:t>, 2017</w:t>
      </w:r>
      <w:r w:rsidRPr="009E12B5" w:rsidR="00043859">
        <w:rPr>
          <w:rFonts w:ascii="Times New Roman" w:hAnsi="Times New Roman"/>
          <w:color w:val="0070C0"/>
          <w:sz w:val="24"/>
          <w:szCs w:val="24"/>
        </w:rPr>
        <w:t xml:space="preserve">; </w:t>
      </w:r>
      <w:r w:rsidRPr="009E12B5" w:rsidR="00C45C51">
        <w:rPr>
          <w:rFonts w:ascii="Times New Roman" w:hAnsi="Times New Roman"/>
          <w:color w:val="0070C0"/>
          <w:sz w:val="24"/>
          <w:szCs w:val="24"/>
        </w:rPr>
        <w:t>Llamas-Torres</w:t>
      </w:r>
      <w:r w:rsidRPr="009E12B5" w:rsidR="00653580">
        <w:rPr>
          <w:rFonts w:ascii="Times New Roman" w:hAnsi="Times New Roman"/>
          <w:color w:val="0070C0"/>
          <w:sz w:val="24"/>
          <w:szCs w:val="24"/>
        </w:rPr>
        <w:t xml:space="preserve"> </w:t>
      </w:r>
      <w:r w:rsidRPr="009E12B5" w:rsidR="00A4521E">
        <w:rPr>
          <w:rFonts w:ascii="Times New Roman" w:hAnsi="Times New Roman"/>
          <w:i/>
          <w:iCs/>
          <w:color w:val="0070C0"/>
          <w:sz w:val="24"/>
          <w:szCs w:val="24"/>
        </w:rPr>
        <w:t>et al</w:t>
      </w:r>
      <w:r w:rsidRPr="009E12B5" w:rsidR="00653580">
        <w:rPr>
          <w:rFonts w:ascii="Times New Roman" w:hAnsi="Times New Roman"/>
          <w:i/>
          <w:color w:val="0070C0"/>
          <w:sz w:val="24"/>
          <w:szCs w:val="24"/>
        </w:rPr>
        <w:t>.</w:t>
      </w:r>
      <w:r w:rsidRPr="009E12B5" w:rsidR="00C45C51">
        <w:rPr>
          <w:rFonts w:ascii="Times New Roman" w:hAnsi="Times New Roman"/>
          <w:i/>
          <w:color w:val="0070C0"/>
          <w:sz w:val="24"/>
          <w:szCs w:val="24"/>
        </w:rPr>
        <w:t>,</w:t>
      </w:r>
      <w:r w:rsidRPr="009E12B5" w:rsidR="00C45C51">
        <w:rPr>
          <w:rFonts w:ascii="Times New Roman" w:hAnsi="Times New Roman"/>
          <w:color w:val="0070C0"/>
          <w:sz w:val="24"/>
          <w:szCs w:val="24"/>
        </w:rPr>
        <w:t xml:space="preserve"> 2019)</w:t>
      </w:r>
      <w:r w:rsidRPr="00B13082" w:rsidR="00D05545">
        <w:rPr>
          <w:rFonts w:ascii="Times New Roman" w:hAnsi="Times New Roman"/>
          <w:sz w:val="24"/>
          <w:szCs w:val="24"/>
        </w:rPr>
        <w:t>.</w:t>
      </w:r>
    </w:p>
    <w:p w:rsidRPr="00B13082" w:rsidR="00A24277" w:rsidP="0020701A" w:rsidRDefault="00A24277" w14:paraId="015A6FCB" w14:textId="77777777">
      <w:pPr>
        <w:autoSpaceDE w:val="0"/>
        <w:autoSpaceDN w:val="0"/>
        <w:adjustRightInd w:val="0"/>
        <w:spacing w:after="0" w:line="240" w:lineRule="auto"/>
        <w:jc w:val="both"/>
        <w:rPr>
          <w:rFonts w:ascii="Times New Roman" w:hAnsi="Times New Roman"/>
          <w:sz w:val="24"/>
          <w:szCs w:val="24"/>
        </w:rPr>
      </w:pPr>
    </w:p>
    <w:p w:rsidR="003938C2" w:rsidP="0020701A" w:rsidRDefault="00CA753A" w14:paraId="1A26C23F" w14:textId="2C195A48">
      <w:pPr>
        <w:autoSpaceDE w:val="0"/>
        <w:autoSpaceDN w:val="0"/>
        <w:adjustRightInd w:val="0"/>
        <w:spacing w:after="0" w:line="240" w:lineRule="auto"/>
        <w:jc w:val="both"/>
        <w:rPr>
          <w:rFonts w:ascii="Times New Roman" w:hAnsi="Times New Roman"/>
          <w:sz w:val="24"/>
          <w:szCs w:val="24"/>
        </w:rPr>
      </w:pPr>
      <w:r w:rsidRPr="00B13082">
        <w:rPr>
          <w:rFonts w:ascii="Times New Roman" w:hAnsi="Times New Roman"/>
          <w:sz w:val="24"/>
          <w:szCs w:val="24"/>
        </w:rPr>
        <w:t xml:space="preserve">La tenencia de la tierra es un conjunto de reglas que definen el derecho de acceso a la tierra y </w:t>
      </w:r>
      <w:r w:rsidRPr="00B13082" w:rsidR="00F37F07">
        <w:rPr>
          <w:rFonts w:ascii="Times New Roman" w:hAnsi="Times New Roman"/>
          <w:sz w:val="24"/>
          <w:szCs w:val="24"/>
        </w:rPr>
        <w:t xml:space="preserve">el uso de </w:t>
      </w:r>
      <w:proofErr w:type="gramStart"/>
      <w:r w:rsidR="00BE22EE">
        <w:rPr>
          <w:rFonts w:ascii="Times New Roman" w:hAnsi="Times New Roman"/>
          <w:sz w:val="24"/>
          <w:szCs w:val="24"/>
        </w:rPr>
        <w:t xml:space="preserve">sus </w:t>
      </w:r>
      <w:r w:rsidRPr="00B13082">
        <w:rPr>
          <w:rFonts w:ascii="Times New Roman" w:hAnsi="Times New Roman"/>
          <w:sz w:val="24"/>
          <w:szCs w:val="24"/>
        </w:rPr>
        <w:t xml:space="preserve"> recursos</w:t>
      </w:r>
      <w:proofErr w:type="gramEnd"/>
      <w:r w:rsidRPr="00B13082">
        <w:rPr>
          <w:rFonts w:ascii="Times New Roman" w:hAnsi="Times New Roman"/>
          <w:sz w:val="24"/>
          <w:szCs w:val="24"/>
        </w:rPr>
        <w:t xml:space="preserve"> superficiales</w:t>
      </w:r>
      <w:r w:rsidR="00AF66E3">
        <w:rPr>
          <w:rFonts w:ascii="Times New Roman" w:hAnsi="Times New Roman"/>
          <w:sz w:val="24"/>
          <w:szCs w:val="24"/>
        </w:rPr>
        <w:t>.</w:t>
      </w:r>
      <w:r w:rsidR="00C07E6A">
        <w:rPr>
          <w:rFonts w:ascii="Times New Roman" w:hAnsi="Times New Roman"/>
          <w:sz w:val="24"/>
          <w:szCs w:val="24"/>
        </w:rPr>
        <w:t xml:space="preserve"> </w:t>
      </w:r>
      <w:r w:rsidRPr="00C81F45" w:rsidR="000877BF">
        <w:rPr>
          <w:rFonts w:ascii="Times New Roman" w:hAnsi="Times New Roman"/>
          <w:color w:val="0070C0"/>
          <w:sz w:val="24"/>
          <w:szCs w:val="24"/>
        </w:rPr>
        <w:t>Sarmiento</w:t>
      </w:r>
      <w:r w:rsidRPr="00C81F45" w:rsidR="000877BF">
        <w:rPr>
          <w:rFonts w:ascii="Times New Roman" w:hAnsi="Times New Roman"/>
          <w:i/>
          <w:color w:val="0070C0"/>
          <w:sz w:val="24"/>
          <w:szCs w:val="24"/>
        </w:rPr>
        <w:t xml:space="preserve"> </w:t>
      </w:r>
      <w:r w:rsidRPr="00C81F45" w:rsidR="00A4521E">
        <w:rPr>
          <w:rFonts w:ascii="Times New Roman" w:hAnsi="Times New Roman"/>
          <w:i/>
          <w:iCs/>
          <w:color w:val="0070C0"/>
          <w:sz w:val="24"/>
          <w:szCs w:val="24"/>
        </w:rPr>
        <w:t>et al</w:t>
      </w:r>
      <w:r w:rsidRPr="00C81F45" w:rsidR="000877BF">
        <w:rPr>
          <w:rFonts w:ascii="Times New Roman" w:hAnsi="Times New Roman"/>
          <w:i/>
          <w:color w:val="0070C0"/>
          <w:sz w:val="24"/>
          <w:szCs w:val="24"/>
        </w:rPr>
        <w:t xml:space="preserve">., </w:t>
      </w:r>
      <w:r w:rsidRPr="009E12B5" w:rsidR="00AF66E3">
        <w:rPr>
          <w:rFonts w:ascii="Times New Roman" w:hAnsi="Times New Roman"/>
          <w:iCs/>
          <w:sz w:val="24"/>
          <w:szCs w:val="24"/>
        </w:rPr>
        <w:t>(</w:t>
      </w:r>
      <w:r w:rsidRPr="00C81F45" w:rsidR="000877BF">
        <w:rPr>
          <w:rFonts w:ascii="Times New Roman" w:hAnsi="Times New Roman"/>
          <w:color w:val="0070C0"/>
          <w:sz w:val="24"/>
          <w:szCs w:val="24"/>
        </w:rPr>
        <w:t>2020</w:t>
      </w:r>
      <w:r w:rsidRPr="009E12B5" w:rsidR="000877BF">
        <w:rPr>
          <w:rFonts w:ascii="Times New Roman" w:hAnsi="Times New Roman"/>
          <w:sz w:val="24"/>
          <w:szCs w:val="24"/>
        </w:rPr>
        <w:t>)</w:t>
      </w:r>
      <w:r w:rsidRPr="00C81F45" w:rsidR="00AF66E3">
        <w:rPr>
          <w:rFonts w:ascii="Times New Roman" w:hAnsi="Times New Roman"/>
          <w:color w:val="0070C0"/>
          <w:sz w:val="24"/>
          <w:szCs w:val="24"/>
        </w:rPr>
        <w:t xml:space="preserve"> </w:t>
      </w:r>
      <w:r w:rsidR="00AF66E3">
        <w:rPr>
          <w:rFonts w:ascii="Times New Roman" w:hAnsi="Times New Roman"/>
          <w:sz w:val="24"/>
          <w:szCs w:val="24"/>
        </w:rPr>
        <w:t xml:space="preserve">mencionan que </w:t>
      </w:r>
      <w:r w:rsidR="00BE22EE">
        <w:rPr>
          <w:rFonts w:ascii="Times New Roman" w:hAnsi="Times New Roman"/>
          <w:sz w:val="24"/>
          <w:szCs w:val="24"/>
        </w:rPr>
        <w:t xml:space="preserve">en América Latina y el Caribe </w:t>
      </w:r>
      <w:r w:rsidR="00AF66E3">
        <w:rPr>
          <w:rFonts w:ascii="Times New Roman" w:hAnsi="Times New Roman"/>
          <w:sz w:val="24"/>
          <w:szCs w:val="24"/>
        </w:rPr>
        <w:t>la tenencia de la tierra tiene el 53</w:t>
      </w:r>
      <w:r w:rsidR="00C81F45">
        <w:rPr>
          <w:rFonts w:ascii="Times New Roman" w:hAnsi="Times New Roman"/>
          <w:sz w:val="24"/>
          <w:szCs w:val="24"/>
        </w:rPr>
        <w:t xml:space="preserve"> </w:t>
      </w:r>
      <w:r w:rsidR="00AF66E3">
        <w:rPr>
          <w:rFonts w:ascii="Times New Roman" w:hAnsi="Times New Roman"/>
          <w:sz w:val="24"/>
          <w:szCs w:val="24"/>
        </w:rPr>
        <w:t>% de influencia en el cambio de uso de suelo</w:t>
      </w:r>
      <w:r w:rsidR="00793A12">
        <w:rPr>
          <w:rFonts w:ascii="Times New Roman" w:hAnsi="Times New Roman"/>
          <w:sz w:val="24"/>
          <w:szCs w:val="24"/>
        </w:rPr>
        <w:t xml:space="preserve"> y el riesgo</w:t>
      </w:r>
      <w:r w:rsidRPr="00B13082" w:rsidR="003411A8">
        <w:rPr>
          <w:rFonts w:ascii="Times New Roman" w:hAnsi="Times New Roman"/>
          <w:sz w:val="24"/>
          <w:szCs w:val="24"/>
        </w:rPr>
        <w:t>.</w:t>
      </w:r>
      <w:r w:rsidRPr="00B13082" w:rsidR="000F4823">
        <w:rPr>
          <w:rFonts w:ascii="Times New Roman" w:hAnsi="Times New Roman"/>
          <w:sz w:val="24"/>
          <w:szCs w:val="24"/>
        </w:rPr>
        <w:t xml:space="preserve"> </w:t>
      </w:r>
      <w:r w:rsidR="003C0E7C">
        <w:rPr>
          <w:rFonts w:ascii="Times New Roman" w:hAnsi="Times New Roman"/>
          <w:sz w:val="24"/>
          <w:szCs w:val="24"/>
        </w:rPr>
        <w:t xml:space="preserve">En ese sentido, </w:t>
      </w:r>
      <w:r w:rsidR="003C0E7C">
        <w:rPr>
          <w:rFonts w:ascii="Times New Roman" w:hAnsi="Times New Roman" w:eastAsiaTheme="minorHAnsi"/>
          <w:sz w:val="24"/>
          <w:szCs w:val="24"/>
        </w:rPr>
        <w:t>e</w:t>
      </w:r>
      <w:r w:rsidRPr="00B13082" w:rsidR="00AF0365">
        <w:rPr>
          <w:rFonts w:ascii="Times New Roman" w:hAnsi="Times New Roman" w:eastAsiaTheme="minorHAnsi"/>
          <w:sz w:val="24"/>
          <w:szCs w:val="24"/>
        </w:rPr>
        <w:t xml:space="preserve">l territorio en México </w:t>
      </w:r>
      <w:r w:rsidRPr="00B13082" w:rsidR="00C627E6">
        <w:rPr>
          <w:rFonts w:ascii="Times New Roman" w:hAnsi="Times New Roman" w:eastAsiaTheme="minorHAnsi"/>
          <w:sz w:val="24"/>
          <w:szCs w:val="24"/>
        </w:rPr>
        <w:t>se clasifica</w:t>
      </w:r>
      <w:r w:rsidRPr="00B13082" w:rsidR="00AF0365">
        <w:rPr>
          <w:rFonts w:ascii="Times New Roman" w:hAnsi="Times New Roman" w:eastAsiaTheme="minorHAnsi"/>
          <w:sz w:val="24"/>
          <w:szCs w:val="24"/>
        </w:rPr>
        <w:t xml:space="preserve"> como: propiedad federal, propiedad </w:t>
      </w:r>
      <w:r w:rsidRPr="00B13082" w:rsidR="00657F53">
        <w:rPr>
          <w:rFonts w:ascii="Times New Roman" w:hAnsi="Times New Roman" w:eastAsiaTheme="minorHAnsi"/>
          <w:sz w:val="24"/>
          <w:szCs w:val="24"/>
        </w:rPr>
        <w:t>social (comunal o</w:t>
      </w:r>
      <w:r w:rsidRPr="00B13082" w:rsidR="00AF0365">
        <w:rPr>
          <w:rFonts w:ascii="Times New Roman" w:hAnsi="Times New Roman" w:eastAsiaTheme="minorHAnsi"/>
          <w:sz w:val="24"/>
          <w:szCs w:val="24"/>
        </w:rPr>
        <w:t xml:space="preserve"> ejido) y propiedad privada</w:t>
      </w:r>
      <w:r w:rsidR="00C07E6A">
        <w:rPr>
          <w:rFonts w:ascii="Times New Roman" w:hAnsi="Times New Roman" w:eastAsiaTheme="minorHAnsi"/>
          <w:sz w:val="24"/>
          <w:szCs w:val="24"/>
        </w:rPr>
        <w:t xml:space="preserve"> </w:t>
      </w:r>
      <w:r w:rsidRPr="009E12B5" w:rsidR="00C07E6A">
        <w:rPr>
          <w:rFonts w:ascii="Times New Roman" w:hAnsi="Times New Roman" w:eastAsiaTheme="minorHAnsi"/>
          <w:color w:val="0070C0"/>
          <w:sz w:val="24"/>
          <w:szCs w:val="24"/>
        </w:rPr>
        <w:t>(</w:t>
      </w:r>
      <w:r w:rsidRPr="009E12B5" w:rsidR="00EF4D37">
        <w:rPr>
          <w:rFonts w:ascii="Times New Roman" w:hAnsi="Times New Roman" w:eastAsiaTheme="minorHAnsi"/>
          <w:color w:val="0070C0"/>
          <w:sz w:val="24"/>
          <w:szCs w:val="24"/>
        </w:rPr>
        <w:t xml:space="preserve">Llamas-Torres </w:t>
      </w:r>
      <w:r w:rsidRPr="009E12B5" w:rsidR="00A4521E">
        <w:rPr>
          <w:rFonts w:ascii="Times New Roman" w:hAnsi="Times New Roman" w:eastAsiaTheme="minorHAnsi"/>
          <w:i/>
          <w:iCs/>
          <w:color w:val="0070C0"/>
          <w:sz w:val="24"/>
          <w:szCs w:val="24"/>
        </w:rPr>
        <w:t>et al</w:t>
      </w:r>
      <w:r w:rsidRPr="009E12B5" w:rsidR="00EF4D37">
        <w:rPr>
          <w:rFonts w:ascii="Times New Roman" w:hAnsi="Times New Roman" w:eastAsiaTheme="minorHAnsi"/>
          <w:i/>
          <w:color w:val="0070C0"/>
          <w:sz w:val="24"/>
          <w:szCs w:val="24"/>
        </w:rPr>
        <w:t xml:space="preserve">., </w:t>
      </w:r>
      <w:r w:rsidRPr="009E12B5" w:rsidR="00EF4D37">
        <w:rPr>
          <w:rFonts w:ascii="Times New Roman" w:hAnsi="Times New Roman" w:eastAsiaTheme="minorHAnsi"/>
          <w:color w:val="0070C0"/>
          <w:sz w:val="24"/>
          <w:szCs w:val="24"/>
        </w:rPr>
        <w:t>2019)</w:t>
      </w:r>
      <w:r w:rsidRPr="00B13082" w:rsidR="00AF0365">
        <w:rPr>
          <w:rFonts w:ascii="Times New Roman" w:hAnsi="Times New Roman" w:eastAsiaTheme="minorHAnsi"/>
          <w:sz w:val="24"/>
          <w:szCs w:val="24"/>
        </w:rPr>
        <w:t>.</w:t>
      </w:r>
      <w:r w:rsidRPr="00B13082" w:rsidR="00EB5D2C">
        <w:rPr>
          <w:rFonts w:ascii="Times New Roman" w:hAnsi="Times New Roman" w:eastAsiaTheme="minorHAnsi"/>
          <w:sz w:val="24"/>
          <w:szCs w:val="24"/>
        </w:rPr>
        <w:t xml:space="preserve"> </w:t>
      </w:r>
      <w:r w:rsidRPr="00B13082" w:rsidR="003938C2">
        <w:rPr>
          <w:rFonts w:ascii="Times New Roman" w:hAnsi="Times New Roman" w:eastAsiaTheme="minorHAnsi"/>
          <w:sz w:val="24"/>
          <w:szCs w:val="24"/>
        </w:rPr>
        <w:t xml:space="preserve">Uno de los problemas a los que se enfrenta la legislación en </w:t>
      </w:r>
      <w:r w:rsidR="00BE22EE">
        <w:rPr>
          <w:rFonts w:ascii="Times New Roman" w:hAnsi="Times New Roman" w:eastAsiaTheme="minorHAnsi"/>
          <w:sz w:val="24"/>
          <w:szCs w:val="24"/>
        </w:rPr>
        <w:t xml:space="preserve">vínculo con el </w:t>
      </w:r>
      <w:r w:rsidRPr="00B13082" w:rsidR="003938C2">
        <w:rPr>
          <w:rFonts w:ascii="Times New Roman" w:hAnsi="Times New Roman" w:eastAsiaTheme="minorHAnsi"/>
          <w:sz w:val="24"/>
          <w:szCs w:val="24"/>
        </w:rPr>
        <w:t>cambio de us</w:t>
      </w:r>
      <w:r w:rsidRPr="00B13082" w:rsidR="00EB0E9E">
        <w:rPr>
          <w:rFonts w:ascii="Times New Roman" w:hAnsi="Times New Roman" w:eastAsiaTheme="minorHAnsi"/>
          <w:sz w:val="24"/>
          <w:szCs w:val="24"/>
        </w:rPr>
        <w:t>o de suelo es que se contrapone</w:t>
      </w:r>
      <w:r w:rsidR="003C0E7C">
        <w:rPr>
          <w:rFonts w:ascii="Times New Roman" w:hAnsi="Times New Roman" w:eastAsiaTheme="minorHAnsi"/>
          <w:sz w:val="24"/>
          <w:szCs w:val="24"/>
        </w:rPr>
        <w:t>n los argumentos ecológicos y urbanos</w:t>
      </w:r>
      <w:r w:rsidRPr="00B13082" w:rsidR="003938C2">
        <w:rPr>
          <w:rFonts w:ascii="Times New Roman" w:hAnsi="Times New Roman" w:eastAsiaTheme="minorHAnsi"/>
          <w:sz w:val="24"/>
          <w:szCs w:val="24"/>
        </w:rPr>
        <w:t xml:space="preserve"> </w:t>
      </w:r>
      <w:r w:rsidR="003C0E7C">
        <w:rPr>
          <w:rFonts w:ascii="Times New Roman" w:hAnsi="Times New Roman" w:eastAsiaTheme="minorHAnsi"/>
          <w:sz w:val="24"/>
          <w:szCs w:val="24"/>
        </w:rPr>
        <w:t>(</w:t>
      </w:r>
      <w:r w:rsidRPr="00B13082" w:rsidR="003938C2">
        <w:rPr>
          <w:rFonts w:ascii="Times New Roman" w:hAnsi="Times New Roman" w:eastAsiaTheme="minorHAnsi"/>
          <w:sz w:val="24"/>
          <w:szCs w:val="24"/>
        </w:rPr>
        <w:t>ordenamiento ecológico</w:t>
      </w:r>
      <w:r w:rsidRPr="00B13082" w:rsidR="007E7B32">
        <w:rPr>
          <w:rFonts w:ascii="Times New Roman" w:hAnsi="Times New Roman" w:eastAsiaTheme="minorHAnsi"/>
          <w:sz w:val="24"/>
          <w:szCs w:val="24"/>
        </w:rPr>
        <w:t xml:space="preserve"> y urbano</w:t>
      </w:r>
      <w:r w:rsidR="003C0E7C">
        <w:rPr>
          <w:rFonts w:ascii="Times New Roman" w:hAnsi="Times New Roman" w:eastAsiaTheme="minorHAnsi"/>
          <w:sz w:val="24"/>
          <w:szCs w:val="24"/>
        </w:rPr>
        <w:t>) con</w:t>
      </w:r>
      <w:r w:rsidRPr="00B13082" w:rsidR="007E7B32">
        <w:rPr>
          <w:rFonts w:ascii="Times New Roman" w:hAnsi="Times New Roman" w:eastAsiaTheme="minorHAnsi"/>
          <w:sz w:val="24"/>
          <w:szCs w:val="24"/>
        </w:rPr>
        <w:t xml:space="preserve"> atribuciones </w:t>
      </w:r>
      <w:proofErr w:type="gramStart"/>
      <w:r w:rsidR="00B35FD7">
        <w:rPr>
          <w:rFonts w:ascii="Times New Roman" w:hAnsi="Times New Roman" w:eastAsiaTheme="minorHAnsi"/>
          <w:sz w:val="24"/>
          <w:szCs w:val="24"/>
        </w:rPr>
        <w:t>político</w:t>
      </w:r>
      <w:r w:rsidR="003C0E7C">
        <w:rPr>
          <w:rFonts w:ascii="Times New Roman" w:hAnsi="Times New Roman" w:eastAsiaTheme="minorHAnsi"/>
          <w:sz w:val="24"/>
          <w:szCs w:val="24"/>
        </w:rPr>
        <w:t xml:space="preserve"> administrativas</w:t>
      </w:r>
      <w:proofErr w:type="gramEnd"/>
      <w:r w:rsidR="003C0E7C">
        <w:rPr>
          <w:rFonts w:ascii="Times New Roman" w:hAnsi="Times New Roman" w:eastAsiaTheme="minorHAnsi"/>
          <w:sz w:val="24"/>
          <w:szCs w:val="24"/>
        </w:rPr>
        <w:t xml:space="preserve"> (</w:t>
      </w:r>
      <w:r w:rsidR="00B35FD7">
        <w:rPr>
          <w:rFonts w:ascii="Times New Roman" w:hAnsi="Times New Roman" w:eastAsiaTheme="minorHAnsi"/>
          <w:sz w:val="24"/>
          <w:szCs w:val="24"/>
        </w:rPr>
        <w:t>artículo</w:t>
      </w:r>
      <w:r w:rsidR="003C0E7C">
        <w:rPr>
          <w:rFonts w:ascii="Times New Roman" w:hAnsi="Times New Roman" w:eastAsiaTheme="minorHAnsi"/>
          <w:sz w:val="24"/>
          <w:szCs w:val="24"/>
        </w:rPr>
        <w:t xml:space="preserve"> 115 </w:t>
      </w:r>
      <w:r w:rsidR="00B35FD7">
        <w:rPr>
          <w:rFonts w:ascii="Times New Roman" w:hAnsi="Times New Roman" w:eastAsiaTheme="minorHAnsi"/>
          <w:sz w:val="24"/>
          <w:szCs w:val="24"/>
        </w:rPr>
        <w:t>constitucional</w:t>
      </w:r>
      <w:r w:rsidR="003C0E7C">
        <w:rPr>
          <w:rFonts w:ascii="Times New Roman" w:hAnsi="Times New Roman" w:eastAsiaTheme="minorHAnsi"/>
          <w:sz w:val="24"/>
          <w:szCs w:val="24"/>
        </w:rPr>
        <w:t xml:space="preserve"> y</w:t>
      </w:r>
      <w:r w:rsidRPr="00B13082" w:rsidR="00F13170">
        <w:rPr>
          <w:rFonts w:ascii="Times New Roman" w:hAnsi="Times New Roman" w:eastAsiaTheme="minorHAnsi"/>
          <w:sz w:val="24"/>
          <w:szCs w:val="24"/>
        </w:rPr>
        <w:t xml:space="preserve"> la a</w:t>
      </w:r>
      <w:r w:rsidRPr="00B13082" w:rsidR="003938C2">
        <w:rPr>
          <w:rFonts w:ascii="Times New Roman" w:hAnsi="Times New Roman" w:eastAsiaTheme="minorHAnsi"/>
          <w:sz w:val="24"/>
          <w:szCs w:val="24"/>
        </w:rPr>
        <w:t>samblea ejidal</w:t>
      </w:r>
      <w:r w:rsidR="003C0E7C">
        <w:rPr>
          <w:rFonts w:ascii="Times New Roman" w:hAnsi="Times New Roman" w:eastAsiaTheme="minorHAnsi"/>
          <w:sz w:val="24"/>
          <w:szCs w:val="24"/>
        </w:rPr>
        <w:t>)</w:t>
      </w:r>
      <w:r w:rsidRPr="00B13082" w:rsidR="00BE2999">
        <w:rPr>
          <w:rFonts w:ascii="Times New Roman" w:hAnsi="Times New Roman" w:eastAsiaTheme="minorHAnsi"/>
          <w:sz w:val="24"/>
          <w:szCs w:val="24"/>
        </w:rPr>
        <w:t>. E</w:t>
      </w:r>
      <w:r w:rsidRPr="00B13082" w:rsidR="001C70A7">
        <w:rPr>
          <w:rFonts w:ascii="Times New Roman" w:hAnsi="Times New Roman" w:eastAsiaTheme="minorHAnsi"/>
          <w:sz w:val="24"/>
          <w:szCs w:val="24"/>
        </w:rPr>
        <w:t>s decir</w:t>
      </w:r>
      <w:r w:rsidRPr="00B13082" w:rsidR="00465251">
        <w:rPr>
          <w:rFonts w:ascii="Times New Roman" w:hAnsi="Times New Roman" w:eastAsiaTheme="minorHAnsi"/>
          <w:sz w:val="24"/>
          <w:szCs w:val="24"/>
        </w:rPr>
        <w:t>,</w:t>
      </w:r>
      <w:r w:rsidRPr="00B13082" w:rsidR="001C70A7">
        <w:rPr>
          <w:rFonts w:ascii="Times New Roman" w:hAnsi="Times New Roman" w:eastAsiaTheme="minorHAnsi"/>
          <w:sz w:val="24"/>
          <w:szCs w:val="24"/>
        </w:rPr>
        <w:t xml:space="preserve"> las leyes no son claramente vinculantes</w:t>
      </w:r>
      <w:r w:rsidR="00EF4D37">
        <w:rPr>
          <w:rFonts w:ascii="Times New Roman" w:hAnsi="Times New Roman" w:eastAsiaTheme="minorHAnsi"/>
          <w:sz w:val="24"/>
          <w:szCs w:val="24"/>
        </w:rPr>
        <w:t xml:space="preserve"> </w:t>
      </w:r>
      <w:r w:rsidRPr="009E12B5" w:rsidR="00EF4D37">
        <w:rPr>
          <w:rFonts w:ascii="Times New Roman" w:hAnsi="Times New Roman" w:eastAsiaTheme="minorHAnsi"/>
          <w:color w:val="0070C0"/>
          <w:sz w:val="24"/>
          <w:szCs w:val="24"/>
        </w:rPr>
        <w:t xml:space="preserve">(Tiburcio-Robles </w:t>
      </w:r>
      <w:r w:rsidRPr="009E12B5" w:rsidR="00A4521E">
        <w:rPr>
          <w:rFonts w:ascii="Times New Roman" w:hAnsi="Times New Roman" w:eastAsiaTheme="minorHAnsi"/>
          <w:i/>
          <w:iCs/>
          <w:color w:val="0070C0"/>
          <w:sz w:val="24"/>
          <w:szCs w:val="24"/>
        </w:rPr>
        <w:t>et al</w:t>
      </w:r>
      <w:r w:rsidRPr="009E12B5" w:rsidR="003938C2">
        <w:rPr>
          <w:rFonts w:ascii="Times New Roman" w:hAnsi="Times New Roman" w:eastAsiaTheme="minorHAnsi"/>
          <w:color w:val="0070C0"/>
          <w:sz w:val="24"/>
          <w:szCs w:val="24"/>
        </w:rPr>
        <w:t>.</w:t>
      </w:r>
      <w:r w:rsidRPr="009E12B5" w:rsidR="00EF4D37">
        <w:rPr>
          <w:rFonts w:ascii="Times New Roman" w:hAnsi="Times New Roman" w:eastAsiaTheme="minorHAnsi"/>
          <w:color w:val="0070C0"/>
          <w:sz w:val="24"/>
          <w:szCs w:val="24"/>
        </w:rPr>
        <w:t>, 2007)</w:t>
      </w:r>
      <w:r w:rsidRPr="009E12B5" w:rsidR="009E12B5">
        <w:rPr>
          <w:rFonts w:ascii="Times New Roman" w:hAnsi="Times New Roman"/>
          <w:sz w:val="24"/>
          <w:szCs w:val="24"/>
        </w:rPr>
        <w:t>.</w:t>
      </w:r>
    </w:p>
    <w:p w:rsidRPr="00B13082" w:rsidR="00A24277" w:rsidP="0020701A" w:rsidRDefault="00A24277" w14:paraId="641B37D1" w14:textId="77777777">
      <w:pPr>
        <w:autoSpaceDE w:val="0"/>
        <w:autoSpaceDN w:val="0"/>
        <w:adjustRightInd w:val="0"/>
        <w:spacing w:after="0" w:line="240" w:lineRule="auto"/>
        <w:jc w:val="both"/>
        <w:rPr>
          <w:rFonts w:ascii="Times New Roman" w:hAnsi="Times New Roman"/>
          <w:sz w:val="24"/>
          <w:szCs w:val="24"/>
        </w:rPr>
      </w:pPr>
    </w:p>
    <w:p w:rsidRPr="00B13082" w:rsidR="009C6AD2" w:rsidP="0020701A" w:rsidRDefault="00976DB3" w14:paraId="19E0F1EC" w14:textId="63A94AC1">
      <w:pPr>
        <w:autoSpaceDE w:val="0"/>
        <w:autoSpaceDN w:val="0"/>
        <w:adjustRightInd w:val="0"/>
        <w:spacing w:after="0" w:line="240" w:lineRule="auto"/>
        <w:jc w:val="both"/>
        <w:rPr>
          <w:rFonts w:ascii="Times New Roman" w:hAnsi="Times New Roman"/>
          <w:iCs/>
          <w:sz w:val="24"/>
          <w:szCs w:val="24"/>
        </w:rPr>
      </w:pPr>
      <w:r w:rsidRPr="00B13082">
        <w:rPr>
          <w:rFonts w:ascii="Times New Roman" w:hAnsi="Times New Roman"/>
          <w:iCs/>
          <w:sz w:val="24"/>
          <w:szCs w:val="24"/>
        </w:rPr>
        <w:t>En relació</w:t>
      </w:r>
      <w:r w:rsidRPr="00B13082" w:rsidR="00DB07C0">
        <w:rPr>
          <w:rFonts w:ascii="Times New Roman" w:hAnsi="Times New Roman"/>
          <w:iCs/>
          <w:sz w:val="24"/>
          <w:szCs w:val="24"/>
        </w:rPr>
        <w:t>n con</w:t>
      </w:r>
      <w:r w:rsidRPr="00B13082" w:rsidR="004E67E4">
        <w:rPr>
          <w:rFonts w:ascii="Times New Roman" w:hAnsi="Times New Roman"/>
          <w:iCs/>
          <w:sz w:val="24"/>
          <w:szCs w:val="24"/>
        </w:rPr>
        <w:t xml:space="preserve"> </w:t>
      </w:r>
      <w:r w:rsidRPr="00B13082" w:rsidR="003A1171">
        <w:rPr>
          <w:rFonts w:ascii="Times New Roman" w:hAnsi="Times New Roman"/>
          <w:iCs/>
          <w:sz w:val="24"/>
          <w:szCs w:val="24"/>
        </w:rPr>
        <w:t>los servicios ecosistémicos</w:t>
      </w:r>
      <w:r w:rsidRPr="00B13082" w:rsidR="004E67E4">
        <w:rPr>
          <w:rFonts w:ascii="Times New Roman" w:hAnsi="Times New Roman"/>
          <w:iCs/>
          <w:sz w:val="24"/>
          <w:szCs w:val="24"/>
        </w:rPr>
        <w:t xml:space="preserve"> </w:t>
      </w:r>
      <w:r w:rsidRPr="00B13082" w:rsidR="00F37F07">
        <w:rPr>
          <w:rFonts w:ascii="Times New Roman" w:hAnsi="Times New Roman"/>
          <w:iCs/>
          <w:sz w:val="24"/>
          <w:szCs w:val="24"/>
        </w:rPr>
        <w:t>(</w:t>
      </w:r>
      <w:r w:rsidRPr="00B13082" w:rsidR="00654342">
        <w:rPr>
          <w:rFonts w:ascii="Times New Roman" w:hAnsi="Times New Roman"/>
          <w:iCs/>
          <w:sz w:val="24"/>
          <w:szCs w:val="24"/>
        </w:rPr>
        <w:t>SE</w:t>
      </w:r>
      <w:r w:rsidRPr="00B13082" w:rsidR="00F37F07">
        <w:rPr>
          <w:rFonts w:ascii="Times New Roman" w:hAnsi="Times New Roman"/>
          <w:iCs/>
          <w:sz w:val="24"/>
          <w:szCs w:val="24"/>
        </w:rPr>
        <w:t>)</w:t>
      </w:r>
      <w:r w:rsidRPr="00B13082" w:rsidR="003A1171">
        <w:rPr>
          <w:rFonts w:ascii="Times New Roman" w:hAnsi="Times New Roman"/>
          <w:iCs/>
          <w:sz w:val="24"/>
          <w:szCs w:val="24"/>
        </w:rPr>
        <w:t>,</w:t>
      </w:r>
      <w:r w:rsidRPr="00B13082" w:rsidR="002727ED">
        <w:rPr>
          <w:rFonts w:ascii="Times New Roman" w:hAnsi="Times New Roman"/>
          <w:iCs/>
          <w:sz w:val="24"/>
          <w:szCs w:val="24"/>
        </w:rPr>
        <w:t xml:space="preserve"> </w:t>
      </w:r>
      <w:r w:rsidRPr="00B13082" w:rsidR="000B53E7">
        <w:rPr>
          <w:rFonts w:ascii="Times New Roman" w:hAnsi="Times New Roman"/>
          <w:iCs/>
          <w:sz w:val="24"/>
          <w:szCs w:val="24"/>
        </w:rPr>
        <w:t>los</w:t>
      </w:r>
      <w:r w:rsidRPr="00B13082" w:rsidR="002727ED">
        <w:rPr>
          <w:rFonts w:ascii="Times New Roman" w:hAnsi="Times New Roman"/>
          <w:iCs/>
          <w:sz w:val="24"/>
          <w:szCs w:val="24"/>
        </w:rPr>
        <w:t xml:space="preserve"> ciclo</w:t>
      </w:r>
      <w:r w:rsidR="005A3A21">
        <w:rPr>
          <w:rFonts w:ascii="Times New Roman" w:hAnsi="Times New Roman"/>
          <w:iCs/>
          <w:sz w:val="24"/>
          <w:szCs w:val="24"/>
        </w:rPr>
        <w:t>s</w:t>
      </w:r>
      <w:r w:rsidRPr="00B13082" w:rsidR="00847DE3">
        <w:rPr>
          <w:rFonts w:ascii="Times New Roman" w:hAnsi="Times New Roman"/>
          <w:iCs/>
          <w:sz w:val="24"/>
          <w:szCs w:val="24"/>
        </w:rPr>
        <w:t xml:space="preserve"> de carbono e hidrológico son el</w:t>
      </w:r>
      <w:r w:rsidRPr="00B13082" w:rsidR="002727ED">
        <w:rPr>
          <w:rFonts w:ascii="Times New Roman" w:hAnsi="Times New Roman"/>
          <w:iCs/>
          <w:sz w:val="24"/>
          <w:szCs w:val="24"/>
        </w:rPr>
        <w:t xml:space="preserve"> principal soporte de los servicios de provisión y regulación que </w:t>
      </w:r>
      <w:r w:rsidRPr="00B13082" w:rsidR="000B53E7">
        <w:rPr>
          <w:rFonts w:ascii="Times New Roman" w:hAnsi="Times New Roman"/>
          <w:iCs/>
          <w:sz w:val="24"/>
          <w:szCs w:val="24"/>
        </w:rPr>
        <w:t>benefician tanto</w:t>
      </w:r>
      <w:r w:rsidRPr="00B13082" w:rsidR="002727ED">
        <w:rPr>
          <w:rFonts w:ascii="Times New Roman" w:hAnsi="Times New Roman"/>
          <w:iCs/>
          <w:sz w:val="24"/>
          <w:szCs w:val="24"/>
        </w:rPr>
        <w:t xml:space="preserve"> </w:t>
      </w:r>
      <w:r w:rsidRPr="00B13082" w:rsidR="000B53E7">
        <w:rPr>
          <w:rFonts w:ascii="Times New Roman" w:hAnsi="Times New Roman"/>
          <w:iCs/>
          <w:sz w:val="24"/>
          <w:szCs w:val="24"/>
        </w:rPr>
        <w:t>a la flora y fauna como</w:t>
      </w:r>
      <w:r w:rsidRPr="00B13082" w:rsidR="00F657E9">
        <w:rPr>
          <w:rFonts w:ascii="Times New Roman" w:hAnsi="Times New Roman"/>
          <w:iCs/>
          <w:sz w:val="24"/>
          <w:szCs w:val="24"/>
        </w:rPr>
        <w:t xml:space="preserve"> </w:t>
      </w:r>
      <w:r w:rsidRPr="00B13082" w:rsidR="000B53E7">
        <w:rPr>
          <w:rFonts w:ascii="Times New Roman" w:hAnsi="Times New Roman"/>
          <w:iCs/>
          <w:sz w:val="24"/>
          <w:szCs w:val="24"/>
        </w:rPr>
        <w:t>al</w:t>
      </w:r>
      <w:r w:rsidR="004A2FC4">
        <w:rPr>
          <w:rFonts w:ascii="Times New Roman" w:hAnsi="Times New Roman"/>
          <w:iCs/>
          <w:sz w:val="24"/>
          <w:szCs w:val="24"/>
        </w:rPr>
        <w:t xml:space="preserve"> ser humano </w:t>
      </w:r>
      <w:proofErr w:type="spellStart"/>
      <w:r w:rsidRPr="00AD1C8B" w:rsidR="004A2FC4">
        <w:rPr>
          <w:rFonts w:ascii="Times New Roman" w:hAnsi="Times New Roman"/>
          <w:iCs/>
          <w:color w:val="0070C0"/>
          <w:sz w:val="24"/>
          <w:szCs w:val="24"/>
        </w:rPr>
        <w:t>Viglizzo</w:t>
      </w:r>
      <w:proofErr w:type="spellEnd"/>
      <w:r w:rsidRPr="00AD1C8B" w:rsidR="004A2FC4">
        <w:rPr>
          <w:rFonts w:ascii="Times New Roman" w:hAnsi="Times New Roman"/>
          <w:iCs/>
          <w:color w:val="0070C0"/>
          <w:sz w:val="24"/>
          <w:szCs w:val="24"/>
        </w:rPr>
        <w:t xml:space="preserve"> </w:t>
      </w:r>
      <w:r w:rsidRPr="00AD1C8B" w:rsidR="00A4521E">
        <w:rPr>
          <w:rFonts w:ascii="Times New Roman" w:hAnsi="Times New Roman"/>
          <w:i/>
          <w:iCs/>
          <w:color w:val="0070C0"/>
          <w:sz w:val="24"/>
          <w:szCs w:val="24"/>
        </w:rPr>
        <w:t>et al</w:t>
      </w:r>
      <w:r w:rsidRPr="00AD1C8B" w:rsidR="004A2FC4">
        <w:rPr>
          <w:rFonts w:ascii="Times New Roman" w:hAnsi="Times New Roman"/>
          <w:iCs/>
          <w:color w:val="0070C0"/>
          <w:sz w:val="24"/>
          <w:szCs w:val="24"/>
        </w:rPr>
        <w:t xml:space="preserve">., </w:t>
      </w:r>
      <w:r w:rsidRPr="009E12B5" w:rsidR="004A2FC4">
        <w:rPr>
          <w:rFonts w:ascii="Times New Roman" w:hAnsi="Times New Roman"/>
          <w:iCs/>
          <w:sz w:val="24"/>
          <w:szCs w:val="24"/>
        </w:rPr>
        <w:t>(</w:t>
      </w:r>
      <w:r w:rsidRPr="00AD1C8B" w:rsidR="004A2FC4">
        <w:rPr>
          <w:rFonts w:ascii="Times New Roman" w:hAnsi="Times New Roman"/>
          <w:iCs/>
          <w:color w:val="0070C0"/>
          <w:sz w:val="24"/>
          <w:szCs w:val="24"/>
        </w:rPr>
        <w:t>2011</w:t>
      </w:r>
      <w:r w:rsidRPr="009E12B5" w:rsidR="004A2FC4">
        <w:rPr>
          <w:rFonts w:ascii="Times New Roman" w:hAnsi="Times New Roman"/>
          <w:iCs/>
          <w:sz w:val="24"/>
          <w:szCs w:val="24"/>
        </w:rPr>
        <w:t>)</w:t>
      </w:r>
      <w:r w:rsidRPr="00B13082" w:rsidR="002727ED">
        <w:rPr>
          <w:rFonts w:ascii="Times New Roman" w:hAnsi="Times New Roman"/>
          <w:iCs/>
          <w:sz w:val="24"/>
          <w:szCs w:val="24"/>
        </w:rPr>
        <w:t>.</w:t>
      </w:r>
      <w:r w:rsidRPr="00B13082" w:rsidR="00440C59">
        <w:rPr>
          <w:rFonts w:ascii="Times New Roman" w:hAnsi="Times New Roman"/>
          <w:iCs/>
          <w:sz w:val="24"/>
          <w:szCs w:val="24"/>
        </w:rPr>
        <w:t xml:space="preserve"> </w:t>
      </w:r>
      <w:r w:rsidRPr="00B13082" w:rsidR="002727ED">
        <w:rPr>
          <w:rFonts w:ascii="Times New Roman" w:hAnsi="Times New Roman"/>
          <w:iCs/>
          <w:sz w:val="24"/>
          <w:szCs w:val="24"/>
        </w:rPr>
        <w:t>L</w:t>
      </w:r>
      <w:r w:rsidRPr="00B13082" w:rsidR="00D92A9C">
        <w:rPr>
          <w:rFonts w:ascii="Times New Roman" w:hAnsi="Times New Roman"/>
          <w:iCs/>
          <w:sz w:val="24"/>
          <w:szCs w:val="24"/>
        </w:rPr>
        <w:t>a</w:t>
      </w:r>
      <w:r w:rsidRPr="00B13082" w:rsidR="000B53E7">
        <w:rPr>
          <w:rFonts w:ascii="Times New Roman" w:hAnsi="Times New Roman"/>
          <w:iCs/>
          <w:sz w:val="24"/>
          <w:szCs w:val="24"/>
        </w:rPr>
        <w:t xml:space="preserve">s funciones de los ciclos </w:t>
      </w:r>
      <w:r w:rsidRPr="00B13082" w:rsidR="00BE22EE">
        <w:rPr>
          <w:rFonts w:ascii="Times New Roman" w:hAnsi="Times New Roman"/>
          <w:iCs/>
          <w:sz w:val="24"/>
          <w:szCs w:val="24"/>
        </w:rPr>
        <w:t xml:space="preserve">previamente </w:t>
      </w:r>
      <w:r w:rsidRPr="00B13082" w:rsidR="000B53E7">
        <w:rPr>
          <w:rFonts w:ascii="Times New Roman" w:hAnsi="Times New Roman"/>
          <w:iCs/>
          <w:sz w:val="24"/>
          <w:szCs w:val="24"/>
        </w:rPr>
        <w:t>citados,</w:t>
      </w:r>
      <w:r w:rsidRPr="00B13082" w:rsidR="00D92A9C">
        <w:rPr>
          <w:rFonts w:ascii="Times New Roman" w:hAnsi="Times New Roman"/>
          <w:iCs/>
          <w:sz w:val="24"/>
          <w:szCs w:val="24"/>
        </w:rPr>
        <w:t xml:space="preserve"> </w:t>
      </w:r>
      <w:r w:rsidRPr="00B13082" w:rsidR="000B53E7">
        <w:rPr>
          <w:rFonts w:ascii="Times New Roman" w:hAnsi="Times New Roman"/>
          <w:iCs/>
          <w:sz w:val="24"/>
          <w:szCs w:val="24"/>
        </w:rPr>
        <w:t xml:space="preserve">como el </w:t>
      </w:r>
      <w:r w:rsidRPr="00B13082" w:rsidR="00D92A9C">
        <w:rPr>
          <w:rFonts w:ascii="Times New Roman" w:hAnsi="Times New Roman"/>
          <w:iCs/>
          <w:sz w:val="24"/>
          <w:szCs w:val="24"/>
        </w:rPr>
        <w:t>de purificar el aire</w:t>
      </w:r>
      <w:r w:rsidRPr="00B13082" w:rsidR="000B53E7">
        <w:rPr>
          <w:rFonts w:ascii="Times New Roman" w:hAnsi="Times New Roman"/>
          <w:iCs/>
          <w:sz w:val="24"/>
          <w:szCs w:val="24"/>
        </w:rPr>
        <w:t xml:space="preserve">, filtrar y </w:t>
      </w:r>
      <w:r w:rsidRPr="00B13082" w:rsidR="001C70A7">
        <w:rPr>
          <w:rFonts w:ascii="Times New Roman" w:hAnsi="Times New Roman"/>
          <w:iCs/>
          <w:sz w:val="24"/>
          <w:szCs w:val="24"/>
        </w:rPr>
        <w:t xml:space="preserve">almacenar </w:t>
      </w:r>
      <w:r w:rsidRPr="00B13082" w:rsidR="00D92A9C">
        <w:rPr>
          <w:rFonts w:ascii="Times New Roman" w:hAnsi="Times New Roman"/>
          <w:iCs/>
          <w:sz w:val="24"/>
          <w:szCs w:val="24"/>
        </w:rPr>
        <w:t>el agua</w:t>
      </w:r>
      <w:r w:rsidRPr="00B13082" w:rsidR="001C70A7">
        <w:rPr>
          <w:rFonts w:ascii="Times New Roman" w:hAnsi="Times New Roman"/>
          <w:iCs/>
          <w:sz w:val="24"/>
          <w:szCs w:val="24"/>
        </w:rPr>
        <w:t xml:space="preserve"> en el subsuelo</w:t>
      </w:r>
      <w:r w:rsidRPr="00B13082" w:rsidR="00F0430A">
        <w:rPr>
          <w:rFonts w:ascii="Times New Roman" w:hAnsi="Times New Roman"/>
          <w:iCs/>
          <w:sz w:val="24"/>
          <w:szCs w:val="24"/>
        </w:rPr>
        <w:t>,</w:t>
      </w:r>
      <w:r w:rsidRPr="00B13082" w:rsidR="00D92A9C">
        <w:rPr>
          <w:rFonts w:ascii="Times New Roman" w:hAnsi="Times New Roman"/>
          <w:iCs/>
          <w:sz w:val="24"/>
          <w:szCs w:val="24"/>
        </w:rPr>
        <w:t xml:space="preserve"> </w:t>
      </w:r>
      <w:r w:rsidRPr="00B13082" w:rsidR="001E11B9">
        <w:rPr>
          <w:rFonts w:ascii="Times New Roman" w:hAnsi="Times New Roman"/>
          <w:iCs/>
          <w:sz w:val="24"/>
          <w:szCs w:val="24"/>
        </w:rPr>
        <w:t xml:space="preserve">son </w:t>
      </w:r>
      <w:r w:rsidRPr="00B13082" w:rsidR="001C70A7">
        <w:rPr>
          <w:rFonts w:ascii="Times New Roman" w:hAnsi="Times New Roman"/>
          <w:iCs/>
          <w:sz w:val="24"/>
          <w:szCs w:val="24"/>
        </w:rPr>
        <w:t>obstruidas</w:t>
      </w:r>
      <w:r w:rsidRPr="00B13082" w:rsidR="00440C59">
        <w:rPr>
          <w:rFonts w:ascii="Times New Roman" w:hAnsi="Times New Roman"/>
          <w:iCs/>
          <w:sz w:val="24"/>
          <w:szCs w:val="24"/>
        </w:rPr>
        <w:t xml:space="preserve"> </w:t>
      </w:r>
      <w:r w:rsidRPr="00B13082" w:rsidR="00740C5E">
        <w:rPr>
          <w:rFonts w:ascii="Times New Roman" w:hAnsi="Times New Roman"/>
          <w:iCs/>
          <w:sz w:val="24"/>
          <w:szCs w:val="24"/>
        </w:rPr>
        <w:t xml:space="preserve">por la expansión de </w:t>
      </w:r>
      <w:r w:rsidRPr="00B13082" w:rsidR="00740C5E">
        <w:rPr>
          <w:rFonts w:ascii="Times New Roman" w:hAnsi="Times New Roman"/>
          <w:iCs/>
          <w:sz w:val="24"/>
          <w:szCs w:val="24"/>
        </w:rPr>
        <w:lastRenderedPageBreak/>
        <w:t>las ciudades</w:t>
      </w:r>
      <w:r w:rsidRPr="00B13082" w:rsidR="00286A59">
        <w:rPr>
          <w:rFonts w:ascii="Times New Roman" w:hAnsi="Times New Roman"/>
          <w:iCs/>
          <w:sz w:val="24"/>
          <w:szCs w:val="24"/>
        </w:rPr>
        <w:t>.</w:t>
      </w:r>
      <w:r w:rsidRPr="00B13082" w:rsidR="00440C59">
        <w:rPr>
          <w:rFonts w:ascii="Times New Roman" w:hAnsi="Times New Roman"/>
          <w:iCs/>
          <w:sz w:val="24"/>
          <w:szCs w:val="24"/>
        </w:rPr>
        <w:t xml:space="preserve"> </w:t>
      </w:r>
      <w:r w:rsidRPr="00B13082" w:rsidR="003A1171">
        <w:rPr>
          <w:rFonts w:ascii="Times New Roman" w:hAnsi="Times New Roman"/>
          <w:iCs/>
          <w:sz w:val="24"/>
          <w:szCs w:val="24"/>
        </w:rPr>
        <w:t xml:space="preserve">En ese sentido, </w:t>
      </w:r>
      <w:proofErr w:type="spellStart"/>
      <w:r w:rsidRPr="00AD1C8B" w:rsidR="00EF4D37">
        <w:rPr>
          <w:rFonts w:ascii="Times New Roman" w:hAnsi="Times New Roman"/>
          <w:iCs/>
          <w:color w:val="0070C0"/>
          <w:sz w:val="24"/>
          <w:szCs w:val="24"/>
        </w:rPr>
        <w:t>Viglizzo</w:t>
      </w:r>
      <w:proofErr w:type="spellEnd"/>
      <w:r w:rsidRPr="00AD1C8B" w:rsidR="00EF4D37">
        <w:rPr>
          <w:rFonts w:ascii="Times New Roman" w:hAnsi="Times New Roman"/>
          <w:iCs/>
          <w:color w:val="0070C0"/>
          <w:sz w:val="24"/>
          <w:szCs w:val="24"/>
        </w:rPr>
        <w:t xml:space="preserve"> </w:t>
      </w:r>
      <w:r w:rsidRPr="00AD1C8B" w:rsidR="00A4521E">
        <w:rPr>
          <w:rFonts w:ascii="Times New Roman" w:hAnsi="Times New Roman"/>
          <w:i/>
          <w:iCs/>
          <w:color w:val="0070C0"/>
          <w:sz w:val="24"/>
          <w:szCs w:val="24"/>
        </w:rPr>
        <w:t>et al</w:t>
      </w:r>
      <w:r w:rsidRPr="00AD1C8B" w:rsidR="00EF4D37">
        <w:rPr>
          <w:rFonts w:ascii="Times New Roman" w:hAnsi="Times New Roman"/>
          <w:iCs/>
          <w:color w:val="0070C0"/>
          <w:sz w:val="24"/>
          <w:szCs w:val="24"/>
        </w:rPr>
        <w:t xml:space="preserve">., </w:t>
      </w:r>
      <w:r w:rsidRPr="009E12B5" w:rsidR="00EF4D37">
        <w:rPr>
          <w:rFonts w:ascii="Times New Roman" w:hAnsi="Times New Roman"/>
          <w:iCs/>
          <w:sz w:val="24"/>
          <w:szCs w:val="24"/>
        </w:rPr>
        <w:t>(</w:t>
      </w:r>
      <w:r w:rsidRPr="00AD1C8B" w:rsidR="00EF4D37">
        <w:rPr>
          <w:rFonts w:ascii="Times New Roman" w:hAnsi="Times New Roman"/>
          <w:iCs/>
          <w:color w:val="0070C0"/>
          <w:sz w:val="24"/>
          <w:szCs w:val="24"/>
        </w:rPr>
        <w:t>2011</w:t>
      </w:r>
      <w:r w:rsidRPr="009E12B5" w:rsidR="00EF4D37">
        <w:rPr>
          <w:rFonts w:ascii="Times New Roman" w:hAnsi="Times New Roman"/>
          <w:iCs/>
          <w:sz w:val="24"/>
          <w:szCs w:val="24"/>
        </w:rPr>
        <w:t>)</w:t>
      </w:r>
      <w:r w:rsidRPr="00AD1C8B" w:rsidR="003A1171">
        <w:rPr>
          <w:rFonts w:ascii="Times New Roman" w:hAnsi="Times New Roman"/>
          <w:iCs/>
          <w:color w:val="0070C0"/>
          <w:sz w:val="24"/>
          <w:szCs w:val="24"/>
        </w:rPr>
        <w:t xml:space="preserve"> </w:t>
      </w:r>
      <w:r w:rsidRPr="00B13082" w:rsidR="003A1171">
        <w:rPr>
          <w:rFonts w:ascii="Times New Roman" w:hAnsi="Times New Roman"/>
          <w:iCs/>
          <w:sz w:val="24"/>
          <w:szCs w:val="24"/>
        </w:rPr>
        <w:t>menciona</w:t>
      </w:r>
      <w:r w:rsidRPr="00B13082" w:rsidR="00771AFB">
        <w:rPr>
          <w:rFonts w:ascii="Times New Roman" w:hAnsi="Times New Roman"/>
          <w:iCs/>
          <w:sz w:val="24"/>
          <w:szCs w:val="24"/>
        </w:rPr>
        <w:t>n</w:t>
      </w:r>
      <w:r w:rsidRPr="00B13082" w:rsidR="003A1171">
        <w:rPr>
          <w:rFonts w:ascii="Times New Roman" w:hAnsi="Times New Roman"/>
          <w:iCs/>
          <w:sz w:val="24"/>
          <w:szCs w:val="24"/>
        </w:rPr>
        <w:t xml:space="preserve"> que</w:t>
      </w:r>
      <w:r w:rsidRPr="00B13082" w:rsidR="007C7799">
        <w:rPr>
          <w:rFonts w:ascii="Times New Roman" w:hAnsi="Times New Roman"/>
          <w:iCs/>
          <w:sz w:val="24"/>
          <w:szCs w:val="24"/>
        </w:rPr>
        <w:t xml:space="preserve"> donde no hay carbono orgánico ni</w:t>
      </w:r>
      <w:r w:rsidRPr="00B13082" w:rsidR="003A1171">
        <w:rPr>
          <w:rFonts w:ascii="Times New Roman" w:hAnsi="Times New Roman"/>
          <w:iCs/>
          <w:sz w:val="24"/>
          <w:szCs w:val="24"/>
        </w:rPr>
        <w:t xml:space="preserve"> a</w:t>
      </w:r>
      <w:r w:rsidRPr="00B13082" w:rsidR="001E472E">
        <w:rPr>
          <w:rFonts w:ascii="Times New Roman" w:hAnsi="Times New Roman"/>
          <w:iCs/>
          <w:sz w:val="24"/>
          <w:szCs w:val="24"/>
        </w:rPr>
        <w:t>gua no hay servicios ecosistémicos ni vida</w:t>
      </w:r>
      <w:r w:rsidRPr="00B13082" w:rsidR="002727ED">
        <w:rPr>
          <w:rFonts w:ascii="Times New Roman" w:hAnsi="Times New Roman"/>
          <w:iCs/>
          <w:sz w:val="24"/>
          <w:szCs w:val="24"/>
        </w:rPr>
        <w:t>.</w:t>
      </w:r>
    </w:p>
    <w:p w:rsidR="003C0E7C" w:rsidP="002831F1" w:rsidRDefault="0075038C" w14:paraId="6D6C76D0" w14:textId="77777777">
      <w:pPr>
        <w:autoSpaceDE w:val="0"/>
        <w:autoSpaceDN w:val="0"/>
        <w:adjustRightInd w:val="0"/>
        <w:spacing w:line="240" w:lineRule="auto"/>
        <w:jc w:val="both"/>
        <w:rPr>
          <w:rFonts w:ascii="Times New Roman" w:hAnsi="Times New Roman"/>
          <w:iCs/>
          <w:sz w:val="24"/>
          <w:szCs w:val="24"/>
        </w:rPr>
      </w:pPr>
      <w:r w:rsidRPr="00B13082">
        <w:rPr>
          <w:rFonts w:ascii="Times New Roman" w:hAnsi="Times New Roman"/>
          <w:iCs/>
          <w:sz w:val="24"/>
          <w:szCs w:val="24"/>
        </w:rPr>
        <w:t>En zonas costeras, e</w:t>
      </w:r>
      <w:r w:rsidRPr="00B13082" w:rsidR="00BB08D5">
        <w:rPr>
          <w:rFonts w:ascii="Times New Roman" w:hAnsi="Times New Roman"/>
          <w:iCs/>
          <w:sz w:val="24"/>
          <w:szCs w:val="24"/>
        </w:rPr>
        <w:t xml:space="preserve">l </w:t>
      </w:r>
      <w:r w:rsidRPr="00B13082" w:rsidR="00BE2999">
        <w:rPr>
          <w:rFonts w:ascii="Times New Roman" w:hAnsi="Times New Roman"/>
          <w:iCs/>
          <w:sz w:val="24"/>
          <w:szCs w:val="24"/>
        </w:rPr>
        <w:t>crecimiento urbano</w:t>
      </w:r>
      <w:r w:rsidRPr="00B13082" w:rsidR="00D92D0C">
        <w:rPr>
          <w:rFonts w:ascii="Times New Roman" w:hAnsi="Times New Roman"/>
          <w:iCs/>
          <w:sz w:val="24"/>
          <w:szCs w:val="24"/>
        </w:rPr>
        <w:t xml:space="preserve"> </w:t>
      </w:r>
      <w:r w:rsidRPr="00B13082" w:rsidR="00301A5F">
        <w:rPr>
          <w:rFonts w:ascii="Times New Roman" w:hAnsi="Times New Roman"/>
          <w:iCs/>
          <w:sz w:val="24"/>
          <w:szCs w:val="24"/>
        </w:rPr>
        <w:t xml:space="preserve">para infraestructura </w:t>
      </w:r>
      <w:r w:rsidRPr="00B13082" w:rsidR="009E6E27">
        <w:rPr>
          <w:rFonts w:ascii="Times New Roman" w:hAnsi="Times New Roman"/>
          <w:iCs/>
          <w:sz w:val="24"/>
          <w:szCs w:val="24"/>
        </w:rPr>
        <w:t>turística</w:t>
      </w:r>
      <w:r w:rsidRPr="00B13082" w:rsidR="00E641E7">
        <w:rPr>
          <w:rFonts w:ascii="Times New Roman" w:hAnsi="Times New Roman"/>
          <w:iCs/>
          <w:sz w:val="24"/>
          <w:szCs w:val="24"/>
        </w:rPr>
        <w:t xml:space="preserve"> y</w:t>
      </w:r>
      <w:r w:rsidRPr="00B13082" w:rsidR="004F799A">
        <w:rPr>
          <w:rFonts w:ascii="Times New Roman" w:hAnsi="Times New Roman"/>
          <w:iCs/>
          <w:sz w:val="24"/>
          <w:szCs w:val="24"/>
        </w:rPr>
        <w:t xml:space="preserve"> </w:t>
      </w:r>
      <w:r w:rsidRPr="00B13082" w:rsidR="001E11B9">
        <w:rPr>
          <w:rFonts w:ascii="Times New Roman" w:hAnsi="Times New Roman"/>
          <w:iCs/>
          <w:sz w:val="24"/>
          <w:szCs w:val="24"/>
        </w:rPr>
        <w:t>el incremento del nivel del mar</w:t>
      </w:r>
      <w:r w:rsidRPr="00B13082" w:rsidR="00BE2999">
        <w:rPr>
          <w:rFonts w:ascii="Times New Roman" w:hAnsi="Times New Roman"/>
          <w:iCs/>
          <w:sz w:val="24"/>
          <w:szCs w:val="24"/>
        </w:rPr>
        <w:t xml:space="preserve"> </w:t>
      </w:r>
      <w:r w:rsidRPr="00B13082" w:rsidR="00385FDD">
        <w:rPr>
          <w:rFonts w:ascii="Times New Roman" w:hAnsi="Times New Roman"/>
          <w:iCs/>
          <w:sz w:val="24"/>
          <w:szCs w:val="24"/>
        </w:rPr>
        <w:t>por cambio climático</w:t>
      </w:r>
      <w:r w:rsidRPr="00B13082" w:rsidR="007E1D38">
        <w:rPr>
          <w:rFonts w:ascii="Times New Roman" w:hAnsi="Times New Roman"/>
          <w:iCs/>
          <w:sz w:val="24"/>
          <w:szCs w:val="24"/>
        </w:rPr>
        <w:t xml:space="preserve"> </w:t>
      </w:r>
      <w:r w:rsidRPr="00B13082" w:rsidR="00E641E7">
        <w:rPr>
          <w:rFonts w:ascii="Times New Roman" w:hAnsi="Times New Roman"/>
          <w:iCs/>
          <w:sz w:val="24"/>
          <w:szCs w:val="24"/>
        </w:rPr>
        <w:t xml:space="preserve">generan un riesgo </w:t>
      </w:r>
      <w:r w:rsidR="00EF4D37">
        <w:rPr>
          <w:rFonts w:ascii="Times New Roman" w:hAnsi="Times New Roman"/>
          <w:iCs/>
          <w:sz w:val="24"/>
          <w:szCs w:val="24"/>
        </w:rPr>
        <w:t xml:space="preserve">latente </w:t>
      </w:r>
      <w:r w:rsidRPr="009E12B5" w:rsidR="00EF4D37">
        <w:rPr>
          <w:rFonts w:ascii="Times New Roman" w:hAnsi="Times New Roman"/>
          <w:iCs/>
          <w:color w:val="0070C0"/>
          <w:sz w:val="24"/>
          <w:szCs w:val="24"/>
        </w:rPr>
        <w:t>(IPCC, 2014)</w:t>
      </w:r>
      <w:r w:rsidRPr="00B13082" w:rsidR="00BF34A4">
        <w:rPr>
          <w:rFonts w:ascii="Times New Roman" w:hAnsi="Times New Roman"/>
          <w:iCs/>
          <w:sz w:val="24"/>
          <w:szCs w:val="24"/>
        </w:rPr>
        <w:t>.</w:t>
      </w:r>
      <w:r w:rsidRPr="00B13082" w:rsidR="003D7003">
        <w:rPr>
          <w:rFonts w:ascii="Times New Roman" w:hAnsi="Times New Roman"/>
          <w:iCs/>
          <w:sz w:val="24"/>
          <w:szCs w:val="24"/>
        </w:rPr>
        <w:t xml:space="preserve"> </w:t>
      </w:r>
      <w:r w:rsidRPr="00B13082" w:rsidR="002F5C15">
        <w:rPr>
          <w:rFonts w:ascii="Times New Roman" w:hAnsi="Times New Roman"/>
          <w:iCs/>
          <w:sz w:val="24"/>
          <w:szCs w:val="24"/>
        </w:rPr>
        <w:t xml:space="preserve">Es necesario integrar </w:t>
      </w:r>
      <w:r w:rsidRPr="00B13082" w:rsidR="00A96732">
        <w:rPr>
          <w:rFonts w:ascii="Times New Roman" w:hAnsi="Times New Roman"/>
          <w:iCs/>
          <w:sz w:val="24"/>
          <w:szCs w:val="24"/>
        </w:rPr>
        <w:t xml:space="preserve">medidas de adaptación y mitigación al </w:t>
      </w:r>
      <w:r w:rsidR="00364FFE">
        <w:rPr>
          <w:rFonts w:ascii="Times New Roman" w:hAnsi="Times New Roman"/>
          <w:iCs/>
          <w:sz w:val="24"/>
          <w:szCs w:val="24"/>
        </w:rPr>
        <w:t>cambio climático (</w:t>
      </w:r>
      <w:r w:rsidRPr="00B13082" w:rsidR="00A96732">
        <w:rPr>
          <w:rFonts w:ascii="Times New Roman" w:hAnsi="Times New Roman"/>
          <w:iCs/>
          <w:sz w:val="24"/>
          <w:szCs w:val="24"/>
        </w:rPr>
        <w:t>CC</w:t>
      </w:r>
      <w:r w:rsidR="00364FFE">
        <w:rPr>
          <w:rFonts w:ascii="Times New Roman" w:hAnsi="Times New Roman"/>
          <w:iCs/>
          <w:sz w:val="24"/>
          <w:szCs w:val="24"/>
        </w:rPr>
        <w:t>)</w:t>
      </w:r>
      <w:r w:rsidRPr="00B13082" w:rsidR="00A96732">
        <w:rPr>
          <w:rFonts w:ascii="Times New Roman" w:hAnsi="Times New Roman"/>
          <w:iCs/>
          <w:sz w:val="24"/>
          <w:szCs w:val="24"/>
        </w:rPr>
        <w:t xml:space="preserve"> acompañando de políticas territoriales </w:t>
      </w:r>
      <w:r w:rsidRPr="00B13082" w:rsidR="00A123D4">
        <w:rPr>
          <w:rFonts w:ascii="Times New Roman" w:hAnsi="Times New Roman"/>
          <w:iCs/>
          <w:sz w:val="24"/>
          <w:szCs w:val="24"/>
        </w:rPr>
        <w:t>q</w:t>
      </w:r>
      <w:r w:rsidRPr="00B13082" w:rsidR="007F0F03">
        <w:rPr>
          <w:rFonts w:ascii="Times New Roman" w:hAnsi="Times New Roman"/>
          <w:iCs/>
          <w:sz w:val="24"/>
          <w:szCs w:val="24"/>
        </w:rPr>
        <w:t>ue favorezcan a</w:t>
      </w:r>
      <w:r w:rsidRPr="00B13082" w:rsidR="00A123D4">
        <w:rPr>
          <w:rFonts w:ascii="Times New Roman" w:hAnsi="Times New Roman"/>
          <w:iCs/>
          <w:sz w:val="24"/>
          <w:szCs w:val="24"/>
        </w:rPr>
        <w:t xml:space="preserve"> una</w:t>
      </w:r>
      <w:r w:rsidRPr="00B13082" w:rsidR="002F5C15">
        <w:rPr>
          <w:rFonts w:ascii="Times New Roman" w:hAnsi="Times New Roman"/>
          <w:iCs/>
          <w:sz w:val="24"/>
          <w:szCs w:val="24"/>
        </w:rPr>
        <w:t xml:space="preserve"> planeación</w:t>
      </w:r>
      <w:r w:rsidRPr="00B13082" w:rsidR="00873544">
        <w:rPr>
          <w:rFonts w:ascii="Times New Roman" w:hAnsi="Times New Roman"/>
          <w:iCs/>
          <w:sz w:val="24"/>
          <w:szCs w:val="24"/>
        </w:rPr>
        <w:t xml:space="preserve"> urbana idónea</w:t>
      </w:r>
      <w:r w:rsidR="003C0E7C">
        <w:rPr>
          <w:rFonts w:ascii="Times New Roman" w:hAnsi="Times New Roman"/>
          <w:iCs/>
          <w:sz w:val="24"/>
          <w:szCs w:val="24"/>
        </w:rPr>
        <w:t>,</w:t>
      </w:r>
      <w:r w:rsidRPr="00B13082" w:rsidR="00F27ADD">
        <w:rPr>
          <w:rFonts w:ascii="Times New Roman" w:hAnsi="Times New Roman"/>
          <w:iCs/>
          <w:sz w:val="24"/>
          <w:szCs w:val="24"/>
        </w:rPr>
        <w:t xml:space="preserve"> que reduzca los daños ambientales</w:t>
      </w:r>
      <w:r w:rsidRPr="00B13082" w:rsidR="00A123D4">
        <w:rPr>
          <w:rFonts w:ascii="Times New Roman" w:hAnsi="Times New Roman"/>
          <w:iCs/>
          <w:sz w:val="24"/>
          <w:szCs w:val="24"/>
        </w:rPr>
        <w:t xml:space="preserve"> del cambio </w:t>
      </w:r>
      <w:r w:rsidRPr="00B13082" w:rsidR="00F27ADD">
        <w:rPr>
          <w:rFonts w:ascii="Times New Roman" w:hAnsi="Times New Roman"/>
          <w:iCs/>
          <w:sz w:val="24"/>
          <w:szCs w:val="24"/>
        </w:rPr>
        <w:t>de uso de suelo, y a su vez disminuya los riesgos que genera</w:t>
      </w:r>
      <w:r w:rsidRPr="00B13082" w:rsidR="00A123D4">
        <w:rPr>
          <w:rFonts w:ascii="Times New Roman" w:hAnsi="Times New Roman"/>
          <w:iCs/>
          <w:sz w:val="24"/>
          <w:szCs w:val="24"/>
        </w:rPr>
        <w:t xml:space="preserve"> </w:t>
      </w:r>
      <w:r w:rsidRPr="00B13082" w:rsidR="003A5241">
        <w:rPr>
          <w:rFonts w:ascii="Times New Roman" w:hAnsi="Times New Roman"/>
          <w:iCs/>
          <w:sz w:val="24"/>
          <w:szCs w:val="24"/>
        </w:rPr>
        <w:t xml:space="preserve">el </w:t>
      </w:r>
      <w:r w:rsidRPr="00B13082" w:rsidR="00A123D4">
        <w:rPr>
          <w:rFonts w:ascii="Times New Roman" w:hAnsi="Times New Roman"/>
          <w:iCs/>
          <w:sz w:val="24"/>
          <w:szCs w:val="24"/>
        </w:rPr>
        <w:t>calentamiento global</w:t>
      </w:r>
      <w:r w:rsidRPr="00B13082" w:rsidR="00D6570D">
        <w:rPr>
          <w:rFonts w:ascii="Times New Roman" w:hAnsi="Times New Roman"/>
          <w:iCs/>
          <w:sz w:val="24"/>
          <w:szCs w:val="24"/>
        </w:rPr>
        <w:t>, como lo recomienda el quinto</w:t>
      </w:r>
      <w:r w:rsidRPr="00B13082" w:rsidR="00A96732">
        <w:rPr>
          <w:rFonts w:ascii="Times New Roman" w:hAnsi="Times New Roman"/>
          <w:iCs/>
          <w:sz w:val="24"/>
          <w:szCs w:val="24"/>
        </w:rPr>
        <w:t xml:space="preserve"> informe del </w:t>
      </w:r>
      <w:r w:rsidRPr="00B13082" w:rsidR="00F13170">
        <w:rPr>
          <w:rFonts w:ascii="Times New Roman" w:hAnsi="Times New Roman"/>
          <w:iCs/>
          <w:sz w:val="24"/>
          <w:szCs w:val="24"/>
        </w:rPr>
        <w:t>P</w:t>
      </w:r>
      <w:r w:rsidRPr="00B13082" w:rsidR="00A96732">
        <w:rPr>
          <w:rFonts w:ascii="Times New Roman" w:hAnsi="Times New Roman"/>
          <w:iCs/>
          <w:sz w:val="24"/>
          <w:szCs w:val="24"/>
        </w:rPr>
        <w:t>a</w:t>
      </w:r>
      <w:r w:rsidRPr="00B13082" w:rsidR="00F13170">
        <w:rPr>
          <w:rFonts w:ascii="Times New Roman" w:hAnsi="Times New Roman"/>
          <w:iCs/>
          <w:sz w:val="24"/>
          <w:szCs w:val="24"/>
        </w:rPr>
        <w:t>nel I</w:t>
      </w:r>
      <w:r w:rsidRPr="00B13082" w:rsidR="00A96732">
        <w:rPr>
          <w:rFonts w:ascii="Times New Roman" w:hAnsi="Times New Roman"/>
          <w:iCs/>
          <w:sz w:val="24"/>
          <w:szCs w:val="24"/>
        </w:rPr>
        <w:t>ntergubernamental</w:t>
      </w:r>
      <w:r w:rsidRPr="00B13082" w:rsidR="00F13170">
        <w:rPr>
          <w:rFonts w:ascii="Times New Roman" w:hAnsi="Times New Roman"/>
          <w:iCs/>
          <w:sz w:val="24"/>
          <w:szCs w:val="24"/>
        </w:rPr>
        <w:t xml:space="preserve"> de Cambio C</w:t>
      </w:r>
      <w:r w:rsidR="00EF4D37">
        <w:rPr>
          <w:rFonts w:ascii="Times New Roman" w:hAnsi="Times New Roman"/>
          <w:iCs/>
          <w:sz w:val="24"/>
          <w:szCs w:val="24"/>
        </w:rPr>
        <w:t xml:space="preserve">limático </w:t>
      </w:r>
      <w:r w:rsidRPr="009E12B5" w:rsidR="00EF4D37">
        <w:rPr>
          <w:rFonts w:ascii="Times New Roman" w:hAnsi="Times New Roman"/>
          <w:iCs/>
          <w:color w:val="0070C0"/>
          <w:sz w:val="24"/>
          <w:szCs w:val="24"/>
        </w:rPr>
        <w:t>(IPCC, 2014)</w:t>
      </w:r>
      <w:r w:rsidRPr="00B13082" w:rsidR="002F5C15">
        <w:rPr>
          <w:rFonts w:ascii="Times New Roman" w:hAnsi="Times New Roman"/>
          <w:iCs/>
          <w:sz w:val="24"/>
          <w:szCs w:val="24"/>
        </w:rPr>
        <w:t>.</w:t>
      </w:r>
    </w:p>
    <w:p w:rsidR="00A24277" w:rsidP="00674AC6" w:rsidRDefault="009C6AD2" w14:paraId="6C499FB1" w14:textId="2363CB99">
      <w:pPr>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Estas acciones deben ser prioritarias en</w:t>
      </w:r>
      <w:r w:rsidR="0050274C">
        <w:rPr>
          <w:rFonts w:ascii="Times New Roman" w:hAnsi="Times New Roman"/>
          <w:iCs/>
          <w:sz w:val="24"/>
          <w:szCs w:val="24"/>
        </w:rPr>
        <w:t xml:space="preserve"> países en vías de desarrollo y subdesarrollados donde las economías no están consolidadas, como sucede en América Latina, y los desastres naturales se convierten en emergencias nacionales.</w:t>
      </w:r>
    </w:p>
    <w:p w:rsidR="00B35FD7" w:rsidP="00674AC6" w:rsidRDefault="00B35FD7" w14:paraId="468674AA" w14:textId="77777777">
      <w:pPr>
        <w:autoSpaceDE w:val="0"/>
        <w:autoSpaceDN w:val="0"/>
        <w:adjustRightInd w:val="0"/>
        <w:spacing w:after="0" w:line="240" w:lineRule="auto"/>
        <w:jc w:val="both"/>
        <w:rPr>
          <w:rFonts w:ascii="Times New Roman" w:hAnsi="Times New Roman"/>
          <w:iCs/>
          <w:sz w:val="24"/>
          <w:szCs w:val="24"/>
        </w:rPr>
      </w:pPr>
    </w:p>
    <w:p w:rsidR="001E3E13" w:rsidP="00A24277" w:rsidRDefault="000C5F1C" w14:paraId="3F9B1C9D" w14:textId="57EFA2E7">
      <w:pPr>
        <w:autoSpaceDE w:val="0"/>
        <w:autoSpaceDN w:val="0"/>
        <w:adjustRightInd w:val="0"/>
        <w:spacing w:after="0" w:line="240" w:lineRule="auto"/>
        <w:jc w:val="both"/>
        <w:rPr>
          <w:rFonts w:ascii="Times New Roman" w:hAnsi="Times New Roman"/>
          <w:iCs/>
          <w:sz w:val="24"/>
          <w:szCs w:val="24"/>
        </w:rPr>
      </w:pPr>
      <w:r w:rsidRPr="00B13082">
        <w:rPr>
          <w:rFonts w:ascii="Times New Roman" w:hAnsi="Times New Roman"/>
          <w:iCs/>
          <w:sz w:val="24"/>
          <w:szCs w:val="24"/>
        </w:rPr>
        <w:t xml:space="preserve">El </w:t>
      </w:r>
      <w:r w:rsidRPr="00B13082" w:rsidR="006F316D">
        <w:rPr>
          <w:rFonts w:ascii="Times New Roman" w:hAnsi="Times New Roman" w:eastAsiaTheme="minorHAnsi"/>
          <w:sz w:val="24"/>
          <w:szCs w:val="24"/>
        </w:rPr>
        <w:t>análisis de de</w:t>
      </w:r>
      <w:r w:rsidRPr="00B13082" w:rsidR="00D66EB1">
        <w:rPr>
          <w:rFonts w:ascii="Times New Roman" w:hAnsi="Times New Roman" w:eastAsiaTheme="minorHAnsi"/>
          <w:sz w:val="24"/>
          <w:szCs w:val="24"/>
        </w:rPr>
        <w:t>cisión</w:t>
      </w:r>
      <w:r w:rsidRPr="00B13082" w:rsidR="006F316D">
        <w:rPr>
          <w:rFonts w:ascii="Times New Roman" w:hAnsi="Times New Roman" w:eastAsiaTheme="minorHAnsi"/>
          <w:sz w:val="24"/>
          <w:szCs w:val="24"/>
        </w:rPr>
        <w:t xml:space="preserve"> de criterios múltiples</w:t>
      </w:r>
      <w:r w:rsidRPr="00B13082">
        <w:rPr>
          <w:rFonts w:ascii="Times New Roman" w:hAnsi="Times New Roman"/>
          <w:iCs/>
          <w:sz w:val="24"/>
          <w:szCs w:val="24"/>
        </w:rPr>
        <w:t xml:space="preserve"> (MC</w:t>
      </w:r>
      <w:r w:rsidRPr="00B13082" w:rsidR="006F316D">
        <w:rPr>
          <w:rFonts w:ascii="Times New Roman" w:hAnsi="Times New Roman"/>
          <w:iCs/>
          <w:sz w:val="24"/>
          <w:szCs w:val="24"/>
        </w:rPr>
        <w:t>D</w:t>
      </w:r>
      <w:r w:rsidRPr="00B13082">
        <w:rPr>
          <w:rFonts w:ascii="Times New Roman" w:hAnsi="Times New Roman"/>
          <w:iCs/>
          <w:sz w:val="24"/>
          <w:szCs w:val="24"/>
        </w:rPr>
        <w:t>A</w:t>
      </w:r>
      <w:r w:rsidRPr="00B13082" w:rsidR="007F0F03">
        <w:rPr>
          <w:rFonts w:ascii="Times New Roman" w:hAnsi="Times New Roman"/>
          <w:iCs/>
          <w:sz w:val="24"/>
          <w:szCs w:val="24"/>
        </w:rPr>
        <w:t xml:space="preserve">, por sus siglas en </w:t>
      </w:r>
      <w:r w:rsidRPr="00B13082" w:rsidR="00DB7232">
        <w:rPr>
          <w:rFonts w:ascii="Times New Roman" w:hAnsi="Times New Roman"/>
          <w:iCs/>
          <w:sz w:val="24"/>
          <w:szCs w:val="24"/>
        </w:rPr>
        <w:t>inglés</w:t>
      </w:r>
      <w:r w:rsidRPr="00B13082">
        <w:rPr>
          <w:rFonts w:ascii="Times New Roman" w:hAnsi="Times New Roman"/>
          <w:iCs/>
          <w:sz w:val="24"/>
          <w:szCs w:val="24"/>
        </w:rPr>
        <w:t>)</w:t>
      </w:r>
      <w:r w:rsidRPr="00B13082" w:rsidR="003D7003">
        <w:rPr>
          <w:rFonts w:ascii="Times New Roman" w:hAnsi="Times New Roman"/>
          <w:iCs/>
          <w:sz w:val="24"/>
          <w:szCs w:val="24"/>
        </w:rPr>
        <w:t xml:space="preserve"> </w:t>
      </w:r>
      <w:r w:rsidRPr="00B13082">
        <w:rPr>
          <w:rFonts w:ascii="Times New Roman" w:hAnsi="Times New Roman"/>
          <w:iCs/>
          <w:sz w:val="24"/>
          <w:szCs w:val="24"/>
        </w:rPr>
        <w:t xml:space="preserve">es una técnica de soporte </w:t>
      </w:r>
      <w:r w:rsidRPr="00B13082" w:rsidR="004F799A">
        <w:rPr>
          <w:rFonts w:ascii="Times New Roman" w:hAnsi="Times New Roman"/>
          <w:iCs/>
          <w:sz w:val="24"/>
          <w:szCs w:val="24"/>
        </w:rPr>
        <w:t xml:space="preserve">en la toma de </w:t>
      </w:r>
      <w:r w:rsidRPr="00B13082" w:rsidR="00DF4079">
        <w:rPr>
          <w:rFonts w:ascii="Times New Roman" w:hAnsi="Times New Roman"/>
          <w:iCs/>
          <w:sz w:val="24"/>
          <w:szCs w:val="24"/>
        </w:rPr>
        <w:t xml:space="preserve">decisiones </w:t>
      </w:r>
      <w:r w:rsidRPr="00B13082" w:rsidR="007F0F03">
        <w:rPr>
          <w:rFonts w:ascii="Times New Roman" w:hAnsi="Times New Roman"/>
          <w:iCs/>
          <w:sz w:val="24"/>
          <w:szCs w:val="24"/>
        </w:rPr>
        <w:t>enfocada a resolver</w:t>
      </w:r>
      <w:r w:rsidRPr="00B13082" w:rsidR="00DF4079">
        <w:rPr>
          <w:rFonts w:ascii="Times New Roman" w:hAnsi="Times New Roman"/>
          <w:iCs/>
          <w:sz w:val="24"/>
          <w:szCs w:val="24"/>
        </w:rPr>
        <w:t xml:space="preserve"> un </w:t>
      </w:r>
      <w:r w:rsidRPr="00B13082">
        <w:rPr>
          <w:rFonts w:ascii="Times New Roman" w:hAnsi="Times New Roman"/>
          <w:iCs/>
          <w:sz w:val="24"/>
          <w:szCs w:val="24"/>
        </w:rPr>
        <w:t>problema donde intervienen distint</w:t>
      </w:r>
      <w:r w:rsidR="00713C13">
        <w:rPr>
          <w:rFonts w:ascii="Times New Roman" w:hAnsi="Times New Roman"/>
          <w:iCs/>
          <w:sz w:val="24"/>
          <w:szCs w:val="24"/>
        </w:rPr>
        <w:t>os criterios</w:t>
      </w:r>
      <w:r w:rsidRPr="00B13082" w:rsidR="00895FDF">
        <w:rPr>
          <w:rFonts w:ascii="Times New Roman" w:hAnsi="Times New Roman"/>
          <w:iCs/>
          <w:sz w:val="24"/>
          <w:szCs w:val="24"/>
        </w:rPr>
        <w:t>,</w:t>
      </w:r>
      <w:r w:rsidR="00713C13">
        <w:rPr>
          <w:rFonts w:ascii="Times New Roman" w:hAnsi="Times New Roman"/>
          <w:iCs/>
          <w:sz w:val="24"/>
          <w:szCs w:val="24"/>
        </w:rPr>
        <w:t xml:space="preserve"> conocido</w:t>
      </w:r>
      <w:r w:rsidRPr="00B13082" w:rsidR="00F27ADD">
        <w:rPr>
          <w:rFonts w:ascii="Times New Roman" w:hAnsi="Times New Roman"/>
          <w:iCs/>
          <w:sz w:val="24"/>
          <w:szCs w:val="24"/>
        </w:rPr>
        <w:t>s como factores y restricciones</w:t>
      </w:r>
      <w:r w:rsidRPr="00B13082" w:rsidR="00895FDF">
        <w:rPr>
          <w:rFonts w:ascii="Times New Roman" w:hAnsi="Times New Roman"/>
          <w:iCs/>
          <w:sz w:val="24"/>
          <w:szCs w:val="24"/>
        </w:rPr>
        <w:t>,</w:t>
      </w:r>
      <w:r w:rsidRPr="00B13082" w:rsidR="00F27ADD">
        <w:rPr>
          <w:rFonts w:ascii="Times New Roman" w:hAnsi="Times New Roman"/>
          <w:iCs/>
          <w:sz w:val="24"/>
          <w:szCs w:val="24"/>
        </w:rPr>
        <w:t xml:space="preserve"> para</w:t>
      </w:r>
      <w:r w:rsidRPr="00B13082">
        <w:rPr>
          <w:rFonts w:ascii="Times New Roman" w:hAnsi="Times New Roman"/>
          <w:iCs/>
          <w:sz w:val="24"/>
          <w:szCs w:val="24"/>
        </w:rPr>
        <w:t xml:space="preserve"> elegir la soluci</w:t>
      </w:r>
      <w:r w:rsidR="00EF4D37">
        <w:rPr>
          <w:rFonts w:ascii="Times New Roman" w:hAnsi="Times New Roman"/>
          <w:iCs/>
          <w:sz w:val="24"/>
          <w:szCs w:val="24"/>
        </w:rPr>
        <w:t xml:space="preserve">ón óptima </w:t>
      </w:r>
      <w:r w:rsidRPr="009E12B5" w:rsidR="00EF4D37">
        <w:rPr>
          <w:rFonts w:ascii="Times New Roman" w:hAnsi="Times New Roman"/>
          <w:iCs/>
          <w:color w:val="0070C0"/>
          <w:sz w:val="24"/>
          <w:szCs w:val="24"/>
        </w:rPr>
        <w:t>(</w:t>
      </w:r>
      <w:proofErr w:type="spellStart"/>
      <w:r w:rsidRPr="009E12B5" w:rsidR="00EF4D37">
        <w:rPr>
          <w:rFonts w:ascii="Times New Roman" w:hAnsi="Times New Roman"/>
          <w:iCs/>
          <w:color w:val="0070C0"/>
          <w:sz w:val="24"/>
          <w:szCs w:val="24"/>
        </w:rPr>
        <w:t>Riccioli</w:t>
      </w:r>
      <w:proofErr w:type="spellEnd"/>
      <w:r w:rsidRPr="009E12B5" w:rsidR="00EF4D37">
        <w:rPr>
          <w:rFonts w:ascii="Times New Roman" w:hAnsi="Times New Roman"/>
          <w:iCs/>
          <w:color w:val="0070C0"/>
          <w:sz w:val="24"/>
          <w:szCs w:val="24"/>
        </w:rPr>
        <w:t xml:space="preserve"> </w:t>
      </w:r>
      <w:r w:rsidRPr="009E12B5" w:rsidR="00A4521E">
        <w:rPr>
          <w:rFonts w:ascii="Times New Roman" w:hAnsi="Times New Roman"/>
          <w:i/>
          <w:iCs/>
          <w:color w:val="0070C0"/>
          <w:sz w:val="24"/>
          <w:szCs w:val="24"/>
        </w:rPr>
        <w:t>et al</w:t>
      </w:r>
      <w:r w:rsidRPr="009E12B5" w:rsidR="00EF4D37">
        <w:rPr>
          <w:rFonts w:ascii="Times New Roman" w:hAnsi="Times New Roman"/>
          <w:iCs/>
          <w:color w:val="0070C0"/>
          <w:sz w:val="24"/>
          <w:szCs w:val="24"/>
        </w:rPr>
        <w:t>., 2016)</w:t>
      </w:r>
      <w:r w:rsidRPr="00B13082" w:rsidR="007F0F03">
        <w:rPr>
          <w:rFonts w:ascii="Times New Roman" w:hAnsi="Times New Roman"/>
          <w:iCs/>
          <w:sz w:val="24"/>
          <w:szCs w:val="24"/>
        </w:rPr>
        <w:t>. Esta herramienta</w:t>
      </w:r>
      <w:r w:rsidRPr="00B13082">
        <w:rPr>
          <w:rFonts w:ascii="Times New Roman" w:hAnsi="Times New Roman"/>
          <w:iCs/>
          <w:sz w:val="24"/>
          <w:szCs w:val="24"/>
        </w:rPr>
        <w:t xml:space="preserve"> se ha desarrollado en </w:t>
      </w:r>
      <w:r w:rsidRPr="00B13082" w:rsidR="007F0F03">
        <w:rPr>
          <w:rFonts w:ascii="Times New Roman" w:hAnsi="Times New Roman"/>
          <w:iCs/>
          <w:sz w:val="24"/>
          <w:szCs w:val="24"/>
        </w:rPr>
        <w:t>S</w:t>
      </w:r>
      <w:r w:rsidRPr="00B13082">
        <w:rPr>
          <w:rFonts w:ascii="Times New Roman" w:hAnsi="Times New Roman"/>
          <w:iCs/>
          <w:sz w:val="24"/>
          <w:szCs w:val="24"/>
        </w:rPr>
        <w:t>i</w:t>
      </w:r>
      <w:r w:rsidRPr="00B13082" w:rsidR="007F0F03">
        <w:rPr>
          <w:rFonts w:ascii="Times New Roman" w:hAnsi="Times New Roman"/>
          <w:iCs/>
          <w:sz w:val="24"/>
          <w:szCs w:val="24"/>
        </w:rPr>
        <w:t>stemas de Información G</w:t>
      </w:r>
      <w:r w:rsidRPr="00B13082">
        <w:rPr>
          <w:rFonts w:ascii="Times New Roman" w:hAnsi="Times New Roman"/>
          <w:iCs/>
          <w:sz w:val="24"/>
          <w:szCs w:val="24"/>
        </w:rPr>
        <w:t>eográfica</w:t>
      </w:r>
      <w:r w:rsidR="00364FFE">
        <w:rPr>
          <w:rFonts w:ascii="Times New Roman" w:hAnsi="Times New Roman"/>
          <w:iCs/>
          <w:sz w:val="24"/>
          <w:szCs w:val="24"/>
        </w:rPr>
        <w:t xml:space="preserve"> (SIG)</w:t>
      </w:r>
      <w:r w:rsidRPr="00B13082">
        <w:rPr>
          <w:rFonts w:ascii="Times New Roman" w:hAnsi="Times New Roman"/>
          <w:iCs/>
          <w:sz w:val="24"/>
          <w:szCs w:val="24"/>
        </w:rPr>
        <w:t xml:space="preserve"> </w:t>
      </w:r>
      <w:r w:rsidRPr="00B13082" w:rsidR="006F77BF">
        <w:rPr>
          <w:rFonts w:ascii="Times New Roman" w:hAnsi="Times New Roman"/>
          <w:iCs/>
          <w:sz w:val="24"/>
          <w:szCs w:val="24"/>
        </w:rPr>
        <w:t>p</w:t>
      </w:r>
      <w:r w:rsidRPr="00B13082" w:rsidR="007F0F03">
        <w:rPr>
          <w:rFonts w:ascii="Times New Roman" w:hAnsi="Times New Roman"/>
          <w:iCs/>
          <w:sz w:val="24"/>
          <w:szCs w:val="24"/>
        </w:rPr>
        <w:t>ara</w:t>
      </w:r>
      <w:r w:rsidRPr="00B13082">
        <w:rPr>
          <w:rFonts w:ascii="Times New Roman" w:hAnsi="Times New Roman"/>
          <w:iCs/>
          <w:sz w:val="24"/>
          <w:szCs w:val="24"/>
        </w:rPr>
        <w:t xml:space="preserve"> </w:t>
      </w:r>
      <w:r w:rsidRPr="00B13082" w:rsidR="00895FDF">
        <w:rPr>
          <w:rFonts w:ascii="Times New Roman" w:hAnsi="Times New Roman"/>
          <w:iCs/>
          <w:sz w:val="24"/>
          <w:szCs w:val="24"/>
        </w:rPr>
        <w:t xml:space="preserve">analizar el territorio y apoyar en </w:t>
      </w:r>
      <w:r w:rsidRPr="00B13082">
        <w:rPr>
          <w:rFonts w:ascii="Times New Roman" w:hAnsi="Times New Roman"/>
          <w:iCs/>
          <w:sz w:val="24"/>
          <w:szCs w:val="24"/>
        </w:rPr>
        <w:t>la elección de z</w:t>
      </w:r>
      <w:r w:rsidRPr="00B13082" w:rsidR="00DF4079">
        <w:rPr>
          <w:rFonts w:ascii="Times New Roman" w:hAnsi="Times New Roman"/>
          <w:iCs/>
          <w:sz w:val="24"/>
          <w:szCs w:val="24"/>
        </w:rPr>
        <w:t>onas aptas para distintos fines</w:t>
      </w:r>
      <w:r w:rsidRPr="00B13082" w:rsidR="00F27ADD">
        <w:rPr>
          <w:rFonts w:ascii="Times New Roman" w:hAnsi="Times New Roman"/>
          <w:iCs/>
          <w:sz w:val="24"/>
          <w:szCs w:val="24"/>
        </w:rPr>
        <w:t>.</w:t>
      </w:r>
    </w:p>
    <w:p w:rsidRPr="00B13082" w:rsidR="00A24277" w:rsidP="00AD1C8B" w:rsidRDefault="00A24277" w14:paraId="62EED2EA" w14:textId="77777777">
      <w:pPr>
        <w:autoSpaceDE w:val="0"/>
        <w:autoSpaceDN w:val="0"/>
        <w:adjustRightInd w:val="0"/>
        <w:spacing w:after="0" w:line="240" w:lineRule="auto"/>
        <w:jc w:val="both"/>
        <w:rPr>
          <w:rFonts w:ascii="Times New Roman" w:hAnsi="Times New Roman"/>
          <w:iCs/>
          <w:sz w:val="24"/>
          <w:szCs w:val="24"/>
        </w:rPr>
      </w:pPr>
    </w:p>
    <w:p w:rsidR="00633002" w:rsidP="00AD1C8B" w:rsidRDefault="00DF4079" w14:paraId="3CA599B0" w14:textId="4B504928">
      <w:pPr>
        <w:autoSpaceDE w:val="0"/>
        <w:autoSpaceDN w:val="0"/>
        <w:adjustRightInd w:val="0"/>
        <w:spacing w:after="0" w:line="240" w:lineRule="auto"/>
        <w:jc w:val="both"/>
        <w:rPr>
          <w:rFonts w:ascii="Times New Roman" w:hAnsi="Times New Roman"/>
          <w:iCs/>
          <w:sz w:val="24"/>
          <w:szCs w:val="24"/>
        </w:rPr>
      </w:pPr>
      <w:r w:rsidRPr="00B13082">
        <w:rPr>
          <w:rFonts w:ascii="Times New Roman" w:hAnsi="Times New Roman"/>
          <w:iCs/>
          <w:sz w:val="24"/>
          <w:szCs w:val="24"/>
        </w:rPr>
        <w:t>S</w:t>
      </w:r>
      <w:r w:rsidRPr="00B13082" w:rsidR="008233CA">
        <w:rPr>
          <w:rFonts w:ascii="Times New Roman" w:hAnsi="Times New Roman" w:eastAsiaTheme="minorHAnsi"/>
          <w:sz w:val="24"/>
          <w:szCs w:val="24"/>
        </w:rPr>
        <w:t xml:space="preserve">e han realizado </w:t>
      </w:r>
      <w:r w:rsidRPr="00B13082" w:rsidR="008233CA">
        <w:rPr>
          <w:rFonts w:ascii="Times New Roman" w:hAnsi="Times New Roman"/>
          <w:iCs/>
          <w:sz w:val="24"/>
          <w:szCs w:val="24"/>
        </w:rPr>
        <w:t xml:space="preserve">investigaciones </w:t>
      </w:r>
      <w:r w:rsidR="00364FFE">
        <w:rPr>
          <w:rFonts w:ascii="Times New Roman" w:hAnsi="Times New Roman"/>
          <w:iCs/>
          <w:sz w:val="24"/>
          <w:szCs w:val="24"/>
        </w:rPr>
        <w:t>con MCDA a través de SIG</w:t>
      </w:r>
      <w:r w:rsidRPr="00B13082" w:rsidR="003D7003">
        <w:rPr>
          <w:rFonts w:ascii="Times New Roman" w:hAnsi="Times New Roman"/>
          <w:iCs/>
          <w:sz w:val="24"/>
          <w:szCs w:val="24"/>
        </w:rPr>
        <w:t xml:space="preserve"> para</w:t>
      </w:r>
      <w:r w:rsidRPr="00B13082" w:rsidR="00197E5C">
        <w:rPr>
          <w:rFonts w:ascii="Times New Roman" w:hAnsi="Times New Roman"/>
          <w:iCs/>
          <w:sz w:val="24"/>
          <w:szCs w:val="24"/>
        </w:rPr>
        <w:t xml:space="preserve"> la</w:t>
      </w:r>
      <w:r w:rsidRPr="00B13082" w:rsidR="00633002">
        <w:rPr>
          <w:rFonts w:ascii="Times New Roman" w:hAnsi="Times New Roman"/>
          <w:iCs/>
          <w:sz w:val="24"/>
          <w:szCs w:val="24"/>
        </w:rPr>
        <w:t xml:space="preserve"> ubicación de rellenos sa</w:t>
      </w:r>
      <w:r w:rsidR="004F05F3">
        <w:rPr>
          <w:rFonts w:ascii="Times New Roman" w:hAnsi="Times New Roman"/>
          <w:iCs/>
          <w:sz w:val="24"/>
          <w:szCs w:val="24"/>
        </w:rPr>
        <w:t>nitarios</w:t>
      </w:r>
      <w:r w:rsidR="00767709">
        <w:rPr>
          <w:rFonts w:ascii="Times New Roman" w:hAnsi="Times New Roman"/>
          <w:iCs/>
          <w:sz w:val="24"/>
          <w:szCs w:val="24"/>
        </w:rPr>
        <w:t>,</w:t>
      </w:r>
      <w:r w:rsidR="004F05F3">
        <w:rPr>
          <w:rFonts w:ascii="Times New Roman" w:hAnsi="Times New Roman"/>
          <w:iCs/>
          <w:sz w:val="24"/>
          <w:szCs w:val="24"/>
        </w:rPr>
        <w:t xml:space="preserve"> </w:t>
      </w:r>
      <w:r w:rsidR="00EF4D37">
        <w:rPr>
          <w:rFonts w:ascii="Times New Roman" w:hAnsi="Times New Roman"/>
          <w:iCs/>
          <w:sz w:val="24"/>
          <w:szCs w:val="24"/>
        </w:rPr>
        <w:t>riesgo d</w:t>
      </w:r>
      <w:r w:rsidR="00335E27">
        <w:rPr>
          <w:rFonts w:ascii="Times New Roman" w:hAnsi="Times New Roman"/>
          <w:iCs/>
          <w:sz w:val="24"/>
          <w:szCs w:val="24"/>
        </w:rPr>
        <w:t xml:space="preserve">e inundación, </w:t>
      </w:r>
      <w:r w:rsidRPr="00B13082" w:rsidR="00633002">
        <w:rPr>
          <w:rFonts w:ascii="Times New Roman" w:hAnsi="Times New Roman"/>
          <w:iCs/>
          <w:sz w:val="24"/>
          <w:szCs w:val="24"/>
        </w:rPr>
        <w:t>conservación de servicios ecosistémicos</w:t>
      </w:r>
      <w:r w:rsidR="00335E27">
        <w:rPr>
          <w:rFonts w:ascii="Times New Roman" w:hAnsi="Times New Roman"/>
          <w:iCs/>
          <w:sz w:val="24"/>
          <w:szCs w:val="24"/>
        </w:rPr>
        <w:t xml:space="preserve"> y para el crecimiento urbano</w:t>
      </w:r>
      <w:r w:rsidRPr="00B13082" w:rsidR="00633002">
        <w:rPr>
          <w:rFonts w:ascii="Times New Roman" w:hAnsi="Times New Roman"/>
          <w:iCs/>
          <w:sz w:val="24"/>
          <w:szCs w:val="24"/>
        </w:rPr>
        <w:t xml:space="preserve"> </w:t>
      </w:r>
      <w:r w:rsidRPr="009E12B5" w:rsidR="00335E27">
        <w:rPr>
          <w:rFonts w:ascii="Times New Roman" w:hAnsi="Times New Roman"/>
          <w:iCs/>
          <w:color w:val="0070C0"/>
          <w:sz w:val="24"/>
          <w:szCs w:val="24"/>
        </w:rPr>
        <w:t xml:space="preserve">(Eastman, 2016; </w:t>
      </w:r>
      <w:proofErr w:type="spellStart"/>
      <w:r w:rsidRPr="009E12B5" w:rsidR="00EF4D37">
        <w:rPr>
          <w:rFonts w:ascii="Times New Roman" w:hAnsi="Times New Roman"/>
          <w:iCs/>
          <w:color w:val="0070C0"/>
          <w:sz w:val="24"/>
          <w:szCs w:val="24"/>
        </w:rPr>
        <w:t>Riccioli</w:t>
      </w:r>
      <w:proofErr w:type="spellEnd"/>
      <w:r w:rsidRPr="009E12B5" w:rsidR="00EF4D37">
        <w:rPr>
          <w:rFonts w:ascii="Times New Roman" w:hAnsi="Times New Roman"/>
          <w:iCs/>
          <w:color w:val="0070C0"/>
          <w:sz w:val="24"/>
          <w:szCs w:val="24"/>
        </w:rPr>
        <w:t xml:space="preserve"> </w:t>
      </w:r>
      <w:r w:rsidRPr="009E12B5" w:rsidR="00A4521E">
        <w:rPr>
          <w:rFonts w:ascii="Times New Roman" w:hAnsi="Times New Roman"/>
          <w:i/>
          <w:iCs/>
          <w:color w:val="0070C0"/>
          <w:sz w:val="24"/>
          <w:szCs w:val="24"/>
        </w:rPr>
        <w:t>et al</w:t>
      </w:r>
      <w:r w:rsidRPr="009E12B5" w:rsidR="00EF4D37">
        <w:rPr>
          <w:rFonts w:ascii="Times New Roman" w:hAnsi="Times New Roman"/>
          <w:iCs/>
          <w:color w:val="0070C0"/>
          <w:sz w:val="24"/>
          <w:szCs w:val="24"/>
        </w:rPr>
        <w:t xml:space="preserve">., 2016; Torres-Llamas </w:t>
      </w:r>
      <w:r w:rsidRPr="009E12B5" w:rsidR="00A4521E">
        <w:rPr>
          <w:rFonts w:ascii="Times New Roman" w:hAnsi="Times New Roman"/>
          <w:i/>
          <w:iCs/>
          <w:color w:val="0070C0"/>
          <w:sz w:val="24"/>
          <w:szCs w:val="24"/>
        </w:rPr>
        <w:t>et al</w:t>
      </w:r>
      <w:r w:rsidRPr="009E12B5" w:rsidR="00EF4D37">
        <w:rPr>
          <w:rFonts w:ascii="Times New Roman" w:hAnsi="Times New Roman"/>
          <w:i/>
          <w:iCs/>
          <w:color w:val="0070C0"/>
          <w:sz w:val="24"/>
          <w:szCs w:val="24"/>
        </w:rPr>
        <w:t>.,</w:t>
      </w:r>
      <w:r w:rsidRPr="009E12B5" w:rsidR="00335E27">
        <w:rPr>
          <w:rFonts w:ascii="Times New Roman" w:hAnsi="Times New Roman"/>
          <w:iCs/>
          <w:color w:val="0070C0"/>
          <w:sz w:val="24"/>
          <w:szCs w:val="24"/>
        </w:rPr>
        <w:t xml:space="preserve"> 2019; </w:t>
      </w:r>
      <w:proofErr w:type="spellStart"/>
      <w:r w:rsidRPr="009E12B5" w:rsidR="00D56CBA">
        <w:rPr>
          <w:rFonts w:ascii="Times New Roman" w:hAnsi="Times New Roman"/>
          <w:iCs/>
          <w:color w:val="0070C0"/>
          <w:sz w:val="24"/>
          <w:szCs w:val="24"/>
        </w:rPr>
        <w:t>Tiwari</w:t>
      </w:r>
      <w:proofErr w:type="spellEnd"/>
      <w:r w:rsidRPr="009E12B5" w:rsidR="00D56CBA">
        <w:rPr>
          <w:rFonts w:ascii="Times New Roman" w:hAnsi="Times New Roman"/>
          <w:iCs/>
          <w:color w:val="0070C0"/>
          <w:sz w:val="24"/>
          <w:szCs w:val="24"/>
        </w:rPr>
        <w:t xml:space="preserve"> </w:t>
      </w:r>
      <w:r w:rsidRPr="009E12B5" w:rsidR="00A4521E">
        <w:rPr>
          <w:rFonts w:ascii="Times New Roman" w:hAnsi="Times New Roman"/>
          <w:i/>
          <w:iCs/>
          <w:color w:val="0070C0"/>
          <w:sz w:val="24"/>
          <w:szCs w:val="24"/>
        </w:rPr>
        <w:t>et al</w:t>
      </w:r>
      <w:r w:rsidRPr="009E12B5" w:rsidR="00D56CBA">
        <w:rPr>
          <w:rFonts w:ascii="Times New Roman" w:hAnsi="Times New Roman"/>
          <w:i/>
          <w:iCs/>
          <w:color w:val="0070C0"/>
          <w:sz w:val="24"/>
          <w:szCs w:val="24"/>
        </w:rPr>
        <w:t>.,</w:t>
      </w:r>
      <w:r w:rsidRPr="009E12B5" w:rsidR="00D56CBA">
        <w:rPr>
          <w:rFonts w:ascii="Times New Roman" w:hAnsi="Times New Roman"/>
          <w:iCs/>
          <w:color w:val="0070C0"/>
          <w:sz w:val="24"/>
          <w:szCs w:val="24"/>
        </w:rPr>
        <w:t xml:space="preserve"> 2019)</w:t>
      </w:r>
      <w:r w:rsidRPr="00E66019" w:rsidR="00633002">
        <w:rPr>
          <w:rFonts w:ascii="Times New Roman" w:hAnsi="Times New Roman"/>
          <w:iCs/>
          <w:color w:val="0070C0"/>
          <w:sz w:val="24"/>
          <w:szCs w:val="24"/>
        </w:rPr>
        <w:t xml:space="preserve">. </w:t>
      </w:r>
      <w:r w:rsidRPr="008C460F" w:rsidR="00DC2151">
        <w:rPr>
          <w:rFonts w:ascii="Times New Roman" w:hAnsi="Times New Roman"/>
          <w:iCs/>
          <w:sz w:val="24"/>
          <w:szCs w:val="24"/>
        </w:rPr>
        <w:t xml:space="preserve">Además, </w:t>
      </w:r>
      <w:proofErr w:type="spellStart"/>
      <w:r w:rsidRPr="00E66019" w:rsidR="00633002">
        <w:rPr>
          <w:rFonts w:ascii="Times New Roman" w:hAnsi="Times New Roman"/>
          <w:color w:val="0070C0"/>
          <w:sz w:val="24"/>
          <w:szCs w:val="24"/>
        </w:rPr>
        <w:t>Seghezzo</w:t>
      </w:r>
      <w:proofErr w:type="spellEnd"/>
      <w:r w:rsidRPr="00E66019" w:rsidR="00633002">
        <w:rPr>
          <w:rFonts w:ascii="Times New Roman" w:hAnsi="Times New Roman"/>
          <w:color w:val="0070C0"/>
          <w:sz w:val="24"/>
          <w:szCs w:val="24"/>
        </w:rPr>
        <w:t xml:space="preserve"> </w:t>
      </w:r>
      <w:r w:rsidRPr="00E66019" w:rsidR="00A4521E">
        <w:rPr>
          <w:rFonts w:ascii="Times New Roman" w:hAnsi="Times New Roman"/>
          <w:i/>
          <w:iCs/>
          <w:color w:val="0070C0"/>
          <w:sz w:val="24"/>
          <w:szCs w:val="24"/>
        </w:rPr>
        <w:t xml:space="preserve">et </w:t>
      </w:r>
      <w:r w:rsidRPr="00E37B81" w:rsidR="00A4521E">
        <w:rPr>
          <w:rFonts w:ascii="Times New Roman" w:hAnsi="Times New Roman"/>
          <w:i/>
          <w:iCs/>
          <w:color w:val="0070C0"/>
          <w:sz w:val="24"/>
          <w:szCs w:val="24"/>
        </w:rPr>
        <w:t>al</w:t>
      </w:r>
      <w:r w:rsidRPr="00E37B81" w:rsidR="00633002">
        <w:rPr>
          <w:rFonts w:ascii="Times New Roman" w:hAnsi="Times New Roman"/>
          <w:iCs/>
          <w:color w:val="0070C0"/>
          <w:sz w:val="24"/>
          <w:szCs w:val="24"/>
        </w:rPr>
        <w:t xml:space="preserve">. </w:t>
      </w:r>
      <w:r w:rsidRPr="00E37B81" w:rsidR="00D56CBA">
        <w:rPr>
          <w:rFonts w:ascii="Times New Roman" w:hAnsi="Times New Roman"/>
          <w:iCs/>
          <w:color w:val="0070C0"/>
          <w:sz w:val="24"/>
          <w:szCs w:val="24"/>
        </w:rPr>
        <w:t>(2017)</w:t>
      </w:r>
      <w:r w:rsidRPr="009E12B5" w:rsidR="00633002">
        <w:rPr>
          <w:rFonts w:ascii="Times New Roman" w:hAnsi="Times New Roman"/>
          <w:iCs/>
          <w:sz w:val="24"/>
          <w:szCs w:val="24"/>
        </w:rPr>
        <w:t xml:space="preserve"> </w:t>
      </w:r>
      <w:r w:rsidRPr="00B13082" w:rsidR="00633002">
        <w:rPr>
          <w:rFonts w:ascii="Times New Roman" w:hAnsi="Times New Roman"/>
          <w:iCs/>
          <w:sz w:val="24"/>
          <w:szCs w:val="24"/>
        </w:rPr>
        <w:t>utiliza MC</w:t>
      </w:r>
      <w:r w:rsidRPr="00B13082" w:rsidR="006F316D">
        <w:rPr>
          <w:rFonts w:ascii="Times New Roman" w:hAnsi="Times New Roman"/>
          <w:iCs/>
          <w:sz w:val="24"/>
          <w:szCs w:val="24"/>
        </w:rPr>
        <w:t>D</w:t>
      </w:r>
      <w:r w:rsidRPr="00B13082" w:rsidR="00633002">
        <w:rPr>
          <w:rFonts w:ascii="Times New Roman" w:hAnsi="Times New Roman"/>
          <w:iCs/>
          <w:sz w:val="24"/>
          <w:szCs w:val="24"/>
        </w:rPr>
        <w:t>A</w:t>
      </w:r>
      <w:r w:rsidRPr="00B13082" w:rsidR="00895FDF">
        <w:rPr>
          <w:rFonts w:ascii="Times New Roman" w:hAnsi="Times New Roman"/>
          <w:iCs/>
          <w:sz w:val="24"/>
          <w:szCs w:val="24"/>
        </w:rPr>
        <w:t xml:space="preserve"> involucrando</w:t>
      </w:r>
      <w:r w:rsidRPr="00B13082" w:rsidR="008233CA">
        <w:rPr>
          <w:rFonts w:ascii="Times New Roman" w:hAnsi="Times New Roman"/>
          <w:iCs/>
          <w:sz w:val="24"/>
          <w:szCs w:val="24"/>
        </w:rPr>
        <w:t xml:space="preserve"> tenencia de la tierra</w:t>
      </w:r>
      <w:r w:rsidR="00335E27">
        <w:rPr>
          <w:rFonts w:ascii="Times New Roman" w:hAnsi="Times New Roman"/>
          <w:iCs/>
          <w:sz w:val="24"/>
          <w:szCs w:val="24"/>
        </w:rPr>
        <w:t xml:space="preserve"> en </w:t>
      </w:r>
      <w:r w:rsidR="0050274C">
        <w:rPr>
          <w:rFonts w:ascii="Times New Roman" w:hAnsi="Times New Roman"/>
          <w:iCs/>
          <w:sz w:val="24"/>
          <w:szCs w:val="24"/>
        </w:rPr>
        <w:t>países de América Latina</w:t>
      </w:r>
      <w:r w:rsidRPr="00B13082" w:rsidR="008233CA">
        <w:rPr>
          <w:rFonts w:ascii="Times New Roman" w:hAnsi="Times New Roman"/>
          <w:iCs/>
          <w:sz w:val="24"/>
          <w:szCs w:val="24"/>
        </w:rPr>
        <w:t>.</w:t>
      </w:r>
    </w:p>
    <w:p w:rsidRPr="00B13082" w:rsidR="00A24277" w:rsidP="00E66019" w:rsidRDefault="00A24277" w14:paraId="7F7F3379" w14:textId="77777777">
      <w:pPr>
        <w:autoSpaceDE w:val="0"/>
        <w:autoSpaceDN w:val="0"/>
        <w:adjustRightInd w:val="0"/>
        <w:spacing w:after="0" w:line="240" w:lineRule="auto"/>
        <w:jc w:val="both"/>
        <w:rPr>
          <w:rFonts w:ascii="Times New Roman" w:hAnsi="Times New Roman"/>
          <w:iCs/>
          <w:sz w:val="24"/>
          <w:szCs w:val="24"/>
        </w:rPr>
      </w:pPr>
    </w:p>
    <w:p w:rsidR="00AC66D6" w:rsidP="00E66019" w:rsidRDefault="001745DC" w14:paraId="459E537F" w14:textId="57D97FA3">
      <w:pPr>
        <w:autoSpaceDE w:val="0"/>
        <w:autoSpaceDN w:val="0"/>
        <w:adjustRightInd w:val="0"/>
        <w:spacing w:after="0"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De lo</w:t>
      </w:r>
      <w:r w:rsidRPr="00B13082" w:rsidR="0066399D">
        <w:rPr>
          <w:rFonts w:ascii="Times New Roman" w:hAnsi="Times New Roman" w:eastAsiaTheme="minorHAnsi"/>
          <w:sz w:val="24"/>
          <w:szCs w:val="24"/>
        </w:rPr>
        <w:t>s</w:t>
      </w:r>
      <w:r w:rsidRPr="00B13082">
        <w:rPr>
          <w:rFonts w:ascii="Times New Roman" w:hAnsi="Times New Roman" w:eastAsiaTheme="minorHAnsi"/>
          <w:sz w:val="24"/>
          <w:szCs w:val="24"/>
        </w:rPr>
        <w:t xml:space="preserve"> trabajos antes mencionados</w:t>
      </w:r>
      <w:r w:rsidRPr="00B13082" w:rsidR="003A1171">
        <w:rPr>
          <w:rFonts w:ascii="Times New Roman" w:hAnsi="Times New Roman" w:eastAsiaTheme="minorHAnsi"/>
          <w:sz w:val="24"/>
          <w:szCs w:val="24"/>
        </w:rPr>
        <w:t>,</w:t>
      </w:r>
      <w:r w:rsidRPr="00B13082">
        <w:rPr>
          <w:rFonts w:ascii="Times New Roman" w:hAnsi="Times New Roman" w:eastAsiaTheme="minorHAnsi"/>
          <w:sz w:val="24"/>
          <w:szCs w:val="24"/>
        </w:rPr>
        <w:t xml:space="preserve"> en algunos casos</w:t>
      </w:r>
      <w:r w:rsidR="00BE22EE">
        <w:rPr>
          <w:rFonts w:ascii="Times New Roman" w:hAnsi="Times New Roman" w:eastAsiaTheme="minorHAnsi"/>
          <w:sz w:val="24"/>
          <w:szCs w:val="24"/>
        </w:rPr>
        <w:t xml:space="preserve"> se</w:t>
      </w:r>
      <w:r w:rsidRPr="00B13082">
        <w:rPr>
          <w:rFonts w:ascii="Times New Roman" w:hAnsi="Times New Roman" w:eastAsiaTheme="minorHAnsi"/>
          <w:sz w:val="24"/>
          <w:szCs w:val="24"/>
        </w:rPr>
        <w:t xml:space="preserve"> indican zonas de conservación</w:t>
      </w:r>
      <w:r w:rsidRPr="00B13082" w:rsidR="0031077B">
        <w:rPr>
          <w:rFonts w:ascii="Times New Roman" w:hAnsi="Times New Roman" w:eastAsiaTheme="minorHAnsi"/>
          <w:sz w:val="24"/>
          <w:szCs w:val="24"/>
        </w:rPr>
        <w:t xml:space="preserve"> a futuro</w:t>
      </w:r>
      <w:r w:rsidRPr="00B13082" w:rsidR="00F13170">
        <w:rPr>
          <w:rFonts w:ascii="Times New Roman" w:hAnsi="Times New Roman" w:eastAsiaTheme="minorHAnsi"/>
          <w:sz w:val="24"/>
          <w:szCs w:val="24"/>
        </w:rPr>
        <w:t>,</w:t>
      </w:r>
      <w:r w:rsidRPr="00B13082">
        <w:rPr>
          <w:rFonts w:ascii="Times New Roman" w:hAnsi="Times New Roman" w:eastAsiaTheme="minorHAnsi"/>
          <w:sz w:val="24"/>
          <w:szCs w:val="24"/>
        </w:rPr>
        <w:t xml:space="preserve"> pero </w:t>
      </w:r>
      <w:r w:rsidRPr="00B13082" w:rsidR="003A1171">
        <w:rPr>
          <w:rFonts w:ascii="Times New Roman" w:hAnsi="Times New Roman" w:eastAsiaTheme="minorHAnsi"/>
          <w:sz w:val="24"/>
          <w:szCs w:val="24"/>
        </w:rPr>
        <w:t xml:space="preserve">no </w:t>
      </w:r>
      <w:r w:rsidRPr="00B13082" w:rsidR="0066399D">
        <w:rPr>
          <w:rFonts w:ascii="Times New Roman" w:hAnsi="Times New Roman" w:eastAsiaTheme="minorHAnsi"/>
          <w:sz w:val="24"/>
          <w:szCs w:val="24"/>
        </w:rPr>
        <w:t>se toma en cuenta la</w:t>
      </w:r>
      <w:r w:rsidRPr="00B13082">
        <w:rPr>
          <w:rFonts w:ascii="Times New Roman" w:hAnsi="Times New Roman" w:eastAsiaTheme="minorHAnsi"/>
          <w:sz w:val="24"/>
          <w:szCs w:val="24"/>
        </w:rPr>
        <w:t xml:space="preserve"> propiedad</w:t>
      </w:r>
      <w:r w:rsidRPr="00B13082" w:rsidR="0066399D">
        <w:rPr>
          <w:rFonts w:ascii="Times New Roman" w:hAnsi="Times New Roman" w:eastAsiaTheme="minorHAnsi"/>
          <w:sz w:val="24"/>
          <w:szCs w:val="24"/>
        </w:rPr>
        <w:t xml:space="preserve"> de la tierra</w:t>
      </w:r>
      <w:r w:rsidRPr="00B13082" w:rsidR="00BE2999">
        <w:rPr>
          <w:rFonts w:ascii="Times New Roman" w:hAnsi="Times New Roman" w:eastAsiaTheme="minorHAnsi"/>
          <w:sz w:val="24"/>
          <w:szCs w:val="24"/>
        </w:rPr>
        <w:t xml:space="preserve"> o</w:t>
      </w:r>
      <w:r w:rsidRPr="00B13082" w:rsidR="00F23886">
        <w:rPr>
          <w:rFonts w:ascii="Times New Roman" w:hAnsi="Times New Roman" w:eastAsiaTheme="minorHAnsi"/>
          <w:sz w:val="24"/>
          <w:szCs w:val="24"/>
        </w:rPr>
        <w:t xml:space="preserve"> los servicios ecosi</w:t>
      </w:r>
      <w:r w:rsidRPr="00B13082" w:rsidR="00465251">
        <w:rPr>
          <w:rFonts w:ascii="Times New Roman" w:hAnsi="Times New Roman" w:eastAsiaTheme="minorHAnsi"/>
          <w:sz w:val="24"/>
          <w:szCs w:val="24"/>
        </w:rPr>
        <w:t>s</w:t>
      </w:r>
      <w:r w:rsidRPr="00B13082" w:rsidR="00F23886">
        <w:rPr>
          <w:rFonts w:ascii="Times New Roman" w:hAnsi="Times New Roman" w:eastAsiaTheme="minorHAnsi"/>
          <w:sz w:val="24"/>
          <w:szCs w:val="24"/>
        </w:rPr>
        <w:t>témicos</w:t>
      </w:r>
      <w:r w:rsidRPr="00B13082" w:rsidR="00F13170">
        <w:rPr>
          <w:rFonts w:ascii="Times New Roman" w:hAnsi="Times New Roman" w:eastAsiaTheme="minorHAnsi"/>
          <w:sz w:val="24"/>
          <w:szCs w:val="24"/>
        </w:rPr>
        <w:t xml:space="preserve"> </w:t>
      </w:r>
      <w:r w:rsidRPr="00B13082" w:rsidR="001E3E13">
        <w:rPr>
          <w:rFonts w:ascii="Times New Roman" w:hAnsi="Times New Roman" w:eastAsiaTheme="minorHAnsi"/>
          <w:sz w:val="24"/>
          <w:szCs w:val="24"/>
        </w:rPr>
        <w:t xml:space="preserve">no son incorporados </w:t>
      </w:r>
      <w:r w:rsidRPr="00372491" w:rsidR="00D56CBA">
        <w:rPr>
          <w:rFonts w:ascii="Times New Roman" w:hAnsi="Times New Roman" w:eastAsiaTheme="minorHAnsi"/>
          <w:color w:val="0070C0"/>
          <w:sz w:val="24"/>
          <w:szCs w:val="24"/>
        </w:rPr>
        <w:t>(</w:t>
      </w:r>
      <w:proofErr w:type="spellStart"/>
      <w:r w:rsidRPr="00372491" w:rsidR="00D56CBA">
        <w:rPr>
          <w:rFonts w:ascii="Times New Roman" w:hAnsi="Times New Roman" w:eastAsiaTheme="minorHAnsi"/>
          <w:color w:val="0070C0"/>
          <w:sz w:val="24"/>
          <w:szCs w:val="24"/>
        </w:rPr>
        <w:t>Seghezzo</w:t>
      </w:r>
      <w:proofErr w:type="spellEnd"/>
      <w:r w:rsidRPr="00372491" w:rsidR="00D56CBA">
        <w:rPr>
          <w:rFonts w:ascii="Times New Roman" w:hAnsi="Times New Roman" w:eastAsiaTheme="minorHAnsi"/>
          <w:color w:val="0070C0"/>
          <w:sz w:val="24"/>
          <w:szCs w:val="24"/>
        </w:rPr>
        <w:t xml:space="preserve"> </w:t>
      </w:r>
      <w:r w:rsidRPr="00372491" w:rsidR="00A4521E">
        <w:rPr>
          <w:rFonts w:ascii="Times New Roman" w:hAnsi="Times New Roman" w:eastAsiaTheme="minorHAnsi"/>
          <w:i/>
          <w:iCs/>
          <w:color w:val="0070C0"/>
          <w:sz w:val="24"/>
          <w:szCs w:val="24"/>
        </w:rPr>
        <w:t>et al</w:t>
      </w:r>
      <w:r w:rsidRPr="00372491" w:rsidR="00D56CBA">
        <w:rPr>
          <w:rFonts w:ascii="Times New Roman" w:hAnsi="Times New Roman" w:eastAsiaTheme="minorHAnsi"/>
          <w:i/>
          <w:color w:val="0070C0"/>
          <w:sz w:val="24"/>
          <w:szCs w:val="24"/>
        </w:rPr>
        <w:t>.,</w:t>
      </w:r>
      <w:r w:rsidRPr="00372491" w:rsidR="00D56CBA">
        <w:rPr>
          <w:rFonts w:ascii="Times New Roman" w:hAnsi="Times New Roman" w:eastAsiaTheme="minorHAnsi"/>
          <w:color w:val="0070C0"/>
          <w:sz w:val="24"/>
          <w:szCs w:val="24"/>
        </w:rPr>
        <w:t xml:space="preserve"> 2017)</w:t>
      </w:r>
      <w:r w:rsidRPr="00B13082" w:rsidR="001E42BB">
        <w:rPr>
          <w:rFonts w:ascii="Times New Roman" w:hAnsi="Times New Roman" w:eastAsiaTheme="minorHAnsi"/>
          <w:sz w:val="24"/>
          <w:szCs w:val="24"/>
        </w:rPr>
        <w:t>.</w:t>
      </w:r>
      <w:r w:rsidRPr="00B13082" w:rsidR="00A96732">
        <w:rPr>
          <w:rFonts w:ascii="Times New Roman" w:hAnsi="Times New Roman" w:eastAsiaTheme="minorHAnsi"/>
          <w:sz w:val="24"/>
          <w:szCs w:val="24"/>
        </w:rPr>
        <w:t xml:space="preserve"> Además, las ciudades costeras present</w:t>
      </w:r>
      <w:r w:rsidRPr="00B13082" w:rsidR="001E42BB">
        <w:rPr>
          <w:rFonts w:ascii="Times New Roman" w:hAnsi="Times New Roman" w:eastAsiaTheme="minorHAnsi"/>
          <w:sz w:val="24"/>
          <w:szCs w:val="24"/>
        </w:rPr>
        <w:t>an un factor adicional que debe ser considerado, el</w:t>
      </w:r>
      <w:r w:rsidRPr="00B13082" w:rsidR="00A96732">
        <w:rPr>
          <w:rFonts w:ascii="Times New Roman" w:hAnsi="Times New Roman" w:eastAsiaTheme="minorHAnsi"/>
          <w:sz w:val="24"/>
          <w:szCs w:val="24"/>
        </w:rPr>
        <w:t xml:space="preserve"> peligro de inundación</w:t>
      </w:r>
      <w:r w:rsidRPr="00B13082" w:rsidR="00D6570D">
        <w:rPr>
          <w:rFonts w:ascii="Times New Roman" w:hAnsi="Times New Roman" w:eastAsiaTheme="minorHAnsi"/>
          <w:sz w:val="24"/>
          <w:szCs w:val="24"/>
        </w:rPr>
        <w:t xml:space="preserve"> por aumento del nivel del mar debido al CC</w:t>
      </w:r>
      <w:r w:rsidRPr="00B13082" w:rsidR="001E42BB">
        <w:rPr>
          <w:rFonts w:ascii="Times New Roman" w:hAnsi="Times New Roman" w:eastAsiaTheme="minorHAnsi"/>
          <w:sz w:val="24"/>
          <w:szCs w:val="24"/>
        </w:rPr>
        <w:t>.</w:t>
      </w:r>
      <w:r w:rsidR="000B2CFD">
        <w:rPr>
          <w:rFonts w:ascii="Times New Roman" w:hAnsi="Times New Roman" w:eastAsiaTheme="minorHAnsi"/>
          <w:sz w:val="24"/>
          <w:szCs w:val="24"/>
        </w:rPr>
        <w:t xml:space="preserve"> Este aspecto deber ser de especial interés a los países colindantes con el Océano Pacífico por el fenómeno del </w:t>
      </w:r>
      <w:r w:rsidR="00AF66E3">
        <w:rPr>
          <w:rFonts w:ascii="Times New Roman" w:hAnsi="Times New Roman" w:eastAsiaTheme="minorHAnsi"/>
          <w:sz w:val="24"/>
          <w:szCs w:val="24"/>
        </w:rPr>
        <w:t>N</w:t>
      </w:r>
      <w:r w:rsidR="000B2CFD">
        <w:rPr>
          <w:rFonts w:ascii="Times New Roman" w:hAnsi="Times New Roman" w:eastAsiaTheme="minorHAnsi"/>
          <w:sz w:val="24"/>
          <w:szCs w:val="24"/>
        </w:rPr>
        <w:t>iño.</w:t>
      </w:r>
    </w:p>
    <w:p w:rsidRPr="00B13082" w:rsidR="00A24277" w:rsidP="00E66019" w:rsidRDefault="00A24277" w14:paraId="2DA634F8" w14:textId="77777777">
      <w:pPr>
        <w:autoSpaceDE w:val="0"/>
        <w:autoSpaceDN w:val="0"/>
        <w:adjustRightInd w:val="0"/>
        <w:spacing w:after="0" w:line="240" w:lineRule="auto"/>
        <w:jc w:val="both"/>
        <w:rPr>
          <w:rFonts w:ascii="Times New Roman" w:hAnsi="Times New Roman" w:eastAsiaTheme="minorHAnsi"/>
          <w:sz w:val="24"/>
          <w:szCs w:val="24"/>
        </w:rPr>
      </w:pPr>
    </w:p>
    <w:p w:rsidR="00AC66D6" w:rsidP="00E66019" w:rsidRDefault="00364FFE" w14:paraId="616F879E" w14:textId="32D23637">
      <w:pPr>
        <w:spacing w:after="0" w:line="240" w:lineRule="auto"/>
        <w:jc w:val="both"/>
        <w:rPr>
          <w:rFonts w:ascii="Times New Roman" w:hAnsi="Times New Roman" w:eastAsiaTheme="minorHAnsi"/>
          <w:sz w:val="24"/>
          <w:szCs w:val="24"/>
        </w:rPr>
      </w:pPr>
      <w:r>
        <w:rPr>
          <w:rFonts w:ascii="Times New Roman" w:hAnsi="Times New Roman" w:eastAsiaTheme="minorHAnsi"/>
          <w:sz w:val="24"/>
          <w:szCs w:val="24"/>
        </w:rPr>
        <w:t xml:space="preserve">El objetivo de esta </w:t>
      </w:r>
      <w:r w:rsidRPr="00B13082" w:rsidR="00AC66D6">
        <w:rPr>
          <w:rFonts w:ascii="Times New Roman" w:hAnsi="Times New Roman" w:eastAsiaTheme="minorHAnsi"/>
          <w:sz w:val="24"/>
          <w:szCs w:val="24"/>
        </w:rPr>
        <w:t>investigación es aplicar el método de análi</w:t>
      </w:r>
      <w:r>
        <w:rPr>
          <w:rFonts w:ascii="Times New Roman" w:hAnsi="Times New Roman" w:eastAsiaTheme="minorHAnsi"/>
          <w:sz w:val="24"/>
          <w:szCs w:val="24"/>
        </w:rPr>
        <w:t>sis de decisiones m</w:t>
      </w:r>
      <w:r w:rsidRPr="00B13082" w:rsidR="00AC66D6">
        <w:rPr>
          <w:rFonts w:ascii="Times New Roman" w:hAnsi="Times New Roman" w:eastAsiaTheme="minorHAnsi"/>
          <w:sz w:val="24"/>
          <w:szCs w:val="24"/>
        </w:rPr>
        <w:t>ulticriterio</w:t>
      </w:r>
      <w:r w:rsidRPr="00B13082" w:rsidR="00AC66D6">
        <w:rPr>
          <w:rFonts w:ascii="Times New Roman" w:hAnsi="Times New Roman"/>
          <w:iCs/>
          <w:sz w:val="24"/>
          <w:szCs w:val="24"/>
        </w:rPr>
        <w:t xml:space="preserve"> </w:t>
      </w:r>
      <w:r w:rsidRPr="00B13082" w:rsidR="00601DA0">
        <w:rPr>
          <w:rFonts w:ascii="Times New Roman" w:hAnsi="Times New Roman"/>
          <w:iCs/>
          <w:sz w:val="24"/>
          <w:szCs w:val="24"/>
        </w:rPr>
        <w:t xml:space="preserve">a través de SIG </w:t>
      </w:r>
      <w:r w:rsidRPr="00B13082" w:rsidR="00AC66D6">
        <w:rPr>
          <w:rFonts w:ascii="Times New Roman" w:hAnsi="Times New Roman"/>
          <w:iCs/>
          <w:sz w:val="24"/>
          <w:szCs w:val="24"/>
        </w:rPr>
        <w:t xml:space="preserve">para la planificación de zonas idóneas para el desarrollo urbano </w:t>
      </w:r>
      <w:r w:rsidRPr="00B13082" w:rsidR="00601DA0">
        <w:rPr>
          <w:rFonts w:ascii="Times New Roman" w:hAnsi="Times New Roman"/>
          <w:iCs/>
          <w:sz w:val="24"/>
          <w:szCs w:val="24"/>
        </w:rPr>
        <w:t xml:space="preserve">como una medida de </w:t>
      </w:r>
      <w:r w:rsidRPr="00B13082" w:rsidR="00AC66D6">
        <w:rPr>
          <w:rFonts w:ascii="Times New Roman" w:hAnsi="Times New Roman" w:eastAsiaTheme="minorHAnsi"/>
          <w:sz w:val="24"/>
          <w:szCs w:val="24"/>
        </w:rPr>
        <w:t>mitigación</w:t>
      </w:r>
      <w:r w:rsidRPr="00B13082" w:rsidR="00601DA0">
        <w:rPr>
          <w:rFonts w:ascii="Times New Roman" w:hAnsi="Times New Roman" w:eastAsiaTheme="minorHAnsi"/>
          <w:sz w:val="24"/>
          <w:szCs w:val="24"/>
        </w:rPr>
        <w:t xml:space="preserve"> y </w:t>
      </w:r>
      <w:r w:rsidRPr="00B13082" w:rsidR="00601DA0">
        <w:rPr>
          <w:rFonts w:ascii="Times New Roman" w:hAnsi="Times New Roman"/>
          <w:iCs/>
          <w:sz w:val="24"/>
          <w:szCs w:val="24"/>
        </w:rPr>
        <w:t>adaptación</w:t>
      </w:r>
      <w:r w:rsidRPr="00B13082" w:rsidR="00AC66D6">
        <w:rPr>
          <w:rFonts w:ascii="Times New Roman" w:hAnsi="Times New Roman" w:eastAsiaTheme="minorHAnsi"/>
          <w:sz w:val="24"/>
          <w:szCs w:val="24"/>
        </w:rPr>
        <w:t xml:space="preserve"> al CC</w:t>
      </w:r>
      <w:r w:rsidRPr="00B13082" w:rsidR="00AC66D6">
        <w:rPr>
          <w:rFonts w:ascii="Times New Roman" w:hAnsi="Times New Roman"/>
          <w:iCs/>
          <w:sz w:val="24"/>
          <w:szCs w:val="24"/>
        </w:rPr>
        <w:t xml:space="preserve"> en el municipio de Acapulco de Juárez</w:t>
      </w:r>
      <w:r w:rsidRPr="00B13082" w:rsidR="00AC66D6">
        <w:rPr>
          <w:rFonts w:ascii="Times New Roman" w:hAnsi="Times New Roman" w:eastAsiaTheme="minorHAnsi"/>
          <w:sz w:val="24"/>
          <w:szCs w:val="24"/>
        </w:rPr>
        <w:t xml:space="preserve">. </w:t>
      </w:r>
    </w:p>
    <w:p w:rsidRPr="00B13082" w:rsidR="00E66019" w:rsidP="00E66019" w:rsidRDefault="00E66019" w14:paraId="03157DAE" w14:textId="77777777">
      <w:pPr>
        <w:spacing w:after="0" w:line="240" w:lineRule="auto"/>
        <w:jc w:val="both"/>
        <w:rPr>
          <w:rFonts w:ascii="Times New Roman" w:hAnsi="Times New Roman" w:eastAsiaTheme="minorHAnsi"/>
          <w:sz w:val="24"/>
          <w:szCs w:val="24"/>
        </w:rPr>
      </w:pPr>
    </w:p>
    <w:p w:rsidR="002C79E6" w:rsidP="00E66019" w:rsidRDefault="002D005D" w14:paraId="5D41CAB2" w14:textId="5161C528">
      <w:pPr>
        <w:spacing w:after="0"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 xml:space="preserve">Para desarrollar esta metodología se </w:t>
      </w:r>
      <w:r w:rsidRPr="00B13082" w:rsidR="002C79E6">
        <w:rPr>
          <w:rFonts w:ascii="Times New Roman" w:hAnsi="Times New Roman" w:eastAsiaTheme="minorHAnsi"/>
          <w:sz w:val="24"/>
          <w:szCs w:val="24"/>
        </w:rPr>
        <w:t xml:space="preserve">crearon factores y restricciones </w:t>
      </w:r>
      <w:r w:rsidRPr="00B13082" w:rsidR="00B965A3">
        <w:rPr>
          <w:rFonts w:ascii="Times New Roman" w:hAnsi="Times New Roman" w:eastAsiaTheme="minorHAnsi"/>
          <w:sz w:val="24"/>
          <w:szCs w:val="24"/>
        </w:rPr>
        <w:t xml:space="preserve">(mapas temáticos) </w:t>
      </w:r>
      <w:r w:rsidRPr="00B13082" w:rsidR="00374CDE">
        <w:rPr>
          <w:rFonts w:ascii="Times New Roman" w:hAnsi="Times New Roman" w:eastAsiaTheme="minorHAnsi"/>
          <w:sz w:val="24"/>
          <w:szCs w:val="24"/>
        </w:rPr>
        <w:t>como entrada al MCDA. A</w:t>
      </w:r>
      <w:r w:rsidRPr="00B13082" w:rsidR="00B965A3">
        <w:rPr>
          <w:rFonts w:ascii="Times New Roman" w:hAnsi="Times New Roman" w:eastAsiaTheme="minorHAnsi"/>
          <w:sz w:val="24"/>
          <w:szCs w:val="24"/>
        </w:rPr>
        <w:t>l resultado del análisis</w:t>
      </w:r>
      <w:r w:rsidRPr="00B13082" w:rsidR="0031088F">
        <w:rPr>
          <w:rFonts w:ascii="Times New Roman" w:hAnsi="Times New Roman" w:eastAsiaTheme="minorHAnsi"/>
          <w:sz w:val="24"/>
          <w:szCs w:val="24"/>
        </w:rPr>
        <w:t xml:space="preserve"> multicriterio</w:t>
      </w:r>
      <w:r w:rsidRPr="00B13082" w:rsidR="002C79E6">
        <w:rPr>
          <w:rFonts w:ascii="Times New Roman" w:hAnsi="Times New Roman" w:eastAsiaTheme="minorHAnsi"/>
          <w:sz w:val="24"/>
          <w:szCs w:val="24"/>
        </w:rPr>
        <w:t xml:space="preserve"> se </w:t>
      </w:r>
      <w:r w:rsidRPr="00B13082" w:rsidR="00B965A3">
        <w:rPr>
          <w:rFonts w:ascii="Times New Roman" w:hAnsi="Times New Roman" w:eastAsiaTheme="minorHAnsi"/>
          <w:sz w:val="24"/>
          <w:szCs w:val="24"/>
        </w:rPr>
        <w:t>le realizó una</w:t>
      </w:r>
      <w:r w:rsidRPr="00B13082" w:rsidR="002C79E6">
        <w:rPr>
          <w:rFonts w:ascii="Times New Roman" w:hAnsi="Times New Roman" w:eastAsiaTheme="minorHAnsi"/>
          <w:sz w:val="24"/>
          <w:szCs w:val="24"/>
        </w:rPr>
        <w:t xml:space="preserve"> est</w:t>
      </w:r>
      <w:r w:rsidRPr="00B13082" w:rsidR="00312C85">
        <w:rPr>
          <w:rFonts w:ascii="Times New Roman" w:hAnsi="Times New Roman" w:eastAsiaTheme="minorHAnsi"/>
          <w:sz w:val="24"/>
          <w:szCs w:val="24"/>
        </w:rPr>
        <w:t>r</w:t>
      </w:r>
      <w:r w:rsidRPr="00B13082" w:rsidR="002C79E6">
        <w:rPr>
          <w:rFonts w:ascii="Times New Roman" w:hAnsi="Times New Roman" w:eastAsiaTheme="minorHAnsi"/>
          <w:sz w:val="24"/>
          <w:szCs w:val="24"/>
        </w:rPr>
        <w:t>atificación</w:t>
      </w:r>
      <w:r w:rsidRPr="00B13082" w:rsidR="00383272">
        <w:rPr>
          <w:rFonts w:ascii="Times New Roman" w:hAnsi="Times New Roman" w:eastAsiaTheme="minorHAnsi"/>
          <w:sz w:val="24"/>
          <w:szCs w:val="24"/>
        </w:rPr>
        <w:t xml:space="preserve"> por nivel de</w:t>
      </w:r>
      <w:r w:rsidRPr="00B13082" w:rsidR="002C79E6">
        <w:rPr>
          <w:rFonts w:ascii="Times New Roman" w:hAnsi="Times New Roman" w:eastAsiaTheme="minorHAnsi"/>
          <w:sz w:val="24"/>
          <w:szCs w:val="24"/>
        </w:rPr>
        <w:t xml:space="preserve"> </w:t>
      </w:r>
      <w:r w:rsidRPr="00B13082" w:rsidR="00383272">
        <w:rPr>
          <w:rFonts w:ascii="Times New Roman" w:hAnsi="Times New Roman" w:eastAsiaTheme="minorHAnsi"/>
          <w:sz w:val="24"/>
          <w:szCs w:val="24"/>
        </w:rPr>
        <w:t>idoneidad</w:t>
      </w:r>
      <w:r w:rsidRPr="00B13082" w:rsidR="002C79E6">
        <w:rPr>
          <w:rFonts w:ascii="Times New Roman" w:hAnsi="Times New Roman" w:eastAsiaTheme="minorHAnsi"/>
          <w:sz w:val="24"/>
          <w:szCs w:val="24"/>
        </w:rPr>
        <w:t xml:space="preserve"> para el crecimiento urbano.</w:t>
      </w:r>
      <w:r w:rsidRPr="00B13082" w:rsidR="00B6700F">
        <w:rPr>
          <w:rFonts w:ascii="Times New Roman" w:hAnsi="Times New Roman" w:eastAsiaTheme="minorHAnsi"/>
          <w:sz w:val="24"/>
          <w:szCs w:val="24"/>
        </w:rPr>
        <w:t xml:space="preserve"> </w:t>
      </w:r>
    </w:p>
    <w:p w:rsidRPr="008C460F" w:rsidR="00A24277" w:rsidP="00E66019" w:rsidRDefault="00A24277" w14:paraId="53FBCC71" w14:textId="77777777">
      <w:pPr>
        <w:spacing w:after="0" w:line="240" w:lineRule="auto"/>
        <w:jc w:val="both"/>
        <w:rPr>
          <w:rFonts w:ascii="Times New Roman" w:hAnsi="Times New Roman" w:eastAsiaTheme="minorHAnsi"/>
          <w:sz w:val="24"/>
          <w:szCs w:val="24"/>
          <w:lang w:val="es-CR"/>
        </w:rPr>
      </w:pPr>
    </w:p>
    <w:p w:rsidR="004907EC" w:rsidP="00E66019" w:rsidRDefault="00601DA0" w14:paraId="2C118EA6" w14:textId="6329FF52">
      <w:pPr>
        <w:spacing w:after="0"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En el presente trabajo s</w:t>
      </w:r>
      <w:r w:rsidRPr="00B13082" w:rsidR="003F7E73">
        <w:rPr>
          <w:rFonts w:ascii="Times New Roman" w:hAnsi="Times New Roman" w:eastAsiaTheme="minorHAnsi"/>
          <w:sz w:val="24"/>
          <w:szCs w:val="24"/>
        </w:rPr>
        <w:t>e realizó una caracterización general de la zona de estudio</w:t>
      </w:r>
      <w:r w:rsidR="00364FFE">
        <w:rPr>
          <w:rFonts w:ascii="Times New Roman" w:hAnsi="Times New Roman" w:eastAsiaTheme="minorHAnsi"/>
          <w:sz w:val="24"/>
          <w:szCs w:val="24"/>
        </w:rPr>
        <w:t>,</w:t>
      </w:r>
      <w:r w:rsidRPr="00B13082" w:rsidR="003F7E73">
        <w:rPr>
          <w:rFonts w:ascii="Times New Roman" w:hAnsi="Times New Roman" w:eastAsiaTheme="minorHAnsi"/>
          <w:sz w:val="24"/>
          <w:szCs w:val="24"/>
        </w:rPr>
        <w:t xml:space="preserve"> resaltando las condiciones fisiográficas y las principales características socioeconómicas que se han relacionado con el cambio de uso de suelo. En la metodología se hace una breve descripción</w:t>
      </w:r>
      <w:r w:rsidR="00BD71A4">
        <w:rPr>
          <w:rFonts w:ascii="Times New Roman" w:hAnsi="Times New Roman" w:eastAsiaTheme="minorHAnsi"/>
          <w:sz w:val="24"/>
          <w:szCs w:val="24"/>
        </w:rPr>
        <w:t xml:space="preserve"> de</w:t>
      </w:r>
      <w:r w:rsidRPr="00B13082">
        <w:rPr>
          <w:rFonts w:ascii="Times New Roman" w:hAnsi="Times New Roman" w:eastAsiaTheme="minorHAnsi"/>
          <w:sz w:val="24"/>
          <w:szCs w:val="24"/>
        </w:rPr>
        <w:t xml:space="preserve"> la elaboración</w:t>
      </w:r>
      <w:r w:rsidRPr="00B13082" w:rsidR="003F7E73">
        <w:rPr>
          <w:rFonts w:ascii="Times New Roman" w:hAnsi="Times New Roman" w:eastAsiaTheme="minorHAnsi"/>
          <w:sz w:val="24"/>
          <w:szCs w:val="24"/>
        </w:rPr>
        <w:t xml:space="preserve"> de cada uno de los mapas temáticos</w:t>
      </w:r>
      <w:r w:rsidRPr="00B13082">
        <w:rPr>
          <w:rFonts w:ascii="Times New Roman" w:hAnsi="Times New Roman" w:eastAsiaTheme="minorHAnsi"/>
          <w:sz w:val="24"/>
          <w:szCs w:val="24"/>
        </w:rPr>
        <w:t xml:space="preserve"> y se describe la fórmula del MCDA</w:t>
      </w:r>
      <w:r w:rsidRPr="00B13082" w:rsidR="003F7E73">
        <w:rPr>
          <w:rFonts w:ascii="Times New Roman" w:hAnsi="Times New Roman" w:eastAsiaTheme="minorHAnsi"/>
          <w:sz w:val="24"/>
          <w:szCs w:val="24"/>
        </w:rPr>
        <w:t xml:space="preserve">. </w:t>
      </w:r>
      <w:r w:rsidRPr="00B13082">
        <w:rPr>
          <w:rFonts w:ascii="Times New Roman" w:hAnsi="Times New Roman" w:eastAsiaTheme="minorHAnsi"/>
          <w:sz w:val="24"/>
          <w:szCs w:val="24"/>
        </w:rPr>
        <w:t xml:space="preserve">En resultados y </w:t>
      </w:r>
      <w:r w:rsidRPr="00687C3B">
        <w:rPr>
          <w:rFonts w:ascii="Times New Roman" w:hAnsi="Times New Roman" w:eastAsiaTheme="minorHAnsi"/>
          <w:sz w:val="24"/>
          <w:szCs w:val="24"/>
        </w:rPr>
        <w:t>co</w:t>
      </w:r>
      <w:r w:rsidRPr="00687C3B" w:rsidR="009255F2">
        <w:rPr>
          <w:rFonts w:ascii="Times New Roman" w:hAnsi="Times New Roman" w:eastAsiaTheme="minorHAnsi"/>
          <w:sz w:val="24"/>
          <w:szCs w:val="24"/>
        </w:rPr>
        <w:t>nclusiones se muestra</w:t>
      </w:r>
      <w:r w:rsidRPr="00687C3B" w:rsidR="00364FFE">
        <w:rPr>
          <w:rFonts w:ascii="Times New Roman" w:hAnsi="Times New Roman" w:eastAsiaTheme="minorHAnsi"/>
          <w:sz w:val="24"/>
          <w:szCs w:val="24"/>
        </w:rPr>
        <w:t>n</w:t>
      </w:r>
      <w:r w:rsidRPr="00687C3B" w:rsidR="009255F2">
        <w:rPr>
          <w:rFonts w:ascii="Times New Roman" w:hAnsi="Times New Roman" w:eastAsiaTheme="minorHAnsi"/>
          <w:sz w:val="24"/>
          <w:szCs w:val="24"/>
        </w:rPr>
        <w:t xml:space="preserve"> las zonas con menor impacto al ecosistema y a la vez no representa un </w:t>
      </w:r>
      <w:r w:rsidRPr="00687C3B" w:rsidR="009255F2">
        <w:rPr>
          <w:rFonts w:ascii="Times New Roman" w:hAnsi="Times New Roman" w:eastAsiaTheme="minorHAnsi"/>
          <w:sz w:val="24"/>
          <w:szCs w:val="24"/>
        </w:rPr>
        <w:t>rie</w:t>
      </w:r>
      <w:r w:rsidRPr="00687C3B" w:rsidR="00BB54DB">
        <w:rPr>
          <w:rFonts w:ascii="Times New Roman" w:hAnsi="Times New Roman" w:eastAsiaTheme="minorHAnsi"/>
          <w:sz w:val="24"/>
          <w:szCs w:val="24"/>
        </w:rPr>
        <w:t>s</w:t>
      </w:r>
      <w:r w:rsidRPr="00687C3B" w:rsidR="009255F2">
        <w:rPr>
          <w:rFonts w:ascii="Times New Roman" w:hAnsi="Times New Roman" w:eastAsiaTheme="minorHAnsi"/>
          <w:sz w:val="24"/>
          <w:szCs w:val="24"/>
        </w:rPr>
        <w:t>go</w:t>
      </w:r>
      <w:r w:rsidRPr="00687C3B" w:rsidR="009255F2">
        <w:rPr>
          <w:rFonts w:ascii="Times New Roman" w:hAnsi="Times New Roman" w:eastAsiaTheme="minorHAnsi"/>
          <w:sz w:val="24"/>
          <w:szCs w:val="24"/>
        </w:rPr>
        <w:t xml:space="preserve"> para</w:t>
      </w:r>
      <w:r w:rsidRPr="00B13082" w:rsidR="009255F2">
        <w:rPr>
          <w:rFonts w:ascii="Times New Roman" w:hAnsi="Times New Roman" w:eastAsiaTheme="minorHAnsi"/>
          <w:sz w:val="24"/>
          <w:szCs w:val="24"/>
        </w:rPr>
        <w:t xml:space="preserve"> la población por inundación y se da prioridad a las zonas con mayor intervención humana, a esto se le denomina áreas idóneas para el desarrollo urbano.</w:t>
      </w:r>
    </w:p>
    <w:p w:rsidR="00303F1A" w:rsidP="00E66019" w:rsidRDefault="00303F1A" w14:paraId="5D34CA39" w14:textId="77777777">
      <w:pPr>
        <w:spacing w:after="0" w:line="240" w:lineRule="auto"/>
        <w:jc w:val="both"/>
        <w:rPr>
          <w:rFonts w:ascii="Times New Roman" w:hAnsi="Times New Roman" w:eastAsiaTheme="minorHAnsi"/>
          <w:sz w:val="24"/>
          <w:szCs w:val="24"/>
        </w:rPr>
      </w:pPr>
    </w:p>
    <w:p w:rsidRPr="002831F1" w:rsidR="00793A12" w:rsidP="00281E5C" w:rsidRDefault="00793A12" w14:paraId="35895A3E" w14:textId="47B1639E">
      <w:pPr>
        <w:pStyle w:val="Prrafodelista"/>
        <w:numPr>
          <w:ilvl w:val="0"/>
          <w:numId w:val="36"/>
        </w:numPr>
        <w:spacing w:after="0" w:line="240" w:lineRule="auto"/>
        <w:ind w:left="284" w:hanging="284"/>
        <w:jc w:val="both"/>
        <w:rPr>
          <w:rFonts w:ascii="Times New Roman" w:hAnsi="Times New Roman" w:eastAsiaTheme="minorHAnsi"/>
          <w:sz w:val="24"/>
          <w:szCs w:val="24"/>
        </w:rPr>
      </w:pPr>
      <w:r w:rsidRPr="002831F1">
        <w:rPr>
          <w:rFonts w:ascii="Times New Roman" w:hAnsi="Times New Roman" w:eastAsiaTheme="minorHAnsi"/>
          <w:b/>
          <w:bCs/>
          <w:sz w:val="24"/>
          <w:szCs w:val="24"/>
        </w:rPr>
        <w:t xml:space="preserve">Marco </w:t>
      </w:r>
      <w:r w:rsidR="002831F1">
        <w:rPr>
          <w:rFonts w:ascii="Times New Roman" w:hAnsi="Times New Roman" w:eastAsiaTheme="minorHAnsi"/>
          <w:b/>
          <w:bCs/>
          <w:sz w:val="24"/>
          <w:szCs w:val="24"/>
        </w:rPr>
        <w:t>t</w:t>
      </w:r>
      <w:r w:rsidRPr="002831F1">
        <w:rPr>
          <w:rFonts w:ascii="Times New Roman" w:hAnsi="Times New Roman" w:eastAsiaTheme="minorHAnsi"/>
          <w:b/>
          <w:bCs/>
          <w:sz w:val="24"/>
          <w:szCs w:val="24"/>
        </w:rPr>
        <w:t>eórico</w:t>
      </w:r>
    </w:p>
    <w:p w:rsidR="002831F1" w:rsidP="00E66019" w:rsidRDefault="002831F1" w14:paraId="54BBB660" w14:textId="77777777">
      <w:pPr>
        <w:spacing w:after="0" w:line="240" w:lineRule="auto"/>
        <w:jc w:val="both"/>
        <w:rPr>
          <w:rFonts w:ascii="Times New Roman" w:hAnsi="Times New Roman"/>
          <w:sz w:val="24"/>
          <w:szCs w:val="24"/>
        </w:rPr>
      </w:pPr>
    </w:p>
    <w:p w:rsidRPr="002831F1" w:rsidR="00793E23" w:rsidP="784EC182" w:rsidRDefault="00793E23" w14:paraId="5127353F" w14:textId="56F03420">
      <w:pPr>
        <w:pStyle w:val="Normal"/>
        <w:spacing w:after="0" w:line="240" w:lineRule="auto"/>
        <w:jc w:val="both"/>
        <w:rPr>
          <w:rFonts w:ascii="Times New Roman" w:hAnsi="Times New Roman"/>
          <w:sz w:val="24"/>
          <w:szCs w:val="24"/>
        </w:rPr>
      </w:pPr>
      <w:r w:rsidRPr="784EC182" w:rsidR="00793E23">
        <w:rPr>
          <w:rFonts w:ascii="Times New Roman" w:hAnsi="Times New Roman"/>
          <w:sz w:val="24"/>
          <w:szCs w:val="24"/>
        </w:rPr>
        <w:t xml:space="preserve">Los servicios ecosistémicos (SE) son un modelo conceptual que se define como: los componentes y procesos de los ecosistemas que son consumidos, disfrutados o que conducen a aumentar el bienestar humano tomando en cuenta la demanda de los beneficiarios, así como la dinámica de los ecosistemas </w:t>
      </w:r>
      <w:r w:rsidRPr="784EC182" w:rsidR="00793E23">
        <w:rPr>
          <w:rFonts w:ascii="Times New Roman" w:hAnsi="Times New Roman"/>
          <w:color w:val="0070C0"/>
          <w:sz w:val="24"/>
          <w:szCs w:val="24"/>
        </w:rPr>
        <w:t xml:space="preserve">(MEA, 2005; </w:t>
      </w:r>
      <w:proofErr w:type="spellStart"/>
      <w:r w:rsidRPr="784EC182" w:rsidR="00793E23">
        <w:rPr>
          <w:rFonts w:ascii="Times New Roman" w:hAnsi="Times New Roman"/>
          <w:color w:val="0070C0"/>
          <w:sz w:val="24"/>
          <w:szCs w:val="24"/>
        </w:rPr>
        <w:t>Vigglizo</w:t>
      </w:r>
      <w:proofErr w:type="spellEnd"/>
      <w:r w:rsidRPr="784EC182" w:rsidR="00793E23">
        <w:rPr>
          <w:rFonts w:ascii="Times New Roman" w:hAnsi="Times New Roman"/>
          <w:color w:val="0070C0"/>
          <w:sz w:val="24"/>
          <w:szCs w:val="24"/>
        </w:rPr>
        <w:t xml:space="preserve"> </w:t>
      </w:r>
      <w:r w:rsidRPr="784EC182" w:rsidR="00A4521E">
        <w:rPr>
          <w:rFonts w:ascii="Times New Roman" w:hAnsi="Times New Roman"/>
          <w:i w:val="1"/>
          <w:iCs w:val="1"/>
          <w:color w:val="0070C0"/>
          <w:sz w:val="24"/>
          <w:szCs w:val="24"/>
        </w:rPr>
        <w:t>et al</w:t>
      </w:r>
      <w:r w:rsidRPr="784EC182" w:rsidR="00793E23">
        <w:rPr>
          <w:rFonts w:ascii="Times New Roman" w:hAnsi="Times New Roman"/>
          <w:color w:val="0070C0"/>
          <w:sz w:val="24"/>
          <w:szCs w:val="24"/>
        </w:rPr>
        <w:t>., 2011)</w:t>
      </w:r>
      <w:r w:rsidRPr="784EC182" w:rsidR="00793E23">
        <w:rPr>
          <w:rFonts w:ascii="Times New Roman" w:hAnsi="Times New Roman"/>
          <w:sz w:val="24"/>
          <w:szCs w:val="24"/>
        </w:rPr>
        <w:t>. Las Naciones Unidas a través de la iniciativa Evaluación de los Ecosistemas del Milenio</w:t>
      </w:r>
      <w:r w:rsidRPr="784EC182" w:rsidR="18E1842D">
        <w:rPr>
          <w:rFonts w:ascii="Times New Roman" w:hAnsi="Times New Roman"/>
          <w:sz w:val="24"/>
          <w:szCs w:val="24"/>
        </w:rPr>
        <w:t xml:space="preserve">, </w:t>
      </w:r>
      <w:r w:rsidRPr="784EC182" w:rsidR="00793E23">
        <w:rPr>
          <w:rFonts w:ascii="Times New Roman" w:hAnsi="Times New Roman"/>
          <w:sz w:val="24"/>
          <w:szCs w:val="24"/>
        </w:rPr>
        <w:t>clasifican los SE en: de provisión, regulación, servicios culturales y de soporte</w:t>
      </w:r>
      <w:r w:rsidRPr="784EC182" w:rsidR="367FA88C">
        <w:rPr>
          <w:rFonts w:ascii="Times New Roman" w:hAnsi="Times New Roman"/>
          <w:color w:val="0070C0"/>
          <w:sz w:val="24"/>
          <w:szCs w:val="24"/>
        </w:rPr>
        <w:t xml:space="preserve"> </w:t>
      </w:r>
      <w:r w:rsidRPr="784EC182" w:rsidR="5B1A2CE5">
        <w:rPr>
          <w:rFonts w:ascii="Times New Roman" w:hAnsi="Times New Roman"/>
          <w:color w:val="0070C0"/>
          <w:sz w:val="24"/>
          <w:szCs w:val="24"/>
        </w:rPr>
        <w:t>(</w:t>
      </w:r>
      <w:r w:rsidRPr="784EC182" w:rsidR="367FA88C">
        <w:rPr>
          <w:rFonts w:ascii="Times New Roman" w:hAnsi="Times New Roman"/>
          <w:color w:val="0070C0"/>
          <w:sz w:val="24"/>
          <w:szCs w:val="24"/>
        </w:rPr>
        <w:t>MEA</w:t>
      </w:r>
      <w:r w:rsidRPr="784EC182" w:rsidR="3E75BF66">
        <w:rPr>
          <w:rFonts w:ascii="Times New Roman" w:hAnsi="Times New Roman"/>
          <w:color w:val="0070C0"/>
          <w:sz w:val="24"/>
          <w:szCs w:val="24"/>
        </w:rPr>
        <w:t xml:space="preserve">, </w:t>
      </w:r>
      <w:r w:rsidRPr="784EC182" w:rsidR="367FA88C">
        <w:rPr>
          <w:rFonts w:ascii="Times New Roman" w:hAnsi="Times New Roman"/>
          <w:color w:val="0070C0"/>
          <w:sz w:val="24"/>
          <w:szCs w:val="24"/>
        </w:rPr>
        <w:t>2005</w:t>
      </w:r>
      <w:r w:rsidRPr="784EC182" w:rsidR="367FA88C">
        <w:rPr>
          <w:rFonts w:ascii="Times New Roman" w:hAnsi="Times New Roman"/>
          <w:sz w:val="24"/>
          <w:szCs w:val="24"/>
        </w:rPr>
        <w:t>)</w:t>
      </w:r>
      <w:r w:rsidRPr="784EC182" w:rsidR="00793E23">
        <w:rPr>
          <w:rFonts w:ascii="Times New Roman" w:hAnsi="Times New Roman"/>
          <w:sz w:val="24"/>
          <w:szCs w:val="24"/>
        </w:rPr>
        <w:t>. Los SE de soporte son los encargados del funcionamiento de los demás servicios. Por tal motivo el ciclo hidrológico y de carbono son considerados en esta investigación como SE de soporte.</w:t>
      </w:r>
    </w:p>
    <w:p w:rsidR="00BE3583" w:rsidP="00E66019" w:rsidRDefault="00BE3583" w14:paraId="16C2BFFB" w14:textId="77777777">
      <w:pPr>
        <w:spacing w:after="0" w:line="240" w:lineRule="auto"/>
        <w:jc w:val="both"/>
        <w:rPr>
          <w:rFonts w:ascii="Times New Roman" w:hAnsi="Times New Roman"/>
          <w:sz w:val="24"/>
          <w:szCs w:val="24"/>
        </w:rPr>
      </w:pPr>
    </w:p>
    <w:p w:rsidR="00793E23" w:rsidP="00E66019" w:rsidRDefault="00793E23" w14:paraId="68328461" w14:textId="42BDA673">
      <w:pPr>
        <w:spacing w:after="0" w:line="240" w:lineRule="auto"/>
        <w:jc w:val="both"/>
        <w:rPr>
          <w:rFonts w:ascii="Times New Roman" w:hAnsi="Times New Roman"/>
          <w:sz w:val="24"/>
          <w:szCs w:val="24"/>
        </w:rPr>
      </w:pPr>
      <w:r w:rsidRPr="002831F1">
        <w:rPr>
          <w:rFonts w:ascii="Times New Roman" w:hAnsi="Times New Roman"/>
          <w:sz w:val="24"/>
          <w:szCs w:val="24"/>
        </w:rPr>
        <w:t xml:space="preserve">La necesidad de desarrollar investigación en relación </w:t>
      </w:r>
      <w:r w:rsidR="00BE3583">
        <w:rPr>
          <w:rFonts w:ascii="Times New Roman" w:hAnsi="Times New Roman"/>
          <w:sz w:val="24"/>
          <w:szCs w:val="24"/>
        </w:rPr>
        <w:t>con</w:t>
      </w:r>
      <w:r w:rsidRPr="002831F1">
        <w:rPr>
          <w:rFonts w:ascii="Times New Roman" w:hAnsi="Times New Roman"/>
          <w:sz w:val="24"/>
          <w:szCs w:val="24"/>
        </w:rPr>
        <w:t xml:space="preserve"> los SE para la preservación de los ecosistemas en América Latina</w:t>
      </w:r>
      <w:r w:rsidR="00EB48AF">
        <w:rPr>
          <w:rFonts w:ascii="Times New Roman" w:hAnsi="Times New Roman"/>
          <w:sz w:val="24"/>
          <w:szCs w:val="24"/>
        </w:rPr>
        <w:t xml:space="preserve"> </w:t>
      </w:r>
      <w:r w:rsidRPr="002831F1">
        <w:rPr>
          <w:rFonts w:ascii="Times New Roman" w:hAnsi="Times New Roman"/>
          <w:sz w:val="24"/>
          <w:szCs w:val="24"/>
        </w:rPr>
        <w:t xml:space="preserve">cobra una importancia preponderante debido a la diversidad biológica y cultural que interactúan, y se complejizan ante la economía global </w:t>
      </w:r>
      <w:r w:rsidRPr="00372491">
        <w:rPr>
          <w:rFonts w:ascii="Times New Roman" w:hAnsi="Times New Roman"/>
          <w:color w:val="0070C0"/>
          <w:sz w:val="24"/>
          <w:szCs w:val="24"/>
        </w:rPr>
        <w:t xml:space="preserve">(Sarmiento </w:t>
      </w:r>
      <w:r w:rsidRPr="00372491" w:rsidR="00A4521E">
        <w:rPr>
          <w:rFonts w:ascii="Times New Roman" w:hAnsi="Times New Roman"/>
          <w:i/>
          <w:iCs/>
          <w:color w:val="0070C0"/>
          <w:sz w:val="24"/>
          <w:szCs w:val="24"/>
        </w:rPr>
        <w:t>et al</w:t>
      </w:r>
      <w:r w:rsidRPr="00372491">
        <w:rPr>
          <w:rFonts w:ascii="Times New Roman" w:hAnsi="Times New Roman"/>
          <w:color w:val="0070C0"/>
          <w:sz w:val="24"/>
          <w:szCs w:val="24"/>
        </w:rPr>
        <w:t>.</w:t>
      </w:r>
      <w:r w:rsidRPr="00372491" w:rsidR="002831F1">
        <w:rPr>
          <w:rFonts w:ascii="Times New Roman" w:hAnsi="Times New Roman"/>
          <w:color w:val="0070C0"/>
          <w:sz w:val="24"/>
          <w:szCs w:val="24"/>
        </w:rPr>
        <w:t>,</w:t>
      </w:r>
      <w:r w:rsidRPr="00372491">
        <w:rPr>
          <w:rFonts w:ascii="Times New Roman" w:hAnsi="Times New Roman"/>
          <w:color w:val="0070C0"/>
          <w:sz w:val="24"/>
          <w:szCs w:val="24"/>
        </w:rPr>
        <w:t xml:space="preserve"> 2020</w:t>
      </w:r>
      <w:r w:rsidR="008468F4">
        <w:rPr>
          <w:rFonts w:ascii="Times New Roman" w:hAnsi="Times New Roman"/>
          <w:color w:val="0070C0"/>
          <w:sz w:val="24"/>
          <w:szCs w:val="24"/>
        </w:rPr>
        <w:t xml:space="preserve">; </w:t>
      </w:r>
      <w:proofErr w:type="spellStart"/>
      <w:r w:rsidRPr="00372491" w:rsidR="008468F4">
        <w:rPr>
          <w:rFonts w:ascii="Times New Roman" w:hAnsi="Times New Roman"/>
          <w:color w:val="0070C0"/>
          <w:sz w:val="24"/>
          <w:szCs w:val="24"/>
        </w:rPr>
        <w:t>Viglizzo</w:t>
      </w:r>
      <w:proofErr w:type="spellEnd"/>
      <w:r w:rsidRPr="00372491" w:rsidR="008468F4">
        <w:rPr>
          <w:rFonts w:ascii="Times New Roman" w:hAnsi="Times New Roman"/>
          <w:color w:val="0070C0"/>
          <w:sz w:val="24"/>
          <w:szCs w:val="24"/>
        </w:rPr>
        <w:t xml:space="preserve"> </w:t>
      </w:r>
      <w:r w:rsidRPr="00372491" w:rsidR="008468F4">
        <w:rPr>
          <w:rFonts w:ascii="Times New Roman" w:hAnsi="Times New Roman"/>
          <w:i/>
          <w:iCs/>
          <w:color w:val="0070C0"/>
          <w:sz w:val="24"/>
          <w:szCs w:val="24"/>
        </w:rPr>
        <w:t>et al</w:t>
      </w:r>
      <w:r w:rsidRPr="00372491" w:rsidR="008468F4">
        <w:rPr>
          <w:rFonts w:ascii="Times New Roman" w:hAnsi="Times New Roman"/>
          <w:color w:val="0070C0"/>
          <w:sz w:val="24"/>
          <w:szCs w:val="24"/>
        </w:rPr>
        <w:t>., 2011</w:t>
      </w:r>
      <w:r w:rsidRPr="00372491">
        <w:rPr>
          <w:rFonts w:ascii="Times New Roman" w:hAnsi="Times New Roman"/>
          <w:color w:val="0070C0"/>
          <w:sz w:val="24"/>
          <w:szCs w:val="24"/>
        </w:rPr>
        <w:t>)</w:t>
      </w:r>
      <w:r w:rsidRPr="002831F1">
        <w:rPr>
          <w:rFonts w:ascii="Times New Roman" w:hAnsi="Times New Roman"/>
          <w:sz w:val="24"/>
          <w:szCs w:val="24"/>
        </w:rPr>
        <w:t>.</w:t>
      </w:r>
    </w:p>
    <w:p w:rsidRPr="002831F1" w:rsidR="00E66019" w:rsidP="00E66019" w:rsidRDefault="00E66019" w14:paraId="19966F18" w14:textId="77777777">
      <w:pPr>
        <w:spacing w:after="0" w:line="240" w:lineRule="auto"/>
        <w:jc w:val="both"/>
        <w:rPr>
          <w:rFonts w:ascii="Times New Roman" w:hAnsi="Times New Roman"/>
          <w:sz w:val="24"/>
          <w:szCs w:val="24"/>
        </w:rPr>
      </w:pPr>
    </w:p>
    <w:p w:rsidRPr="002831F1" w:rsidR="00793E23" w:rsidP="00E66019" w:rsidRDefault="00793E23" w14:paraId="750D7CEA" w14:textId="4000A2B6">
      <w:pPr>
        <w:spacing w:after="0" w:line="240" w:lineRule="auto"/>
        <w:jc w:val="both"/>
        <w:rPr>
          <w:rFonts w:ascii="Times New Roman" w:hAnsi="Times New Roman"/>
          <w:sz w:val="24"/>
          <w:szCs w:val="24"/>
        </w:rPr>
      </w:pPr>
      <w:r w:rsidRPr="002831F1">
        <w:rPr>
          <w:rFonts w:ascii="Times New Roman" w:hAnsi="Times New Roman"/>
          <w:sz w:val="24"/>
          <w:szCs w:val="24"/>
        </w:rPr>
        <w:t xml:space="preserve">Al respecto, los sistemas de información geográfica son herramientas que han servido para identificar variables en un espacio geográfico que tiene intereses de conservación y de explotación. En ese orden de ideas, las </w:t>
      </w:r>
      <w:r w:rsidRPr="002831F1" w:rsidR="008468F4">
        <w:rPr>
          <w:rFonts w:ascii="Times New Roman" w:hAnsi="Times New Roman"/>
          <w:sz w:val="24"/>
          <w:szCs w:val="24"/>
        </w:rPr>
        <w:t xml:space="preserve">ciencias ambientales </w:t>
      </w:r>
      <w:r w:rsidRPr="002831F1">
        <w:rPr>
          <w:rFonts w:ascii="Times New Roman" w:hAnsi="Times New Roman"/>
          <w:sz w:val="24"/>
          <w:szCs w:val="24"/>
        </w:rPr>
        <w:t xml:space="preserve">permiten el surgimiento de un paradigma emergente de conciliación entre los aspectos ecosistémicos y socioeconómicos. </w:t>
      </w:r>
    </w:p>
    <w:p w:rsidR="005A3A21" w:rsidP="00281E5C" w:rsidRDefault="005A3A21" w14:paraId="7BF69C9A" w14:textId="77777777">
      <w:pPr>
        <w:spacing w:after="0" w:line="240" w:lineRule="auto"/>
        <w:jc w:val="both"/>
        <w:rPr>
          <w:rFonts w:ascii="Times New Roman" w:hAnsi="Times New Roman" w:eastAsiaTheme="minorHAnsi"/>
          <w:sz w:val="24"/>
          <w:szCs w:val="24"/>
        </w:rPr>
      </w:pPr>
    </w:p>
    <w:p w:rsidR="00950858" w:rsidP="00281E5C" w:rsidRDefault="00950858" w14:paraId="04EB92C8" w14:textId="3419A6B5">
      <w:pPr>
        <w:pStyle w:val="Prrafodelista"/>
        <w:numPr>
          <w:ilvl w:val="0"/>
          <w:numId w:val="36"/>
        </w:numPr>
        <w:spacing w:after="0" w:line="240" w:lineRule="auto"/>
        <w:ind w:left="284" w:hanging="284"/>
        <w:jc w:val="both"/>
        <w:rPr>
          <w:rFonts w:ascii="Times New Roman" w:hAnsi="Times New Roman" w:eastAsiaTheme="minorHAnsi"/>
          <w:b/>
          <w:bCs/>
          <w:sz w:val="24"/>
          <w:szCs w:val="24"/>
        </w:rPr>
      </w:pPr>
      <w:r w:rsidRPr="00BE3583">
        <w:rPr>
          <w:rFonts w:ascii="Times New Roman" w:hAnsi="Times New Roman" w:eastAsiaTheme="minorHAnsi"/>
          <w:b/>
          <w:bCs/>
          <w:sz w:val="24"/>
          <w:szCs w:val="24"/>
        </w:rPr>
        <w:t>Metodología</w:t>
      </w:r>
    </w:p>
    <w:p w:rsidRPr="00BE3583" w:rsidR="00BE3583" w:rsidP="00281E5C" w:rsidRDefault="00BE3583" w14:paraId="571D2D84" w14:textId="77777777">
      <w:pPr>
        <w:pStyle w:val="Prrafodelista"/>
        <w:spacing w:after="0" w:line="240" w:lineRule="auto"/>
        <w:ind w:left="360"/>
        <w:jc w:val="both"/>
        <w:rPr>
          <w:rFonts w:ascii="Times New Roman" w:hAnsi="Times New Roman" w:eastAsiaTheme="minorHAnsi"/>
          <w:b/>
          <w:bCs/>
          <w:sz w:val="24"/>
          <w:szCs w:val="24"/>
        </w:rPr>
      </w:pPr>
    </w:p>
    <w:p w:rsidR="00320272" w:rsidP="00281E5C" w:rsidRDefault="001C1690" w14:paraId="17BD8D5F" w14:textId="377D2B82">
      <w:pPr>
        <w:pStyle w:val="Ttulo1"/>
        <w:numPr>
          <w:ilvl w:val="1"/>
          <w:numId w:val="36"/>
        </w:numPr>
        <w:spacing w:before="0" w:line="240" w:lineRule="auto"/>
        <w:ind w:left="426" w:hanging="426"/>
        <w:rPr>
          <w:rFonts w:ascii="Times New Roman" w:hAnsi="Times New Roman" w:cs="Times New Roman"/>
          <w:b/>
          <w:color w:val="auto"/>
          <w:sz w:val="24"/>
          <w:szCs w:val="24"/>
        </w:rPr>
      </w:pPr>
      <w:r w:rsidRPr="00B13082">
        <w:rPr>
          <w:rFonts w:ascii="Times New Roman" w:hAnsi="Times New Roman" w:cs="Times New Roman"/>
          <w:b/>
          <w:color w:val="auto"/>
          <w:sz w:val="24"/>
          <w:szCs w:val="24"/>
        </w:rPr>
        <w:t>Zona de estudio</w:t>
      </w:r>
    </w:p>
    <w:p w:rsidRPr="00281E5C" w:rsidR="00281E5C" w:rsidP="00281E5C" w:rsidRDefault="00281E5C" w14:paraId="131F6BF4" w14:textId="77777777">
      <w:pPr>
        <w:pStyle w:val="Prrafodelista"/>
        <w:spacing w:after="0" w:line="240" w:lineRule="auto"/>
        <w:ind w:left="785"/>
        <w:rPr>
          <w:rFonts w:ascii="Times New Roman" w:hAnsi="Times New Roman"/>
          <w:sz w:val="24"/>
          <w:szCs w:val="24"/>
        </w:rPr>
      </w:pPr>
    </w:p>
    <w:p w:rsidRPr="00B13082" w:rsidR="005A62C1" w:rsidP="00281E5C" w:rsidRDefault="00320272" w14:paraId="12A29162" w14:textId="07EF4707">
      <w:pPr>
        <w:autoSpaceDE w:val="0"/>
        <w:autoSpaceDN w:val="0"/>
        <w:adjustRightInd w:val="0"/>
        <w:spacing w:after="0" w:line="240" w:lineRule="auto"/>
        <w:jc w:val="both"/>
        <w:rPr>
          <w:rFonts w:ascii="Times New Roman" w:hAnsi="Times New Roman"/>
          <w:sz w:val="24"/>
          <w:szCs w:val="24"/>
        </w:rPr>
      </w:pPr>
      <w:r w:rsidRPr="00B13082">
        <w:rPr>
          <w:rFonts w:ascii="Times New Roman" w:hAnsi="Times New Roman"/>
          <w:sz w:val="24"/>
          <w:szCs w:val="24"/>
        </w:rPr>
        <w:t>La presente investigación se desarrolló en Acapulco de Juárez</w:t>
      </w:r>
      <w:r w:rsidRPr="00B13082" w:rsidR="001B610B">
        <w:rPr>
          <w:rFonts w:ascii="Times New Roman" w:hAnsi="Times New Roman"/>
          <w:sz w:val="24"/>
          <w:szCs w:val="24"/>
        </w:rPr>
        <w:t xml:space="preserve">, uno de los </w:t>
      </w:r>
      <w:r w:rsidRPr="00B13082">
        <w:rPr>
          <w:rFonts w:ascii="Times New Roman" w:hAnsi="Times New Roman"/>
          <w:sz w:val="24"/>
          <w:szCs w:val="24"/>
        </w:rPr>
        <w:t xml:space="preserve">81 municipios del </w:t>
      </w:r>
      <w:r w:rsidR="00DA006A">
        <w:rPr>
          <w:rFonts w:ascii="Times New Roman" w:hAnsi="Times New Roman"/>
          <w:sz w:val="24"/>
          <w:szCs w:val="24"/>
        </w:rPr>
        <w:t>E</w:t>
      </w:r>
      <w:r w:rsidRPr="00B13082">
        <w:rPr>
          <w:rFonts w:ascii="Times New Roman" w:hAnsi="Times New Roman"/>
          <w:sz w:val="24"/>
          <w:szCs w:val="24"/>
        </w:rPr>
        <w:t>stado de Guerrero, cuarto lugar a n</w:t>
      </w:r>
      <w:r w:rsidR="00D56CBA">
        <w:rPr>
          <w:rFonts w:ascii="Times New Roman" w:hAnsi="Times New Roman"/>
          <w:sz w:val="24"/>
          <w:szCs w:val="24"/>
        </w:rPr>
        <w:t xml:space="preserve">ivel nacional en biodiversidad </w:t>
      </w:r>
      <w:r w:rsidRPr="00F41E4C" w:rsidR="00D56CBA">
        <w:rPr>
          <w:rFonts w:ascii="Times New Roman" w:hAnsi="Times New Roman"/>
          <w:color w:val="0070C0"/>
          <w:sz w:val="24"/>
          <w:szCs w:val="24"/>
        </w:rPr>
        <w:t xml:space="preserve">(Botello </w:t>
      </w:r>
      <w:r w:rsidRPr="00F41E4C" w:rsidR="00A4521E">
        <w:rPr>
          <w:rFonts w:ascii="Times New Roman" w:hAnsi="Times New Roman"/>
          <w:i/>
          <w:iCs/>
          <w:color w:val="0070C0"/>
          <w:sz w:val="24"/>
          <w:szCs w:val="24"/>
        </w:rPr>
        <w:t>et al</w:t>
      </w:r>
      <w:r w:rsidRPr="00F41E4C" w:rsidR="00D56CBA">
        <w:rPr>
          <w:rFonts w:ascii="Times New Roman" w:hAnsi="Times New Roman"/>
          <w:i/>
          <w:color w:val="0070C0"/>
          <w:sz w:val="24"/>
          <w:szCs w:val="24"/>
        </w:rPr>
        <w:t>.,</w:t>
      </w:r>
      <w:r w:rsidRPr="00F41E4C" w:rsidR="00D56CBA">
        <w:rPr>
          <w:rFonts w:ascii="Times New Roman" w:hAnsi="Times New Roman"/>
          <w:color w:val="0070C0"/>
          <w:sz w:val="24"/>
          <w:szCs w:val="24"/>
        </w:rPr>
        <w:t xml:space="preserve"> 2015)</w:t>
      </w:r>
      <w:r w:rsidRPr="00B13082">
        <w:rPr>
          <w:rFonts w:ascii="Times New Roman" w:hAnsi="Times New Roman"/>
          <w:sz w:val="24"/>
          <w:szCs w:val="24"/>
        </w:rPr>
        <w:t xml:space="preserve">. La superficie territorial </w:t>
      </w:r>
      <w:r w:rsidRPr="00B13082" w:rsidR="001B610B">
        <w:rPr>
          <w:rFonts w:ascii="Times New Roman" w:hAnsi="Times New Roman"/>
          <w:sz w:val="24"/>
          <w:szCs w:val="24"/>
        </w:rPr>
        <w:t>del municipio de Acapulco es d</w:t>
      </w:r>
      <w:r w:rsidRPr="00B13082" w:rsidR="002210EB">
        <w:rPr>
          <w:rFonts w:ascii="Times New Roman" w:hAnsi="Times New Roman"/>
          <w:sz w:val="24"/>
          <w:szCs w:val="24"/>
        </w:rPr>
        <w:t xml:space="preserve">e </w:t>
      </w:r>
      <w:r w:rsidRPr="00B13082" w:rsidR="00DF6797">
        <w:rPr>
          <w:rFonts w:ascii="Times New Roman" w:hAnsi="Times New Roman"/>
          <w:sz w:val="24"/>
          <w:szCs w:val="24"/>
        </w:rPr>
        <w:t>1</w:t>
      </w:r>
      <w:r w:rsidR="00493BEF">
        <w:rPr>
          <w:rFonts w:ascii="Times New Roman" w:hAnsi="Times New Roman"/>
          <w:sz w:val="24"/>
          <w:szCs w:val="24"/>
        </w:rPr>
        <w:t xml:space="preserve"> </w:t>
      </w:r>
      <w:r w:rsidRPr="00B13082" w:rsidR="00DF6797">
        <w:rPr>
          <w:rFonts w:ascii="Times New Roman" w:hAnsi="Times New Roman"/>
          <w:sz w:val="24"/>
          <w:szCs w:val="24"/>
        </w:rPr>
        <w:t>727 km</w:t>
      </w:r>
      <w:r w:rsidRPr="00B13082" w:rsidR="00DF6797">
        <w:rPr>
          <w:rFonts w:ascii="Times New Roman" w:hAnsi="Times New Roman"/>
          <w:sz w:val="24"/>
          <w:szCs w:val="24"/>
          <w:vertAlign w:val="superscript"/>
        </w:rPr>
        <w:t>2</w:t>
      </w:r>
      <w:r w:rsidRPr="00B13082" w:rsidR="002210EB">
        <w:rPr>
          <w:rFonts w:ascii="Times New Roman" w:hAnsi="Times New Roman"/>
          <w:sz w:val="24"/>
          <w:szCs w:val="24"/>
        </w:rPr>
        <w:t>. S</w:t>
      </w:r>
      <w:r w:rsidRPr="00B13082" w:rsidR="00194DFA">
        <w:rPr>
          <w:rFonts w:ascii="Times New Roman" w:hAnsi="Times New Roman"/>
          <w:sz w:val="24"/>
          <w:szCs w:val="24"/>
        </w:rPr>
        <w:t>e ubica en el centro-</w:t>
      </w:r>
      <w:r w:rsidRPr="00B13082" w:rsidR="006608FF">
        <w:rPr>
          <w:rFonts w:ascii="Times New Roman" w:hAnsi="Times New Roman"/>
          <w:sz w:val="24"/>
          <w:szCs w:val="24"/>
        </w:rPr>
        <w:t>sur de</w:t>
      </w:r>
      <w:r w:rsidR="00DE67C9">
        <w:rPr>
          <w:rFonts w:ascii="Times New Roman" w:hAnsi="Times New Roman"/>
          <w:sz w:val="24"/>
          <w:szCs w:val="24"/>
        </w:rPr>
        <w:t xml:space="preserve"> México</w:t>
      </w:r>
      <w:r w:rsidRPr="00B13082" w:rsidR="000B22F6">
        <w:rPr>
          <w:rFonts w:ascii="Times New Roman" w:hAnsi="Times New Roman"/>
          <w:sz w:val="24"/>
          <w:szCs w:val="24"/>
        </w:rPr>
        <w:t xml:space="preserve"> en colindancia con el Océ</w:t>
      </w:r>
      <w:r w:rsidRPr="00B13082" w:rsidR="006608FF">
        <w:rPr>
          <w:rFonts w:ascii="Times New Roman" w:hAnsi="Times New Roman"/>
          <w:sz w:val="24"/>
          <w:szCs w:val="24"/>
        </w:rPr>
        <w:t>ano Pacífico.</w:t>
      </w:r>
      <w:r w:rsidRPr="00B13082" w:rsidR="00F737D9">
        <w:rPr>
          <w:rFonts w:ascii="Times New Roman" w:hAnsi="Times New Roman"/>
          <w:sz w:val="24"/>
          <w:szCs w:val="24"/>
        </w:rPr>
        <w:t xml:space="preserve"> Una de las características de esta región es la accidentada orografía que va desde los </w:t>
      </w:r>
      <w:r w:rsidR="00D56CBA">
        <w:rPr>
          <w:rFonts w:ascii="Times New Roman" w:hAnsi="Times New Roman"/>
          <w:sz w:val="24"/>
          <w:szCs w:val="24"/>
        </w:rPr>
        <w:t xml:space="preserve">0 hasta los 2079 msnm </w:t>
      </w:r>
      <w:r w:rsidRPr="00F41E4C" w:rsidR="00D56CBA">
        <w:rPr>
          <w:rFonts w:ascii="Times New Roman" w:hAnsi="Times New Roman"/>
          <w:color w:val="0070C0"/>
          <w:sz w:val="24"/>
          <w:szCs w:val="24"/>
        </w:rPr>
        <w:t>(UAF, 2008)</w:t>
      </w:r>
      <w:r w:rsidRPr="00B13082" w:rsidR="00F737D9">
        <w:rPr>
          <w:rFonts w:ascii="Times New Roman" w:hAnsi="Times New Roman"/>
          <w:sz w:val="24"/>
          <w:szCs w:val="24"/>
        </w:rPr>
        <w:t xml:space="preserve">. </w:t>
      </w:r>
      <w:r w:rsidRPr="00B13082" w:rsidR="00DD4AA0">
        <w:rPr>
          <w:rFonts w:ascii="Times New Roman" w:hAnsi="Times New Roman"/>
          <w:sz w:val="24"/>
          <w:szCs w:val="24"/>
        </w:rPr>
        <w:t>Presenta una temperatura mínima de 22 °C y una máxima de 28</w:t>
      </w:r>
      <w:r w:rsidR="007E43A0">
        <w:rPr>
          <w:rFonts w:ascii="Times New Roman" w:hAnsi="Times New Roman"/>
          <w:sz w:val="24"/>
          <w:szCs w:val="24"/>
        </w:rPr>
        <w:t xml:space="preserve"> </w:t>
      </w:r>
      <w:r w:rsidRPr="00B13082" w:rsidR="00DD4AA0">
        <w:rPr>
          <w:rFonts w:ascii="Times New Roman" w:hAnsi="Times New Roman"/>
          <w:sz w:val="24"/>
          <w:szCs w:val="24"/>
        </w:rPr>
        <w:t>°C. La precipitación se concentra en verano y va de los 2 a 15 mm</w:t>
      </w:r>
      <w:r w:rsidRPr="00B13082" w:rsidR="00F737D9">
        <w:rPr>
          <w:rFonts w:ascii="Times New Roman" w:hAnsi="Times New Roman"/>
          <w:sz w:val="24"/>
          <w:szCs w:val="24"/>
        </w:rPr>
        <w:t>, e</w:t>
      </w:r>
      <w:r w:rsidRPr="00B13082" w:rsidR="00246E18">
        <w:rPr>
          <w:rFonts w:ascii="Times New Roman" w:hAnsi="Times New Roman"/>
          <w:sz w:val="24"/>
          <w:szCs w:val="24"/>
        </w:rPr>
        <w:t>l clima predom</w:t>
      </w:r>
      <w:r w:rsidR="00DA006A">
        <w:rPr>
          <w:rFonts w:ascii="Times New Roman" w:hAnsi="Times New Roman"/>
          <w:sz w:val="24"/>
          <w:szCs w:val="24"/>
        </w:rPr>
        <w:t>i</w:t>
      </w:r>
      <w:r w:rsidRPr="00B13082" w:rsidR="00246E18">
        <w:rPr>
          <w:rFonts w:ascii="Times New Roman" w:hAnsi="Times New Roman"/>
          <w:sz w:val="24"/>
          <w:szCs w:val="24"/>
        </w:rPr>
        <w:t>na</w:t>
      </w:r>
      <w:r w:rsidR="00DA006A">
        <w:rPr>
          <w:rFonts w:ascii="Times New Roman" w:hAnsi="Times New Roman"/>
          <w:sz w:val="24"/>
          <w:szCs w:val="24"/>
        </w:rPr>
        <w:t>n</w:t>
      </w:r>
      <w:r w:rsidRPr="00B13082" w:rsidR="00246E18">
        <w:rPr>
          <w:rFonts w:ascii="Times New Roman" w:hAnsi="Times New Roman"/>
          <w:sz w:val="24"/>
          <w:szCs w:val="24"/>
        </w:rPr>
        <w:t xml:space="preserve">te es cálido subhúmedo </w:t>
      </w:r>
      <w:r w:rsidRPr="00F41E4C" w:rsidR="00246E18">
        <w:rPr>
          <w:rFonts w:ascii="Times New Roman" w:hAnsi="Times New Roman"/>
          <w:color w:val="0070C0"/>
          <w:sz w:val="24"/>
          <w:szCs w:val="24"/>
        </w:rPr>
        <w:t>(clasificación de Köppen</w:t>
      </w:r>
      <w:r w:rsidRPr="00F41E4C" w:rsidR="00D56CBA">
        <w:rPr>
          <w:rFonts w:ascii="Times New Roman" w:hAnsi="Times New Roman"/>
          <w:color w:val="0070C0"/>
          <w:sz w:val="24"/>
          <w:szCs w:val="24"/>
        </w:rPr>
        <w:t xml:space="preserve">; </w:t>
      </w:r>
      <w:proofErr w:type="spellStart"/>
      <w:r w:rsidRPr="00F41E4C" w:rsidR="00D56CBA">
        <w:rPr>
          <w:rFonts w:ascii="Times New Roman" w:hAnsi="Times New Roman"/>
          <w:color w:val="0070C0"/>
          <w:sz w:val="24"/>
          <w:szCs w:val="24"/>
        </w:rPr>
        <w:t>Retamam</w:t>
      </w:r>
      <w:proofErr w:type="spellEnd"/>
      <w:r w:rsidRPr="00F41E4C" w:rsidR="00D56CBA">
        <w:rPr>
          <w:rFonts w:ascii="Times New Roman" w:hAnsi="Times New Roman"/>
          <w:color w:val="0070C0"/>
          <w:sz w:val="24"/>
          <w:szCs w:val="24"/>
        </w:rPr>
        <w:t xml:space="preserve"> </w:t>
      </w:r>
      <w:r w:rsidRPr="00F41E4C" w:rsidR="00A4521E">
        <w:rPr>
          <w:rFonts w:ascii="Times New Roman" w:hAnsi="Times New Roman"/>
          <w:i/>
          <w:iCs/>
          <w:color w:val="0070C0"/>
          <w:sz w:val="24"/>
          <w:szCs w:val="24"/>
        </w:rPr>
        <w:t>et al</w:t>
      </w:r>
      <w:r w:rsidRPr="00F41E4C" w:rsidR="00D56CBA">
        <w:rPr>
          <w:rFonts w:ascii="Times New Roman" w:hAnsi="Times New Roman"/>
          <w:i/>
          <w:color w:val="0070C0"/>
          <w:sz w:val="24"/>
          <w:szCs w:val="24"/>
        </w:rPr>
        <w:t>.,</w:t>
      </w:r>
      <w:r w:rsidRPr="00F41E4C" w:rsidR="00D56CBA">
        <w:rPr>
          <w:rFonts w:ascii="Times New Roman" w:hAnsi="Times New Roman"/>
          <w:color w:val="0070C0"/>
          <w:sz w:val="24"/>
          <w:szCs w:val="24"/>
        </w:rPr>
        <w:t xml:space="preserve"> 2019)</w:t>
      </w:r>
      <w:r w:rsidRPr="00B13082" w:rsidR="00714A37">
        <w:rPr>
          <w:rFonts w:ascii="Times New Roman" w:hAnsi="Times New Roman"/>
          <w:sz w:val="24"/>
          <w:szCs w:val="24"/>
        </w:rPr>
        <w:t xml:space="preserve">. </w:t>
      </w:r>
      <w:r w:rsidRPr="00B13082" w:rsidR="005A62C1">
        <w:rPr>
          <w:rFonts w:ascii="Times New Roman" w:hAnsi="Times New Roman"/>
          <w:sz w:val="24"/>
          <w:szCs w:val="24"/>
        </w:rPr>
        <w:t>Las condiciones climática</w:t>
      </w:r>
      <w:r w:rsidRPr="00B13082" w:rsidR="00B41125">
        <w:rPr>
          <w:rFonts w:ascii="Times New Roman" w:hAnsi="Times New Roman"/>
          <w:sz w:val="24"/>
          <w:szCs w:val="24"/>
        </w:rPr>
        <w:t>s</w:t>
      </w:r>
      <w:r w:rsidRPr="00B13082" w:rsidR="005A62C1">
        <w:rPr>
          <w:rFonts w:ascii="Times New Roman" w:hAnsi="Times New Roman"/>
          <w:sz w:val="24"/>
          <w:szCs w:val="24"/>
        </w:rPr>
        <w:t xml:space="preserve"> favorecen una variedad florística y faun</w:t>
      </w:r>
      <w:r w:rsidR="00D56CBA">
        <w:rPr>
          <w:rFonts w:ascii="Times New Roman" w:hAnsi="Times New Roman"/>
          <w:sz w:val="24"/>
          <w:szCs w:val="24"/>
        </w:rPr>
        <w:t>ís</w:t>
      </w:r>
      <w:r w:rsidR="00C07E6A">
        <w:rPr>
          <w:rFonts w:ascii="Times New Roman" w:hAnsi="Times New Roman"/>
          <w:sz w:val="24"/>
          <w:szCs w:val="24"/>
        </w:rPr>
        <w:t xml:space="preserve">tica importante </w:t>
      </w:r>
      <w:r w:rsidRPr="00F41E4C" w:rsidR="00C07E6A">
        <w:rPr>
          <w:rFonts w:ascii="Times New Roman" w:hAnsi="Times New Roman"/>
          <w:color w:val="0070C0"/>
          <w:sz w:val="24"/>
          <w:szCs w:val="24"/>
        </w:rPr>
        <w:t>(</w:t>
      </w:r>
      <w:r w:rsidRPr="00F41E4C" w:rsidR="00D56CBA">
        <w:rPr>
          <w:rFonts w:ascii="Times New Roman" w:hAnsi="Times New Roman"/>
          <w:color w:val="0070C0"/>
          <w:sz w:val="24"/>
          <w:szCs w:val="24"/>
        </w:rPr>
        <w:t xml:space="preserve">Botello </w:t>
      </w:r>
      <w:r w:rsidRPr="00F41E4C" w:rsidR="00A4521E">
        <w:rPr>
          <w:rFonts w:ascii="Times New Roman" w:hAnsi="Times New Roman"/>
          <w:i/>
          <w:iCs/>
          <w:color w:val="0070C0"/>
          <w:sz w:val="24"/>
          <w:szCs w:val="24"/>
        </w:rPr>
        <w:t>et al</w:t>
      </w:r>
      <w:r w:rsidRPr="00F41E4C" w:rsidR="00D56CBA">
        <w:rPr>
          <w:rFonts w:ascii="Times New Roman" w:hAnsi="Times New Roman"/>
          <w:i/>
          <w:color w:val="0070C0"/>
          <w:sz w:val="24"/>
          <w:szCs w:val="24"/>
        </w:rPr>
        <w:t>.,</w:t>
      </w:r>
      <w:r w:rsidRPr="00F41E4C" w:rsidR="00D56CBA">
        <w:rPr>
          <w:rFonts w:ascii="Times New Roman" w:hAnsi="Times New Roman"/>
          <w:color w:val="0070C0"/>
          <w:sz w:val="24"/>
          <w:szCs w:val="24"/>
        </w:rPr>
        <w:t xml:space="preserve"> 2015; Retama </w:t>
      </w:r>
      <w:r w:rsidRPr="00F41E4C" w:rsidR="00A4521E">
        <w:rPr>
          <w:rFonts w:ascii="Times New Roman" w:hAnsi="Times New Roman"/>
          <w:i/>
          <w:iCs/>
          <w:color w:val="0070C0"/>
          <w:sz w:val="24"/>
          <w:szCs w:val="24"/>
        </w:rPr>
        <w:t>et al</w:t>
      </w:r>
      <w:r w:rsidRPr="00F41E4C" w:rsidR="00D56CBA">
        <w:rPr>
          <w:rFonts w:ascii="Times New Roman" w:hAnsi="Times New Roman"/>
          <w:i/>
          <w:color w:val="0070C0"/>
          <w:sz w:val="24"/>
          <w:szCs w:val="24"/>
        </w:rPr>
        <w:t>.,</w:t>
      </w:r>
      <w:r w:rsidRPr="00F41E4C" w:rsidR="00D56CBA">
        <w:rPr>
          <w:rFonts w:ascii="Times New Roman" w:hAnsi="Times New Roman"/>
          <w:color w:val="0070C0"/>
          <w:sz w:val="24"/>
          <w:szCs w:val="24"/>
        </w:rPr>
        <w:t xml:space="preserve"> 2019)</w:t>
      </w:r>
      <w:r w:rsidRPr="00B13082" w:rsidR="005A62C1">
        <w:rPr>
          <w:rFonts w:ascii="Times New Roman" w:hAnsi="Times New Roman"/>
          <w:sz w:val="24"/>
          <w:szCs w:val="24"/>
        </w:rPr>
        <w:t xml:space="preserve">. Los </w:t>
      </w:r>
      <w:r w:rsidRPr="00B13082" w:rsidR="00757C6F">
        <w:rPr>
          <w:rFonts w:ascii="Times New Roman" w:hAnsi="Times New Roman"/>
          <w:sz w:val="24"/>
          <w:szCs w:val="24"/>
        </w:rPr>
        <w:t>principales cuerpos de agua son</w:t>
      </w:r>
      <w:r w:rsidRPr="00B13082" w:rsidR="005A62C1">
        <w:rPr>
          <w:rFonts w:ascii="Times New Roman" w:hAnsi="Times New Roman"/>
          <w:sz w:val="24"/>
          <w:szCs w:val="24"/>
        </w:rPr>
        <w:t xml:space="preserve">: </w:t>
      </w:r>
      <w:r w:rsidRPr="00B13082" w:rsidR="00F5021A">
        <w:rPr>
          <w:rFonts w:ascii="Times New Roman" w:hAnsi="Times New Roman"/>
          <w:sz w:val="24"/>
          <w:szCs w:val="24"/>
        </w:rPr>
        <w:t xml:space="preserve">Laguna de Tres Palos, </w:t>
      </w:r>
      <w:r w:rsidRPr="00B13082" w:rsidR="005A62C1">
        <w:rPr>
          <w:rFonts w:ascii="Times New Roman" w:hAnsi="Times New Roman"/>
          <w:sz w:val="24"/>
          <w:szCs w:val="24"/>
        </w:rPr>
        <w:t>río Papagayo</w:t>
      </w:r>
      <w:r w:rsidRPr="00B13082" w:rsidR="001E42BB">
        <w:rPr>
          <w:rFonts w:ascii="Times New Roman" w:hAnsi="Times New Roman"/>
          <w:sz w:val="24"/>
          <w:szCs w:val="24"/>
        </w:rPr>
        <w:t xml:space="preserve"> y rí</w:t>
      </w:r>
      <w:r w:rsidRPr="00B13082" w:rsidR="00525A11">
        <w:rPr>
          <w:rFonts w:ascii="Times New Roman" w:hAnsi="Times New Roman"/>
          <w:sz w:val="24"/>
          <w:szCs w:val="24"/>
        </w:rPr>
        <w:t>o L</w:t>
      </w:r>
      <w:r w:rsidRPr="00B13082" w:rsidR="00F5021A">
        <w:rPr>
          <w:rFonts w:ascii="Times New Roman" w:hAnsi="Times New Roman"/>
          <w:sz w:val="24"/>
          <w:szCs w:val="24"/>
        </w:rPr>
        <w:t>a Sabana</w:t>
      </w:r>
      <w:r w:rsidRPr="00B13082" w:rsidR="005A62C1">
        <w:rPr>
          <w:rFonts w:ascii="Times New Roman" w:hAnsi="Times New Roman"/>
          <w:sz w:val="24"/>
          <w:szCs w:val="24"/>
        </w:rPr>
        <w:t xml:space="preserve">. </w:t>
      </w:r>
      <w:r w:rsidRPr="00B13082" w:rsidR="009D7B40">
        <w:rPr>
          <w:rFonts w:ascii="Times New Roman" w:hAnsi="Times New Roman"/>
          <w:sz w:val="24"/>
          <w:szCs w:val="24"/>
        </w:rPr>
        <w:t>E</w:t>
      </w:r>
      <w:r w:rsidRPr="00B13082" w:rsidR="004D19D3">
        <w:rPr>
          <w:rFonts w:ascii="Times New Roman" w:hAnsi="Times New Roman"/>
          <w:sz w:val="24"/>
          <w:szCs w:val="24"/>
        </w:rPr>
        <w:t>l municipio cuenta con dos</w:t>
      </w:r>
      <w:r w:rsidRPr="00B13082" w:rsidR="00DD4AA0">
        <w:rPr>
          <w:rFonts w:ascii="Times New Roman" w:hAnsi="Times New Roman"/>
          <w:sz w:val="24"/>
          <w:szCs w:val="24"/>
        </w:rPr>
        <w:t xml:space="preserve"> </w:t>
      </w:r>
      <w:r w:rsidRPr="00B13082" w:rsidR="005A62C1">
        <w:rPr>
          <w:rFonts w:ascii="Times New Roman" w:hAnsi="Times New Roman"/>
          <w:sz w:val="24"/>
          <w:szCs w:val="24"/>
        </w:rPr>
        <w:t>zonas de conservación</w:t>
      </w:r>
      <w:r w:rsidR="007D2DDC">
        <w:rPr>
          <w:rFonts w:ascii="Times New Roman" w:hAnsi="Times New Roman"/>
          <w:sz w:val="24"/>
          <w:szCs w:val="24"/>
        </w:rPr>
        <w:t xml:space="preserve"> </w:t>
      </w:r>
      <w:r w:rsidRPr="00F41E4C" w:rsidR="007D2DDC">
        <w:rPr>
          <w:rFonts w:ascii="Times New Roman" w:hAnsi="Times New Roman"/>
          <w:b/>
          <w:bCs/>
          <w:sz w:val="24"/>
          <w:szCs w:val="24"/>
        </w:rPr>
        <w:t>(Figura 1)</w:t>
      </w:r>
      <w:r w:rsidRPr="00B13082" w:rsidR="005A62C1">
        <w:rPr>
          <w:rFonts w:ascii="Times New Roman" w:hAnsi="Times New Roman"/>
          <w:sz w:val="24"/>
          <w:szCs w:val="24"/>
        </w:rPr>
        <w:t>: Isla de la Roqueta y el área natural protegida parque nacional El Veladero</w:t>
      </w:r>
      <w:r w:rsidR="001B5A38">
        <w:rPr>
          <w:rFonts w:ascii="Times New Roman" w:hAnsi="Times New Roman"/>
          <w:sz w:val="24"/>
          <w:szCs w:val="24"/>
        </w:rPr>
        <w:t xml:space="preserve"> </w:t>
      </w:r>
      <w:r w:rsidRPr="00F41E4C" w:rsidR="00370A8A">
        <w:rPr>
          <w:rFonts w:ascii="Times New Roman" w:hAnsi="Times New Roman"/>
          <w:color w:val="0070C0"/>
          <w:sz w:val="24"/>
          <w:szCs w:val="24"/>
        </w:rPr>
        <w:t>(</w:t>
      </w:r>
      <w:r w:rsidRPr="00F41E4C" w:rsidR="001B5A38">
        <w:rPr>
          <w:rFonts w:ascii="Times New Roman" w:hAnsi="Times New Roman"/>
          <w:color w:val="0070C0"/>
          <w:sz w:val="24"/>
          <w:szCs w:val="24"/>
        </w:rPr>
        <w:t>CONANP, 2018; INEGI, 2020</w:t>
      </w:r>
      <w:r w:rsidRPr="00F41E4C" w:rsidR="00E77A8B">
        <w:rPr>
          <w:rFonts w:ascii="Times New Roman" w:hAnsi="Times New Roman"/>
          <w:color w:val="0070C0"/>
          <w:sz w:val="24"/>
          <w:szCs w:val="24"/>
        </w:rPr>
        <w:t>)</w:t>
      </w:r>
      <w:r w:rsidRPr="00B13082" w:rsidR="005A62C1">
        <w:rPr>
          <w:rFonts w:ascii="Times New Roman" w:hAnsi="Times New Roman"/>
          <w:sz w:val="24"/>
          <w:szCs w:val="24"/>
        </w:rPr>
        <w:t xml:space="preserve">. </w:t>
      </w:r>
    </w:p>
    <w:p w:rsidRPr="00B13082" w:rsidR="00F5021A" w:rsidP="00B13082" w:rsidRDefault="00407DB5" w14:paraId="01B02489" w14:textId="0F6F540F">
      <w:pPr>
        <w:spacing w:before="240" w:after="0" w:line="480" w:lineRule="auto"/>
        <w:jc w:val="center"/>
        <w:rPr>
          <w:rFonts w:ascii="Times New Roman" w:hAnsi="Times New Roman"/>
          <w:sz w:val="24"/>
          <w:szCs w:val="24"/>
          <w:lang w:val="en-US"/>
        </w:rPr>
      </w:pPr>
      <w:r w:rsidR="00407DB5">
        <w:drawing>
          <wp:inline wp14:editId="4A616ECA" wp14:anchorId="3CF88982">
            <wp:extent cx="5612130" cy="3970020"/>
            <wp:effectExtent l="0" t="0" r="7620" b="0"/>
            <wp:docPr id="7" name="Imagen 7" title=""/>
            <wp:cNvGraphicFramePr>
              <a:graphicFrameLocks noChangeAspect="1"/>
            </wp:cNvGraphicFramePr>
            <a:graphic>
              <a:graphicData uri="http://schemas.openxmlformats.org/drawingml/2006/picture">
                <pic:pic>
                  <pic:nvPicPr>
                    <pic:cNvPr id="0" name="Imagen 7"/>
                    <pic:cNvPicPr/>
                  </pic:nvPicPr>
                  <pic:blipFill>
                    <a:blip r:embed="Raf35cac84ba847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2130" cy="3970020"/>
                    </a:xfrm>
                    <a:prstGeom prst="rect">
                      <a:avLst/>
                    </a:prstGeom>
                  </pic:spPr>
                </pic:pic>
              </a:graphicData>
            </a:graphic>
          </wp:inline>
        </w:drawing>
      </w:r>
    </w:p>
    <w:p w:rsidRPr="004F117F" w:rsidR="008C602A" w:rsidP="005D7175" w:rsidRDefault="00760825" w14:paraId="5F85BEC4" w14:textId="530AF7F0">
      <w:pPr>
        <w:autoSpaceDE w:val="0"/>
        <w:autoSpaceDN w:val="0"/>
        <w:adjustRightInd w:val="0"/>
        <w:spacing w:after="0" w:line="240" w:lineRule="auto"/>
        <w:rPr>
          <w:rFonts w:ascii="Times New Roman" w:hAnsi="Times New Roman"/>
          <w:sz w:val="24"/>
          <w:szCs w:val="24"/>
          <w:lang w:val="es-CR"/>
        </w:rPr>
      </w:pPr>
      <w:r w:rsidRPr="00D06767">
        <w:rPr>
          <w:rFonts w:ascii="Times New Roman" w:hAnsi="Times New Roman"/>
          <w:b/>
          <w:sz w:val="24"/>
          <w:szCs w:val="24"/>
        </w:rPr>
        <w:t>Figura</w:t>
      </w:r>
      <w:r w:rsidRPr="004F117F" w:rsidR="00F95213">
        <w:rPr>
          <w:rFonts w:ascii="Times New Roman" w:hAnsi="Times New Roman"/>
          <w:b/>
          <w:sz w:val="24"/>
          <w:szCs w:val="24"/>
          <w:lang w:val="es-CR"/>
        </w:rPr>
        <w:t xml:space="preserve"> 1</w:t>
      </w:r>
      <w:r w:rsidRPr="004F117F">
        <w:rPr>
          <w:rFonts w:ascii="Times New Roman" w:hAnsi="Times New Roman"/>
          <w:b/>
          <w:sz w:val="24"/>
          <w:szCs w:val="24"/>
          <w:lang w:val="es-CR"/>
        </w:rPr>
        <w:t>.</w:t>
      </w:r>
      <w:r w:rsidRPr="00B13082" w:rsidR="00F55790">
        <w:rPr>
          <w:rFonts w:ascii="Times New Roman" w:hAnsi="Times New Roman"/>
          <w:sz w:val="24"/>
          <w:szCs w:val="24"/>
        </w:rPr>
        <w:t xml:space="preserve"> </w:t>
      </w:r>
      <w:r w:rsidRPr="00B13082" w:rsidR="0031088F">
        <w:rPr>
          <w:rFonts w:ascii="Times New Roman" w:hAnsi="Times New Roman"/>
          <w:sz w:val="24"/>
          <w:szCs w:val="24"/>
        </w:rPr>
        <w:t xml:space="preserve">Localización </w:t>
      </w:r>
      <w:r w:rsidRPr="004F117F" w:rsidR="0031088F">
        <w:rPr>
          <w:rFonts w:ascii="Times New Roman" w:hAnsi="Times New Roman"/>
          <w:sz w:val="24"/>
          <w:szCs w:val="24"/>
          <w:lang w:val="es-CR"/>
        </w:rPr>
        <w:t xml:space="preserve">de </w:t>
      </w:r>
      <w:r w:rsidRPr="004F117F" w:rsidR="00F55790">
        <w:rPr>
          <w:rFonts w:ascii="Times New Roman" w:hAnsi="Times New Roman"/>
          <w:sz w:val="24"/>
          <w:szCs w:val="24"/>
          <w:lang w:val="es-CR"/>
        </w:rPr>
        <w:t xml:space="preserve">Acapulco de </w:t>
      </w:r>
      <w:r w:rsidRPr="00B13082" w:rsidR="00F55790">
        <w:rPr>
          <w:rFonts w:ascii="Times New Roman" w:hAnsi="Times New Roman"/>
          <w:sz w:val="24"/>
          <w:szCs w:val="24"/>
        </w:rPr>
        <w:t>Juárez</w:t>
      </w:r>
      <w:r w:rsidRPr="00B13082" w:rsidR="00F17D57">
        <w:rPr>
          <w:rFonts w:ascii="Times New Roman" w:hAnsi="Times New Roman"/>
          <w:sz w:val="24"/>
          <w:szCs w:val="24"/>
        </w:rPr>
        <w:t>,</w:t>
      </w:r>
      <w:r w:rsidRPr="004F117F" w:rsidR="00F17D57">
        <w:rPr>
          <w:rFonts w:ascii="Times New Roman" w:hAnsi="Times New Roman"/>
          <w:sz w:val="24"/>
          <w:szCs w:val="24"/>
          <w:lang w:val="es-CR"/>
        </w:rPr>
        <w:t xml:space="preserve"> Guerrero</w:t>
      </w:r>
      <w:r w:rsidR="007D2DDC">
        <w:rPr>
          <w:rFonts w:ascii="Times New Roman" w:hAnsi="Times New Roman"/>
          <w:sz w:val="24"/>
          <w:szCs w:val="24"/>
          <w:lang w:val="es-CR"/>
        </w:rPr>
        <w:t>, México.</w:t>
      </w:r>
    </w:p>
    <w:p w:rsidR="006608FF" w:rsidP="005D7175" w:rsidRDefault="008C602A" w14:paraId="5D765DA1" w14:textId="6F8DC71C">
      <w:pPr>
        <w:autoSpaceDE w:val="0"/>
        <w:autoSpaceDN w:val="0"/>
        <w:adjustRightInd w:val="0"/>
        <w:spacing w:after="0" w:line="240" w:lineRule="auto"/>
        <w:rPr>
          <w:rFonts w:ascii="Times New Roman" w:hAnsi="Times New Roman"/>
          <w:sz w:val="24"/>
          <w:szCs w:val="24"/>
          <w:lang w:val="es-CR"/>
        </w:rPr>
      </w:pPr>
      <w:r w:rsidRPr="00674AC6">
        <w:rPr>
          <w:rFonts w:ascii="Times New Roman" w:hAnsi="Times New Roman"/>
          <w:b/>
          <w:bCs/>
          <w:sz w:val="24"/>
          <w:szCs w:val="24"/>
          <w:lang w:val="es-CR"/>
        </w:rPr>
        <w:t>Figure 1</w:t>
      </w:r>
      <w:r w:rsidRPr="004F117F">
        <w:rPr>
          <w:rFonts w:ascii="Times New Roman" w:hAnsi="Times New Roman"/>
          <w:sz w:val="24"/>
          <w:szCs w:val="24"/>
          <w:lang w:val="es-CR"/>
        </w:rPr>
        <w:t xml:space="preserve">. </w:t>
      </w:r>
      <w:proofErr w:type="spellStart"/>
      <w:r w:rsidRPr="004F117F">
        <w:rPr>
          <w:rFonts w:ascii="Times New Roman" w:hAnsi="Times New Roman"/>
          <w:sz w:val="24"/>
          <w:szCs w:val="24"/>
          <w:lang w:val="es-CR"/>
        </w:rPr>
        <w:t>Location</w:t>
      </w:r>
      <w:proofErr w:type="spellEnd"/>
      <w:r w:rsidRPr="004F117F">
        <w:rPr>
          <w:rFonts w:ascii="Times New Roman" w:hAnsi="Times New Roman"/>
          <w:sz w:val="24"/>
          <w:szCs w:val="24"/>
          <w:lang w:val="es-CR"/>
        </w:rPr>
        <w:t xml:space="preserve"> </w:t>
      </w:r>
      <w:proofErr w:type="spellStart"/>
      <w:r w:rsidRPr="004F117F">
        <w:rPr>
          <w:rFonts w:ascii="Times New Roman" w:hAnsi="Times New Roman"/>
          <w:sz w:val="24"/>
          <w:szCs w:val="24"/>
          <w:lang w:val="es-CR"/>
        </w:rPr>
        <w:t>of</w:t>
      </w:r>
      <w:proofErr w:type="spellEnd"/>
      <w:r w:rsidRPr="004F117F">
        <w:rPr>
          <w:rFonts w:ascii="Times New Roman" w:hAnsi="Times New Roman"/>
          <w:sz w:val="24"/>
          <w:szCs w:val="24"/>
          <w:lang w:val="es-CR"/>
        </w:rPr>
        <w:t xml:space="preserve"> Acapulco de Juárez</w:t>
      </w:r>
      <w:r w:rsidRPr="004F117F" w:rsidR="006355BC">
        <w:rPr>
          <w:rFonts w:ascii="Times New Roman" w:hAnsi="Times New Roman"/>
          <w:sz w:val="24"/>
          <w:szCs w:val="24"/>
          <w:lang w:val="es-CR"/>
        </w:rPr>
        <w:t>, Guerrero</w:t>
      </w:r>
      <w:r w:rsidR="007D2DDC">
        <w:rPr>
          <w:rFonts w:ascii="Times New Roman" w:hAnsi="Times New Roman"/>
          <w:sz w:val="24"/>
          <w:szCs w:val="24"/>
          <w:lang w:val="es-CR"/>
        </w:rPr>
        <w:t xml:space="preserve">, </w:t>
      </w:r>
      <w:r w:rsidR="00994DE6">
        <w:rPr>
          <w:rFonts w:ascii="Times New Roman" w:hAnsi="Times New Roman"/>
          <w:sz w:val="24"/>
          <w:szCs w:val="24"/>
          <w:lang w:val="es-CR"/>
        </w:rPr>
        <w:t>México.</w:t>
      </w:r>
    </w:p>
    <w:p w:rsidRPr="00B13082" w:rsidR="00994DE6" w:rsidP="00994DE6" w:rsidRDefault="00994DE6" w14:paraId="2D1C664C" w14:textId="77777777">
      <w:pPr>
        <w:autoSpaceDE w:val="0"/>
        <w:autoSpaceDN w:val="0"/>
        <w:adjustRightInd w:val="0"/>
        <w:spacing w:after="0" w:line="240" w:lineRule="auto"/>
        <w:ind w:left="426"/>
        <w:rPr>
          <w:rFonts w:ascii="Times New Roman" w:hAnsi="Times New Roman" w:eastAsiaTheme="minorHAnsi"/>
          <w:sz w:val="24"/>
          <w:szCs w:val="24"/>
        </w:rPr>
      </w:pPr>
    </w:p>
    <w:p w:rsidR="00CE5F52" w:rsidP="00994DE6" w:rsidRDefault="00CE5F52" w14:paraId="1041A13A" w14:textId="68C9EAE8">
      <w:pPr>
        <w:spacing w:after="0" w:line="240" w:lineRule="auto"/>
        <w:jc w:val="both"/>
        <w:rPr>
          <w:rFonts w:ascii="Times New Roman" w:hAnsi="Times New Roman"/>
          <w:sz w:val="24"/>
          <w:szCs w:val="24"/>
        </w:rPr>
      </w:pPr>
      <w:r w:rsidRPr="00B13082">
        <w:rPr>
          <w:rFonts w:ascii="Times New Roman" w:hAnsi="Times New Roman"/>
          <w:sz w:val="24"/>
          <w:szCs w:val="24"/>
        </w:rPr>
        <w:t xml:space="preserve">La proximidad al </w:t>
      </w:r>
      <w:r w:rsidR="00793E23">
        <w:rPr>
          <w:rFonts w:ascii="Times New Roman" w:hAnsi="Times New Roman"/>
          <w:sz w:val="24"/>
          <w:szCs w:val="24"/>
        </w:rPr>
        <w:t>E</w:t>
      </w:r>
      <w:r w:rsidRPr="00B13082">
        <w:rPr>
          <w:rFonts w:ascii="Times New Roman" w:hAnsi="Times New Roman"/>
          <w:sz w:val="24"/>
          <w:szCs w:val="24"/>
        </w:rPr>
        <w:t>cuador y la línea litoral hacen de Acapulco un sitio vulnerable a fenómenos hidrometeorológicos. Los últimos ciclones tropicales: Paulina en 1997,</w:t>
      </w:r>
      <w:r w:rsidRPr="00B13082" w:rsidR="00306034">
        <w:rPr>
          <w:rFonts w:ascii="Times New Roman" w:hAnsi="Times New Roman"/>
          <w:sz w:val="24"/>
          <w:szCs w:val="24"/>
        </w:rPr>
        <w:t xml:space="preserve"> </w:t>
      </w:r>
      <w:proofErr w:type="spellStart"/>
      <w:r w:rsidRPr="00B13082">
        <w:rPr>
          <w:rFonts w:ascii="Times New Roman" w:hAnsi="Times New Roman"/>
          <w:sz w:val="24"/>
          <w:szCs w:val="24"/>
        </w:rPr>
        <w:t>Henrriet</w:t>
      </w:r>
      <w:proofErr w:type="spellEnd"/>
      <w:r w:rsidRPr="00B13082">
        <w:rPr>
          <w:rFonts w:ascii="Times New Roman" w:hAnsi="Times New Roman"/>
          <w:sz w:val="24"/>
          <w:szCs w:val="24"/>
        </w:rPr>
        <w:t xml:space="preserve"> en 2007 y Manuel en 2013 cobraron cientos de vidas y pérdidas económicas considerables </w:t>
      </w:r>
      <w:r w:rsidRPr="00F41E4C" w:rsidR="00D56CBA">
        <w:rPr>
          <w:rFonts w:ascii="Times New Roman" w:hAnsi="Times New Roman"/>
          <w:color w:val="0070C0"/>
          <w:sz w:val="24"/>
          <w:szCs w:val="24"/>
        </w:rPr>
        <w:t>(</w:t>
      </w:r>
      <w:r w:rsidRPr="00F41E4C" w:rsidR="007A26B0">
        <w:rPr>
          <w:rFonts w:ascii="Times New Roman" w:hAnsi="Times New Roman"/>
          <w:color w:val="0070C0"/>
          <w:sz w:val="24"/>
          <w:szCs w:val="24"/>
        </w:rPr>
        <w:t>Rodríguez, 2017)</w:t>
      </w:r>
      <w:r w:rsidRPr="00B13082">
        <w:rPr>
          <w:rFonts w:ascii="Times New Roman" w:hAnsi="Times New Roman"/>
          <w:sz w:val="24"/>
          <w:szCs w:val="24"/>
        </w:rPr>
        <w:t>.</w:t>
      </w:r>
    </w:p>
    <w:p w:rsidRPr="00B13082" w:rsidR="00A24277" w:rsidP="00994DE6" w:rsidRDefault="00A24277" w14:paraId="67CB6368" w14:textId="77777777">
      <w:pPr>
        <w:spacing w:after="0" w:line="240" w:lineRule="auto"/>
        <w:jc w:val="both"/>
        <w:rPr>
          <w:rFonts w:ascii="Times New Roman" w:hAnsi="Times New Roman"/>
          <w:sz w:val="24"/>
          <w:szCs w:val="24"/>
        </w:rPr>
      </w:pPr>
    </w:p>
    <w:p w:rsidR="00265377" w:rsidP="00994DE6" w:rsidRDefault="00C573D3" w14:paraId="1DF4A54A" w14:textId="1AA45F6A">
      <w:pPr>
        <w:spacing w:after="0" w:line="240" w:lineRule="auto"/>
        <w:jc w:val="both"/>
        <w:rPr>
          <w:rFonts w:ascii="Times New Roman" w:hAnsi="Times New Roman"/>
          <w:sz w:val="24"/>
          <w:szCs w:val="24"/>
        </w:rPr>
      </w:pPr>
      <w:r w:rsidRPr="00B01EF5">
        <w:rPr>
          <w:rFonts w:ascii="Times New Roman" w:hAnsi="Times New Roman"/>
          <w:sz w:val="24"/>
          <w:szCs w:val="24"/>
        </w:rPr>
        <w:t>En términos socioeconómico</w:t>
      </w:r>
      <w:r w:rsidRPr="00B01EF5" w:rsidR="00DA006A">
        <w:rPr>
          <w:rFonts w:ascii="Times New Roman" w:hAnsi="Times New Roman"/>
          <w:sz w:val="24"/>
          <w:szCs w:val="24"/>
        </w:rPr>
        <w:t>s</w:t>
      </w:r>
      <w:r w:rsidRPr="00B01EF5">
        <w:rPr>
          <w:rFonts w:ascii="Times New Roman" w:hAnsi="Times New Roman"/>
          <w:sz w:val="24"/>
          <w:szCs w:val="24"/>
        </w:rPr>
        <w:t xml:space="preserve">, en 1950 Acapulco </w:t>
      </w:r>
      <w:r w:rsidRPr="00B01EF5" w:rsidR="00B01EF5">
        <w:rPr>
          <w:rFonts w:ascii="Times New Roman" w:hAnsi="Times New Roman"/>
          <w:sz w:val="24"/>
          <w:szCs w:val="24"/>
        </w:rPr>
        <w:t xml:space="preserve">inició su camino para convertirse </w:t>
      </w:r>
      <w:r w:rsidRPr="00B01EF5">
        <w:rPr>
          <w:rFonts w:ascii="Times New Roman" w:hAnsi="Times New Roman"/>
          <w:sz w:val="24"/>
          <w:szCs w:val="24"/>
        </w:rPr>
        <w:t>en el destino turístico más popular de Latinoamérica. En</w:t>
      </w:r>
      <w:r>
        <w:rPr>
          <w:rFonts w:ascii="Times New Roman" w:hAnsi="Times New Roman"/>
          <w:sz w:val="24"/>
          <w:szCs w:val="24"/>
        </w:rPr>
        <w:t xml:space="preserve"> los años subsecuentes </w:t>
      </w:r>
      <w:r w:rsidRPr="004935BD">
        <w:rPr>
          <w:rFonts w:ascii="Times New Roman" w:hAnsi="Times New Roman"/>
          <w:sz w:val="24"/>
          <w:szCs w:val="24"/>
        </w:rPr>
        <w:t xml:space="preserve">se </w:t>
      </w:r>
      <w:r>
        <w:rPr>
          <w:rFonts w:ascii="Times New Roman" w:hAnsi="Times New Roman"/>
          <w:sz w:val="24"/>
          <w:szCs w:val="24"/>
        </w:rPr>
        <w:t>desarrollaron</w:t>
      </w:r>
      <w:r w:rsidRPr="004935BD">
        <w:rPr>
          <w:rFonts w:ascii="Times New Roman" w:hAnsi="Times New Roman"/>
          <w:sz w:val="24"/>
          <w:szCs w:val="24"/>
        </w:rPr>
        <w:t xml:space="preserve"> construcciones con fines turísticas de mayor volumen, para que su economía se centre en el sector servicios. A partir de esa década el tur</w:t>
      </w:r>
      <w:r w:rsidR="008269ED">
        <w:rPr>
          <w:rFonts w:ascii="Times New Roman" w:hAnsi="Times New Roman"/>
          <w:sz w:val="24"/>
          <w:szCs w:val="24"/>
        </w:rPr>
        <w:t>ismo</w:t>
      </w:r>
      <w:r w:rsidRPr="004935BD">
        <w:rPr>
          <w:rFonts w:ascii="Times New Roman" w:hAnsi="Times New Roman"/>
          <w:sz w:val="24"/>
          <w:szCs w:val="24"/>
        </w:rPr>
        <w:t xml:space="preserve"> vendrá funcionado como rector urbano desigual en Acapulco</w:t>
      </w:r>
      <w:r>
        <w:rPr>
          <w:rFonts w:ascii="Times New Roman" w:hAnsi="Times New Roman"/>
          <w:sz w:val="24"/>
          <w:szCs w:val="24"/>
        </w:rPr>
        <w:t>.</w:t>
      </w:r>
      <w:r w:rsidR="008269ED">
        <w:rPr>
          <w:rFonts w:ascii="Times New Roman" w:hAnsi="Times New Roman"/>
          <w:sz w:val="24"/>
          <w:szCs w:val="24"/>
        </w:rPr>
        <w:t xml:space="preserve"> </w:t>
      </w:r>
      <w:r w:rsidRPr="00237039" w:rsidR="008269ED">
        <w:rPr>
          <w:rFonts w:ascii="Times New Roman" w:hAnsi="Times New Roman"/>
          <w:sz w:val="24"/>
          <w:szCs w:val="24"/>
        </w:rPr>
        <w:t>La demanda turística y las exigencias del mercado internacional obligaron a las élites políticas y económicas a radicalizar y ampliar sus prácticas extractivistas, no solo con los recursos naturales y territoriales, sino también con lo humano</w:t>
      </w:r>
      <w:r w:rsidR="00D56CBA">
        <w:rPr>
          <w:rFonts w:ascii="Times New Roman" w:hAnsi="Times New Roman"/>
          <w:sz w:val="24"/>
          <w:szCs w:val="24"/>
        </w:rPr>
        <w:t>.</w:t>
      </w:r>
    </w:p>
    <w:p w:rsidRPr="00B13082" w:rsidR="00A24277" w:rsidP="00994DE6" w:rsidRDefault="00A24277" w14:paraId="237DE43D" w14:textId="77777777">
      <w:pPr>
        <w:spacing w:after="0" w:line="240" w:lineRule="auto"/>
        <w:jc w:val="both"/>
        <w:rPr>
          <w:rFonts w:ascii="Times New Roman" w:hAnsi="Times New Roman"/>
          <w:sz w:val="24"/>
          <w:szCs w:val="24"/>
        </w:rPr>
      </w:pPr>
    </w:p>
    <w:p w:rsidR="00982253" w:rsidP="00994DE6" w:rsidRDefault="007475EB" w14:paraId="200ACA5A" w14:textId="7E6F8C92">
      <w:pPr>
        <w:spacing w:after="0" w:line="240" w:lineRule="auto"/>
        <w:jc w:val="both"/>
        <w:rPr>
          <w:rFonts w:ascii="Times New Roman" w:hAnsi="Times New Roman"/>
          <w:sz w:val="24"/>
          <w:szCs w:val="24"/>
        </w:rPr>
      </w:pPr>
      <w:r w:rsidRPr="784EC182" w:rsidR="007475EB">
        <w:rPr>
          <w:rFonts w:ascii="Times New Roman" w:hAnsi="Times New Roman"/>
          <w:sz w:val="24"/>
          <w:szCs w:val="24"/>
        </w:rPr>
        <w:t>De 2000 a</w:t>
      </w:r>
      <w:r w:rsidRPr="784EC182" w:rsidR="00197019">
        <w:rPr>
          <w:rFonts w:ascii="Times New Roman" w:hAnsi="Times New Roman"/>
          <w:sz w:val="24"/>
          <w:szCs w:val="24"/>
        </w:rPr>
        <w:t xml:space="preserve"> </w:t>
      </w:r>
      <w:r w:rsidRPr="784EC182" w:rsidR="007475EB">
        <w:rPr>
          <w:rFonts w:ascii="Times New Roman" w:hAnsi="Times New Roman"/>
          <w:sz w:val="24"/>
          <w:szCs w:val="24"/>
        </w:rPr>
        <w:t xml:space="preserve">2010, el índice de marginación </w:t>
      </w:r>
      <w:r w:rsidRPr="784EC182" w:rsidR="0004199A">
        <w:rPr>
          <w:rFonts w:ascii="Times New Roman" w:hAnsi="Times New Roman"/>
          <w:sz w:val="24"/>
          <w:szCs w:val="24"/>
        </w:rPr>
        <w:t>“</w:t>
      </w:r>
      <w:r w:rsidRPr="784EC182" w:rsidR="007475EB">
        <w:rPr>
          <w:rFonts w:ascii="Times New Roman" w:hAnsi="Times New Roman"/>
          <w:sz w:val="24"/>
          <w:szCs w:val="24"/>
        </w:rPr>
        <w:t>alto</w:t>
      </w:r>
      <w:r w:rsidRPr="784EC182" w:rsidR="007475EB">
        <w:rPr>
          <w:rFonts w:ascii="Times New Roman" w:hAnsi="Times New Roman"/>
          <w:sz w:val="24"/>
          <w:szCs w:val="24"/>
        </w:rPr>
        <w:t xml:space="preserve"> y </w:t>
      </w:r>
      <w:r w:rsidRPr="784EC182" w:rsidR="007475EB">
        <w:rPr>
          <w:rFonts w:ascii="Times New Roman" w:hAnsi="Times New Roman"/>
          <w:sz w:val="24"/>
          <w:szCs w:val="24"/>
        </w:rPr>
        <w:t>muy alto</w:t>
      </w:r>
      <w:r w:rsidRPr="784EC182" w:rsidR="0004199A">
        <w:rPr>
          <w:rFonts w:ascii="Times New Roman" w:hAnsi="Times New Roman"/>
          <w:sz w:val="24"/>
          <w:szCs w:val="24"/>
        </w:rPr>
        <w:t>”</w:t>
      </w:r>
      <w:r w:rsidRPr="784EC182" w:rsidR="007F6253">
        <w:rPr>
          <w:rFonts w:ascii="Times New Roman" w:hAnsi="Times New Roman"/>
          <w:sz w:val="24"/>
          <w:szCs w:val="24"/>
        </w:rPr>
        <w:t xml:space="preserve"> permaneció </w:t>
      </w:r>
      <w:r w:rsidRPr="784EC182" w:rsidR="007F6253">
        <w:rPr>
          <w:rFonts w:ascii="Times New Roman" w:hAnsi="Times New Roman"/>
          <w:sz w:val="24"/>
          <w:szCs w:val="24"/>
        </w:rPr>
        <w:t>con</w:t>
      </w:r>
      <w:r w:rsidRPr="784EC182" w:rsidR="0004199A">
        <w:rPr>
          <w:rFonts w:ascii="Times New Roman" w:hAnsi="Times New Roman"/>
          <w:sz w:val="24"/>
          <w:szCs w:val="24"/>
        </w:rPr>
        <w:t>s</w:t>
      </w:r>
      <w:r w:rsidRPr="784EC182" w:rsidR="007F6253">
        <w:rPr>
          <w:rFonts w:ascii="Times New Roman" w:hAnsi="Times New Roman"/>
          <w:sz w:val="24"/>
          <w:szCs w:val="24"/>
        </w:rPr>
        <w:t>tante</w:t>
      </w:r>
      <w:r w:rsidRPr="784EC182" w:rsidR="007475EB">
        <w:rPr>
          <w:rFonts w:ascii="Times New Roman" w:hAnsi="Times New Roman"/>
          <w:sz w:val="24"/>
          <w:szCs w:val="24"/>
        </w:rPr>
        <w:t xml:space="preserve"> c</w:t>
      </w:r>
      <w:r w:rsidRPr="784EC182" w:rsidR="007475EB">
        <w:rPr>
          <w:rFonts w:ascii="Times New Roman" w:hAnsi="Times New Roman"/>
          <w:sz w:val="24"/>
          <w:szCs w:val="24"/>
        </w:rPr>
        <w:t>on el 60</w:t>
      </w:r>
      <w:r w:rsidRPr="784EC182" w:rsidR="004935BD">
        <w:rPr>
          <w:rFonts w:ascii="Times New Roman" w:hAnsi="Times New Roman"/>
          <w:sz w:val="24"/>
          <w:szCs w:val="24"/>
        </w:rPr>
        <w:t xml:space="preserve"> </w:t>
      </w:r>
      <w:r w:rsidRPr="784EC182" w:rsidR="007475EB">
        <w:rPr>
          <w:rFonts w:ascii="Times New Roman" w:hAnsi="Times New Roman"/>
          <w:sz w:val="24"/>
          <w:szCs w:val="24"/>
        </w:rPr>
        <w:t>% del total de la población</w:t>
      </w:r>
      <w:r w:rsidRPr="784EC182" w:rsidR="00D56CBA">
        <w:rPr>
          <w:rFonts w:ascii="Times New Roman" w:hAnsi="Times New Roman"/>
          <w:sz w:val="24"/>
          <w:szCs w:val="24"/>
        </w:rPr>
        <w:t xml:space="preserve"> </w:t>
      </w:r>
      <w:r w:rsidRPr="784EC182" w:rsidR="00D56CBA">
        <w:rPr>
          <w:rFonts w:ascii="Times New Roman" w:hAnsi="Times New Roman"/>
          <w:color w:val="0070C0"/>
          <w:sz w:val="24"/>
          <w:szCs w:val="24"/>
        </w:rPr>
        <w:t>(Consejo Nacional de Población, 2010)</w:t>
      </w:r>
      <w:r w:rsidRPr="784EC182" w:rsidR="007475EB">
        <w:rPr>
          <w:rFonts w:ascii="Times New Roman" w:hAnsi="Times New Roman"/>
          <w:sz w:val="24"/>
          <w:szCs w:val="24"/>
        </w:rPr>
        <w:t>.</w:t>
      </w:r>
      <w:r w:rsidRPr="784EC182" w:rsidR="003C0E7C">
        <w:rPr>
          <w:rFonts w:ascii="Times New Roman" w:hAnsi="Times New Roman"/>
          <w:sz w:val="24"/>
          <w:szCs w:val="24"/>
        </w:rPr>
        <w:t xml:space="preserve"> </w:t>
      </w:r>
      <w:r w:rsidRPr="784EC182" w:rsidR="00EB075C">
        <w:rPr>
          <w:rFonts w:ascii="Times New Roman" w:hAnsi="Times New Roman"/>
          <w:sz w:val="24"/>
          <w:szCs w:val="24"/>
        </w:rPr>
        <w:t>Hoy</w:t>
      </w:r>
      <w:r w:rsidRPr="784EC182" w:rsidR="0004199A">
        <w:rPr>
          <w:rFonts w:ascii="Times New Roman" w:hAnsi="Times New Roman"/>
          <w:sz w:val="24"/>
          <w:szCs w:val="24"/>
        </w:rPr>
        <w:t>,</w:t>
      </w:r>
      <w:r w:rsidRPr="784EC182" w:rsidR="00EB075C">
        <w:rPr>
          <w:rFonts w:ascii="Times New Roman" w:hAnsi="Times New Roman"/>
          <w:sz w:val="24"/>
          <w:szCs w:val="24"/>
        </w:rPr>
        <w:t xml:space="preserve"> el 83</w:t>
      </w:r>
      <w:r w:rsidRPr="784EC182" w:rsidR="004935BD">
        <w:rPr>
          <w:rFonts w:ascii="Times New Roman" w:hAnsi="Times New Roman"/>
          <w:sz w:val="24"/>
          <w:szCs w:val="24"/>
        </w:rPr>
        <w:t xml:space="preserve"> </w:t>
      </w:r>
      <w:r w:rsidRPr="784EC182" w:rsidR="00EB075C">
        <w:rPr>
          <w:rFonts w:ascii="Times New Roman" w:hAnsi="Times New Roman"/>
          <w:sz w:val="24"/>
          <w:szCs w:val="24"/>
        </w:rPr>
        <w:t>% de la población económicame</w:t>
      </w:r>
      <w:r w:rsidRPr="784EC182" w:rsidR="00E111B9">
        <w:rPr>
          <w:rFonts w:ascii="Times New Roman" w:hAnsi="Times New Roman"/>
          <w:sz w:val="24"/>
          <w:szCs w:val="24"/>
        </w:rPr>
        <w:t xml:space="preserve">nte activa se concentra en el sector </w:t>
      </w:r>
      <w:r w:rsidRPr="784EC182" w:rsidR="007475EB">
        <w:rPr>
          <w:rFonts w:ascii="Times New Roman" w:hAnsi="Times New Roman"/>
          <w:sz w:val="24"/>
          <w:szCs w:val="24"/>
        </w:rPr>
        <w:t>turístico</w:t>
      </w:r>
      <w:r w:rsidRPr="784EC182" w:rsidR="00C573D3">
        <w:rPr>
          <w:rFonts w:ascii="Times New Roman" w:hAnsi="Times New Roman"/>
          <w:sz w:val="24"/>
          <w:szCs w:val="24"/>
        </w:rPr>
        <w:t xml:space="preserve">. </w:t>
      </w:r>
      <w:r w:rsidRPr="784EC182" w:rsidR="005747A6">
        <w:rPr>
          <w:rFonts w:ascii="Times New Roman" w:hAnsi="Times New Roman"/>
          <w:sz w:val="24"/>
          <w:szCs w:val="24"/>
        </w:rPr>
        <w:t>De e</w:t>
      </w:r>
      <w:r w:rsidRPr="784EC182" w:rsidR="000A7506">
        <w:rPr>
          <w:rFonts w:ascii="Times New Roman" w:hAnsi="Times New Roman"/>
          <w:sz w:val="24"/>
          <w:szCs w:val="24"/>
        </w:rPr>
        <w:t>sta</w:t>
      </w:r>
      <w:r w:rsidRPr="784EC182" w:rsidR="0004199A">
        <w:rPr>
          <w:rFonts w:ascii="Times New Roman" w:hAnsi="Times New Roman"/>
          <w:sz w:val="24"/>
          <w:szCs w:val="24"/>
        </w:rPr>
        <w:t>,</w:t>
      </w:r>
      <w:r w:rsidRPr="784EC182" w:rsidR="005747A6">
        <w:rPr>
          <w:rFonts w:ascii="Times New Roman" w:hAnsi="Times New Roman"/>
          <w:sz w:val="24"/>
          <w:szCs w:val="24"/>
        </w:rPr>
        <w:t xml:space="preserve"> e</w:t>
      </w:r>
      <w:r w:rsidRPr="784EC182" w:rsidR="00C573D3">
        <w:rPr>
          <w:rFonts w:ascii="Times New Roman" w:hAnsi="Times New Roman"/>
          <w:sz w:val="24"/>
          <w:szCs w:val="24"/>
        </w:rPr>
        <w:t>l 50</w:t>
      </w:r>
      <w:r w:rsidRPr="784EC182" w:rsidR="004935BD">
        <w:rPr>
          <w:rFonts w:ascii="Times New Roman" w:hAnsi="Times New Roman"/>
          <w:sz w:val="24"/>
          <w:szCs w:val="24"/>
        </w:rPr>
        <w:t xml:space="preserve"> </w:t>
      </w:r>
      <w:r w:rsidRPr="784EC182" w:rsidR="00C573D3">
        <w:rPr>
          <w:rFonts w:ascii="Times New Roman" w:hAnsi="Times New Roman"/>
          <w:sz w:val="24"/>
          <w:szCs w:val="24"/>
        </w:rPr>
        <w:t xml:space="preserve">% apenas gana para </w:t>
      </w:r>
      <w:r w:rsidRPr="784EC182" w:rsidR="00793FD5">
        <w:rPr>
          <w:rFonts w:ascii="Times New Roman" w:hAnsi="Times New Roman"/>
          <w:sz w:val="24"/>
          <w:szCs w:val="24"/>
        </w:rPr>
        <w:t xml:space="preserve">cubrir </w:t>
      </w:r>
      <w:r w:rsidRPr="784EC182" w:rsidR="00C573D3">
        <w:rPr>
          <w:rFonts w:ascii="Times New Roman" w:hAnsi="Times New Roman"/>
          <w:sz w:val="24"/>
          <w:szCs w:val="24"/>
        </w:rPr>
        <w:t>su</w:t>
      </w:r>
      <w:r w:rsidRPr="784EC182" w:rsidR="00793FD5">
        <w:rPr>
          <w:rFonts w:ascii="Times New Roman" w:hAnsi="Times New Roman"/>
          <w:sz w:val="24"/>
          <w:szCs w:val="24"/>
        </w:rPr>
        <w:t>s</w:t>
      </w:r>
      <w:r w:rsidRPr="784EC182" w:rsidR="00C573D3">
        <w:rPr>
          <w:rFonts w:ascii="Times New Roman" w:hAnsi="Times New Roman"/>
          <w:sz w:val="24"/>
          <w:szCs w:val="24"/>
        </w:rPr>
        <w:t xml:space="preserve"> necesidades b</w:t>
      </w:r>
      <w:r w:rsidRPr="784EC182" w:rsidR="004935BD">
        <w:rPr>
          <w:rFonts w:ascii="Times New Roman" w:hAnsi="Times New Roman"/>
          <w:sz w:val="24"/>
          <w:szCs w:val="24"/>
        </w:rPr>
        <w:t>á</w:t>
      </w:r>
      <w:r w:rsidRPr="784EC182" w:rsidR="00C573D3">
        <w:rPr>
          <w:rFonts w:ascii="Times New Roman" w:hAnsi="Times New Roman"/>
          <w:sz w:val="24"/>
          <w:szCs w:val="24"/>
        </w:rPr>
        <w:t>sicas</w:t>
      </w:r>
      <w:r w:rsidRPr="784EC182" w:rsidR="162C89C4">
        <w:rPr>
          <w:rFonts w:ascii="Times New Roman" w:hAnsi="Times New Roman"/>
          <w:sz w:val="24"/>
          <w:szCs w:val="24"/>
        </w:rPr>
        <w:t>.</w:t>
      </w:r>
      <w:r w:rsidRPr="784EC182" w:rsidR="00A4307B">
        <w:rPr>
          <w:rFonts w:ascii="Times New Roman" w:hAnsi="Times New Roman"/>
          <w:sz w:val="24"/>
          <w:szCs w:val="24"/>
        </w:rPr>
        <w:t xml:space="preserve"> </w:t>
      </w:r>
      <w:r w:rsidRPr="784EC182" w:rsidR="00B27943">
        <w:rPr>
          <w:rFonts w:ascii="Times New Roman" w:hAnsi="Times New Roman"/>
          <w:sz w:val="24"/>
          <w:szCs w:val="24"/>
        </w:rPr>
        <w:t xml:space="preserve">La agricultura </w:t>
      </w:r>
      <w:r w:rsidRPr="784EC182" w:rsidR="005A62C1">
        <w:rPr>
          <w:rFonts w:ascii="Times New Roman" w:hAnsi="Times New Roman"/>
          <w:sz w:val="24"/>
          <w:szCs w:val="24"/>
        </w:rPr>
        <w:t>y la industria son</w:t>
      </w:r>
      <w:r w:rsidRPr="784EC182" w:rsidR="00B27943">
        <w:rPr>
          <w:rFonts w:ascii="Times New Roman" w:hAnsi="Times New Roman"/>
          <w:sz w:val="24"/>
          <w:szCs w:val="24"/>
        </w:rPr>
        <w:t xml:space="preserve"> </w:t>
      </w:r>
      <w:r w:rsidRPr="784EC182" w:rsidR="00B27943">
        <w:rPr>
          <w:rFonts w:ascii="Times New Roman" w:hAnsi="Times New Roman"/>
          <w:sz w:val="24"/>
          <w:szCs w:val="24"/>
        </w:rPr>
        <w:t>in</w:t>
      </w:r>
      <w:r w:rsidRPr="784EC182" w:rsidR="005606AE">
        <w:rPr>
          <w:rFonts w:ascii="Times New Roman" w:hAnsi="Times New Roman"/>
          <w:sz w:val="24"/>
          <w:szCs w:val="24"/>
        </w:rPr>
        <w:t>c</w:t>
      </w:r>
      <w:r w:rsidRPr="784EC182" w:rsidR="00B27943">
        <w:rPr>
          <w:rFonts w:ascii="Times New Roman" w:hAnsi="Times New Roman"/>
          <w:sz w:val="24"/>
          <w:szCs w:val="24"/>
        </w:rPr>
        <w:t>ipiente</w:t>
      </w:r>
      <w:r w:rsidRPr="784EC182" w:rsidR="005A62C1">
        <w:rPr>
          <w:rFonts w:ascii="Times New Roman" w:hAnsi="Times New Roman"/>
          <w:sz w:val="24"/>
          <w:szCs w:val="24"/>
        </w:rPr>
        <w:t>s</w:t>
      </w:r>
      <w:r w:rsidRPr="784EC182" w:rsidR="00265377">
        <w:rPr>
          <w:rFonts w:ascii="Times New Roman" w:hAnsi="Times New Roman"/>
          <w:sz w:val="24"/>
          <w:szCs w:val="24"/>
        </w:rPr>
        <w:t xml:space="preserve"> en</w:t>
      </w:r>
      <w:r w:rsidRPr="784EC182" w:rsidR="00265377">
        <w:rPr>
          <w:rFonts w:ascii="Times New Roman" w:hAnsi="Times New Roman"/>
          <w:sz w:val="24"/>
          <w:szCs w:val="24"/>
        </w:rPr>
        <w:t xml:space="preserve"> </w:t>
      </w:r>
      <w:r w:rsidRPr="784EC182" w:rsidR="003C0E7C">
        <w:rPr>
          <w:rFonts w:ascii="Times New Roman" w:hAnsi="Times New Roman"/>
          <w:sz w:val="24"/>
          <w:szCs w:val="24"/>
        </w:rPr>
        <w:t>la región</w:t>
      </w:r>
      <w:r w:rsidRPr="784EC182" w:rsidR="00D56CBA">
        <w:rPr>
          <w:rFonts w:ascii="Times New Roman" w:hAnsi="Times New Roman"/>
          <w:sz w:val="24"/>
          <w:szCs w:val="24"/>
        </w:rPr>
        <w:t xml:space="preserve"> </w:t>
      </w:r>
      <w:r w:rsidRPr="784EC182" w:rsidR="00D56CBA">
        <w:rPr>
          <w:rFonts w:ascii="Times New Roman" w:hAnsi="Times New Roman"/>
          <w:color w:val="0070C0"/>
          <w:sz w:val="24"/>
          <w:szCs w:val="24"/>
        </w:rPr>
        <w:t>(INEGI, 2015)</w:t>
      </w:r>
      <w:r w:rsidRPr="784EC182" w:rsidR="00F5021A">
        <w:rPr>
          <w:rFonts w:ascii="Times New Roman" w:hAnsi="Times New Roman"/>
          <w:sz w:val="24"/>
          <w:szCs w:val="24"/>
        </w:rPr>
        <w:t xml:space="preserve">. </w:t>
      </w:r>
    </w:p>
    <w:p w:rsidR="00B81F3A" w:rsidP="00994DE6" w:rsidRDefault="00B81F3A" w14:paraId="23774F61" w14:textId="30A46703">
      <w:pPr>
        <w:spacing w:after="0" w:line="240" w:lineRule="auto"/>
        <w:jc w:val="both"/>
        <w:rPr>
          <w:rFonts w:ascii="Times New Roman" w:hAnsi="Times New Roman"/>
          <w:sz w:val="24"/>
          <w:szCs w:val="24"/>
        </w:rPr>
      </w:pPr>
    </w:p>
    <w:p w:rsidR="007F15B4" w:rsidP="005606AE" w:rsidRDefault="005606AE" w14:paraId="3F8DBD66" w14:textId="0438284E">
      <w:pPr>
        <w:tabs>
          <w:tab w:val="left" w:pos="8705"/>
        </w:tabs>
        <w:spacing w:after="0" w:line="240" w:lineRule="auto"/>
        <w:jc w:val="both"/>
        <w:rPr>
          <w:rFonts w:ascii="Times New Roman" w:hAnsi="Times New Roman"/>
          <w:sz w:val="24"/>
          <w:szCs w:val="24"/>
        </w:rPr>
      </w:pPr>
      <w:r>
        <w:rPr>
          <w:rFonts w:ascii="Times New Roman" w:hAnsi="Times New Roman"/>
          <w:sz w:val="24"/>
          <w:szCs w:val="24"/>
        </w:rPr>
        <w:tab/>
      </w:r>
    </w:p>
    <w:p w:rsidR="00392500" w:rsidP="007572BB" w:rsidRDefault="00392500" w14:paraId="631DF29D" w14:textId="338077D8">
      <w:pPr>
        <w:pStyle w:val="Ttulo1"/>
        <w:numPr>
          <w:ilvl w:val="1"/>
          <w:numId w:val="36"/>
        </w:numPr>
        <w:spacing w:before="0" w:line="240" w:lineRule="auto"/>
        <w:ind w:left="426" w:hanging="426"/>
        <w:rPr>
          <w:rFonts w:ascii="Times New Roman" w:hAnsi="Times New Roman" w:cs="Times New Roman" w:eastAsiaTheme="minorHAnsi"/>
          <w:b/>
          <w:color w:val="auto"/>
          <w:sz w:val="24"/>
          <w:szCs w:val="24"/>
        </w:rPr>
      </w:pPr>
      <w:r w:rsidRPr="00B13082">
        <w:rPr>
          <w:rFonts w:ascii="Times New Roman" w:hAnsi="Times New Roman" w:cs="Times New Roman" w:eastAsiaTheme="minorHAnsi"/>
          <w:b/>
          <w:color w:val="auto"/>
          <w:sz w:val="24"/>
          <w:szCs w:val="24"/>
        </w:rPr>
        <w:lastRenderedPageBreak/>
        <w:t>M</w:t>
      </w:r>
      <w:r w:rsidR="002F5C8A">
        <w:rPr>
          <w:rFonts w:ascii="Times New Roman" w:hAnsi="Times New Roman" w:cs="Times New Roman" w:eastAsiaTheme="minorHAnsi"/>
          <w:b/>
          <w:color w:val="auto"/>
          <w:sz w:val="24"/>
          <w:szCs w:val="24"/>
        </w:rPr>
        <w:t>etodología</w:t>
      </w:r>
    </w:p>
    <w:p w:rsidRPr="007572BB" w:rsidR="007572BB" w:rsidP="000E252E" w:rsidRDefault="007572BB" w14:paraId="4BF50004" w14:textId="77777777"/>
    <w:p w:rsidR="0028756D" w:rsidP="0028756D" w:rsidRDefault="004411D5" w14:paraId="27CE5BD9" w14:textId="4C313AE7">
      <w:pPr>
        <w:autoSpaceDE w:val="0"/>
        <w:autoSpaceDN w:val="0"/>
        <w:adjustRightInd w:val="0"/>
        <w:spacing w:line="276" w:lineRule="auto"/>
        <w:jc w:val="both"/>
        <w:rPr>
          <w:rFonts w:ascii="Times New Roman" w:hAnsi="Times New Roman" w:eastAsiaTheme="minorHAnsi"/>
          <w:sz w:val="24"/>
          <w:szCs w:val="24"/>
        </w:rPr>
      </w:pPr>
      <w:r w:rsidRPr="00B13082">
        <w:rPr>
          <w:rFonts w:ascii="Times New Roman" w:hAnsi="Times New Roman" w:eastAsiaTheme="minorHAnsi"/>
          <w:sz w:val="24"/>
          <w:szCs w:val="24"/>
        </w:rPr>
        <w:t>I</w:t>
      </w:r>
      <w:r w:rsidRPr="00B13082" w:rsidR="00174FB9">
        <w:rPr>
          <w:rFonts w:ascii="Times New Roman" w:hAnsi="Times New Roman" w:eastAsiaTheme="minorHAnsi"/>
          <w:sz w:val="24"/>
          <w:szCs w:val="24"/>
        </w:rPr>
        <w:t>nicialmente</w:t>
      </w:r>
      <w:r w:rsidRPr="00B13082">
        <w:rPr>
          <w:rFonts w:ascii="Times New Roman" w:hAnsi="Times New Roman" w:eastAsiaTheme="minorHAnsi"/>
          <w:sz w:val="24"/>
          <w:szCs w:val="24"/>
        </w:rPr>
        <w:t>,</w:t>
      </w:r>
      <w:r w:rsidRPr="00B13082">
        <w:rPr>
          <w:rFonts w:ascii="Times New Roman" w:hAnsi="Times New Roman"/>
          <w:sz w:val="24"/>
          <w:szCs w:val="24"/>
        </w:rPr>
        <w:t xml:space="preserve"> para desarrollar el MCDA</w:t>
      </w:r>
      <w:r w:rsidRPr="00B13082" w:rsidR="00174FB9">
        <w:rPr>
          <w:rFonts w:ascii="Times New Roman" w:hAnsi="Times New Roman"/>
          <w:sz w:val="24"/>
          <w:szCs w:val="24"/>
        </w:rPr>
        <w:t xml:space="preserve"> fue necesario crear factores (F) y restricciones</w:t>
      </w:r>
      <w:r w:rsidR="00043859">
        <w:rPr>
          <w:rFonts w:ascii="Times New Roman" w:hAnsi="Times New Roman"/>
          <w:sz w:val="24"/>
          <w:szCs w:val="24"/>
        </w:rPr>
        <w:t xml:space="preserve"> (R)</w:t>
      </w:r>
      <w:r w:rsidRPr="00B13082" w:rsidR="00174FB9">
        <w:rPr>
          <w:rFonts w:ascii="Times New Roman" w:hAnsi="Times New Roman"/>
          <w:sz w:val="24"/>
          <w:szCs w:val="24"/>
        </w:rPr>
        <w:t xml:space="preserve">. Los primeros sustentan la idoneidad para el desarrollo urbano y están representados por los mapas temáticos siguientes: </w:t>
      </w:r>
      <w:r w:rsidRPr="00B13082" w:rsidR="00174FB9">
        <w:rPr>
          <w:rFonts w:ascii="Times New Roman" w:hAnsi="Times New Roman" w:eastAsiaTheme="minorHAnsi"/>
          <w:sz w:val="24"/>
          <w:szCs w:val="24"/>
        </w:rPr>
        <w:t xml:space="preserve">potencial de recarga </w:t>
      </w:r>
      <w:r w:rsidRPr="00B13082" w:rsidR="00FA08EF">
        <w:rPr>
          <w:rFonts w:ascii="Times New Roman" w:hAnsi="Times New Roman" w:eastAsiaTheme="minorHAnsi"/>
          <w:sz w:val="24"/>
          <w:szCs w:val="24"/>
        </w:rPr>
        <w:t>de agua subterránea</w:t>
      </w:r>
      <w:r w:rsidR="00493BEF">
        <w:rPr>
          <w:rFonts w:ascii="Times New Roman" w:hAnsi="Times New Roman" w:eastAsiaTheme="minorHAnsi"/>
          <w:sz w:val="24"/>
          <w:szCs w:val="24"/>
        </w:rPr>
        <w:t xml:space="preserve"> (PGR)</w:t>
      </w:r>
      <w:r w:rsidRPr="00B13082" w:rsidR="00FA08EF">
        <w:rPr>
          <w:rFonts w:ascii="Times New Roman" w:hAnsi="Times New Roman" w:eastAsiaTheme="minorHAnsi"/>
          <w:sz w:val="24"/>
          <w:szCs w:val="24"/>
        </w:rPr>
        <w:t xml:space="preserve">, </w:t>
      </w:r>
      <w:r w:rsidRPr="00B13082" w:rsidR="00174FB9">
        <w:rPr>
          <w:rFonts w:ascii="Times New Roman" w:hAnsi="Times New Roman" w:eastAsiaTheme="minorHAnsi"/>
          <w:sz w:val="24"/>
          <w:szCs w:val="24"/>
        </w:rPr>
        <w:t>promedio de índices de vegetación</w:t>
      </w:r>
      <w:r w:rsidR="00493BEF">
        <w:rPr>
          <w:rFonts w:ascii="Times New Roman" w:hAnsi="Times New Roman" w:eastAsiaTheme="minorHAnsi"/>
          <w:sz w:val="24"/>
          <w:szCs w:val="24"/>
        </w:rPr>
        <w:t xml:space="preserve"> (IV)</w:t>
      </w:r>
      <w:r w:rsidRPr="00B13082" w:rsidR="00174FB9">
        <w:rPr>
          <w:rFonts w:ascii="Times New Roman" w:hAnsi="Times New Roman" w:eastAsiaTheme="minorHAnsi"/>
          <w:sz w:val="24"/>
          <w:szCs w:val="24"/>
        </w:rPr>
        <w:t xml:space="preserve">, tenencia de </w:t>
      </w:r>
      <w:r w:rsidRPr="00B13082" w:rsidR="00FA08EF">
        <w:rPr>
          <w:rFonts w:ascii="Times New Roman" w:hAnsi="Times New Roman" w:eastAsiaTheme="minorHAnsi"/>
          <w:sz w:val="24"/>
          <w:szCs w:val="24"/>
        </w:rPr>
        <w:t>la tierra,</w:t>
      </w:r>
      <w:r w:rsidRPr="00B13082" w:rsidR="00174FB9">
        <w:rPr>
          <w:rFonts w:ascii="Times New Roman" w:hAnsi="Times New Roman" w:eastAsiaTheme="minorHAnsi"/>
          <w:sz w:val="24"/>
          <w:szCs w:val="24"/>
        </w:rPr>
        <w:t xml:space="preserve"> pendientes del terreno, registros oficiales de inundaciones y de zonas potenciales de inundación por aumento del nivel del mar d</w:t>
      </w:r>
      <w:r w:rsidR="00043859">
        <w:rPr>
          <w:rFonts w:ascii="Times New Roman" w:hAnsi="Times New Roman" w:eastAsiaTheme="minorHAnsi"/>
          <w:sz w:val="24"/>
          <w:szCs w:val="24"/>
        </w:rPr>
        <w:t>ebido al CC. Las R</w:t>
      </w:r>
      <w:r w:rsidRPr="00B13082" w:rsidR="00174FB9">
        <w:rPr>
          <w:rFonts w:ascii="Times New Roman" w:hAnsi="Times New Roman" w:eastAsiaTheme="minorHAnsi"/>
          <w:sz w:val="24"/>
          <w:szCs w:val="24"/>
        </w:rPr>
        <w:t>, expresan la nula idoneidad para el desarrollo urbano en zonas urbanas existentes y cuerpos de agua, para lo cual fue necesario elaborar mapas de esas áreas. Posteriormente, se efectuó la integración</w:t>
      </w:r>
      <w:r w:rsidR="007F15B4">
        <w:rPr>
          <w:rFonts w:ascii="Times New Roman" w:hAnsi="Times New Roman" w:eastAsiaTheme="minorHAnsi"/>
          <w:sz w:val="24"/>
          <w:szCs w:val="24"/>
        </w:rPr>
        <w:t xml:space="preserve"> y</w:t>
      </w:r>
      <w:r w:rsidRPr="00B13082" w:rsidR="00174FB9">
        <w:rPr>
          <w:rFonts w:ascii="Times New Roman" w:hAnsi="Times New Roman" w:eastAsiaTheme="minorHAnsi"/>
          <w:sz w:val="24"/>
          <w:szCs w:val="24"/>
        </w:rPr>
        <w:t xml:space="preserve"> los mapas temáticos F y R con el MCDA para generar un mapa de idoneidad para</w:t>
      </w:r>
      <w:r w:rsidRPr="00B13082" w:rsidR="00E463E4">
        <w:rPr>
          <w:rFonts w:ascii="Times New Roman" w:hAnsi="Times New Roman" w:eastAsiaTheme="minorHAnsi"/>
          <w:sz w:val="24"/>
          <w:szCs w:val="24"/>
        </w:rPr>
        <w:t xml:space="preserve"> el desarrollo urbano </w:t>
      </w:r>
      <w:r w:rsidRPr="007572BB" w:rsidR="00463C05">
        <w:rPr>
          <w:rFonts w:ascii="Times New Roman" w:hAnsi="Times New Roman" w:eastAsiaTheme="minorHAnsi"/>
          <w:color w:val="0070C0"/>
          <w:sz w:val="24"/>
          <w:szCs w:val="24"/>
        </w:rPr>
        <w:t>(</w:t>
      </w:r>
      <w:proofErr w:type="spellStart"/>
      <w:r w:rsidRPr="007572BB" w:rsidR="004A2FC4">
        <w:rPr>
          <w:rFonts w:ascii="Times New Roman" w:hAnsi="Times New Roman" w:eastAsiaTheme="minorHAnsi"/>
          <w:color w:val="0070C0"/>
          <w:sz w:val="24"/>
          <w:szCs w:val="24"/>
        </w:rPr>
        <w:t>Tiwari</w:t>
      </w:r>
      <w:proofErr w:type="spellEnd"/>
      <w:r w:rsidRPr="007572BB" w:rsidR="004A2FC4">
        <w:rPr>
          <w:rFonts w:ascii="Times New Roman" w:hAnsi="Times New Roman" w:eastAsiaTheme="minorHAnsi"/>
          <w:color w:val="0070C0"/>
          <w:sz w:val="24"/>
          <w:szCs w:val="24"/>
        </w:rPr>
        <w:t xml:space="preserve"> </w:t>
      </w:r>
      <w:r w:rsidRPr="007572BB" w:rsidR="00A4521E">
        <w:rPr>
          <w:rFonts w:ascii="Times New Roman" w:hAnsi="Times New Roman" w:eastAsiaTheme="minorHAnsi"/>
          <w:i/>
          <w:iCs/>
          <w:color w:val="0070C0"/>
          <w:sz w:val="24"/>
          <w:szCs w:val="24"/>
        </w:rPr>
        <w:t>et al</w:t>
      </w:r>
      <w:r w:rsidRPr="007572BB" w:rsidR="004A2FC4">
        <w:rPr>
          <w:rFonts w:ascii="Times New Roman" w:hAnsi="Times New Roman" w:eastAsiaTheme="minorHAnsi"/>
          <w:i/>
          <w:color w:val="0070C0"/>
          <w:sz w:val="24"/>
          <w:szCs w:val="24"/>
        </w:rPr>
        <w:t>.</w:t>
      </w:r>
      <w:r w:rsidRPr="007572BB" w:rsidR="0028756D">
        <w:rPr>
          <w:rFonts w:ascii="Times New Roman" w:hAnsi="Times New Roman" w:eastAsiaTheme="minorHAnsi"/>
          <w:i/>
          <w:color w:val="0070C0"/>
          <w:sz w:val="24"/>
          <w:szCs w:val="24"/>
        </w:rPr>
        <w:t>,</w:t>
      </w:r>
      <w:r w:rsidRPr="007572BB" w:rsidR="004A2FC4">
        <w:rPr>
          <w:rFonts w:ascii="Times New Roman" w:hAnsi="Times New Roman" w:eastAsiaTheme="minorHAnsi"/>
          <w:color w:val="0070C0"/>
          <w:sz w:val="24"/>
          <w:szCs w:val="24"/>
        </w:rPr>
        <w:t xml:space="preserve"> 2019</w:t>
      </w:r>
      <w:r w:rsidRPr="007572BB" w:rsidR="00D56CBA">
        <w:rPr>
          <w:rFonts w:ascii="Times New Roman" w:hAnsi="Times New Roman" w:eastAsiaTheme="minorHAnsi"/>
          <w:color w:val="0070C0"/>
          <w:sz w:val="24"/>
          <w:szCs w:val="24"/>
        </w:rPr>
        <w:t>)</w:t>
      </w:r>
      <w:r w:rsidRPr="00DB215C">
        <w:rPr>
          <w:rFonts w:ascii="Times New Roman" w:hAnsi="Times New Roman" w:eastAsiaTheme="minorHAnsi"/>
          <w:sz w:val="24"/>
          <w:szCs w:val="24"/>
        </w:rPr>
        <w:t>.</w:t>
      </w:r>
      <w:r w:rsidR="0028756D">
        <w:rPr>
          <w:rFonts w:ascii="Times New Roman" w:hAnsi="Times New Roman" w:eastAsiaTheme="minorHAnsi"/>
          <w:sz w:val="24"/>
          <w:szCs w:val="24"/>
        </w:rPr>
        <w:t xml:space="preserve"> </w:t>
      </w:r>
      <w:r w:rsidRPr="00B13082" w:rsidR="00945046">
        <w:rPr>
          <w:rFonts w:ascii="Times New Roman" w:hAnsi="Times New Roman" w:eastAsiaTheme="minorHAnsi"/>
          <w:sz w:val="24"/>
          <w:szCs w:val="24"/>
        </w:rPr>
        <w:t>El material espacial empleado</w:t>
      </w:r>
      <w:r w:rsidRPr="00B13082" w:rsidR="00994158">
        <w:rPr>
          <w:rFonts w:ascii="Times New Roman" w:hAnsi="Times New Roman" w:eastAsiaTheme="minorHAnsi"/>
          <w:sz w:val="24"/>
          <w:szCs w:val="24"/>
        </w:rPr>
        <w:t xml:space="preserve"> y sus </w:t>
      </w:r>
      <w:r w:rsidRPr="00B13082" w:rsidR="00945046">
        <w:rPr>
          <w:rFonts w:ascii="Times New Roman" w:hAnsi="Times New Roman" w:eastAsiaTheme="minorHAnsi"/>
          <w:sz w:val="24"/>
          <w:szCs w:val="24"/>
        </w:rPr>
        <w:t>especificaciones</w:t>
      </w:r>
      <w:r w:rsidRPr="00B13082" w:rsidR="00994158">
        <w:rPr>
          <w:rFonts w:ascii="Times New Roman" w:hAnsi="Times New Roman" w:eastAsiaTheme="minorHAnsi"/>
          <w:sz w:val="24"/>
          <w:szCs w:val="24"/>
        </w:rPr>
        <w:t xml:space="preserve"> para crear los m</w:t>
      </w:r>
      <w:r w:rsidR="00065FC1">
        <w:rPr>
          <w:rFonts w:ascii="Times New Roman" w:hAnsi="Times New Roman" w:eastAsiaTheme="minorHAnsi"/>
          <w:sz w:val="24"/>
          <w:szCs w:val="24"/>
        </w:rPr>
        <w:t>apas temáticos se observan en el</w:t>
      </w:r>
      <w:r w:rsidRPr="00B13082" w:rsidR="00994158">
        <w:rPr>
          <w:rFonts w:ascii="Times New Roman" w:hAnsi="Times New Roman" w:eastAsiaTheme="minorHAnsi"/>
          <w:sz w:val="24"/>
          <w:szCs w:val="24"/>
        </w:rPr>
        <w:t xml:space="preserve"> </w:t>
      </w:r>
      <w:r w:rsidRPr="00D06767" w:rsidR="00D06767">
        <w:rPr>
          <w:rFonts w:ascii="Times New Roman" w:hAnsi="Times New Roman" w:eastAsiaTheme="minorHAnsi"/>
          <w:b/>
          <w:sz w:val="24"/>
          <w:szCs w:val="24"/>
        </w:rPr>
        <w:t>Cuadro</w:t>
      </w:r>
      <w:r w:rsidRPr="00D06767" w:rsidR="00945046">
        <w:rPr>
          <w:rFonts w:ascii="Times New Roman" w:hAnsi="Times New Roman" w:eastAsiaTheme="minorHAnsi"/>
          <w:b/>
          <w:sz w:val="24"/>
          <w:szCs w:val="24"/>
        </w:rPr>
        <w:t xml:space="preserve"> </w:t>
      </w:r>
      <w:r w:rsidRPr="00D06767" w:rsidR="001F4464">
        <w:rPr>
          <w:rFonts w:ascii="Times New Roman" w:hAnsi="Times New Roman" w:eastAsiaTheme="minorHAnsi"/>
          <w:b/>
          <w:sz w:val="24"/>
          <w:szCs w:val="24"/>
        </w:rPr>
        <w:t>1</w:t>
      </w:r>
      <w:r w:rsidRPr="00B13082" w:rsidR="00945046">
        <w:rPr>
          <w:rFonts w:ascii="Times New Roman" w:hAnsi="Times New Roman" w:eastAsiaTheme="minorHAnsi"/>
          <w:sz w:val="24"/>
          <w:szCs w:val="24"/>
        </w:rPr>
        <w:t>.</w:t>
      </w:r>
    </w:p>
    <w:p w:rsidR="000E252E" w:rsidP="007E05D4" w:rsidRDefault="000E252E" w14:paraId="0A3EEE4D" w14:textId="77777777">
      <w:pPr>
        <w:spacing w:after="0" w:line="240" w:lineRule="auto"/>
        <w:jc w:val="both"/>
        <w:rPr>
          <w:rFonts w:ascii="Times New Roman" w:hAnsi="Times New Roman"/>
          <w:b/>
          <w:sz w:val="24"/>
          <w:szCs w:val="24"/>
        </w:rPr>
      </w:pPr>
    </w:p>
    <w:p w:rsidRPr="00AD312A" w:rsidR="007E05D4" w:rsidP="007E05D4" w:rsidRDefault="007E05D4" w14:paraId="79C612D6" w14:textId="3EB393EE">
      <w:pPr>
        <w:spacing w:after="0" w:line="240" w:lineRule="auto"/>
        <w:jc w:val="both"/>
        <w:rPr>
          <w:rFonts w:ascii="Times New Roman" w:hAnsi="Times New Roman"/>
          <w:sz w:val="24"/>
          <w:szCs w:val="24"/>
        </w:rPr>
      </w:pPr>
      <w:r w:rsidRPr="00AD312A">
        <w:rPr>
          <w:rFonts w:ascii="Times New Roman" w:hAnsi="Times New Roman"/>
          <w:b/>
          <w:sz w:val="24"/>
          <w:szCs w:val="24"/>
        </w:rPr>
        <w:t>Cuadro 1.</w:t>
      </w:r>
      <w:r w:rsidRPr="00AD312A">
        <w:rPr>
          <w:rFonts w:ascii="Times New Roman" w:hAnsi="Times New Roman"/>
          <w:sz w:val="24"/>
          <w:szCs w:val="24"/>
        </w:rPr>
        <w:t xml:space="preserve"> Material cartográfico para la obtención de mapas temáticos</w:t>
      </w:r>
      <w:r w:rsidR="002F5C8A">
        <w:rPr>
          <w:rFonts w:ascii="Times New Roman" w:hAnsi="Times New Roman"/>
          <w:sz w:val="24"/>
          <w:szCs w:val="24"/>
        </w:rPr>
        <w:t>.</w:t>
      </w:r>
    </w:p>
    <w:p w:rsidR="00945046" w:rsidP="007E05D4" w:rsidRDefault="007E05D4" w14:paraId="182FDD51" w14:textId="4F70C867">
      <w:pPr>
        <w:autoSpaceDE w:val="0"/>
        <w:autoSpaceDN w:val="0"/>
        <w:adjustRightInd w:val="0"/>
        <w:spacing w:after="0" w:line="240" w:lineRule="auto"/>
        <w:jc w:val="both"/>
        <w:rPr>
          <w:rFonts w:ascii="Times New Roman" w:hAnsi="Times New Roman" w:eastAsiaTheme="minorHAnsi"/>
          <w:sz w:val="24"/>
          <w:szCs w:val="24"/>
          <w:lang w:val="en-US"/>
        </w:rPr>
      </w:pPr>
      <w:r w:rsidRPr="00AD312A">
        <w:rPr>
          <w:rFonts w:ascii="Times New Roman" w:hAnsi="Times New Roman"/>
          <w:b/>
          <w:bCs/>
          <w:sz w:val="24"/>
          <w:szCs w:val="24"/>
          <w:lang w:val="en-US"/>
        </w:rPr>
        <w:t>Table 1</w:t>
      </w:r>
      <w:r w:rsidRPr="00AD312A">
        <w:rPr>
          <w:rFonts w:ascii="Times New Roman" w:hAnsi="Times New Roman"/>
          <w:sz w:val="24"/>
          <w:szCs w:val="24"/>
          <w:lang w:val="en-US"/>
        </w:rPr>
        <w:t>. Cartographic material to obtain thematic maps</w:t>
      </w:r>
      <w:r w:rsidR="002F5C8A">
        <w:rPr>
          <w:rFonts w:ascii="Times New Roman" w:hAnsi="Times New Roman" w:eastAsiaTheme="minorHAnsi"/>
          <w:sz w:val="24"/>
          <w:szCs w:val="24"/>
          <w:lang w:val="en-US"/>
        </w:rPr>
        <w:t>.</w:t>
      </w:r>
    </w:p>
    <w:p w:rsidRPr="007E05D4" w:rsidR="007E05D4" w:rsidP="007E05D4" w:rsidRDefault="007E05D4" w14:paraId="6A9E27E4" w14:textId="77777777">
      <w:pPr>
        <w:autoSpaceDE w:val="0"/>
        <w:autoSpaceDN w:val="0"/>
        <w:adjustRightInd w:val="0"/>
        <w:spacing w:after="0" w:line="240" w:lineRule="auto"/>
        <w:jc w:val="both"/>
        <w:rPr>
          <w:rFonts w:ascii="Times New Roman" w:hAnsi="Times New Roman" w:eastAsiaTheme="minorHAnsi"/>
          <w:sz w:val="24"/>
          <w:szCs w:val="24"/>
          <w:lang w:val="en-US"/>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03"/>
        <w:gridCol w:w="1035"/>
        <w:gridCol w:w="1866"/>
        <w:gridCol w:w="656"/>
        <w:gridCol w:w="1898"/>
        <w:gridCol w:w="1546"/>
      </w:tblGrid>
      <w:tr w:rsidRPr="00B13082" w:rsidR="00C84083" w:rsidTr="784EC182" w14:paraId="4C94BBD9" w14:textId="77777777">
        <w:tc>
          <w:tcPr>
            <w:tcW w:w="0" w:type="auto"/>
            <w:tcBorders>
              <w:top w:val="single" w:color="auto" w:sz="4" w:space="0"/>
              <w:bottom w:val="single" w:color="auto" w:sz="4" w:space="0"/>
            </w:tcBorders>
            <w:tcMar/>
            <w:vAlign w:val="center"/>
          </w:tcPr>
          <w:p w:rsidRPr="00AD312A" w:rsidR="00C84083" w:rsidP="009C6DD2" w:rsidRDefault="00C84083" w14:paraId="48D6A053" w14:textId="4C843FF5">
            <w:pPr>
              <w:jc w:val="center"/>
              <w:rPr>
                <w:rFonts w:ascii="Times New Roman" w:hAnsi="Times New Roman"/>
                <w:b/>
                <w:bCs/>
              </w:rPr>
            </w:pPr>
            <w:r w:rsidRPr="00AD312A">
              <w:rPr>
                <w:rFonts w:ascii="Times New Roman" w:hAnsi="Times New Roman"/>
                <w:b/>
                <w:bCs/>
              </w:rPr>
              <w:t>Materia</w:t>
            </w:r>
            <w:r w:rsidRPr="00AD312A" w:rsidR="002830B8">
              <w:rPr>
                <w:rFonts w:ascii="Times New Roman" w:hAnsi="Times New Roman"/>
                <w:b/>
                <w:bCs/>
              </w:rPr>
              <w:t>l</w:t>
            </w:r>
            <w:r w:rsidRPr="00AD312A">
              <w:rPr>
                <w:rFonts w:ascii="Times New Roman" w:hAnsi="Times New Roman"/>
                <w:b/>
                <w:bCs/>
              </w:rPr>
              <w:t xml:space="preserve"> cartográfico</w:t>
            </w:r>
          </w:p>
        </w:tc>
        <w:tc>
          <w:tcPr>
            <w:tcW w:w="0" w:type="auto"/>
            <w:tcBorders>
              <w:top w:val="single" w:color="auto" w:sz="4" w:space="0"/>
              <w:bottom w:val="single" w:color="auto" w:sz="4" w:space="0"/>
            </w:tcBorders>
            <w:tcMar/>
            <w:vAlign w:val="center"/>
          </w:tcPr>
          <w:p w:rsidRPr="00AD312A" w:rsidR="00C84083" w:rsidP="009C6DD2" w:rsidRDefault="00C84083" w14:paraId="6CD16DA9" w14:textId="77777777">
            <w:pPr>
              <w:jc w:val="center"/>
              <w:rPr>
                <w:rFonts w:ascii="Times New Roman" w:hAnsi="Times New Roman"/>
                <w:b/>
                <w:bCs/>
              </w:rPr>
            </w:pPr>
            <w:r w:rsidRPr="00AD312A">
              <w:rPr>
                <w:rFonts w:ascii="Times New Roman" w:hAnsi="Times New Roman"/>
                <w:b/>
                <w:bCs/>
              </w:rPr>
              <w:t>Formato</w:t>
            </w:r>
          </w:p>
        </w:tc>
        <w:tc>
          <w:tcPr>
            <w:tcW w:w="0" w:type="auto"/>
            <w:tcBorders>
              <w:top w:val="single" w:color="auto" w:sz="4" w:space="0"/>
              <w:bottom w:val="single" w:color="auto" w:sz="4" w:space="0"/>
            </w:tcBorders>
            <w:tcMar/>
            <w:vAlign w:val="center"/>
          </w:tcPr>
          <w:p w:rsidRPr="00AD312A" w:rsidR="00C84083" w:rsidP="009C6DD2" w:rsidRDefault="00C84083" w14:paraId="3968E09C" w14:textId="77777777">
            <w:pPr>
              <w:jc w:val="center"/>
              <w:rPr>
                <w:rFonts w:ascii="Times New Roman" w:hAnsi="Times New Roman"/>
                <w:b/>
                <w:bCs/>
              </w:rPr>
            </w:pPr>
            <w:r w:rsidRPr="00AD312A">
              <w:rPr>
                <w:rFonts w:ascii="Times New Roman" w:hAnsi="Times New Roman"/>
                <w:b/>
                <w:bCs/>
              </w:rPr>
              <w:t>Resolución/escala</w:t>
            </w:r>
          </w:p>
        </w:tc>
        <w:tc>
          <w:tcPr>
            <w:tcW w:w="0" w:type="auto"/>
            <w:tcBorders>
              <w:top w:val="single" w:color="auto" w:sz="4" w:space="0"/>
              <w:bottom w:val="single" w:color="auto" w:sz="4" w:space="0"/>
            </w:tcBorders>
            <w:tcMar/>
            <w:vAlign w:val="center"/>
          </w:tcPr>
          <w:p w:rsidRPr="00AD312A" w:rsidR="00C84083" w:rsidP="009C6DD2" w:rsidRDefault="002830B8" w14:paraId="077D9006" w14:textId="0DF2A223">
            <w:pPr>
              <w:jc w:val="center"/>
              <w:rPr>
                <w:rFonts w:ascii="Times New Roman" w:hAnsi="Times New Roman"/>
                <w:b/>
                <w:bCs/>
              </w:rPr>
            </w:pPr>
            <w:r w:rsidRPr="00AD312A">
              <w:rPr>
                <w:rFonts w:ascii="Times New Roman" w:hAnsi="Times New Roman"/>
                <w:b/>
                <w:bCs/>
              </w:rPr>
              <w:t>Año</w:t>
            </w:r>
          </w:p>
        </w:tc>
        <w:tc>
          <w:tcPr>
            <w:tcW w:w="0" w:type="auto"/>
            <w:tcBorders>
              <w:top w:val="single" w:color="auto" w:sz="4" w:space="0"/>
              <w:bottom w:val="single" w:color="auto" w:sz="4" w:space="0"/>
            </w:tcBorders>
            <w:tcMar/>
            <w:vAlign w:val="center"/>
          </w:tcPr>
          <w:p w:rsidRPr="00AD312A" w:rsidR="00C84083" w:rsidP="009C6DD2" w:rsidRDefault="00C84083" w14:paraId="770AF75D" w14:textId="77777777">
            <w:pPr>
              <w:jc w:val="center"/>
              <w:rPr>
                <w:rFonts w:ascii="Times New Roman" w:hAnsi="Times New Roman"/>
                <w:b/>
                <w:bCs/>
              </w:rPr>
            </w:pPr>
            <w:r w:rsidRPr="00AD312A">
              <w:rPr>
                <w:rFonts w:ascii="Times New Roman" w:hAnsi="Times New Roman"/>
                <w:b/>
                <w:bCs/>
              </w:rPr>
              <w:t>Mapa temático</w:t>
            </w:r>
          </w:p>
        </w:tc>
        <w:tc>
          <w:tcPr>
            <w:tcW w:w="0" w:type="auto"/>
            <w:tcBorders>
              <w:top w:val="single" w:color="auto" w:sz="4" w:space="0"/>
              <w:bottom w:val="single" w:color="auto" w:sz="4" w:space="0"/>
            </w:tcBorders>
            <w:tcMar/>
            <w:vAlign w:val="center"/>
          </w:tcPr>
          <w:p w:rsidRPr="00AD312A" w:rsidR="00C84083" w:rsidP="009C6DD2" w:rsidRDefault="00C84083" w14:paraId="7AC0AC08" w14:textId="77777777">
            <w:pPr>
              <w:jc w:val="center"/>
              <w:rPr>
                <w:rFonts w:ascii="Times New Roman" w:hAnsi="Times New Roman"/>
                <w:b/>
                <w:bCs/>
              </w:rPr>
            </w:pPr>
            <w:r w:rsidRPr="00AD312A">
              <w:rPr>
                <w:rFonts w:ascii="Times New Roman" w:hAnsi="Times New Roman"/>
                <w:b/>
                <w:bCs/>
              </w:rPr>
              <w:t>Fuente</w:t>
            </w:r>
          </w:p>
        </w:tc>
      </w:tr>
      <w:tr w:rsidRPr="00B13082" w:rsidR="00C84083" w:rsidTr="784EC182" w14:paraId="64C8A5F6" w14:textId="77777777">
        <w:tc>
          <w:tcPr>
            <w:tcW w:w="0" w:type="auto"/>
            <w:tcBorders>
              <w:top w:val="single" w:color="auto" w:sz="4" w:space="0"/>
            </w:tcBorders>
            <w:tcMar/>
            <w:vAlign w:val="center"/>
          </w:tcPr>
          <w:p w:rsidRPr="009C6DD2" w:rsidR="00C84083" w:rsidP="009C6DD2" w:rsidRDefault="00C84083" w14:paraId="00F740F0" w14:textId="64D6CED1">
            <w:pPr>
              <w:rPr>
                <w:rFonts w:ascii="Times New Roman" w:hAnsi="Times New Roman"/>
              </w:rPr>
            </w:pPr>
            <w:r w:rsidRPr="009C6DD2">
              <w:rPr>
                <w:rFonts w:ascii="Times New Roman" w:hAnsi="Times New Roman"/>
              </w:rPr>
              <w:t>Área</w:t>
            </w:r>
            <w:r w:rsidR="00A95CD5">
              <w:rPr>
                <w:rFonts w:ascii="Times New Roman" w:hAnsi="Times New Roman"/>
              </w:rPr>
              <w:t xml:space="preserve">s geoestadísticas básicas </w:t>
            </w:r>
          </w:p>
        </w:tc>
        <w:tc>
          <w:tcPr>
            <w:tcW w:w="0" w:type="auto"/>
            <w:tcBorders>
              <w:top w:val="single" w:color="auto" w:sz="4" w:space="0"/>
            </w:tcBorders>
            <w:tcMar/>
            <w:vAlign w:val="center"/>
          </w:tcPr>
          <w:p w:rsidRPr="009C6DD2" w:rsidR="00C84083" w:rsidP="009C6DD2" w:rsidRDefault="00C84083" w14:paraId="2882E725" w14:textId="77777777">
            <w:pPr>
              <w:rPr>
                <w:rFonts w:ascii="Times New Roman" w:hAnsi="Times New Roman"/>
              </w:rPr>
            </w:pPr>
            <w:r w:rsidRPr="009C6DD2">
              <w:rPr>
                <w:rFonts w:ascii="Times New Roman" w:hAnsi="Times New Roman"/>
              </w:rPr>
              <w:t>Vector</w:t>
            </w:r>
          </w:p>
        </w:tc>
        <w:tc>
          <w:tcPr>
            <w:tcW w:w="0" w:type="auto"/>
            <w:tcBorders>
              <w:top w:val="single" w:color="auto" w:sz="4" w:space="0"/>
            </w:tcBorders>
            <w:tcMar/>
          </w:tcPr>
          <w:p w:rsidRPr="009C6DD2" w:rsidR="00C84083" w:rsidP="009C6DD2" w:rsidRDefault="00C84083" w14:paraId="40EA3382" w14:textId="540610CC">
            <w:pPr>
              <w:rPr>
                <w:rFonts w:ascii="Times New Roman" w:hAnsi="Times New Roman"/>
              </w:rPr>
            </w:pPr>
            <w:r w:rsidRPr="009C6DD2">
              <w:rPr>
                <w:rFonts w:ascii="Times New Roman" w:hAnsi="Times New Roman"/>
              </w:rPr>
              <w:t>1:250</w:t>
            </w:r>
            <w:r w:rsidR="00B447C5">
              <w:rPr>
                <w:rFonts w:ascii="Times New Roman" w:hAnsi="Times New Roman"/>
              </w:rPr>
              <w:t xml:space="preserve"> </w:t>
            </w:r>
            <w:r w:rsidRPr="009C6DD2">
              <w:rPr>
                <w:rFonts w:ascii="Times New Roman" w:hAnsi="Times New Roman"/>
              </w:rPr>
              <w:t>000</w:t>
            </w:r>
          </w:p>
        </w:tc>
        <w:tc>
          <w:tcPr>
            <w:tcW w:w="0" w:type="auto"/>
            <w:tcBorders>
              <w:top w:val="single" w:color="auto" w:sz="4" w:space="0"/>
            </w:tcBorders>
            <w:tcMar/>
          </w:tcPr>
          <w:p w:rsidRPr="009C6DD2" w:rsidR="00C84083" w:rsidP="009C6DD2" w:rsidRDefault="00C84083" w14:paraId="73C6E8FD" w14:textId="77777777">
            <w:pPr>
              <w:jc w:val="right"/>
              <w:rPr>
                <w:rFonts w:ascii="Times New Roman" w:hAnsi="Times New Roman"/>
              </w:rPr>
            </w:pPr>
            <w:r w:rsidRPr="009C6DD2">
              <w:rPr>
                <w:rFonts w:ascii="Times New Roman" w:hAnsi="Times New Roman"/>
              </w:rPr>
              <w:t>2019</w:t>
            </w:r>
          </w:p>
        </w:tc>
        <w:tc>
          <w:tcPr>
            <w:tcW w:w="0" w:type="auto"/>
            <w:tcBorders>
              <w:top w:val="single" w:color="auto" w:sz="4" w:space="0"/>
            </w:tcBorders>
            <w:tcMar/>
          </w:tcPr>
          <w:p w:rsidRPr="009C6DD2" w:rsidR="00C84083" w:rsidP="009C6DD2" w:rsidRDefault="00C84083" w14:paraId="30E52381" w14:textId="77777777">
            <w:pPr>
              <w:rPr>
                <w:rFonts w:ascii="Times New Roman" w:hAnsi="Times New Roman"/>
              </w:rPr>
            </w:pPr>
            <w:r w:rsidRPr="009C6DD2">
              <w:rPr>
                <w:rFonts w:ascii="Times New Roman" w:hAnsi="Times New Roman"/>
              </w:rPr>
              <w:t>Tenencia de la tierra</w:t>
            </w:r>
          </w:p>
        </w:tc>
        <w:tc>
          <w:tcPr>
            <w:tcW w:w="0" w:type="auto"/>
            <w:tcBorders>
              <w:top w:val="single" w:color="auto" w:sz="4" w:space="0"/>
            </w:tcBorders>
            <w:tcMar/>
          </w:tcPr>
          <w:p w:rsidRPr="009365DA" w:rsidR="00C84083" w:rsidP="009C6DD2" w:rsidRDefault="001B5A38" w14:paraId="618FCD6C" w14:textId="573BAA24">
            <w:pPr>
              <w:jc w:val="center"/>
              <w:rPr>
                <w:rFonts w:ascii="Times New Roman" w:hAnsi="Times New Roman"/>
                <w:color w:val="0070C0"/>
              </w:rPr>
            </w:pPr>
            <w:r w:rsidRPr="009365DA">
              <w:rPr>
                <w:rFonts w:ascii="Times New Roman" w:hAnsi="Times New Roman"/>
                <w:color w:val="0070C0"/>
              </w:rPr>
              <w:t>(INEGI, 2020</w:t>
            </w:r>
            <w:r w:rsidRPr="009365DA" w:rsidR="0083283E">
              <w:rPr>
                <w:rFonts w:ascii="Times New Roman" w:hAnsi="Times New Roman"/>
                <w:color w:val="0070C0"/>
              </w:rPr>
              <w:t>)</w:t>
            </w:r>
          </w:p>
        </w:tc>
      </w:tr>
      <w:tr w:rsidRPr="00B13082" w:rsidR="00C84083" w:rsidTr="784EC182" w14:paraId="7DF73327" w14:textId="77777777">
        <w:tc>
          <w:tcPr>
            <w:tcW w:w="0" w:type="auto"/>
            <w:tcMar/>
            <w:vAlign w:val="center"/>
          </w:tcPr>
          <w:p w:rsidRPr="009C6DD2" w:rsidR="00C84083" w:rsidP="009C6DD2" w:rsidRDefault="009C6DD2" w14:paraId="0093C6A2" w14:textId="0B3DFAB0">
            <w:pPr>
              <w:rPr>
                <w:rFonts w:ascii="Times New Roman" w:hAnsi="Times New Roman"/>
              </w:rPr>
            </w:pPr>
            <w:r>
              <w:rPr>
                <w:rFonts w:ascii="Times New Roman" w:hAnsi="Times New Roman"/>
              </w:rPr>
              <w:t xml:space="preserve">Registro agrario nacional </w:t>
            </w:r>
          </w:p>
        </w:tc>
        <w:tc>
          <w:tcPr>
            <w:tcW w:w="0" w:type="auto"/>
            <w:tcMar/>
            <w:vAlign w:val="center"/>
          </w:tcPr>
          <w:p w:rsidRPr="009C6DD2" w:rsidR="00C84083" w:rsidP="009C6DD2" w:rsidRDefault="00C84083" w14:paraId="4037D66B" w14:textId="77777777">
            <w:pPr>
              <w:rPr>
                <w:rFonts w:ascii="Times New Roman" w:hAnsi="Times New Roman"/>
              </w:rPr>
            </w:pPr>
            <w:r w:rsidRPr="009C6DD2">
              <w:rPr>
                <w:rFonts w:ascii="Times New Roman" w:hAnsi="Times New Roman"/>
              </w:rPr>
              <w:t>Vector</w:t>
            </w:r>
          </w:p>
        </w:tc>
        <w:tc>
          <w:tcPr>
            <w:tcW w:w="0" w:type="auto"/>
            <w:tcMar/>
          </w:tcPr>
          <w:p w:rsidRPr="009C6DD2" w:rsidR="00C84083" w:rsidP="009C6DD2" w:rsidRDefault="00C84083" w14:paraId="3929AF19" w14:textId="4E8B4987">
            <w:pPr>
              <w:rPr>
                <w:rFonts w:ascii="Times New Roman" w:hAnsi="Times New Roman"/>
              </w:rPr>
            </w:pPr>
            <w:r w:rsidRPr="009C6DD2">
              <w:rPr>
                <w:rFonts w:ascii="Times New Roman" w:hAnsi="Times New Roman"/>
              </w:rPr>
              <w:t>1:250</w:t>
            </w:r>
            <w:r w:rsidR="00B447C5">
              <w:rPr>
                <w:rFonts w:ascii="Times New Roman" w:hAnsi="Times New Roman"/>
              </w:rPr>
              <w:t xml:space="preserve"> </w:t>
            </w:r>
            <w:r w:rsidRPr="009C6DD2">
              <w:rPr>
                <w:rFonts w:ascii="Times New Roman" w:hAnsi="Times New Roman"/>
              </w:rPr>
              <w:t>000</w:t>
            </w:r>
          </w:p>
        </w:tc>
        <w:tc>
          <w:tcPr>
            <w:tcW w:w="0" w:type="auto"/>
            <w:tcMar/>
          </w:tcPr>
          <w:p w:rsidRPr="009C6DD2" w:rsidR="00C84083" w:rsidP="009C6DD2" w:rsidRDefault="00C84083" w14:paraId="0F2F2A6D" w14:textId="77777777">
            <w:pPr>
              <w:jc w:val="right"/>
              <w:rPr>
                <w:rFonts w:ascii="Times New Roman" w:hAnsi="Times New Roman"/>
              </w:rPr>
            </w:pPr>
            <w:r w:rsidRPr="009C6DD2">
              <w:rPr>
                <w:rFonts w:ascii="Times New Roman" w:hAnsi="Times New Roman"/>
              </w:rPr>
              <w:t>2019</w:t>
            </w:r>
          </w:p>
        </w:tc>
        <w:tc>
          <w:tcPr>
            <w:tcW w:w="0" w:type="auto"/>
            <w:tcMar/>
          </w:tcPr>
          <w:p w:rsidRPr="009C6DD2" w:rsidR="00C84083" w:rsidP="009C6DD2" w:rsidRDefault="00C84083" w14:paraId="1F7B50FF" w14:textId="77777777">
            <w:pPr>
              <w:rPr>
                <w:rFonts w:ascii="Times New Roman" w:hAnsi="Times New Roman"/>
              </w:rPr>
            </w:pPr>
            <w:r w:rsidRPr="009C6DD2">
              <w:rPr>
                <w:rFonts w:ascii="Times New Roman" w:hAnsi="Times New Roman"/>
              </w:rPr>
              <w:t>Tenencia de la tierra</w:t>
            </w:r>
          </w:p>
        </w:tc>
        <w:tc>
          <w:tcPr>
            <w:tcW w:w="0" w:type="auto"/>
            <w:tcMar/>
          </w:tcPr>
          <w:p w:rsidRPr="009365DA" w:rsidR="00C84083" w:rsidP="009C6DD2" w:rsidRDefault="0083283E" w14:paraId="58DEFF5B" w14:textId="53728174">
            <w:pPr>
              <w:jc w:val="center"/>
              <w:rPr>
                <w:rFonts w:ascii="Times New Roman" w:hAnsi="Times New Roman"/>
                <w:color w:val="0070C0"/>
              </w:rPr>
            </w:pPr>
            <w:r w:rsidRPr="009365DA">
              <w:rPr>
                <w:rFonts w:ascii="Times New Roman" w:hAnsi="Times New Roman"/>
                <w:color w:val="0070C0"/>
              </w:rPr>
              <w:t>(RAN, 2018)</w:t>
            </w:r>
          </w:p>
        </w:tc>
      </w:tr>
      <w:tr w:rsidRPr="00B13082" w:rsidR="00C84083" w:rsidTr="784EC182" w14:paraId="5E30A16A" w14:textId="77777777">
        <w:tc>
          <w:tcPr>
            <w:tcW w:w="0" w:type="auto"/>
            <w:tcMar/>
            <w:vAlign w:val="center"/>
          </w:tcPr>
          <w:p w:rsidRPr="009C6DD2" w:rsidR="00C84083" w:rsidP="009C6DD2" w:rsidRDefault="00A95CD5" w14:paraId="0F724AFE" w14:textId="4AFF1D78">
            <w:pPr>
              <w:rPr>
                <w:rFonts w:ascii="Times New Roman" w:hAnsi="Times New Roman"/>
              </w:rPr>
            </w:pPr>
            <w:r>
              <w:rPr>
                <w:rFonts w:ascii="Times New Roman" w:hAnsi="Times New Roman"/>
              </w:rPr>
              <w:t>Áreas naturales protegidas</w:t>
            </w:r>
          </w:p>
        </w:tc>
        <w:tc>
          <w:tcPr>
            <w:tcW w:w="0" w:type="auto"/>
            <w:tcMar/>
            <w:vAlign w:val="center"/>
          </w:tcPr>
          <w:p w:rsidRPr="009C6DD2" w:rsidR="00C84083" w:rsidP="009C6DD2" w:rsidRDefault="00C84083" w14:paraId="2EB3B470" w14:textId="77777777">
            <w:pPr>
              <w:rPr>
                <w:rFonts w:ascii="Times New Roman" w:hAnsi="Times New Roman"/>
              </w:rPr>
            </w:pPr>
            <w:r w:rsidRPr="009C6DD2">
              <w:rPr>
                <w:rFonts w:ascii="Times New Roman" w:hAnsi="Times New Roman"/>
              </w:rPr>
              <w:t>Vector</w:t>
            </w:r>
          </w:p>
        </w:tc>
        <w:tc>
          <w:tcPr>
            <w:tcW w:w="0" w:type="auto"/>
            <w:tcMar/>
          </w:tcPr>
          <w:p w:rsidRPr="009C6DD2" w:rsidR="00C84083" w:rsidP="009C6DD2" w:rsidRDefault="00C84083" w14:paraId="3F1DEF13" w14:textId="554FB193">
            <w:pPr>
              <w:rPr>
                <w:rFonts w:ascii="Times New Roman" w:hAnsi="Times New Roman"/>
              </w:rPr>
            </w:pPr>
            <w:r w:rsidRPr="009C6DD2">
              <w:rPr>
                <w:rFonts w:ascii="Times New Roman" w:hAnsi="Times New Roman"/>
              </w:rPr>
              <w:t>1:250</w:t>
            </w:r>
            <w:r w:rsidR="00B447C5">
              <w:rPr>
                <w:rFonts w:ascii="Times New Roman" w:hAnsi="Times New Roman"/>
              </w:rPr>
              <w:t xml:space="preserve"> </w:t>
            </w:r>
            <w:r w:rsidRPr="009C6DD2">
              <w:rPr>
                <w:rFonts w:ascii="Times New Roman" w:hAnsi="Times New Roman"/>
              </w:rPr>
              <w:t>000</w:t>
            </w:r>
          </w:p>
        </w:tc>
        <w:tc>
          <w:tcPr>
            <w:tcW w:w="0" w:type="auto"/>
            <w:tcMar/>
          </w:tcPr>
          <w:p w:rsidRPr="009C6DD2" w:rsidR="00C84083" w:rsidP="009C6DD2" w:rsidRDefault="00C84083" w14:paraId="7A698331" w14:textId="77777777">
            <w:pPr>
              <w:jc w:val="right"/>
              <w:rPr>
                <w:rFonts w:ascii="Times New Roman" w:hAnsi="Times New Roman"/>
              </w:rPr>
            </w:pPr>
            <w:r w:rsidRPr="009C6DD2">
              <w:rPr>
                <w:rFonts w:ascii="Times New Roman" w:hAnsi="Times New Roman"/>
              </w:rPr>
              <w:t>2018</w:t>
            </w:r>
          </w:p>
        </w:tc>
        <w:tc>
          <w:tcPr>
            <w:tcW w:w="0" w:type="auto"/>
            <w:tcMar/>
          </w:tcPr>
          <w:p w:rsidRPr="009C6DD2" w:rsidR="00C84083" w:rsidP="009C6DD2" w:rsidRDefault="00C84083" w14:paraId="3CDAE018" w14:textId="77777777">
            <w:pPr>
              <w:rPr>
                <w:rFonts w:ascii="Times New Roman" w:hAnsi="Times New Roman"/>
              </w:rPr>
            </w:pPr>
            <w:r w:rsidRPr="009C6DD2">
              <w:rPr>
                <w:rFonts w:ascii="Times New Roman" w:hAnsi="Times New Roman"/>
              </w:rPr>
              <w:t>Tenencia de la tierra</w:t>
            </w:r>
          </w:p>
        </w:tc>
        <w:tc>
          <w:tcPr>
            <w:tcW w:w="0" w:type="auto"/>
            <w:tcMar/>
          </w:tcPr>
          <w:p w:rsidRPr="009365DA" w:rsidR="00C84083" w:rsidP="009C6DD2" w:rsidRDefault="0083283E" w14:paraId="33D3C4C6" w14:textId="57210D69">
            <w:pPr>
              <w:jc w:val="center"/>
              <w:rPr>
                <w:rFonts w:ascii="Times New Roman" w:hAnsi="Times New Roman"/>
                <w:color w:val="0070C0"/>
              </w:rPr>
            </w:pPr>
            <w:r w:rsidRPr="009365DA">
              <w:rPr>
                <w:rFonts w:ascii="Times New Roman" w:hAnsi="Times New Roman"/>
                <w:color w:val="0070C0"/>
              </w:rPr>
              <w:t>(CONANP, 2018)</w:t>
            </w:r>
          </w:p>
        </w:tc>
      </w:tr>
      <w:tr w:rsidRPr="00B13082" w:rsidR="00C84083" w:rsidTr="784EC182" w14:paraId="41DCAD8F" w14:textId="77777777">
        <w:tc>
          <w:tcPr>
            <w:tcW w:w="0" w:type="auto"/>
            <w:tcMar/>
            <w:vAlign w:val="center"/>
          </w:tcPr>
          <w:p w:rsidRPr="009C6DD2" w:rsidR="00C84083" w:rsidP="009C6DD2" w:rsidRDefault="00C84083" w14:paraId="0AAD5646" w14:textId="77777777">
            <w:pPr>
              <w:rPr>
                <w:rFonts w:ascii="Times New Roman" w:hAnsi="Times New Roman"/>
              </w:rPr>
            </w:pPr>
            <w:r w:rsidRPr="009C6DD2">
              <w:rPr>
                <w:rFonts w:ascii="Times New Roman" w:hAnsi="Times New Roman"/>
              </w:rPr>
              <w:t>Precipitación</w:t>
            </w:r>
          </w:p>
        </w:tc>
        <w:tc>
          <w:tcPr>
            <w:tcW w:w="0" w:type="auto"/>
            <w:tcMar/>
            <w:vAlign w:val="center"/>
          </w:tcPr>
          <w:p w:rsidRPr="009C6DD2" w:rsidR="00C84083" w:rsidP="009C6DD2" w:rsidRDefault="00C84083" w14:paraId="36D36B16" w14:textId="77777777">
            <w:pPr>
              <w:rPr>
                <w:rFonts w:ascii="Times New Roman" w:hAnsi="Times New Roman"/>
              </w:rPr>
            </w:pPr>
            <w:proofErr w:type="spellStart"/>
            <w:r w:rsidRPr="009C6DD2">
              <w:rPr>
                <w:rFonts w:ascii="Times New Roman" w:hAnsi="Times New Roman"/>
              </w:rPr>
              <w:t>Raster</w:t>
            </w:r>
            <w:proofErr w:type="spellEnd"/>
          </w:p>
        </w:tc>
        <w:tc>
          <w:tcPr>
            <w:tcW w:w="0" w:type="auto"/>
            <w:tcMar/>
          </w:tcPr>
          <w:p w:rsidRPr="009C6DD2" w:rsidR="00C84083" w:rsidP="009C6DD2" w:rsidRDefault="00C84083" w14:paraId="67BFF28C" w14:textId="6D5C4624">
            <w:pPr>
              <w:rPr>
                <w:rFonts w:ascii="Times New Roman" w:hAnsi="Times New Roman"/>
              </w:rPr>
            </w:pPr>
            <w:r w:rsidRPr="009C6DD2">
              <w:rPr>
                <w:rFonts w:ascii="Times New Roman" w:hAnsi="Times New Roman"/>
              </w:rPr>
              <w:t>1</w:t>
            </w:r>
            <w:r w:rsidR="00B447C5">
              <w:rPr>
                <w:rFonts w:ascii="Times New Roman" w:hAnsi="Times New Roman"/>
              </w:rPr>
              <w:t xml:space="preserve"> </w:t>
            </w:r>
            <w:r w:rsidRPr="009C6DD2">
              <w:rPr>
                <w:rFonts w:ascii="Times New Roman" w:hAnsi="Times New Roman"/>
              </w:rPr>
              <w:t>km</w:t>
            </w:r>
          </w:p>
        </w:tc>
        <w:tc>
          <w:tcPr>
            <w:tcW w:w="0" w:type="auto"/>
            <w:tcMar/>
          </w:tcPr>
          <w:p w:rsidRPr="009C6DD2" w:rsidR="00C84083" w:rsidP="009C6DD2" w:rsidRDefault="00C84083" w14:paraId="49C8D09B" w14:textId="77777777">
            <w:pPr>
              <w:jc w:val="right"/>
              <w:rPr>
                <w:rFonts w:ascii="Times New Roman" w:hAnsi="Times New Roman"/>
              </w:rPr>
            </w:pPr>
            <w:r w:rsidRPr="009C6DD2">
              <w:rPr>
                <w:rFonts w:ascii="Times New Roman" w:hAnsi="Times New Roman"/>
              </w:rPr>
              <w:t>2000</w:t>
            </w:r>
          </w:p>
        </w:tc>
        <w:tc>
          <w:tcPr>
            <w:tcW w:w="0" w:type="auto"/>
            <w:tcMar/>
          </w:tcPr>
          <w:p w:rsidRPr="009C6DD2" w:rsidR="00C84083" w:rsidP="009C6DD2" w:rsidRDefault="00C84083" w14:paraId="37F7ABCB" w14:textId="77777777">
            <w:pPr>
              <w:rPr>
                <w:rFonts w:ascii="Times New Roman" w:hAnsi="Times New Roman"/>
              </w:rPr>
            </w:pPr>
            <w:r w:rsidRPr="009C6DD2">
              <w:rPr>
                <w:rFonts w:ascii="Times New Roman" w:hAnsi="Times New Roman"/>
              </w:rPr>
              <w:t>PGR</w:t>
            </w:r>
          </w:p>
        </w:tc>
        <w:tc>
          <w:tcPr>
            <w:tcW w:w="0" w:type="auto"/>
            <w:tcMar/>
          </w:tcPr>
          <w:p w:rsidRPr="009365DA" w:rsidR="00C84083" w:rsidP="009C6DD2" w:rsidRDefault="0083283E" w14:paraId="33864A49" w14:textId="3D96013B">
            <w:pPr>
              <w:jc w:val="center"/>
              <w:rPr>
                <w:rFonts w:ascii="Times New Roman" w:hAnsi="Times New Roman"/>
                <w:color w:val="0070C0"/>
              </w:rPr>
            </w:pPr>
            <w:r w:rsidRPr="009365DA">
              <w:rPr>
                <w:rFonts w:ascii="Times New Roman" w:hAnsi="Times New Roman"/>
                <w:color w:val="0070C0"/>
              </w:rPr>
              <w:t>(</w:t>
            </w:r>
            <w:proofErr w:type="spellStart"/>
            <w:r w:rsidRPr="009365DA">
              <w:rPr>
                <w:rFonts w:ascii="Times New Roman" w:hAnsi="Times New Roman"/>
                <w:color w:val="0070C0"/>
              </w:rPr>
              <w:t>WorldClim</w:t>
            </w:r>
            <w:proofErr w:type="spellEnd"/>
            <w:r w:rsidRPr="009365DA">
              <w:rPr>
                <w:rFonts w:ascii="Times New Roman" w:hAnsi="Times New Roman"/>
                <w:color w:val="0070C0"/>
              </w:rPr>
              <w:t>, 2018)</w:t>
            </w:r>
          </w:p>
        </w:tc>
      </w:tr>
      <w:tr w:rsidRPr="00B13082" w:rsidR="00C84083" w:rsidTr="784EC182" w14:paraId="753B4389" w14:textId="77777777">
        <w:tc>
          <w:tcPr>
            <w:tcW w:w="0" w:type="auto"/>
            <w:tcMar/>
            <w:vAlign w:val="center"/>
          </w:tcPr>
          <w:p w:rsidRPr="009C6DD2" w:rsidR="00C84083" w:rsidP="009C6DD2" w:rsidRDefault="00C84083" w14:paraId="49FB1506" w14:textId="77777777">
            <w:pPr>
              <w:rPr>
                <w:rFonts w:ascii="Times New Roman" w:hAnsi="Times New Roman"/>
              </w:rPr>
            </w:pPr>
            <w:r w:rsidRPr="009C6DD2">
              <w:rPr>
                <w:rFonts w:ascii="Times New Roman" w:hAnsi="Times New Roman"/>
              </w:rPr>
              <w:t>Temperatura</w:t>
            </w:r>
          </w:p>
        </w:tc>
        <w:tc>
          <w:tcPr>
            <w:tcW w:w="0" w:type="auto"/>
            <w:tcMar/>
            <w:vAlign w:val="center"/>
          </w:tcPr>
          <w:p w:rsidRPr="009C6DD2" w:rsidR="00C84083" w:rsidP="009C6DD2" w:rsidRDefault="00C84083" w14:paraId="40626B5C" w14:textId="77777777">
            <w:pPr>
              <w:rPr>
                <w:rFonts w:ascii="Times New Roman" w:hAnsi="Times New Roman"/>
              </w:rPr>
            </w:pPr>
            <w:proofErr w:type="spellStart"/>
            <w:r w:rsidRPr="009C6DD2">
              <w:rPr>
                <w:rFonts w:ascii="Times New Roman" w:hAnsi="Times New Roman"/>
              </w:rPr>
              <w:t>Raster</w:t>
            </w:r>
            <w:proofErr w:type="spellEnd"/>
          </w:p>
        </w:tc>
        <w:tc>
          <w:tcPr>
            <w:tcW w:w="0" w:type="auto"/>
            <w:tcMar/>
          </w:tcPr>
          <w:p w:rsidRPr="009C6DD2" w:rsidR="00C84083" w:rsidP="009C6DD2" w:rsidRDefault="00C84083" w14:paraId="1ABD7CA5" w14:textId="07FBC8F2">
            <w:pPr>
              <w:rPr>
                <w:rFonts w:ascii="Times New Roman" w:hAnsi="Times New Roman"/>
              </w:rPr>
            </w:pPr>
            <w:r w:rsidRPr="009C6DD2">
              <w:rPr>
                <w:rFonts w:ascii="Times New Roman" w:hAnsi="Times New Roman"/>
              </w:rPr>
              <w:t>1</w:t>
            </w:r>
            <w:r w:rsidR="00B447C5">
              <w:rPr>
                <w:rFonts w:ascii="Times New Roman" w:hAnsi="Times New Roman"/>
              </w:rPr>
              <w:t xml:space="preserve"> </w:t>
            </w:r>
            <w:r w:rsidRPr="009C6DD2">
              <w:rPr>
                <w:rFonts w:ascii="Times New Roman" w:hAnsi="Times New Roman"/>
              </w:rPr>
              <w:t>km</w:t>
            </w:r>
          </w:p>
        </w:tc>
        <w:tc>
          <w:tcPr>
            <w:tcW w:w="0" w:type="auto"/>
            <w:tcMar/>
          </w:tcPr>
          <w:p w:rsidRPr="009C6DD2" w:rsidR="00C84083" w:rsidP="009C6DD2" w:rsidRDefault="00C84083" w14:paraId="72637FB5" w14:textId="77777777">
            <w:pPr>
              <w:jc w:val="right"/>
              <w:rPr>
                <w:rFonts w:ascii="Times New Roman" w:hAnsi="Times New Roman"/>
              </w:rPr>
            </w:pPr>
            <w:r w:rsidRPr="009C6DD2">
              <w:rPr>
                <w:rFonts w:ascii="Times New Roman" w:hAnsi="Times New Roman"/>
              </w:rPr>
              <w:t>2000</w:t>
            </w:r>
          </w:p>
        </w:tc>
        <w:tc>
          <w:tcPr>
            <w:tcW w:w="0" w:type="auto"/>
            <w:tcMar/>
          </w:tcPr>
          <w:p w:rsidRPr="009C6DD2" w:rsidR="00C84083" w:rsidP="009C6DD2" w:rsidRDefault="00C84083" w14:paraId="6E2744AD" w14:textId="77777777">
            <w:pPr>
              <w:rPr>
                <w:rFonts w:ascii="Times New Roman" w:hAnsi="Times New Roman"/>
              </w:rPr>
            </w:pPr>
            <w:r w:rsidRPr="009C6DD2">
              <w:rPr>
                <w:rFonts w:ascii="Times New Roman" w:hAnsi="Times New Roman"/>
              </w:rPr>
              <w:t>PGR</w:t>
            </w:r>
          </w:p>
        </w:tc>
        <w:tc>
          <w:tcPr>
            <w:tcW w:w="0" w:type="auto"/>
            <w:tcMar/>
          </w:tcPr>
          <w:p w:rsidRPr="009365DA" w:rsidR="00C84083" w:rsidP="009C6DD2" w:rsidRDefault="00080787" w14:paraId="73829FD9" w14:textId="345E21FD">
            <w:pPr>
              <w:rPr>
                <w:rFonts w:ascii="Times New Roman" w:hAnsi="Times New Roman"/>
                <w:color w:val="0070C0"/>
              </w:rPr>
            </w:pPr>
            <w:r w:rsidRPr="009365DA">
              <w:rPr>
                <w:rFonts w:ascii="Times New Roman" w:hAnsi="Times New Roman"/>
                <w:color w:val="0070C0"/>
              </w:rPr>
              <w:t>(</w:t>
            </w:r>
            <w:proofErr w:type="spellStart"/>
            <w:r w:rsidRPr="009365DA">
              <w:rPr>
                <w:rFonts w:ascii="Times New Roman" w:hAnsi="Times New Roman"/>
                <w:color w:val="0070C0"/>
              </w:rPr>
              <w:t>WorldClim</w:t>
            </w:r>
            <w:proofErr w:type="spellEnd"/>
            <w:r w:rsidRPr="009365DA">
              <w:rPr>
                <w:rFonts w:ascii="Times New Roman" w:hAnsi="Times New Roman"/>
                <w:color w:val="0070C0"/>
              </w:rPr>
              <w:t>, 2018)</w:t>
            </w:r>
          </w:p>
        </w:tc>
      </w:tr>
      <w:tr w:rsidRPr="00B13082" w:rsidR="00C84083" w:rsidTr="784EC182" w14:paraId="6AFA100E" w14:textId="77777777">
        <w:tc>
          <w:tcPr>
            <w:tcW w:w="0" w:type="auto"/>
            <w:tcMar/>
            <w:vAlign w:val="center"/>
          </w:tcPr>
          <w:p w:rsidRPr="009C6DD2" w:rsidR="00C84083" w:rsidP="009C6DD2" w:rsidRDefault="00C84083" w14:paraId="7D9ADAC6" w14:textId="77777777">
            <w:pPr>
              <w:rPr>
                <w:rFonts w:ascii="Times New Roman" w:hAnsi="Times New Roman"/>
              </w:rPr>
            </w:pPr>
            <w:r w:rsidRPr="009C6DD2">
              <w:rPr>
                <w:rFonts w:ascii="Times New Roman" w:hAnsi="Times New Roman"/>
              </w:rPr>
              <w:t>Tipo de suelo</w:t>
            </w:r>
          </w:p>
        </w:tc>
        <w:tc>
          <w:tcPr>
            <w:tcW w:w="0" w:type="auto"/>
            <w:tcMar/>
            <w:vAlign w:val="center"/>
          </w:tcPr>
          <w:p w:rsidRPr="009C6DD2" w:rsidR="00C84083" w:rsidP="009C6DD2" w:rsidRDefault="00C84083" w14:paraId="38C7CF72" w14:textId="77777777">
            <w:pPr>
              <w:rPr>
                <w:rFonts w:ascii="Times New Roman" w:hAnsi="Times New Roman"/>
              </w:rPr>
            </w:pPr>
            <w:r w:rsidRPr="009C6DD2">
              <w:rPr>
                <w:rFonts w:ascii="Times New Roman" w:hAnsi="Times New Roman"/>
              </w:rPr>
              <w:t>Vector</w:t>
            </w:r>
          </w:p>
        </w:tc>
        <w:tc>
          <w:tcPr>
            <w:tcW w:w="0" w:type="auto"/>
            <w:tcMar/>
          </w:tcPr>
          <w:p w:rsidRPr="009C6DD2" w:rsidR="00C84083" w:rsidP="009C6DD2" w:rsidRDefault="00C84083" w14:paraId="646E2972" w14:textId="1E4F635E">
            <w:pPr>
              <w:rPr>
                <w:rFonts w:ascii="Times New Roman" w:hAnsi="Times New Roman"/>
              </w:rPr>
            </w:pPr>
            <w:r w:rsidRPr="009C6DD2">
              <w:rPr>
                <w:rFonts w:ascii="Times New Roman" w:hAnsi="Times New Roman"/>
              </w:rPr>
              <w:t>1:250</w:t>
            </w:r>
            <w:r w:rsidR="00B447C5">
              <w:rPr>
                <w:rFonts w:ascii="Times New Roman" w:hAnsi="Times New Roman"/>
              </w:rPr>
              <w:t xml:space="preserve"> </w:t>
            </w:r>
            <w:r w:rsidRPr="009C6DD2">
              <w:rPr>
                <w:rFonts w:ascii="Times New Roman" w:hAnsi="Times New Roman"/>
              </w:rPr>
              <w:t>000</w:t>
            </w:r>
          </w:p>
        </w:tc>
        <w:tc>
          <w:tcPr>
            <w:tcW w:w="0" w:type="auto"/>
            <w:tcMar/>
          </w:tcPr>
          <w:p w:rsidRPr="009C6DD2" w:rsidR="00C84083" w:rsidP="009C6DD2" w:rsidRDefault="00C84083" w14:paraId="7138DCDE" w14:textId="77777777">
            <w:pPr>
              <w:jc w:val="right"/>
              <w:rPr>
                <w:rFonts w:ascii="Times New Roman" w:hAnsi="Times New Roman"/>
              </w:rPr>
            </w:pPr>
            <w:r w:rsidRPr="009C6DD2">
              <w:rPr>
                <w:rFonts w:ascii="Times New Roman" w:hAnsi="Times New Roman"/>
              </w:rPr>
              <w:t>2007</w:t>
            </w:r>
          </w:p>
        </w:tc>
        <w:tc>
          <w:tcPr>
            <w:tcW w:w="0" w:type="auto"/>
            <w:tcMar/>
          </w:tcPr>
          <w:p w:rsidRPr="009C6DD2" w:rsidR="00C84083" w:rsidP="009C6DD2" w:rsidRDefault="00C84083" w14:paraId="2D7E246A" w14:textId="77777777">
            <w:pPr>
              <w:rPr>
                <w:rFonts w:ascii="Times New Roman" w:hAnsi="Times New Roman"/>
              </w:rPr>
            </w:pPr>
            <w:r w:rsidRPr="009C6DD2">
              <w:rPr>
                <w:rFonts w:ascii="Times New Roman" w:hAnsi="Times New Roman"/>
              </w:rPr>
              <w:t>PGR</w:t>
            </w:r>
          </w:p>
        </w:tc>
        <w:tc>
          <w:tcPr>
            <w:tcW w:w="0" w:type="auto"/>
            <w:tcMar/>
          </w:tcPr>
          <w:p w:rsidRPr="009365DA" w:rsidR="00C84083" w:rsidP="009C6DD2" w:rsidRDefault="00FE7FF6" w14:paraId="5B47C269" w14:textId="1615233B">
            <w:pPr>
              <w:jc w:val="center"/>
              <w:rPr>
                <w:rFonts w:ascii="Times New Roman" w:hAnsi="Times New Roman"/>
                <w:color w:val="0070C0"/>
              </w:rPr>
            </w:pPr>
            <w:r w:rsidRPr="009365DA">
              <w:rPr>
                <w:rFonts w:ascii="Times New Roman" w:hAnsi="Times New Roman"/>
                <w:color w:val="0070C0"/>
              </w:rPr>
              <w:t>(INEGI, 2020</w:t>
            </w:r>
            <w:r w:rsidRPr="009365DA" w:rsidR="00080787">
              <w:rPr>
                <w:rFonts w:ascii="Times New Roman" w:hAnsi="Times New Roman"/>
                <w:color w:val="0070C0"/>
              </w:rPr>
              <w:t>)</w:t>
            </w:r>
          </w:p>
        </w:tc>
      </w:tr>
      <w:tr w:rsidRPr="00B13082" w:rsidR="00C84083" w:rsidTr="784EC182" w14:paraId="38D830E8" w14:textId="77777777">
        <w:tc>
          <w:tcPr>
            <w:tcW w:w="0" w:type="auto"/>
            <w:tcMar/>
            <w:vAlign w:val="center"/>
          </w:tcPr>
          <w:p w:rsidRPr="009C6DD2" w:rsidR="00C84083" w:rsidP="009C6DD2" w:rsidRDefault="00C84083" w14:paraId="1646E818" w14:textId="77777777">
            <w:pPr>
              <w:rPr>
                <w:rFonts w:ascii="Times New Roman" w:hAnsi="Times New Roman"/>
              </w:rPr>
            </w:pPr>
            <w:r w:rsidRPr="009C6DD2">
              <w:rPr>
                <w:rFonts w:ascii="Times New Roman" w:hAnsi="Times New Roman"/>
              </w:rPr>
              <w:t>Modelo digital de elevación (MDE)</w:t>
            </w:r>
          </w:p>
        </w:tc>
        <w:tc>
          <w:tcPr>
            <w:tcW w:w="0" w:type="auto"/>
            <w:tcMar/>
            <w:vAlign w:val="center"/>
          </w:tcPr>
          <w:p w:rsidRPr="009C6DD2" w:rsidR="00C84083" w:rsidP="009C6DD2" w:rsidRDefault="00C84083" w14:paraId="39428FB3" w14:textId="77777777">
            <w:pPr>
              <w:rPr>
                <w:rFonts w:ascii="Times New Roman" w:hAnsi="Times New Roman"/>
              </w:rPr>
            </w:pPr>
            <w:proofErr w:type="spellStart"/>
            <w:r w:rsidRPr="009C6DD2">
              <w:rPr>
                <w:rFonts w:ascii="Times New Roman" w:hAnsi="Times New Roman"/>
              </w:rPr>
              <w:t>Raster</w:t>
            </w:r>
            <w:proofErr w:type="spellEnd"/>
          </w:p>
        </w:tc>
        <w:tc>
          <w:tcPr>
            <w:tcW w:w="0" w:type="auto"/>
            <w:tcMar/>
          </w:tcPr>
          <w:p w:rsidRPr="009C6DD2" w:rsidR="00C84083" w:rsidP="009C6DD2" w:rsidRDefault="00C84083" w14:paraId="498F9B98" w14:textId="77777777">
            <w:pPr>
              <w:rPr>
                <w:rFonts w:ascii="Times New Roman" w:hAnsi="Times New Roman"/>
              </w:rPr>
            </w:pPr>
            <w:r w:rsidRPr="009C6DD2">
              <w:rPr>
                <w:rFonts w:ascii="Times New Roman" w:hAnsi="Times New Roman"/>
              </w:rPr>
              <w:t>12.5 m</w:t>
            </w:r>
          </w:p>
        </w:tc>
        <w:tc>
          <w:tcPr>
            <w:tcW w:w="0" w:type="auto"/>
            <w:tcMar/>
          </w:tcPr>
          <w:p w:rsidRPr="009C6DD2" w:rsidR="00C84083" w:rsidP="009C6DD2" w:rsidRDefault="00C84083" w14:paraId="255100B2" w14:textId="77777777">
            <w:pPr>
              <w:jc w:val="right"/>
              <w:rPr>
                <w:rFonts w:ascii="Times New Roman" w:hAnsi="Times New Roman"/>
              </w:rPr>
            </w:pPr>
            <w:r w:rsidRPr="009C6DD2">
              <w:rPr>
                <w:rFonts w:ascii="Times New Roman" w:hAnsi="Times New Roman"/>
              </w:rPr>
              <w:t>2011</w:t>
            </w:r>
          </w:p>
        </w:tc>
        <w:tc>
          <w:tcPr>
            <w:tcW w:w="0" w:type="auto"/>
            <w:tcMar/>
          </w:tcPr>
          <w:p w:rsidRPr="009C6DD2" w:rsidR="00C84083" w:rsidP="009C6DD2" w:rsidRDefault="00080787" w14:paraId="2F946469" w14:textId="0417ABAB">
            <w:pPr>
              <w:rPr>
                <w:rFonts w:ascii="Times New Roman" w:hAnsi="Times New Roman"/>
              </w:rPr>
            </w:pPr>
            <w:r w:rsidRPr="009C6DD2">
              <w:rPr>
                <w:rFonts w:ascii="Times New Roman" w:hAnsi="Times New Roman"/>
              </w:rPr>
              <w:t xml:space="preserve">PGR, pendientes, </w:t>
            </w:r>
            <w:r w:rsidRPr="009C6DD2" w:rsidR="00C84083">
              <w:rPr>
                <w:rFonts w:ascii="Times New Roman" w:hAnsi="Times New Roman"/>
              </w:rPr>
              <w:t xml:space="preserve">nivel del mar </w:t>
            </w:r>
          </w:p>
        </w:tc>
        <w:tc>
          <w:tcPr>
            <w:tcW w:w="0" w:type="auto"/>
            <w:tcMar/>
          </w:tcPr>
          <w:p w:rsidRPr="009365DA" w:rsidR="00C84083" w:rsidP="009C6DD2" w:rsidRDefault="00080787" w14:paraId="6ADCEF60" w14:textId="4F657FDE">
            <w:pPr>
              <w:jc w:val="center"/>
              <w:rPr>
                <w:rFonts w:ascii="Times New Roman" w:hAnsi="Times New Roman"/>
                <w:color w:val="0070C0"/>
              </w:rPr>
            </w:pPr>
            <w:r w:rsidRPr="009365DA">
              <w:rPr>
                <w:rFonts w:ascii="Times New Roman" w:hAnsi="Times New Roman"/>
                <w:color w:val="0070C0"/>
              </w:rPr>
              <w:t>(UAF, 2008)</w:t>
            </w:r>
          </w:p>
        </w:tc>
      </w:tr>
      <w:tr w:rsidRPr="00B13082" w:rsidR="00C84083" w:rsidTr="784EC182" w14:paraId="354F8D88" w14:textId="77777777">
        <w:tc>
          <w:tcPr>
            <w:tcW w:w="0" w:type="auto"/>
            <w:tcMar/>
            <w:vAlign w:val="center"/>
          </w:tcPr>
          <w:p w:rsidRPr="009C6DD2" w:rsidR="00C84083" w:rsidP="009C6DD2" w:rsidRDefault="00C84083" w14:paraId="58D91802" w14:textId="77777777">
            <w:pPr>
              <w:rPr>
                <w:rFonts w:ascii="Times New Roman" w:hAnsi="Times New Roman"/>
              </w:rPr>
            </w:pPr>
            <w:r w:rsidRPr="009C6DD2">
              <w:rPr>
                <w:rFonts w:ascii="Times New Roman" w:hAnsi="Times New Roman"/>
              </w:rPr>
              <w:t>Imágenes Landsat 5</w:t>
            </w:r>
          </w:p>
        </w:tc>
        <w:tc>
          <w:tcPr>
            <w:tcW w:w="0" w:type="auto"/>
            <w:tcMar/>
            <w:vAlign w:val="center"/>
          </w:tcPr>
          <w:p w:rsidRPr="009C6DD2" w:rsidR="00C84083" w:rsidP="009C6DD2" w:rsidRDefault="00C84083" w14:paraId="1B7AFBDD" w14:textId="77777777">
            <w:pPr>
              <w:rPr>
                <w:rFonts w:ascii="Times New Roman" w:hAnsi="Times New Roman"/>
              </w:rPr>
            </w:pPr>
            <w:proofErr w:type="spellStart"/>
            <w:r w:rsidRPr="009C6DD2">
              <w:rPr>
                <w:rFonts w:ascii="Times New Roman" w:hAnsi="Times New Roman"/>
              </w:rPr>
              <w:t>Raster</w:t>
            </w:r>
            <w:proofErr w:type="spellEnd"/>
          </w:p>
        </w:tc>
        <w:tc>
          <w:tcPr>
            <w:tcW w:w="0" w:type="auto"/>
            <w:tcMar/>
          </w:tcPr>
          <w:p w:rsidRPr="009C6DD2" w:rsidR="00C84083" w:rsidP="009C6DD2" w:rsidRDefault="00C84083" w14:paraId="581D1FC8" w14:textId="77777777">
            <w:pPr>
              <w:rPr>
                <w:rFonts w:ascii="Times New Roman" w:hAnsi="Times New Roman"/>
              </w:rPr>
            </w:pPr>
            <w:r w:rsidRPr="009C6DD2">
              <w:rPr>
                <w:rFonts w:ascii="Times New Roman" w:hAnsi="Times New Roman"/>
              </w:rPr>
              <w:t>30 m</w:t>
            </w:r>
          </w:p>
        </w:tc>
        <w:tc>
          <w:tcPr>
            <w:tcW w:w="0" w:type="auto"/>
            <w:tcMar/>
          </w:tcPr>
          <w:p w:rsidRPr="009C6DD2" w:rsidR="00C84083" w:rsidP="009C6DD2" w:rsidRDefault="00C84083" w14:paraId="705914F8" w14:textId="77777777">
            <w:pPr>
              <w:jc w:val="right"/>
              <w:rPr>
                <w:rFonts w:ascii="Times New Roman" w:hAnsi="Times New Roman"/>
              </w:rPr>
            </w:pPr>
            <w:r w:rsidRPr="009C6DD2">
              <w:rPr>
                <w:rFonts w:ascii="Times New Roman" w:hAnsi="Times New Roman"/>
              </w:rPr>
              <w:t>1986</w:t>
            </w:r>
          </w:p>
        </w:tc>
        <w:tc>
          <w:tcPr>
            <w:tcW w:w="0" w:type="auto"/>
            <w:tcMar/>
          </w:tcPr>
          <w:p w:rsidRPr="009C6DD2" w:rsidR="00C84083" w:rsidP="009C6DD2" w:rsidRDefault="00C84083" w14:paraId="24865BB7" w14:textId="77777777">
            <w:pPr>
              <w:rPr>
                <w:rFonts w:ascii="Times New Roman" w:hAnsi="Times New Roman"/>
              </w:rPr>
            </w:pPr>
            <w:r w:rsidRPr="009C6DD2">
              <w:rPr>
                <w:rFonts w:ascii="Times New Roman" w:hAnsi="Times New Roman"/>
              </w:rPr>
              <w:t>IV</w:t>
            </w:r>
          </w:p>
        </w:tc>
        <w:tc>
          <w:tcPr>
            <w:tcW w:w="0" w:type="auto"/>
            <w:tcMar/>
          </w:tcPr>
          <w:p w:rsidRPr="009365DA" w:rsidR="00C84083" w:rsidP="009C6DD2" w:rsidRDefault="00080787" w14:paraId="51794B6E" w14:textId="4D664AE3">
            <w:pPr>
              <w:jc w:val="center"/>
              <w:rPr>
                <w:rFonts w:ascii="Times New Roman" w:hAnsi="Times New Roman"/>
                <w:color w:val="0070C0"/>
              </w:rPr>
            </w:pPr>
            <w:r w:rsidRPr="009365DA">
              <w:rPr>
                <w:rFonts w:ascii="Times New Roman" w:hAnsi="Times New Roman"/>
                <w:color w:val="0070C0"/>
              </w:rPr>
              <w:t>(USGS, 2019)</w:t>
            </w:r>
          </w:p>
        </w:tc>
      </w:tr>
      <w:tr w:rsidRPr="00B13082" w:rsidR="00C84083" w:rsidTr="784EC182" w14:paraId="12F21FAF" w14:textId="77777777">
        <w:tc>
          <w:tcPr>
            <w:tcW w:w="0" w:type="auto"/>
            <w:tcMar/>
            <w:vAlign w:val="center"/>
          </w:tcPr>
          <w:p w:rsidRPr="009C6DD2" w:rsidR="00C84083" w:rsidP="009C6DD2" w:rsidRDefault="00C84083" w14:paraId="47F57AB0" w14:textId="77777777">
            <w:pPr>
              <w:rPr>
                <w:rFonts w:ascii="Times New Roman" w:hAnsi="Times New Roman"/>
              </w:rPr>
            </w:pPr>
            <w:r w:rsidRPr="009C6DD2">
              <w:rPr>
                <w:rFonts w:ascii="Times New Roman" w:hAnsi="Times New Roman"/>
              </w:rPr>
              <w:t>Imágenes Landsat 5</w:t>
            </w:r>
          </w:p>
        </w:tc>
        <w:tc>
          <w:tcPr>
            <w:tcW w:w="0" w:type="auto"/>
            <w:tcMar/>
            <w:vAlign w:val="center"/>
          </w:tcPr>
          <w:p w:rsidRPr="009C6DD2" w:rsidR="00C84083" w:rsidP="009C6DD2" w:rsidRDefault="00C84083" w14:paraId="2F709B70" w14:textId="77777777">
            <w:pPr>
              <w:rPr>
                <w:rFonts w:ascii="Times New Roman" w:hAnsi="Times New Roman"/>
              </w:rPr>
            </w:pPr>
            <w:proofErr w:type="spellStart"/>
            <w:r w:rsidRPr="009C6DD2">
              <w:rPr>
                <w:rFonts w:ascii="Times New Roman" w:hAnsi="Times New Roman"/>
              </w:rPr>
              <w:t>Raster</w:t>
            </w:r>
            <w:proofErr w:type="spellEnd"/>
          </w:p>
        </w:tc>
        <w:tc>
          <w:tcPr>
            <w:tcW w:w="0" w:type="auto"/>
            <w:tcMar/>
          </w:tcPr>
          <w:p w:rsidRPr="009C6DD2" w:rsidR="00C84083" w:rsidP="009C6DD2" w:rsidRDefault="00C84083" w14:paraId="0E07E7F0" w14:textId="77777777">
            <w:pPr>
              <w:rPr>
                <w:rFonts w:ascii="Times New Roman" w:hAnsi="Times New Roman"/>
              </w:rPr>
            </w:pPr>
            <w:r w:rsidRPr="009C6DD2">
              <w:rPr>
                <w:rFonts w:ascii="Times New Roman" w:hAnsi="Times New Roman"/>
              </w:rPr>
              <w:t>30 m</w:t>
            </w:r>
          </w:p>
        </w:tc>
        <w:tc>
          <w:tcPr>
            <w:tcW w:w="0" w:type="auto"/>
            <w:tcMar/>
          </w:tcPr>
          <w:p w:rsidRPr="009C6DD2" w:rsidR="00C84083" w:rsidP="009C6DD2" w:rsidRDefault="00C84083" w14:paraId="6059AA44" w14:textId="77777777">
            <w:pPr>
              <w:jc w:val="right"/>
              <w:rPr>
                <w:rFonts w:ascii="Times New Roman" w:hAnsi="Times New Roman"/>
              </w:rPr>
            </w:pPr>
            <w:r w:rsidRPr="009C6DD2">
              <w:rPr>
                <w:rFonts w:ascii="Times New Roman" w:hAnsi="Times New Roman"/>
              </w:rPr>
              <w:t>1987</w:t>
            </w:r>
          </w:p>
        </w:tc>
        <w:tc>
          <w:tcPr>
            <w:tcW w:w="0" w:type="auto"/>
            <w:tcMar/>
          </w:tcPr>
          <w:p w:rsidRPr="009C6DD2" w:rsidR="00C84083" w:rsidP="009C6DD2" w:rsidRDefault="00C84083" w14:paraId="6AE5E8DD" w14:textId="77777777">
            <w:pPr>
              <w:rPr>
                <w:rFonts w:ascii="Times New Roman" w:hAnsi="Times New Roman"/>
              </w:rPr>
            </w:pPr>
            <w:r w:rsidRPr="009C6DD2">
              <w:rPr>
                <w:rFonts w:ascii="Times New Roman" w:hAnsi="Times New Roman"/>
              </w:rPr>
              <w:t>IV</w:t>
            </w:r>
          </w:p>
        </w:tc>
        <w:tc>
          <w:tcPr>
            <w:tcW w:w="0" w:type="auto"/>
            <w:tcMar/>
          </w:tcPr>
          <w:p w:rsidRPr="009365DA" w:rsidR="00C84083" w:rsidP="009C6DD2" w:rsidRDefault="00080787" w14:paraId="11235149" w14:textId="18ABDCBE">
            <w:pPr>
              <w:jc w:val="center"/>
              <w:rPr>
                <w:rFonts w:ascii="Times New Roman" w:hAnsi="Times New Roman"/>
                <w:color w:val="0070C0"/>
              </w:rPr>
            </w:pPr>
            <w:r w:rsidRPr="009365DA">
              <w:rPr>
                <w:rFonts w:ascii="Times New Roman" w:hAnsi="Times New Roman"/>
                <w:color w:val="0070C0"/>
              </w:rPr>
              <w:t>(USGS, 2019)</w:t>
            </w:r>
          </w:p>
        </w:tc>
      </w:tr>
      <w:tr w:rsidRPr="00B13082" w:rsidR="00C84083" w:rsidTr="784EC182" w14:paraId="702B7F9E" w14:textId="77777777">
        <w:tc>
          <w:tcPr>
            <w:tcW w:w="0" w:type="auto"/>
            <w:tcMar/>
            <w:vAlign w:val="center"/>
          </w:tcPr>
          <w:p w:rsidRPr="009C6DD2" w:rsidR="00C84083" w:rsidP="009C6DD2" w:rsidRDefault="00C84083" w14:paraId="6DB63EF5" w14:textId="77777777">
            <w:pPr>
              <w:rPr>
                <w:rFonts w:ascii="Times New Roman" w:hAnsi="Times New Roman"/>
              </w:rPr>
            </w:pPr>
            <w:r w:rsidRPr="009C6DD2">
              <w:rPr>
                <w:rFonts w:ascii="Times New Roman" w:hAnsi="Times New Roman"/>
              </w:rPr>
              <w:t>Imágenes Landsat 7</w:t>
            </w:r>
          </w:p>
        </w:tc>
        <w:tc>
          <w:tcPr>
            <w:tcW w:w="0" w:type="auto"/>
            <w:tcMar/>
            <w:vAlign w:val="center"/>
          </w:tcPr>
          <w:p w:rsidRPr="009C6DD2" w:rsidR="00C84083" w:rsidP="009C6DD2" w:rsidRDefault="00C84083" w14:paraId="039A3AAA" w14:textId="77777777">
            <w:pPr>
              <w:rPr>
                <w:rFonts w:ascii="Times New Roman" w:hAnsi="Times New Roman"/>
              </w:rPr>
            </w:pPr>
            <w:proofErr w:type="spellStart"/>
            <w:r w:rsidRPr="009C6DD2">
              <w:rPr>
                <w:rFonts w:ascii="Times New Roman" w:hAnsi="Times New Roman"/>
              </w:rPr>
              <w:t>Raster</w:t>
            </w:r>
            <w:proofErr w:type="spellEnd"/>
          </w:p>
        </w:tc>
        <w:tc>
          <w:tcPr>
            <w:tcW w:w="0" w:type="auto"/>
            <w:tcMar/>
          </w:tcPr>
          <w:p w:rsidRPr="009C6DD2" w:rsidR="00C84083" w:rsidP="009C6DD2" w:rsidRDefault="00C84083" w14:paraId="4EC93066" w14:textId="77777777">
            <w:pPr>
              <w:rPr>
                <w:rFonts w:ascii="Times New Roman" w:hAnsi="Times New Roman"/>
              </w:rPr>
            </w:pPr>
            <w:r w:rsidRPr="009C6DD2">
              <w:rPr>
                <w:rFonts w:ascii="Times New Roman" w:hAnsi="Times New Roman"/>
              </w:rPr>
              <w:t>30 m</w:t>
            </w:r>
          </w:p>
        </w:tc>
        <w:tc>
          <w:tcPr>
            <w:tcW w:w="0" w:type="auto"/>
            <w:tcMar/>
          </w:tcPr>
          <w:p w:rsidRPr="009C6DD2" w:rsidR="00C84083" w:rsidP="009C6DD2" w:rsidRDefault="00C84083" w14:paraId="17528C14" w14:textId="77777777">
            <w:pPr>
              <w:jc w:val="right"/>
              <w:rPr>
                <w:rFonts w:ascii="Times New Roman" w:hAnsi="Times New Roman"/>
              </w:rPr>
            </w:pPr>
            <w:r w:rsidRPr="009C6DD2">
              <w:rPr>
                <w:rFonts w:ascii="Times New Roman" w:hAnsi="Times New Roman"/>
              </w:rPr>
              <w:t>2001</w:t>
            </w:r>
          </w:p>
        </w:tc>
        <w:tc>
          <w:tcPr>
            <w:tcW w:w="0" w:type="auto"/>
            <w:tcMar/>
          </w:tcPr>
          <w:p w:rsidRPr="009C6DD2" w:rsidR="00C84083" w:rsidP="009C6DD2" w:rsidRDefault="00C84083" w14:paraId="54D498A2" w14:textId="77777777">
            <w:pPr>
              <w:rPr>
                <w:rFonts w:ascii="Times New Roman" w:hAnsi="Times New Roman"/>
              </w:rPr>
            </w:pPr>
            <w:r w:rsidRPr="009C6DD2">
              <w:rPr>
                <w:rFonts w:ascii="Times New Roman" w:hAnsi="Times New Roman"/>
              </w:rPr>
              <w:t>IV</w:t>
            </w:r>
          </w:p>
        </w:tc>
        <w:tc>
          <w:tcPr>
            <w:tcW w:w="0" w:type="auto"/>
            <w:tcMar/>
          </w:tcPr>
          <w:p w:rsidRPr="009365DA" w:rsidR="00C84083" w:rsidP="009C6DD2" w:rsidRDefault="00080787" w14:paraId="7AF04F9F" w14:textId="2A55F74F">
            <w:pPr>
              <w:jc w:val="center"/>
              <w:rPr>
                <w:rFonts w:ascii="Times New Roman" w:hAnsi="Times New Roman"/>
                <w:color w:val="0070C0"/>
              </w:rPr>
            </w:pPr>
            <w:r w:rsidRPr="009365DA">
              <w:rPr>
                <w:rFonts w:ascii="Times New Roman" w:hAnsi="Times New Roman"/>
                <w:color w:val="0070C0"/>
              </w:rPr>
              <w:t>(USGS, 2019)</w:t>
            </w:r>
          </w:p>
        </w:tc>
      </w:tr>
      <w:tr w:rsidRPr="00B13082" w:rsidR="00C84083" w:rsidTr="784EC182" w14:paraId="0E234958" w14:textId="77777777">
        <w:tc>
          <w:tcPr>
            <w:tcW w:w="0" w:type="auto"/>
            <w:tcMar/>
            <w:vAlign w:val="center"/>
          </w:tcPr>
          <w:p w:rsidRPr="009C6DD2" w:rsidR="00C84083" w:rsidP="009C6DD2" w:rsidRDefault="00C84083" w14:paraId="4FCBD027" w14:textId="77777777">
            <w:pPr>
              <w:rPr>
                <w:rFonts w:ascii="Times New Roman" w:hAnsi="Times New Roman"/>
              </w:rPr>
            </w:pPr>
            <w:r w:rsidRPr="009C6DD2">
              <w:rPr>
                <w:rFonts w:ascii="Times New Roman" w:hAnsi="Times New Roman"/>
              </w:rPr>
              <w:t>Imágenes Landsat 7</w:t>
            </w:r>
          </w:p>
        </w:tc>
        <w:tc>
          <w:tcPr>
            <w:tcW w:w="0" w:type="auto"/>
            <w:tcMar/>
            <w:vAlign w:val="center"/>
          </w:tcPr>
          <w:p w:rsidRPr="009C6DD2" w:rsidR="00C84083" w:rsidP="009C6DD2" w:rsidRDefault="00C84083" w14:paraId="58FD3678" w14:textId="77777777">
            <w:pPr>
              <w:rPr>
                <w:rFonts w:ascii="Times New Roman" w:hAnsi="Times New Roman"/>
              </w:rPr>
            </w:pPr>
            <w:proofErr w:type="spellStart"/>
            <w:r w:rsidRPr="009C6DD2">
              <w:rPr>
                <w:rFonts w:ascii="Times New Roman" w:hAnsi="Times New Roman"/>
              </w:rPr>
              <w:t>Raster</w:t>
            </w:r>
            <w:proofErr w:type="spellEnd"/>
          </w:p>
        </w:tc>
        <w:tc>
          <w:tcPr>
            <w:tcW w:w="0" w:type="auto"/>
            <w:tcMar/>
          </w:tcPr>
          <w:p w:rsidRPr="009C6DD2" w:rsidR="00C84083" w:rsidP="009C6DD2" w:rsidRDefault="00C84083" w14:paraId="051F6C52" w14:textId="77777777">
            <w:pPr>
              <w:rPr>
                <w:rFonts w:ascii="Times New Roman" w:hAnsi="Times New Roman"/>
              </w:rPr>
            </w:pPr>
            <w:r w:rsidRPr="009C6DD2">
              <w:rPr>
                <w:rFonts w:ascii="Times New Roman" w:hAnsi="Times New Roman"/>
              </w:rPr>
              <w:t>30 m</w:t>
            </w:r>
          </w:p>
        </w:tc>
        <w:tc>
          <w:tcPr>
            <w:tcW w:w="0" w:type="auto"/>
            <w:tcMar/>
          </w:tcPr>
          <w:p w:rsidRPr="009C6DD2" w:rsidR="00C84083" w:rsidP="009C6DD2" w:rsidRDefault="00C84083" w14:paraId="218B2749" w14:textId="77777777">
            <w:pPr>
              <w:jc w:val="right"/>
              <w:rPr>
                <w:rFonts w:ascii="Times New Roman" w:hAnsi="Times New Roman"/>
              </w:rPr>
            </w:pPr>
            <w:r w:rsidRPr="009C6DD2">
              <w:rPr>
                <w:rFonts w:ascii="Times New Roman" w:hAnsi="Times New Roman"/>
              </w:rPr>
              <w:t>2003</w:t>
            </w:r>
          </w:p>
        </w:tc>
        <w:tc>
          <w:tcPr>
            <w:tcW w:w="0" w:type="auto"/>
            <w:tcMar/>
          </w:tcPr>
          <w:p w:rsidRPr="009C6DD2" w:rsidR="00C84083" w:rsidP="009C6DD2" w:rsidRDefault="00C84083" w14:paraId="726ED669" w14:textId="77777777">
            <w:pPr>
              <w:rPr>
                <w:rFonts w:ascii="Times New Roman" w:hAnsi="Times New Roman"/>
              </w:rPr>
            </w:pPr>
            <w:r w:rsidRPr="009C6DD2">
              <w:rPr>
                <w:rFonts w:ascii="Times New Roman" w:hAnsi="Times New Roman"/>
              </w:rPr>
              <w:t>IV</w:t>
            </w:r>
          </w:p>
        </w:tc>
        <w:tc>
          <w:tcPr>
            <w:tcW w:w="0" w:type="auto"/>
            <w:tcMar/>
          </w:tcPr>
          <w:p w:rsidRPr="009365DA" w:rsidR="00C84083" w:rsidP="009C6DD2" w:rsidRDefault="00080787" w14:paraId="21247182" w14:textId="79657097">
            <w:pPr>
              <w:jc w:val="center"/>
              <w:rPr>
                <w:rFonts w:ascii="Times New Roman" w:hAnsi="Times New Roman"/>
                <w:color w:val="0070C0"/>
              </w:rPr>
            </w:pPr>
            <w:r w:rsidRPr="009365DA">
              <w:rPr>
                <w:rFonts w:ascii="Times New Roman" w:hAnsi="Times New Roman"/>
                <w:color w:val="0070C0"/>
              </w:rPr>
              <w:t>(USGS, 2019)</w:t>
            </w:r>
          </w:p>
        </w:tc>
      </w:tr>
      <w:tr w:rsidRPr="00B13082" w:rsidR="00C84083" w:rsidTr="784EC182" w14:paraId="7406668B" w14:textId="77777777">
        <w:tc>
          <w:tcPr>
            <w:tcW w:w="0" w:type="auto"/>
            <w:tcMar/>
            <w:vAlign w:val="center"/>
          </w:tcPr>
          <w:p w:rsidRPr="009C6DD2" w:rsidR="00C84083" w:rsidP="009C6DD2" w:rsidRDefault="00C84083" w14:paraId="7AC16286" w14:textId="77777777">
            <w:pPr>
              <w:rPr>
                <w:rFonts w:ascii="Times New Roman" w:hAnsi="Times New Roman"/>
              </w:rPr>
            </w:pPr>
            <w:r w:rsidRPr="009C6DD2">
              <w:rPr>
                <w:rFonts w:ascii="Times New Roman" w:hAnsi="Times New Roman"/>
              </w:rPr>
              <w:t>Imágenes Landsat 8</w:t>
            </w:r>
          </w:p>
        </w:tc>
        <w:tc>
          <w:tcPr>
            <w:tcW w:w="0" w:type="auto"/>
            <w:tcMar/>
            <w:vAlign w:val="center"/>
          </w:tcPr>
          <w:p w:rsidRPr="009C6DD2" w:rsidR="00C84083" w:rsidP="009C6DD2" w:rsidRDefault="00C84083" w14:paraId="67ED994D" w14:textId="77777777">
            <w:pPr>
              <w:rPr>
                <w:rFonts w:ascii="Times New Roman" w:hAnsi="Times New Roman"/>
              </w:rPr>
            </w:pPr>
            <w:proofErr w:type="spellStart"/>
            <w:r w:rsidRPr="009C6DD2">
              <w:rPr>
                <w:rFonts w:ascii="Times New Roman" w:hAnsi="Times New Roman"/>
              </w:rPr>
              <w:t>Raster</w:t>
            </w:r>
            <w:proofErr w:type="spellEnd"/>
          </w:p>
        </w:tc>
        <w:tc>
          <w:tcPr>
            <w:tcW w:w="0" w:type="auto"/>
            <w:tcMar/>
          </w:tcPr>
          <w:p w:rsidRPr="009C6DD2" w:rsidR="00C84083" w:rsidP="009C6DD2" w:rsidRDefault="00C84083" w14:paraId="211F0B19" w14:textId="77777777">
            <w:pPr>
              <w:rPr>
                <w:rFonts w:ascii="Times New Roman" w:hAnsi="Times New Roman"/>
              </w:rPr>
            </w:pPr>
            <w:r w:rsidRPr="009C6DD2">
              <w:rPr>
                <w:rFonts w:ascii="Times New Roman" w:hAnsi="Times New Roman"/>
              </w:rPr>
              <w:t>30 m</w:t>
            </w:r>
          </w:p>
        </w:tc>
        <w:tc>
          <w:tcPr>
            <w:tcW w:w="0" w:type="auto"/>
            <w:tcMar/>
          </w:tcPr>
          <w:p w:rsidRPr="009C6DD2" w:rsidR="00C84083" w:rsidP="009C6DD2" w:rsidRDefault="00C84083" w14:paraId="3EF975AE" w14:textId="77777777">
            <w:pPr>
              <w:jc w:val="right"/>
              <w:rPr>
                <w:rFonts w:ascii="Times New Roman" w:hAnsi="Times New Roman"/>
              </w:rPr>
            </w:pPr>
            <w:r w:rsidRPr="009C6DD2">
              <w:rPr>
                <w:rFonts w:ascii="Times New Roman" w:hAnsi="Times New Roman"/>
              </w:rPr>
              <w:t>2017</w:t>
            </w:r>
          </w:p>
        </w:tc>
        <w:tc>
          <w:tcPr>
            <w:tcW w:w="0" w:type="auto"/>
            <w:tcMar/>
          </w:tcPr>
          <w:p w:rsidRPr="009C6DD2" w:rsidR="00C84083" w:rsidP="009C6DD2" w:rsidRDefault="00C84083" w14:paraId="03246583" w14:textId="77777777">
            <w:pPr>
              <w:rPr>
                <w:rFonts w:ascii="Times New Roman" w:hAnsi="Times New Roman"/>
              </w:rPr>
            </w:pPr>
            <w:r w:rsidRPr="009C6DD2">
              <w:rPr>
                <w:rFonts w:ascii="Times New Roman" w:hAnsi="Times New Roman"/>
              </w:rPr>
              <w:t>IV y restricción de zonas urbanas</w:t>
            </w:r>
          </w:p>
        </w:tc>
        <w:tc>
          <w:tcPr>
            <w:tcW w:w="0" w:type="auto"/>
            <w:tcMar/>
          </w:tcPr>
          <w:p w:rsidRPr="009365DA" w:rsidR="00C84083" w:rsidP="009C6DD2" w:rsidRDefault="00080787" w14:paraId="26570924" w14:textId="426887D0">
            <w:pPr>
              <w:jc w:val="center"/>
              <w:rPr>
                <w:rFonts w:ascii="Times New Roman" w:hAnsi="Times New Roman"/>
                <w:color w:val="0070C0"/>
              </w:rPr>
            </w:pPr>
            <w:r w:rsidRPr="009365DA">
              <w:rPr>
                <w:rFonts w:ascii="Times New Roman" w:hAnsi="Times New Roman"/>
                <w:color w:val="0070C0"/>
              </w:rPr>
              <w:t>(USGS, 2019)</w:t>
            </w:r>
          </w:p>
        </w:tc>
      </w:tr>
      <w:tr w:rsidRPr="00B13082" w:rsidR="00C84083" w:rsidTr="784EC182" w14:paraId="6BF66D39" w14:textId="77777777">
        <w:tc>
          <w:tcPr>
            <w:tcW w:w="0" w:type="auto"/>
            <w:tcMar/>
            <w:vAlign w:val="center"/>
          </w:tcPr>
          <w:p w:rsidRPr="009C6DD2" w:rsidR="00C84083" w:rsidP="009C6DD2" w:rsidRDefault="00C84083" w14:paraId="3498E9BE" w14:textId="77777777">
            <w:pPr>
              <w:rPr>
                <w:rFonts w:ascii="Times New Roman" w:hAnsi="Times New Roman"/>
              </w:rPr>
            </w:pPr>
            <w:r w:rsidRPr="009C6DD2">
              <w:rPr>
                <w:rFonts w:ascii="Times New Roman" w:hAnsi="Times New Roman"/>
              </w:rPr>
              <w:t>Imágenes Landsat 8</w:t>
            </w:r>
          </w:p>
        </w:tc>
        <w:tc>
          <w:tcPr>
            <w:tcW w:w="0" w:type="auto"/>
            <w:tcMar/>
            <w:vAlign w:val="center"/>
          </w:tcPr>
          <w:p w:rsidRPr="009C6DD2" w:rsidR="00C84083" w:rsidP="009C6DD2" w:rsidRDefault="00C84083" w14:paraId="694BF29E" w14:textId="77777777">
            <w:pPr>
              <w:rPr>
                <w:rFonts w:ascii="Times New Roman" w:hAnsi="Times New Roman"/>
              </w:rPr>
            </w:pPr>
            <w:proofErr w:type="spellStart"/>
            <w:r w:rsidRPr="009C6DD2">
              <w:rPr>
                <w:rFonts w:ascii="Times New Roman" w:hAnsi="Times New Roman"/>
              </w:rPr>
              <w:t>Raster</w:t>
            </w:r>
            <w:proofErr w:type="spellEnd"/>
          </w:p>
        </w:tc>
        <w:tc>
          <w:tcPr>
            <w:tcW w:w="0" w:type="auto"/>
            <w:tcMar/>
          </w:tcPr>
          <w:p w:rsidRPr="009C6DD2" w:rsidR="00C84083" w:rsidP="009C6DD2" w:rsidRDefault="00C84083" w14:paraId="21A77403" w14:textId="77777777">
            <w:pPr>
              <w:rPr>
                <w:rFonts w:ascii="Times New Roman" w:hAnsi="Times New Roman"/>
              </w:rPr>
            </w:pPr>
            <w:r w:rsidRPr="009C6DD2">
              <w:rPr>
                <w:rFonts w:ascii="Times New Roman" w:hAnsi="Times New Roman"/>
              </w:rPr>
              <w:t>30 m</w:t>
            </w:r>
          </w:p>
        </w:tc>
        <w:tc>
          <w:tcPr>
            <w:tcW w:w="0" w:type="auto"/>
            <w:tcMar/>
          </w:tcPr>
          <w:p w:rsidRPr="009C6DD2" w:rsidR="00C84083" w:rsidP="009C6DD2" w:rsidRDefault="00C84083" w14:paraId="301A5E0C" w14:textId="77777777">
            <w:pPr>
              <w:jc w:val="right"/>
              <w:rPr>
                <w:rFonts w:ascii="Times New Roman" w:hAnsi="Times New Roman"/>
              </w:rPr>
            </w:pPr>
            <w:r w:rsidRPr="009C6DD2">
              <w:rPr>
                <w:rFonts w:ascii="Times New Roman" w:hAnsi="Times New Roman"/>
              </w:rPr>
              <w:t>2017</w:t>
            </w:r>
          </w:p>
        </w:tc>
        <w:tc>
          <w:tcPr>
            <w:tcW w:w="0" w:type="auto"/>
            <w:tcMar/>
          </w:tcPr>
          <w:p w:rsidRPr="009C6DD2" w:rsidR="00C84083" w:rsidP="009C6DD2" w:rsidRDefault="00C84083" w14:paraId="7E96CCB8" w14:textId="77777777">
            <w:pPr>
              <w:rPr>
                <w:rFonts w:ascii="Times New Roman" w:hAnsi="Times New Roman"/>
              </w:rPr>
            </w:pPr>
            <w:r w:rsidRPr="009C6DD2">
              <w:rPr>
                <w:rFonts w:ascii="Times New Roman" w:hAnsi="Times New Roman"/>
              </w:rPr>
              <w:t>IV</w:t>
            </w:r>
          </w:p>
        </w:tc>
        <w:tc>
          <w:tcPr>
            <w:tcW w:w="0" w:type="auto"/>
            <w:tcMar/>
          </w:tcPr>
          <w:p w:rsidRPr="009365DA" w:rsidR="00C84083" w:rsidP="009C6DD2" w:rsidRDefault="00080787" w14:paraId="7A38B14A" w14:textId="2003CE82">
            <w:pPr>
              <w:jc w:val="center"/>
              <w:rPr>
                <w:rFonts w:ascii="Times New Roman" w:hAnsi="Times New Roman"/>
                <w:color w:val="0070C0"/>
              </w:rPr>
            </w:pPr>
            <w:r w:rsidRPr="009365DA">
              <w:rPr>
                <w:rFonts w:ascii="Times New Roman" w:hAnsi="Times New Roman"/>
                <w:color w:val="0070C0"/>
              </w:rPr>
              <w:t>(USGS, 2019)</w:t>
            </w:r>
          </w:p>
        </w:tc>
      </w:tr>
      <w:tr w:rsidRPr="00B13082" w:rsidR="00C84083" w:rsidTr="784EC182" w14:paraId="464302C8" w14:textId="77777777">
        <w:tc>
          <w:tcPr>
            <w:tcW w:w="0" w:type="auto"/>
            <w:tcMar/>
            <w:vAlign w:val="center"/>
          </w:tcPr>
          <w:p w:rsidRPr="009C6DD2" w:rsidR="00C84083" w:rsidP="009C6DD2" w:rsidRDefault="00C84083" w14:paraId="67C921F6" w14:textId="450F00AC">
            <w:pPr>
              <w:rPr>
                <w:rFonts w:ascii="Times New Roman" w:hAnsi="Times New Roman"/>
              </w:rPr>
            </w:pPr>
            <w:r w:rsidRPr="009C6DD2">
              <w:rPr>
                <w:rFonts w:ascii="Times New Roman" w:hAnsi="Times New Roman"/>
              </w:rPr>
              <w:t>Altas de</w:t>
            </w:r>
            <w:r w:rsidR="00493BEF">
              <w:rPr>
                <w:rFonts w:ascii="Times New Roman" w:hAnsi="Times New Roman"/>
              </w:rPr>
              <w:t xml:space="preserve"> Peligros Naturales</w:t>
            </w:r>
          </w:p>
        </w:tc>
        <w:tc>
          <w:tcPr>
            <w:tcW w:w="0" w:type="auto"/>
            <w:tcMar/>
            <w:vAlign w:val="center"/>
          </w:tcPr>
          <w:p w:rsidRPr="009C6DD2" w:rsidR="00C84083" w:rsidP="009C6DD2" w:rsidRDefault="00C84083" w14:paraId="2A28B6C1" w14:textId="77777777">
            <w:pPr>
              <w:rPr>
                <w:rFonts w:ascii="Times New Roman" w:hAnsi="Times New Roman"/>
              </w:rPr>
            </w:pPr>
            <w:r w:rsidRPr="009C6DD2">
              <w:rPr>
                <w:rFonts w:ascii="Times New Roman" w:hAnsi="Times New Roman"/>
              </w:rPr>
              <w:t>Vector</w:t>
            </w:r>
          </w:p>
        </w:tc>
        <w:tc>
          <w:tcPr>
            <w:tcW w:w="0" w:type="auto"/>
            <w:tcMar/>
          </w:tcPr>
          <w:p w:rsidRPr="009C6DD2" w:rsidR="00C84083" w:rsidP="009C6DD2" w:rsidRDefault="00C84083" w14:paraId="76F7E287" w14:textId="3485FBC3">
            <w:pPr>
              <w:rPr>
                <w:rFonts w:ascii="Times New Roman" w:hAnsi="Times New Roman"/>
              </w:rPr>
            </w:pPr>
            <w:r w:rsidRPr="009C6DD2">
              <w:rPr>
                <w:rFonts w:ascii="Times New Roman" w:hAnsi="Times New Roman"/>
              </w:rPr>
              <w:t>1:250</w:t>
            </w:r>
            <w:r w:rsidR="00B447C5">
              <w:rPr>
                <w:rFonts w:ascii="Times New Roman" w:hAnsi="Times New Roman"/>
              </w:rPr>
              <w:t xml:space="preserve"> </w:t>
            </w:r>
            <w:r w:rsidRPr="009C6DD2">
              <w:rPr>
                <w:rFonts w:ascii="Times New Roman" w:hAnsi="Times New Roman"/>
              </w:rPr>
              <w:t>000</w:t>
            </w:r>
          </w:p>
        </w:tc>
        <w:tc>
          <w:tcPr>
            <w:tcW w:w="0" w:type="auto"/>
            <w:tcMar/>
          </w:tcPr>
          <w:p w:rsidRPr="009C6DD2" w:rsidR="00C84083" w:rsidP="009C6DD2" w:rsidRDefault="00C84083" w14:paraId="1EBA3BC6" w14:textId="77777777">
            <w:pPr>
              <w:jc w:val="right"/>
              <w:rPr>
                <w:rFonts w:ascii="Times New Roman" w:hAnsi="Times New Roman"/>
              </w:rPr>
            </w:pPr>
            <w:r w:rsidRPr="009C6DD2">
              <w:rPr>
                <w:rFonts w:ascii="Times New Roman" w:hAnsi="Times New Roman"/>
              </w:rPr>
              <w:t>2005</w:t>
            </w:r>
          </w:p>
        </w:tc>
        <w:tc>
          <w:tcPr>
            <w:tcW w:w="0" w:type="auto"/>
            <w:tcMar/>
          </w:tcPr>
          <w:p w:rsidRPr="009C6DD2" w:rsidR="00C84083" w:rsidP="009C6DD2" w:rsidRDefault="009C6DD2" w14:paraId="6993CF9A" w14:textId="1505FDD2">
            <w:pPr>
              <w:rPr>
                <w:rFonts w:ascii="Times New Roman" w:hAnsi="Times New Roman"/>
              </w:rPr>
            </w:pPr>
            <w:r w:rsidRPr="009C6DD2">
              <w:rPr>
                <w:rFonts w:ascii="Times New Roman" w:hAnsi="Times New Roman"/>
              </w:rPr>
              <w:t>Inundación</w:t>
            </w:r>
            <w:r w:rsidRPr="009C6DD2" w:rsidR="00C84083">
              <w:rPr>
                <w:rFonts w:ascii="Times New Roman" w:hAnsi="Times New Roman"/>
              </w:rPr>
              <w:t xml:space="preserve"> por registros oficiales</w:t>
            </w:r>
          </w:p>
        </w:tc>
        <w:tc>
          <w:tcPr>
            <w:tcW w:w="0" w:type="auto"/>
            <w:tcMar/>
          </w:tcPr>
          <w:p w:rsidRPr="009365DA" w:rsidR="00C84083" w:rsidP="009C6DD2" w:rsidRDefault="009C6DD2" w14:paraId="66903B62" w14:textId="0E843AB4">
            <w:pPr>
              <w:jc w:val="center"/>
              <w:rPr>
                <w:rFonts w:ascii="Times New Roman" w:hAnsi="Times New Roman"/>
                <w:color w:val="0070C0"/>
              </w:rPr>
            </w:pPr>
            <w:r w:rsidRPr="009365DA">
              <w:rPr>
                <w:rFonts w:ascii="Times New Roman" w:hAnsi="Times New Roman"/>
                <w:color w:val="0070C0"/>
              </w:rPr>
              <w:t>(</w:t>
            </w:r>
            <w:r w:rsidRPr="009365DA" w:rsidR="00DA5978">
              <w:rPr>
                <w:rFonts w:ascii="Times New Roman" w:hAnsi="Times New Roman"/>
                <w:color w:val="0070C0"/>
              </w:rPr>
              <w:t>SEDESOL 2004</w:t>
            </w:r>
            <w:r w:rsidRPr="009365DA">
              <w:rPr>
                <w:rFonts w:ascii="Times New Roman" w:hAnsi="Times New Roman"/>
                <w:color w:val="0070C0"/>
              </w:rPr>
              <w:t>)</w:t>
            </w:r>
          </w:p>
        </w:tc>
      </w:tr>
      <w:tr w:rsidRPr="00B13082" w:rsidR="00C84083" w:rsidTr="784EC182" w14:paraId="16A54579" w14:textId="77777777">
        <w:tc>
          <w:tcPr>
            <w:tcW w:w="0" w:type="auto"/>
            <w:tcMar/>
            <w:vAlign w:val="center"/>
          </w:tcPr>
          <w:p w:rsidRPr="009C6DD2" w:rsidR="00C84083" w:rsidP="009C6DD2" w:rsidRDefault="00C84083" w14:paraId="13CE86E1" w14:textId="77777777">
            <w:pPr>
              <w:rPr>
                <w:rFonts w:ascii="Times New Roman" w:hAnsi="Times New Roman"/>
              </w:rPr>
            </w:pPr>
            <w:r w:rsidRPr="009C6DD2">
              <w:rPr>
                <w:rFonts w:ascii="Times New Roman" w:hAnsi="Times New Roman"/>
              </w:rPr>
              <w:t>Inundación por el huracán Ingrid y Manuel</w:t>
            </w:r>
          </w:p>
        </w:tc>
        <w:tc>
          <w:tcPr>
            <w:tcW w:w="0" w:type="auto"/>
            <w:tcMar/>
            <w:vAlign w:val="center"/>
          </w:tcPr>
          <w:p w:rsidRPr="009C6DD2" w:rsidR="00C84083" w:rsidP="009C6DD2" w:rsidRDefault="00C84083" w14:paraId="75191F81" w14:textId="77777777">
            <w:pPr>
              <w:rPr>
                <w:rFonts w:ascii="Times New Roman" w:hAnsi="Times New Roman"/>
              </w:rPr>
            </w:pPr>
            <w:proofErr w:type="spellStart"/>
            <w:r w:rsidRPr="009C6DD2">
              <w:rPr>
                <w:rFonts w:ascii="Times New Roman" w:hAnsi="Times New Roman"/>
              </w:rPr>
              <w:t>Raster</w:t>
            </w:r>
            <w:proofErr w:type="spellEnd"/>
          </w:p>
        </w:tc>
        <w:tc>
          <w:tcPr>
            <w:tcW w:w="0" w:type="auto"/>
            <w:tcMar/>
          </w:tcPr>
          <w:p w:rsidRPr="009C6DD2" w:rsidR="00C84083" w:rsidP="009C6DD2" w:rsidRDefault="00C84083" w14:paraId="5FDA99CA" w14:textId="22B3D7DF">
            <w:pPr>
              <w:rPr>
                <w:rFonts w:ascii="Times New Roman" w:hAnsi="Times New Roman"/>
              </w:rPr>
            </w:pPr>
            <w:r w:rsidRPr="009C6DD2">
              <w:rPr>
                <w:rFonts w:ascii="Times New Roman" w:hAnsi="Times New Roman"/>
              </w:rPr>
              <w:t>1:250</w:t>
            </w:r>
            <w:r w:rsidR="00B447C5">
              <w:rPr>
                <w:rFonts w:ascii="Times New Roman" w:hAnsi="Times New Roman"/>
              </w:rPr>
              <w:t xml:space="preserve"> </w:t>
            </w:r>
            <w:r w:rsidRPr="009C6DD2">
              <w:rPr>
                <w:rFonts w:ascii="Times New Roman" w:hAnsi="Times New Roman"/>
              </w:rPr>
              <w:t>000</w:t>
            </w:r>
          </w:p>
        </w:tc>
        <w:tc>
          <w:tcPr>
            <w:tcW w:w="0" w:type="auto"/>
            <w:tcMar/>
          </w:tcPr>
          <w:p w:rsidRPr="009C6DD2" w:rsidR="00C84083" w:rsidP="009C6DD2" w:rsidRDefault="00C84083" w14:paraId="604AB305" w14:textId="77777777">
            <w:pPr>
              <w:jc w:val="right"/>
              <w:rPr>
                <w:rFonts w:ascii="Times New Roman" w:hAnsi="Times New Roman"/>
              </w:rPr>
            </w:pPr>
            <w:r w:rsidRPr="009C6DD2">
              <w:rPr>
                <w:rFonts w:ascii="Times New Roman" w:hAnsi="Times New Roman"/>
              </w:rPr>
              <w:t>2013</w:t>
            </w:r>
          </w:p>
        </w:tc>
        <w:tc>
          <w:tcPr>
            <w:tcW w:w="0" w:type="auto"/>
            <w:tcMar/>
          </w:tcPr>
          <w:p w:rsidRPr="009C6DD2" w:rsidR="00C84083" w:rsidP="009C6DD2" w:rsidRDefault="009C6DD2" w14:paraId="2CC2C273" w14:textId="06D17C12">
            <w:pPr>
              <w:rPr>
                <w:rFonts w:ascii="Times New Roman" w:hAnsi="Times New Roman"/>
              </w:rPr>
            </w:pPr>
            <w:r>
              <w:rPr>
                <w:rFonts w:ascii="Times New Roman" w:hAnsi="Times New Roman"/>
              </w:rPr>
              <w:t>I</w:t>
            </w:r>
            <w:r w:rsidRPr="009C6DD2" w:rsidR="00C84083">
              <w:rPr>
                <w:rFonts w:ascii="Times New Roman" w:hAnsi="Times New Roman"/>
              </w:rPr>
              <w:t>nundación por registros oficiales</w:t>
            </w:r>
          </w:p>
        </w:tc>
        <w:tc>
          <w:tcPr>
            <w:tcW w:w="0" w:type="auto"/>
            <w:tcMar/>
          </w:tcPr>
          <w:p w:rsidRPr="009365DA" w:rsidR="00C84083" w:rsidP="009C6DD2" w:rsidRDefault="00080787" w14:paraId="46AA8461" w14:textId="7557C7D5">
            <w:pPr>
              <w:jc w:val="center"/>
              <w:rPr>
                <w:rFonts w:ascii="Times New Roman" w:hAnsi="Times New Roman"/>
                <w:color w:val="0070C0"/>
              </w:rPr>
            </w:pPr>
            <w:r w:rsidRPr="784EC182" w:rsidR="00080787">
              <w:rPr>
                <w:rFonts w:ascii="Times New Roman" w:hAnsi="Times New Roman"/>
                <w:color w:val="0070C0"/>
              </w:rPr>
              <w:t>(</w:t>
            </w:r>
            <w:r w:rsidRPr="784EC182" w:rsidR="7F9FEEED">
              <w:rPr>
                <w:rFonts w:ascii="Times New Roman" w:hAnsi="Times New Roman"/>
                <w:color w:val="0070C0"/>
              </w:rPr>
              <w:t>Protección Civil, 2020)</w:t>
            </w:r>
            <w:r w:rsidRPr="784EC182" w:rsidR="00080787">
              <w:rPr>
                <w:rFonts w:ascii="Times New Roman" w:hAnsi="Times New Roman"/>
                <w:color w:val="0070C0"/>
              </w:rPr>
              <w:t>)</w:t>
            </w:r>
          </w:p>
        </w:tc>
      </w:tr>
      <w:tr w:rsidRPr="00B13082" w:rsidR="00C84083" w:rsidTr="784EC182" w14:paraId="11FBC11F" w14:textId="77777777">
        <w:tc>
          <w:tcPr>
            <w:tcW w:w="0" w:type="auto"/>
            <w:tcBorders>
              <w:bottom w:val="single" w:color="auto" w:sz="4" w:space="0"/>
            </w:tcBorders>
            <w:tcMar/>
            <w:vAlign w:val="center"/>
          </w:tcPr>
          <w:p w:rsidRPr="009C6DD2" w:rsidR="00C84083" w:rsidP="009C6DD2" w:rsidRDefault="00C84083" w14:paraId="5D66EA54" w14:textId="77777777">
            <w:pPr>
              <w:rPr>
                <w:rFonts w:ascii="Times New Roman" w:hAnsi="Times New Roman"/>
              </w:rPr>
            </w:pPr>
            <w:r w:rsidRPr="009C6DD2">
              <w:rPr>
                <w:rFonts w:ascii="Times New Roman" w:hAnsi="Times New Roman"/>
              </w:rPr>
              <w:t>Cuerpos de agua</w:t>
            </w:r>
          </w:p>
        </w:tc>
        <w:tc>
          <w:tcPr>
            <w:tcW w:w="0" w:type="auto"/>
            <w:tcBorders>
              <w:bottom w:val="single" w:color="auto" w:sz="4" w:space="0"/>
            </w:tcBorders>
            <w:tcMar/>
          </w:tcPr>
          <w:p w:rsidRPr="009C6DD2" w:rsidR="00C84083" w:rsidP="009C6DD2" w:rsidRDefault="00C84083" w14:paraId="50387B45" w14:textId="77777777">
            <w:pPr>
              <w:rPr>
                <w:rFonts w:ascii="Times New Roman" w:hAnsi="Times New Roman"/>
              </w:rPr>
            </w:pPr>
            <w:proofErr w:type="spellStart"/>
            <w:r w:rsidRPr="009C6DD2">
              <w:rPr>
                <w:rFonts w:ascii="Times New Roman" w:hAnsi="Times New Roman"/>
              </w:rPr>
              <w:t>Raster</w:t>
            </w:r>
            <w:proofErr w:type="spellEnd"/>
          </w:p>
        </w:tc>
        <w:tc>
          <w:tcPr>
            <w:tcW w:w="0" w:type="auto"/>
            <w:tcBorders>
              <w:bottom w:val="single" w:color="auto" w:sz="4" w:space="0"/>
            </w:tcBorders>
            <w:tcMar/>
          </w:tcPr>
          <w:p w:rsidRPr="009C6DD2" w:rsidR="00C84083" w:rsidP="009C6DD2" w:rsidRDefault="00C84083" w14:paraId="21DDEF58" w14:textId="42B33187">
            <w:pPr>
              <w:rPr>
                <w:rFonts w:ascii="Times New Roman" w:hAnsi="Times New Roman"/>
              </w:rPr>
            </w:pPr>
            <w:r w:rsidRPr="009C6DD2">
              <w:rPr>
                <w:rFonts w:ascii="Times New Roman" w:hAnsi="Times New Roman"/>
              </w:rPr>
              <w:t>1:250</w:t>
            </w:r>
            <w:r w:rsidR="00B447C5">
              <w:rPr>
                <w:rFonts w:ascii="Times New Roman" w:hAnsi="Times New Roman"/>
              </w:rPr>
              <w:t xml:space="preserve"> </w:t>
            </w:r>
            <w:r w:rsidRPr="009C6DD2">
              <w:rPr>
                <w:rFonts w:ascii="Times New Roman" w:hAnsi="Times New Roman"/>
              </w:rPr>
              <w:t>000</w:t>
            </w:r>
          </w:p>
        </w:tc>
        <w:tc>
          <w:tcPr>
            <w:tcW w:w="0" w:type="auto"/>
            <w:tcBorders>
              <w:bottom w:val="single" w:color="auto" w:sz="4" w:space="0"/>
            </w:tcBorders>
            <w:tcMar/>
          </w:tcPr>
          <w:p w:rsidRPr="009C6DD2" w:rsidR="00C84083" w:rsidP="009C6DD2" w:rsidRDefault="00C84083" w14:paraId="5A33BE50" w14:textId="77777777">
            <w:pPr>
              <w:jc w:val="right"/>
              <w:rPr>
                <w:rFonts w:ascii="Times New Roman" w:hAnsi="Times New Roman"/>
              </w:rPr>
            </w:pPr>
            <w:r w:rsidRPr="009C6DD2">
              <w:rPr>
                <w:rFonts w:ascii="Times New Roman" w:hAnsi="Times New Roman"/>
              </w:rPr>
              <w:t>2017</w:t>
            </w:r>
          </w:p>
        </w:tc>
        <w:tc>
          <w:tcPr>
            <w:tcW w:w="0" w:type="auto"/>
            <w:tcBorders>
              <w:bottom w:val="single" w:color="auto" w:sz="4" w:space="0"/>
            </w:tcBorders>
            <w:tcMar/>
          </w:tcPr>
          <w:p w:rsidRPr="009C6DD2" w:rsidR="00C84083" w:rsidP="009C6DD2" w:rsidRDefault="00C84083" w14:paraId="0E18D783" w14:textId="36F1CF1C">
            <w:pPr>
              <w:rPr>
                <w:rFonts w:ascii="Times New Roman" w:hAnsi="Times New Roman"/>
              </w:rPr>
            </w:pPr>
            <w:r w:rsidRPr="009C6DD2">
              <w:rPr>
                <w:rFonts w:ascii="Times New Roman" w:hAnsi="Times New Roman"/>
              </w:rPr>
              <w:t>Cuerpos de a</w:t>
            </w:r>
            <w:r w:rsidR="009C6DD2">
              <w:rPr>
                <w:rFonts w:ascii="Times New Roman" w:hAnsi="Times New Roman"/>
              </w:rPr>
              <w:t>gua y nivel del mar</w:t>
            </w:r>
          </w:p>
        </w:tc>
        <w:tc>
          <w:tcPr>
            <w:tcW w:w="0" w:type="auto"/>
            <w:tcBorders>
              <w:bottom w:val="single" w:color="auto" w:sz="4" w:space="0"/>
            </w:tcBorders>
            <w:tcMar/>
          </w:tcPr>
          <w:p w:rsidRPr="009365DA" w:rsidR="00C84083" w:rsidP="009C6DD2" w:rsidRDefault="00080787" w14:paraId="6A1064E6" w14:textId="1BE196B5">
            <w:pPr>
              <w:jc w:val="center"/>
              <w:rPr>
                <w:rFonts w:ascii="Times New Roman" w:hAnsi="Times New Roman"/>
                <w:color w:val="0070C0"/>
              </w:rPr>
            </w:pPr>
            <w:r w:rsidRPr="009365DA">
              <w:rPr>
                <w:rFonts w:ascii="Times New Roman" w:hAnsi="Times New Roman"/>
                <w:color w:val="0070C0"/>
              </w:rPr>
              <w:t>(INEGI, 2020)</w:t>
            </w:r>
          </w:p>
        </w:tc>
      </w:tr>
    </w:tbl>
    <w:p w:rsidR="009C6DD2" w:rsidP="007572BB" w:rsidRDefault="009C6DD2" w14:paraId="360AB6B4" w14:textId="77777777">
      <w:pPr>
        <w:autoSpaceDE w:val="0"/>
        <w:autoSpaceDN w:val="0"/>
        <w:adjustRightInd w:val="0"/>
        <w:spacing w:after="0" w:line="240" w:lineRule="auto"/>
        <w:jc w:val="both"/>
        <w:rPr>
          <w:rFonts w:ascii="Times New Roman" w:hAnsi="Times New Roman" w:eastAsiaTheme="minorHAnsi"/>
          <w:sz w:val="24"/>
          <w:szCs w:val="24"/>
        </w:rPr>
      </w:pPr>
    </w:p>
    <w:p w:rsidRPr="00B13082" w:rsidR="004C32D6" w:rsidP="00A24277" w:rsidRDefault="00FC76D1" w14:paraId="0EF15957" w14:textId="21EF23EC">
      <w:pPr>
        <w:autoSpaceDE w:val="0"/>
        <w:autoSpaceDN w:val="0"/>
        <w:adjustRightInd w:val="0"/>
        <w:spacing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Las herramientas y</w:t>
      </w:r>
      <w:r w:rsidRPr="00B13082" w:rsidR="00373FD0">
        <w:rPr>
          <w:rFonts w:ascii="Times New Roman" w:hAnsi="Times New Roman" w:eastAsiaTheme="minorHAnsi"/>
          <w:sz w:val="24"/>
          <w:szCs w:val="24"/>
        </w:rPr>
        <w:t xml:space="preserve"> algoritmos empleados fueron: </w:t>
      </w:r>
      <w:r w:rsidRPr="00B13082" w:rsidR="00945046">
        <w:rPr>
          <w:rFonts w:ascii="Times New Roman" w:hAnsi="Times New Roman" w:eastAsiaTheme="minorHAnsi"/>
          <w:sz w:val="24"/>
          <w:szCs w:val="24"/>
        </w:rPr>
        <w:t xml:space="preserve">unión de vectores, </w:t>
      </w:r>
      <w:r w:rsidRPr="00B13082" w:rsidR="002830B8">
        <w:rPr>
          <w:rFonts w:ascii="Times New Roman" w:hAnsi="Times New Roman" w:eastAsiaTheme="minorHAnsi"/>
          <w:sz w:val="24"/>
          <w:szCs w:val="24"/>
        </w:rPr>
        <w:t>balance hidrológico</w:t>
      </w:r>
      <w:r w:rsidRPr="00B13082" w:rsidR="00F84EE3">
        <w:rPr>
          <w:rFonts w:ascii="Times New Roman" w:hAnsi="Times New Roman" w:eastAsiaTheme="minorHAnsi"/>
          <w:sz w:val="24"/>
          <w:szCs w:val="24"/>
        </w:rPr>
        <w:t xml:space="preserve">, </w:t>
      </w:r>
      <w:r w:rsidRPr="00B13082" w:rsidR="00945046">
        <w:rPr>
          <w:rFonts w:ascii="Times New Roman" w:hAnsi="Times New Roman" w:eastAsiaTheme="minorHAnsi"/>
          <w:sz w:val="24"/>
          <w:szCs w:val="24"/>
        </w:rPr>
        <w:t>cálculo de índices de vegetación (IV)</w:t>
      </w:r>
      <w:r w:rsidRPr="00B13082" w:rsidR="00373FD0">
        <w:rPr>
          <w:rFonts w:ascii="Times New Roman" w:hAnsi="Times New Roman" w:eastAsiaTheme="minorHAnsi"/>
          <w:sz w:val="24"/>
          <w:szCs w:val="24"/>
        </w:rPr>
        <w:t xml:space="preserve"> y promedio de estos</w:t>
      </w:r>
      <w:r w:rsidRPr="00B13082" w:rsidR="00945046">
        <w:rPr>
          <w:rFonts w:ascii="Times New Roman" w:hAnsi="Times New Roman" w:eastAsiaTheme="minorHAnsi"/>
          <w:sz w:val="24"/>
          <w:szCs w:val="24"/>
        </w:rPr>
        <w:t>, estimación de pendientes de terreno</w:t>
      </w:r>
      <w:r w:rsidRPr="00B13082" w:rsidR="00C84083">
        <w:rPr>
          <w:rFonts w:ascii="Times New Roman" w:hAnsi="Times New Roman" w:eastAsiaTheme="minorHAnsi"/>
          <w:sz w:val="24"/>
          <w:szCs w:val="24"/>
        </w:rPr>
        <w:t xml:space="preserve">, </w:t>
      </w:r>
      <w:r w:rsidRPr="00B13082">
        <w:rPr>
          <w:rFonts w:ascii="Times New Roman" w:hAnsi="Times New Roman" w:eastAsiaTheme="minorHAnsi"/>
          <w:sz w:val="24"/>
          <w:szCs w:val="24"/>
        </w:rPr>
        <w:lastRenderedPageBreak/>
        <w:t>cla</w:t>
      </w:r>
      <w:r w:rsidRPr="00B13082" w:rsidR="002830B8">
        <w:rPr>
          <w:rFonts w:ascii="Times New Roman" w:hAnsi="Times New Roman" w:eastAsiaTheme="minorHAnsi"/>
          <w:sz w:val="24"/>
          <w:szCs w:val="24"/>
        </w:rPr>
        <w:t xml:space="preserve">sificación supervisada, buffer, </w:t>
      </w:r>
      <w:r w:rsidR="00A95CD5">
        <w:rPr>
          <w:rFonts w:ascii="Times New Roman" w:hAnsi="Times New Roman" w:eastAsiaTheme="minorHAnsi"/>
          <w:sz w:val="24"/>
          <w:szCs w:val="24"/>
        </w:rPr>
        <w:t xml:space="preserve">rio principal, </w:t>
      </w:r>
      <w:r w:rsidRPr="00B13082" w:rsidR="00C84083">
        <w:rPr>
          <w:rFonts w:ascii="Times New Roman" w:hAnsi="Times New Roman" w:eastAsiaTheme="minorHAnsi"/>
          <w:sz w:val="24"/>
          <w:szCs w:val="24"/>
        </w:rPr>
        <w:t>probabilidad de inundación por aumento del nivel del mar</w:t>
      </w:r>
      <w:r w:rsidR="00A95CD5">
        <w:rPr>
          <w:rFonts w:ascii="Times New Roman" w:hAnsi="Times New Roman" w:eastAsiaTheme="minorHAnsi"/>
          <w:sz w:val="24"/>
          <w:szCs w:val="24"/>
        </w:rPr>
        <w:t xml:space="preserve"> debido al CC</w:t>
      </w:r>
      <w:r w:rsidRPr="00B13082" w:rsidR="002830B8">
        <w:rPr>
          <w:rFonts w:ascii="Times New Roman" w:hAnsi="Times New Roman" w:eastAsiaTheme="minorHAnsi"/>
          <w:sz w:val="24"/>
          <w:szCs w:val="24"/>
        </w:rPr>
        <w:t>, operacionalización</w:t>
      </w:r>
      <w:r w:rsidRPr="00B13082" w:rsidR="00174FB9">
        <w:rPr>
          <w:rFonts w:ascii="Times New Roman" w:hAnsi="Times New Roman" w:eastAsiaTheme="minorHAnsi"/>
          <w:sz w:val="24"/>
          <w:szCs w:val="24"/>
        </w:rPr>
        <w:t xml:space="preserve"> de F y R, </w:t>
      </w:r>
      <w:r w:rsidRPr="00B13082" w:rsidR="00FA08EF">
        <w:rPr>
          <w:rFonts w:ascii="Times New Roman" w:hAnsi="Times New Roman" w:eastAsiaTheme="minorHAnsi"/>
          <w:sz w:val="24"/>
          <w:szCs w:val="24"/>
        </w:rPr>
        <w:t xml:space="preserve">y </w:t>
      </w:r>
      <w:r w:rsidRPr="00B13082" w:rsidR="00174FB9">
        <w:rPr>
          <w:rFonts w:ascii="Times New Roman" w:hAnsi="Times New Roman" w:eastAsiaTheme="minorHAnsi"/>
          <w:sz w:val="24"/>
          <w:szCs w:val="24"/>
        </w:rPr>
        <w:t>por último se realizó</w:t>
      </w:r>
      <w:r w:rsidRPr="00B13082" w:rsidR="0040747D">
        <w:rPr>
          <w:rFonts w:ascii="Times New Roman" w:hAnsi="Times New Roman" w:eastAsiaTheme="minorHAnsi"/>
          <w:sz w:val="24"/>
          <w:szCs w:val="24"/>
        </w:rPr>
        <w:t xml:space="preserve"> </w:t>
      </w:r>
      <w:r w:rsidRPr="00B13082" w:rsidR="0041118B">
        <w:rPr>
          <w:rFonts w:ascii="Times New Roman" w:hAnsi="Times New Roman" w:eastAsiaTheme="minorHAnsi"/>
          <w:sz w:val="24"/>
          <w:szCs w:val="24"/>
        </w:rPr>
        <w:t xml:space="preserve">el </w:t>
      </w:r>
      <w:r w:rsidRPr="00B13082" w:rsidR="0040747D">
        <w:rPr>
          <w:rFonts w:ascii="Times New Roman" w:hAnsi="Times New Roman" w:eastAsiaTheme="minorHAnsi"/>
          <w:sz w:val="24"/>
          <w:szCs w:val="24"/>
        </w:rPr>
        <w:t>MC</w:t>
      </w:r>
      <w:r w:rsidRPr="00B13082" w:rsidR="006F316D">
        <w:rPr>
          <w:rFonts w:ascii="Times New Roman" w:hAnsi="Times New Roman" w:eastAsiaTheme="minorHAnsi"/>
          <w:sz w:val="24"/>
          <w:szCs w:val="24"/>
        </w:rPr>
        <w:t>D</w:t>
      </w:r>
      <w:r w:rsidRPr="00B13082" w:rsidR="0040747D">
        <w:rPr>
          <w:rFonts w:ascii="Times New Roman" w:hAnsi="Times New Roman" w:eastAsiaTheme="minorHAnsi"/>
          <w:sz w:val="24"/>
          <w:szCs w:val="24"/>
        </w:rPr>
        <w:t>A</w:t>
      </w:r>
      <w:r w:rsidRPr="00B13082">
        <w:rPr>
          <w:rFonts w:ascii="Times New Roman" w:hAnsi="Times New Roman" w:eastAsiaTheme="minorHAnsi"/>
          <w:sz w:val="24"/>
          <w:szCs w:val="24"/>
        </w:rPr>
        <w:t xml:space="preserve">. </w:t>
      </w:r>
      <w:r w:rsidRPr="00B13082" w:rsidR="00C84083">
        <w:rPr>
          <w:rFonts w:ascii="Times New Roman" w:hAnsi="Times New Roman" w:eastAsiaTheme="minorHAnsi"/>
          <w:sz w:val="24"/>
          <w:szCs w:val="24"/>
        </w:rPr>
        <w:t xml:space="preserve">En la </w:t>
      </w:r>
      <w:r w:rsidRPr="007572BB" w:rsidR="007572BB">
        <w:rPr>
          <w:rFonts w:ascii="Times New Roman" w:hAnsi="Times New Roman" w:eastAsiaTheme="minorHAnsi"/>
          <w:b/>
          <w:bCs/>
          <w:sz w:val="24"/>
          <w:szCs w:val="24"/>
        </w:rPr>
        <w:t>(</w:t>
      </w:r>
      <w:r w:rsidR="00D06767">
        <w:rPr>
          <w:rFonts w:ascii="Times New Roman" w:hAnsi="Times New Roman" w:eastAsiaTheme="minorHAnsi"/>
          <w:b/>
          <w:sz w:val="24"/>
          <w:szCs w:val="24"/>
        </w:rPr>
        <w:t>F</w:t>
      </w:r>
      <w:r w:rsidRPr="00D06767" w:rsidR="00C84083">
        <w:rPr>
          <w:rFonts w:ascii="Times New Roman" w:hAnsi="Times New Roman" w:eastAsiaTheme="minorHAnsi"/>
          <w:b/>
          <w:sz w:val="24"/>
          <w:szCs w:val="24"/>
        </w:rPr>
        <w:t>igura 2</w:t>
      </w:r>
      <w:r w:rsidR="007572BB">
        <w:rPr>
          <w:rFonts w:ascii="Times New Roman" w:hAnsi="Times New Roman" w:eastAsiaTheme="minorHAnsi"/>
          <w:b/>
          <w:sz w:val="24"/>
          <w:szCs w:val="24"/>
        </w:rPr>
        <w:t>)</w:t>
      </w:r>
      <w:r w:rsidRPr="00B13082" w:rsidR="00C84083">
        <w:rPr>
          <w:rFonts w:ascii="Times New Roman" w:hAnsi="Times New Roman" w:eastAsiaTheme="minorHAnsi"/>
          <w:sz w:val="24"/>
          <w:szCs w:val="24"/>
        </w:rPr>
        <w:t xml:space="preserve"> se obs</w:t>
      </w:r>
      <w:r w:rsidRPr="00B13082" w:rsidR="002830B8">
        <w:rPr>
          <w:rFonts w:ascii="Times New Roman" w:hAnsi="Times New Roman" w:eastAsiaTheme="minorHAnsi"/>
          <w:sz w:val="24"/>
          <w:szCs w:val="24"/>
        </w:rPr>
        <w:t>erva el material cartográfico de</w:t>
      </w:r>
      <w:r w:rsidRPr="00B13082" w:rsidR="00FA08EF">
        <w:rPr>
          <w:rFonts w:ascii="Times New Roman" w:hAnsi="Times New Roman" w:eastAsiaTheme="minorHAnsi"/>
          <w:sz w:val="24"/>
          <w:szCs w:val="24"/>
        </w:rPr>
        <w:t xml:space="preserve"> entrada</w:t>
      </w:r>
      <w:r w:rsidRPr="00B13082" w:rsidR="00373FD0">
        <w:rPr>
          <w:rFonts w:ascii="Times New Roman" w:hAnsi="Times New Roman" w:eastAsiaTheme="minorHAnsi"/>
          <w:sz w:val="24"/>
          <w:szCs w:val="24"/>
        </w:rPr>
        <w:t xml:space="preserve">, </w:t>
      </w:r>
      <w:r w:rsidRPr="00B13082">
        <w:rPr>
          <w:rFonts w:ascii="Times New Roman" w:hAnsi="Times New Roman" w:eastAsiaTheme="minorHAnsi"/>
          <w:sz w:val="24"/>
          <w:szCs w:val="24"/>
        </w:rPr>
        <w:t>los procesos</w:t>
      </w:r>
      <w:r w:rsidRPr="00B13082" w:rsidR="002830B8">
        <w:rPr>
          <w:rFonts w:ascii="Times New Roman" w:hAnsi="Times New Roman" w:eastAsiaTheme="minorHAnsi"/>
          <w:sz w:val="24"/>
          <w:szCs w:val="24"/>
        </w:rPr>
        <w:t xml:space="preserve"> realizados</w:t>
      </w:r>
      <w:r w:rsidRPr="00B13082" w:rsidR="00C84083">
        <w:rPr>
          <w:rFonts w:ascii="Times New Roman" w:hAnsi="Times New Roman" w:eastAsiaTheme="minorHAnsi"/>
          <w:sz w:val="24"/>
          <w:szCs w:val="24"/>
        </w:rPr>
        <w:t xml:space="preserve"> y los mapas temáticos de salida. </w:t>
      </w:r>
      <w:r w:rsidRPr="00B13082" w:rsidR="002830B8">
        <w:rPr>
          <w:rFonts w:ascii="Times New Roman" w:hAnsi="Times New Roman" w:eastAsiaTheme="minorHAnsi"/>
          <w:sz w:val="24"/>
          <w:szCs w:val="24"/>
        </w:rPr>
        <w:t>Todo el análisis espacial se realizó</w:t>
      </w:r>
      <w:r w:rsidR="00080787">
        <w:rPr>
          <w:rFonts w:ascii="Times New Roman" w:hAnsi="Times New Roman" w:eastAsiaTheme="minorHAnsi"/>
          <w:sz w:val="24"/>
          <w:szCs w:val="24"/>
        </w:rPr>
        <w:t xml:space="preserve"> con el software </w:t>
      </w:r>
      <w:proofErr w:type="spellStart"/>
      <w:r w:rsidR="00080787">
        <w:rPr>
          <w:rFonts w:ascii="Times New Roman" w:hAnsi="Times New Roman" w:eastAsiaTheme="minorHAnsi"/>
          <w:sz w:val="24"/>
          <w:szCs w:val="24"/>
        </w:rPr>
        <w:t>TerrSet</w:t>
      </w:r>
      <w:proofErr w:type="spellEnd"/>
      <w:r w:rsidR="00080787">
        <w:rPr>
          <w:rFonts w:ascii="Times New Roman" w:hAnsi="Times New Roman" w:eastAsiaTheme="minorHAnsi"/>
          <w:sz w:val="24"/>
          <w:szCs w:val="24"/>
        </w:rPr>
        <w:t xml:space="preserve"> </w:t>
      </w:r>
      <w:r w:rsidRPr="007572BB" w:rsidR="00080787">
        <w:rPr>
          <w:rFonts w:ascii="Times New Roman" w:hAnsi="Times New Roman" w:eastAsiaTheme="minorHAnsi"/>
          <w:color w:val="0070C0"/>
          <w:sz w:val="24"/>
          <w:szCs w:val="24"/>
        </w:rPr>
        <w:t>(Eastman, 2016)</w:t>
      </w:r>
      <w:r w:rsidRPr="00B13082" w:rsidR="00F84EE3">
        <w:rPr>
          <w:rFonts w:ascii="Times New Roman" w:hAnsi="Times New Roman" w:eastAsiaTheme="minorHAnsi"/>
          <w:sz w:val="24"/>
          <w:szCs w:val="24"/>
        </w:rPr>
        <w:t xml:space="preserve">. </w:t>
      </w:r>
      <w:r w:rsidRPr="00B13082" w:rsidR="00373FD0">
        <w:rPr>
          <w:rFonts w:ascii="Times New Roman" w:hAnsi="Times New Roman" w:eastAsiaTheme="minorHAnsi"/>
          <w:sz w:val="24"/>
          <w:szCs w:val="24"/>
        </w:rPr>
        <w:t>A continuación</w:t>
      </w:r>
      <w:r w:rsidR="0028756D">
        <w:rPr>
          <w:rFonts w:ascii="Times New Roman" w:hAnsi="Times New Roman" w:eastAsiaTheme="minorHAnsi"/>
          <w:sz w:val="24"/>
          <w:szCs w:val="24"/>
        </w:rPr>
        <w:t>,</w:t>
      </w:r>
      <w:r w:rsidRPr="00B13082" w:rsidR="00373FD0">
        <w:rPr>
          <w:rFonts w:ascii="Times New Roman" w:hAnsi="Times New Roman" w:eastAsiaTheme="minorHAnsi"/>
          <w:sz w:val="24"/>
          <w:szCs w:val="24"/>
        </w:rPr>
        <w:t xml:space="preserve"> se describen algunas características de elaboración de mapas temáticos.</w:t>
      </w:r>
      <w:r w:rsidRPr="00B13082" w:rsidR="00F84EE3">
        <w:rPr>
          <w:rFonts w:ascii="Times New Roman" w:hAnsi="Times New Roman" w:eastAsiaTheme="minorHAnsi"/>
          <w:sz w:val="24"/>
          <w:szCs w:val="24"/>
        </w:rPr>
        <w:t xml:space="preserve"> </w:t>
      </w:r>
    </w:p>
    <w:p w:rsidRPr="00B13082" w:rsidR="00F71F04" w:rsidP="00B13082" w:rsidRDefault="00B92CE6" w14:paraId="15C58BA6" w14:textId="39C6F3ED">
      <w:pPr>
        <w:autoSpaceDE w:val="0"/>
        <w:autoSpaceDN w:val="0"/>
        <w:adjustRightInd w:val="0"/>
        <w:spacing w:after="0" w:line="240" w:lineRule="auto"/>
        <w:jc w:val="center"/>
        <w:rPr>
          <w:rFonts w:ascii="Times New Roman" w:hAnsi="Times New Roman" w:eastAsiaTheme="minorHAnsi"/>
          <w:sz w:val="24"/>
          <w:szCs w:val="24"/>
        </w:rPr>
      </w:pPr>
      <w:r w:rsidR="00B92CE6">
        <w:drawing>
          <wp:inline wp14:editId="32D4705E" wp14:anchorId="20889F8B">
            <wp:extent cx="5612130" cy="4043680"/>
            <wp:effectExtent l="0" t="0" r="7620" b="0"/>
            <wp:docPr id="3" name="Imagen 3" title=""/>
            <wp:cNvGraphicFramePr>
              <a:graphicFrameLocks noChangeAspect="1"/>
            </wp:cNvGraphicFramePr>
            <a:graphic>
              <a:graphicData uri="http://schemas.openxmlformats.org/drawingml/2006/picture">
                <pic:pic>
                  <pic:nvPicPr>
                    <pic:cNvPr id="0" name="Imagen 3"/>
                    <pic:cNvPicPr/>
                  </pic:nvPicPr>
                  <pic:blipFill>
                    <a:blip r:embed="Racace92f51a142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2130" cy="4043680"/>
                    </a:xfrm>
                    <a:prstGeom prst="rect">
                      <a:avLst/>
                    </a:prstGeom>
                  </pic:spPr>
                </pic:pic>
              </a:graphicData>
            </a:graphic>
          </wp:inline>
        </w:drawing>
      </w:r>
    </w:p>
    <w:p w:rsidR="00F71F04" w:rsidP="009F65F1" w:rsidRDefault="00760825" w14:paraId="568B291C" w14:textId="235E0EB7">
      <w:pPr>
        <w:autoSpaceDE w:val="0"/>
        <w:autoSpaceDN w:val="0"/>
        <w:adjustRightInd w:val="0"/>
        <w:spacing w:after="0" w:line="240" w:lineRule="auto"/>
        <w:rPr>
          <w:rFonts w:ascii="Times New Roman" w:hAnsi="Times New Roman" w:eastAsiaTheme="minorHAnsi"/>
          <w:sz w:val="24"/>
          <w:szCs w:val="24"/>
        </w:rPr>
      </w:pPr>
      <w:r w:rsidRPr="00D06767">
        <w:rPr>
          <w:rFonts w:ascii="Times New Roman" w:hAnsi="Times New Roman" w:eastAsiaTheme="minorHAnsi"/>
          <w:b/>
          <w:sz w:val="24"/>
          <w:szCs w:val="24"/>
        </w:rPr>
        <w:t>Figura</w:t>
      </w:r>
      <w:r w:rsidRPr="00D06767" w:rsidR="00B92F91">
        <w:rPr>
          <w:rFonts w:ascii="Times New Roman" w:hAnsi="Times New Roman" w:eastAsiaTheme="minorHAnsi"/>
          <w:b/>
          <w:sz w:val="24"/>
          <w:szCs w:val="24"/>
        </w:rPr>
        <w:t xml:space="preserve"> 2</w:t>
      </w:r>
      <w:r w:rsidRPr="00D06767">
        <w:rPr>
          <w:rFonts w:ascii="Times New Roman" w:hAnsi="Times New Roman" w:eastAsiaTheme="minorHAnsi"/>
          <w:b/>
          <w:sz w:val="24"/>
          <w:szCs w:val="24"/>
        </w:rPr>
        <w:t>.</w:t>
      </w:r>
      <w:r w:rsidRPr="00B13082">
        <w:rPr>
          <w:rFonts w:ascii="Times New Roman" w:hAnsi="Times New Roman" w:eastAsiaTheme="minorHAnsi"/>
          <w:sz w:val="24"/>
          <w:szCs w:val="24"/>
        </w:rPr>
        <w:t xml:space="preserve"> </w:t>
      </w:r>
      <w:r w:rsidRPr="00B13082" w:rsidR="00B92F91">
        <w:rPr>
          <w:rFonts w:ascii="Times New Roman" w:hAnsi="Times New Roman" w:eastAsiaTheme="minorHAnsi"/>
          <w:sz w:val="24"/>
          <w:szCs w:val="24"/>
        </w:rPr>
        <w:t xml:space="preserve"> </w:t>
      </w:r>
      <w:r w:rsidRPr="00B13082">
        <w:rPr>
          <w:rFonts w:ascii="Times New Roman" w:hAnsi="Times New Roman" w:eastAsiaTheme="minorHAnsi"/>
          <w:sz w:val="24"/>
          <w:szCs w:val="24"/>
        </w:rPr>
        <w:t xml:space="preserve">Esquema metodológico, </w:t>
      </w:r>
      <w:r w:rsidRPr="00B13082" w:rsidR="00B92F91">
        <w:rPr>
          <w:rFonts w:ascii="Times New Roman" w:hAnsi="Times New Roman" w:eastAsiaTheme="minorHAnsi"/>
          <w:sz w:val="24"/>
          <w:szCs w:val="24"/>
        </w:rPr>
        <w:t>Factor</w:t>
      </w:r>
      <w:r w:rsidRPr="00B13082">
        <w:rPr>
          <w:rFonts w:ascii="Times New Roman" w:hAnsi="Times New Roman" w:eastAsiaTheme="minorHAnsi"/>
          <w:sz w:val="24"/>
          <w:szCs w:val="24"/>
        </w:rPr>
        <w:t>es, restricciones y</w:t>
      </w:r>
      <w:r w:rsidRPr="00B13082" w:rsidR="00BC2D7E">
        <w:rPr>
          <w:rFonts w:ascii="Times New Roman" w:hAnsi="Times New Roman" w:eastAsiaTheme="minorHAnsi"/>
          <w:sz w:val="24"/>
          <w:szCs w:val="24"/>
        </w:rPr>
        <w:t xml:space="preserve"> MC</w:t>
      </w:r>
      <w:r w:rsidRPr="00B13082" w:rsidR="006F316D">
        <w:rPr>
          <w:rFonts w:ascii="Times New Roman" w:hAnsi="Times New Roman" w:eastAsiaTheme="minorHAnsi"/>
          <w:sz w:val="24"/>
          <w:szCs w:val="24"/>
        </w:rPr>
        <w:t>D</w:t>
      </w:r>
      <w:r w:rsidRPr="00B13082" w:rsidR="00BC2D7E">
        <w:rPr>
          <w:rFonts w:ascii="Times New Roman" w:hAnsi="Times New Roman" w:eastAsiaTheme="minorHAnsi"/>
          <w:sz w:val="24"/>
          <w:szCs w:val="24"/>
        </w:rPr>
        <w:t>A</w:t>
      </w:r>
      <w:r w:rsidRPr="00B13082" w:rsidR="00B92CE6">
        <w:rPr>
          <w:rFonts w:ascii="Times New Roman" w:hAnsi="Times New Roman" w:eastAsiaTheme="minorHAnsi"/>
          <w:sz w:val="24"/>
          <w:szCs w:val="24"/>
        </w:rPr>
        <w:t>.</w:t>
      </w:r>
      <w:r w:rsidR="007F15B4">
        <w:rPr>
          <w:rFonts w:ascii="Times New Roman" w:hAnsi="Times New Roman" w:eastAsiaTheme="minorHAnsi"/>
          <w:sz w:val="24"/>
          <w:szCs w:val="24"/>
        </w:rPr>
        <w:t xml:space="preserve"> </w:t>
      </w:r>
    </w:p>
    <w:p w:rsidRPr="004F117F" w:rsidR="008C602A" w:rsidP="009F65F1" w:rsidRDefault="008C602A" w14:paraId="5419DBCC" w14:textId="7B036023">
      <w:pPr>
        <w:autoSpaceDE w:val="0"/>
        <w:autoSpaceDN w:val="0"/>
        <w:adjustRightInd w:val="0"/>
        <w:spacing w:line="240" w:lineRule="auto"/>
        <w:rPr>
          <w:rFonts w:ascii="Times New Roman" w:hAnsi="Times New Roman" w:eastAsiaTheme="minorHAnsi"/>
          <w:sz w:val="24"/>
          <w:szCs w:val="24"/>
          <w:lang w:val="en-US"/>
        </w:rPr>
      </w:pPr>
      <w:r w:rsidRPr="009F65F1">
        <w:rPr>
          <w:rFonts w:ascii="Times New Roman" w:hAnsi="Times New Roman" w:eastAsiaTheme="minorHAnsi"/>
          <w:b/>
          <w:bCs/>
          <w:sz w:val="24"/>
          <w:szCs w:val="24"/>
          <w:lang w:val="en-US"/>
        </w:rPr>
        <w:t>Figure 2.</w:t>
      </w:r>
      <w:r w:rsidRPr="004F117F">
        <w:rPr>
          <w:rFonts w:ascii="Times New Roman" w:hAnsi="Times New Roman" w:eastAsiaTheme="minorHAnsi"/>
          <w:sz w:val="24"/>
          <w:szCs w:val="24"/>
          <w:lang w:val="en-US"/>
        </w:rPr>
        <w:t xml:space="preserve"> </w:t>
      </w:r>
      <w:r w:rsidRPr="00DC7F4B">
        <w:rPr>
          <w:rFonts w:ascii="Times New Roman" w:hAnsi="Times New Roman" w:eastAsiaTheme="minorHAnsi"/>
          <w:i/>
          <w:sz w:val="24"/>
          <w:szCs w:val="24"/>
          <w:lang w:val="en-US"/>
        </w:rPr>
        <w:t>Methodological scheme, factors, restrictions and MCDA</w:t>
      </w:r>
      <w:r w:rsidRPr="004F117F">
        <w:rPr>
          <w:rFonts w:ascii="Times New Roman" w:hAnsi="Times New Roman" w:eastAsiaTheme="minorHAnsi"/>
          <w:sz w:val="24"/>
          <w:szCs w:val="24"/>
          <w:lang w:val="en-US"/>
        </w:rPr>
        <w:t>.</w:t>
      </w:r>
    </w:p>
    <w:p w:rsidRPr="00DC7F4B" w:rsidR="0076475D" w:rsidP="0076475D" w:rsidRDefault="0076475D" w14:paraId="718DBFD0" w14:textId="77777777">
      <w:pPr>
        <w:pStyle w:val="Ttulo1"/>
        <w:spacing w:before="0" w:line="240" w:lineRule="auto"/>
        <w:ind w:left="426"/>
        <w:rPr>
          <w:rFonts w:ascii="Times New Roman" w:hAnsi="Times New Roman" w:cs="Times New Roman"/>
          <w:b/>
          <w:color w:val="auto"/>
          <w:sz w:val="24"/>
          <w:szCs w:val="24"/>
          <w:lang w:val="en-US"/>
        </w:rPr>
      </w:pPr>
    </w:p>
    <w:p w:rsidR="00A05324" w:rsidP="007572BB" w:rsidRDefault="00A05324" w14:paraId="33B4EDCA" w14:textId="350A91F2">
      <w:pPr>
        <w:pStyle w:val="Ttulo1"/>
        <w:numPr>
          <w:ilvl w:val="1"/>
          <w:numId w:val="36"/>
        </w:numPr>
        <w:spacing w:before="0" w:line="240" w:lineRule="auto"/>
        <w:ind w:left="426" w:hanging="426"/>
        <w:rPr>
          <w:rFonts w:ascii="Times New Roman" w:hAnsi="Times New Roman" w:cs="Times New Roman"/>
          <w:b/>
          <w:color w:val="auto"/>
          <w:sz w:val="24"/>
          <w:szCs w:val="24"/>
        </w:rPr>
      </w:pPr>
      <w:r w:rsidRPr="009F65F1">
        <w:rPr>
          <w:rFonts w:ascii="Times New Roman" w:hAnsi="Times New Roman" w:cs="Times New Roman"/>
          <w:b/>
          <w:color w:val="auto"/>
          <w:sz w:val="24"/>
          <w:szCs w:val="24"/>
        </w:rPr>
        <w:t>Factores</w:t>
      </w:r>
      <w:r w:rsidRPr="009F65F1" w:rsidR="00F87A74">
        <w:rPr>
          <w:rFonts w:ascii="Times New Roman" w:hAnsi="Times New Roman" w:cs="Times New Roman"/>
          <w:b/>
          <w:color w:val="auto"/>
          <w:sz w:val="24"/>
          <w:szCs w:val="24"/>
        </w:rPr>
        <w:t xml:space="preserve"> (F)</w:t>
      </w:r>
    </w:p>
    <w:p w:rsidRPr="00B81F3A" w:rsidR="00B81F3A" w:rsidP="007572BB" w:rsidRDefault="00B81F3A" w14:paraId="683478E9" w14:textId="77777777">
      <w:pPr>
        <w:spacing w:after="0" w:line="240" w:lineRule="auto"/>
        <w:ind w:left="425"/>
      </w:pPr>
    </w:p>
    <w:p w:rsidR="00103051" w:rsidP="007572BB" w:rsidRDefault="00EB6F20" w14:paraId="3F133753" w14:textId="63AD9C37">
      <w:pPr>
        <w:pStyle w:val="Ttulo1"/>
        <w:spacing w:before="0" w:line="240" w:lineRule="auto"/>
        <w:ind w:left="426" w:hanging="426"/>
        <w:rPr>
          <w:rFonts w:ascii="Times New Roman" w:hAnsi="Times New Roman" w:cs="Times New Roman"/>
          <w:b/>
          <w:color w:val="auto"/>
          <w:sz w:val="24"/>
          <w:szCs w:val="24"/>
        </w:rPr>
      </w:pPr>
      <w:r w:rsidRPr="009F65F1">
        <w:rPr>
          <w:rFonts w:ascii="Times New Roman" w:hAnsi="Times New Roman" w:cs="Times New Roman"/>
          <w:b/>
          <w:color w:val="auto"/>
          <w:sz w:val="24"/>
          <w:szCs w:val="24"/>
        </w:rPr>
        <w:t>3.</w:t>
      </w:r>
      <w:r w:rsidR="00576732">
        <w:rPr>
          <w:rFonts w:ascii="Times New Roman" w:hAnsi="Times New Roman" w:cs="Times New Roman"/>
          <w:b/>
          <w:color w:val="auto"/>
          <w:sz w:val="24"/>
          <w:szCs w:val="24"/>
        </w:rPr>
        <w:t>3</w:t>
      </w:r>
      <w:r w:rsidRPr="009F65F1">
        <w:rPr>
          <w:rFonts w:ascii="Times New Roman" w:hAnsi="Times New Roman" w:cs="Times New Roman"/>
          <w:b/>
          <w:color w:val="auto"/>
          <w:sz w:val="24"/>
          <w:szCs w:val="24"/>
        </w:rPr>
        <w:t>.</w:t>
      </w:r>
      <w:r w:rsidR="00576732">
        <w:rPr>
          <w:rFonts w:ascii="Times New Roman" w:hAnsi="Times New Roman" w:cs="Times New Roman"/>
          <w:b/>
          <w:color w:val="auto"/>
          <w:sz w:val="24"/>
          <w:szCs w:val="24"/>
        </w:rPr>
        <w:t>1</w:t>
      </w:r>
      <w:r w:rsidRPr="009F65F1">
        <w:rPr>
          <w:rFonts w:ascii="Times New Roman" w:hAnsi="Times New Roman" w:cs="Times New Roman"/>
          <w:b/>
          <w:color w:val="auto"/>
          <w:sz w:val="24"/>
          <w:szCs w:val="24"/>
        </w:rPr>
        <w:t xml:space="preserve"> </w:t>
      </w:r>
      <w:r w:rsidRPr="009F65F1" w:rsidR="00103051">
        <w:rPr>
          <w:rFonts w:ascii="Times New Roman" w:hAnsi="Times New Roman" w:cs="Times New Roman"/>
          <w:b/>
          <w:color w:val="auto"/>
          <w:sz w:val="24"/>
          <w:szCs w:val="24"/>
        </w:rPr>
        <w:t xml:space="preserve">Mapa de </w:t>
      </w:r>
      <w:r w:rsidR="009F65F1">
        <w:rPr>
          <w:rFonts w:ascii="Times New Roman" w:hAnsi="Times New Roman" w:cs="Times New Roman"/>
          <w:b/>
          <w:color w:val="auto"/>
          <w:sz w:val="24"/>
          <w:szCs w:val="24"/>
        </w:rPr>
        <w:t>t</w:t>
      </w:r>
      <w:r w:rsidRPr="009F65F1" w:rsidR="00103051">
        <w:rPr>
          <w:rFonts w:ascii="Times New Roman" w:hAnsi="Times New Roman" w:cs="Times New Roman"/>
          <w:b/>
          <w:color w:val="auto"/>
          <w:sz w:val="24"/>
          <w:szCs w:val="24"/>
        </w:rPr>
        <w:t>enencia de la tierra</w:t>
      </w:r>
    </w:p>
    <w:p w:rsidRPr="00B81F3A" w:rsidR="00B81F3A" w:rsidP="007572BB" w:rsidRDefault="00B81F3A" w14:paraId="164EDC2D" w14:textId="77777777">
      <w:pPr>
        <w:spacing w:after="0" w:line="240" w:lineRule="auto"/>
      </w:pPr>
    </w:p>
    <w:p w:rsidRPr="00B13082" w:rsidR="001827BE" w:rsidP="784EC182" w:rsidRDefault="002830B8" w14:paraId="48BDCA2E" w14:textId="0723B3AB">
      <w:pPr>
        <w:autoSpaceDE w:val="0"/>
        <w:autoSpaceDN w:val="0"/>
        <w:adjustRightInd w:val="0"/>
        <w:spacing w:line="240" w:lineRule="auto"/>
        <w:jc w:val="both"/>
        <w:rPr>
          <w:rFonts w:ascii="Times New Roman" w:hAnsi="Times New Roman" w:eastAsia="Calibri" w:eastAsiaTheme="minorAscii"/>
          <w:sz w:val="24"/>
          <w:szCs w:val="24"/>
        </w:rPr>
      </w:pPr>
      <w:r w:rsidRPr="784EC182" w:rsidR="002830B8">
        <w:rPr>
          <w:rFonts w:ascii="Times New Roman" w:hAnsi="Times New Roman" w:eastAsia="Calibri" w:eastAsiaTheme="minorAscii"/>
          <w:sz w:val="24"/>
          <w:szCs w:val="24"/>
        </w:rPr>
        <w:t>S</w:t>
      </w:r>
      <w:r w:rsidRPr="784EC182" w:rsidR="00CE5F52">
        <w:rPr>
          <w:rFonts w:ascii="Times New Roman" w:hAnsi="Times New Roman" w:eastAsia="Calibri" w:eastAsiaTheme="minorAscii"/>
          <w:sz w:val="24"/>
          <w:szCs w:val="24"/>
        </w:rPr>
        <w:t>e unieron</w:t>
      </w:r>
      <w:r w:rsidRPr="784EC182" w:rsidR="00103051">
        <w:rPr>
          <w:rFonts w:ascii="Times New Roman" w:hAnsi="Times New Roman" w:eastAsia="Calibri" w:eastAsiaTheme="minorAscii"/>
          <w:sz w:val="24"/>
          <w:szCs w:val="24"/>
        </w:rPr>
        <w:t xml:space="preserve"> los archivo</w:t>
      </w:r>
      <w:r w:rsidRPr="784EC182" w:rsidR="00A95CD5">
        <w:rPr>
          <w:rFonts w:ascii="Times New Roman" w:hAnsi="Times New Roman" w:eastAsia="Calibri" w:eastAsiaTheme="minorAscii"/>
          <w:sz w:val="24"/>
          <w:szCs w:val="24"/>
        </w:rPr>
        <w:t>s vectoriales del Registro Agrario Nacional</w:t>
      </w:r>
      <w:r w:rsidRPr="784EC182" w:rsidR="00080787">
        <w:rPr>
          <w:rFonts w:ascii="Times New Roman" w:hAnsi="Times New Roman" w:eastAsia="Calibri" w:eastAsiaTheme="minorAscii"/>
          <w:sz w:val="24"/>
          <w:szCs w:val="24"/>
        </w:rPr>
        <w:t xml:space="preserve"> </w:t>
      </w:r>
      <w:r w:rsidRPr="784EC182" w:rsidR="00080787">
        <w:rPr>
          <w:rFonts w:ascii="Times New Roman" w:hAnsi="Times New Roman" w:eastAsia="Calibri" w:eastAsiaTheme="minorAscii"/>
          <w:color w:val="0070C0"/>
          <w:sz w:val="24"/>
          <w:szCs w:val="24"/>
        </w:rPr>
        <w:t>(</w:t>
      </w:r>
      <w:r w:rsidRPr="784EC182" w:rsidR="249749C4">
        <w:rPr>
          <w:rFonts w:ascii="Times New Roman" w:hAnsi="Times New Roman" w:eastAsia="Calibri" w:eastAsiaTheme="minorAscii"/>
          <w:color w:val="0070C0"/>
          <w:sz w:val="24"/>
          <w:szCs w:val="24"/>
        </w:rPr>
        <w:t>(Registro Agrario Nacional, 2018)</w:t>
      </w:r>
      <w:r w:rsidRPr="784EC182" w:rsidR="00080787">
        <w:rPr>
          <w:rFonts w:ascii="Times New Roman" w:hAnsi="Times New Roman" w:eastAsia="Calibri" w:eastAsiaTheme="minorAscii"/>
          <w:color w:val="0070C0"/>
          <w:sz w:val="24"/>
          <w:szCs w:val="24"/>
        </w:rPr>
        <w:t>)</w:t>
      </w:r>
      <w:r w:rsidRPr="784EC182" w:rsidR="00A95CD5">
        <w:rPr>
          <w:rFonts w:ascii="Times New Roman" w:hAnsi="Times New Roman" w:eastAsia="Calibri" w:eastAsiaTheme="minorAscii"/>
          <w:sz w:val="24"/>
          <w:szCs w:val="24"/>
        </w:rPr>
        <w:t>, las Áreas Geoestadísticas Básicas</w:t>
      </w:r>
      <w:r w:rsidRPr="784EC182" w:rsidR="001B5A38">
        <w:rPr>
          <w:rFonts w:ascii="Times New Roman" w:hAnsi="Times New Roman" w:eastAsia="Calibri" w:eastAsiaTheme="minorAscii"/>
          <w:sz w:val="24"/>
          <w:szCs w:val="24"/>
        </w:rPr>
        <w:t xml:space="preserve"> </w:t>
      </w:r>
      <w:r w:rsidRPr="784EC182" w:rsidR="001B5A38">
        <w:rPr>
          <w:rFonts w:ascii="Times New Roman" w:hAnsi="Times New Roman" w:eastAsia="Calibri" w:eastAsiaTheme="minorAscii"/>
          <w:color w:val="0070C0"/>
          <w:sz w:val="24"/>
          <w:szCs w:val="24"/>
        </w:rPr>
        <w:t>(INEGI, 2020</w:t>
      </w:r>
      <w:r w:rsidRPr="784EC182" w:rsidR="000E2B63">
        <w:rPr>
          <w:rFonts w:ascii="Times New Roman" w:hAnsi="Times New Roman" w:eastAsia="Calibri" w:eastAsiaTheme="minorAscii"/>
          <w:color w:val="0070C0"/>
          <w:sz w:val="24"/>
          <w:szCs w:val="24"/>
        </w:rPr>
        <w:t>)</w:t>
      </w:r>
      <w:r w:rsidRPr="784EC182" w:rsidR="003A1447">
        <w:rPr>
          <w:rFonts w:ascii="Times New Roman" w:hAnsi="Times New Roman" w:eastAsia="Calibri" w:eastAsiaTheme="minorAscii"/>
          <w:sz w:val="24"/>
          <w:szCs w:val="24"/>
        </w:rPr>
        <w:t xml:space="preserve"> y Áreas Naturales Protegidas</w:t>
      </w:r>
      <w:r w:rsidRPr="784EC182" w:rsidR="00080787">
        <w:rPr>
          <w:rFonts w:ascii="Times New Roman" w:hAnsi="Times New Roman" w:eastAsia="Calibri" w:eastAsiaTheme="minorAscii"/>
          <w:sz w:val="24"/>
          <w:szCs w:val="24"/>
        </w:rPr>
        <w:t xml:space="preserve"> </w:t>
      </w:r>
      <w:r w:rsidRPr="784EC182" w:rsidR="00080787">
        <w:rPr>
          <w:rFonts w:ascii="Times New Roman" w:hAnsi="Times New Roman" w:eastAsia="Calibri" w:eastAsiaTheme="minorAscii"/>
          <w:color w:val="0070C0"/>
          <w:sz w:val="24"/>
          <w:szCs w:val="24"/>
        </w:rPr>
        <w:t>(CONANP, 2018)</w:t>
      </w:r>
      <w:r w:rsidRPr="784EC182" w:rsidR="00F84EE3">
        <w:rPr>
          <w:rFonts w:ascii="Times New Roman" w:hAnsi="Times New Roman" w:eastAsia="Calibri" w:eastAsiaTheme="minorAscii"/>
          <w:sz w:val="24"/>
          <w:szCs w:val="24"/>
        </w:rPr>
        <w:t xml:space="preserve">. </w:t>
      </w:r>
      <w:r w:rsidRPr="784EC182" w:rsidR="001827BE">
        <w:rPr>
          <w:rFonts w:ascii="Times New Roman" w:hAnsi="Times New Roman" w:eastAsia="Calibri" w:eastAsiaTheme="minorAscii"/>
          <w:sz w:val="24"/>
          <w:szCs w:val="24"/>
        </w:rPr>
        <w:t>A l</w:t>
      </w:r>
      <w:r w:rsidRPr="784EC182" w:rsidR="00FC76D1">
        <w:rPr>
          <w:rFonts w:ascii="Times New Roman" w:hAnsi="Times New Roman" w:eastAsia="Calibri" w:eastAsiaTheme="minorAscii"/>
          <w:sz w:val="24"/>
          <w:szCs w:val="24"/>
        </w:rPr>
        <w:t>a propiedad privada o AGEB</w:t>
      </w:r>
      <w:r w:rsidRPr="784EC182" w:rsidR="001827BE">
        <w:rPr>
          <w:rFonts w:ascii="Times New Roman" w:hAnsi="Times New Roman" w:eastAsia="Calibri" w:eastAsiaTheme="minorAscii"/>
          <w:sz w:val="24"/>
          <w:szCs w:val="24"/>
        </w:rPr>
        <w:t xml:space="preserve"> se asignó el menor valor de 0.1 (por tanto</w:t>
      </w:r>
      <w:r w:rsidRPr="784EC182" w:rsidR="0042524B">
        <w:rPr>
          <w:rFonts w:ascii="Times New Roman" w:hAnsi="Times New Roman" w:eastAsia="Calibri" w:eastAsiaTheme="minorAscii"/>
          <w:sz w:val="24"/>
          <w:szCs w:val="24"/>
        </w:rPr>
        <w:t>,</w:t>
      </w:r>
      <w:r w:rsidRPr="784EC182" w:rsidR="001827BE">
        <w:rPr>
          <w:rFonts w:ascii="Times New Roman" w:hAnsi="Times New Roman" w:eastAsia="Calibri" w:eastAsiaTheme="minorAscii"/>
          <w:sz w:val="24"/>
          <w:szCs w:val="24"/>
        </w:rPr>
        <w:t xml:space="preserve"> más apto</w:t>
      </w:r>
      <w:r w:rsidRPr="784EC182" w:rsidR="00B40D7A">
        <w:rPr>
          <w:rFonts w:ascii="Times New Roman" w:hAnsi="Times New Roman" w:eastAsia="Calibri" w:eastAsiaTheme="minorAscii"/>
          <w:sz w:val="24"/>
          <w:szCs w:val="24"/>
        </w:rPr>
        <w:t xml:space="preserve"> para el desarrollo urbano</w:t>
      </w:r>
      <w:r w:rsidRPr="784EC182" w:rsidR="001827BE">
        <w:rPr>
          <w:rFonts w:ascii="Times New Roman" w:hAnsi="Times New Roman" w:eastAsia="Calibri" w:eastAsiaTheme="minorAscii"/>
          <w:sz w:val="24"/>
          <w:szCs w:val="24"/>
        </w:rPr>
        <w:t>)</w:t>
      </w:r>
      <w:r w:rsidRPr="784EC182" w:rsidR="00FC76D1">
        <w:rPr>
          <w:rFonts w:ascii="Times New Roman" w:hAnsi="Times New Roman" w:eastAsia="Calibri" w:eastAsiaTheme="minorAscii"/>
          <w:sz w:val="24"/>
          <w:szCs w:val="24"/>
        </w:rPr>
        <w:t>. En los RAN</w:t>
      </w:r>
      <w:r w:rsidRPr="784EC182" w:rsidR="001827BE">
        <w:rPr>
          <w:rFonts w:ascii="Times New Roman" w:hAnsi="Times New Roman" w:eastAsia="Calibri" w:eastAsiaTheme="minorAscii"/>
          <w:sz w:val="24"/>
          <w:szCs w:val="24"/>
        </w:rPr>
        <w:t>, a los ca</w:t>
      </w:r>
      <w:r w:rsidRPr="784EC182" w:rsidR="00B81C48">
        <w:rPr>
          <w:rFonts w:ascii="Times New Roman" w:hAnsi="Times New Roman" w:eastAsia="Calibri" w:eastAsiaTheme="minorAscii"/>
          <w:sz w:val="24"/>
          <w:szCs w:val="24"/>
        </w:rPr>
        <w:t>seríos rurales se les asigno 0.2</w:t>
      </w:r>
      <w:r w:rsidRPr="784EC182" w:rsidR="001827BE">
        <w:rPr>
          <w:rFonts w:ascii="Times New Roman" w:hAnsi="Times New Roman" w:eastAsia="Calibri" w:eastAsiaTheme="minorAscii"/>
          <w:sz w:val="24"/>
          <w:szCs w:val="24"/>
        </w:rPr>
        <w:t xml:space="preserve"> debido a que está</w:t>
      </w:r>
      <w:r w:rsidRPr="784EC182" w:rsidR="00B40D7A">
        <w:rPr>
          <w:rFonts w:ascii="Times New Roman" w:hAnsi="Times New Roman" w:eastAsia="Calibri" w:eastAsiaTheme="minorAscii"/>
          <w:sz w:val="24"/>
          <w:szCs w:val="24"/>
        </w:rPr>
        <w:t>n destinados para asentamientos</w:t>
      </w:r>
      <w:r w:rsidRPr="784EC182" w:rsidR="00BC7945">
        <w:rPr>
          <w:rFonts w:ascii="Times New Roman" w:hAnsi="Times New Roman" w:eastAsia="Calibri" w:eastAsiaTheme="minorAscii"/>
          <w:sz w:val="24"/>
          <w:szCs w:val="24"/>
        </w:rPr>
        <w:t xml:space="preserve"> agrarios</w:t>
      </w:r>
      <w:r w:rsidRPr="784EC182" w:rsidR="00B40D7A">
        <w:rPr>
          <w:rFonts w:ascii="Times New Roman" w:hAnsi="Times New Roman" w:eastAsia="Calibri" w:eastAsiaTheme="minorAscii"/>
          <w:sz w:val="24"/>
          <w:szCs w:val="24"/>
        </w:rPr>
        <w:t>;</w:t>
      </w:r>
      <w:r w:rsidRPr="784EC182" w:rsidR="001827BE">
        <w:rPr>
          <w:rFonts w:ascii="Times New Roman" w:hAnsi="Times New Roman" w:eastAsia="Calibri" w:eastAsiaTheme="minorAscii"/>
          <w:sz w:val="24"/>
          <w:szCs w:val="24"/>
        </w:rPr>
        <w:t xml:space="preserve"> a las parcela</w:t>
      </w:r>
      <w:r w:rsidRPr="784EC182" w:rsidR="00B81C48">
        <w:rPr>
          <w:rFonts w:ascii="Times New Roman" w:hAnsi="Times New Roman" w:eastAsia="Calibri" w:eastAsiaTheme="minorAscii"/>
          <w:sz w:val="24"/>
          <w:szCs w:val="24"/>
        </w:rPr>
        <w:t>s individuales se les asigno 0.4</w:t>
      </w:r>
      <w:r w:rsidRPr="784EC182" w:rsidR="001827BE">
        <w:rPr>
          <w:rFonts w:ascii="Times New Roman" w:hAnsi="Times New Roman" w:eastAsia="Calibri" w:eastAsiaTheme="minorAscii"/>
          <w:sz w:val="24"/>
          <w:szCs w:val="24"/>
        </w:rPr>
        <w:t xml:space="preserve"> debido a que su permanecía o cambio de uso de suelo afectaría o beneficiaría en</w:t>
      </w:r>
      <w:r w:rsidRPr="784EC182" w:rsidR="00B40D7A">
        <w:rPr>
          <w:rFonts w:ascii="Times New Roman" w:hAnsi="Times New Roman" w:eastAsia="Calibri" w:eastAsiaTheme="minorAscii"/>
          <w:sz w:val="24"/>
          <w:szCs w:val="24"/>
        </w:rPr>
        <w:t xml:space="preserve"> lo individual dentro del ejido;</w:t>
      </w:r>
      <w:r w:rsidRPr="784EC182" w:rsidR="00B81C48">
        <w:rPr>
          <w:rFonts w:ascii="Times New Roman" w:hAnsi="Times New Roman" w:eastAsia="Calibri" w:eastAsiaTheme="minorAscii"/>
          <w:sz w:val="24"/>
          <w:szCs w:val="24"/>
        </w:rPr>
        <w:t xml:space="preserve"> 0.6</w:t>
      </w:r>
      <w:r w:rsidRPr="784EC182" w:rsidR="001827BE">
        <w:rPr>
          <w:rFonts w:ascii="Times New Roman" w:hAnsi="Times New Roman" w:eastAsia="Calibri" w:eastAsiaTheme="minorAscii"/>
          <w:sz w:val="24"/>
          <w:szCs w:val="24"/>
        </w:rPr>
        <w:t xml:space="preserve"> se asignó a la propiedad comu</w:t>
      </w:r>
      <w:r w:rsidRPr="784EC182" w:rsidR="002830B8">
        <w:rPr>
          <w:rFonts w:ascii="Times New Roman" w:hAnsi="Times New Roman" w:eastAsia="Calibri" w:eastAsiaTheme="minorAscii"/>
          <w:sz w:val="24"/>
          <w:szCs w:val="24"/>
        </w:rPr>
        <w:t xml:space="preserve">nal debido </w:t>
      </w:r>
      <w:r w:rsidRPr="784EC182" w:rsidR="00CC5AA4">
        <w:rPr>
          <w:rFonts w:ascii="Times New Roman" w:hAnsi="Times New Roman" w:eastAsia="Calibri" w:eastAsiaTheme="minorAscii"/>
          <w:sz w:val="24"/>
          <w:szCs w:val="24"/>
        </w:rPr>
        <w:t>a que el cambio de uso de suelo depende</w:t>
      </w:r>
      <w:r w:rsidRPr="784EC182" w:rsidR="00FA08EF">
        <w:rPr>
          <w:rFonts w:ascii="Times New Roman" w:hAnsi="Times New Roman" w:eastAsia="Calibri" w:eastAsiaTheme="minorAscii"/>
          <w:sz w:val="24"/>
          <w:szCs w:val="24"/>
        </w:rPr>
        <w:t>rá</w:t>
      </w:r>
      <w:r w:rsidRPr="784EC182" w:rsidR="00CC5AA4">
        <w:rPr>
          <w:rFonts w:ascii="Times New Roman" w:hAnsi="Times New Roman" w:eastAsia="Calibri" w:eastAsiaTheme="minorAscii"/>
          <w:sz w:val="24"/>
          <w:szCs w:val="24"/>
        </w:rPr>
        <w:t xml:space="preserve"> de</w:t>
      </w:r>
      <w:r w:rsidRPr="784EC182" w:rsidR="002830B8">
        <w:rPr>
          <w:rFonts w:ascii="Times New Roman" w:hAnsi="Times New Roman" w:eastAsia="Calibri" w:eastAsiaTheme="minorAscii"/>
          <w:sz w:val="24"/>
          <w:szCs w:val="24"/>
        </w:rPr>
        <w:t>l número de personas involucradas</w:t>
      </w:r>
      <w:r w:rsidRPr="784EC182" w:rsidR="00F84EE3">
        <w:rPr>
          <w:rFonts w:ascii="Times New Roman" w:hAnsi="Times New Roman" w:eastAsia="Calibri" w:eastAsiaTheme="minorAscii"/>
          <w:sz w:val="24"/>
          <w:szCs w:val="24"/>
        </w:rPr>
        <w:t>. L</w:t>
      </w:r>
      <w:r w:rsidRPr="784EC182" w:rsidR="001827BE">
        <w:rPr>
          <w:rFonts w:ascii="Times New Roman" w:hAnsi="Times New Roman" w:eastAsia="Calibri" w:eastAsiaTheme="minorAscii"/>
          <w:sz w:val="24"/>
          <w:szCs w:val="24"/>
        </w:rPr>
        <w:t>as ANP</w:t>
      </w:r>
      <w:r w:rsidRPr="784EC182" w:rsidR="00F84EE3">
        <w:rPr>
          <w:rFonts w:ascii="Times New Roman" w:hAnsi="Times New Roman" w:eastAsia="Calibri" w:eastAsiaTheme="minorAscii"/>
          <w:sz w:val="24"/>
          <w:szCs w:val="24"/>
        </w:rPr>
        <w:t xml:space="preserve"> y zonas sin registro aparente </w:t>
      </w:r>
      <w:r w:rsidRPr="784EC182" w:rsidR="003A39CC">
        <w:rPr>
          <w:rFonts w:ascii="Times New Roman" w:hAnsi="Times New Roman" w:eastAsia="Calibri" w:eastAsiaTheme="minorAscii"/>
          <w:sz w:val="24"/>
          <w:szCs w:val="24"/>
        </w:rPr>
        <w:t xml:space="preserve">se </w:t>
      </w:r>
      <w:r w:rsidRPr="784EC182" w:rsidR="00CC5AA4">
        <w:rPr>
          <w:rFonts w:ascii="Times New Roman" w:hAnsi="Times New Roman" w:eastAsia="Calibri" w:eastAsiaTheme="minorAscii"/>
          <w:sz w:val="24"/>
          <w:szCs w:val="24"/>
        </w:rPr>
        <w:t>asignaron</w:t>
      </w:r>
      <w:r w:rsidRPr="784EC182" w:rsidR="003A39CC">
        <w:rPr>
          <w:rFonts w:ascii="Times New Roman" w:hAnsi="Times New Roman" w:eastAsia="Calibri" w:eastAsiaTheme="minorAscii"/>
          <w:sz w:val="24"/>
          <w:szCs w:val="24"/>
        </w:rPr>
        <w:t xml:space="preserve"> el valor de 0.8</w:t>
      </w:r>
      <w:r w:rsidRPr="784EC182" w:rsidR="001827BE">
        <w:rPr>
          <w:rFonts w:ascii="Times New Roman" w:hAnsi="Times New Roman" w:eastAsia="Calibri" w:eastAsiaTheme="minorAscii"/>
          <w:sz w:val="24"/>
          <w:szCs w:val="24"/>
        </w:rPr>
        <w:t>, por la necesidad de preservar áre</w:t>
      </w:r>
      <w:r w:rsidRPr="784EC182" w:rsidR="00FE7FF6">
        <w:rPr>
          <w:rFonts w:ascii="Times New Roman" w:hAnsi="Times New Roman" w:eastAsia="Calibri" w:eastAsiaTheme="minorAscii"/>
          <w:sz w:val="24"/>
          <w:szCs w:val="24"/>
        </w:rPr>
        <w:t>as con baja intervención humana</w:t>
      </w:r>
      <w:r w:rsidRPr="784EC182" w:rsidR="001827BE">
        <w:rPr>
          <w:rFonts w:ascii="Times New Roman" w:hAnsi="Times New Roman" w:eastAsia="Calibri" w:eastAsiaTheme="minorAscii"/>
          <w:sz w:val="24"/>
          <w:szCs w:val="24"/>
        </w:rPr>
        <w:t>.</w:t>
      </w:r>
    </w:p>
    <w:p w:rsidR="00414B81" w:rsidP="007572BB" w:rsidRDefault="00EB6F20" w14:paraId="2A63BAF9" w14:textId="06B9B604">
      <w:pPr>
        <w:pStyle w:val="Ttulo1"/>
        <w:spacing w:before="0" w:line="240" w:lineRule="auto"/>
        <w:ind w:left="425" w:hanging="425"/>
        <w:rPr>
          <w:rFonts w:ascii="Times New Roman" w:hAnsi="Times New Roman" w:cs="Times New Roman"/>
          <w:b/>
          <w:color w:val="auto"/>
          <w:sz w:val="24"/>
          <w:szCs w:val="24"/>
        </w:rPr>
      </w:pPr>
      <w:r w:rsidRPr="009F65F1">
        <w:rPr>
          <w:rFonts w:ascii="Times New Roman" w:hAnsi="Times New Roman" w:cs="Times New Roman"/>
          <w:b/>
          <w:color w:val="auto"/>
          <w:sz w:val="24"/>
          <w:szCs w:val="24"/>
        </w:rPr>
        <w:lastRenderedPageBreak/>
        <w:t>3.</w:t>
      </w:r>
      <w:r w:rsidR="00576732">
        <w:rPr>
          <w:rFonts w:ascii="Times New Roman" w:hAnsi="Times New Roman" w:cs="Times New Roman"/>
          <w:b/>
          <w:color w:val="auto"/>
          <w:sz w:val="24"/>
          <w:szCs w:val="24"/>
        </w:rPr>
        <w:t>3</w:t>
      </w:r>
      <w:r w:rsidRPr="009F65F1">
        <w:rPr>
          <w:rFonts w:ascii="Times New Roman" w:hAnsi="Times New Roman" w:cs="Times New Roman"/>
          <w:b/>
          <w:color w:val="auto"/>
          <w:sz w:val="24"/>
          <w:szCs w:val="24"/>
        </w:rPr>
        <w:t>.</w:t>
      </w:r>
      <w:r w:rsidR="00576732">
        <w:rPr>
          <w:rFonts w:ascii="Times New Roman" w:hAnsi="Times New Roman" w:cs="Times New Roman"/>
          <w:b/>
          <w:color w:val="auto"/>
          <w:sz w:val="24"/>
          <w:szCs w:val="24"/>
        </w:rPr>
        <w:t>2</w:t>
      </w:r>
      <w:r w:rsidRPr="009F65F1">
        <w:rPr>
          <w:rFonts w:ascii="Times New Roman" w:hAnsi="Times New Roman" w:cs="Times New Roman"/>
          <w:b/>
          <w:color w:val="auto"/>
          <w:sz w:val="24"/>
          <w:szCs w:val="24"/>
        </w:rPr>
        <w:t xml:space="preserve"> </w:t>
      </w:r>
      <w:r w:rsidRPr="009F65F1" w:rsidR="000D4BE7">
        <w:rPr>
          <w:rFonts w:ascii="Times New Roman" w:hAnsi="Times New Roman" w:cs="Times New Roman"/>
          <w:b/>
          <w:color w:val="auto"/>
          <w:sz w:val="24"/>
          <w:szCs w:val="24"/>
        </w:rPr>
        <w:t>Mapa de</w:t>
      </w:r>
      <w:r w:rsidRPr="009F65F1" w:rsidR="00735C22">
        <w:rPr>
          <w:rFonts w:ascii="Times New Roman" w:hAnsi="Times New Roman" w:cs="Times New Roman"/>
          <w:b/>
          <w:color w:val="auto"/>
          <w:sz w:val="24"/>
          <w:szCs w:val="24"/>
        </w:rPr>
        <w:t>l potencial de</w:t>
      </w:r>
      <w:r w:rsidRPr="009F65F1" w:rsidR="00D91FAA">
        <w:rPr>
          <w:rFonts w:ascii="Times New Roman" w:hAnsi="Times New Roman" w:cs="Times New Roman"/>
          <w:b/>
          <w:color w:val="auto"/>
          <w:sz w:val="24"/>
          <w:szCs w:val="24"/>
        </w:rPr>
        <w:t xml:space="preserve"> recarga de agua </w:t>
      </w:r>
      <w:r w:rsidRPr="009F65F1" w:rsidR="00AF5ABD">
        <w:rPr>
          <w:rFonts w:ascii="Times New Roman" w:hAnsi="Times New Roman" w:cs="Times New Roman"/>
          <w:b/>
          <w:color w:val="auto"/>
          <w:sz w:val="24"/>
          <w:szCs w:val="24"/>
        </w:rPr>
        <w:t>subterránea</w:t>
      </w:r>
      <w:r w:rsidRPr="009F65F1" w:rsidR="00525D6C">
        <w:rPr>
          <w:rFonts w:ascii="Times New Roman" w:hAnsi="Times New Roman" w:cs="Times New Roman"/>
          <w:b/>
          <w:color w:val="auto"/>
          <w:sz w:val="24"/>
          <w:szCs w:val="24"/>
        </w:rPr>
        <w:t xml:space="preserve"> (PGR)</w:t>
      </w:r>
      <w:r w:rsidRPr="009F65F1" w:rsidR="00AF5ABD">
        <w:rPr>
          <w:rFonts w:ascii="Times New Roman" w:hAnsi="Times New Roman" w:cs="Times New Roman"/>
          <w:b/>
          <w:color w:val="auto"/>
          <w:sz w:val="24"/>
          <w:szCs w:val="24"/>
        </w:rPr>
        <w:t xml:space="preserve"> </w:t>
      </w:r>
      <w:r w:rsidRPr="009F65F1" w:rsidR="001F488B">
        <w:rPr>
          <w:rFonts w:ascii="Times New Roman" w:hAnsi="Times New Roman" w:cs="Times New Roman"/>
          <w:b/>
          <w:color w:val="auto"/>
          <w:sz w:val="24"/>
          <w:szCs w:val="24"/>
        </w:rPr>
        <w:t>2017</w:t>
      </w:r>
    </w:p>
    <w:p w:rsidRPr="007572BB" w:rsidR="007572BB" w:rsidP="007572BB" w:rsidRDefault="007572BB" w14:paraId="1D88796E" w14:textId="77777777">
      <w:pPr>
        <w:spacing w:after="0" w:line="240" w:lineRule="auto"/>
      </w:pPr>
    </w:p>
    <w:p w:rsidRPr="00B13082" w:rsidR="00D2463C" w:rsidP="00A24277" w:rsidRDefault="00CC5AA4" w14:paraId="653530A5" w14:textId="5A3DE1E3">
      <w:pPr>
        <w:autoSpaceDE w:val="0"/>
        <w:autoSpaceDN w:val="0"/>
        <w:adjustRightInd w:val="0"/>
        <w:spacing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El PGR es</w:t>
      </w:r>
      <w:r w:rsidRPr="00B13082" w:rsidR="00C82F7B">
        <w:rPr>
          <w:rFonts w:ascii="Times New Roman" w:hAnsi="Times New Roman" w:eastAsiaTheme="minorHAnsi"/>
          <w:sz w:val="24"/>
          <w:szCs w:val="24"/>
        </w:rPr>
        <w:t xml:space="preserve"> estimado</w:t>
      </w:r>
      <w:r w:rsidRPr="00B13082">
        <w:rPr>
          <w:rFonts w:ascii="Times New Roman" w:hAnsi="Times New Roman" w:eastAsiaTheme="minorHAnsi"/>
          <w:sz w:val="24"/>
          <w:szCs w:val="24"/>
        </w:rPr>
        <w:t xml:space="preserve"> con el modelo distribuido de </w:t>
      </w:r>
      <w:r w:rsidRPr="007572BB">
        <w:rPr>
          <w:rFonts w:ascii="Times New Roman" w:hAnsi="Times New Roman" w:eastAsiaTheme="minorHAnsi"/>
          <w:color w:val="0070C0"/>
          <w:sz w:val="24"/>
          <w:szCs w:val="24"/>
        </w:rPr>
        <w:t xml:space="preserve">Fonseca </w:t>
      </w:r>
      <w:r w:rsidRPr="007572BB" w:rsidR="00A4521E">
        <w:rPr>
          <w:rFonts w:ascii="Times New Roman" w:hAnsi="Times New Roman" w:eastAsiaTheme="minorHAnsi"/>
          <w:i/>
          <w:iCs/>
          <w:color w:val="0070C0"/>
          <w:sz w:val="24"/>
          <w:szCs w:val="24"/>
        </w:rPr>
        <w:t>et al</w:t>
      </w:r>
      <w:r w:rsidRPr="007572BB">
        <w:rPr>
          <w:rFonts w:ascii="Times New Roman" w:hAnsi="Times New Roman" w:eastAsiaTheme="minorHAnsi"/>
          <w:i/>
          <w:color w:val="0070C0"/>
          <w:sz w:val="24"/>
          <w:szCs w:val="24"/>
        </w:rPr>
        <w:t>.</w:t>
      </w:r>
      <w:r w:rsidRPr="002E77BE">
        <w:rPr>
          <w:rFonts w:ascii="Times New Roman" w:hAnsi="Times New Roman" w:eastAsiaTheme="minorHAnsi"/>
          <w:color w:val="0070C0"/>
          <w:sz w:val="24"/>
          <w:szCs w:val="24"/>
        </w:rPr>
        <w:t xml:space="preserve"> </w:t>
      </w:r>
      <w:r w:rsidRPr="002E77BE" w:rsidR="00080787">
        <w:rPr>
          <w:rFonts w:ascii="Times New Roman" w:hAnsi="Times New Roman" w:eastAsiaTheme="minorHAnsi"/>
          <w:color w:val="0070C0"/>
          <w:sz w:val="24"/>
          <w:szCs w:val="24"/>
        </w:rPr>
        <w:t>(</w:t>
      </w:r>
      <w:r w:rsidRPr="007572BB" w:rsidR="00080787">
        <w:rPr>
          <w:rFonts w:ascii="Times New Roman" w:hAnsi="Times New Roman" w:eastAsiaTheme="minorHAnsi"/>
          <w:color w:val="0070C0"/>
          <w:sz w:val="24"/>
          <w:szCs w:val="24"/>
        </w:rPr>
        <w:t>2017</w:t>
      </w:r>
      <w:r w:rsidRPr="002E77BE" w:rsidR="00080787">
        <w:rPr>
          <w:rFonts w:ascii="Times New Roman" w:hAnsi="Times New Roman" w:eastAsiaTheme="minorHAnsi"/>
          <w:color w:val="0070C0"/>
          <w:sz w:val="24"/>
          <w:szCs w:val="24"/>
        </w:rPr>
        <w:t>)</w:t>
      </w:r>
      <w:r w:rsidRPr="002E77BE">
        <w:rPr>
          <w:rFonts w:ascii="Times New Roman" w:hAnsi="Times New Roman" w:eastAsiaTheme="minorHAnsi"/>
          <w:color w:val="0070C0"/>
          <w:sz w:val="24"/>
          <w:szCs w:val="24"/>
        </w:rPr>
        <w:t xml:space="preserve"> </w:t>
      </w:r>
      <w:r w:rsidRPr="00B13082">
        <w:rPr>
          <w:rFonts w:ascii="Times New Roman" w:hAnsi="Times New Roman" w:eastAsiaTheme="minorHAnsi"/>
          <w:sz w:val="24"/>
          <w:szCs w:val="24"/>
        </w:rPr>
        <w:t>a partir de la p</w:t>
      </w:r>
      <w:r w:rsidRPr="00B13082" w:rsidR="00C82F7B">
        <w:rPr>
          <w:rFonts w:ascii="Times New Roman" w:hAnsi="Times New Roman" w:eastAsiaTheme="minorHAnsi"/>
          <w:sz w:val="24"/>
          <w:szCs w:val="24"/>
        </w:rPr>
        <w:t>recipitación</w:t>
      </w:r>
      <w:r w:rsidR="00B06C98">
        <w:rPr>
          <w:rFonts w:ascii="Times New Roman" w:hAnsi="Times New Roman" w:eastAsiaTheme="minorHAnsi"/>
          <w:sz w:val="24"/>
          <w:szCs w:val="24"/>
        </w:rPr>
        <w:t xml:space="preserve"> </w:t>
      </w:r>
      <w:r w:rsidRPr="007572BB" w:rsidR="00B06C98">
        <w:rPr>
          <w:rFonts w:ascii="Times New Roman" w:hAnsi="Times New Roman" w:eastAsiaTheme="minorHAnsi"/>
          <w:color w:val="0070C0"/>
          <w:sz w:val="24"/>
          <w:szCs w:val="24"/>
        </w:rPr>
        <w:t>(</w:t>
      </w:r>
      <w:proofErr w:type="spellStart"/>
      <w:r w:rsidRPr="007572BB" w:rsidR="00B06C98">
        <w:rPr>
          <w:rFonts w:ascii="Times New Roman" w:hAnsi="Times New Roman" w:eastAsiaTheme="minorHAnsi"/>
          <w:color w:val="0070C0"/>
          <w:sz w:val="24"/>
          <w:szCs w:val="24"/>
        </w:rPr>
        <w:t>WorldClim</w:t>
      </w:r>
      <w:proofErr w:type="spellEnd"/>
      <w:r w:rsidRPr="007572BB" w:rsidR="00B06C98">
        <w:rPr>
          <w:rFonts w:ascii="Times New Roman" w:hAnsi="Times New Roman" w:eastAsiaTheme="minorHAnsi"/>
          <w:color w:val="0070C0"/>
          <w:sz w:val="24"/>
          <w:szCs w:val="24"/>
        </w:rPr>
        <w:t>, 2018)</w:t>
      </w:r>
      <w:r w:rsidR="00C22548">
        <w:rPr>
          <w:rFonts w:ascii="Times New Roman" w:hAnsi="Times New Roman" w:eastAsiaTheme="minorHAnsi"/>
          <w:sz w:val="24"/>
          <w:szCs w:val="24"/>
        </w:rPr>
        <w:t>,</w:t>
      </w:r>
      <w:r w:rsidR="00B06C98">
        <w:rPr>
          <w:rFonts w:ascii="Times New Roman" w:hAnsi="Times New Roman" w:eastAsiaTheme="minorHAnsi"/>
          <w:sz w:val="24"/>
          <w:szCs w:val="24"/>
        </w:rPr>
        <w:t xml:space="preserve"> </w:t>
      </w:r>
      <w:r w:rsidRPr="00B13082" w:rsidR="008E0AD0">
        <w:rPr>
          <w:rFonts w:ascii="Times New Roman" w:hAnsi="Times New Roman" w:eastAsiaTheme="minorHAnsi"/>
          <w:sz w:val="24"/>
          <w:szCs w:val="24"/>
        </w:rPr>
        <w:t>el escurrimiento</w:t>
      </w:r>
      <w:r w:rsidR="00B06C98">
        <w:rPr>
          <w:rFonts w:ascii="Times New Roman" w:hAnsi="Times New Roman" w:eastAsiaTheme="minorHAnsi"/>
          <w:sz w:val="24"/>
          <w:szCs w:val="24"/>
        </w:rPr>
        <w:t xml:space="preserve"> potencial</w:t>
      </w:r>
      <w:r w:rsidRPr="00B13082" w:rsidR="00C82F7B">
        <w:rPr>
          <w:rFonts w:ascii="Times New Roman" w:hAnsi="Times New Roman" w:eastAsiaTheme="minorHAnsi"/>
          <w:sz w:val="24"/>
          <w:szCs w:val="24"/>
        </w:rPr>
        <w:t xml:space="preserve"> que </w:t>
      </w:r>
      <w:r w:rsidRPr="00B13082" w:rsidR="008E0AD0">
        <w:rPr>
          <w:rFonts w:ascii="Times New Roman" w:hAnsi="Times New Roman" w:eastAsiaTheme="minorHAnsi"/>
          <w:sz w:val="24"/>
          <w:szCs w:val="24"/>
        </w:rPr>
        <w:t xml:space="preserve">depende de la </w:t>
      </w:r>
      <w:r w:rsidRPr="00B13082" w:rsidR="000B6F23">
        <w:rPr>
          <w:rFonts w:ascii="Times New Roman" w:hAnsi="Times New Roman" w:eastAsiaTheme="minorHAnsi"/>
          <w:sz w:val="24"/>
          <w:szCs w:val="24"/>
        </w:rPr>
        <w:t>pendiente</w:t>
      </w:r>
      <w:r w:rsidR="00817442">
        <w:rPr>
          <w:rFonts w:ascii="Times New Roman" w:hAnsi="Times New Roman" w:eastAsiaTheme="minorHAnsi"/>
          <w:sz w:val="24"/>
          <w:szCs w:val="24"/>
        </w:rPr>
        <w:t xml:space="preserve"> </w:t>
      </w:r>
      <w:r w:rsidRPr="007572BB" w:rsidR="00817442">
        <w:rPr>
          <w:rFonts w:ascii="Times New Roman" w:hAnsi="Times New Roman" w:eastAsiaTheme="minorHAnsi"/>
          <w:color w:val="0070C0"/>
          <w:sz w:val="24"/>
          <w:szCs w:val="24"/>
        </w:rPr>
        <w:t>(UAF, 2008)</w:t>
      </w:r>
      <w:r w:rsidRPr="00B13082" w:rsidR="00C05268">
        <w:rPr>
          <w:rFonts w:ascii="Times New Roman" w:hAnsi="Times New Roman" w:eastAsiaTheme="minorHAnsi"/>
          <w:sz w:val="24"/>
          <w:szCs w:val="24"/>
        </w:rPr>
        <w:t xml:space="preserve">, </w:t>
      </w:r>
      <w:r w:rsidRPr="00B13082" w:rsidR="008E0AD0">
        <w:rPr>
          <w:rFonts w:ascii="Times New Roman" w:hAnsi="Times New Roman" w:eastAsiaTheme="minorHAnsi"/>
          <w:sz w:val="24"/>
          <w:szCs w:val="24"/>
        </w:rPr>
        <w:t xml:space="preserve">el </w:t>
      </w:r>
      <w:r w:rsidRPr="00B13082" w:rsidR="00C05268">
        <w:rPr>
          <w:rFonts w:ascii="Times New Roman" w:hAnsi="Times New Roman" w:eastAsiaTheme="minorHAnsi"/>
          <w:sz w:val="24"/>
          <w:szCs w:val="24"/>
        </w:rPr>
        <w:t>tipo de suelo</w:t>
      </w:r>
      <w:r w:rsidR="00FE7FF6">
        <w:rPr>
          <w:rFonts w:ascii="Times New Roman" w:hAnsi="Times New Roman" w:eastAsiaTheme="minorHAnsi"/>
          <w:sz w:val="24"/>
          <w:szCs w:val="24"/>
        </w:rPr>
        <w:t xml:space="preserve"> </w:t>
      </w:r>
      <w:r w:rsidRPr="007572BB" w:rsidR="00FE7FF6">
        <w:rPr>
          <w:rFonts w:ascii="Times New Roman" w:hAnsi="Times New Roman" w:eastAsiaTheme="minorHAnsi"/>
          <w:color w:val="0070C0"/>
          <w:sz w:val="24"/>
          <w:szCs w:val="24"/>
        </w:rPr>
        <w:t>(INEGI, 2020</w:t>
      </w:r>
      <w:r w:rsidRPr="007572BB" w:rsidR="00817442">
        <w:rPr>
          <w:rFonts w:ascii="Times New Roman" w:hAnsi="Times New Roman" w:eastAsiaTheme="minorHAnsi"/>
          <w:color w:val="0070C0"/>
          <w:sz w:val="24"/>
          <w:szCs w:val="24"/>
        </w:rPr>
        <w:t>)</w:t>
      </w:r>
      <w:r w:rsidRPr="00B13082" w:rsidR="004411D5">
        <w:rPr>
          <w:rFonts w:ascii="Times New Roman" w:hAnsi="Times New Roman" w:eastAsiaTheme="minorHAnsi"/>
          <w:sz w:val="24"/>
          <w:szCs w:val="24"/>
        </w:rPr>
        <w:t xml:space="preserve"> y</w:t>
      </w:r>
      <w:r w:rsidRPr="00B13082" w:rsidR="00C05268">
        <w:rPr>
          <w:rFonts w:ascii="Times New Roman" w:hAnsi="Times New Roman" w:eastAsiaTheme="minorHAnsi"/>
          <w:sz w:val="24"/>
          <w:szCs w:val="24"/>
        </w:rPr>
        <w:t xml:space="preserve"> </w:t>
      </w:r>
      <w:r w:rsidRPr="00B13082" w:rsidR="008E0AD0">
        <w:rPr>
          <w:rFonts w:ascii="Times New Roman" w:hAnsi="Times New Roman" w:eastAsiaTheme="minorHAnsi"/>
          <w:sz w:val="24"/>
          <w:szCs w:val="24"/>
        </w:rPr>
        <w:t>el uso de suelo</w:t>
      </w:r>
      <w:r w:rsidRPr="00B13082" w:rsidR="004411D5">
        <w:rPr>
          <w:rFonts w:ascii="Times New Roman" w:hAnsi="Times New Roman" w:eastAsiaTheme="minorHAnsi"/>
          <w:sz w:val="24"/>
          <w:szCs w:val="24"/>
        </w:rPr>
        <w:t>;</w:t>
      </w:r>
      <w:r w:rsidRPr="00B13082" w:rsidR="00C82F7B">
        <w:rPr>
          <w:rFonts w:ascii="Times New Roman" w:hAnsi="Times New Roman" w:eastAsiaTheme="minorHAnsi"/>
          <w:sz w:val="24"/>
          <w:szCs w:val="24"/>
        </w:rPr>
        <w:t xml:space="preserve"> </w:t>
      </w:r>
      <w:r w:rsidRPr="00B13082" w:rsidR="006254B2">
        <w:rPr>
          <w:rFonts w:ascii="Times New Roman" w:hAnsi="Times New Roman" w:eastAsiaTheme="minorHAnsi"/>
          <w:sz w:val="24"/>
          <w:szCs w:val="24"/>
        </w:rPr>
        <w:t xml:space="preserve">y </w:t>
      </w:r>
      <w:r w:rsidRPr="00B13082">
        <w:rPr>
          <w:rFonts w:ascii="Times New Roman" w:hAnsi="Times New Roman" w:eastAsiaTheme="minorHAnsi"/>
          <w:sz w:val="24"/>
          <w:szCs w:val="24"/>
        </w:rPr>
        <w:t>la evapotranspiración,</w:t>
      </w:r>
      <w:r w:rsidRPr="00B13082" w:rsidR="008E0AD0">
        <w:rPr>
          <w:rFonts w:ascii="Times New Roman" w:hAnsi="Times New Roman" w:eastAsiaTheme="minorHAnsi"/>
          <w:sz w:val="24"/>
          <w:szCs w:val="24"/>
        </w:rPr>
        <w:t xml:space="preserve"> </w:t>
      </w:r>
      <w:r w:rsidRPr="00B13082">
        <w:rPr>
          <w:rFonts w:ascii="Times New Roman" w:hAnsi="Times New Roman" w:eastAsiaTheme="minorHAnsi"/>
          <w:sz w:val="24"/>
          <w:szCs w:val="24"/>
        </w:rPr>
        <w:t>que se calculó</w:t>
      </w:r>
      <w:r w:rsidRPr="00B13082" w:rsidR="009C4227">
        <w:rPr>
          <w:rFonts w:ascii="Times New Roman" w:hAnsi="Times New Roman" w:eastAsiaTheme="minorHAnsi"/>
          <w:sz w:val="24"/>
          <w:szCs w:val="24"/>
        </w:rPr>
        <w:t xml:space="preserve"> por el método de </w:t>
      </w:r>
      <w:proofErr w:type="spellStart"/>
      <w:r w:rsidRPr="00B13082" w:rsidR="009C4227">
        <w:rPr>
          <w:rFonts w:ascii="Times New Roman" w:hAnsi="Times New Roman" w:eastAsiaTheme="minorHAnsi"/>
          <w:sz w:val="24"/>
          <w:szCs w:val="24"/>
        </w:rPr>
        <w:t>Thornthwaite</w:t>
      </w:r>
      <w:proofErr w:type="spellEnd"/>
      <w:r w:rsidRPr="00B13082" w:rsidR="00E53505">
        <w:rPr>
          <w:rFonts w:ascii="Times New Roman" w:hAnsi="Times New Roman" w:eastAsiaTheme="minorHAnsi"/>
          <w:sz w:val="24"/>
          <w:szCs w:val="24"/>
        </w:rPr>
        <w:t xml:space="preserve"> </w:t>
      </w:r>
      <w:r w:rsidRPr="00B13082" w:rsidR="008E0AD0">
        <w:rPr>
          <w:rFonts w:ascii="Times New Roman" w:hAnsi="Times New Roman" w:eastAsiaTheme="minorHAnsi"/>
          <w:sz w:val="24"/>
          <w:szCs w:val="24"/>
        </w:rPr>
        <w:t>con base en</w:t>
      </w:r>
      <w:r w:rsidR="00B06C98">
        <w:rPr>
          <w:rFonts w:ascii="Times New Roman" w:hAnsi="Times New Roman" w:eastAsiaTheme="minorHAnsi"/>
          <w:sz w:val="24"/>
          <w:szCs w:val="24"/>
        </w:rPr>
        <w:t xml:space="preserve"> temperaturas </w:t>
      </w:r>
      <w:r w:rsidRPr="007572BB" w:rsidR="00B06C98">
        <w:rPr>
          <w:rFonts w:ascii="Times New Roman" w:hAnsi="Times New Roman" w:eastAsiaTheme="minorHAnsi"/>
          <w:color w:val="0070C0"/>
          <w:sz w:val="24"/>
          <w:szCs w:val="24"/>
        </w:rPr>
        <w:t>(</w:t>
      </w:r>
      <w:proofErr w:type="spellStart"/>
      <w:r w:rsidRPr="007572BB" w:rsidR="00B06C98">
        <w:rPr>
          <w:rFonts w:ascii="Times New Roman" w:hAnsi="Times New Roman" w:eastAsiaTheme="minorHAnsi"/>
          <w:color w:val="0070C0"/>
          <w:sz w:val="24"/>
          <w:szCs w:val="24"/>
        </w:rPr>
        <w:t>WorldClim</w:t>
      </w:r>
      <w:proofErr w:type="spellEnd"/>
      <w:r w:rsidRPr="007572BB" w:rsidR="00B06C98">
        <w:rPr>
          <w:rFonts w:ascii="Times New Roman" w:hAnsi="Times New Roman" w:eastAsiaTheme="minorHAnsi"/>
          <w:color w:val="0070C0"/>
          <w:sz w:val="24"/>
          <w:szCs w:val="24"/>
        </w:rPr>
        <w:t>, 2018)</w:t>
      </w:r>
      <w:r w:rsidRPr="00B13082" w:rsidR="00087D3A">
        <w:rPr>
          <w:rFonts w:ascii="Times New Roman" w:hAnsi="Times New Roman" w:eastAsiaTheme="minorHAnsi"/>
          <w:sz w:val="24"/>
          <w:szCs w:val="24"/>
        </w:rPr>
        <w:t xml:space="preserve">. </w:t>
      </w:r>
      <w:r w:rsidRPr="00B13082" w:rsidR="00D2463C">
        <w:rPr>
          <w:rFonts w:ascii="Times New Roman" w:hAnsi="Times New Roman" w:eastAsiaTheme="minorHAnsi"/>
          <w:sz w:val="24"/>
          <w:szCs w:val="24"/>
        </w:rPr>
        <w:t xml:space="preserve">El PGR fue normalizado con la función monotónica incremental de 0 a 1. </w:t>
      </w:r>
    </w:p>
    <w:p w:rsidR="00917AEE" w:rsidP="007572BB" w:rsidRDefault="00EB6F20" w14:paraId="453E8EF0" w14:textId="278BDE10">
      <w:pPr>
        <w:pStyle w:val="Ttulo1"/>
        <w:spacing w:before="0" w:line="240" w:lineRule="auto"/>
        <w:ind w:left="720" w:hanging="720"/>
        <w:rPr>
          <w:rFonts w:ascii="Times New Roman" w:hAnsi="Times New Roman" w:cs="Times New Roman"/>
          <w:b/>
          <w:color w:val="auto"/>
          <w:sz w:val="24"/>
          <w:szCs w:val="24"/>
        </w:rPr>
      </w:pPr>
      <w:r w:rsidRPr="009F65F1">
        <w:rPr>
          <w:rFonts w:ascii="Times New Roman" w:hAnsi="Times New Roman" w:cs="Times New Roman"/>
          <w:b/>
          <w:color w:val="auto"/>
          <w:sz w:val="24"/>
          <w:szCs w:val="24"/>
        </w:rPr>
        <w:t>3.</w:t>
      </w:r>
      <w:r w:rsidR="00576732">
        <w:rPr>
          <w:rFonts w:ascii="Times New Roman" w:hAnsi="Times New Roman" w:cs="Times New Roman"/>
          <w:b/>
          <w:color w:val="auto"/>
          <w:sz w:val="24"/>
          <w:szCs w:val="24"/>
        </w:rPr>
        <w:t>3</w:t>
      </w:r>
      <w:r w:rsidRPr="009F65F1">
        <w:rPr>
          <w:rFonts w:ascii="Times New Roman" w:hAnsi="Times New Roman" w:cs="Times New Roman"/>
          <w:b/>
          <w:color w:val="auto"/>
          <w:sz w:val="24"/>
          <w:szCs w:val="24"/>
        </w:rPr>
        <w:t>.</w:t>
      </w:r>
      <w:r w:rsidR="00576732">
        <w:rPr>
          <w:rFonts w:ascii="Times New Roman" w:hAnsi="Times New Roman" w:cs="Times New Roman"/>
          <w:b/>
          <w:color w:val="auto"/>
          <w:sz w:val="24"/>
          <w:szCs w:val="24"/>
        </w:rPr>
        <w:t>3</w:t>
      </w:r>
      <w:r w:rsidRPr="009F65F1">
        <w:rPr>
          <w:rFonts w:ascii="Times New Roman" w:hAnsi="Times New Roman" w:cs="Times New Roman"/>
          <w:b/>
          <w:color w:val="auto"/>
          <w:sz w:val="24"/>
          <w:szCs w:val="24"/>
        </w:rPr>
        <w:t xml:space="preserve"> </w:t>
      </w:r>
      <w:r w:rsidRPr="009F65F1" w:rsidR="0020607E">
        <w:rPr>
          <w:rFonts w:ascii="Times New Roman" w:hAnsi="Times New Roman" w:cs="Times New Roman"/>
          <w:b/>
          <w:color w:val="auto"/>
          <w:sz w:val="24"/>
          <w:szCs w:val="24"/>
        </w:rPr>
        <w:t xml:space="preserve">Mapa del </w:t>
      </w:r>
      <w:r w:rsidRPr="009F65F1" w:rsidR="00087D3A">
        <w:rPr>
          <w:rFonts w:ascii="Times New Roman" w:hAnsi="Times New Roman" w:cs="Times New Roman"/>
          <w:b/>
          <w:color w:val="auto"/>
          <w:sz w:val="24"/>
          <w:szCs w:val="24"/>
        </w:rPr>
        <w:t xml:space="preserve">promedio de </w:t>
      </w:r>
      <w:r w:rsidRPr="009F65F1" w:rsidR="0020607E">
        <w:rPr>
          <w:rFonts w:ascii="Times New Roman" w:hAnsi="Times New Roman" w:cs="Times New Roman"/>
          <w:b/>
          <w:color w:val="auto"/>
          <w:sz w:val="24"/>
          <w:szCs w:val="24"/>
        </w:rPr>
        <w:t>índice</w:t>
      </w:r>
      <w:r w:rsidRPr="009F65F1" w:rsidR="00087D3A">
        <w:rPr>
          <w:rFonts w:ascii="Times New Roman" w:hAnsi="Times New Roman" w:cs="Times New Roman"/>
          <w:b/>
          <w:color w:val="auto"/>
          <w:sz w:val="24"/>
          <w:szCs w:val="24"/>
        </w:rPr>
        <w:t>s</w:t>
      </w:r>
      <w:r w:rsidRPr="009F65F1" w:rsidR="0020607E">
        <w:rPr>
          <w:rFonts w:ascii="Times New Roman" w:hAnsi="Times New Roman" w:cs="Times New Roman"/>
          <w:b/>
          <w:color w:val="auto"/>
          <w:sz w:val="24"/>
          <w:szCs w:val="24"/>
        </w:rPr>
        <w:t xml:space="preserve"> de vegetación 1986-</w:t>
      </w:r>
      <w:r w:rsidRPr="009F65F1" w:rsidR="001F488B">
        <w:rPr>
          <w:rFonts w:ascii="Times New Roman" w:hAnsi="Times New Roman" w:cs="Times New Roman"/>
          <w:b/>
          <w:color w:val="auto"/>
          <w:sz w:val="24"/>
          <w:szCs w:val="24"/>
        </w:rPr>
        <w:t>2017</w:t>
      </w:r>
    </w:p>
    <w:p w:rsidRPr="007572BB" w:rsidR="007572BB" w:rsidP="007572BB" w:rsidRDefault="007572BB" w14:paraId="3BD2CEB9" w14:textId="77777777">
      <w:pPr>
        <w:spacing w:after="0" w:line="240" w:lineRule="auto"/>
      </w:pPr>
    </w:p>
    <w:p w:rsidRPr="00B13082" w:rsidR="00D2463C" w:rsidP="00A24277" w:rsidRDefault="00C31E71" w14:paraId="2B4E5B47" w14:textId="05B93206">
      <w:pPr>
        <w:autoSpaceDE w:val="0"/>
        <w:autoSpaceDN w:val="0"/>
        <w:adjustRightInd w:val="0"/>
        <w:spacing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S</w:t>
      </w:r>
      <w:r w:rsidRPr="00B13082" w:rsidR="001827BE">
        <w:rPr>
          <w:rFonts w:ascii="Times New Roman" w:hAnsi="Times New Roman" w:eastAsiaTheme="minorHAnsi"/>
          <w:sz w:val="24"/>
          <w:szCs w:val="24"/>
        </w:rPr>
        <w:t xml:space="preserve">e </w:t>
      </w:r>
      <w:r w:rsidRPr="00B13082" w:rsidR="00344163">
        <w:rPr>
          <w:rFonts w:ascii="Times New Roman" w:hAnsi="Times New Roman" w:eastAsiaTheme="minorHAnsi"/>
          <w:sz w:val="24"/>
          <w:szCs w:val="24"/>
        </w:rPr>
        <w:t xml:space="preserve">obtuvieron </w:t>
      </w:r>
      <w:r w:rsidRPr="00B13082" w:rsidR="000611D4">
        <w:rPr>
          <w:rFonts w:ascii="Times New Roman" w:hAnsi="Times New Roman" w:eastAsiaTheme="minorHAnsi"/>
          <w:sz w:val="24"/>
          <w:szCs w:val="24"/>
        </w:rPr>
        <w:t>las ba</w:t>
      </w:r>
      <w:r w:rsidRPr="00B13082" w:rsidR="00EF4CAF">
        <w:rPr>
          <w:rFonts w:ascii="Times New Roman" w:hAnsi="Times New Roman" w:eastAsiaTheme="minorHAnsi"/>
          <w:sz w:val="24"/>
          <w:szCs w:val="24"/>
        </w:rPr>
        <w:t xml:space="preserve">ndas rojas e infrarrojas </w:t>
      </w:r>
      <w:r w:rsidRPr="00B13082" w:rsidR="000611D4">
        <w:rPr>
          <w:rFonts w:ascii="Times New Roman" w:hAnsi="Times New Roman" w:eastAsiaTheme="minorHAnsi"/>
          <w:sz w:val="24"/>
          <w:szCs w:val="24"/>
        </w:rPr>
        <w:t xml:space="preserve">de </w:t>
      </w:r>
      <w:r w:rsidRPr="00B13082" w:rsidR="001E7D66">
        <w:rPr>
          <w:rFonts w:ascii="Times New Roman" w:hAnsi="Times New Roman" w:eastAsiaTheme="minorHAnsi"/>
          <w:sz w:val="24"/>
          <w:szCs w:val="24"/>
        </w:rPr>
        <w:t xml:space="preserve">los satélites Landsat de los </w:t>
      </w:r>
      <w:r w:rsidRPr="00B13082" w:rsidR="000611D4">
        <w:rPr>
          <w:rFonts w:ascii="Times New Roman" w:hAnsi="Times New Roman" w:eastAsiaTheme="minorHAnsi"/>
          <w:sz w:val="24"/>
          <w:szCs w:val="24"/>
        </w:rPr>
        <w:t>meses más secos y los m</w:t>
      </w:r>
      <w:r w:rsidRPr="00B13082" w:rsidR="007E7E58">
        <w:rPr>
          <w:rFonts w:ascii="Times New Roman" w:hAnsi="Times New Roman" w:eastAsiaTheme="minorHAnsi"/>
          <w:sz w:val="24"/>
          <w:szCs w:val="24"/>
        </w:rPr>
        <w:t>eses más húmedos de 1986-2017</w:t>
      </w:r>
      <w:r w:rsidRPr="00B13082" w:rsidR="00EF4CAF">
        <w:rPr>
          <w:rFonts w:ascii="Times New Roman" w:hAnsi="Times New Roman" w:eastAsiaTheme="minorHAnsi"/>
          <w:sz w:val="24"/>
          <w:szCs w:val="24"/>
        </w:rPr>
        <w:t xml:space="preserve"> </w:t>
      </w:r>
      <w:r w:rsidRPr="007572BB" w:rsidR="00817442">
        <w:rPr>
          <w:rFonts w:ascii="Times New Roman" w:hAnsi="Times New Roman" w:eastAsiaTheme="minorHAnsi"/>
          <w:color w:val="0070C0"/>
          <w:sz w:val="24"/>
          <w:szCs w:val="24"/>
        </w:rPr>
        <w:t xml:space="preserve">(Huete </w:t>
      </w:r>
      <w:r w:rsidRPr="007572BB" w:rsidR="00A4521E">
        <w:rPr>
          <w:rFonts w:ascii="Times New Roman" w:hAnsi="Times New Roman" w:eastAsiaTheme="minorHAnsi"/>
          <w:i/>
          <w:iCs/>
          <w:color w:val="0070C0"/>
          <w:sz w:val="24"/>
          <w:szCs w:val="24"/>
        </w:rPr>
        <w:t>et al</w:t>
      </w:r>
      <w:r w:rsidRPr="007572BB" w:rsidR="00817442">
        <w:rPr>
          <w:rFonts w:ascii="Times New Roman" w:hAnsi="Times New Roman" w:eastAsiaTheme="minorHAnsi"/>
          <w:color w:val="0070C0"/>
          <w:sz w:val="24"/>
          <w:szCs w:val="24"/>
        </w:rPr>
        <w:t>., 2015; USGS, 2019)</w:t>
      </w:r>
      <w:r w:rsidRPr="00B13082">
        <w:rPr>
          <w:rFonts w:ascii="Times New Roman" w:hAnsi="Times New Roman" w:eastAsiaTheme="minorHAnsi"/>
          <w:sz w:val="24"/>
          <w:szCs w:val="24"/>
        </w:rPr>
        <w:t xml:space="preserve">. </w:t>
      </w:r>
      <w:r w:rsidRPr="00B13082" w:rsidR="000611D4">
        <w:rPr>
          <w:rFonts w:ascii="Times New Roman" w:hAnsi="Times New Roman" w:eastAsiaTheme="minorHAnsi"/>
          <w:sz w:val="24"/>
          <w:szCs w:val="24"/>
        </w:rPr>
        <w:t xml:space="preserve">Con estas bandas se </w:t>
      </w:r>
      <w:r w:rsidRPr="00B13082" w:rsidR="001827BE">
        <w:rPr>
          <w:rFonts w:ascii="Times New Roman" w:hAnsi="Times New Roman" w:eastAsiaTheme="minorHAnsi"/>
          <w:sz w:val="24"/>
          <w:szCs w:val="24"/>
        </w:rPr>
        <w:t>generaron</w:t>
      </w:r>
      <w:r w:rsidRPr="00B13082" w:rsidR="002B3FD1">
        <w:rPr>
          <w:rFonts w:ascii="Times New Roman" w:hAnsi="Times New Roman" w:eastAsiaTheme="minorHAnsi"/>
          <w:sz w:val="24"/>
          <w:szCs w:val="24"/>
        </w:rPr>
        <w:t xml:space="preserve"> índice</w:t>
      </w:r>
      <w:r w:rsidRPr="00B13082" w:rsidR="00310129">
        <w:rPr>
          <w:rFonts w:ascii="Times New Roman" w:hAnsi="Times New Roman" w:eastAsiaTheme="minorHAnsi"/>
          <w:sz w:val="24"/>
          <w:szCs w:val="24"/>
        </w:rPr>
        <w:t>s</w:t>
      </w:r>
      <w:r w:rsidRPr="00B13082" w:rsidR="0020607E">
        <w:rPr>
          <w:rFonts w:ascii="Times New Roman" w:hAnsi="Times New Roman" w:eastAsiaTheme="minorHAnsi"/>
          <w:sz w:val="24"/>
          <w:szCs w:val="24"/>
        </w:rPr>
        <w:t xml:space="preserve"> de vegetación</w:t>
      </w:r>
      <w:r w:rsidRPr="00B13082" w:rsidR="0046029E">
        <w:rPr>
          <w:rFonts w:ascii="Times New Roman" w:hAnsi="Times New Roman" w:eastAsiaTheme="minorHAnsi"/>
          <w:sz w:val="24"/>
          <w:szCs w:val="24"/>
        </w:rPr>
        <w:t xml:space="preserve"> </w:t>
      </w:r>
      <w:r w:rsidRPr="00B13082" w:rsidR="00310129">
        <w:rPr>
          <w:rFonts w:ascii="Times New Roman" w:hAnsi="Times New Roman" w:eastAsiaTheme="minorHAnsi"/>
          <w:sz w:val="24"/>
          <w:szCs w:val="24"/>
        </w:rPr>
        <w:t>de corrección transformada</w:t>
      </w:r>
      <w:r w:rsidRPr="00B13082" w:rsidR="00713A3F">
        <w:rPr>
          <w:rFonts w:ascii="Times New Roman" w:hAnsi="Times New Roman" w:eastAsiaTheme="minorHAnsi"/>
          <w:sz w:val="24"/>
          <w:szCs w:val="24"/>
        </w:rPr>
        <w:t xml:space="preserve"> (CT</w:t>
      </w:r>
      <w:r w:rsidRPr="00B13082" w:rsidR="00310129">
        <w:rPr>
          <w:rFonts w:ascii="Times New Roman" w:hAnsi="Times New Roman" w:eastAsiaTheme="minorHAnsi"/>
          <w:sz w:val="24"/>
          <w:szCs w:val="24"/>
        </w:rPr>
        <w:t>V</w:t>
      </w:r>
      <w:r w:rsidRPr="00B13082" w:rsidR="00713A3F">
        <w:rPr>
          <w:rFonts w:ascii="Times New Roman" w:hAnsi="Times New Roman" w:eastAsiaTheme="minorHAnsi"/>
          <w:sz w:val="24"/>
          <w:szCs w:val="24"/>
        </w:rPr>
        <w:t>I</w:t>
      </w:r>
      <w:r w:rsidRPr="00B13082" w:rsidR="00D73397">
        <w:rPr>
          <w:rFonts w:ascii="Times New Roman" w:hAnsi="Times New Roman" w:eastAsiaTheme="minorHAnsi"/>
          <w:sz w:val="24"/>
          <w:szCs w:val="24"/>
        </w:rPr>
        <w:t>)</w:t>
      </w:r>
      <w:r w:rsidRPr="00B13082">
        <w:rPr>
          <w:rFonts w:ascii="Times New Roman" w:hAnsi="Times New Roman" w:eastAsiaTheme="minorHAnsi"/>
          <w:sz w:val="24"/>
          <w:szCs w:val="24"/>
        </w:rPr>
        <w:t xml:space="preserve"> y se realizó un promedio </w:t>
      </w:r>
      <w:r w:rsidRPr="007572BB" w:rsidR="00817442">
        <w:rPr>
          <w:rFonts w:ascii="Times New Roman" w:hAnsi="Times New Roman" w:eastAsiaTheme="minorHAnsi"/>
          <w:color w:val="0070C0"/>
          <w:sz w:val="24"/>
          <w:szCs w:val="24"/>
        </w:rPr>
        <w:t>(</w:t>
      </w:r>
      <w:proofErr w:type="spellStart"/>
      <w:r w:rsidRPr="007572BB" w:rsidR="00817442">
        <w:rPr>
          <w:rFonts w:ascii="Times New Roman" w:hAnsi="Times New Roman" w:eastAsiaTheme="minorHAnsi"/>
          <w:color w:val="0070C0"/>
          <w:sz w:val="24"/>
          <w:szCs w:val="24"/>
        </w:rPr>
        <w:t>Riccioli</w:t>
      </w:r>
      <w:proofErr w:type="spellEnd"/>
      <w:r w:rsidRPr="007572BB" w:rsidR="00817442">
        <w:rPr>
          <w:rFonts w:ascii="Times New Roman" w:hAnsi="Times New Roman" w:eastAsiaTheme="minorHAnsi"/>
          <w:color w:val="0070C0"/>
          <w:sz w:val="24"/>
          <w:szCs w:val="24"/>
        </w:rPr>
        <w:t xml:space="preserve"> </w:t>
      </w:r>
      <w:r w:rsidRPr="007572BB" w:rsidR="00A4521E">
        <w:rPr>
          <w:rFonts w:ascii="Times New Roman" w:hAnsi="Times New Roman" w:eastAsiaTheme="minorHAnsi"/>
          <w:i/>
          <w:iCs/>
          <w:color w:val="0070C0"/>
          <w:sz w:val="24"/>
          <w:szCs w:val="24"/>
        </w:rPr>
        <w:t>et al</w:t>
      </w:r>
      <w:r w:rsidRPr="007572BB" w:rsidR="00817442">
        <w:rPr>
          <w:rFonts w:ascii="Times New Roman" w:hAnsi="Times New Roman" w:eastAsiaTheme="minorHAnsi"/>
          <w:i/>
          <w:color w:val="0070C0"/>
          <w:sz w:val="24"/>
          <w:szCs w:val="24"/>
        </w:rPr>
        <w:t>.,</w:t>
      </w:r>
      <w:r w:rsidRPr="007572BB" w:rsidR="00B06C98">
        <w:rPr>
          <w:rFonts w:ascii="Times New Roman" w:hAnsi="Times New Roman" w:eastAsiaTheme="minorHAnsi"/>
          <w:color w:val="0070C0"/>
          <w:sz w:val="24"/>
          <w:szCs w:val="24"/>
        </w:rPr>
        <w:t xml:space="preserve"> 2016</w:t>
      </w:r>
      <w:r w:rsidRPr="007572BB" w:rsidR="00817442">
        <w:rPr>
          <w:rFonts w:ascii="Times New Roman" w:hAnsi="Times New Roman" w:eastAsiaTheme="minorHAnsi"/>
          <w:color w:val="0070C0"/>
          <w:sz w:val="24"/>
          <w:szCs w:val="24"/>
        </w:rPr>
        <w:t xml:space="preserve">; </w:t>
      </w:r>
      <w:proofErr w:type="spellStart"/>
      <w:r w:rsidRPr="007572BB" w:rsidR="00817442">
        <w:rPr>
          <w:rFonts w:ascii="Times New Roman" w:hAnsi="Times New Roman" w:eastAsiaTheme="minorHAnsi"/>
          <w:color w:val="0070C0"/>
          <w:sz w:val="24"/>
          <w:szCs w:val="24"/>
        </w:rPr>
        <w:t>Tiwari</w:t>
      </w:r>
      <w:proofErr w:type="spellEnd"/>
      <w:r w:rsidRPr="007572BB" w:rsidR="00817442">
        <w:rPr>
          <w:rFonts w:ascii="Times New Roman" w:hAnsi="Times New Roman" w:eastAsiaTheme="minorHAnsi"/>
          <w:color w:val="0070C0"/>
          <w:sz w:val="24"/>
          <w:szCs w:val="24"/>
        </w:rPr>
        <w:t xml:space="preserve"> </w:t>
      </w:r>
      <w:r w:rsidRPr="007572BB" w:rsidR="00A4521E">
        <w:rPr>
          <w:rFonts w:ascii="Times New Roman" w:hAnsi="Times New Roman" w:eastAsiaTheme="minorHAnsi"/>
          <w:i/>
          <w:iCs/>
          <w:color w:val="0070C0"/>
          <w:sz w:val="24"/>
          <w:szCs w:val="24"/>
        </w:rPr>
        <w:t>et al</w:t>
      </w:r>
      <w:r w:rsidRPr="007572BB" w:rsidR="00817442">
        <w:rPr>
          <w:rFonts w:ascii="Times New Roman" w:hAnsi="Times New Roman" w:eastAsiaTheme="minorHAnsi"/>
          <w:i/>
          <w:color w:val="0070C0"/>
          <w:sz w:val="24"/>
          <w:szCs w:val="24"/>
        </w:rPr>
        <w:t>.,</w:t>
      </w:r>
      <w:r w:rsidRPr="007572BB" w:rsidR="00817442">
        <w:rPr>
          <w:rFonts w:ascii="Times New Roman" w:hAnsi="Times New Roman" w:eastAsiaTheme="minorHAnsi"/>
          <w:color w:val="0070C0"/>
          <w:sz w:val="24"/>
          <w:szCs w:val="24"/>
        </w:rPr>
        <w:t xml:space="preserve"> 2019)</w:t>
      </w:r>
      <w:r w:rsidRPr="00B13082" w:rsidR="00713A3F">
        <w:rPr>
          <w:rFonts w:ascii="Times New Roman" w:hAnsi="Times New Roman" w:eastAsiaTheme="minorHAnsi"/>
          <w:sz w:val="24"/>
          <w:szCs w:val="24"/>
        </w:rPr>
        <w:t>.</w:t>
      </w:r>
      <w:r w:rsidRPr="00B13082">
        <w:rPr>
          <w:rFonts w:ascii="Times New Roman" w:hAnsi="Times New Roman" w:eastAsiaTheme="minorHAnsi"/>
          <w:sz w:val="24"/>
          <w:szCs w:val="24"/>
        </w:rPr>
        <w:t xml:space="preserve"> </w:t>
      </w:r>
      <w:r w:rsidRPr="00B13082" w:rsidR="00D2463C">
        <w:rPr>
          <w:rFonts w:ascii="Times New Roman" w:hAnsi="Times New Roman" w:eastAsiaTheme="minorHAnsi"/>
          <w:sz w:val="24"/>
          <w:szCs w:val="24"/>
        </w:rPr>
        <w:t>La imagen o</w:t>
      </w:r>
      <w:r w:rsidRPr="00B13082">
        <w:rPr>
          <w:rFonts w:ascii="Times New Roman" w:hAnsi="Times New Roman" w:eastAsiaTheme="minorHAnsi"/>
          <w:sz w:val="24"/>
          <w:szCs w:val="24"/>
        </w:rPr>
        <w:t>btenida</w:t>
      </w:r>
      <w:r w:rsidRPr="00B13082" w:rsidR="00D2463C">
        <w:rPr>
          <w:rFonts w:ascii="Times New Roman" w:hAnsi="Times New Roman" w:eastAsiaTheme="minorHAnsi"/>
          <w:sz w:val="24"/>
          <w:szCs w:val="24"/>
        </w:rPr>
        <w:t xml:space="preserve"> fue normalizada con la función monotónica incremental de 0 a 1</w:t>
      </w:r>
      <w:r w:rsidRPr="00B13082" w:rsidR="007E7E58">
        <w:rPr>
          <w:rFonts w:ascii="Times New Roman" w:hAnsi="Times New Roman" w:eastAsiaTheme="minorHAnsi"/>
          <w:sz w:val="24"/>
          <w:szCs w:val="24"/>
        </w:rPr>
        <w:t>.</w:t>
      </w:r>
    </w:p>
    <w:p w:rsidR="00545CDB" w:rsidP="00CA1A2D" w:rsidRDefault="00EB6F20" w14:paraId="3E80EBD4" w14:textId="2DB4EE24">
      <w:pPr>
        <w:pStyle w:val="Ttulo1"/>
        <w:spacing w:before="0" w:line="240" w:lineRule="auto"/>
        <w:ind w:left="567" w:hanging="567"/>
        <w:rPr>
          <w:rFonts w:ascii="Times New Roman" w:hAnsi="Times New Roman" w:cs="Times New Roman"/>
          <w:b/>
          <w:color w:val="auto"/>
          <w:sz w:val="24"/>
          <w:szCs w:val="24"/>
        </w:rPr>
      </w:pPr>
      <w:r w:rsidRPr="009F65F1">
        <w:rPr>
          <w:rFonts w:ascii="Times New Roman" w:hAnsi="Times New Roman" w:cs="Times New Roman"/>
          <w:b/>
          <w:color w:val="auto"/>
          <w:sz w:val="24"/>
          <w:szCs w:val="24"/>
        </w:rPr>
        <w:t>3.</w:t>
      </w:r>
      <w:r w:rsidR="00576732">
        <w:rPr>
          <w:rFonts w:ascii="Times New Roman" w:hAnsi="Times New Roman" w:cs="Times New Roman"/>
          <w:b/>
          <w:color w:val="auto"/>
          <w:sz w:val="24"/>
          <w:szCs w:val="24"/>
        </w:rPr>
        <w:t>3</w:t>
      </w:r>
      <w:r w:rsidRPr="009F65F1">
        <w:rPr>
          <w:rFonts w:ascii="Times New Roman" w:hAnsi="Times New Roman" w:cs="Times New Roman"/>
          <w:b/>
          <w:color w:val="auto"/>
          <w:sz w:val="24"/>
          <w:szCs w:val="24"/>
        </w:rPr>
        <w:t>.</w:t>
      </w:r>
      <w:r w:rsidR="00576732">
        <w:rPr>
          <w:rFonts w:ascii="Times New Roman" w:hAnsi="Times New Roman" w:cs="Times New Roman"/>
          <w:b/>
          <w:color w:val="auto"/>
          <w:sz w:val="24"/>
          <w:szCs w:val="24"/>
        </w:rPr>
        <w:t>4</w:t>
      </w:r>
      <w:r w:rsidR="00CA1A2D">
        <w:rPr>
          <w:rFonts w:ascii="Times New Roman" w:hAnsi="Times New Roman" w:cs="Times New Roman"/>
          <w:b/>
          <w:color w:val="auto"/>
          <w:sz w:val="24"/>
          <w:szCs w:val="24"/>
        </w:rPr>
        <w:tab/>
      </w:r>
      <w:r w:rsidRPr="009F65F1" w:rsidR="00CF6E87">
        <w:rPr>
          <w:rFonts w:ascii="Times New Roman" w:hAnsi="Times New Roman" w:cs="Times New Roman"/>
          <w:b/>
          <w:color w:val="auto"/>
          <w:sz w:val="24"/>
          <w:szCs w:val="24"/>
        </w:rPr>
        <w:t>Mapa de pendientes del terreno</w:t>
      </w:r>
    </w:p>
    <w:p w:rsidRPr="007572BB" w:rsidR="007572BB" w:rsidP="007572BB" w:rsidRDefault="007572BB" w14:paraId="1515351D" w14:textId="77777777">
      <w:pPr>
        <w:spacing w:after="0" w:line="240" w:lineRule="auto"/>
      </w:pPr>
    </w:p>
    <w:p w:rsidRPr="00B13082" w:rsidR="001827BE" w:rsidP="00A24277" w:rsidRDefault="001827BE" w14:paraId="7DFEA298" w14:textId="5F453C5A">
      <w:pPr>
        <w:autoSpaceDE w:val="0"/>
        <w:autoSpaceDN w:val="0"/>
        <w:adjustRightInd w:val="0"/>
        <w:spacing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Se realizó</w:t>
      </w:r>
      <w:r w:rsidRPr="00B13082" w:rsidR="00EF4CAF">
        <w:rPr>
          <w:rFonts w:ascii="Times New Roman" w:hAnsi="Times New Roman" w:eastAsiaTheme="minorHAnsi"/>
          <w:sz w:val="24"/>
          <w:szCs w:val="24"/>
        </w:rPr>
        <w:t xml:space="preserve"> u</w:t>
      </w:r>
      <w:r w:rsidRPr="00B13082" w:rsidR="00E31EAD">
        <w:rPr>
          <w:rFonts w:ascii="Times New Roman" w:hAnsi="Times New Roman" w:eastAsiaTheme="minorHAnsi"/>
          <w:sz w:val="24"/>
          <w:szCs w:val="24"/>
        </w:rPr>
        <w:t>na capa que exprese</w:t>
      </w:r>
      <w:r w:rsidRPr="00B13082" w:rsidR="00CF6E87">
        <w:rPr>
          <w:rFonts w:ascii="Times New Roman" w:hAnsi="Times New Roman" w:eastAsiaTheme="minorHAnsi"/>
          <w:sz w:val="24"/>
          <w:szCs w:val="24"/>
        </w:rPr>
        <w:t xml:space="preserve"> las pendientes aptas para</w:t>
      </w:r>
      <w:r w:rsidRPr="00B13082" w:rsidR="007E7E58">
        <w:rPr>
          <w:rFonts w:ascii="Times New Roman" w:hAnsi="Times New Roman" w:eastAsiaTheme="minorHAnsi"/>
          <w:sz w:val="24"/>
          <w:szCs w:val="24"/>
        </w:rPr>
        <w:t xml:space="preserve"> el crecimiento urbano con el</w:t>
      </w:r>
      <w:r w:rsidRPr="00B13082" w:rsidR="00C82F7B">
        <w:rPr>
          <w:rFonts w:ascii="Times New Roman" w:hAnsi="Times New Roman" w:eastAsiaTheme="minorHAnsi"/>
          <w:sz w:val="24"/>
          <w:szCs w:val="24"/>
        </w:rPr>
        <w:t xml:space="preserve"> </w:t>
      </w:r>
      <w:r w:rsidRPr="00B13082">
        <w:rPr>
          <w:rFonts w:ascii="Times New Roman" w:hAnsi="Times New Roman" w:eastAsiaTheme="minorHAnsi"/>
          <w:sz w:val="24"/>
          <w:szCs w:val="24"/>
        </w:rPr>
        <w:t>DEM</w:t>
      </w:r>
      <w:r w:rsidR="00817442">
        <w:rPr>
          <w:rFonts w:ascii="Times New Roman" w:hAnsi="Times New Roman" w:eastAsiaTheme="minorHAnsi"/>
          <w:sz w:val="24"/>
          <w:szCs w:val="24"/>
        </w:rPr>
        <w:t xml:space="preserve"> </w:t>
      </w:r>
      <w:r w:rsidRPr="00CA1A2D" w:rsidR="00817442">
        <w:rPr>
          <w:rFonts w:ascii="Times New Roman" w:hAnsi="Times New Roman" w:eastAsiaTheme="minorHAnsi"/>
          <w:color w:val="0070C0"/>
          <w:sz w:val="24"/>
          <w:szCs w:val="24"/>
        </w:rPr>
        <w:t>(UAF, 2008)</w:t>
      </w:r>
      <w:r w:rsidRPr="00B13082">
        <w:rPr>
          <w:rFonts w:ascii="Times New Roman" w:hAnsi="Times New Roman" w:eastAsiaTheme="minorHAnsi"/>
          <w:sz w:val="24"/>
          <w:szCs w:val="24"/>
        </w:rPr>
        <w:t>. Con pendiente</w:t>
      </w:r>
      <w:r w:rsidRPr="00B13082" w:rsidR="00515DFC">
        <w:rPr>
          <w:rFonts w:ascii="Times New Roman" w:hAnsi="Times New Roman" w:eastAsiaTheme="minorHAnsi"/>
          <w:sz w:val="24"/>
          <w:szCs w:val="24"/>
        </w:rPr>
        <w:t>s</w:t>
      </w:r>
      <w:r w:rsidRPr="00B13082">
        <w:rPr>
          <w:rFonts w:ascii="Times New Roman" w:hAnsi="Times New Roman" w:eastAsiaTheme="minorHAnsi"/>
          <w:sz w:val="24"/>
          <w:szCs w:val="24"/>
        </w:rPr>
        <w:t xml:space="preserve"> de 2-11.9</w:t>
      </w:r>
      <w:r w:rsidR="00C22548">
        <w:rPr>
          <w:rFonts w:ascii="Times New Roman" w:hAnsi="Times New Roman" w:eastAsiaTheme="minorHAnsi"/>
          <w:sz w:val="24"/>
          <w:szCs w:val="24"/>
        </w:rPr>
        <w:t xml:space="preserve"> </w:t>
      </w:r>
      <w:r w:rsidRPr="00B13082">
        <w:rPr>
          <w:rFonts w:ascii="Times New Roman" w:hAnsi="Times New Roman" w:eastAsiaTheme="minorHAnsi"/>
          <w:sz w:val="24"/>
          <w:szCs w:val="24"/>
        </w:rPr>
        <w:t>% se asignó</w:t>
      </w:r>
      <w:r w:rsidRPr="00B13082" w:rsidR="006466E1">
        <w:rPr>
          <w:rFonts w:ascii="Times New Roman" w:hAnsi="Times New Roman" w:eastAsiaTheme="minorHAnsi"/>
          <w:sz w:val="24"/>
          <w:szCs w:val="24"/>
        </w:rPr>
        <w:t xml:space="preserve"> un valor de 0.1; de 12-21.9</w:t>
      </w:r>
      <w:r w:rsidR="00C22548">
        <w:rPr>
          <w:rFonts w:ascii="Times New Roman" w:hAnsi="Times New Roman" w:eastAsiaTheme="minorHAnsi"/>
          <w:sz w:val="24"/>
          <w:szCs w:val="24"/>
        </w:rPr>
        <w:t xml:space="preserve"> </w:t>
      </w:r>
      <w:r w:rsidRPr="00B13082" w:rsidR="006466E1">
        <w:rPr>
          <w:rFonts w:ascii="Times New Roman" w:hAnsi="Times New Roman" w:eastAsiaTheme="minorHAnsi"/>
          <w:sz w:val="24"/>
          <w:szCs w:val="24"/>
        </w:rPr>
        <w:t xml:space="preserve">% </w:t>
      </w:r>
      <w:r w:rsidR="00B469AB">
        <w:rPr>
          <w:rFonts w:ascii="Times New Roman" w:hAnsi="Times New Roman" w:eastAsiaTheme="minorHAnsi"/>
          <w:sz w:val="24"/>
          <w:szCs w:val="24"/>
        </w:rPr>
        <w:t xml:space="preserve">un valor de </w:t>
      </w:r>
      <w:r w:rsidRPr="00B13082" w:rsidR="006466E1">
        <w:rPr>
          <w:rFonts w:ascii="Times New Roman" w:hAnsi="Times New Roman" w:eastAsiaTheme="minorHAnsi"/>
          <w:sz w:val="24"/>
          <w:szCs w:val="24"/>
        </w:rPr>
        <w:t>0.2, 22-31.9</w:t>
      </w:r>
      <w:r w:rsidR="00C22548">
        <w:rPr>
          <w:rFonts w:ascii="Times New Roman" w:hAnsi="Times New Roman" w:eastAsiaTheme="minorHAnsi"/>
          <w:sz w:val="24"/>
          <w:szCs w:val="24"/>
        </w:rPr>
        <w:t xml:space="preserve"> </w:t>
      </w:r>
      <w:r w:rsidRPr="00B13082" w:rsidR="00515DFC">
        <w:rPr>
          <w:rFonts w:ascii="Times New Roman" w:hAnsi="Times New Roman" w:eastAsiaTheme="minorHAnsi"/>
          <w:sz w:val="24"/>
          <w:szCs w:val="24"/>
        </w:rPr>
        <w:t>%</w:t>
      </w:r>
      <w:r w:rsidRPr="00B13082" w:rsidR="006466E1">
        <w:rPr>
          <w:rFonts w:ascii="Times New Roman" w:hAnsi="Times New Roman" w:eastAsiaTheme="minorHAnsi"/>
          <w:sz w:val="24"/>
          <w:szCs w:val="24"/>
        </w:rPr>
        <w:t xml:space="preserve"> </w:t>
      </w:r>
      <w:r w:rsidR="00B469AB">
        <w:rPr>
          <w:rFonts w:ascii="Times New Roman" w:hAnsi="Times New Roman" w:eastAsiaTheme="minorHAnsi"/>
          <w:sz w:val="24"/>
          <w:szCs w:val="24"/>
        </w:rPr>
        <w:t xml:space="preserve">un valor de </w:t>
      </w:r>
      <w:r w:rsidRPr="00B13082" w:rsidR="006466E1">
        <w:rPr>
          <w:rFonts w:ascii="Times New Roman" w:hAnsi="Times New Roman" w:eastAsiaTheme="minorHAnsi"/>
          <w:sz w:val="24"/>
          <w:szCs w:val="24"/>
        </w:rPr>
        <w:t>0.4;</w:t>
      </w:r>
      <w:r w:rsidRPr="00B13082">
        <w:rPr>
          <w:rFonts w:ascii="Times New Roman" w:hAnsi="Times New Roman" w:eastAsiaTheme="minorHAnsi"/>
          <w:sz w:val="24"/>
          <w:szCs w:val="24"/>
        </w:rPr>
        <w:t xml:space="preserve"> </w:t>
      </w:r>
      <w:r w:rsidRPr="00B13082" w:rsidR="006466E1">
        <w:rPr>
          <w:rFonts w:ascii="Times New Roman" w:hAnsi="Times New Roman" w:eastAsiaTheme="minorHAnsi"/>
          <w:sz w:val="24"/>
          <w:szCs w:val="24"/>
        </w:rPr>
        <w:t>de 32-41.9</w:t>
      </w:r>
      <w:r w:rsidR="00C22548">
        <w:rPr>
          <w:rFonts w:ascii="Times New Roman" w:hAnsi="Times New Roman" w:eastAsiaTheme="minorHAnsi"/>
          <w:sz w:val="24"/>
          <w:szCs w:val="24"/>
        </w:rPr>
        <w:t xml:space="preserve"> </w:t>
      </w:r>
      <w:r w:rsidRPr="00B13082" w:rsidR="006466E1">
        <w:rPr>
          <w:rFonts w:ascii="Times New Roman" w:hAnsi="Times New Roman" w:eastAsiaTheme="minorHAnsi"/>
          <w:sz w:val="24"/>
          <w:szCs w:val="24"/>
        </w:rPr>
        <w:t xml:space="preserve">% </w:t>
      </w:r>
      <w:r w:rsidR="00B469AB">
        <w:rPr>
          <w:rFonts w:ascii="Times New Roman" w:hAnsi="Times New Roman" w:eastAsiaTheme="minorHAnsi"/>
          <w:sz w:val="24"/>
          <w:szCs w:val="24"/>
        </w:rPr>
        <w:t xml:space="preserve">un valor de </w:t>
      </w:r>
      <w:r w:rsidRPr="00B13082" w:rsidR="006466E1">
        <w:rPr>
          <w:rFonts w:ascii="Times New Roman" w:hAnsi="Times New Roman" w:eastAsiaTheme="minorHAnsi"/>
          <w:sz w:val="24"/>
          <w:szCs w:val="24"/>
        </w:rPr>
        <w:t>0.6; de</w:t>
      </w:r>
      <w:r w:rsidRPr="00B13082">
        <w:rPr>
          <w:rFonts w:ascii="Times New Roman" w:hAnsi="Times New Roman" w:eastAsiaTheme="minorHAnsi"/>
          <w:sz w:val="24"/>
          <w:szCs w:val="24"/>
        </w:rPr>
        <w:t xml:space="preserve"> 42-51.9</w:t>
      </w:r>
      <w:r w:rsidR="00C22548">
        <w:rPr>
          <w:rFonts w:ascii="Times New Roman" w:hAnsi="Times New Roman" w:eastAsiaTheme="minorHAnsi"/>
          <w:sz w:val="24"/>
          <w:szCs w:val="24"/>
        </w:rPr>
        <w:t xml:space="preserve"> </w:t>
      </w:r>
      <w:r w:rsidRPr="00B13082">
        <w:rPr>
          <w:rFonts w:ascii="Times New Roman" w:hAnsi="Times New Roman" w:eastAsiaTheme="minorHAnsi"/>
          <w:sz w:val="24"/>
          <w:szCs w:val="24"/>
        </w:rPr>
        <w:t xml:space="preserve">% </w:t>
      </w:r>
      <w:r w:rsidR="00B469AB">
        <w:rPr>
          <w:rFonts w:ascii="Times New Roman" w:hAnsi="Times New Roman" w:eastAsiaTheme="minorHAnsi"/>
          <w:sz w:val="24"/>
          <w:szCs w:val="24"/>
        </w:rPr>
        <w:t xml:space="preserve">un valor de </w:t>
      </w:r>
      <w:r w:rsidRPr="00B13082">
        <w:rPr>
          <w:rFonts w:ascii="Times New Roman" w:hAnsi="Times New Roman" w:eastAsiaTheme="minorHAnsi"/>
          <w:sz w:val="24"/>
          <w:szCs w:val="24"/>
        </w:rPr>
        <w:t>0.8 y de 52</w:t>
      </w:r>
      <w:r w:rsidR="00C22548">
        <w:rPr>
          <w:rFonts w:ascii="Times New Roman" w:hAnsi="Times New Roman" w:eastAsiaTheme="minorHAnsi"/>
          <w:sz w:val="24"/>
          <w:szCs w:val="24"/>
        </w:rPr>
        <w:t xml:space="preserve"> </w:t>
      </w:r>
      <w:r w:rsidRPr="00B13082">
        <w:rPr>
          <w:rFonts w:ascii="Times New Roman" w:hAnsi="Times New Roman" w:eastAsiaTheme="minorHAnsi"/>
          <w:sz w:val="24"/>
          <w:szCs w:val="24"/>
        </w:rPr>
        <w:t>% en adelante y de 0-1.9</w:t>
      </w:r>
      <w:r w:rsidR="00C22548">
        <w:rPr>
          <w:rFonts w:ascii="Times New Roman" w:hAnsi="Times New Roman" w:eastAsiaTheme="minorHAnsi"/>
          <w:sz w:val="24"/>
          <w:szCs w:val="24"/>
        </w:rPr>
        <w:t xml:space="preserve"> </w:t>
      </w:r>
      <w:r w:rsidRPr="00B13082">
        <w:rPr>
          <w:rFonts w:ascii="Times New Roman" w:hAnsi="Times New Roman" w:eastAsiaTheme="minorHAnsi"/>
          <w:sz w:val="24"/>
          <w:szCs w:val="24"/>
        </w:rPr>
        <w:t>% se asignó un valor de 1.0</w:t>
      </w:r>
      <w:r w:rsidR="00817442">
        <w:rPr>
          <w:rFonts w:ascii="Times New Roman" w:hAnsi="Times New Roman" w:eastAsiaTheme="minorHAnsi"/>
          <w:sz w:val="24"/>
          <w:szCs w:val="24"/>
        </w:rPr>
        <w:t xml:space="preserve"> </w:t>
      </w:r>
      <w:r w:rsidRPr="00CA1A2D" w:rsidR="00817442">
        <w:rPr>
          <w:rFonts w:ascii="Times New Roman" w:hAnsi="Times New Roman" w:eastAsiaTheme="minorHAnsi"/>
          <w:color w:val="0070C0"/>
          <w:sz w:val="24"/>
          <w:szCs w:val="24"/>
        </w:rPr>
        <w:t>(</w:t>
      </w:r>
      <w:proofErr w:type="spellStart"/>
      <w:r w:rsidRPr="00CA1A2D" w:rsidR="00817442">
        <w:rPr>
          <w:rFonts w:ascii="Times New Roman" w:hAnsi="Times New Roman" w:eastAsiaTheme="minorHAnsi"/>
          <w:color w:val="0070C0"/>
          <w:sz w:val="24"/>
          <w:szCs w:val="24"/>
        </w:rPr>
        <w:t>Tiwari</w:t>
      </w:r>
      <w:proofErr w:type="spellEnd"/>
      <w:r w:rsidRPr="00CA1A2D" w:rsidR="00817442">
        <w:rPr>
          <w:rFonts w:ascii="Times New Roman" w:hAnsi="Times New Roman" w:eastAsiaTheme="minorHAnsi"/>
          <w:color w:val="0070C0"/>
          <w:sz w:val="24"/>
          <w:szCs w:val="24"/>
        </w:rPr>
        <w:t xml:space="preserve"> </w:t>
      </w:r>
      <w:r w:rsidRPr="00CA1A2D" w:rsidR="00A4521E">
        <w:rPr>
          <w:rFonts w:ascii="Times New Roman" w:hAnsi="Times New Roman" w:eastAsiaTheme="minorHAnsi"/>
          <w:i/>
          <w:iCs/>
          <w:color w:val="0070C0"/>
          <w:sz w:val="24"/>
          <w:szCs w:val="24"/>
        </w:rPr>
        <w:t>et al</w:t>
      </w:r>
      <w:r w:rsidRPr="00CA1A2D" w:rsidR="00817442">
        <w:rPr>
          <w:rFonts w:ascii="Times New Roman" w:hAnsi="Times New Roman" w:eastAsiaTheme="minorHAnsi"/>
          <w:i/>
          <w:color w:val="0070C0"/>
          <w:sz w:val="24"/>
          <w:szCs w:val="24"/>
        </w:rPr>
        <w:t xml:space="preserve">., </w:t>
      </w:r>
      <w:r w:rsidRPr="00CA1A2D" w:rsidR="00817442">
        <w:rPr>
          <w:rFonts w:ascii="Times New Roman" w:hAnsi="Times New Roman" w:eastAsiaTheme="minorHAnsi"/>
          <w:color w:val="0070C0"/>
          <w:sz w:val="24"/>
          <w:szCs w:val="24"/>
        </w:rPr>
        <w:t>2019)</w:t>
      </w:r>
      <w:r w:rsidRPr="00581DE4">
        <w:rPr>
          <w:rFonts w:ascii="Times New Roman" w:hAnsi="Times New Roman" w:eastAsiaTheme="minorHAnsi"/>
          <w:sz w:val="24"/>
          <w:szCs w:val="24"/>
        </w:rPr>
        <w:t>.</w:t>
      </w:r>
    </w:p>
    <w:p w:rsidR="001827BE" w:rsidP="00CA1A2D" w:rsidRDefault="00EB6F20" w14:paraId="171DCE76" w14:textId="1A5F1DDF">
      <w:pPr>
        <w:pStyle w:val="Ttulo1"/>
        <w:spacing w:before="0" w:line="240" w:lineRule="auto"/>
        <w:ind w:left="567" w:hanging="567"/>
        <w:rPr>
          <w:rFonts w:ascii="Times New Roman" w:hAnsi="Times New Roman" w:cs="Times New Roman"/>
          <w:b/>
          <w:color w:val="auto"/>
          <w:sz w:val="24"/>
          <w:szCs w:val="24"/>
        </w:rPr>
      </w:pPr>
      <w:r w:rsidRPr="009F65F1">
        <w:rPr>
          <w:rFonts w:ascii="Times New Roman" w:hAnsi="Times New Roman" w:cs="Times New Roman"/>
          <w:b/>
          <w:color w:val="auto"/>
          <w:sz w:val="24"/>
          <w:szCs w:val="24"/>
        </w:rPr>
        <w:t>3.</w:t>
      </w:r>
      <w:r w:rsidR="00576732">
        <w:rPr>
          <w:rFonts w:ascii="Times New Roman" w:hAnsi="Times New Roman" w:cs="Times New Roman"/>
          <w:b/>
          <w:color w:val="auto"/>
          <w:sz w:val="24"/>
          <w:szCs w:val="24"/>
        </w:rPr>
        <w:t>3</w:t>
      </w:r>
      <w:r w:rsidRPr="009F65F1">
        <w:rPr>
          <w:rFonts w:ascii="Times New Roman" w:hAnsi="Times New Roman" w:cs="Times New Roman"/>
          <w:b/>
          <w:color w:val="auto"/>
          <w:sz w:val="24"/>
          <w:szCs w:val="24"/>
        </w:rPr>
        <w:t>.</w:t>
      </w:r>
      <w:r w:rsidR="00576732">
        <w:rPr>
          <w:rFonts w:ascii="Times New Roman" w:hAnsi="Times New Roman" w:cs="Times New Roman"/>
          <w:b/>
          <w:color w:val="auto"/>
          <w:sz w:val="24"/>
          <w:szCs w:val="24"/>
        </w:rPr>
        <w:t>5</w:t>
      </w:r>
      <w:r w:rsidRPr="009F65F1">
        <w:rPr>
          <w:rFonts w:ascii="Times New Roman" w:hAnsi="Times New Roman" w:cs="Times New Roman"/>
          <w:b/>
          <w:color w:val="auto"/>
          <w:sz w:val="24"/>
          <w:szCs w:val="24"/>
        </w:rPr>
        <w:t xml:space="preserve"> </w:t>
      </w:r>
      <w:r w:rsidRPr="009F65F1" w:rsidR="00CE7626">
        <w:rPr>
          <w:rFonts w:ascii="Times New Roman" w:hAnsi="Times New Roman" w:cs="Times New Roman"/>
          <w:b/>
          <w:color w:val="auto"/>
          <w:sz w:val="24"/>
          <w:szCs w:val="24"/>
        </w:rPr>
        <w:t>Zonas de inundación de registros oficiales</w:t>
      </w:r>
    </w:p>
    <w:p w:rsidRPr="00CA1A2D" w:rsidR="00CA1A2D" w:rsidP="00CA1A2D" w:rsidRDefault="00CA1A2D" w14:paraId="4E09AB62" w14:textId="77777777">
      <w:pPr>
        <w:spacing w:after="0" w:line="240" w:lineRule="auto"/>
      </w:pPr>
    </w:p>
    <w:p w:rsidR="00F84564" w:rsidP="00CA1A2D" w:rsidRDefault="007E7E58" w14:paraId="41E0829C" w14:textId="6A67410B">
      <w:pPr>
        <w:autoSpaceDE w:val="0"/>
        <w:autoSpaceDN w:val="0"/>
        <w:adjustRightInd w:val="0"/>
        <w:spacing w:after="0" w:line="240" w:lineRule="auto"/>
        <w:jc w:val="both"/>
        <w:rPr>
          <w:rFonts w:ascii="Times New Roman" w:hAnsi="Times New Roman" w:eastAsiaTheme="minorHAnsi"/>
          <w:sz w:val="24"/>
          <w:szCs w:val="24"/>
        </w:rPr>
      </w:pPr>
      <w:r w:rsidRPr="00B13082">
        <w:rPr>
          <w:rFonts w:ascii="Times New Roman" w:hAnsi="Times New Roman"/>
          <w:sz w:val="24"/>
          <w:szCs w:val="24"/>
        </w:rPr>
        <w:t>Se obtuvieron las zonas de rie</w:t>
      </w:r>
      <w:r w:rsidRPr="00B13082" w:rsidR="004411D5">
        <w:rPr>
          <w:rFonts w:ascii="Times New Roman" w:hAnsi="Times New Roman"/>
          <w:sz w:val="24"/>
          <w:szCs w:val="24"/>
        </w:rPr>
        <w:t>s</w:t>
      </w:r>
      <w:r w:rsidRPr="00B13082">
        <w:rPr>
          <w:rFonts w:ascii="Times New Roman" w:hAnsi="Times New Roman"/>
          <w:sz w:val="24"/>
          <w:szCs w:val="24"/>
        </w:rPr>
        <w:t>go</w:t>
      </w:r>
      <w:r w:rsidRPr="00B13082" w:rsidR="007A1D47">
        <w:rPr>
          <w:rFonts w:ascii="Times New Roman" w:hAnsi="Times New Roman"/>
          <w:sz w:val="24"/>
          <w:szCs w:val="24"/>
        </w:rPr>
        <w:t xml:space="preserve"> de inundación</w:t>
      </w:r>
      <w:r w:rsidR="00DA5978">
        <w:rPr>
          <w:rFonts w:ascii="Times New Roman" w:hAnsi="Times New Roman"/>
          <w:sz w:val="24"/>
          <w:szCs w:val="24"/>
        </w:rPr>
        <w:t xml:space="preserve"> </w:t>
      </w:r>
      <w:r w:rsidRPr="00CA1A2D" w:rsidR="00DA5978">
        <w:rPr>
          <w:rFonts w:ascii="Times New Roman" w:hAnsi="Times New Roman"/>
          <w:color w:val="0070C0"/>
          <w:sz w:val="24"/>
          <w:szCs w:val="24"/>
        </w:rPr>
        <w:t>(SEDESOL, 2004)</w:t>
      </w:r>
      <w:r w:rsidRPr="00B13082" w:rsidR="007A1D47">
        <w:rPr>
          <w:rFonts w:ascii="Times New Roman" w:hAnsi="Times New Roman"/>
          <w:sz w:val="24"/>
          <w:szCs w:val="24"/>
        </w:rPr>
        <w:t xml:space="preserve"> y </w:t>
      </w:r>
      <w:r w:rsidR="0002660B">
        <w:rPr>
          <w:rFonts w:ascii="Times New Roman" w:hAnsi="Times New Roman"/>
          <w:sz w:val="24"/>
          <w:szCs w:val="24"/>
        </w:rPr>
        <w:t>l</w:t>
      </w:r>
      <w:r w:rsidRPr="00B13082" w:rsidR="007A1D47">
        <w:rPr>
          <w:rFonts w:ascii="Times New Roman" w:hAnsi="Times New Roman"/>
          <w:sz w:val="24"/>
          <w:szCs w:val="24"/>
        </w:rPr>
        <w:t>as zonas afectadas por el huracán Ingrid y Manuel en 2013</w:t>
      </w:r>
      <w:r w:rsidR="00817442">
        <w:rPr>
          <w:rFonts w:ascii="Times New Roman" w:hAnsi="Times New Roman"/>
          <w:sz w:val="24"/>
          <w:szCs w:val="24"/>
        </w:rPr>
        <w:t xml:space="preserve"> </w:t>
      </w:r>
      <w:r w:rsidRPr="00CA1A2D" w:rsidR="00817442">
        <w:rPr>
          <w:rFonts w:ascii="Times New Roman" w:hAnsi="Times New Roman"/>
          <w:color w:val="0070C0"/>
          <w:sz w:val="24"/>
          <w:szCs w:val="24"/>
        </w:rPr>
        <w:t xml:space="preserve">(Protección </w:t>
      </w:r>
      <w:r w:rsidR="0076475D">
        <w:rPr>
          <w:rFonts w:ascii="Times New Roman" w:hAnsi="Times New Roman"/>
          <w:color w:val="0070C0"/>
          <w:sz w:val="24"/>
          <w:szCs w:val="24"/>
        </w:rPr>
        <w:t>C</w:t>
      </w:r>
      <w:r w:rsidRPr="00CA1A2D" w:rsidR="00817442">
        <w:rPr>
          <w:rFonts w:ascii="Times New Roman" w:hAnsi="Times New Roman"/>
          <w:color w:val="0070C0"/>
          <w:sz w:val="24"/>
          <w:szCs w:val="24"/>
        </w:rPr>
        <w:t>ivil, 2020)</w:t>
      </w:r>
      <w:r w:rsidRPr="00B13082" w:rsidR="007A1D47">
        <w:rPr>
          <w:rFonts w:ascii="Times New Roman" w:hAnsi="Times New Roman"/>
          <w:sz w:val="24"/>
          <w:szCs w:val="24"/>
        </w:rPr>
        <w:t xml:space="preserve"> de documentos oficiales</w:t>
      </w:r>
      <w:r w:rsidRPr="00B13082" w:rsidR="001827BE">
        <w:rPr>
          <w:rFonts w:ascii="Times New Roman" w:hAnsi="Times New Roman"/>
          <w:sz w:val="24"/>
          <w:szCs w:val="24"/>
        </w:rPr>
        <w:t xml:space="preserve">. </w:t>
      </w:r>
      <w:r w:rsidRPr="00B13082" w:rsidR="001827BE">
        <w:rPr>
          <w:rFonts w:ascii="Times New Roman" w:hAnsi="Times New Roman" w:eastAsiaTheme="minorHAnsi"/>
          <w:sz w:val="24"/>
          <w:szCs w:val="24"/>
        </w:rPr>
        <w:t>Esta información fue integrada y operacionalizada de la siguiente forma 1.0, 0.8, 0.6 y 0.1 que corresponde a riesgo alto, medio, bajo y sin riesgo</w:t>
      </w:r>
      <w:r w:rsidR="00C22548">
        <w:rPr>
          <w:rFonts w:ascii="Times New Roman" w:hAnsi="Times New Roman" w:eastAsiaTheme="minorHAnsi"/>
          <w:sz w:val="24"/>
          <w:szCs w:val="24"/>
        </w:rPr>
        <w:t>,</w:t>
      </w:r>
      <w:r w:rsidRPr="00B13082" w:rsidR="001827BE">
        <w:rPr>
          <w:rFonts w:ascii="Times New Roman" w:hAnsi="Times New Roman" w:eastAsiaTheme="minorHAnsi"/>
          <w:sz w:val="24"/>
          <w:szCs w:val="24"/>
        </w:rPr>
        <w:t xml:space="preserve"> respectivamente. </w:t>
      </w:r>
    </w:p>
    <w:p w:rsidRPr="00B13082" w:rsidR="00CA1A2D" w:rsidP="00CA1A2D" w:rsidRDefault="00CA1A2D" w14:paraId="384367B4" w14:textId="77777777">
      <w:pPr>
        <w:autoSpaceDE w:val="0"/>
        <w:autoSpaceDN w:val="0"/>
        <w:adjustRightInd w:val="0"/>
        <w:spacing w:after="0" w:line="240" w:lineRule="auto"/>
        <w:jc w:val="both"/>
        <w:rPr>
          <w:rFonts w:ascii="Times New Roman" w:hAnsi="Times New Roman" w:eastAsiaTheme="minorHAnsi"/>
          <w:sz w:val="24"/>
          <w:szCs w:val="24"/>
        </w:rPr>
      </w:pPr>
    </w:p>
    <w:p w:rsidR="00567655" w:rsidP="00CA1A2D" w:rsidRDefault="00EB6F20" w14:paraId="5CFF75DC" w14:textId="0CEE37CA">
      <w:pPr>
        <w:pStyle w:val="Ttulo1"/>
        <w:spacing w:before="0" w:line="240" w:lineRule="auto"/>
        <w:ind w:left="720" w:hanging="720"/>
        <w:rPr>
          <w:rFonts w:ascii="Times New Roman" w:hAnsi="Times New Roman" w:cs="Times New Roman"/>
          <w:b/>
          <w:color w:val="auto"/>
          <w:sz w:val="24"/>
          <w:szCs w:val="24"/>
        </w:rPr>
      </w:pPr>
      <w:r w:rsidRPr="009F65F1">
        <w:rPr>
          <w:rFonts w:ascii="Times New Roman" w:hAnsi="Times New Roman" w:cs="Times New Roman"/>
          <w:b/>
          <w:color w:val="auto"/>
          <w:sz w:val="24"/>
          <w:szCs w:val="24"/>
        </w:rPr>
        <w:t>3.</w:t>
      </w:r>
      <w:r w:rsidRPr="009F65F1" w:rsidR="00576732">
        <w:rPr>
          <w:rFonts w:ascii="Times New Roman" w:hAnsi="Times New Roman" w:cs="Times New Roman"/>
          <w:b/>
          <w:color w:val="auto"/>
          <w:sz w:val="24"/>
          <w:szCs w:val="24"/>
        </w:rPr>
        <w:t>3</w:t>
      </w:r>
      <w:r w:rsidRPr="009F65F1">
        <w:rPr>
          <w:rFonts w:ascii="Times New Roman" w:hAnsi="Times New Roman" w:cs="Times New Roman"/>
          <w:b/>
          <w:color w:val="auto"/>
          <w:sz w:val="24"/>
          <w:szCs w:val="24"/>
        </w:rPr>
        <w:t>.</w:t>
      </w:r>
      <w:r w:rsidRPr="009F65F1" w:rsidR="00576732">
        <w:rPr>
          <w:rFonts w:ascii="Times New Roman" w:hAnsi="Times New Roman" w:cs="Times New Roman"/>
          <w:b/>
          <w:color w:val="auto"/>
          <w:sz w:val="24"/>
          <w:szCs w:val="24"/>
        </w:rPr>
        <w:t>6</w:t>
      </w:r>
      <w:r w:rsidRPr="009F65F1">
        <w:rPr>
          <w:rFonts w:ascii="Times New Roman" w:hAnsi="Times New Roman" w:cs="Times New Roman"/>
          <w:b/>
          <w:color w:val="auto"/>
          <w:sz w:val="24"/>
          <w:szCs w:val="24"/>
        </w:rPr>
        <w:t xml:space="preserve"> </w:t>
      </w:r>
      <w:r w:rsidRPr="009F65F1" w:rsidR="008117F9">
        <w:rPr>
          <w:rFonts w:ascii="Times New Roman" w:hAnsi="Times New Roman" w:cs="Times New Roman"/>
          <w:b/>
          <w:color w:val="auto"/>
          <w:sz w:val="24"/>
          <w:szCs w:val="24"/>
        </w:rPr>
        <w:t>Mapa</w:t>
      </w:r>
      <w:r w:rsidRPr="009F65F1" w:rsidR="00567655">
        <w:rPr>
          <w:rFonts w:ascii="Times New Roman" w:hAnsi="Times New Roman" w:cs="Times New Roman"/>
          <w:b/>
          <w:color w:val="auto"/>
          <w:sz w:val="24"/>
          <w:szCs w:val="24"/>
        </w:rPr>
        <w:t xml:space="preserve"> de peligro de</w:t>
      </w:r>
      <w:r w:rsidRPr="009F65F1" w:rsidR="0099230D">
        <w:rPr>
          <w:rFonts w:ascii="Times New Roman" w:hAnsi="Times New Roman" w:cs="Times New Roman"/>
          <w:b/>
          <w:color w:val="auto"/>
          <w:sz w:val="24"/>
          <w:szCs w:val="24"/>
        </w:rPr>
        <w:t xml:space="preserve"> inundación por aumento del nivel del mar</w:t>
      </w:r>
      <w:r w:rsidRPr="009F65F1" w:rsidR="003A1447">
        <w:rPr>
          <w:rFonts w:ascii="Times New Roman" w:hAnsi="Times New Roman" w:cs="Times New Roman"/>
          <w:b/>
          <w:color w:val="auto"/>
          <w:sz w:val="24"/>
          <w:szCs w:val="24"/>
        </w:rPr>
        <w:t xml:space="preserve"> por cambio CC</w:t>
      </w:r>
    </w:p>
    <w:p w:rsidRPr="00EC2550" w:rsidR="00CA1A2D" w:rsidP="00CA1A2D" w:rsidRDefault="00CA1A2D" w14:paraId="29DEFA3B" w14:textId="77777777">
      <w:pPr>
        <w:spacing w:after="0" w:line="240" w:lineRule="auto"/>
        <w:rPr>
          <w:sz w:val="24"/>
          <w:szCs w:val="24"/>
        </w:rPr>
      </w:pPr>
    </w:p>
    <w:p w:rsidR="00C22548" w:rsidP="00EC2550" w:rsidRDefault="00705BDF" w14:paraId="1D6F8FCF" w14:textId="2EB4D524">
      <w:pPr>
        <w:autoSpaceDE w:val="0"/>
        <w:autoSpaceDN w:val="0"/>
        <w:adjustRightInd w:val="0"/>
        <w:spacing w:after="0" w:line="240" w:lineRule="auto"/>
        <w:jc w:val="both"/>
        <w:rPr>
          <w:rFonts w:ascii="Times New Roman" w:hAnsi="Times New Roman" w:eastAsiaTheme="minorHAnsi"/>
          <w:sz w:val="24"/>
          <w:szCs w:val="24"/>
        </w:rPr>
      </w:pPr>
      <w:r w:rsidRPr="00705BDF">
        <w:rPr>
          <w:rFonts w:ascii="Times New Roman" w:hAnsi="Times New Roman" w:eastAsiaTheme="minorHAnsi"/>
          <w:sz w:val="24"/>
          <w:szCs w:val="24"/>
        </w:rPr>
        <w:t>Para generar un mapa de probabilidad de inundación se toma como límite central el nivel del mar pronosticado de acu</w:t>
      </w:r>
      <w:r>
        <w:rPr>
          <w:rFonts w:ascii="Times New Roman" w:hAnsi="Times New Roman" w:eastAsiaTheme="minorHAnsi"/>
          <w:sz w:val="24"/>
          <w:szCs w:val="24"/>
        </w:rPr>
        <w:t>e</w:t>
      </w:r>
      <w:r w:rsidRPr="00705BDF">
        <w:rPr>
          <w:rFonts w:ascii="Times New Roman" w:hAnsi="Times New Roman" w:eastAsiaTheme="minorHAnsi"/>
          <w:sz w:val="24"/>
          <w:szCs w:val="24"/>
        </w:rPr>
        <w:t xml:space="preserve">rdo a un </w:t>
      </w:r>
      <w:r>
        <w:rPr>
          <w:rFonts w:ascii="Times New Roman" w:hAnsi="Times New Roman" w:eastAsiaTheme="minorHAnsi"/>
          <w:sz w:val="24"/>
          <w:szCs w:val="24"/>
        </w:rPr>
        <w:t>escenario de emisiones de CC (</w:t>
      </w:r>
      <w:r w:rsidRPr="00705BDF">
        <w:rPr>
          <w:rFonts w:ascii="Times New Roman" w:hAnsi="Times New Roman" w:eastAsiaTheme="minorHAnsi"/>
          <w:sz w:val="24"/>
          <w:szCs w:val="24"/>
        </w:rPr>
        <w:t>RCP</w:t>
      </w:r>
      <w:r>
        <w:rPr>
          <w:rFonts w:ascii="Times New Roman" w:hAnsi="Times New Roman" w:eastAsiaTheme="minorHAnsi"/>
          <w:sz w:val="24"/>
          <w:szCs w:val="24"/>
        </w:rPr>
        <w:t xml:space="preserve"> por sus siglas en ingles)</w:t>
      </w:r>
      <w:r w:rsidRPr="00705BDF">
        <w:rPr>
          <w:rFonts w:ascii="Times New Roman" w:hAnsi="Times New Roman" w:eastAsiaTheme="minorHAnsi"/>
          <w:sz w:val="24"/>
          <w:szCs w:val="24"/>
        </w:rPr>
        <w:t xml:space="preserve"> y se asignan valores continuos de 0 a 1, siguiendo una distribución normal tomando como parámetro una desviación estándar definida por el RCP seleccionado. Los valores </w:t>
      </w:r>
      <w:r>
        <w:rPr>
          <w:rFonts w:ascii="Times New Roman" w:hAnsi="Times New Roman" w:eastAsiaTheme="minorHAnsi"/>
          <w:sz w:val="24"/>
          <w:szCs w:val="24"/>
        </w:rPr>
        <w:t>de probabilidad</w:t>
      </w:r>
      <w:r w:rsidR="00180360">
        <w:rPr>
          <w:rFonts w:ascii="Times New Roman" w:hAnsi="Times New Roman" w:eastAsiaTheme="minorHAnsi"/>
          <w:sz w:val="24"/>
          <w:szCs w:val="24"/>
        </w:rPr>
        <w:t xml:space="preserve"> antes mencionados</w:t>
      </w:r>
      <w:r>
        <w:rPr>
          <w:rFonts w:ascii="Times New Roman" w:hAnsi="Times New Roman" w:eastAsiaTheme="minorHAnsi"/>
          <w:sz w:val="24"/>
          <w:szCs w:val="24"/>
        </w:rPr>
        <w:t xml:space="preserve"> </w:t>
      </w:r>
      <w:r w:rsidRPr="00705BDF">
        <w:rPr>
          <w:rFonts w:ascii="Times New Roman" w:hAnsi="Times New Roman" w:eastAsiaTheme="minorHAnsi"/>
          <w:sz w:val="24"/>
          <w:szCs w:val="24"/>
        </w:rPr>
        <w:t>son estimados a partir de un modelo digital de elevación (DEM)</w:t>
      </w:r>
      <w:r>
        <w:rPr>
          <w:rFonts w:ascii="Times New Roman" w:hAnsi="Times New Roman" w:eastAsiaTheme="minorHAnsi"/>
          <w:sz w:val="24"/>
          <w:szCs w:val="24"/>
        </w:rPr>
        <w:t xml:space="preserve">. </w:t>
      </w:r>
    </w:p>
    <w:p w:rsidR="00EC2550" w:rsidP="00EC2550" w:rsidRDefault="00EC2550" w14:paraId="6A618C49" w14:textId="77777777">
      <w:pPr>
        <w:autoSpaceDE w:val="0"/>
        <w:autoSpaceDN w:val="0"/>
        <w:adjustRightInd w:val="0"/>
        <w:spacing w:after="0" w:line="240" w:lineRule="auto"/>
        <w:jc w:val="both"/>
        <w:rPr>
          <w:rFonts w:ascii="Times New Roman" w:hAnsi="Times New Roman" w:eastAsiaTheme="minorHAnsi"/>
          <w:sz w:val="24"/>
          <w:szCs w:val="24"/>
        </w:rPr>
      </w:pPr>
    </w:p>
    <w:p w:rsidR="00EB6F20" w:rsidP="00A24277" w:rsidRDefault="007A1D47" w14:paraId="0E76FFBA" w14:textId="05E518E6">
      <w:pPr>
        <w:autoSpaceDE w:val="0"/>
        <w:autoSpaceDN w:val="0"/>
        <w:adjustRightInd w:val="0"/>
        <w:spacing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S</w:t>
      </w:r>
      <w:r w:rsidRPr="00B13082" w:rsidR="0042313D">
        <w:rPr>
          <w:rFonts w:ascii="Times New Roman" w:hAnsi="Times New Roman" w:eastAsiaTheme="minorHAnsi"/>
          <w:sz w:val="24"/>
          <w:szCs w:val="24"/>
        </w:rPr>
        <w:t>e</w:t>
      </w:r>
      <w:r w:rsidRPr="00B13082" w:rsidR="00880638">
        <w:rPr>
          <w:rFonts w:ascii="Times New Roman" w:hAnsi="Times New Roman" w:eastAsiaTheme="minorHAnsi"/>
          <w:sz w:val="24"/>
          <w:szCs w:val="24"/>
        </w:rPr>
        <w:t xml:space="preserve"> seleccionó </w:t>
      </w:r>
      <w:r w:rsidRPr="00B13082" w:rsidR="001B6BCC">
        <w:rPr>
          <w:rFonts w:ascii="Times New Roman" w:hAnsi="Times New Roman" w:eastAsiaTheme="minorHAnsi"/>
          <w:sz w:val="24"/>
          <w:szCs w:val="24"/>
        </w:rPr>
        <w:t xml:space="preserve">el </w:t>
      </w:r>
      <w:r w:rsidRPr="00B13082" w:rsidR="0042313D">
        <w:rPr>
          <w:rFonts w:ascii="Times New Roman" w:hAnsi="Times New Roman" w:eastAsiaTheme="minorHAnsi"/>
          <w:sz w:val="24"/>
          <w:szCs w:val="24"/>
        </w:rPr>
        <w:t xml:space="preserve">escenario de CC </w:t>
      </w:r>
      <w:r w:rsidRPr="00B13082" w:rsidR="0042313D">
        <w:rPr>
          <w:rFonts w:ascii="Times New Roman" w:hAnsi="Times New Roman" w:eastAsiaTheme="minorHAnsi"/>
          <w:i/>
          <w:sz w:val="24"/>
          <w:szCs w:val="24"/>
        </w:rPr>
        <w:t>RCP 8.5</w:t>
      </w:r>
      <w:r w:rsidRPr="00B13082">
        <w:rPr>
          <w:rFonts w:ascii="Times New Roman" w:hAnsi="Times New Roman" w:eastAsiaTheme="minorHAnsi"/>
          <w:sz w:val="24"/>
          <w:szCs w:val="24"/>
        </w:rPr>
        <w:t xml:space="preserve"> con</w:t>
      </w:r>
      <w:r w:rsidRPr="00B13082" w:rsidR="0042313D">
        <w:rPr>
          <w:rFonts w:ascii="Times New Roman" w:hAnsi="Times New Roman" w:eastAsiaTheme="minorHAnsi"/>
          <w:sz w:val="24"/>
          <w:szCs w:val="24"/>
        </w:rPr>
        <w:t xml:space="preserve"> aumento del nivel del mar </w:t>
      </w:r>
      <w:r w:rsidRPr="00B13082" w:rsidR="00880638">
        <w:rPr>
          <w:rFonts w:ascii="Times New Roman" w:hAnsi="Times New Roman" w:eastAsiaTheme="minorHAnsi"/>
          <w:sz w:val="24"/>
          <w:szCs w:val="24"/>
        </w:rPr>
        <w:t xml:space="preserve">de 0.3 </w:t>
      </w:r>
      <w:r w:rsidRPr="00B13082" w:rsidR="0042313D">
        <w:rPr>
          <w:rFonts w:ascii="Times New Roman" w:hAnsi="Times New Roman" w:eastAsiaTheme="minorHAnsi"/>
          <w:sz w:val="24"/>
          <w:szCs w:val="24"/>
        </w:rPr>
        <w:t>m</w:t>
      </w:r>
      <w:r w:rsidRPr="00B13082" w:rsidR="00880638">
        <w:rPr>
          <w:rFonts w:ascii="Times New Roman" w:hAnsi="Times New Roman" w:eastAsiaTheme="minorHAnsi"/>
          <w:sz w:val="24"/>
          <w:szCs w:val="24"/>
        </w:rPr>
        <w:t>, con una desviación estándar 0.08 para el año 2050</w:t>
      </w:r>
      <w:r w:rsidR="00817442">
        <w:rPr>
          <w:rFonts w:ascii="Times New Roman" w:hAnsi="Times New Roman" w:eastAsiaTheme="minorHAnsi"/>
          <w:sz w:val="24"/>
          <w:szCs w:val="24"/>
        </w:rPr>
        <w:t xml:space="preserve"> </w:t>
      </w:r>
      <w:r w:rsidRPr="00EC2550" w:rsidR="00817442">
        <w:rPr>
          <w:rFonts w:ascii="Times New Roman" w:hAnsi="Times New Roman" w:eastAsiaTheme="minorHAnsi"/>
          <w:color w:val="0070C0"/>
          <w:sz w:val="24"/>
          <w:szCs w:val="24"/>
        </w:rPr>
        <w:t>(IPCC, 2014)</w:t>
      </w:r>
      <w:r w:rsidR="00817442">
        <w:rPr>
          <w:rFonts w:ascii="Times New Roman" w:hAnsi="Times New Roman" w:eastAsiaTheme="minorHAnsi"/>
          <w:sz w:val="24"/>
          <w:szCs w:val="24"/>
        </w:rPr>
        <w:t>;</w:t>
      </w:r>
      <w:r w:rsidRPr="00B13082">
        <w:rPr>
          <w:rFonts w:ascii="Times New Roman" w:hAnsi="Times New Roman" w:eastAsiaTheme="minorHAnsi"/>
          <w:sz w:val="24"/>
          <w:szCs w:val="24"/>
        </w:rPr>
        <w:t xml:space="preserve"> el DEM</w:t>
      </w:r>
      <w:r w:rsidR="00817442">
        <w:rPr>
          <w:rFonts w:ascii="Times New Roman" w:hAnsi="Times New Roman" w:eastAsiaTheme="minorHAnsi"/>
          <w:sz w:val="24"/>
          <w:szCs w:val="24"/>
        </w:rPr>
        <w:t xml:space="preserve"> </w:t>
      </w:r>
      <w:r w:rsidRPr="00EC2550" w:rsidR="00817442">
        <w:rPr>
          <w:rFonts w:ascii="Times New Roman" w:hAnsi="Times New Roman" w:eastAsiaTheme="minorHAnsi"/>
          <w:color w:val="0070C0"/>
          <w:sz w:val="24"/>
          <w:szCs w:val="24"/>
        </w:rPr>
        <w:t>(UAF, 2008)</w:t>
      </w:r>
      <w:r w:rsidRPr="00EC2550" w:rsidR="0042313D">
        <w:rPr>
          <w:rFonts w:ascii="Times New Roman" w:hAnsi="Times New Roman" w:eastAsiaTheme="minorHAnsi"/>
          <w:color w:val="0070C0"/>
          <w:sz w:val="24"/>
          <w:szCs w:val="24"/>
        </w:rPr>
        <w:t xml:space="preserve"> </w:t>
      </w:r>
      <w:r w:rsidRPr="00B13082" w:rsidR="0042313D">
        <w:rPr>
          <w:rFonts w:ascii="Times New Roman" w:hAnsi="Times New Roman" w:eastAsiaTheme="minorHAnsi"/>
          <w:sz w:val="24"/>
          <w:szCs w:val="24"/>
        </w:rPr>
        <w:t xml:space="preserve">y la línea litoral del municipio </w:t>
      </w:r>
      <w:r w:rsidRPr="00EC2550" w:rsidR="001B5A38">
        <w:rPr>
          <w:rFonts w:ascii="Times New Roman" w:hAnsi="Times New Roman" w:eastAsiaTheme="minorHAnsi"/>
          <w:color w:val="0070C0"/>
          <w:sz w:val="24"/>
          <w:szCs w:val="24"/>
        </w:rPr>
        <w:t>(INEGI, 2020</w:t>
      </w:r>
      <w:r w:rsidRPr="00EC2550" w:rsidR="00817442">
        <w:rPr>
          <w:rFonts w:ascii="Times New Roman" w:hAnsi="Times New Roman" w:eastAsiaTheme="minorHAnsi"/>
          <w:color w:val="0070C0"/>
          <w:sz w:val="24"/>
          <w:szCs w:val="24"/>
        </w:rPr>
        <w:t>)</w:t>
      </w:r>
      <w:r w:rsidRPr="00B13082" w:rsidR="00880638">
        <w:rPr>
          <w:rFonts w:ascii="Times New Roman" w:hAnsi="Times New Roman" w:eastAsiaTheme="minorHAnsi"/>
          <w:sz w:val="24"/>
          <w:szCs w:val="24"/>
        </w:rPr>
        <w:t>.</w:t>
      </w:r>
      <w:r w:rsidRPr="00B13082" w:rsidR="00A8628B">
        <w:rPr>
          <w:rFonts w:ascii="Times New Roman" w:hAnsi="Times New Roman" w:eastAsiaTheme="minorHAnsi"/>
          <w:sz w:val="24"/>
          <w:szCs w:val="24"/>
        </w:rPr>
        <w:t xml:space="preserve"> </w:t>
      </w:r>
      <w:r w:rsidRPr="00B13082">
        <w:rPr>
          <w:rFonts w:ascii="Times New Roman" w:hAnsi="Times New Roman" w:eastAsiaTheme="minorHAnsi"/>
          <w:sz w:val="24"/>
          <w:szCs w:val="24"/>
        </w:rPr>
        <w:t>A partir de esta información s</w:t>
      </w:r>
      <w:r w:rsidRPr="00B13082" w:rsidR="00E02C69">
        <w:rPr>
          <w:rFonts w:ascii="Times New Roman" w:hAnsi="Times New Roman" w:eastAsiaTheme="minorHAnsi"/>
          <w:sz w:val="24"/>
          <w:szCs w:val="24"/>
        </w:rPr>
        <w:t>e utilizó e</w:t>
      </w:r>
      <w:r w:rsidRPr="00B13082" w:rsidR="001661D6">
        <w:rPr>
          <w:rFonts w:ascii="Times New Roman" w:hAnsi="Times New Roman" w:eastAsiaTheme="minorHAnsi"/>
          <w:sz w:val="24"/>
          <w:szCs w:val="24"/>
        </w:rPr>
        <w:t>l modelador de adaptación al cambio climátic</w:t>
      </w:r>
      <w:r w:rsidRPr="00B13082">
        <w:rPr>
          <w:rFonts w:ascii="Times New Roman" w:hAnsi="Times New Roman" w:eastAsiaTheme="minorHAnsi"/>
          <w:sz w:val="24"/>
          <w:szCs w:val="24"/>
        </w:rPr>
        <w:t>o</w:t>
      </w:r>
      <w:r w:rsidRPr="00B13082" w:rsidR="00E02C69">
        <w:rPr>
          <w:rFonts w:ascii="Times New Roman" w:hAnsi="Times New Roman" w:eastAsiaTheme="minorHAnsi"/>
          <w:sz w:val="24"/>
          <w:szCs w:val="24"/>
        </w:rPr>
        <w:t xml:space="preserve"> del software </w:t>
      </w:r>
      <w:proofErr w:type="spellStart"/>
      <w:r w:rsidRPr="00B13082" w:rsidR="00E02C69">
        <w:rPr>
          <w:rFonts w:ascii="Times New Roman" w:hAnsi="Times New Roman" w:eastAsiaTheme="minorHAnsi"/>
          <w:sz w:val="24"/>
          <w:szCs w:val="24"/>
        </w:rPr>
        <w:t>TerrSet</w:t>
      </w:r>
      <w:proofErr w:type="spellEnd"/>
      <w:r w:rsidRPr="00B13082" w:rsidR="00E02C69">
        <w:rPr>
          <w:rFonts w:ascii="Times New Roman" w:hAnsi="Times New Roman" w:eastAsiaTheme="minorHAnsi"/>
          <w:sz w:val="24"/>
          <w:szCs w:val="24"/>
        </w:rPr>
        <w:t>.</w:t>
      </w:r>
      <w:r w:rsidRPr="00B13082" w:rsidR="008D55BE">
        <w:rPr>
          <w:rFonts w:ascii="Times New Roman" w:hAnsi="Times New Roman" w:eastAsiaTheme="minorHAnsi"/>
          <w:sz w:val="24"/>
          <w:szCs w:val="24"/>
        </w:rPr>
        <w:t xml:space="preserve"> </w:t>
      </w:r>
      <w:r w:rsidRPr="00B13082" w:rsidR="00D10550">
        <w:rPr>
          <w:rFonts w:ascii="Times New Roman" w:hAnsi="Times New Roman" w:eastAsiaTheme="minorHAnsi"/>
          <w:sz w:val="24"/>
          <w:szCs w:val="24"/>
        </w:rPr>
        <w:t>Los factores y su valo</w:t>
      </w:r>
      <w:r w:rsidR="00065FC1">
        <w:rPr>
          <w:rFonts w:ascii="Times New Roman" w:hAnsi="Times New Roman" w:eastAsiaTheme="minorHAnsi"/>
          <w:sz w:val="24"/>
          <w:szCs w:val="24"/>
        </w:rPr>
        <w:t>ración se observan en</w:t>
      </w:r>
      <w:r w:rsidRPr="00793A12" w:rsidR="00065FC1">
        <w:rPr>
          <w:rFonts w:ascii="Times New Roman" w:hAnsi="Times New Roman" w:eastAsiaTheme="minorHAnsi"/>
          <w:bCs/>
          <w:sz w:val="24"/>
          <w:szCs w:val="24"/>
        </w:rPr>
        <w:t xml:space="preserve"> </w:t>
      </w:r>
      <w:r w:rsidR="00065FC1">
        <w:rPr>
          <w:rFonts w:ascii="Times New Roman" w:hAnsi="Times New Roman" w:eastAsiaTheme="minorHAnsi"/>
          <w:sz w:val="24"/>
          <w:szCs w:val="24"/>
        </w:rPr>
        <w:t>el</w:t>
      </w:r>
      <w:r w:rsidRPr="00B13082" w:rsidR="006254B2">
        <w:rPr>
          <w:rFonts w:ascii="Times New Roman" w:hAnsi="Times New Roman" w:eastAsiaTheme="minorHAnsi"/>
          <w:sz w:val="24"/>
          <w:szCs w:val="24"/>
        </w:rPr>
        <w:t xml:space="preserve"> </w:t>
      </w:r>
      <w:r w:rsidRPr="00EC2550" w:rsidR="00EC2550">
        <w:rPr>
          <w:rFonts w:ascii="Times New Roman" w:hAnsi="Times New Roman" w:eastAsiaTheme="minorHAnsi"/>
          <w:b/>
          <w:bCs/>
          <w:sz w:val="24"/>
          <w:szCs w:val="24"/>
        </w:rPr>
        <w:t>(</w:t>
      </w:r>
      <w:r w:rsidRPr="00D06767" w:rsidR="00D06767">
        <w:rPr>
          <w:rFonts w:ascii="Times New Roman" w:hAnsi="Times New Roman" w:eastAsiaTheme="minorHAnsi"/>
          <w:b/>
          <w:sz w:val="24"/>
          <w:szCs w:val="24"/>
        </w:rPr>
        <w:t>Cuadro</w:t>
      </w:r>
      <w:r w:rsidRPr="00D06767" w:rsidR="006254B2">
        <w:rPr>
          <w:rFonts w:ascii="Times New Roman" w:hAnsi="Times New Roman" w:eastAsiaTheme="minorHAnsi"/>
          <w:b/>
          <w:sz w:val="24"/>
          <w:szCs w:val="24"/>
        </w:rPr>
        <w:t xml:space="preserve"> 2</w:t>
      </w:r>
      <w:r w:rsidR="00EC2550">
        <w:rPr>
          <w:rFonts w:ascii="Times New Roman" w:hAnsi="Times New Roman" w:eastAsiaTheme="minorHAnsi"/>
          <w:b/>
          <w:sz w:val="24"/>
          <w:szCs w:val="24"/>
        </w:rPr>
        <w:t>)</w:t>
      </w:r>
      <w:r w:rsidRPr="00B13082" w:rsidR="00D10550">
        <w:rPr>
          <w:rFonts w:ascii="Times New Roman" w:hAnsi="Times New Roman" w:eastAsiaTheme="minorHAnsi"/>
          <w:sz w:val="24"/>
          <w:szCs w:val="24"/>
        </w:rPr>
        <w:t>.</w:t>
      </w:r>
    </w:p>
    <w:p w:rsidR="00EC2550" w:rsidP="00EC2550" w:rsidRDefault="00EC2550" w14:paraId="40F8ECFF" w14:textId="77777777">
      <w:pPr>
        <w:autoSpaceDE w:val="0"/>
        <w:autoSpaceDN w:val="0"/>
        <w:adjustRightInd w:val="0"/>
        <w:spacing w:after="0" w:line="240" w:lineRule="auto"/>
        <w:jc w:val="both"/>
        <w:rPr>
          <w:rFonts w:ascii="Times New Roman" w:hAnsi="Times New Roman" w:eastAsiaTheme="minorHAnsi"/>
          <w:sz w:val="24"/>
          <w:szCs w:val="24"/>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90"/>
        <w:gridCol w:w="1655"/>
        <w:gridCol w:w="807"/>
        <w:gridCol w:w="986"/>
        <w:gridCol w:w="897"/>
        <w:gridCol w:w="1076"/>
        <w:gridCol w:w="897"/>
        <w:gridCol w:w="1256"/>
        <w:gridCol w:w="807"/>
      </w:tblGrid>
      <w:tr w:rsidRPr="00EB6F20" w:rsidR="00EB6F20" w:rsidTr="00C07E6A" w14:paraId="438FD95D" w14:textId="77777777">
        <w:trPr>
          <w:cantSplit/>
          <w:trHeight w:val="1439"/>
        </w:trPr>
        <w:tc>
          <w:tcPr>
            <w:tcW w:w="0" w:type="auto"/>
            <w:vMerge w:val="restart"/>
            <w:tcBorders>
              <w:right w:val="single" w:color="auto" w:sz="4" w:space="0"/>
            </w:tcBorders>
            <w:textDirection w:val="btLr"/>
            <w:vAlign w:val="center"/>
          </w:tcPr>
          <w:p w:rsidRPr="00903B7B" w:rsidR="00EB6F20" w:rsidP="002E77BE" w:rsidRDefault="00EB6F20" w14:paraId="02F05CCF" w14:textId="23FDD389">
            <w:pPr>
              <w:ind w:left="113" w:right="113"/>
              <w:rPr>
                <w:rFonts w:ascii="Times New Roman" w:hAnsi="Times New Roman"/>
                <w:sz w:val="24"/>
                <w:szCs w:val="24"/>
              </w:rPr>
            </w:pPr>
            <w:r w:rsidRPr="00903B7B">
              <w:rPr>
                <w:rFonts w:ascii="Times New Roman" w:hAnsi="Times New Roman"/>
                <w:b/>
                <w:sz w:val="24"/>
                <w:szCs w:val="24"/>
              </w:rPr>
              <w:lastRenderedPageBreak/>
              <w:t>Cuadro 2.</w:t>
            </w:r>
            <w:r w:rsidRPr="00903B7B">
              <w:rPr>
                <w:rFonts w:ascii="Times New Roman" w:hAnsi="Times New Roman"/>
                <w:sz w:val="24"/>
                <w:szCs w:val="24"/>
              </w:rPr>
              <w:t xml:space="preserve"> Factores y valor de idoneidad para el desarrollo urbano</w:t>
            </w:r>
            <w:r w:rsidR="00465C8B">
              <w:rPr>
                <w:rFonts w:ascii="Times New Roman" w:hAnsi="Times New Roman"/>
                <w:sz w:val="24"/>
                <w:szCs w:val="24"/>
              </w:rPr>
              <w:t>.</w:t>
            </w:r>
          </w:p>
          <w:p w:rsidRPr="004F117F" w:rsidR="008C602A" w:rsidP="00903B7B" w:rsidRDefault="008C602A" w14:paraId="454537A1" w14:textId="5BA8F474">
            <w:pPr>
              <w:ind w:left="113" w:right="113"/>
              <w:rPr>
                <w:rFonts w:ascii="Times New Roman" w:hAnsi="Times New Roman"/>
                <w:sz w:val="20"/>
                <w:szCs w:val="20"/>
                <w:lang w:val="en-US"/>
              </w:rPr>
            </w:pPr>
            <w:r w:rsidRPr="00903B7B">
              <w:rPr>
                <w:rFonts w:ascii="Times New Roman" w:hAnsi="Times New Roman"/>
                <w:b/>
                <w:bCs/>
                <w:sz w:val="24"/>
                <w:szCs w:val="24"/>
                <w:lang w:val="en-US"/>
              </w:rPr>
              <w:t>Table 2</w:t>
            </w:r>
            <w:r w:rsidRPr="00903B7B">
              <w:rPr>
                <w:rFonts w:ascii="Times New Roman" w:hAnsi="Times New Roman"/>
                <w:sz w:val="24"/>
                <w:szCs w:val="24"/>
                <w:lang w:val="en-US"/>
              </w:rPr>
              <w:t>. Factors and suitability value for urban development</w:t>
            </w:r>
            <w:r w:rsidR="00465C8B">
              <w:rPr>
                <w:rFonts w:ascii="Times New Roman" w:hAnsi="Times New Roman"/>
                <w:sz w:val="24"/>
                <w:szCs w:val="24"/>
                <w:lang w:val="en-US"/>
              </w:rPr>
              <w:t>.</w:t>
            </w:r>
          </w:p>
        </w:tc>
        <w:tc>
          <w:tcPr>
            <w:tcW w:w="1655" w:type="dxa"/>
            <w:tcBorders>
              <w:left w:val="single" w:color="auto" w:sz="4" w:space="0"/>
              <w:right w:val="single" w:color="auto" w:sz="4" w:space="0"/>
            </w:tcBorders>
            <w:textDirection w:val="btLr"/>
            <w:vAlign w:val="center"/>
          </w:tcPr>
          <w:p w:rsidRPr="00EB6F20" w:rsidR="00EB6F20" w:rsidP="00C07E6A" w:rsidRDefault="00EB6F20" w14:paraId="0B73FB8D" w14:textId="77777777">
            <w:pPr>
              <w:ind w:left="113" w:right="113"/>
              <w:jc w:val="center"/>
              <w:rPr>
                <w:rFonts w:ascii="Times New Roman" w:hAnsi="Times New Roman"/>
                <w:b/>
                <w:sz w:val="20"/>
                <w:szCs w:val="20"/>
              </w:rPr>
            </w:pPr>
            <w:r w:rsidRPr="00EB6F20">
              <w:rPr>
                <w:rFonts w:ascii="Times New Roman" w:hAnsi="Times New Roman"/>
                <w:b/>
                <w:sz w:val="20"/>
                <w:szCs w:val="20"/>
              </w:rPr>
              <w:t>Inundación por aumento del nivel del mar</w:t>
            </w:r>
          </w:p>
        </w:tc>
        <w:tc>
          <w:tcPr>
            <w:tcW w:w="807" w:type="dxa"/>
            <w:tcBorders>
              <w:left w:val="single" w:color="auto" w:sz="4" w:space="0"/>
              <w:right w:val="single" w:color="auto" w:sz="4" w:space="0"/>
            </w:tcBorders>
            <w:textDirection w:val="btLr"/>
          </w:tcPr>
          <w:p w:rsidRPr="00EB6F20" w:rsidR="00EB6F20" w:rsidP="00C07E6A" w:rsidRDefault="00EB6F20" w14:paraId="7B85FE73" w14:textId="77777777">
            <w:pPr>
              <w:ind w:left="113" w:right="113"/>
              <w:rPr>
                <w:rFonts w:ascii="Times New Roman" w:hAnsi="Times New Roman"/>
                <w:sz w:val="20"/>
                <w:szCs w:val="20"/>
              </w:rPr>
            </w:pPr>
            <w:r w:rsidRPr="00EB6F20">
              <w:rPr>
                <w:rFonts w:ascii="Times New Roman" w:hAnsi="Times New Roman"/>
                <w:sz w:val="20"/>
                <w:szCs w:val="20"/>
              </w:rPr>
              <w:t>0.0</w:t>
            </w:r>
          </w:p>
        </w:tc>
        <w:tc>
          <w:tcPr>
            <w:tcW w:w="986" w:type="dxa"/>
            <w:tcBorders>
              <w:left w:val="single" w:color="auto" w:sz="4" w:space="0"/>
            </w:tcBorders>
            <w:textDirection w:val="btLr"/>
          </w:tcPr>
          <w:p w:rsidRPr="00EB6F20" w:rsidR="00EB6F20" w:rsidP="00C07E6A" w:rsidRDefault="00EB6F20" w14:paraId="5E7F84C0" w14:textId="77777777">
            <w:pPr>
              <w:ind w:left="113" w:right="113"/>
              <w:rPr>
                <w:rFonts w:ascii="Times New Roman" w:hAnsi="Times New Roman"/>
                <w:sz w:val="20"/>
                <w:szCs w:val="20"/>
              </w:rPr>
            </w:pPr>
            <w:r w:rsidRPr="00EB6F20">
              <w:rPr>
                <w:rFonts w:ascii="Times New Roman" w:hAnsi="Times New Roman"/>
                <w:sz w:val="20"/>
                <w:szCs w:val="20"/>
              </w:rPr>
              <w:t>Continuo</w:t>
            </w:r>
          </w:p>
        </w:tc>
        <w:tc>
          <w:tcPr>
            <w:tcW w:w="897" w:type="dxa"/>
            <w:tcBorders>
              <w:right w:val="single" w:color="auto" w:sz="4" w:space="0"/>
            </w:tcBorders>
            <w:textDirection w:val="btLr"/>
          </w:tcPr>
          <w:p w:rsidRPr="00EB6F20" w:rsidR="00EB6F20" w:rsidP="00C07E6A" w:rsidRDefault="00EB6F20" w14:paraId="5D14A712" w14:textId="77777777">
            <w:pPr>
              <w:ind w:left="113" w:right="113"/>
              <w:rPr>
                <w:rFonts w:ascii="Times New Roman" w:hAnsi="Times New Roman"/>
                <w:sz w:val="20"/>
                <w:szCs w:val="20"/>
              </w:rPr>
            </w:pPr>
            <w:r w:rsidRPr="00EB6F20">
              <w:rPr>
                <w:rFonts w:ascii="Times New Roman" w:hAnsi="Times New Roman"/>
                <w:sz w:val="20"/>
                <w:szCs w:val="20"/>
              </w:rPr>
              <w:t>Continuo</w:t>
            </w:r>
          </w:p>
        </w:tc>
        <w:tc>
          <w:tcPr>
            <w:tcW w:w="1076" w:type="dxa"/>
            <w:tcBorders>
              <w:left w:val="single" w:color="auto" w:sz="4" w:space="0"/>
            </w:tcBorders>
            <w:textDirection w:val="btLr"/>
          </w:tcPr>
          <w:p w:rsidRPr="00EB6F20" w:rsidR="00EB6F20" w:rsidP="00C07E6A" w:rsidRDefault="00EB6F20" w14:paraId="7C5A37E6" w14:textId="77777777">
            <w:pPr>
              <w:ind w:left="113" w:right="113"/>
              <w:rPr>
                <w:rFonts w:ascii="Times New Roman" w:hAnsi="Times New Roman"/>
                <w:sz w:val="20"/>
                <w:szCs w:val="20"/>
              </w:rPr>
            </w:pPr>
            <w:r w:rsidRPr="00EB6F20">
              <w:rPr>
                <w:rFonts w:ascii="Times New Roman" w:hAnsi="Times New Roman"/>
                <w:sz w:val="20"/>
                <w:szCs w:val="20"/>
              </w:rPr>
              <w:t>Continuo</w:t>
            </w:r>
          </w:p>
        </w:tc>
        <w:tc>
          <w:tcPr>
            <w:tcW w:w="897" w:type="dxa"/>
            <w:tcBorders>
              <w:right w:val="single" w:color="auto" w:sz="4" w:space="0"/>
            </w:tcBorders>
            <w:textDirection w:val="btLr"/>
          </w:tcPr>
          <w:p w:rsidRPr="00EB6F20" w:rsidR="00EB6F20" w:rsidP="00C07E6A" w:rsidRDefault="00EB6F20" w14:paraId="2C1F7502" w14:textId="77777777">
            <w:pPr>
              <w:ind w:left="113" w:right="113"/>
              <w:rPr>
                <w:rFonts w:ascii="Times New Roman" w:hAnsi="Times New Roman"/>
                <w:sz w:val="20"/>
                <w:szCs w:val="20"/>
              </w:rPr>
            </w:pPr>
            <w:r w:rsidRPr="00EB6F20">
              <w:rPr>
                <w:rFonts w:ascii="Times New Roman" w:hAnsi="Times New Roman"/>
                <w:sz w:val="20"/>
                <w:szCs w:val="20"/>
              </w:rPr>
              <w:t>Continuo</w:t>
            </w:r>
          </w:p>
        </w:tc>
        <w:tc>
          <w:tcPr>
            <w:tcW w:w="1256" w:type="dxa"/>
            <w:tcBorders>
              <w:left w:val="single" w:color="auto" w:sz="4" w:space="0"/>
              <w:right w:val="single" w:color="auto" w:sz="4" w:space="0"/>
            </w:tcBorders>
            <w:textDirection w:val="btLr"/>
          </w:tcPr>
          <w:p w:rsidRPr="00EB6F20" w:rsidR="00EB6F20" w:rsidP="00C07E6A" w:rsidRDefault="00EB6F20" w14:paraId="4DD88A58" w14:textId="77777777">
            <w:pPr>
              <w:ind w:left="113" w:right="113"/>
              <w:rPr>
                <w:rFonts w:ascii="Times New Roman" w:hAnsi="Times New Roman"/>
                <w:sz w:val="20"/>
                <w:szCs w:val="20"/>
              </w:rPr>
            </w:pPr>
            <w:r w:rsidRPr="00EB6F20">
              <w:rPr>
                <w:rFonts w:ascii="Times New Roman" w:hAnsi="Times New Roman"/>
                <w:sz w:val="20"/>
                <w:szCs w:val="20"/>
              </w:rPr>
              <w:t>1.0</w:t>
            </w:r>
          </w:p>
        </w:tc>
        <w:tc>
          <w:tcPr>
            <w:tcW w:w="807" w:type="dxa"/>
            <w:tcBorders>
              <w:left w:val="single" w:color="auto" w:sz="4" w:space="0"/>
              <w:right w:val="single" w:color="auto" w:sz="4" w:space="0"/>
            </w:tcBorders>
            <w:textDirection w:val="btLr"/>
          </w:tcPr>
          <w:p w:rsidRPr="00EB6F20" w:rsidR="00EB6F20" w:rsidP="00C07E6A" w:rsidRDefault="00EB6F20" w14:paraId="074029CA" w14:textId="77777777">
            <w:pPr>
              <w:ind w:left="113" w:right="113"/>
              <w:rPr>
                <w:rFonts w:ascii="Times New Roman" w:hAnsi="Times New Roman"/>
                <w:sz w:val="20"/>
                <w:szCs w:val="20"/>
              </w:rPr>
            </w:pPr>
            <w:r w:rsidRPr="00EB6F20">
              <w:rPr>
                <w:rFonts w:ascii="Times New Roman" w:hAnsi="Times New Roman"/>
                <w:sz w:val="20"/>
                <w:szCs w:val="20"/>
              </w:rPr>
              <w:t>Ninguno</w:t>
            </w:r>
          </w:p>
        </w:tc>
      </w:tr>
      <w:tr w:rsidRPr="00EB6F20" w:rsidR="00EB6F20" w:rsidTr="00C07E6A" w14:paraId="2DD15612" w14:textId="77777777">
        <w:trPr>
          <w:cantSplit/>
          <w:trHeight w:val="1134"/>
        </w:trPr>
        <w:tc>
          <w:tcPr>
            <w:tcW w:w="0" w:type="auto"/>
            <w:vMerge/>
            <w:tcBorders>
              <w:right w:val="single" w:color="auto" w:sz="4" w:space="0"/>
            </w:tcBorders>
            <w:textDirection w:val="btLr"/>
          </w:tcPr>
          <w:p w:rsidRPr="00EB6F20" w:rsidR="00EB6F20" w:rsidP="00C07E6A" w:rsidRDefault="00EB6F20" w14:paraId="00929A5C" w14:textId="77777777">
            <w:pPr>
              <w:ind w:left="113" w:right="113"/>
              <w:rPr>
                <w:rFonts w:ascii="Times New Roman" w:hAnsi="Times New Roman"/>
                <w:sz w:val="20"/>
                <w:szCs w:val="20"/>
              </w:rPr>
            </w:pPr>
          </w:p>
        </w:tc>
        <w:tc>
          <w:tcPr>
            <w:tcW w:w="1655" w:type="dxa"/>
            <w:tcBorders>
              <w:left w:val="single" w:color="auto" w:sz="4" w:space="0"/>
              <w:right w:val="single" w:color="auto" w:sz="4" w:space="0"/>
            </w:tcBorders>
            <w:textDirection w:val="btLr"/>
            <w:vAlign w:val="center"/>
          </w:tcPr>
          <w:p w:rsidRPr="00EB6F20" w:rsidR="00EB6F20" w:rsidP="00C07E6A" w:rsidRDefault="00EB6F20" w14:paraId="1338592C" w14:textId="77777777">
            <w:pPr>
              <w:ind w:left="113" w:right="113"/>
              <w:jc w:val="center"/>
              <w:rPr>
                <w:rFonts w:ascii="Times New Roman" w:hAnsi="Times New Roman"/>
                <w:b/>
                <w:sz w:val="20"/>
                <w:szCs w:val="20"/>
              </w:rPr>
            </w:pPr>
            <w:r w:rsidRPr="00EB6F20">
              <w:rPr>
                <w:rFonts w:ascii="Times New Roman" w:hAnsi="Times New Roman"/>
                <w:b/>
                <w:sz w:val="20"/>
                <w:szCs w:val="20"/>
              </w:rPr>
              <w:t>PGR</w:t>
            </w:r>
          </w:p>
        </w:tc>
        <w:tc>
          <w:tcPr>
            <w:tcW w:w="807" w:type="dxa"/>
            <w:tcBorders>
              <w:left w:val="single" w:color="auto" w:sz="4" w:space="0"/>
              <w:right w:val="single" w:color="auto" w:sz="4" w:space="0"/>
            </w:tcBorders>
            <w:textDirection w:val="btLr"/>
          </w:tcPr>
          <w:p w:rsidRPr="00EB6F20" w:rsidR="00EB6F20" w:rsidP="00C07E6A" w:rsidRDefault="00EB6F20" w14:paraId="73C1A4BB" w14:textId="77777777">
            <w:pPr>
              <w:ind w:left="113" w:right="113"/>
              <w:rPr>
                <w:rFonts w:ascii="Times New Roman" w:hAnsi="Times New Roman"/>
                <w:sz w:val="20"/>
                <w:szCs w:val="20"/>
              </w:rPr>
            </w:pPr>
            <w:r w:rsidRPr="00EB6F20">
              <w:rPr>
                <w:rFonts w:ascii="Times New Roman" w:hAnsi="Times New Roman"/>
                <w:sz w:val="20"/>
                <w:szCs w:val="20"/>
              </w:rPr>
              <w:t>0.0</w:t>
            </w:r>
          </w:p>
        </w:tc>
        <w:tc>
          <w:tcPr>
            <w:tcW w:w="986" w:type="dxa"/>
            <w:tcBorders>
              <w:left w:val="single" w:color="auto" w:sz="4" w:space="0"/>
            </w:tcBorders>
            <w:textDirection w:val="btLr"/>
          </w:tcPr>
          <w:p w:rsidRPr="00EB6F20" w:rsidR="00EB6F20" w:rsidP="00C07E6A" w:rsidRDefault="00EB6F20" w14:paraId="66D984AB" w14:textId="77777777">
            <w:pPr>
              <w:ind w:left="113" w:right="113"/>
              <w:rPr>
                <w:rFonts w:ascii="Times New Roman" w:hAnsi="Times New Roman"/>
                <w:sz w:val="20"/>
                <w:szCs w:val="20"/>
              </w:rPr>
            </w:pPr>
            <w:r w:rsidRPr="00EB6F20">
              <w:rPr>
                <w:rFonts w:ascii="Times New Roman" w:hAnsi="Times New Roman"/>
                <w:sz w:val="20"/>
                <w:szCs w:val="20"/>
              </w:rPr>
              <w:t>Continuo</w:t>
            </w:r>
          </w:p>
        </w:tc>
        <w:tc>
          <w:tcPr>
            <w:tcW w:w="897" w:type="dxa"/>
            <w:tcBorders>
              <w:right w:val="single" w:color="auto" w:sz="4" w:space="0"/>
            </w:tcBorders>
            <w:textDirection w:val="btLr"/>
          </w:tcPr>
          <w:p w:rsidRPr="00EB6F20" w:rsidR="00EB6F20" w:rsidP="00C07E6A" w:rsidRDefault="00EB6F20" w14:paraId="41C3778D" w14:textId="77777777">
            <w:pPr>
              <w:ind w:left="113" w:right="113"/>
              <w:rPr>
                <w:rFonts w:ascii="Times New Roman" w:hAnsi="Times New Roman"/>
                <w:sz w:val="20"/>
                <w:szCs w:val="20"/>
              </w:rPr>
            </w:pPr>
            <w:r w:rsidRPr="00EB6F20">
              <w:rPr>
                <w:rFonts w:ascii="Times New Roman" w:hAnsi="Times New Roman"/>
                <w:sz w:val="20"/>
                <w:szCs w:val="20"/>
              </w:rPr>
              <w:t>Continuo</w:t>
            </w:r>
          </w:p>
        </w:tc>
        <w:tc>
          <w:tcPr>
            <w:tcW w:w="1076" w:type="dxa"/>
            <w:tcBorders>
              <w:left w:val="single" w:color="auto" w:sz="4" w:space="0"/>
            </w:tcBorders>
            <w:textDirection w:val="btLr"/>
          </w:tcPr>
          <w:p w:rsidRPr="00EB6F20" w:rsidR="00EB6F20" w:rsidP="00C07E6A" w:rsidRDefault="00EB6F20" w14:paraId="02CE377D" w14:textId="77777777">
            <w:pPr>
              <w:ind w:left="113" w:right="113"/>
              <w:rPr>
                <w:rFonts w:ascii="Times New Roman" w:hAnsi="Times New Roman"/>
                <w:sz w:val="20"/>
                <w:szCs w:val="20"/>
              </w:rPr>
            </w:pPr>
            <w:r w:rsidRPr="00EB6F20">
              <w:rPr>
                <w:rFonts w:ascii="Times New Roman" w:hAnsi="Times New Roman"/>
                <w:sz w:val="20"/>
                <w:szCs w:val="20"/>
              </w:rPr>
              <w:t>Continuo</w:t>
            </w:r>
          </w:p>
        </w:tc>
        <w:tc>
          <w:tcPr>
            <w:tcW w:w="897" w:type="dxa"/>
            <w:tcBorders>
              <w:right w:val="single" w:color="auto" w:sz="4" w:space="0"/>
            </w:tcBorders>
            <w:textDirection w:val="btLr"/>
          </w:tcPr>
          <w:p w:rsidRPr="00EB6F20" w:rsidR="00EB6F20" w:rsidP="00C07E6A" w:rsidRDefault="00EB6F20" w14:paraId="3C337307" w14:textId="77777777">
            <w:pPr>
              <w:ind w:left="113" w:right="113"/>
              <w:rPr>
                <w:rFonts w:ascii="Times New Roman" w:hAnsi="Times New Roman"/>
                <w:sz w:val="20"/>
                <w:szCs w:val="20"/>
              </w:rPr>
            </w:pPr>
            <w:r w:rsidRPr="00EB6F20">
              <w:rPr>
                <w:rFonts w:ascii="Times New Roman" w:hAnsi="Times New Roman"/>
                <w:sz w:val="20"/>
                <w:szCs w:val="20"/>
              </w:rPr>
              <w:t>Continuo</w:t>
            </w:r>
          </w:p>
        </w:tc>
        <w:tc>
          <w:tcPr>
            <w:tcW w:w="1256" w:type="dxa"/>
            <w:tcBorders>
              <w:left w:val="single" w:color="auto" w:sz="4" w:space="0"/>
              <w:right w:val="single" w:color="auto" w:sz="4" w:space="0"/>
            </w:tcBorders>
            <w:textDirection w:val="btLr"/>
          </w:tcPr>
          <w:p w:rsidRPr="00EB6F20" w:rsidR="00EB6F20" w:rsidP="00C07E6A" w:rsidRDefault="00EB6F20" w14:paraId="1CD0AB5D" w14:textId="77777777">
            <w:pPr>
              <w:ind w:left="113" w:right="113"/>
              <w:rPr>
                <w:rFonts w:ascii="Times New Roman" w:hAnsi="Times New Roman"/>
                <w:sz w:val="20"/>
                <w:szCs w:val="20"/>
              </w:rPr>
            </w:pPr>
            <w:r w:rsidRPr="00EB6F20">
              <w:rPr>
                <w:rFonts w:ascii="Times New Roman" w:hAnsi="Times New Roman"/>
                <w:sz w:val="20"/>
                <w:szCs w:val="20"/>
              </w:rPr>
              <w:t>1.0</w:t>
            </w:r>
          </w:p>
        </w:tc>
        <w:tc>
          <w:tcPr>
            <w:tcW w:w="807" w:type="dxa"/>
            <w:tcBorders>
              <w:left w:val="single" w:color="auto" w:sz="4" w:space="0"/>
              <w:right w:val="single" w:color="auto" w:sz="4" w:space="0"/>
            </w:tcBorders>
            <w:textDirection w:val="btLr"/>
          </w:tcPr>
          <w:p w:rsidRPr="00EB6F20" w:rsidR="00EB6F20" w:rsidP="00C07E6A" w:rsidRDefault="00EB6F20" w14:paraId="0C4AD4C6" w14:textId="77777777">
            <w:pPr>
              <w:ind w:left="113" w:right="113"/>
              <w:rPr>
                <w:rFonts w:ascii="Times New Roman" w:hAnsi="Times New Roman"/>
                <w:sz w:val="20"/>
                <w:szCs w:val="20"/>
              </w:rPr>
            </w:pPr>
            <w:r w:rsidRPr="00EB6F20">
              <w:rPr>
                <w:rFonts w:ascii="Times New Roman" w:hAnsi="Times New Roman"/>
                <w:sz w:val="20"/>
                <w:szCs w:val="20"/>
              </w:rPr>
              <w:t>Estandarización</w:t>
            </w:r>
          </w:p>
        </w:tc>
      </w:tr>
      <w:tr w:rsidRPr="00EB6F20" w:rsidR="00EB6F20" w:rsidTr="00C07E6A" w14:paraId="7B194593" w14:textId="77777777">
        <w:trPr>
          <w:cantSplit/>
          <w:trHeight w:val="1134"/>
        </w:trPr>
        <w:tc>
          <w:tcPr>
            <w:tcW w:w="0" w:type="auto"/>
            <w:vMerge/>
            <w:tcBorders>
              <w:right w:val="single" w:color="auto" w:sz="4" w:space="0"/>
            </w:tcBorders>
            <w:textDirection w:val="btLr"/>
          </w:tcPr>
          <w:p w:rsidRPr="00EB6F20" w:rsidR="00EB6F20" w:rsidP="00C07E6A" w:rsidRDefault="00EB6F20" w14:paraId="52DFB579" w14:textId="77777777">
            <w:pPr>
              <w:ind w:left="113" w:right="113"/>
              <w:rPr>
                <w:rFonts w:ascii="Times New Roman" w:hAnsi="Times New Roman"/>
                <w:sz w:val="20"/>
                <w:szCs w:val="20"/>
              </w:rPr>
            </w:pPr>
          </w:p>
        </w:tc>
        <w:tc>
          <w:tcPr>
            <w:tcW w:w="1655" w:type="dxa"/>
            <w:tcBorders>
              <w:left w:val="single" w:color="auto" w:sz="4" w:space="0"/>
              <w:right w:val="single" w:color="auto" w:sz="4" w:space="0"/>
            </w:tcBorders>
            <w:textDirection w:val="btLr"/>
            <w:vAlign w:val="center"/>
          </w:tcPr>
          <w:p w:rsidRPr="00EB6F20" w:rsidR="00EB6F20" w:rsidP="00C07E6A" w:rsidRDefault="00EB6F20" w14:paraId="6B41C0FD" w14:textId="77777777">
            <w:pPr>
              <w:ind w:left="113" w:right="113"/>
              <w:jc w:val="center"/>
              <w:rPr>
                <w:rFonts w:ascii="Times New Roman" w:hAnsi="Times New Roman"/>
                <w:b/>
                <w:sz w:val="20"/>
                <w:szCs w:val="20"/>
              </w:rPr>
            </w:pPr>
            <w:r w:rsidRPr="00EB6F20">
              <w:rPr>
                <w:rFonts w:ascii="Times New Roman" w:hAnsi="Times New Roman"/>
                <w:b/>
                <w:sz w:val="20"/>
                <w:szCs w:val="20"/>
              </w:rPr>
              <w:t>Promedio de CTVI</w:t>
            </w:r>
          </w:p>
        </w:tc>
        <w:tc>
          <w:tcPr>
            <w:tcW w:w="807" w:type="dxa"/>
            <w:tcBorders>
              <w:left w:val="single" w:color="auto" w:sz="4" w:space="0"/>
              <w:right w:val="single" w:color="auto" w:sz="4" w:space="0"/>
            </w:tcBorders>
            <w:textDirection w:val="btLr"/>
          </w:tcPr>
          <w:p w:rsidRPr="00EB6F20" w:rsidR="00EB6F20" w:rsidP="00C07E6A" w:rsidRDefault="00EB6F20" w14:paraId="5495A88A" w14:textId="77777777">
            <w:pPr>
              <w:ind w:left="113" w:right="113"/>
              <w:rPr>
                <w:rFonts w:ascii="Times New Roman" w:hAnsi="Times New Roman"/>
                <w:sz w:val="20"/>
                <w:szCs w:val="20"/>
              </w:rPr>
            </w:pPr>
            <w:r w:rsidRPr="00EB6F20">
              <w:rPr>
                <w:rFonts w:ascii="Times New Roman" w:hAnsi="Times New Roman"/>
                <w:sz w:val="20"/>
                <w:szCs w:val="20"/>
              </w:rPr>
              <w:t>0.0</w:t>
            </w:r>
          </w:p>
        </w:tc>
        <w:tc>
          <w:tcPr>
            <w:tcW w:w="986" w:type="dxa"/>
            <w:tcBorders>
              <w:left w:val="single" w:color="auto" w:sz="4" w:space="0"/>
            </w:tcBorders>
            <w:textDirection w:val="btLr"/>
          </w:tcPr>
          <w:p w:rsidRPr="00EB6F20" w:rsidR="00EB6F20" w:rsidP="00C07E6A" w:rsidRDefault="00EB6F20" w14:paraId="0C6F8F13" w14:textId="77777777">
            <w:pPr>
              <w:ind w:left="113" w:right="113"/>
              <w:rPr>
                <w:rFonts w:ascii="Times New Roman" w:hAnsi="Times New Roman"/>
                <w:sz w:val="20"/>
                <w:szCs w:val="20"/>
              </w:rPr>
            </w:pPr>
            <w:r w:rsidRPr="00EB6F20">
              <w:rPr>
                <w:rFonts w:ascii="Times New Roman" w:hAnsi="Times New Roman"/>
                <w:sz w:val="20"/>
                <w:szCs w:val="20"/>
              </w:rPr>
              <w:t>Continuo</w:t>
            </w:r>
          </w:p>
        </w:tc>
        <w:tc>
          <w:tcPr>
            <w:tcW w:w="897" w:type="dxa"/>
            <w:tcBorders>
              <w:right w:val="single" w:color="auto" w:sz="4" w:space="0"/>
            </w:tcBorders>
            <w:textDirection w:val="btLr"/>
          </w:tcPr>
          <w:p w:rsidRPr="00EB6F20" w:rsidR="00EB6F20" w:rsidP="00C07E6A" w:rsidRDefault="00EB6F20" w14:paraId="2ED096AF" w14:textId="77777777">
            <w:pPr>
              <w:ind w:left="113" w:right="113"/>
              <w:rPr>
                <w:rFonts w:ascii="Times New Roman" w:hAnsi="Times New Roman"/>
                <w:sz w:val="20"/>
                <w:szCs w:val="20"/>
              </w:rPr>
            </w:pPr>
            <w:r w:rsidRPr="00EB6F20">
              <w:rPr>
                <w:rFonts w:ascii="Times New Roman" w:hAnsi="Times New Roman"/>
                <w:sz w:val="20"/>
                <w:szCs w:val="20"/>
              </w:rPr>
              <w:t>Continuo</w:t>
            </w:r>
          </w:p>
        </w:tc>
        <w:tc>
          <w:tcPr>
            <w:tcW w:w="1076" w:type="dxa"/>
            <w:tcBorders>
              <w:left w:val="single" w:color="auto" w:sz="4" w:space="0"/>
            </w:tcBorders>
            <w:textDirection w:val="btLr"/>
          </w:tcPr>
          <w:p w:rsidRPr="00EB6F20" w:rsidR="00EB6F20" w:rsidP="00C07E6A" w:rsidRDefault="00EB6F20" w14:paraId="133175B1" w14:textId="77777777">
            <w:pPr>
              <w:ind w:left="113" w:right="113"/>
              <w:rPr>
                <w:rFonts w:ascii="Times New Roman" w:hAnsi="Times New Roman"/>
                <w:sz w:val="20"/>
                <w:szCs w:val="20"/>
              </w:rPr>
            </w:pPr>
            <w:r w:rsidRPr="00EB6F20">
              <w:rPr>
                <w:rFonts w:ascii="Times New Roman" w:hAnsi="Times New Roman"/>
                <w:sz w:val="20"/>
                <w:szCs w:val="20"/>
              </w:rPr>
              <w:t>Continuo</w:t>
            </w:r>
          </w:p>
        </w:tc>
        <w:tc>
          <w:tcPr>
            <w:tcW w:w="897" w:type="dxa"/>
            <w:tcBorders>
              <w:right w:val="single" w:color="auto" w:sz="4" w:space="0"/>
            </w:tcBorders>
            <w:textDirection w:val="btLr"/>
          </w:tcPr>
          <w:p w:rsidRPr="00EB6F20" w:rsidR="00EB6F20" w:rsidP="00C07E6A" w:rsidRDefault="00EB6F20" w14:paraId="6B7CD107" w14:textId="77777777">
            <w:pPr>
              <w:ind w:left="113" w:right="113"/>
              <w:rPr>
                <w:rFonts w:ascii="Times New Roman" w:hAnsi="Times New Roman"/>
                <w:sz w:val="20"/>
                <w:szCs w:val="20"/>
              </w:rPr>
            </w:pPr>
            <w:r w:rsidRPr="00EB6F20">
              <w:rPr>
                <w:rFonts w:ascii="Times New Roman" w:hAnsi="Times New Roman"/>
                <w:sz w:val="20"/>
                <w:szCs w:val="20"/>
              </w:rPr>
              <w:t>Continuo</w:t>
            </w:r>
          </w:p>
        </w:tc>
        <w:tc>
          <w:tcPr>
            <w:tcW w:w="1256" w:type="dxa"/>
            <w:tcBorders>
              <w:left w:val="single" w:color="auto" w:sz="4" w:space="0"/>
              <w:right w:val="single" w:color="auto" w:sz="4" w:space="0"/>
            </w:tcBorders>
            <w:textDirection w:val="btLr"/>
          </w:tcPr>
          <w:p w:rsidRPr="00EB6F20" w:rsidR="00EB6F20" w:rsidP="00C07E6A" w:rsidRDefault="00EB6F20" w14:paraId="2E6BEF8E" w14:textId="77777777">
            <w:pPr>
              <w:ind w:left="113" w:right="113"/>
              <w:rPr>
                <w:rFonts w:ascii="Times New Roman" w:hAnsi="Times New Roman"/>
                <w:sz w:val="20"/>
                <w:szCs w:val="20"/>
              </w:rPr>
            </w:pPr>
            <w:r w:rsidRPr="00EB6F20">
              <w:rPr>
                <w:rFonts w:ascii="Times New Roman" w:hAnsi="Times New Roman"/>
                <w:sz w:val="20"/>
                <w:szCs w:val="20"/>
              </w:rPr>
              <w:t>1.0</w:t>
            </w:r>
          </w:p>
        </w:tc>
        <w:tc>
          <w:tcPr>
            <w:tcW w:w="807" w:type="dxa"/>
            <w:tcBorders>
              <w:left w:val="single" w:color="auto" w:sz="4" w:space="0"/>
              <w:right w:val="single" w:color="auto" w:sz="4" w:space="0"/>
            </w:tcBorders>
            <w:textDirection w:val="btLr"/>
          </w:tcPr>
          <w:p w:rsidRPr="00EB6F20" w:rsidR="00EB6F20" w:rsidP="00C07E6A" w:rsidRDefault="00EB6F20" w14:paraId="7DD1F7B8" w14:textId="77777777">
            <w:pPr>
              <w:ind w:left="113" w:right="113"/>
              <w:rPr>
                <w:rFonts w:ascii="Times New Roman" w:hAnsi="Times New Roman"/>
                <w:sz w:val="20"/>
                <w:szCs w:val="20"/>
              </w:rPr>
            </w:pPr>
            <w:r w:rsidRPr="00EB6F20">
              <w:rPr>
                <w:rFonts w:ascii="Times New Roman" w:hAnsi="Times New Roman"/>
                <w:sz w:val="20"/>
                <w:szCs w:val="20"/>
              </w:rPr>
              <w:t>Estandarización</w:t>
            </w:r>
          </w:p>
        </w:tc>
      </w:tr>
      <w:tr w:rsidRPr="00EB6F20" w:rsidR="00EB6F20" w:rsidTr="00C07E6A" w14:paraId="52CD671F" w14:textId="77777777">
        <w:trPr>
          <w:cantSplit/>
          <w:trHeight w:val="674"/>
        </w:trPr>
        <w:tc>
          <w:tcPr>
            <w:tcW w:w="0" w:type="auto"/>
            <w:vMerge/>
            <w:tcBorders>
              <w:right w:val="single" w:color="auto" w:sz="4" w:space="0"/>
            </w:tcBorders>
            <w:textDirection w:val="btLr"/>
          </w:tcPr>
          <w:p w:rsidRPr="00EB6F20" w:rsidR="00EB6F20" w:rsidP="00C07E6A" w:rsidRDefault="00EB6F20" w14:paraId="138F22CC" w14:textId="77777777">
            <w:pPr>
              <w:ind w:left="113" w:right="113"/>
              <w:rPr>
                <w:rFonts w:ascii="Times New Roman" w:hAnsi="Times New Roman"/>
                <w:sz w:val="20"/>
                <w:szCs w:val="20"/>
              </w:rPr>
            </w:pPr>
          </w:p>
        </w:tc>
        <w:tc>
          <w:tcPr>
            <w:tcW w:w="1655" w:type="dxa"/>
            <w:vMerge w:val="restart"/>
            <w:tcBorders>
              <w:left w:val="single" w:color="auto" w:sz="4" w:space="0"/>
              <w:right w:val="single" w:color="auto" w:sz="4" w:space="0"/>
            </w:tcBorders>
            <w:textDirection w:val="btLr"/>
            <w:vAlign w:val="center"/>
          </w:tcPr>
          <w:p w:rsidRPr="00EB6F20" w:rsidR="00EB6F20" w:rsidP="00C07E6A" w:rsidRDefault="00EB6F20" w14:paraId="7536B277" w14:textId="77777777">
            <w:pPr>
              <w:ind w:left="113" w:right="113"/>
              <w:jc w:val="center"/>
              <w:rPr>
                <w:rFonts w:ascii="Times New Roman" w:hAnsi="Times New Roman"/>
                <w:b/>
                <w:sz w:val="20"/>
                <w:szCs w:val="20"/>
              </w:rPr>
            </w:pPr>
            <w:r w:rsidRPr="00EB6F20">
              <w:rPr>
                <w:rFonts w:ascii="Times New Roman" w:hAnsi="Times New Roman"/>
                <w:b/>
                <w:sz w:val="20"/>
                <w:szCs w:val="20"/>
              </w:rPr>
              <w:t>Inundación de registros oficiales</w:t>
            </w:r>
          </w:p>
        </w:tc>
        <w:tc>
          <w:tcPr>
            <w:tcW w:w="807" w:type="dxa"/>
            <w:tcBorders>
              <w:left w:val="single" w:color="auto" w:sz="4" w:space="0"/>
              <w:right w:val="single" w:color="auto" w:sz="4" w:space="0"/>
            </w:tcBorders>
            <w:textDirection w:val="btLr"/>
          </w:tcPr>
          <w:p w:rsidRPr="00EB6F20" w:rsidR="00EB6F20" w:rsidP="00C07E6A" w:rsidRDefault="00EB6F20" w14:paraId="4E696E93" w14:textId="77777777">
            <w:pPr>
              <w:ind w:left="113" w:right="113"/>
              <w:rPr>
                <w:rFonts w:ascii="Times New Roman" w:hAnsi="Times New Roman"/>
                <w:sz w:val="20"/>
                <w:szCs w:val="20"/>
              </w:rPr>
            </w:pPr>
            <w:r w:rsidRPr="00EB6F20">
              <w:rPr>
                <w:rFonts w:ascii="Times New Roman" w:hAnsi="Times New Roman"/>
                <w:sz w:val="20"/>
                <w:szCs w:val="20"/>
              </w:rPr>
              <w:t>0.1</w:t>
            </w:r>
          </w:p>
        </w:tc>
        <w:tc>
          <w:tcPr>
            <w:tcW w:w="986" w:type="dxa"/>
            <w:tcBorders>
              <w:left w:val="single" w:color="auto" w:sz="4" w:space="0"/>
            </w:tcBorders>
            <w:textDirection w:val="btLr"/>
          </w:tcPr>
          <w:p w:rsidRPr="00EB6F20" w:rsidR="00EB6F20" w:rsidP="00C07E6A" w:rsidRDefault="00EB6F20" w14:paraId="3DC3D43F" w14:textId="77777777">
            <w:pPr>
              <w:ind w:left="113" w:right="113"/>
              <w:rPr>
                <w:rFonts w:ascii="Times New Roman" w:hAnsi="Times New Roman"/>
                <w:sz w:val="20"/>
                <w:szCs w:val="20"/>
              </w:rPr>
            </w:pPr>
            <w:r w:rsidRPr="00EB6F20">
              <w:rPr>
                <w:rFonts w:ascii="Times New Roman" w:hAnsi="Times New Roman"/>
                <w:sz w:val="20"/>
                <w:szCs w:val="20"/>
              </w:rPr>
              <w:t>0.1</w:t>
            </w:r>
          </w:p>
        </w:tc>
        <w:tc>
          <w:tcPr>
            <w:tcW w:w="897" w:type="dxa"/>
            <w:tcBorders>
              <w:right w:val="single" w:color="auto" w:sz="4" w:space="0"/>
            </w:tcBorders>
            <w:textDirection w:val="btLr"/>
          </w:tcPr>
          <w:p w:rsidRPr="00EB6F20" w:rsidR="00EB6F20" w:rsidP="00C07E6A" w:rsidRDefault="00EB6F20" w14:paraId="1CB23C5F" w14:textId="77777777">
            <w:pPr>
              <w:ind w:left="113" w:right="113"/>
              <w:rPr>
                <w:rFonts w:ascii="Times New Roman" w:hAnsi="Times New Roman"/>
                <w:sz w:val="20"/>
                <w:szCs w:val="20"/>
              </w:rPr>
            </w:pPr>
            <w:r w:rsidRPr="00EB6F20">
              <w:rPr>
                <w:rFonts w:ascii="Times New Roman" w:hAnsi="Times New Roman"/>
                <w:sz w:val="20"/>
                <w:szCs w:val="20"/>
              </w:rPr>
              <w:t>0.1</w:t>
            </w:r>
          </w:p>
        </w:tc>
        <w:tc>
          <w:tcPr>
            <w:tcW w:w="1076" w:type="dxa"/>
            <w:tcBorders>
              <w:left w:val="single" w:color="auto" w:sz="4" w:space="0"/>
            </w:tcBorders>
            <w:textDirection w:val="btLr"/>
          </w:tcPr>
          <w:p w:rsidRPr="00EB6F20" w:rsidR="00EB6F20" w:rsidP="00C07E6A" w:rsidRDefault="00EB6F20" w14:paraId="7CC2C6EC" w14:textId="77777777">
            <w:pPr>
              <w:ind w:left="113" w:right="113"/>
              <w:rPr>
                <w:rFonts w:ascii="Times New Roman" w:hAnsi="Times New Roman"/>
                <w:sz w:val="20"/>
                <w:szCs w:val="20"/>
              </w:rPr>
            </w:pPr>
            <w:r w:rsidRPr="00EB6F20">
              <w:rPr>
                <w:rFonts w:ascii="Times New Roman" w:hAnsi="Times New Roman"/>
                <w:sz w:val="20"/>
                <w:szCs w:val="20"/>
              </w:rPr>
              <w:t>0.6</w:t>
            </w:r>
          </w:p>
        </w:tc>
        <w:tc>
          <w:tcPr>
            <w:tcW w:w="897" w:type="dxa"/>
            <w:tcBorders>
              <w:right w:val="single" w:color="auto" w:sz="4" w:space="0"/>
            </w:tcBorders>
            <w:textDirection w:val="btLr"/>
          </w:tcPr>
          <w:p w:rsidRPr="00EB6F20" w:rsidR="00EB6F20" w:rsidP="00C07E6A" w:rsidRDefault="00EB6F20" w14:paraId="575657B3" w14:textId="77777777">
            <w:pPr>
              <w:ind w:left="113" w:right="113"/>
              <w:rPr>
                <w:rFonts w:ascii="Times New Roman" w:hAnsi="Times New Roman"/>
                <w:sz w:val="20"/>
                <w:szCs w:val="20"/>
              </w:rPr>
            </w:pPr>
            <w:r w:rsidRPr="00EB6F20">
              <w:rPr>
                <w:rFonts w:ascii="Times New Roman" w:hAnsi="Times New Roman"/>
                <w:sz w:val="20"/>
                <w:szCs w:val="20"/>
              </w:rPr>
              <w:t>0.8</w:t>
            </w:r>
          </w:p>
        </w:tc>
        <w:tc>
          <w:tcPr>
            <w:tcW w:w="1256" w:type="dxa"/>
            <w:tcBorders>
              <w:left w:val="single" w:color="auto" w:sz="4" w:space="0"/>
              <w:right w:val="single" w:color="auto" w:sz="4" w:space="0"/>
            </w:tcBorders>
            <w:textDirection w:val="btLr"/>
          </w:tcPr>
          <w:p w:rsidRPr="00EB6F20" w:rsidR="00EB6F20" w:rsidP="00C07E6A" w:rsidRDefault="00EB6F20" w14:paraId="266F538F" w14:textId="77777777">
            <w:pPr>
              <w:ind w:left="113" w:right="113"/>
              <w:rPr>
                <w:rFonts w:ascii="Times New Roman" w:hAnsi="Times New Roman"/>
                <w:sz w:val="20"/>
                <w:szCs w:val="20"/>
              </w:rPr>
            </w:pPr>
            <w:r w:rsidRPr="00EB6F20">
              <w:rPr>
                <w:rFonts w:ascii="Times New Roman" w:hAnsi="Times New Roman"/>
                <w:sz w:val="20"/>
                <w:szCs w:val="20"/>
              </w:rPr>
              <w:t>1.0</w:t>
            </w:r>
          </w:p>
        </w:tc>
        <w:tc>
          <w:tcPr>
            <w:tcW w:w="807" w:type="dxa"/>
            <w:vMerge w:val="restart"/>
            <w:tcBorders>
              <w:left w:val="single" w:color="auto" w:sz="4" w:space="0"/>
              <w:right w:val="single" w:color="auto" w:sz="4" w:space="0"/>
            </w:tcBorders>
            <w:textDirection w:val="btLr"/>
          </w:tcPr>
          <w:p w:rsidRPr="00EB6F20" w:rsidR="00EB6F20" w:rsidP="00C07E6A" w:rsidRDefault="00EB6F20" w14:paraId="17E54D26" w14:textId="77777777">
            <w:pPr>
              <w:ind w:left="113" w:right="113"/>
              <w:rPr>
                <w:rFonts w:ascii="Times New Roman" w:hAnsi="Times New Roman"/>
                <w:sz w:val="20"/>
                <w:szCs w:val="20"/>
              </w:rPr>
            </w:pPr>
            <w:r w:rsidRPr="00EB6F20">
              <w:rPr>
                <w:rFonts w:ascii="Times New Roman" w:hAnsi="Times New Roman"/>
                <w:sz w:val="20"/>
                <w:szCs w:val="20"/>
              </w:rPr>
              <w:t>Operacionalización</w:t>
            </w:r>
          </w:p>
        </w:tc>
      </w:tr>
      <w:tr w:rsidRPr="00EB6F20" w:rsidR="00EB6F20" w:rsidTr="00C07E6A" w14:paraId="1A534093" w14:textId="77777777">
        <w:trPr>
          <w:cantSplit/>
          <w:trHeight w:val="1430"/>
        </w:trPr>
        <w:tc>
          <w:tcPr>
            <w:tcW w:w="0" w:type="auto"/>
            <w:vMerge/>
            <w:tcBorders>
              <w:right w:val="single" w:color="auto" w:sz="4" w:space="0"/>
            </w:tcBorders>
            <w:textDirection w:val="btLr"/>
          </w:tcPr>
          <w:p w:rsidRPr="00EB6F20" w:rsidR="00EB6F20" w:rsidP="00C07E6A" w:rsidRDefault="00EB6F20" w14:paraId="2CF9F292" w14:textId="77777777">
            <w:pPr>
              <w:ind w:left="113" w:right="113"/>
              <w:rPr>
                <w:rFonts w:ascii="Times New Roman" w:hAnsi="Times New Roman"/>
                <w:sz w:val="20"/>
                <w:szCs w:val="20"/>
              </w:rPr>
            </w:pPr>
          </w:p>
        </w:tc>
        <w:tc>
          <w:tcPr>
            <w:tcW w:w="1655" w:type="dxa"/>
            <w:vMerge/>
            <w:tcBorders>
              <w:left w:val="single" w:color="auto" w:sz="4" w:space="0"/>
              <w:right w:val="single" w:color="auto" w:sz="4" w:space="0"/>
            </w:tcBorders>
            <w:textDirection w:val="btLr"/>
            <w:vAlign w:val="center"/>
          </w:tcPr>
          <w:p w:rsidRPr="00EB6F20" w:rsidR="00EB6F20" w:rsidP="00C07E6A" w:rsidRDefault="00EB6F20" w14:paraId="0BDB8A82" w14:textId="77777777">
            <w:pPr>
              <w:ind w:left="113" w:right="113"/>
              <w:jc w:val="center"/>
              <w:rPr>
                <w:rFonts w:ascii="Times New Roman" w:hAnsi="Times New Roman"/>
                <w:b/>
                <w:sz w:val="20"/>
                <w:szCs w:val="20"/>
              </w:rPr>
            </w:pPr>
          </w:p>
        </w:tc>
        <w:tc>
          <w:tcPr>
            <w:tcW w:w="807" w:type="dxa"/>
            <w:tcBorders>
              <w:left w:val="single" w:color="auto" w:sz="4" w:space="0"/>
              <w:right w:val="single" w:color="auto" w:sz="4" w:space="0"/>
            </w:tcBorders>
            <w:textDirection w:val="btLr"/>
          </w:tcPr>
          <w:p w:rsidRPr="00EB6F20" w:rsidR="00EB6F20" w:rsidP="00C07E6A" w:rsidRDefault="00EB6F20" w14:paraId="005D4AF0" w14:textId="77777777">
            <w:pPr>
              <w:ind w:left="113" w:right="113"/>
              <w:rPr>
                <w:rFonts w:ascii="Times New Roman" w:hAnsi="Times New Roman"/>
                <w:sz w:val="20"/>
                <w:szCs w:val="20"/>
              </w:rPr>
            </w:pPr>
            <w:r w:rsidRPr="00EB6F20">
              <w:rPr>
                <w:rFonts w:ascii="Times New Roman" w:hAnsi="Times New Roman"/>
                <w:sz w:val="20"/>
                <w:szCs w:val="20"/>
              </w:rPr>
              <w:t>Sin riesgo</w:t>
            </w:r>
          </w:p>
        </w:tc>
        <w:tc>
          <w:tcPr>
            <w:tcW w:w="986" w:type="dxa"/>
            <w:tcBorders>
              <w:left w:val="single" w:color="auto" w:sz="4" w:space="0"/>
            </w:tcBorders>
            <w:textDirection w:val="btLr"/>
          </w:tcPr>
          <w:p w:rsidRPr="00EB6F20" w:rsidR="00EB6F20" w:rsidP="00C07E6A" w:rsidRDefault="00EB6F20" w14:paraId="16108506" w14:textId="77777777">
            <w:pPr>
              <w:ind w:left="113" w:right="113"/>
              <w:rPr>
                <w:rFonts w:ascii="Times New Roman" w:hAnsi="Times New Roman"/>
                <w:sz w:val="20"/>
                <w:szCs w:val="20"/>
              </w:rPr>
            </w:pPr>
            <w:r w:rsidRPr="00EB6F20">
              <w:rPr>
                <w:rFonts w:ascii="Times New Roman" w:hAnsi="Times New Roman"/>
                <w:sz w:val="20"/>
                <w:szCs w:val="20"/>
              </w:rPr>
              <w:t>Sin riesgo</w:t>
            </w:r>
          </w:p>
        </w:tc>
        <w:tc>
          <w:tcPr>
            <w:tcW w:w="897" w:type="dxa"/>
            <w:tcBorders>
              <w:right w:val="single" w:color="auto" w:sz="4" w:space="0"/>
            </w:tcBorders>
            <w:textDirection w:val="btLr"/>
          </w:tcPr>
          <w:p w:rsidRPr="00EB6F20" w:rsidR="00EB6F20" w:rsidP="00C07E6A" w:rsidRDefault="00EB6F20" w14:paraId="12CBF4A0" w14:textId="77777777">
            <w:pPr>
              <w:ind w:left="113" w:right="113"/>
              <w:rPr>
                <w:rFonts w:ascii="Times New Roman" w:hAnsi="Times New Roman"/>
                <w:sz w:val="20"/>
                <w:szCs w:val="20"/>
              </w:rPr>
            </w:pPr>
            <w:r w:rsidRPr="00EB6F20">
              <w:rPr>
                <w:rFonts w:ascii="Times New Roman" w:hAnsi="Times New Roman"/>
                <w:sz w:val="20"/>
                <w:szCs w:val="20"/>
              </w:rPr>
              <w:t>Sin riesgo</w:t>
            </w:r>
          </w:p>
        </w:tc>
        <w:tc>
          <w:tcPr>
            <w:tcW w:w="1076" w:type="dxa"/>
            <w:tcBorders>
              <w:left w:val="single" w:color="auto" w:sz="4" w:space="0"/>
            </w:tcBorders>
            <w:textDirection w:val="btLr"/>
          </w:tcPr>
          <w:p w:rsidRPr="00EB6F20" w:rsidR="00EB6F20" w:rsidP="00C07E6A" w:rsidRDefault="00EB6F20" w14:paraId="35745DDF" w14:textId="77777777">
            <w:pPr>
              <w:ind w:left="113" w:right="113"/>
              <w:rPr>
                <w:rFonts w:ascii="Times New Roman" w:hAnsi="Times New Roman"/>
                <w:sz w:val="20"/>
                <w:szCs w:val="20"/>
              </w:rPr>
            </w:pPr>
            <w:r w:rsidRPr="00EB6F20">
              <w:rPr>
                <w:rFonts w:ascii="Times New Roman" w:hAnsi="Times New Roman"/>
                <w:sz w:val="20"/>
                <w:szCs w:val="20"/>
              </w:rPr>
              <w:t>Riesgo bajo</w:t>
            </w:r>
          </w:p>
        </w:tc>
        <w:tc>
          <w:tcPr>
            <w:tcW w:w="897" w:type="dxa"/>
            <w:tcBorders>
              <w:right w:val="single" w:color="auto" w:sz="4" w:space="0"/>
            </w:tcBorders>
            <w:textDirection w:val="btLr"/>
          </w:tcPr>
          <w:p w:rsidRPr="00EB6F20" w:rsidR="00EB6F20" w:rsidP="00C07E6A" w:rsidRDefault="00EB6F20" w14:paraId="4C420571" w14:textId="77777777">
            <w:pPr>
              <w:ind w:left="113" w:right="113"/>
              <w:rPr>
                <w:rFonts w:ascii="Times New Roman" w:hAnsi="Times New Roman"/>
                <w:sz w:val="20"/>
                <w:szCs w:val="20"/>
              </w:rPr>
            </w:pPr>
            <w:r w:rsidRPr="00EB6F20">
              <w:rPr>
                <w:rFonts w:ascii="Times New Roman" w:hAnsi="Times New Roman"/>
                <w:sz w:val="20"/>
                <w:szCs w:val="20"/>
              </w:rPr>
              <w:t>Riesgo moderado</w:t>
            </w:r>
          </w:p>
        </w:tc>
        <w:tc>
          <w:tcPr>
            <w:tcW w:w="1256" w:type="dxa"/>
            <w:tcBorders>
              <w:left w:val="single" w:color="auto" w:sz="4" w:space="0"/>
              <w:right w:val="single" w:color="auto" w:sz="4" w:space="0"/>
            </w:tcBorders>
            <w:textDirection w:val="btLr"/>
          </w:tcPr>
          <w:p w:rsidRPr="00EB6F20" w:rsidR="00EB6F20" w:rsidP="00C07E6A" w:rsidRDefault="00EB6F20" w14:paraId="1BD78C68" w14:textId="77777777">
            <w:pPr>
              <w:ind w:left="113" w:right="113"/>
              <w:rPr>
                <w:rFonts w:ascii="Times New Roman" w:hAnsi="Times New Roman"/>
                <w:sz w:val="20"/>
                <w:szCs w:val="20"/>
              </w:rPr>
            </w:pPr>
            <w:r w:rsidRPr="00EB6F20">
              <w:rPr>
                <w:rFonts w:ascii="Times New Roman" w:hAnsi="Times New Roman"/>
                <w:sz w:val="20"/>
                <w:szCs w:val="20"/>
              </w:rPr>
              <w:t>Alto riesgo</w:t>
            </w:r>
          </w:p>
        </w:tc>
        <w:tc>
          <w:tcPr>
            <w:tcW w:w="807" w:type="dxa"/>
            <w:vMerge/>
            <w:tcBorders>
              <w:left w:val="single" w:color="auto" w:sz="4" w:space="0"/>
              <w:right w:val="single" w:color="auto" w:sz="4" w:space="0"/>
            </w:tcBorders>
            <w:textDirection w:val="btLr"/>
          </w:tcPr>
          <w:p w:rsidRPr="00EB6F20" w:rsidR="00EB6F20" w:rsidP="00C07E6A" w:rsidRDefault="00EB6F20" w14:paraId="373228C8" w14:textId="77777777">
            <w:pPr>
              <w:ind w:left="113" w:right="113"/>
              <w:rPr>
                <w:rFonts w:ascii="Times New Roman" w:hAnsi="Times New Roman"/>
                <w:sz w:val="20"/>
                <w:szCs w:val="20"/>
              </w:rPr>
            </w:pPr>
          </w:p>
        </w:tc>
      </w:tr>
      <w:tr w:rsidRPr="00EB6F20" w:rsidR="00EB6F20" w:rsidTr="00C07E6A" w14:paraId="46E52A1C" w14:textId="77777777">
        <w:trPr>
          <w:cantSplit/>
          <w:trHeight w:val="1134"/>
        </w:trPr>
        <w:tc>
          <w:tcPr>
            <w:tcW w:w="0" w:type="auto"/>
            <w:vMerge/>
            <w:tcBorders>
              <w:right w:val="single" w:color="auto" w:sz="4" w:space="0"/>
            </w:tcBorders>
            <w:textDirection w:val="btLr"/>
          </w:tcPr>
          <w:p w:rsidRPr="00EB6F20" w:rsidR="00EB6F20" w:rsidP="00C07E6A" w:rsidRDefault="00EB6F20" w14:paraId="06E0F88F" w14:textId="77777777">
            <w:pPr>
              <w:ind w:left="113" w:right="113"/>
              <w:rPr>
                <w:rFonts w:ascii="Times New Roman" w:hAnsi="Times New Roman"/>
                <w:sz w:val="20"/>
                <w:szCs w:val="20"/>
              </w:rPr>
            </w:pPr>
          </w:p>
        </w:tc>
        <w:tc>
          <w:tcPr>
            <w:tcW w:w="1655" w:type="dxa"/>
            <w:vMerge w:val="restart"/>
            <w:tcBorders>
              <w:left w:val="single" w:color="auto" w:sz="4" w:space="0"/>
              <w:right w:val="single" w:color="auto" w:sz="4" w:space="0"/>
            </w:tcBorders>
            <w:textDirection w:val="btLr"/>
            <w:vAlign w:val="center"/>
          </w:tcPr>
          <w:p w:rsidRPr="00EB6F20" w:rsidR="00EB6F20" w:rsidP="00C07E6A" w:rsidRDefault="00EB6F20" w14:paraId="7FAC3F6A" w14:textId="77777777">
            <w:pPr>
              <w:ind w:left="113" w:right="113"/>
              <w:jc w:val="center"/>
              <w:rPr>
                <w:rFonts w:ascii="Times New Roman" w:hAnsi="Times New Roman"/>
                <w:b/>
                <w:sz w:val="20"/>
                <w:szCs w:val="20"/>
              </w:rPr>
            </w:pPr>
            <w:r w:rsidRPr="00EB6F20">
              <w:rPr>
                <w:rFonts w:ascii="Times New Roman" w:hAnsi="Times New Roman"/>
                <w:b/>
                <w:sz w:val="20"/>
                <w:szCs w:val="20"/>
              </w:rPr>
              <w:t>Tenencia de la tierra</w:t>
            </w:r>
          </w:p>
        </w:tc>
        <w:tc>
          <w:tcPr>
            <w:tcW w:w="807" w:type="dxa"/>
            <w:tcBorders>
              <w:left w:val="single" w:color="auto" w:sz="4" w:space="0"/>
              <w:right w:val="single" w:color="auto" w:sz="4" w:space="0"/>
            </w:tcBorders>
            <w:textDirection w:val="btLr"/>
          </w:tcPr>
          <w:p w:rsidRPr="00EB6F20" w:rsidR="00EB6F20" w:rsidP="00C07E6A" w:rsidRDefault="00EB6F20" w14:paraId="0E09D1ED" w14:textId="77777777">
            <w:pPr>
              <w:ind w:left="113" w:right="113"/>
              <w:rPr>
                <w:rFonts w:ascii="Times New Roman" w:hAnsi="Times New Roman"/>
                <w:sz w:val="20"/>
                <w:szCs w:val="20"/>
              </w:rPr>
            </w:pPr>
            <w:r w:rsidRPr="00EB6F20">
              <w:rPr>
                <w:rFonts w:ascii="Times New Roman" w:hAnsi="Times New Roman"/>
                <w:sz w:val="20"/>
                <w:szCs w:val="20"/>
              </w:rPr>
              <w:t>0.1</w:t>
            </w:r>
          </w:p>
        </w:tc>
        <w:tc>
          <w:tcPr>
            <w:tcW w:w="986" w:type="dxa"/>
            <w:tcBorders>
              <w:left w:val="single" w:color="auto" w:sz="4" w:space="0"/>
            </w:tcBorders>
            <w:textDirection w:val="btLr"/>
          </w:tcPr>
          <w:p w:rsidRPr="00EB6F20" w:rsidR="00EB6F20" w:rsidP="00C07E6A" w:rsidRDefault="00EB6F20" w14:paraId="29C733DC" w14:textId="77777777">
            <w:pPr>
              <w:ind w:left="113" w:right="113"/>
              <w:rPr>
                <w:rFonts w:ascii="Times New Roman" w:hAnsi="Times New Roman"/>
                <w:sz w:val="20"/>
                <w:szCs w:val="20"/>
              </w:rPr>
            </w:pPr>
            <w:r w:rsidRPr="00EB6F20">
              <w:rPr>
                <w:rFonts w:ascii="Times New Roman" w:hAnsi="Times New Roman"/>
                <w:sz w:val="20"/>
                <w:szCs w:val="20"/>
              </w:rPr>
              <w:t>0.2</w:t>
            </w:r>
          </w:p>
        </w:tc>
        <w:tc>
          <w:tcPr>
            <w:tcW w:w="897" w:type="dxa"/>
            <w:tcBorders>
              <w:right w:val="single" w:color="auto" w:sz="4" w:space="0"/>
            </w:tcBorders>
            <w:textDirection w:val="btLr"/>
          </w:tcPr>
          <w:p w:rsidRPr="00EB6F20" w:rsidR="00EB6F20" w:rsidP="00C07E6A" w:rsidRDefault="00EB6F20" w14:paraId="5A1D52B1" w14:textId="77777777">
            <w:pPr>
              <w:ind w:left="113" w:right="113"/>
              <w:rPr>
                <w:rFonts w:ascii="Times New Roman" w:hAnsi="Times New Roman"/>
                <w:sz w:val="20"/>
                <w:szCs w:val="20"/>
              </w:rPr>
            </w:pPr>
            <w:r w:rsidRPr="00EB6F20">
              <w:rPr>
                <w:rFonts w:ascii="Times New Roman" w:hAnsi="Times New Roman"/>
                <w:sz w:val="20"/>
                <w:szCs w:val="20"/>
              </w:rPr>
              <w:t>0.4</w:t>
            </w:r>
          </w:p>
        </w:tc>
        <w:tc>
          <w:tcPr>
            <w:tcW w:w="1076" w:type="dxa"/>
            <w:tcBorders>
              <w:left w:val="single" w:color="auto" w:sz="4" w:space="0"/>
            </w:tcBorders>
            <w:textDirection w:val="btLr"/>
          </w:tcPr>
          <w:p w:rsidRPr="00EB6F20" w:rsidR="00EB6F20" w:rsidP="00C07E6A" w:rsidRDefault="00EB6F20" w14:paraId="31FA2CFD" w14:textId="77777777">
            <w:pPr>
              <w:ind w:left="113" w:right="113"/>
              <w:rPr>
                <w:rFonts w:ascii="Times New Roman" w:hAnsi="Times New Roman"/>
                <w:sz w:val="20"/>
                <w:szCs w:val="20"/>
              </w:rPr>
            </w:pPr>
            <w:r w:rsidRPr="00EB6F20">
              <w:rPr>
                <w:rFonts w:ascii="Times New Roman" w:hAnsi="Times New Roman"/>
                <w:sz w:val="20"/>
                <w:szCs w:val="20"/>
              </w:rPr>
              <w:t>0.6</w:t>
            </w:r>
          </w:p>
        </w:tc>
        <w:tc>
          <w:tcPr>
            <w:tcW w:w="897" w:type="dxa"/>
            <w:tcBorders>
              <w:right w:val="single" w:color="auto" w:sz="4" w:space="0"/>
            </w:tcBorders>
            <w:textDirection w:val="btLr"/>
          </w:tcPr>
          <w:p w:rsidRPr="00EB6F20" w:rsidR="00EB6F20" w:rsidP="00C07E6A" w:rsidRDefault="00EB6F20" w14:paraId="659CB3D5" w14:textId="77777777">
            <w:pPr>
              <w:ind w:left="113" w:right="113"/>
              <w:rPr>
                <w:rFonts w:ascii="Times New Roman" w:hAnsi="Times New Roman"/>
                <w:sz w:val="20"/>
                <w:szCs w:val="20"/>
              </w:rPr>
            </w:pPr>
            <w:r w:rsidRPr="00EB6F20">
              <w:rPr>
                <w:rFonts w:ascii="Times New Roman" w:hAnsi="Times New Roman"/>
                <w:sz w:val="20"/>
                <w:szCs w:val="20"/>
              </w:rPr>
              <w:t>0.8</w:t>
            </w:r>
          </w:p>
        </w:tc>
        <w:tc>
          <w:tcPr>
            <w:tcW w:w="1256" w:type="dxa"/>
            <w:tcBorders>
              <w:left w:val="single" w:color="auto" w:sz="4" w:space="0"/>
              <w:right w:val="single" w:color="auto" w:sz="4" w:space="0"/>
            </w:tcBorders>
            <w:textDirection w:val="btLr"/>
          </w:tcPr>
          <w:p w:rsidRPr="00EB6F20" w:rsidR="00EB6F20" w:rsidP="00C07E6A" w:rsidRDefault="00EB6F20" w14:paraId="47ABEEFC" w14:textId="77777777">
            <w:pPr>
              <w:ind w:left="113" w:right="113"/>
              <w:rPr>
                <w:rFonts w:ascii="Times New Roman" w:hAnsi="Times New Roman"/>
                <w:sz w:val="20"/>
                <w:szCs w:val="20"/>
              </w:rPr>
            </w:pPr>
            <w:r w:rsidRPr="00EB6F20">
              <w:rPr>
                <w:rFonts w:ascii="Times New Roman" w:hAnsi="Times New Roman"/>
                <w:sz w:val="20"/>
                <w:szCs w:val="20"/>
              </w:rPr>
              <w:t>1.0</w:t>
            </w:r>
          </w:p>
        </w:tc>
        <w:tc>
          <w:tcPr>
            <w:tcW w:w="807" w:type="dxa"/>
            <w:vMerge w:val="restart"/>
            <w:tcBorders>
              <w:left w:val="single" w:color="auto" w:sz="4" w:space="0"/>
              <w:right w:val="single" w:color="auto" w:sz="4" w:space="0"/>
            </w:tcBorders>
            <w:textDirection w:val="btLr"/>
          </w:tcPr>
          <w:p w:rsidRPr="00EB6F20" w:rsidR="00EB6F20" w:rsidP="00C07E6A" w:rsidRDefault="00EB6F20" w14:paraId="29FC1603" w14:textId="77777777">
            <w:pPr>
              <w:ind w:left="113" w:right="113"/>
              <w:rPr>
                <w:rFonts w:ascii="Times New Roman" w:hAnsi="Times New Roman"/>
                <w:sz w:val="20"/>
                <w:szCs w:val="20"/>
              </w:rPr>
            </w:pPr>
            <w:r w:rsidRPr="00EB6F20">
              <w:rPr>
                <w:rFonts w:ascii="Times New Roman" w:hAnsi="Times New Roman"/>
                <w:sz w:val="20"/>
                <w:szCs w:val="20"/>
              </w:rPr>
              <w:t>Operacionalización</w:t>
            </w:r>
          </w:p>
        </w:tc>
      </w:tr>
      <w:tr w:rsidRPr="00EB6F20" w:rsidR="00EB6F20" w:rsidTr="00C07E6A" w14:paraId="2444A7C4" w14:textId="77777777">
        <w:trPr>
          <w:cantSplit/>
          <w:trHeight w:val="1246"/>
        </w:trPr>
        <w:tc>
          <w:tcPr>
            <w:tcW w:w="0" w:type="auto"/>
            <w:vMerge/>
            <w:tcBorders>
              <w:right w:val="single" w:color="auto" w:sz="4" w:space="0"/>
            </w:tcBorders>
            <w:textDirection w:val="btLr"/>
          </w:tcPr>
          <w:p w:rsidRPr="00EB6F20" w:rsidR="00EB6F20" w:rsidP="00C07E6A" w:rsidRDefault="00EB6F20" w14:paraId="608D56C7" w14:textId="77777777">
            <w:pPr>
              <w:ind w:left="113" w:right="113"/>
              <w:rPr>
                <w:rFonts w:ascii="Times New Roman" w:hAnsi="Times New Roman"/>
                <w:sz w:val="20"/>
                <w:szCs w:val="20"/>
              </w:rPr>
            </w:pPr>
          </w:p>
        </w:tc>
        <w:tc>
          <w:tcPr>
            <w:tcW w:w="1655" w:type="dxa"/>
            <w:vMerge/>
            <w:tcBorders>
              <w:left w:val="single" w:color="auto" w:sz="4" w:space="0"/>
              <w:right w:val="single" w:color="auto" w:sz="4" w:space="0"/>
            </w:tcBorders>
            <w:textDirection w:val="btLr"/>
            <w:vAlign w:val="center"/>
          </w:tcPr>
          <w:p w:rsidRPr="00EB6F20" w:rsidR="00EB6F20" w:rsidP="00C07E6A" w:rsidRDefault="00EB6F20" w14:paraId="2946EBA2" w14:textId="77777777">
            <w:pPr>
              <w:ind w:left="113" w:right="113"/>
              <w:jc w:val="center"/>
              <w:rPr>
                <w:rFonts w:ascii="Times New Roman" w:hAnsi="Times New Roman"/>
                <w:b/>
                <w:sz w:val="20"/>
                <w:szCs w:val="20"/>
              </w:rPr>
            </w:pPr>
          </w:p>
        </w:tc>
        <w:tc>
          <w:tcPr>
            <w:tcW w:w="807" w:type="dxa"/>
            <w:tcBorders>
              <w:left w:val="single" w:color="auto" w:sz="4" w:space="0"/>
              <w:right w:val="single" w:color="auto" w:sz="4" w:space="0"/>
            </w:tcBorders>
            <w:textDirection w:val="btLr"/>
          </w:tcPr>
          <w:p w:rsidRPr="00EB6F20" w:rsidR="00EB6F20" w:rsidP="00C07E6A" w:rsidRDefault="00EB6F20" w14:paraId="20CA6970" w14:textId="77777777">
            <w:pPr>
              <w:ind w:left="113" w:right="113"/>
              <w:rPr>
                <w:rFonts w:ascii="Times New Roman" w:hAnsi="Times New Roman"/>
                <w:sz w:val="20"/>
                <w:szCs w:val="20"/>
              </w:rPr>
            </w:pPr>
            <w:r w:rsidRPr="00EB6F20">
              <w:rPr>
                <w:rFonts w:ascii="Times New Roman" w:hAnsi="Times New Roman"/>
                <w:sz w:val="20"/>
                <w:szCs w:val="20"/>
              </w:rPr>
              <w:t>Privada (AGEB)</w:t>
            </w:r>
          </w:p>
        </w:tc>
        <w:tc>
          <w:tcPr>
            <w:tcW w:w="986" w:type="dxa"/>
            <w:tcBorders>
              <w:left w:val="single" w:color="auto" w:sz="4" w:space="0"/>
            </w:tcBorders>
            <w:textDirection w:val="btLr"/>
          </w:tcPr>
          <w:p w:rsidRPr="00EB6F20" w:rsidR="00EB6F20" w:rsidP="00C07E6A" w:rsidRDefault="00EB6F20" w14:paraId="103BC163" w14:textId="77777777">
            <w:pPr>
              <w:ind w:left="113" w:right="113"/>
              <w:rPr>
                <w:rFonts w:ascii="Times New Roman" w:hAnsi="Times New Roman"/>
                <w:sz w:val="20"/>
                <w:szCs w:val="20"/>
              </w:rPr>
            </w:pPr>
            <w:r w:rsidRPr="00EB6F20">
              <w:rPr>
                <w:rFonts w:ascii="Times New Roman" w:hAnsi="Times New Roman"/>
                <w:sz w:val="20"/>
                <w:szCs w:val="20"/>
              </w:rPr>
              <w:t>Asentamiento del ejido</w:t>
            </w:r>
          </w:p>
        </w:tc>
        <w:tc>
          <w:tcPr>
            <w:tcW w:w="897" w:type="dxa"/>
            <w:tcBorders>
              <w:right w:val="single" w:color="auto" w:sz="4" w:space="0"/>
            </w:tcBorders>
            <w:textDirection w:val="btLr"/>
          </w:tcPr>
          <w:p w:rsidRPr="00EB6F20" w:rsidR="00EB6F20" w:rsidP="00C07E6A" w:rsidRDefault="00EB6F20" w14:paraId="5F76A251" w14:textId="77777777">
            <w:pPr>
              <w:ind w:left="113" w:right="113"/>
              <w:rPr>
                <w:rFonts w:ascii="Times New Roman" w:hAnsi="Times New Roman"/>
                <w:sz w:val="20"/>
                <w:szCs w:val="20"/>
              </w:rPr>
            </w:pPr>
            <w:r w:rsidRPr="00EB6F20">
              <w:rPr>
                <w:rFonts w:ascii="Times New Roman" w:hAnsi="Times New Roman"/>
                <w:sz w:val="20"/>
                <w:szCs w:val="20"/>
              </w:rPr>
              <w:t>Parcela del ejido</w:t>
            </w:r>
          </w:p>
        </w:tc>
        <w:tc>
          <w:tcPr>
            <w:tcW w:w="1076" w:type="dxa"/>
            <w:tcBorders>
              <w:left w:val="single" w:color="auto" w:sz="4" w:space="0"/>
            </w:tcBorders>
            <w:textDirection w:val="btLr"/>
          </w:tcPr>
          <w:p w:rsidRPr="00EB6F20" w:rsidR="00EB6F20" w:rsidP="00C07E6A" w:rsidRDefault="00EB6F20" w14:paraId="653DF5D5" w14:textId="77777777">
            <w:pPr>
              <w:ind w:left="113" w:right="113"/>
              <w:rPr>
                <w:rFonts w:ascii="Times New Roman" w:hAnsi="Times New Roman"/>
                <w:sz w:val="20"/>
                <w:szCs w:val="20"/>
              </w:rPr>
            </w:pPr>
            <w:r w:rsidRPr="00EB6F20">
              <w:rPr>
                <w:rFonts w:ascii="Times New Roman" w:hAnsi="Times New Roman"/>
                <w:sz w:val="20"/>
                <w:szCs w:val="20"/>
              </w:rPr>
              <w:t>Comunal en el ejido</w:t>
            </w:r>
          </w:p>
        </w:tc>
        <w:tc>
          <w:tcPr>
            <w:tcW w:w="897" w:type="dxa"/>
            <w:tcBorders>
              <w:right w:val="single" w:color="auto" w:sz="4" w:space="0"/>
            </w:tcBorders>
            <w:textDirection w:val="btLr"/>
          </w:tcPr>
          <w:p w:rsidRPr="00EB6F20" w:rsidR="00EB6F20" w:rsidP="00C07E6A" w:rsidRDefault="00EB6F20" w14:paraId="150CE89D" w14:textId="77777777">
            <w:pPr>
              <w:ind w:left="113" w:right="113"/>
              <w:rPr>
                <w:rFonts w:ascii="Times New Roman" w:hAnsi="Times New Roman"/>
                <w:sz w:val="20"/>
                <w:szCs w:val="20"/>
              </w:rPr>
            </w:pPr>
            <w:r w:rsidRPr="00EB6F20">
              <w:rPr>
                <w:rFonts w:ascii="Times New Roman" w:hAnsi="Times New Roman"/>
                <w:sz w:val="20"/>
                <w:szCs w:val="20"/>
              </w:rPr>
              <w:t>Zona federal</w:t>
            </w:r>
          </w:p>
        </w:tc>
        <w:tc>
          <w:tcPr>
            <w:tcW w:w="1256" w:type="dxa"/>
            <w:tcBorders>
              <w:left w:val="single" w:color="auto" w:sz="4" w:space="0"/>
              <w:right w:val="single" w:color="auto" w:sz="4" w:space="0"/>
            </w:tcBorders>
            <w:textDirection w:val="btLr"/>
          </w:tcPr>
          <w:p w:rsidRPr="00EB6F20" w:rsidR="00EB6F20" w:rsidP="00C07E6A" w:rsidRDefault="00EB6F20" w14:paraId="2B4488A8" w14:textId="77777777">
            <w:pPr>
              <w:ind w:left="113" w:right="113"/>
              <w:rPr>
                <w:rFonts w:ascii="Times New Roman" w:hAnsi="Times New Roman"/>
                <w:sz w:val="20"/>
                <w:szCs w:val="20"/>
              </w:rPr>
            </w:pPr>
            <w:r w:rsidRPr="00EB6F20">
              <w:rPr>
                <w:rFonts w:ascii="Times New Roman" w:hAnsi="Times New Roman"/>
                <w:sz w:val="20"/>
                <w:szCs w:val="20"/>
              </w:rPr>
              <w:t>Cuerpos de agua</w:t>
            </w:r>
          </w:p>
        </w:tc>
        <w:tc>
          <w:tcPr>
            <w:tcW w:w="807" w:type="dxa"/>
            <w:vMerge/>
            <w:tcBorders>
              <w:left w:val="single" w:color="auto" w:sz="4" w:space="0"/>
              <w:right w:val="single" w:color="auto" w:sz="4" w:space="0"/>
            </w:tcBorders>
            <w:textDirection w:val="btLr"/>
          </w:tcPr>
          <w:p w:rsidRPr="00EB6F20" w:rsidR="00EB6F20" w:rsidP="00C07E6A" w:rsidRDefault="00EB6F20" w14:paraId="7F3B62A7" w14:textId="77777777">
            <w:pPr>
              <w:ind w:left="113" w:right="113"/>
              <w:rPr>
                <w:rFonts w:ascii="Times New Roman" w:hAnsi="Times New Roman"/>
                <w:sz w:val="20"/>
                <w:szCs w:val="20"/>
              </w:rPr>
            </w:pPr>
          </w:p>
        </w:tc>
      </w:tr>
      <w:tr w:rsidRPr="00EB6F20" w:rsidR="00EB6F20" w:rsidTr="00C07E6A" w14:paraId="1A68D658" w14:textId="77777777">
        <w:trPr>
          <w:cantSplit/>
          <w:trHeight w:val="634"/>
        </w:trPr>
        <w:tc>
          <w:tcPr>
            <w:tcW w:w="0" w:type="auto"/>
            <w:vMerge/>
            <w:tcBorders>
              <w:right w:val="single" w:color="auto" w:sz="4" w:space="0"/>
            </w:tcBorders>
            <w:textDirection w:val="btLr"/>
          </w:tcPr>
          <w:p w:rsidRPr="00EB6F20" w:rsidR="00EB6F20" w:rsidP="00C07E6A" w:rsidRDefault="00EB6F20" w14:paraId="78E4D0DB" w14:textId="77777777">
            <w:pPr>
              <w:ind w:left="113" w:right="113"/>
              <w:rPr>
                <w:rFonts w:ascii="Times New Roman" w:hAnsi="Times New Roman"/>
                <w:sz w:val="20"/>
                <w:szCs w:val="20"/>
              </w:rPr>
            </w:pPr>
          </w:p>
        </w:tc>
        <w:tc>
          <w:tcPr>
            <w:tcW w:w="1655" w:type="dxa"/>
            <w:vMerge w:val="restart"/>
            <w:tcBorders>
              <w:left w:val="single" w:color="auto" w:sz="4" w:space="0"/>
              <w:right w:val="single" w:color="auto" w:sz="4" w:space="0"/>
            </w:tcBorders>
            <w:textDirection w:val="btLr"/>
            <w:vAlign w:val="center"/>
          </w:tcPr>
          <w:p w:rsidRPr="00EB6F20" w:rsidR="00EB6F20" w:rsidP="00C07E6A" w:rsidRDefault="00EB6F20" w14:paraId="7D2D6CC6" w14:textId="77777777">
            <w:pPr>
              <w:ind w:left="113" w:right="113"/>
              <w:jc w:val="center"/>
              <w:rPr>
                <w:rFonts w:ascii="Times New Roman" w:hAnsi="Times New Roman"/>
                <w:b/>
                <w:sz w:val="20"/>
                <w:szCs w:val="20"/>
              </w:rPr>
            </w:pPr>
            <w:r w:rsidRPr="00EB6F20">
              <w:rPr>
                <w:rFonts w:ascii="Times New Roman" w:hAnsi="Times New Roman"/>
                <w:b/>
                <w:sz w:val="20"/>
                <w:szCs w:val="20"/>
              </w:rPr>
              <w:t>Pendiente de terreno</w:t>
            </w:r>
          </w:p>
        </w:tc>
        <w:tc>
          <w:tcPr>
            <w:tcW w:w="807" w:type="dxa"/>
            <w:tcBorders>
              <w:left w:val="single" w:color="auto" w:sz="4" w:space="0"/>
              <w:right w:val="single" w:color="auto" w:sz="4" w:space="0"/>
            </w:tcBorders>
            <w:textDirection w:val="btLr"/>
          </w:tcPr>
          <w:p w:rsidRPr="00EB6F20" w:rsidR="00EB6F20" w:rsidP="00C07E6A" w:rsidRDefault="00EB6F20" w14:paraId="52B2D4A6" w14:textId="77777777">
            <w:pPr>
              <w:ind w:left="113" w:right="113"/>
              <w:rPr>
                <w:rFonts w:ascii="Times New Roman" w:hAnsi="Times New Roman"/>
                <w:sz w:val="20"/>
                <w:szCs w:val="20"/>
              </w:rPr>
            </w:pPr>
            <w:r w:rsidRPr="00EB6F20">
              <w:rPr>
                <w:rFonts w:ascii="Times New Roman" w:hAnsi="Times New Roman"/>
                <w:sz w:val="20"/>
                <w:szCs w:val="20"/>
              </w:rPr>
              <w:t>0.1</w:t>
            </w:r>
          </w:p>
        </w:tc>
        <w:tc>
          <w:tcPr>
            <w:tcW w:w="986" w:type="dxa"/>
            <w:tcBorders>
              <w:left w:val="single" w:color="auto" w:sz="4" w:space="0"/>
            </w:tcBorders>
            <w:textDirection w:val="btLr"/>
          </w:tcPr>
          <w:p w:rsidRPr="00EB6F20" w:rsidR="00EB6F20" w:rsidP="00C07E6A" w:rsidRDefault="00EB6F20" w14:paraId="3194D3B9" w14:textId="77777777">
            <w:pPr>
              <w:ind w:left="113" w:right="113"/>
              <w:rPr>
                <w:rFonts w:ascii="Times New Roman" w:hAnsi="Times New Roman"/>
                <w:sz w:val="20"/>
                <w:szCs w:val="20"/>
              </w:rPr>
            </w:pPr>
            <w:r w:rsidRPr="00EB6F20">
              <w:rPr>
                <w:rFonts w:ascii="Times New Roman" w:hAnsi="Times New Roman"/>
                <w:sz w:val="20"/>
                <w:szCs w:val="20"/>
              </w:rPr>
              <w:t>0.2</w:t>
            </w:r>
          </w:p>
        </w:tc>
        <w:tc>
          <w:tcPr>
            <w:tcW w:w="897" w:type="dxa"/>
            <w:tcBorders>
              <w:right w:val="single" w:color="auto" w:sz="4" w:space="0"/>
            </w:tcBorders>
            <w:textDirection w:val="btLr"/>
          </w:tcPr>
          <w:p w:rsidRPr="00EB6F20" w:rsidR="00EB6F20" w:rsidP="00C07E6A" w:rsidRDefault="00EB6F20" w14:paraId="358B3DDE" w14:textId="77777777">
            <w:pPr>
              <w:ind w:left="113" w:right="113"/>
              <w:rPr>
                <w:rFonts w:ascii="Times New Roman" w:hAnsi="Times New Roman"/>
                <w:sz w:val="20"/>
                <w:szCs w:val="20"/>
              </w:rPr>
            </w:pPr>
            <w:r w:rsidRPr="00EB6F20">
              <w:rPr>
                <w:rFonts w:ascii="Times New Roman" w:hAnsi="Times New Roman"/>
                <w:sz w:val="20"/>
                <w:szCs w:val="20"/>
              </w:rPr>
              <w:t>0.4</w:t>
            </w:r>
          </w:p>
        </w:tc>
        <w:tc>
          <w:tcPr>
            <w:tcW w:w="1076" w:type="dxa"/>
            <w:tcBorders>
              <w:left w:val="single" w:color="auto" w:sz="4" w:space="0"/>
            </w:tcBorders>
            <w:textDirection w:val="btLr"/>
          </w:tcPr>
          <w:p w:rsidRPr="00EB6F20" w:rsidR="00EB6F20" w:rsidP="00C07E6A" w:rsidRDefault="00EB6F20" w14:paraId="39D14970" w14:textId="77777777">
            <w:pPr>
              <w:ind w:left="113" w:right="113"/>
              <w:rPr>
                <w:rFonts w:ascii="Times New Roman" w:hAnsi="Times New Roman"/>
                <w:sz w:val="20"/>
                <w:szCs w:val="20"/>
              </w:rPr>
            </w:pPr>
            <w:r w:rsidRPr="00EB6F20">
              <w:rPr>
                <w:rFonts w:ascii="Times New Roman" w:hAnsi="Times New Roman"/>
                <w:sz w:val="20"/>
                <w:szCs w:val="20"/>
              </w:rPr>
              <w:t>0.6</w:t>
            </w:r>
          </w:p>
        </w:tc>
        <w:tc>
          <w:tcPr>
            <w:tcW w:w="897" w:type="dxa"/>
            <w:tcBorders>
              <w:right w:val="single" w:color="auto" w:sz="4" w:space="0"/>
            </w:tcBorders>
            <w:textDirection w:val="btLr"/>
          </w:tcPr>
          <w:p w:rsidRPr="00EB6F20" w:rsidR="00EB6F20" w:rsidP="00C07E6A" w:rsidRDefault="00EB6F20" w14:paraId="2CFB14B9" w14:textId="77777777">
            <w:pPr>
              <w:ind w:left="113" w:right="113"/>
              <w:rPr>
                <w:rFonts w:ascii="Times New Roman" w:hAnsi="Times New Roman"/>
                <w:sz w:val="20"/>
                <w:szCs w:val="20"/>
              </w:rPr>
            </w:pPr>
            <w:r w:rsidRPr="00EB6F20">
              <w:rPr>
                <w:rFonts w:ascii="Times New Roman" w:hAnsi="Times New Roman"/>
                <w:sz w:val="20"/>
                <w:szCs w:val="20"/>
              </w:rPr>
              <w:t>0.8</w:t>
            </w:r>
          </w:p>
        </w:tc>
        <w:tc>
          <w:tcPr>
            <w:tcW w:w="1256" w:type="dxa"/>
            <w:tcBorders>
              <w:left w:val="single" w:color="auto" w:sz="4" w:space="0"/>
              <w:right w:val="single" w:color="auto" w:sz="4" w:space="0"/>
            </w:tcBorders>
            <w:textDirection w:val="btLr"/>
          </w:tcPr>
          <w:p w:rsidRPr="00EB6F20" w:rsidR="00EB6F20" w:rsidP="00C07E6A" w:rsidRDefault="00EB6F20" w14:paraId="3756B82D" w14:textId="77777777">
            <w:pPr>
              <w:ind w:left="113" w:right="113"/>
              <w:rPr>
                <w:rFonts w:ascii="Times New Roman" w:hAnsi="Times New Roman"/>
                <w:sz w:val="20"/>
                <w:szCs w:val="20"/>
              </w:rPr>
            </w:pPr>
            <w:r w:rsidRPr="00EB6F20">
              <w:rPr>
                <w:rFonts w:ascii="Times New Roman" w:hAnsi="Times New Roman"/>
                <w:sz w:val="20"/>
                <w:szCs w:val="20"/>
              </w:rPr>
              <w:t>1.0</w:t>
            </w:r>
          </w:p>
        </w:tc>
        <w:tc>
          <w:tcPr>
            <w:tcW w:w="807" w:type="dxa"/>
            <w:vMerge w:val="restart"/>
            <w:tcBorders>
              <w:left w:val="single" w:color="auto" w:sz="4" w:space="0"/>
              <w:right w:val="single" w:color="auto" w:sz="4" w:space="0"/>
            </w:tcBorders>
            <w:textDirection w:val="btLr"/>
          </w:tcPr>
          <w:p w:rsidRPr="00EB6F20" w:rsidR="00EB6F20" w:rsidP="00C07E6A" w:rsidRDefault="00EB6F20" w14:paraId="14E46E51" w14:textId="77777777">
            <w:pPr>
              <w:ind w:left="113" w:right="113"/>
              <w:rPr>
                <w:rFonts w:ascii="Times New Roman" w:hAnsi="Times New Roman"/>
                <w:sz w:val="20"/>
                <w:szCs w:val="20"/>
              </w:rPr>
            </w:pPr>
            <w:r w:rsidRPr="00EB6F20">
              <w:rPr>
                <w:rFonts w:ascii="Times New Roman" w:hAnsi="Times New Roman"/>
                <w:sz w:val="20"/>
                <w:szCs w:val="20"/>
              </w:rPr>
              <w:t>Agrupación</w:t>
            </w:r>
          </w:p>
        </w:tc>
      </w:tr>
      <w:tr w:rsidRPr="00EB6F20" w:rsidR="00EB6F20" w:rsidTr="00C07E6A" w14:paraId="0123A827" w14:textId="77777777">
        <w:trPr>
          <w:cantSplit/>
          <w:trHeight w:val="1156"/>
        </w:trPr>
        <w:tc>
          <w:tcPr>
            <w:tcW w:w="0" w:type="auto"/>
            <w:vMerge/>
            <w:tcBorders>
              <w:right w:val="single" w:color="auto" w:sz="4" w:space="0"/>
            </w:tcBorders>
            <w:textDirection w:val="btLr"/>
          </w:tcPr>
          <w:p w:rsidRPr="00EB6F20" w:rsidR="00EB6F20" w:rsidP="00C07E6A" w:rsidRDefault="00EB6F20" w14:paraId="42F3BB4B" w14:textId="77777777">
            <w:pPr>
              <w:ind w:left="113" w:right="113"/>
              <w:rPr>
                <w:rFonts w:ascii="Times New Roman" w:hAnsi="Times New Roman"/>
                <w:sz w:val="20"/>
                <w:szCs w:val="20"/>
              </w:rPr>
            </w:pPr>
          </w:p>
        </w:tc>
        <w:tc>
          <w:tcPr>
            <w:tcW w:w="1655" w:type="dxa"/>
            <w:vMerge/>
            <w:tcBorders>
              <w:left w:val="single" w:color="auto" w:sz="4" w:space="0"/>
              <w:right w:val="single" w:color="auto" w:sz="4" w:space="0"/>
            </w:tcBorders>
            <w:textDirection w:val="btLr"/>
            <w:vAlign w:val="center"/>
          </w:tcPr>
          <w:p w:rsidRPr="00EB6F20" w:rsidR="00EB6F20" w:rsidP="00C07E6A" w:rsidRDefault="00EB6F20" w14:paraId="1B651779" w14:textId="77777777">
            <w:pPr>
              <w:ind w:left="113" w:right="113"/>
              <w:jc w:val="center"/>
              <w:rPr>
                <w:rFonts w:ascii="Times New Roman" w:hAnsi="Times New Roman"/>
                <w:sz w:val="20"/>
                <w:szCs w:val="20"/>
              </w:rPr>
            </w:pPr>
          </w:p>
        </w:tc>
        <w:tc>
          <w:tcPr>
            <w:tcW w:w="807" w:type="dxa"/>
            <w:tcBorders>
              <w:left w:val="single" w:color="auto" w:sz="4" w:space="0"/>
              <w:right w:val="single" w:color="auto" w:sz="4" w:space="0"/>
            </w:tcBorders>
            <w:textDirection w:val="btLr"/>
          </w:tcPr>
          <w:p w:rsidRPr="00EB6F20" w:rsidR="00EB6F20" w:rsidP="00C07E6A" w:rsidRDefault="00EB6F20" w14:paraId="10422DAA" w14:textId="77777777">
            <w:pPr>
              <w:ind w:left="113" w:right="113"/>
              <w:rPr>
                <w:rFonts w:ascii="Times New Roman" w:hAnsi="Times New Roman"/>
                <w:sz w:val="20"/>
                <w:szCs w:val="20"/>
              </w:rPr>
            </w:pPr>
            <w:r w:rsidRPr="00EB6F20">
              <w:rPr>
                <w:rFonts w:ascii="Times New Roman" w:hAnsi="Times New Roman"/>
                <w:sz w:val="20"/>
                <w:szCs w:val="20"/>
              </w:rPr>
              <w:t>2-11.99%</w:t>
            </w:r>
          </w:p>
        </w:tc>
        <w:tc>
          <w:tcPr>
            <w:tcW w:w="986" w:type="dxa"/>
            <w:tcBorders>
              <w:left w:val="single" w:color="auto" w:sz="4" w:space="0"/>
            </w:tcBorders>
            <w:textDirection w:val="btLr"/>
          </w:tcPr>
          <w:p w:rsidRPr="00EB6F20" w:rsidR="00EB6F20" w:rsidP="00C07E6A" w:rsidRDefault="00EB6F20" w14:paraId="55DE88C8" w14:textId="77777777">
            <w:pPr>
              <w:ind w:left="113" w:right="113"/>
              <w:rPr>
                <w:rFonts w:ascii="Times New Roman" w:hAnsi="Times New Roman"/>
                <w:sz w:val="20"/>
                <w:szCs w:val="20"/>
              </w:rPr>
            </w:pPr>
            <w:r w:rsidRPr="00EB6F20">
              <w:rPr>
                <w:rFonts w:ascii="Times New Roman" w:hAnsi="Times New Roman"/>
                <w:sz w:val="20"/>
                <w:szCs w:val="20"/>
              </w:rPr>
              <w:t>12-21.99%</w:t>
            </w:r>
          </w:p>
        </w:tc>
        <w:tc>
          <w:tcPr>
            <w:tcW w:w="897" w:type="dxa"/>
            <w:tcBorders>
              <w:right w:val="single" w:color="auto" w:sz="4" w:space="0"/>
            </w:tcBorders>
            <w:textDirection w:val="btLr"/>
          </w:tcPr>
          <w:p w:rsidRPr="00EB6F20" w:rsidR="00EB6F20" w:rsidP="00C07E6A" w:rsidRDefault="00EB6F20" w14:paraId="55323912" w14:textId="77777777">
            <w:pPr>
              <w:ind w:left="113" w:right="113"/>
              <w:rPr>
                <w:rFonts w:ascii="Times New Roman" w:hAnsi="Times New Roman"/>
                <w:sz w:val="20"/>
                <w:szCs w:val="20"/>
              </w:rPr>
            </w:pPr>
            <w:r w:rsidRPr="00EB6F20">
              <w:rPr>
                <w:rFonts w:ascii="Times New Roman" w:hAnsi="Times New Roman"/>
                <w:sz w:val="20"/>
                <w:szCs w:val="20"/>
              </w:rPr>
              <w:t>22-31.99%</w:t>
            </w:r>
          </w:p>
        </w:tc>
        <w:tc>
          <w:tcPr>
            <w:tcW w:w="1076" w:type="dxa"/>
            <w:tcBorders>
              <w:left w:val="single" w:color="auto" w:sz="4" w:space="0"/>
            </w:tcBorders>
            <w:textDirection w:val="btLr"/>
          </w:tcPr>
          <w:p w:rsidRPr="00EB6F20" w:rsidR="00EB6F20" w:rsidP="00C07E6A" w:rsidRDefault="00EB6F20" w14:paraId="02C44E45" w14:textId="77777777">
            <w:pPr>
              <w:ind w:left="113" w:right="113"/>
              <w:rPr>
                <w:rFonts w:ascii="Times New Roman" w:hAnsi="Times New Roman"/>
                <w:sz w:val="20"/>
                <w:szCs w:val="20"/>
              </w:rPr>
            </w:pPr>
            <w:r w:rsidRPr="00EB6F20">
              <w:rPr>
                <w:rFonts w:ascii="Times New Roman" w:hAnsi="Times New Roman"/>
                <w:sz w:val="20"/>
                <w:szCs w:val="20"/>
              </w:rPr>
              <w:t>32-41.99%</w:t>
            </w:r>
          </w:p>
        </w:tc>
        <w:tc>
          <w:tcPr>
            <w:tcW w:w="897" w:type="dxa"/>
            <w:tcBorders>
              <w:right w:val="single" w:color="auto" w:sz="4" w:space="0"/>
            </w:tcBorders>
            <w:textDirection w:val="btLr"/>
          </w:tcPr>
          <w:p w:rsidRPr="00EB6F20" w:rsidR="00EB6F20" w:rsidP="00C07E6A" w:rsidRDefault="00EB6F20" w14:paraId="3FFB61AB" w14:textId="77777777">
            <w:pPr>
              <w:ind w:left="113" w:right="113"/>
              <w:rPr>
                <w:rFonts w:ascii="Times New Roman" w:hAnsi="Times New Roman"/>
                <w:sz w:val="20"/>
                <w:szCs w:val="20"/>
              </w:rPr>
            </w:pPr>
            <w:r w:rsidRPr="00EB6F20">
              <w:rPr>
                <w:rFonts w:ascii="Times New Roman" w:hAnsi="Times New Roman"/>
                <w:sz w:val="20"/>
                <w:szCs w:val="20"/>
              </w:rPr>
              <w:t>42-51.99%</w:t>
            </w:r>
          </w:p>
        </w:tc>
        <w:tc>
          <w:tcPr>
            <w:tcW w:w="1256" w:type="dxa"/>
            <w:tcBorders>
              <w:left w:val="single" w:color="auto" w:sz="4" w:space="0"/>
              <w:right w:val="single" w:color="auto" w:sz="4" w:space="0"/>
            </w:tcBorders>
            <w:textDirection w:val="btLr"/>
          </w:tcPr>
          <w:p w:rsidRPr="00EB6F20" w:rsidR="00EB6F20" w:rsidP="00C07E6A" w:rsidRDefault="00EB6F20" w14:paraId="29DEA43B" w14:textId="77777777">
            <w:pPr>
              <w:ind w:left="113" w:right="113"/>
              <w:rPr>
                <w:rFonts w:ascii="Times New Roman" w:hAnsi="Times New Roman"/>
                <w:sz w:val="20"/>
                <w:szCs w:val="20"/>
              </w:rPr>
            </w:pPr>
            <w:r w:rsidRPr="00EB6F20">
              <w:rPr>
                <w:rFonts w:ascii="Times New Roman" w:hAnsi="Times New Roman"/>
                <w:sz w:val="20"/>
                <w:szCs w:val="20"/>
              </w:rPr>
              <w:t>52% &lt;</w:t>
            </w:r>
          </w:p>
          <w:p w:rsidRPr="00EB6F20" w:rsidR="00EB6F20" w:rsidP="00C07E6A" w:rsidRDefault="00EB6F20" w14:paraId="5D4F445F" w14:textId="77777777">
            <w:pPr>
              <w:ind w:left="113" w:right="113"/>
              <w:rPr>
                <w:rFonts w:ascii="Times New Roman" w:hAnsi="Times New Roman"/>
                <w:sz w:val="20"/>
                <w:szCs w:val="20"/>
              </w:rPr>
            </w:pPr>
            <w:r w:rsidRPr="00EB6F20">
              <w:rPr>
                <w:rFonts w:ascii="Times New Roman" w:hAnsi="Times New Roman"/>
                <w:sz w:val="20"/>
                <w:szCs w:val="20"/>
              </w:rPr>
              <w:t>0-1.999%</w:t>
            </w:r>
          </w:p>
        </w:tc>
        <w:tc>
          <w:tcPr>
            <w:tcW w:w="807" w:type="dxa"/>
            <w:vMerge/>
            <w:tcBorders>
              <w:left w:val="single" w:color="auto" w:sz="4" w:space="0"/>
              <w:right w:val="single" w:color="auto" w:sz="4" w:space="0"/>
            </w:tcBorders>
            <w:textDirection w:val="btLr"/>
          </w:tcPr>
          <w:p w:rsidRPr="00EB6F20" w:rsidR="00EB6F20" w:rsidP="00C07E6A" w:rsidRDefault="00EB6F20" w14:paraId="44FEE1A7" w14:textId="77777777">
            <w:pPr>
              <w:ind w:left="113" w:right="113"/>
              <w:rPr>
                <w:rFonts w:ascii="Times New Roman" w:hAnsi="Times New Roman"/>
                <w:sz w:val="20"/>
                <w:szCs w:val="20"/>
              </w:rPr>
            </w:pPr>
          </w:p>
        </w:tc>
      </w:tr>
      <w:tr w:rsidRPr="00EB6F20" w:rsidR="00EB6F20" w:rsidTr="00C07E6A" w14:paraId="01C69792" w14:textId="77777777">
        <w:trPr>
          <w:cantSplit/>
          <w:trHeight w:val="1588"/>
        </w:trPr>
        <w:tc>
          <w:tcPr>
            <w:tcW w:w="0" w:type="auto"/>
            <w:vMerge/>
            <w:tcBorders>
              <w:right w:val="single" w:color="auto" w:sz="4" w:space="0"/>
            </w:tcBorders>
            <w:textDirection w:val="btLr"/>
          </w:tcPr>
          <w:p w:rsidRPr="00EB6F20" w:rsidR="00EB6F20" w:rsidP="00C07E6A" w:rsidRDefault="00EB6F20" w14:paraId="4FF68389" w14:textId="77777777">
            <w:pPr>
              <w:ind w:left="113" w:right="113"/>
              <w:rPr>
                <w:rFonts w:ascii="Times New Roman" w:hAnsi="Times New Roman"/>
                <w:sz w:val="20"/>
                <w:szCs w:val="20"/>
              </w:rPr>
            </w:pPr>
          </w:p>
        </w:tc>
        <w:tc>
          <w:tcPr>
            <w:tcW w:w="1655" w:type="dxa"/>
            <w:tcBorders>
              <w:left w:val="single" w:color="auto" w:sz="4" w:space="0"/>
              <w:right w:val="single" w:color="auto" w:sz="4" w:space="0"/>
            </w:tcBorders>
            <w:textDirection w:val="btLr"/>
            <w:vAlign w:val="center"/>
          </w:tcPr>
          <w:p w:rsidRPr="00EB6F20" w:rsidR="00EB6F20" w:rsidP="00C07E6A" w:rsidRDefault="00EB6F20" w14:paraId="3F20EE6B" w14:textId="77777777">
            <w:pPr>
              <w:ind w:left="113" w:right="113"/>
              <w:jc w:val="center"/>
              <w:rPr>
                <w:rFonts w:ascii="Times New Roman" w:hAnsi="Times New Roman"/>
                <w:b/>
                <w:sz w:val="20"/>
                <w:szCs w:val="20"/>
              </w:rPr>
            </w:pPr>
            <w:r w:rsidRPr="00EB6F20">
              <w:rPr>
                <w:rFonts w:ascii="Times New Roman" w:hAnsi="Times New Roman"/>
                <w:b/>
                <w:sz w:val="20"/>
                <w:szCs w:val="20"/>
              </w:rPr>
              <w:t>Idoneidad</w:t>
            </w:r>
          </w:p>
        </w:tc>
        <w:tc>
          <w:tcPr>
            <w:tcW w:w="807" w:type="dxa"/>
            <w:tcBorders>
              <w:left w:val="single" w:color="auto" w:sz="4" w:space="0"/>
              <w:right w:val="single" w:color="auto" w:sz="4" w:space="0"/>
            </w:tcBorders>
            <w:textDirection w:val="btLr"/>
            <w:vAlign w:val="center"/>
          </w:tcPr>
          <w:p w:rsidRPr="00EB6F20" w:rsidR="00EB6F20" w:rsidP="00C07E6A" w:rsidRDefault="00EB6F20" w14:paraId="6D676765" w14:textId="77777777">
            <w:pPr>
              <w:ind w:left="113" w:right="113"/>
              <w:jc w:val="center"/>
              <w:rPr>
                <w:rFonts w:ascii="Times New Roman" w:hAnsi="Times New Roman"/>
                <w:sz w:val="20"/>
                <w:szCs w:val="20"/>
              </w:rPr>
            </w:pPr>
            <w:r w:rsidRPr="00EB6F20">
              <w:rPr>
                <w:rFonts w:ascii="Times New Roman" w:hAnsi="Times New Roman"/>
                <w:sz w:val="20"/>
                <w:szCs w:val="20"/>
              </w:rPr>
              <w:t>Alta</w:t>
            </w:r>
          </w:p>
        </w:tc>
        <w:tc>
          <w:tcPr>
            <w:tcW w:w="1883" w:type="dxa"/>
            <w:gridSpan w:val="2"/>
            <w:tcBorders>
              <w:left w:val="single" w:color="auto" w:sz="4" w:space="0"/>
              <w:right w:val="single" w:color="auto" w:sz="4" w:space="0"/>
            </w:tcBorders>
            <w:textDirection w:val="btLr"/>
            <w:vAlign w:val="center"/>
          </w:tcPr>
          <w:p w:rsidRPr="00EB6F20" w:rsidR="00EB6F20" w:rsidP="00C07E6A" w:rsidRDefault="00EB6F20" w14:paraId="32F67671" w14:textId="77777777">
            <w:pPr>
              <w:ind w:left="113" w:right="113"/>
              <w:jc w:val="center"/>
              <w:rPr>
                <w:rFonts w:ascii="Times New Roman" w:hAnsi="Times New Roman"/>
                <w:sz w:val="20"/>
                <w:szCs w:val="20"/>
              </w:rPr>
            </w:pPr>
            <w:r w:rsidRPr="00EB6F20">
              <w:rPr>
                <w:rFonts w:ascii="Times New Roman" w:hAnsi="Times New Roman"/>
                <w:sz w:val="20"/>
                <w:szCs w:val="20"/>
              </w:rPr>
              <w:t>Moderada</w:t>
            </w:r>
          </w:p>
        </w:tc>
        <w:tc>
          <w:tcPr>
            <w:tcW w:w="1973" w:type="dxa"/>
            <w:gridSpan w:val="2"/>
            <w:tcBorders>
              <w:left w:val="single" w:color="auto" w:sz="4" w:space="0"/>
              <w:right w:val="single" w:color="auto" w:sz="4" w:space="0"/>
            </w:tcBorders>
            <w:textDirection w:val="btLr"/>
            <w:vAlign w:val="center"/>
          </w:tcPr>
          <w:p w:rsidRPr="00EB6F20" w:rsidR="00EB6F20" w:rsidP="00C07E6A" w:rsidRDefault="00EB6F20" w14:paraId="342AA47E" w14:textId="77777777">
            <w:pPr>
              <w:ind w:left="113" w:right="113"/>
              <w:jc w:val="center"/>
              <w:rPr>
                <w:rFonts w:ascii="Times New Roman" w:hAnsi="Times New Roman"/>
                <w:sz w:val="20"/>
                <w:szCs w:val="20"/>
              </w:rPr>
            </w:pPr>
            <w:r w:rsidRPr="00EB6F20">
              <w:rPr>
                <w:rFonts w:ascii="Times New Roman" w:hAnsi="Times New Roman"/>
                <w:sz w:val="20"/>
                <w:szCs w:val="20"/>
              </w:rPr>
              <w:t>Baja</w:t>
            </w:r>
          </w:p>
        </w:tc>
        <w:tc>
          <w:tcPr>
            <w:tcW w:w="1256" w:type="dxa"/>
            <w:tcBorders>
              <w:left w:val="single" w:color="auto" w:sz="4" w:space="0"/>
              <w:right w:val="single" w:color="auto" w:sz="4" w:space="0"/>
            </w:tcBorders>
            <w:textDirection w:val="btLr"/>
            <w:vAlign w:val="center"/>
          </w:tcPr>
          <w:p w:rsidRPr="00EB6F20" w:rsidR="00EB6F20" w:rsidP="00C07E6A" w:rsidRDefault="00EB6F20" w14:paraId="62F54EA3" w14:textId="77777777">
            <w:pPr>
              <w:ind w:left="113" w:right="113"/>
              <w:jc w:val="center"/>
              <w:rPr>
                <w:rFonts w:ascii="Times New Roman" w:hAnsi="Times New Roman"/>
                <w:sz w:val="20"/>
                <w:szCs w:val="20"/>
              </w:rPr>
            </w:pPr>
            <w:r w:rsidRPr="00EB6F20">
              <w:rPr>
                <w:rFonts w:ascii="Times New Roman" w:hAnsi="Times New Roman"/>
                <w:sz w:val="20"/>
                <w:szCs w:val="20"/>
              </w:rPr>
              <w:t>Muy baja</w:t>
            </w:r>
          </w:p>
        </w:tc>
        <w:tc>
          <w:tcPr>
            <w:tcW w:w="807" w:type="dxa"/>
            <w:tcBorders>
              <w:left w:val="single" w:color="auto" w:sz="4" w:space="0"/>
              <w:right w:val="single" w:color="auto" w:sz="4" w:space="0"/>
            </w:tcBorders>
            <w:textDirection w:val="btLr"/>
          </w:tcPr>
          <w:p w:rsidRPr="00EB6F20" w:rsidR="00EB6F20" w:rsidP="00C07E6A" w:rsidRDefault="00EB6F20" w14:paraId="77D6AD63" w14:textId="77777777">
            <w:pPr>
              <w:ind w:left="113" w:right="113"/>
              <w:rPr>
                <w:rFonts w:ascii="Times New Roman" w:hAnsi="Times New Roman"/>
                <w:b/>
                <w:sz w:val="20"/>
                <w:szCs w:val="20"/>
              </w:rPr>
            </w:pPr>
            <w:r w:rsidRPr="00EB6F20">
              <w:rPr>
                <w:rFonts w:ascii="Times New Roman" w:hAnsi="Times New Roman"/>
                <w:b/>
                <w:sz w:val="20"/>
                <w:szCs w:val="20"/>
              </w:rPr>
              <w:t>Tipo de valoración</w:t>
            </w:r>
          </w:p>
        </w:tc>
      </w:tr>
    </w:tbl>
    <w:p w:rsidRPr="00B13082" w:rsidR="00BC5E95" w:rsidP="00EC2550" w:rsidRDefault="00BC5E95" w14:paraId="11380680" w14:textId="77777777">
      <w:pPr>
        <w:autoSpaceDE w:val="0"/>
        <w:autoSpaceDN w:val="0"/>
        <w:adjustRightInd w:val="0"/>
        <w:spacing w:after="0" w:line="240" w:lineRule="auto"/>
        <w:jc w:val="center"/>
        <w:rPr>
          <w:rFonts w:ascii="Times New Roman" w:hAnsi="Times New Roman" w:eastAsiaTheme="minorHAnsi"/>
          <w:sz w:val="24"/>
          <w:szCs w:val="24"/>
        </w:rPr>
      </w:pPr>
    </w:p>
    <w:p w:rsidR="0076475D" w:rsidP="0076475D" w:rsidRDefault="0076475D" w14:paraId="7F98F8AD" w14:textId="77777777">
      <w:pPr>
        <w:pStyle w:val="Prrafodelista"/>
        <w:autoSpaceDE w:val="0"/>
        <w:autoSpaceDN w:val="0"/>
        <w:adjustRightInd w:val="0"/>
        <w:spacing w:after="0" w:line="240" w:lineRule="auto"/>
        <w:ind w:left="426"/>
        <w:jc w:val="both"/>
        <w:outlineLvl w:val="1"/>
        <w:rPr>
          <w:rFonts w:ascii="Times New Roman" w:hAnsi="Times New Roman" w:eastAsiaTheme="minorHAnsi"/>
          <w:b/>
          <w:sz w:val="24"/>
          <w:szCs w:val="24"/>
        </w:rPr>
      </w:pPr>
    </w:p>
    <w:p w:rsidR="0002660B" w:rsidP="0076475D" w:rsidRDefault="0002660B" w14:paraId="2E370CCF" w14:textId="77777777">
      <w:pPr>
        <w:pStyle w:val="Prrafodelista"/>
        <w:autoSpaceDE w:val="0"/>
        <w:autoSpaceDN w:val="0"/>
        <w:adjustRightInd w:val="0"/>
        <w:spacing w:after="0" w:line="240" w:lineRule="auto"/>
        <w:ind w:left="426"/>
        <w:jc w:val="both"/>
        <w:outlineLvl w:val="1"/>
        <w:rPr>
          <w:rFonts w:ascii="Times New Roman" w:hAnsi="Times New Roman" w:eastAsiaTheme="minorHAnsi"/>
          <w:b/>
          <w:sz w:val="24"/>
          <w:szCs w:val="24"/>
        </w:rPr>
      </w:pPr>
    </w:p>
    <w:p w:rsidR="0002660B" w:rsidP="0076475D" w:rsidRDefault="0002660B" w14:paraId="10F31D5F" w14:textId="77777777">
      <w:pPr>
        <w:pStyle w:val="Prrafodelista"/>
        <w:autoSpaceDE w:val="0"/>
        <w:autoSpaceDN w:val="0"/>
        <w:adjustRightInd w:val="0"/>
        <w:spacing w:after="0" w:line="240" w:lineRule="auto"/>
        <w:ind w:left="426"/>
        <w:jc w:val="both"/>
        <w:outlineLvl w:val="1"/>
        <w:rPr>
          <w:rFonts w:ascii="Times New Roman" w:hAnsi="Times New Roman" w:eastAsiaTheme="minorHAnsi"/>
          <w:b/>
          <w:sz w:val="24"/>
          <w:szCs w:val="24"/>
        </w:rPr>
      </w:pPr>
    </w:p>
    <w:p w:rsidR="0002660B" w:rsidP="0076475D" w:rsidRDefault="0002660B" w14:paraId="59BA7384" w14:textId="77777777">
      <w:pPr>
        <w:pStyle w:val="Prrafodelista"/>
        <w:autoSpaceDE w:val="0"/>
        <w:autoSpaceDN w:val="0"/>
        <w:adjustRightInd w:val="0"/>
        <w:spacing w:after="0" w:line="240" w:lineRule="auto"/>
        <w:ind w:left="426"/>
        <w:jc w:val="both"/>
        <w:outlineLvl w:val="1"/>
        <w:rPr>
          <w:rFonts w:ascii="Times New Roman" w:hAnsi="Times New Roman" w:eastAsiaTheme="minorHAnsi"/>
          <w:b/>
          <w:sz w:val="24"/>
          <w:szCs w:val="24"/>
        </w:rPr>
      </w:pPr>
    </w:p>
    <w:p w:rsidRPr="00EC2550" w:rsidR="006A15F3" w:rsidP="00EC2550" w:rsidRDefault="006A15F3" w14:paraId="62F45BD1" w14:textId="76ED1058">
      <w:pPr>
        <w:pStyle w:val="Prrafodelista"/>
        <w:numPr>
          <w:ilvl w:val="1"/>
          <w:numId w:val="36"/>
        </w:numPr>
        <w:autoSpaceDE w:val="0"/>
        <w:autoSpaceDN w:val="0"/>
        <w:adjustRightInd w:val="0"/>
        <w:spacing w:after="0" w:line="240" w:lineRule="auto"/>
        <w:ind w:left="426" w:hanging="426"/>
        <w:jc w:val="both"/>
        <w:outlineLvl w:val="1"/>
        <w:rPr>
          <w:rFonts w:ascii="Times New Roman" w:hAnsi="Times New Roman" w:eastAsiaTheme="minorHAnsi"/>
          <w:b/>
          <w:sz w:val="24"/>
          <w:szCs w:val="24"/>
        </w:rPr>
      </w:pPr>
      <w:r w:rsidRPr="00EC2550">
        <w:rPr>
          <w:rFonts w:ascii="Times New Roman" w:hAnsi="Times New Roman" w:eastAsiaTheme="minorHAnsi"/>
          <w:b/>
          <w:sz w:val="24"/>
          <w:szCs w:val="24"/>
        </w:rPr>
        <w:lastRenderedPageBreak/>
        <w:t>Restricciones (R)</w:t>
      </w:r>
    </w:p>
    <w:p w:rsidRPr="00EC2550" w:rsidR="00EC2550" w:rsidP="00EC2550" w:rsidRDefault="00EC2550" w14:paraId="6B8CD367" w14:textId="77777777">
      <w:pPr>
        <w:pStyle w:val="Prrafodelista"/>
        <w:autoSpaceDE w:val="0"/>
        <w:autoSpaceDN w:val="0"/>
        <w:adjustRightInd w:val="0"/>
        <w:spacing w:after="0" w:line="240" w:lineRule="auto"/>
        <w:ind w:left="785" w:hanging="785"/>
        <w:jc w:val="both"/>
        <w:outlineLvl w:val="1"/>
        <w:rPr>
          <w:rFonts w:ascii="Times New Roman" w:hAnsi="Times New Roman" w:eastAsiaTheme="minorHAnsi"/>
          <w:b/>
          <w:sz w:val="24"/>
          <w:szCs w:val="24"/>
        </w:rPr>
      </w:pPr>
    </w:p>
    <w:p w:rsidRPr="00EC2550" w:rsidR="006A15F3" w:rsidP="00EC2550" w:rsidRDefault="006A15F3" w14:paraId="537351C4" w14:textId="1A1E6844">
      <w:pPr>
        <w:pStyle w:val="Prrafodelista"/>
        <w:numPr>
          <w:ilvl w:val="2"/>
          <w:numId w:val="36"/>
        </w:numPr>
        <w:autoSpaceDE w:val="0"/>
        <w:autoSpaceDN w:val="0"/>
        <w:adjustRightInd w:val="0"/>
        <w:spacing w:after="0" w:line="240" w:lineRule="auto"/>
        <w:ind w:left="567" w:hanging="567"/>
        <w:jc w:val="both"/>
        <w:outlineLvl w:val="1"/>
        <w:rPr>
          <w:rFonts w:ascii="Times New Roman" w:hAnsi="Times New Roman" w:eastAsiaTheme="minorHAnsi"/>
          <w:b/>
          <w:sz w:val="24"/>
          <w:szCs w:val="24"/>
        </w:rPr>
      </w:pPr>
      <w:r w:rsidRPr="00EC2550">
        <w:rPr>
          <w:rFonts w:ascii="Times New Roman" w:hAnsi="Times New Roman" w:eastAsiaTheme="minorHAnsi"/>
          <w:b/>
          <w:sz w:val="24"/>
          <w:szCs w:val="24"/>
        </w:rPr>
        <w:t>Zonas urbanas existentes</w:t>
      </w:r>
    </w:p>
    <w:p w:rsidRPr="00EC2550" w:rsidR="00EC2550" w:rsidP="00EC2550" w:rsidRDefault="00EC2550" w14:paraId="74952E4E" w14:textId="77777777">
      <w:pPr>
        <w:pStyle w:val="Prrafodelista"/>
        <w:autoSpaceDE w:val="0"/>
        <w:autoSpaceDN w:val="0"/>
        <w:adjustRightInd w:val="0"/>
        <w:spacing w:after="0" w:line="240" w:lineRule="auto"/>
        <w:ind w:left="1145"/>
        <w:jc w:val="both"/>
        <w:outlineLvl w:val="1"/>
        <w:rPr>
          <w:rFonts w:ascii="Times New Roman" w:hAnsi="Times New Roman" w:eastAsiaTheme="minorHAnsi"/>
          <w:b/>
        </w:rPr>
      </w:pPr>
    </w:p>
    <w:p w:rsidR="00414B81" w:rsidP="00EC2550" w:rsidRDefault="00AF4E24" w14:paraId="0A14BB2D" w14:textId="1637368A">
      <w:pPr>
        <w:spacing w:after="0" w:line="240" w:lineRule="auto"/>
        <w:jc w:val="both"/>
        <w:rPr>
          <w:rFonts w:ascii="Times New Roman" w:hAnsi="Times New Roman"/>
          <w:sz w:val="24"/>
          <w:szCs w:val="24"/>
        </w:rPr>
      </w:pPr>
      <w:r w:rsidRPr="00B13082">
        <w:rPr>
          <w:rFonts w:ascii="Times New Roman" w:hAnsi="Times New Roman"/>
          <w:sz w:val="24"/>
          <w:szCs w:val="24"/>
        </w:rPr>
        <w:t>S</w:t>
      </w:r>
      <w:r w:rsidRPr="00B13082" w:rsidR="007A1D47">
        <w:rPr>
          <w:rFonts w:ascii="Times New Roman" w:hAnsi="Times New Roman"/>
          <w:sz w:val="24"/>
          <w:szCs w:val="24"/>
        </w:rPr>
        <w:t>e obtuvieron las zonas urbanas del 2017 de Acapulco a partir d</w:t>
      </w:r>
      <w:r w:rsidRPr="00B13082" w:rsidR="006254B2">
        <w:rPr>
          <w:rFonts w:ascii="Times New Roman" w:hAnsi="Times New Roman"/>
          <w:sz w:val="24"/>
          <w:szCs w:val="24"/>
        </w:rPr>
        <w:t>e</w:t>
      </w:r>
      <w:r w:rsidRPr="00B13082" w:rsidR="007A1D47">
        <w:rPr>
          <w:rFonts w:ascii="Times New Roman" w:hAnsi="Times New Roman"/>
          <w:sz w:val="24"/>
          <w:szCs w:val="24"/>
        </w:rPr>
        <w:t xml:space="preserve"> </w:t>
      </w:r>
      <w:r w:rsidRPr="00B13082" w:rsidR="00414B81">
        <w:rPr>
          <w:rFonts w:ascii="Times New Roman" w:hAnsi="Times New Roman"/>
          <w:sz w:val="24"/>
          <w:szCs w:val="24"/>
        </w:rPr>
        <w:t>una clasificación supervisada</w:t>
      </w:r>
      <w:r w:rsidRPr="00B13082" w:rsidR="00AD45DC">
        <w:rPr>
          <w:rFonts w:ascii="Times New Roman" w:hAnsi="Times New Roman"/>
          <w:sz w:val="24"/>
          <w:szCs w:val="24"/>
        </w:rPr>
        <w:t xml:space="preserve"> con</w:t>
      </w:r>
      <w:r w:rsidRPr="00B13082" w:rsidR="007A1D47">
        <w:rPr>
          <w:rFonts w:ascii="Times New Roman" w:hAnsi="Times New Roman"/>
          <w:sz w:val="24"/>
          <w:szCs w:val="24"/>
        </w:rPr>
        <w:t xml:space="preserve"> </w:t>
      </w:r>
      <w:r w:rsidRPr="00B13082" w:rsidR="00CE1BAC">
        <w:rPr>
          <w:rFonts w:ascii="Times New Roman" w:hAnsi="Times New Roman"/>
          <w:sz w:val="24"/>
          <w:szCs w:val="24"/>
        </w:rPr>
        <w:t xml:space="preserve">imágenes Landsat </w:t>
      </w:r>
      <w:r w:rsidRPr="00B13082" w:rsidR="00D85C90">
        <w:rPr>
          <w:rFonts w:ascii="Times New Roman" w:hAnsi="Times New Roman"/>
          <w:sz w:val="24"/>
          <w:szCs w:val="24"/>
        </w:rPr>
        <w:t>8</w:t>
      </w:r>
      <w:r w:rsidRPr="00B13082" w:rsidR="00FF4D1C">
        <w:rPr>
          <w:rFonts w:ascii="Times New Roman" w:hAnsi="Times New Roman"/>
          <w:sz w:val="24"/>
          <w:szCs w:val="24"/>
        </w:rPr>
        <w:t>. D</w:t>
      </w:r>
      <w:r w:rsidRPr="00B13082" w:rsidR="00423481">
        <w:rPr>
          <w:rFonts w:ascii="Times New Roman" w:hAnsi="Times New Roman"/>
          <w:sz w:val="24"/>
          <w:szCs w:val="24"/>
        </w:rPr>
        <w:t>e esta información</w:t>
      </w:r>
      <w:r w:rsidRPr="00B13082" w:rsidR="007A1D47">
        <w:rPr>
          <w:rFonts w:ascii="Times New Roman" w:hAnsi="Times New Roman"/>
          <w:sz w:val="24"/>
          <w:szCs w:val="24"/>
        </w:rPr>
        <w:t xml:space="preserve"> s</w:t>
      </w:r>
      <w:r w:rsidRPr="00B13082" w:rsidR="00423481">
        <w:rPr>
          <w:rFonts w:ascii="Times New Roman" w:hAnsi="Times New Roman"/>
          <w:sz w:val="24"/>
          <w:szCs w:val="24"/>
        </w:rPr>
        <w:t xml:space="preserve">e </w:t>
      </w:r>
      <w:r w:rsidRPr="00B13082" w:rsidR="00557A4D">
        <w:rPr>
          <w:rFonts w:ascii="Times New Roman" w:hAnsi="Times New Roman"/>
          <w:sz w:val="24"/>
          <w:szCs w:val="24"/>
        </w:rPr>
        <w:t>creó</w:t>
      </w:r>
      <w:r w:rsidRPr="00B13082" w:rsidR="00347564">
        <w:rPr>
          <w:rFonts w:ascii="Times New Roman" w:hAnsi="Times New Roman"/>
          <w:sz w:val="24"/>
          <w:szCs w:val="24"/>
        </w:rPr>
        <w:t xml:space="preserve"> un mapa booleano.</w:t>
      </w:r>
    </w:p>
    <w:p w:rsidRPr="00B13082" w:rsidR="00EC2550" w:rsidP="00EC2550" w:rsidRDefault="00EC2550" w14:paraId="314AF4CE" w14:textId="77777777">
      <w:pPr>
        <w:spacing w:after="0" w:line="240" w:lineRule="auto"/>
        <w:jc w:val="both"/>
        <w:rPr>
          <w:rFonts w:ascii="Times New Roman" w:hAnsi="Times New Roman"/>
          <w:sz w:val="24"/>
          <w:szCs w:val="24"/>
        </w:rPr>
      </w:pPr>
    </w:p>
    <w:p w:rsidRPr="00EC2550" w:rsidR="006A15F3" w:rsidP="00EC2550" w:rsidRDefault="006A15F3" w14:paraId="585D6132" w14:textId="2E1591E0">
      <w:pPr>
        <w:pStyle w:val="Prrafodelista"/>
        <w:numPr>
          <w:ilvl w:val="2"/>
          <w:numId w:val="36"/>
        </w:numPr>
        <w:autoSpaceDE w:val="0"/>
        <w:autoSpaceDN w:val="0"/>
        <w:adjustRightInd w:val="0"/>
        <w:spacing w:after="0" w:line="240" w:lineRule="auto"/>
        <w:ind w:left="567" w:hanging="567"/>
        <w:jc w:val="both"/>
        <w:outlineLvl w:val="1"/>
        <w:rPr>
          <w:rFonts w:ascii="Times New Roman" w:hAnsi="Times New Roman" w:eastAsiaTheme="minorHAnsi"/>
          <w:b/>
          <w:sz w:val="24"/>
          <w:szCs w:val="24"/>
        </w:rPr>
      </w:pPr>
      <w:r w:rsidRPr="00EC2550">
        <w:rPr>
          <w:rFonts w:ascii="Times New Roman" w:hAnsi="Times New Roman" w:eastAsiaTheme="minorHAnsi"/>
          <w:b/>
          <w:sz w:val="24"/>
          <w:szCs w:val="24"/>
        </w:rPr>
        <w:t>Cuerpos de agua</w:t>
      </w:r>
    </w:p>
    <w:p w:rsidRPr="00EC2550" w:rsidR="00EC2550" w:rsidP="00EC2550" w:rsidRDefault="00EC2550" w14:paraId="0C4AD68D" w14:textId="77777777">
      <w:pPr>
        <w:pStyle w:val="Prrafodelista"/>
        <w:autoSpaceDE w:val="0"/>
        <w:autoSpaceDN w:val="0"/>
        <w:adjustRightInd w:val="0"/>
        <w:spacing w:after="0" w:line="240" w:lineRule="auto"/>
        <w:ind w:left="1145"/>
        <w:jc w:val="both"/>
        <w:outlineLvl w:val="1"/>
        <w:rPr>
          <w:rFonts w:ascii="Times New Roman" w:hAnsi="Times New Roman" w:eastAsiaTheme="minorHAnsi"/>
          <w:b/>
        </w:rPr>
      </w:pPr>
    </w:p>
    <w:p w:rsidRPr="00B13082" w:rsidR="005F103C" w:rsidP="00A24277" w:rsidRDefault="00AF4E24" w14:paraId="32DCAF87" w14:textId="209DCC29">
      <w:pPr>
        <w:autoSpaceDE w:val="0"/>
        <w:autoSpaceDN w:val="0"/>
        <w:adjustRightInd w:val="0"/>
        <w:spacing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Se obtuvieron l</w:t>
      </w:r>
      <w:r w:rsidRPr="00B13082" w:rsidR="00423481">
        <w:rPr>
          <w:rFonts w:ascii="Times New Roman" w:hAnsi="Times New Roman" w:eastAsiaTheme="minorHAnsi"/>
          <w:sz w:val="24"/>
          <w:szCs w:val="24"/>
        </w:rPr>
        <w:t>os cuerp</w:t>
      </w:r>
      <w:r w:rsidRPr="00B13082" w:rsidR="006254B2">
        <w:rPr>
          <w:rFonts w:ascii="Times New Roman" w:hAnsi="Times New Roman" w:eastAsiaTheme="minorHAnsi"/>
          <w:sz w:val="24"/>
          <w:szCs w:val="24"/>
        </w:rPr>
        <w:t xml:space="preserve">os de agua permanentes de </w:t>
      </w:r>
      <w:r w:rsidRPr="00EC2550" w:rsidR="006254B2">
        <w:rPr>
          <w:rFonts w:ascii="Times New Roman" w:hAnsi="Times New Roman" w:eastAsiaTheme="minorHAnsi"/>
          <w:color w:val="0070C0"/>
          <w:sz w:val="24"/>
          <w:szCs w:val="24"/>
        </w:rPr>
        <w:t>INEGI</w:t>
      </w:r>
      <w:r w:rsidR="001B5A38">
        <w:rPr>
          <w:rFonts w:ascii="Times New Roman" w:hAnsi="Times New Roman" w:eastAsiaTheme="minorHAnsi"/>
          <w:sz w:val="24"/>
          <w:szCs w:val="24"/>
        </w:rPr>
        <w:t xml:space="preserve"> </w:t>
      </w:r>
      <w:r w:rsidRPr="002E77BE" w:rsidR="001B5A38">
        <w:rPr>
          <w:rFonts w:ascii="Times New Roman" w:hAnsi="Times New Roman" w:eastAsiaTheme="minorHAnsi"/>
          <w:color w:val="0070C0"/>
          <w:sz w:val="24"/>
          <w:szCs w:val="24"/>
        </w:rPr>
        <w:t>(</w:t>
      </w:r>
      <w:r w:rsidRPr="00EC2550" w:rsidR="001B5A38">
        <w:rPr>
          <w:rFonts w:ascii="Times New Roman" w:hAnsi="Times New Roman" w:eastAsiaTheme="minorHAnsi"/>
          <w:color w:val="0070C0"/>
          <w:sz w:val="24"/>
          <w:szCs w:val="24"/>
        </w:rPr>
        <w:t>2020</w:t>
      </w:r>
      <w:r w:rsidRPr="002E77BE" w:rsidR="00817442">
        <w:rPr>
          <w:rFonts w:ascii="Times New Roman" w:hAnsi="Times New Roman" w:eastAsiaTheme="minorHAnsi"/>
          <w:color w:val="0070C0"/>
          <w:sz w:val="24"/>
          <w:szCs w:val="24"/>
        </w:rPr>
        <w:t>)</w:t>
      </w:r>
      <w:r w:rsidRPr="00B13082" w:rsidR="006254B2">
        <w:rPr>
          <w:rFonts w:ascii="Times New Roman" w:hAnsi="Times New Roman" w:eastAsiaTheme="minorHAnsi"/>
          <w:sz w:val="24"/>
          <w:szCs w:val="24"/>
        </w:rPr>
        <w:t>. E</w:t>
      </w:r>
      <w:r w:rsidRPr="00B13082">
        <w:rPr>
          <w:rFonts w:ascii="Times New Roman" w:hAnsi="Times New Roman" w:eastAsiaTheme="minorHAnsi"/>
          <w:sz w:val="24"/>
          <w:szCs w:val="24"/>
        </w:rPr>
        <w:t xml:space="preserve">l río intermitente de mayor caudal </w:t>
      </w:r>
      <w:r w:rsidRPr="00B13082" w:rsidR="006254B2">
        <w:rPr>
          <w:rFonts w:ascii="Times New Roman" w:hAnsi="Times New Roman" w:eastAsiaTheme="minorHAnsi"/>
          <w:sz w:val="24"/>
          <w:szCs w:val="24"/>
        </w:rPr>
        <w:t xml:space="preserve">se delimitó </w:t>
      </w:r>
      <w:r w:rsidRPr="00B13082">
        <w:rPr>
          <w:rFonts w:ascii="Times New Roman" w:hAnsi="Times New Roman" w:eastAsiaTheme="minorHAnsi"/>
          <w:sz w:val="24"/>
          <w:szCs w:val="24"/>
        </w:rPr>
        <w:t>con el</w:t>
      </w:r>
      <w:r w:rsidR="00817442">
        <w:rPr>
          <w:rFonts w:ascii="Times New Roman" w:hAnsi="Times New Roman" w:eastAsiaTheme="minorHAnsi"/>
          <w:sz w:val="24"/>
          <w:szCs w:val="24"/>
        </w:rPr>
        <w:t xml:space="preserve"> DEM </w:t>
      </w:r>
      <w:r w:rsidRPr="00EC2550" w:rsidR="00817442">
        <w:rPr>
          <w:rFonts w:ascii="Times New Roman" w:hAnsi="Times New Roman" w:eastAsiaTheme="minorHAnsi"/>
          <w:color w:val="0070C0"/>
          <w:sz w:val="24"/>
          <w:szCs w:val="24"/>
        </w:rPr>
        <w:t>(UAF, 2008)</w:t>
      </w:r>
      <w:r w:rsidRPr="00B13082">
        <w:rPr>
          <w:rFonts w:ascii="Times New Roman" w:hAnsi="Times New Roman" w:eastAsiaTheme="minorHAnsi"/>
          <w:sz w:val="24"/>
          <w:szCs w:val="24"/>
        </w:rPr>
        <w:t xml:space="preserve"> y</w:t>
      </w:r>
      <w:r w:rsidRPr="00B13082" w:rsidR="00423481">
        <w:rPr>
          <w:rFonts w:ascii="Times New Roman" w:hAnsi="Times New Roman" w:eastAsiaTheme="minorHAnsi"/>
          <w:sz w:val="24"/>
          <w:szCs w:val="24"/>
        </w:rPr>
        <w:t xml:space="preserve"> </w:t>
      </w:r>
      <w:r w:rsidRPr="00B13082" w:rsidR="000D7437">
        <w:rPr>
          <w:rFonts w:ascii="Times New Roman" w:hAnsi="Times New Roman" w:eastAsiaTheme="minorHAnsi"/>
          <w:sz w:val="24"/>
          <w:szCs w:val="24"/>
        </w:rPr>
        <w:t xml:space="preserve">la herramienta </w:t>
      </w:r>
      <w:proofErr w:type="spellStart"/>
      <w:r w:rsidRPr="00B13082" w:rsidR="000D7437">
        <w:rPr>
          <w:rFonts w:ascii="Times New Roman" w:hAnsi="Times New Roman" w:eastAsiaTheme="minorHAnsi"/>
          <w:sz w:val="24"/>
          <w:szCs w:val="24"/>
        </w:rPr>
        <w:t>Runoff</w:t>
      </w:r>
      <w:proofErr w:type="spellEnd"/>
      <w:r w:rsidR="00817442">
        <w:rPr>
          <w:rFonts w:ascii="Times New Roman" w:hAnsi="Times New Roman" w:eastAsiaTheme="minorHAnsi"/>
          <w:sz w:val="24"/>
          <w:szCs w:val="24"/>
        </w:rPr>
        <w:t xml:space="preserve"> </w:t>
      </w:r>
      <w:r w:rsidRPr="00EC2550" w:rsidR="00817442">
        <w:rPr>
          <w:rFonts w:ascii="Times New Roman" w:hAnsi="Times New Roman" w:eastAsiaTheme="minorHAnsi"/>
          <w:color w:val="0070C0"/>
          <w:sz w:val="24"/>
          <w:szCs w:val="24"/>
        </w:rPr>
        <w:t>(Eastman, 2016)</w:t>
      </w:r>
      <w:r w:rsidRPr="00B13082" w:rsidR="00423481">
        <w:rPr>
          <w:rFonts w:ascii="Times New Roman" w:hAnsi="Times New Roman" w:eastAsiaTheme="minorHAnsi"/>
          <w:sz w:val="24"/>
          <w:szCs w:val="24"/>
        </w:rPr>
        <w:t>. Posteriormente, a</w:t>
      </w:r>
      <w:r w:rsidRPr="00B13082" w:rsidR="0084117F">
        <w:rPr>
          <w:rFonts w:ascii="Times New Roman" w:hAnsi="Times New Roman" w:eastAsiaTheme="minorHAnsi"/>
          <w:sz w:val="24"/>
          <w:szCs w:val="24"/>
        </w:rPr>
        <w:t xml:space="preserve"> los</w:t>
      </w:r>
      <w:r w:rsidRPr="00B13082" w:rsidR="00423481">
        <w:rPr>
          <w:rFonts w:ascii="Times New Roman" w:hAnsi="Times New Roman" w:eastAsiaTheme="minorHAnsi"/>
          <w:sz w:val="24"/>
          <w:szCs w:val="24"/>
        </w:rPr>
        <w:t xml:space="preserve"> cuerpos de agua antes mencionados se aplicó</w:t>
      </w:r>
      <w:r w:rsidR="0093046C">
        <w:rPr>
          <w:rFonts w:ascii="Times New Roman" w:hAnsi="Times New Roman" w:eastAsiaTheme="minorHAnsi"/>
          <w:sz w:val="24"/>
          <w:szCs w:val="24"/>
        </w:rPr>
        <w:t xml:space="preserve"> un buffer </w:t>
      </w:r>
      <w:r w:rsidRPr="00B13082" w:rsidR="00423481">
        <w:rPr>
          <w:rFonts w:ascii="Times New Roman" w:hAnsi="Times New Roman" w:eastAsiaTheme="minorHAnsi"/>
          <w:sz w:val="24"/>
          <w:szCs w:val="24"/>
        </w:rPr>
        <w:t>de 20 m para la preservación ecológica y disminuir el peligro de in</w:t>
      </w:r>
      <w:r w:rsidR="00817442">
        <w:rPr>
          <w:rFonts w:ascii="Times New Roman" w:hAnsi="Times New Roman" w:eastAsiaTheme="minorHAnsi"/>
          <w:sz w:val="24"/>
          <w:szCs w:val="24"/>
        </w:rPr>
        <w:t>undación de asentamientos</w:t>
      </w:r>
      <w:r w:rsidR="003359B4">
        <w:rPr>
          <w:rFonts w:ascii="Times New Roman" w:hAnsi="Times New Roman" w:eastAsiaTheme="minorHAnsi"/>
          <w:sz w:val="24"/>
          <w:szCs w:val="24"/>
        </w:rPr>
        <w:t>.</w:t>
      </w:r>
      <w:r w:rsidR="00817442">
        <w:rPr>
          <w:rFonts w:ascii="Times New Roman" w:hAnsi="Times New Roman" w:eastAsiaTheme="minorHAnsi"/>
          <w:sz w:val="24"/>
          <w:szCs w:val="24"/>
        </w:rPr>
        <w:t xml:space="preserve"> </w:t>
      </w:r>
      <w:r w:rsidRPr="00B13082" w:rsidR="00423481">
        <w:rPr>
          <w:rFonts w:ascii="Times New Roman" w:hAnsi="Times New Roman" w:eastAsiaTheme="minorHAnsi"/>
          <w:sz w:val="24"/>
          <w:szCs w:val="24"/>
        </w:rPr>
        <w:t xml:space="preserve">A la línea litoral se </w:t>
      </w:r>
      <w:r w:rsidR="00B91D40">
        <w:rPr>
          <w:rFonts w:ascii="Times New Roman" w:hAnsi="Times New Roman" w:eastAsiaTheme="minorHAnsi"/>
          <w:sz w:val="24"/>
          <w:szCs w:val="24"/>
        </w:rPr>
        <w:t>asigna un buffe</w:t>
      </w:r>
      <w:r w:rsidR="001B5A38">
        <w:rPr>
          <w:rFonts w:ascii="Times New Roman" w:hAnsi="Times New Roman" w:eastAsiaTheme="minorHAnsi"/>
          <w:sz w:val="24"/>
          <w:szCs w:val="24"/>
        </w:rPr>
        <w:t xml:space="preserve">r de 100 m </w:t>
      </w:r>
      <w:r w:rsidRPr="00850A0C" w:rsidR="001B5A38">
        <w:rPr>
          <w:rFonts w:ascii="Times New Roman" w:hAnsi="Times New Roman" w:eastAsiaTheme="minorHAnsi"/>
          <w:color w:val="0070C0"/>
          <w:sz w:val="24"/>
          <w:szCs w:val="24"/>
        </w:rPr>
        <w:t>(Hawes y Smith, 2005</w:t>
      </w:r>
      <w:r w:rsidRPr="00850A0C" w:rsidR="00B91D40">
        <w:rPr>
          <w:rFonts w:ascii="Times New Roman" w:hAnsi="Times New Roman" w:eastAsiaTheme="minorHAnsi"/>
          <w:color w:val="0070C0"/>
          <w:sz w:val="24"/>
          <w:szCs w:val="24"/>
        </w:rPr>
        <w:t>)</w:t>
      </w:r>
      <w:r w:rsidRPr="00B13082" w:rsidR="00423481">
        <w:rPr>
          <w:rFonts w:ascii="Times New Roman" w:hAnsi="Times New Roman" w:eastAsiaTheme="minorHAnsi"/>
          <w:sz w:val="24"/>
          <w:szCs w:val="24"/>
        </w:rPr>
        <w:t xml:space="preserve">. </w:t>
      </w:r>
      <w:r w:rsidRPr="00B13082" w:rsidR="00AD45DC">
        <w:rPr>
          <w:rFonts w:ascii="Times New Roman" w:hAnsi="Times New Roman"/>
          <w:sz w:val="24"/>
          <w:szCs w:val="24"/>
        </w:rPr>
        <w:t xml:space="preserve">De esta información se creó </w:t>
      </w:r>
      <w:r w:rsidR="005A5798">
        <w:rPr>
          <w:rFonts w:ascii="Times New Roman" w:hAnsi="Times New Roman"/>
          <w:sz w:val="24"/>
          <w:szCs w:val="24"/>
        </w:rPr>
        <w:t xml:space="preserve">un </w:t>
      </w:r>
      <w:r w:rsidRPr="00B13082" w:rsidR="00AD45DC">
        <w:rPr>
          <w:rFonts w:ascii="Times New Roman" w:hAnsi="Times New Roman"/>
          <w:sz w:val="24"/>
          <w:szCs w:val="24"/>
        </w:rPr>
        <w:t>mapa</w:t>
      </w:r>
      <w:r w:rsidRPr="00B13082" w:rsidR="00FC7CDE">
        <w:rPr>
          <w:rFonts w:ascii="Times New Roman" w:hAnsi="Times New Roman" w:eastAsiaTheme="minorHAnsi"/>
          <w:sz w:val="24"/>
          <w:szCs w:val="24"/>
        </w:rPr>
        <w:t xml:space="preserve"> bo</w:t>
      </w:r>
      <w:r w:rsidRPr="00B13082" w:rsidR="00140A72">
        <w:rPr>
          <w:rFonts w:ascii="Times New Roman" w:hAnsi="Times New Roman" w:eastAsiaTheme="minorHAnsi"/>
          <w:sz w:val="24"/>
          <w:szCs w:val="24"/>
        </w:rPr>
        <w:t>oleano</w:t>
      </w:r>
      <w:r w:rsidRPr="00B13082">
        <w:rPr>
          <w:rFonts w:ascii="Times New Roman" w:hAnsi="Times New Roman" w:eastAsiaTheme="minorHAnsi"/>
          <w:sz w:val="24"/>
          <w:szCs w:val="24"/>
        </w:rPr>
        <w:t>.</w:t>
      </w:r>
    </w:p>
    <w:p w:rsidRPr="00850A0C" w:rsidR="006A15F3" w:rsidP="00850A0C" w:rsidRDefault="006A15F3" w14:paraId="04A3ADA1" w14:textId="0BFCCC30">
      <w:pPr>
        <w:pStyle w:val="Prrafodelista"/>
        <w:numPr>
          <w:ilvl w:val="1"/>
          <w:numId w:val="36"/>
        </w:numPr>
        <w:autoSpaceDE w:val="0"/>
        <w:autoSpaceDN w:val="0"/>
        <w:adjustRightInd w:val="0"/>
        <w:spacing w:after="0" w:line="240" w:lineRule="auto"/>
        <w:ind w:left="426" w:hanging="426"/>
        <w:jc w:val="both"/>
        <w:outlineLvl w:val="1"/>
        <w:rPr>
          <w:rFonts w:ascii="Times New Roman" w:hAnsi="Times New Roman" w:eastAsiaTheme="minorHAnsi"/>
          <w:b/>
          <w:sz w:val="24"/>
          <w:szCs w:val="24"/>
        </w:rPr>
      </w:pPr>
      <w:r w:rsidRPr="00850A0C">
        <w:rPr>
          <w:rFonts w:ascii="Times New Roman" w:hAnsi="Times New Roman" w:eastAsiaTheme="minorHAnsi"/>
          <w:b/>
          <w:sz w:val="24"/>
          <w:szCs w:val="24"/>
        </w:rPr>
        <w:t>Análisis de evaluación multicriterio</w:t>
      </w:r>
    </w:p>
    <w:p w:rsidRPr="00850A0C" w:rsidR="00850A0C" w:rsidP="00850A0C" w:rsidRDefault="00850A0C" w14:paraId="56295DB5" w14:textId="77777777">
      <w:pPr>
        <w:pStyle w:val="Prrafodelista"/>
        <w:autoSpaceDE w:val="0"/>
        <w:autoSpaceDN w:val="0"/>
        <w:adjustRightInd w:val="0"/>
        <w:spacing w:after="0" w:line="240" w:lineRule="auto"/>
        <w:ind w:left="785"/>
        <w:jc w:val="both"/>
        <w:outlineLvl w:val="1"/>
        <w:rPr>
          <w:rFonts w:eastAsiaTheme="minorHAnsi"/>
          <w:sz w:val="24"/>
          <w:szCs w:val="24"/>
        </w:rPr>
      </w:pPr>
    </w:p>
    <w:p w:rsidRPr="00B13082" w:rsidR="006A15F3" w:rsidP="005A5798" w:rsidRDefault="002A6C20" w14:paraId="3ACFE215" w14:textId="1F48C93B">
      <w:pPr>
        <w:autoSpaceDE w:val="0"/>
        <w:autoSpaceDN w:val="0"/>
        <w:adjustRightInd w:val="0"/>
        <w:spacing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Las áreas idóneas para el desarrollo urbano</w:t>
      </w:r>
      <w:r w:rsidRPr="00B13082" w:rsidR="006F4413">
        <w:rPr>
          <w:rFonts w:ascii="Times New Roman" w:hAnsi="Times New Roman" w:eastAsiaTheme="minorHAnsi"/>
          <w:sz w:val="24"/>
          <w:szCs w:val="24"/>
        </w:rPr>
        <w:t xml:space="preserve"> son</w:t>
      </w:r>
      <w:r w:rsidRPr="00B13082" w:rsidR="006A15F3">
        <w:rPr>
          <w:rFonts w:ascii="Times New Roman" w:hAnsi="Times New Roman" w:eastAsiaTheme="minorHAnsi"/>
          <w:sz w:val="24"/>
          <w:szCs w:val="24"/>
        </w:rPr>
        <w:t xml:space="preserve"> seleccionadas por medio de</w:t>
      </w:r>
      <w:r w:rsidR="00180360">
        <w:rPr>
          <w:rFonts w:ascii="Times New Roman" w:hAnsi="Times New Roman" w:eastAsiaTheme="minorHAnsi"/>
          <w:sz w:val="24"/>
          <w:szCs w:val="24"/>
        </w:rPr>
        <w:t>l</w:t>
      </w:r>
      <w:r w:rsidRPr="00B13082" w:rsidR="006A15F3">
        <w:rPr>
          <w:rFonts w:ascii="Times New Roman" w:hAnsi="Times New Roman" w:eastAsiaTheme="minorHAnsi"/>
          <w:sz w:val="24"/>
          <w:szCs w:val="24"/>
        </w:rPr>
        <w:t xml:space="preserve"> análisis de decisiones de criterios múltiples </w:t>
      </w:r>
      <w:r w:rsidRPr="002E77BE" w:rsidR="006A15F3">
        <w:rPr>
          <w:rFonts w:ascii="Times New Roman" w:hAnsi="Times New Roman" w:eastAsiaTheme="minorHAnsi"/>
          <w:sz w:val="24"/>
          <w:szCs w:val="24"/>
        </w:rPr>
        <w:t>(MCDA p</w:t>
      </w:r>
      <w:r w:rsidRPr="002E77BE" w:rsidR="00180360">
        <w:rPr>
          <w:rFonts w:ascii="Times New Roman" w:hAnsi="Times New Roman" w:eastAsiaTheme="minorHAnsi"/>
          <w:sz w:val="24"/>
          <w:szCs w:val="24"/>
        </w:rPr>
        <w:t xml:space="preserve">or sus siglas en inglés; </w:t>
      </w:r>
      <w:proofErr w:type="spellStart"/>
      <w:r w:rsidRPr="00850A0C" w:rsidR="00B91D40">
        <w:rPr>
          <w:rFonts w:ascii="Times New Roman" w:hAnsi="Times New Roman" w:eastAsiaTheme="minorHAnsi"/>
          <w:color w:val="0070C0"/>
          <w:sz w:val="24"/>
          <w:szCs w:val="24"/>
        </w:rPr>
        <w:t>Seghezzo</w:t>
      </w:r>
      <w:proofErr w:type="spellEnd"/>
      <w:r w:rsidRPr="00850A0C" w:rsidR="00B91D40">
        <w:rPr>
          <w:rFonts w:ascii="Times New Roman" w:hAnsi="Times New Roman" w:eastAsiaTheme="minorHAnsi"/>
          <w:color w:val="0070C0"/>
          <w:sz w:val="24"/>
          <w:szCs w:val="24"/>
        </w:rPr>
        <w:t xml:space="preserve"> </w:t>
      </w:r>
      <w:r w:rsidRPr="00850A0C" w:rsidR="00A4521E">
        <w:rPr>
          <w:rFonts w:ascii="Times New Roman" w:hAnsi="Times New Roman" w:eastAsiaTheme="minorHAnsi"/>
          <w:i/>
          <w:iCs/>
          <w:color w:val="0070C0"/>
          <w:sz w:val="24"/>
          <w:szCs w:val="24"/>
        </w:rPr>
        <w:t>et al</w:t>
      </w:r>
      <w:r w:rsidRPr="00850A0C" w:rsidR="00B91D40">
        <w:rPr>
          <w:rFonts w:ascii="Times New Roman" w:hAnsi="Times New Roman" w:eastAsiaTheme="minorHAnsi"/>
          <w:i/>
          <w:color w:val="0070C0"/>
          <w:sz w:val="24"/>
          <w:szCs w:val="24"/>
        </w:rPr>
        <w:t>.,</w:t>
      </w:r>
      <w:r w:rsidRPr="00850A0C" w:rsidR="007A26B0">
        <w:rPr>
          <w:rFonts w:ascii="Times New Roman" w:hAnsi="Times New Roman" w:eastAsiaTheme="minorHAnsi"/>
          <w:color w:val="0070C0"/>
          <w:sz w:val="24"/>
          <w:szCs w:val="24"/>
        </w:rPr>
        <w:t xml:space="preserve"> 2017</w:t>
      </w:r>
      <w:r w:rsidRPr="00850A0C" w:rsidR="00B91D40">
        <w:rPr>
          <w:rFonts w:ascii="Times New Roman" w:hAnsi="Times New Roman" w:eastAsiaTheme="minorHAnsi"/>
          <w:color w:val="0070C0"/>
          <w:sz w:val="24"/>
          <w:szCs w:val="24"/>
        </w:rPr>
        <w:t>)</w:t>
      </w:r>
      <w:r w:rsidRPr="00B13082" w:rsidR="006A15F3">
        <w:rPr>
          <w:rFonts w:ascii="Times New Roman" w:hAnsi="Times New Roman" w:eastAsiaTheme="minorHAnsi"/>
          <w:sz w:val="24"/>
          <w:szCs w:val="24"/>
        </w:rPr>
        <w:t>.</w:t>
      </w:r>
      <w:r w:rsidRPr="00B13082" w:rsidR="00AF4E24">
        <w:rPr>
          <w:rFonts w:ascii="Times New Roman" w:hAnsi="Times New Roman" w:eastAsiaTheme="minorHAnsi"/>
          <w:sz w:val="24"/>
          <w:szCs w:val="24"/>
        </w:rPr>
        <w:t xml:space="preserve"> </w:t>
      </w:r>
      <w:r w:rsidRPr="00B13082" w:rsidR="006A15F3">
        <w:rPr>
          <w:rFonts w:ascii="Times New Roman" w:hAnsi="Times New Roman" w:eastAsiaTheme="minorHAnsi"/>
          <w:sz w:val="24"/>
          <w:szCs w:val="24"/>
        </w:rPr>
        <w:t xml:space="preserve">Los factores </w:t>
      </w:r>
      <w:r w:rsidRPr="00B13082" w:rsidR="006A15F3">
        <w:rPr>
          <w:rFonts w:ascii="Times New Roman" w:hAnsi="Times New Roman" w:eastAsiaTheme="minorHAnsi"/>
          <w:i/>
          <w:sz w:val="24"/>
          <w:szCs w:val="24"/>
        </w:rPr>
        <w:t>F</w:t>
      </w:r>
      <w:r w:rsidRPr="00B13082" w:rsidR="00D34868">
        <w:rPr>
          <w:rFonts w:ascii="Times New Roman" w:hAnsi="Times New Roman" w:eastAsiaTheme="minorHAnsi"/>
          <w:sz w:val="24"/>
          <w:szCs w:val="24"/>
        </w:rPr>
        <w:t xml:space="preserve"> se suman</w:t>
      </w:r>
      <w:r w:rsidRPr="00B13082" w:rsidR="006A15F3">
        <w:rPr>
          <w:rFonts w:ascii="Times New Roman" w:hAnsi="Times New Roman" w:eastAsiaTheme="minorHAnsi"/>
          <w:sz w:val="24"/>
          <w:szCs w:val="24"/>
        </w:rPr>
        <w:t xml:space="preserve"> de </w:t>
      </w:r>
      <w:r w:rsidRPr="00B13082" w:rsidR="006A15F3">
        <w:rPr>
          <w:rFonts w:ascii="Times New Roman" w:hAnsi="Times New Roman" w:eastAsiaTheme="minorHAnsi"/>
          <w:i/>
          <w:sz w:val="24"/>
          <w:szCs w:val="24"/>
        </w:rPr>
        <w:t>j</w:t>
      </w:r>
      <w:r w:rsidRPr="00B13082" w:rsidR="006A15F3">
        <w:rPr>
          <w:rFonts w:ascii="Times New Roman" w:hAnsi="Times New Roman" w:eastAsiaTheme="minorHAnsi"/>
          <w:sz w:val="24"/>
          <w:szCs w:val="24"/>
        </w:rPr>
        <w:t xml:space="preserve"> a </w:t>
      </w:r>
      <w:r w:rsidRPr="00B13082" w:rsidR="006A15F3">
        <w:rPr>
          <w:rFonts w:ascii="Times New Roman" w:hAnsi="Times New Roman" w:eastAsiaTheme="minorHAnsi"/>
          <w:i/>
          <w:sz w:val="24"/>
          <w:szCs w:val="24"/>
        </w:rPr>
        <w:t>n</w:t>
      </w:r>
      <w:r w:rsidRPr="00B13082" w:rsidR="006A15F3">
        <w:rPr>
          <w:rFonts w:ascii="Times New Roman" w:hAnsi="Times New Roman" w:eastAsiaTheme="minorHAnsi"/>
          <w:sz w:val="24"/>
          <w:szCs w:val="24"/>
        </w:rPr>
        <w:t xml:space="preserve"> q</w:t>
      </w:r>
      <w:r w:rsidRPr="00B13082" w:rsidR="00D34868">
        <w:rPr>
          <w:rFonts w:ascii="Times New Roman" w:hAnsi="Times New Roman" w:eastAsiaTheme="minorHAnsi"/>
          <w:sz w:val="24"/>
          <w:szCs w:val="24"/>
        </w:rPr>
        <w:t>ue proporciona</w:t>
      </w:r>
      <w:r w:rsidRPr="00B13082" w:rsidR="00B42C4B">
        <w:rPr>
          <w:rFonts w:ascii="Times New Roman" w:hAnsi="Times New Roman" w:eastAsiaTheme="minorHAnsi"/>
          <w:sz w:val="24"/>
          <w:szCs w:val="24"/>
        </w:rPr>
        <w:t>n</w:t>
      </w:r>
      <w:r w:rsidRPr="00B13082" w:rsidR="006A15F3">
        <w:rPr>
          <w:rFonts w:ascii="Times New Roman" w:hAnsi="Times New Roman" w:eastAsiaTheme="minorHAnsi"/>
          <w:sz w:val="24"/>
          <w:szCs w:val="24"/>
        </w:rPr>
        <w:t xml:space="preserve"> las zonas m</w:t>
      </w:r>
      <w:r w:rsidRPr="00B13082" w:rsidR="006F4413">
        <w:rPr>
          <w:rFonts w:ascii="Times New Roman" w:hAnsi="Times New Roman" w:eastAsiaTheme="minorHAnsi"/>
          <w:sz w:val="24"/>
          <w:szCs w:val="24"/>
        </w:rPr>
        <w:t>ás adecuadas para el desar</w:t>
      </w:r>
      <w:r w:rsidRPr="00B13082" w:rsidR="00A8628B">
        <w:rPr>
          <w:rFonts w:ascii="Times New Roman" w:hAnsi="Times New Roman" w:eastAsiaTheme="minorHAnsi"/>
          <w:sz w:val="24"/>
          <w:szCs w:val="24"/>
        </w:rPr>
        <w:t>r</w:t>
      </w:r>
      <w:r w:rsidRPr="00B13082" w:rsidR="006F4413">
        <w:rPr>
          <w:rFonts w:ascii="Times New Roman" w:hAnsi="Times New Roman" w:eastAsiaTheme="minorHAnsi"/>
          <w:sz w:val="24"/>
          <w:szCs w:val="24"/>
        </w:rPr>
        <w:t>ollo</w:t>
      </w:r>
      <w:r w:rsidRPr="00B13082" w:rsidR="006A15F3">
        <w:rPr>
          <w:rFonts w:ascii="Times New Roman" w:hAnsi="Times New Roman" w:eastAsiaTheme="minorHAnsi"/>
          <w:sz w:val="24"/>
          <w:szCs w:val="24"/>
        </w:rPr>
        <w:t xml:space="preserve"> urbano. Las restricciones </w:t>
      </w:r>
      <w:r w:rsidRPr="00B13082" w:rsidR="006A15F3">
        <w:rPr>
          <w:rFonts w:ascii="Times New Roman" w:hAnsi="Times New Roman" w:eastAsiaTheme="minorHAnsi"/>
          <w:i/>
          <w:sz w:val="24"/>
          <w:szCs w:val="24"/>
        </w:rPr>
        <w:t>R</w:t>
      </w:r>
      <w:r w:rsidRPr="00B13082" w:rsidR="006A15F3">
        <w:rPr>
          <w:rFonts w:ascii="Times New Roman" w:hAnsi="Times New Roman" w:eastAsiaTheme="minorHAnsi"/>
          <w:sz w:val="24"/>
          <w:szCs w:val="24"/>
        </w:rPr>
        <w:t xml:space="preserve"> de </w:t>
      </w:r>
      <w:r w:rsidRPr="00B13082" w:rsidR="006A15F3">
        <w:rPr>
          <w:rFonts w:ascii="Times New Roman" w:hAnsi="Times New Roman" w:eastAsiaTheme="minorHAnsi"/>
          <w:i/>
          <w:sz w:val="24"/>
          <w:szCs w:val="24"/>
        </w:rPr>
        <w:t>j</w:t>
      </w:r>
      <w:r w:rsidRPr="00B13082" w:rsidR="006A15F3">
        <w:rPr>
          <w:rFonts w:ascii="Times New Roman" w:hAnsi="Times New Roman" w:eastAsiaTheme="minorHAnsi"/>
          <w:sz w:val="24"/>
          <w:szCs w:val="24"/>
        </w:rPr>
        <w:t xml:space="preserve"> a </w:t>
      </w:r>
      <w:r w:rsidRPr="00B13082" w:rsidR="006A15F3">
        <w:rPr>
          <w:rFonts w:ascii="Times New Roman" w:hAnsi="Times New Roman" w:eastAsiaTheme="minorHAnsi"/>
          <w:i/>
          <w:sz w:val="24"/>
          <w:szCs w:val="24"/>
        </w:rPr>
        <w:t>n</w:t>
      </w:r>
      <w:r w:rsidRPr="00B13082" w:rsidR="00D34868">
        <w:rPr>
          <w:rFonts w:ascii="Times New Roman" w:hAnsi="Times New Roman" w:eastAsiaTheme="minorHAnsi"/>
          <w:sz w:val="24"/>
          <w:szCs w:val="24"/>
        </w:rPr>
        <w:t xml:space="preserve"> son</w:t>
      </w:r>
      <w:r w:rsidRPr="00B13082" w:rsidR="006A15F3">
        <w:rPr>
          <w:rFonts w:ascii="Times New Roman" w:hAnsi="Times New Roman" w:eastAsiaTheme="minorHAnsi"/>
          <w:sz w:val="24"/>
          <w:szCs w:val="24"/>
        </w:rPr>
        <w:t xml:space="preserve"> multiplicadas para eliminar zonas imposibles de urbanizar</w:t>
      </w:r>
      <w:r w:rsidRPr="00B13082" w:rsidR="004A479B">
        <w:rPr>
          <w:rFonts w:ascii="Times New Roman" w:hAnsi="Times New Roman" w:eastAsiaTheme="minorHAnsi"/>
          <w:sz w:val="24"/>
          <w:szCs w:val="24"/>
        </w:rPr>
        <w:t xml:space="preserve"> (ver </w:t>
      </w:r>
      <w:r w:rsidR="008302D3">
        <w:rPr>
          <w:rFonts w:ascii="Times New Roman" w:hAnsi="Times New Roman" w:eastAsiaTheme="minorHAnsi"/>
          <w:b/>
          <w:bCs/>
          <w:sz w:val="24"/>
          <w:szCs w:val="24"/>
        </w:rPr>
        <w:t>E</w:t>
      </w:r>
      <w:r w:rsidRPr="008302D3" w:rsidR="004A479B">
        <w:rPr>
          <w:rFonts w:ascii="Times New Roman" w:hAnsi="Times New Roman" w:eastAsiaTheme="minorHAnsi"/>
          <w:b/>
          <w:bCs/>
          <w:sz w:val="24"/>
          <w:szCs w:val="24"/>
        </w:rPr>
        <w:t>cuación 1</w:t>
      </w:r>
      <w:r w:rsidRPr="00B13082" w:rsidR="00D34868">
        <w:rPr>
          <w:rFonts w:ascii="Times New Roman" w:hAnsi="Times New Roman" w:eastAsiaTheme="minorHAnsi"/>
          <w:sz w:val="24"/>
          <w:szCs w:val="24"/>
        </w:rPr>
        <w:t>)</w:t>
      </w:r>
      <w:r w:rsidR="001A77CB">
        <w:rPr>
          <w:rFonts w:ascii="Times New Roman" w:hAnsi="Times New Roman" w:eastAsiaTheme="minorHAnsi"/>
          <w:sz w:val="24"/>
          <w:szCs w:val="24"/>
        </w:rPr>
        <w:t xml:space="preserve">, </w:t>
      </w:r>
      <w:r w:rsidRPr="001A77CB" w:rsidR="001A77CB">
        <w:rPr>
          <w:rFonts w:ascii="Times New Roman" w:hAnsi="Times New Roman" w:eastAsiaTheme="minorHAnsi"/>
          <w:i/>
          <w:sz w:val="24"/>
          <w:szCs w:val="24"/>
        </w:rPr>
        <w:t>x</w:t>
      </w:r>
      <w:r w:rsidR="001A77CB">
        <w:rPr>
          <w:rFonts w:ascii="Times New Roman" w:hAnsi="Times New Roman" w:eastAsiaTheme="minorHAnsi"/>
          <w:sz w:val="24"/>
          <w:szCs w:val="24"/>
        </w:rPr>
        <w:t xml:space="preserve"> en la ecuación es 1 debido a que todos los factores tienen el mismo peso de importancia.</w:t>
      </w:r>
    </w:p>
    <w:p w:rsidRPr="00B13082" w:rsidR="00913B2C" w:rsidP="00B13082" w:rsidRDefault="006A15F3" w14:paraId="6B103CCD" w14:textId="517CB006">
      <w:pPr>
        <w:autoSpaceDE w:val="0"/>
        <w:autoSpaceDN w:val="0"/>
        <w:adjustRightInd w:val="0"/>
        <w:spacing w:before="240" w:line="480" w:lineRule="auto"/>
        <w:jc w:val="right"/>
        <w:rPr>
          <w:rFonts w:ascii="Times New Roman" w:hAnsi="Times New Roman" w:eastAsiaTheme="minorEastAsia"/>
          <w:sz w:val="24"/>
          <w:szCs w:val="24"/>
        </w:rPr>
      </w:pPr>
      <m:oMath>
        <m:r>
          <w:rPr>
            <w:rFonts w:ascii="Cambria Math" w:hAnsi="Cambria Math" w:eastAsiaTheme="minorHAnsi"/>
            <w:sz w:val="24"/>
            <w:szCs w:val="24"/>
          </w:rPr>
          <m:t>RTU=</m:t>
        </m:r>
        <m:nary>
          <m:naryPr>
            <m:chr m:val="∑"/>
            <m:limLoc m:val="undOvr"/>
            <m:ctrlPr>
              <w:rPr>
                <w:rFonts w:ascii="Cambria Math" w:hAnsi="Cambria Math" w:eastAsiaTheme="minorHAnsi"/>
                <w:i/>
                <w:sz w:val="24"/>
                <w:szCs w:val="24"/>
              </w:rPr>
            </m:ctrlPr>
          </m:naryPr>
          <m:sub>
            <m:r>
              <w:rPr>
                <w:rFonts w:ascii="Cambria Math" w:hAnsi="Cambria Math" w:eastAsiaTheme="minorHAnsi"/>
                <w:sz w:val="24"/>
                <w:szCs w:val="24"/>
              </w:rPr>
              <m:t>i=1</m:t>
            </m:r>
          </m:sub>
          <m:sup>
            <m:r>
              <w:rPr>
                <w:rFonts w:ascii="Cambria Math" w:hAnsi="Cambria Math" w:eastAsiaTheme="minorHAnsi"/>
                <w:sz w:val="24"/>
                <w:szCs w:val="24"/>
              </w:rPr>
              <m:t>n</m:t>
            </m:r>
          </m:sup>
          <m:e>
            <m:sSub>
              <m:sSubPr>
                <m:ctrlPr>
                  <w:rPr>
                    <w:rFonts w:ascii="Cambria Math" w:hAnsi="Cambria Math" w:eastAsiaTheme="minorHAnsi"/>
                    <w:i/>
                    <w:sz w:val="24"/>
                    <w:szCs w:val="24"/>
                  </w:rPr>
                </m:ctrlPr>
              </m:sSubPr>
              <m:e>
                <m:sSub>
                  <m:sSubPr>
                    <m:ctrlPr>
                      <w:rPr>
                        <w:rFonts w:ascii="Cambria Math" w:hAnsi="Cambria Math" w:eastAsiaTheme="minorHAnsi"/>
                        <w:i/>
                        <w:sz w:val="24"/>
                        <w:szCs w:val="24"/>
                      </w:rPr>
                    </m:ctrlPr>
                  </m:sSubPr>
                  <m:e>
                    <m:r>
                      <w:rPr>
                        <w:rFonts w:ascii="Cambria Math" w:hAnsi="Cambria Math" w:eastAsiaTheme="minorHAnsi"/>
                        <w:sz w:val="24"/>
                        <w:szCs w:val="24"/>
                      </w:rPr>
                      <m:t>x</m:t>
                    </m:r>
                  </m:e>
                  <m:sub>
                    <m:r>
                      <w:rPr>
                        <w:rFonts w:ascii="Cambria Math" w:hAnsi="Cambria Math" w:eastAsiaTheme="minorHAnsi"/>
                        <w:sz w:val="24"/>
                        <w:szCs w:val="24"/>
                      </w:rPr>
                      <m:t>i</m:t>
                    </m:r>
                  </m:sub>
                </m:sSub>
                <m:r>
                  <w:rPr>
                    <w:rFonts w:ascii="Cambria Math" w:hAnsi="Cambria Math" w:eastAsiaTheme="minorHAnsi"/>
                    <w:sz w:val="24"/>
                    <w:szCs w:val="24"/>
                  </w:rPr>
                  <m:t>F</m:t>
                </m:r>
              </m:e>
              <m:sub>
                <m:r>
                  <w:rPr>
                    <w:rFonts w:ascii="Cambria Math" w:hAnsi="Cambria Math" w:eastAsiaTheme="minorHAnsi"/>
                    <w:sz w:val="24"/>
                    <w:szCs w:val="24"/>
                  </w:rPr>
                  <m:t>i</m:t>
                </m:r>
              </m:sub>
            </m:sSub>
          </m:e>
        </m:nary>
        <m:r>
          <m:rPr>
            <m:sty m:val="p"/>
          </m:rPr>
          <w:rPr>
            <w:rFonts w:ascii="Cambria Math" w:hAnsi="Cambria Math" w:eastAsiaTheme="minorHAnsi"/>
            <w:sz w:val="24"/>
            <w:szCs w:val="24"/>
          </w:rPr>
          <m:t>*</m:t>
        </m:r>
        <m:nary>
          <m:naryPr>
            <m:chr m:val="∏"/>
            <m:limLoc m:val="undOvr"/>
            <m:ctrlPr>
              <w:rPr>
                <w:rFonts w:ascii="Cambria Math" w:hAnsi="Cambria Math" w:eastAsiaTheme="minorHAnsi"/>
                <w:sz w:val="24"/>
                <w:szCs w:val="24"/>
              </w:rPr>
            </m:ctrlPr>
          </m:naryPr>
          <m:sub>
            <m:r>
              <w:rPr>
                <w:rFonts w:ascii="Cambria Math" w:hAnsi="Cambria Math" w:eastAsiaTheme="minorHAnsi"/>
                <w:sz w:val="24"/>
                <w:szCs w:val="24"/>
              </w:rPr>
              <m:t>i=1</m:t>
            </m:r>
          </m:sub>
          <m:sup>
            <m:r>
              <w:rPr>
                <w:rFonts w:ascii="Cambria Math" w:hAnsi="Cambria Math" w:eastAsiaTheme="minorHAnsi"/>
                <w:sz w:val="24"/>
                <w:szCs w:val="24"/>
              </w:rPr>
              <m:t>n</m:t>
            </m:r>
          </m:sup>
          <m:e>
            <m:sSub>
              <m:sSubPr>
                <m:ctrlPr>
                  <w:rPr>
                    <w:rFonts w:ascii="Cambria Math" w:hAnsi="Cambria Math" w:eastAsiaTheme="minorHAnsi"/>
                    <w:i/>
                    <w:sz w:val="24"/>
                    <w:szCs w:val="24"/>
                  </w:rPr>
                </m:ctrlPr>
              </m:sSubPr>
              <m:e>
                <m:r>
                  <w:rPr>
                    <w:rFonts w:ascii="Cambria Math" w:hAnsi="Cambria Math" w:eastAsiaTheme="minorHAnsi"/>
                    <w:sz w:val="24"/>
                    <w:szCs w:val="24"/>
                  </w:rPr>
                  <m:t>R</m:t>
                </m:r>
              </m:e>
              <m:sub>
                <m:r>
                  <w:rPr>
                    <w:rFonts w:ascii="Cambria Math" w:hAnsi="Cambria Math" w:eastAsiaTheme="minorHAnsi"/>
                    <w:sz w:val="24"/>
                    <w:szCs w:val="24"/>
                  </w:rPr>
                  <m:t>j</m:t>
                </m:r>
              </m:sub>
            </m:sSub>
          </m:e>
        </m:nary>
      </m:oMath>
      <w:r w:rsidRPr="00B13082" w:rsidR="00A5044D">
        <w:rPr>
          <w:rFonts w:ascii="Times New Roman" w:hAnsi="Times New Roman" w:eastAsiaTheme="minorEastAsia"/>
          <w:sz w:val="24"/>
          <w:szCs w:val="24"/>
        </w:rPr>
        <w:tab/>
      </w:r>
      <w:r w:rsidRPr="00B13082" w:rsidR="00A5044D">
        <w:rPr>
          <w:rFonts w:ascii="Times New Roman" w:hAnsi="Times New Roman" w:eastAsiaTheme="minorEastAsia"/>
          <w:sz w:val="24"/>
          <w:szCs w:val="24"/>
        </w:rPr>
        <w:tab/>
      </w:r>
      <w:r w:rsidRPr="00B13082" w:rsidR="00A5044D">
        <w:rPr>
          <w:rFonts w:ascii="Times New Roman" w:hAnsi="Times New Roman" w:eastAsiaTheme="minorEastAsia"/>
          <w:sz w:val="24"/>
          <w:szCs w:val="24"/>
        </w:rPr>
        <w:tab/>
      </w:r>
      <w:r w:rsidR="00561A21">
        <w:rPr>
          <w:rFonts w:ascii="Times New Roman" w:hAnsi="Times New Roman" w:eastAsiaTheme="minorEastAsia"/>
          <w:sz w:val="24"/>
          <w:szCs w:val="24"/>
        </w:rPr>
        <w:tab/>
      </w:r>
      <w:r w:rsidRPr="00B13082" w:rsidR="00A5044D">
        <w:rPr>
          <w:rFonts w:ascii="Times New Roman" w:hAnsi="Times New Roman" w:eastAsiaTheme="minorEastAsia"/>
          <w:sz w:val="24"/>
          <w:szCs w:val="24"/>
        </w:rPr>
        <w:tab/>
      </w:r>
      <w:r w:rsidRPr="00B13082" w:rsidR="004A479B">
        <w:rPr>
          <w:rFonts w:ascii="Times New Roman" w:hAnsi="Times New Roman" w:eastAsiaTheme="minorEastAsia"/>
          <w:sz w:val="24"/>
          <w:szCs w:val="24"/>
        </w:rPr>
        <w:t>(</w:t>
      </w:r>
      <w:r w:rsidRPr="00D42938" w:rsidR="00DB72AC">
        <w:rPr>
          <w:rFonts w:ascii="Times New Roman" w:hAnsi="Times New Roman" w:eastAsiaTheme="minorEastAsia"/>
          <w:b/>
          <w:bCs/>
          <w:sz w:val="24"/>
          <w:szCs w:val="24"/>
        </w:rPr>
        <w:t xml:space="preserve">E. </w:t>
      </w:r>
      <w:r w:rsidRPr="00D42938" w:rsidR="004A479B">
        <w:rPr>
          <w:rFonts w:ascii="Times New Roman" w:hAnsi="Times New Roman" w:eastAsiaTheme="minorEastAsia"/>
          <w:b/>
          <w:bCs/>
          <w:sz w:val="24"/>
          <w:szCs w:val="24"/>
        </w:rPr>
        <w:t>1</w:t>
      </w:r>
      <w:r w:rsidRPr="00B13082" w:rsidR="00A5044D">
        <w:rPr>
          <w:rFonts w:ascii="Times New Roman" w:hAnsi="Times New Roman" w:eastAsiaTheme="minorEastAsia"/>
          <w:sz w:val="24"/>
          <w:szCs w:val="24"/>
        </w:rPr>
        <w:t>)</w:t>
      </w:r>
    </w:p>
    <w:p w:rsidR="00A5044D" w:rsidP="00850A0C" w:rsidRDefault="00392500" w14:paraId="4FFC7949" w14:textId="4BB74778">
      <w:pPr>
        <w:pStyle w:val="Ttulo1"/>
        <w:numPr>
          <w:ilvl w:val="0"/>
          <w:numId w:val="36"/>
        </w:numPr>
        <w:spacing w:before="0" w:line="240" w:lineRule="auto"/>
        <w:ind w:left="284" w:hanging="284"/>
        <w:rPr>
          <w:rFonts w:ascii="Times New Roman" w:hAnsi="Times New Roman" w:cs="Times New Roman"/>
          <w:b/>
          <w:color w:val="auto"/>
          <w:sz w:val="24"/>
          <w:szCs w:val="24"/>
        </w:rPr>
      </w:pPr>
      <w:r w:rsidRPr="00B13082">
        <w:rPr>
          <w:rFonts w:ascii="Times New Roman" w:hAnsi="Times New Roman" w:cs="Times New Roman"/>
          <w:b/>
          <w:color w:val="auto"/>
          <w:sz w:val="24"/>
          <w:szCs w:val="24"/>
        </w:rPr>
        <w:t>Resultados</w:t>
      </w:r>
      <w:r w:rsidRPr="00B13082" w:rsidR="009227A1">
        <w:rPr>
          <w:rFonts w:ascii="Times New Roman" w:hAnsi="Times New Roman" w:cs="Times New Roman"/>
          <w:b/>
          <w:color w:val="auto"/>
          <w:sz w:val="24"/>
          <w:szCs w:val="24"/>
        </w:rPr>
        <w:t xml:space="preserve"> y discusión</w:t>
      </w:r>
    </w:p>
    <w:p w:rsidRPr="00850A0C" w:rsidR="00850A0C" w:rsidP="00850A0C" w:rsidRDefault="00850A0C" w14:paraId="513D9531" w14:textId="77777777">
      <w:pPr>
        <w:spacing w:after="0" w:line="240" w:lineRule="auto"/>
      </w:pPr>
    </w:p>
    <w:p w:rsidR="009227A1" w:rsidP="00850A0C" w:rsidRDefault="00B469AB" w14:paraId="23C5BC10" w14:textId="383F2280">
      <w:pPr>
        <w:spacing w:after="0" w:line="240" w:lineRule="auto"/>
        <w:jc w:val="both"/>
        <w:rPr>
          <w:rFonts w:ascii="Times New Roman" w:hAnsi="Times New Roman"/>
          <w:sz w:val="24"/>
          <w:szCs w:val="24"/>
        </w:rPr>
      </w:pPr>
      <w:r>
        <w:rPr>
          <w:rFonts w:ascii="Times New Roman" w:hAnsi="Times New Roman"/>
          <w:sz w:val="24"/>
          <w:szCs w:val="24"/>
        </w:rPr>
        <w:t>S</w:t>
      </w:r>
      <w:r w:rsidRPr="00B13082" w:rsidR="00665946">
        <w:rPr>
          <w:rFonts w:ascii="Times New Roman" w:hAnsi="Times New Roman"/>
          <w:sz w:val="24"/>
          <w:szCs w:val="24"/>
        </w:rPr>
        <w:t>e hace una</w:t>
      </w:r>
      <w:r w:rsidRPr="00B13082" w:rsidR="008E07AD">
        <w:rPr>
          <w:rFonts w:ascii="Times New Roman" w:hAnsi="Times New Roman"/>
          <w:sz w:val="24"/>
          <w:szCs w:val="24"/>
        </w:rPr>
        <w:t xml:space="preserve"> descripción de l</w:t>
      </w:r>
      <w:r w:rsidRPr="00B13082" w:rsidR="003814CD">
        <w:rPr>
          <w:rFonts w:ascii="Times New Roman" w:hAnsi="Times New Roman"/>
          <w:sz w:val="24"/>
          <w:szCs w:val="24"/>
        </w:rPr>
        <w:t xml:space="preserve">os mapas </w:t>
      </w:r>
      <w:r w:rsidRPr="00B13082" w:rsidR="00B42C4B">
        <w:rPr>
          <w:rFonts w:ascii="Times New Roman" w:hAnsi="Times New Roman"/>
          <w:sz w:val="24"/>
          <w:szCs w:val="24"/>
        </w:rPr>
        <w:t>temáticos</w:t>
      </w:r>
      <w:r w:rsidRPr="00B13082" w:rsidR="00F813E4">
        <w:rPr>
          <w:rFonts w:ascii="Times New Roman" w:hAnsi="Times New Roman"/>
          <w:sz w:val="24"/>
          <w:szCs w:val="24"/>
        </w:rPr>
        <w:t xml:space="preserve"> creados, tanto factores como restricciones </w:t>
      </w:r>
      <w:r w:rsidRPr="00B13082" w:rsidR="008E07AD">
        <w:rPr>
          <w:rFonts w:ascii="Times New Roman" w:hAnsi="Times New Roman"/>
          <w:sz w:val="24"/>
          <w:szCs w:val="24"/>
        </w:rPr>
        <w:t>y las implicaciones de cada criterio.</w:t>
      </w:r>
      <w:r w:rsidRPr="00B13082" w:rsidR="00F813E4">
        <w:rPr>
          <w:rFonts w:ascii="Times New Roman" w:hAnsi="Times New Roman"/>
          <w:sz w:val="24"/>
          <w:szCs w:val="24"/>
        </w:rPr>
        <w:t xml:space="preserve"> Posteriormente</w:t>
      </w:r>
      <w:r w:rsidR="0002660B">
        <w:rPr>
          <w:rFonts w:ascii="Times New Roman" w:hAnsi="Times New Roman"/>
          <w:sz w:val="24"/>
          <w:szCs w:val="24"/>
        </w:rPr>
        <w:t>,</w:t>
      </w:r>
      <w:r w:rsidRPr="00B13082" w:rsidR="00F813E4">
        <w:rPr>
          <w:rFonts w:ascii="Times New Roman" w:hAnsi="Times New Roman"/>
          <w:sz w:val="24"/>
          <w:szCs w:val="24"/>
        </w:rPr>
        <w:t xml:space="preserve"> se muestra </w:t>
      </w:r>
      <w:r w:rsidRPr="00B13082" w:rsidR="000D7437">
        <w:rPr>
          <w:rFonts w:ascii="Times New Roman" w:hAnsi="Times New Roman"/>
          <w:sz w:val="24"/>
          <w:szCs w:val="24"/>
        </w:rPr>
        <w:t>la imagen</w:t>
      </w:r>
      <w:r w:rsidR="0010592D">
        <w:rPr>
          <w:rFonts w:ascii="Times New Roman" w:hAnsi="Times New Roman"/>
          <w:sz w:val="24"/>
          <w:szCs w:val="24"/>
        </w:rPr>
        <w:t xml:space="preserve"> resultante del MCDA y</w:t>
      </w:r>
      <w:r w:rsidRPr="00B13082" w:rsidR="00F813E4">
        <w:rPr>
          <w:rFonts w:ascii="Times New Roman" w:hAnsi="Times New Roman"/>
          <w:sz w:val="24"/>
          <w:szCs w:val="24"/>
        </w:rPr>
        <w:t xml:space="preserve"> </w:t>
      </w:r>
      <w:r w:rsidR="0010592D">
        <w:rPr>
          <w:rFonts w:ascii="Times New Roman" w:hAnsi="Times New Roman"/>
          <w:sz w:val="24"/>
          <w:szCs w:val="24"/>
        </w:rPr>
        <w:t>la</w:t>
      </w:r>
      <w:r w:rsidR="00043859">
        <w:rPr>
          <w:rFonts w:ascii="Times New Roman" w:hAnsi="Times New Roman"/>
          <w:sz w:val="24"/>
          <w:szCs w:val="24"/>
        </w:rPr>
        <w:t xml:space="preserve"> </w:t>
      </w:r>
      <w:r w:rsidRPr="00B13082" w:rsidR="00F813E4">
        <w:rPr>
          <w:rFonts w:ascii="Times New Roman" w:hAnsi="Times New Roman"/>
          <w:sz w:val="24"/>
          <w:szCs w:val="24"/>
        </w:rPr>
        <w:t>clasificación</w:t>
      </w:r>
      <w:r w:rsidRPr="00B13082" w:rsidR="00D8171F">
        <w:rPr>
          <w:rFonts w:ascii="Times New Roman" w:hAnsi="Times New Roman"/>
          <w:sz w:val="24"/>
          <w:szCs w:val="24"/>
        </w:rPr>
        <w:t xml:space="preserve"> en cuatro categorías</w:t>
      </w:r>
      <w:r w:rsidRPr="00B13082" w:rsidR="00F813E4">
        <w:rPr>
          <w:rFonts w:ascii="Times New Roman" w:hAnsi="Times New Roman"/>
          <w:sz w:val="24"/>
          <w:szCs w:val="24"/>
        </w:rPr>
        <w:t xml:space="preserve"> </w:t>
      </w:r>
      <w:r w:rsidRPr="00B13082" w:rsidR="00D8171F">
        <w:rPr>
          <w:rFonts w:ascii="Times New Roman" w:hAnsi="Times New Roman"/>
          <w:sz w:val="24"/>
          <w:szCs w:val="24"/>
        </w:rPr>
        <w:t xml:space="preserve">por su </w:t>
      </w:r>
      <w:r w:rsidRPr="00B13082" w:rsidR="00F813E4">
        <w:rPr>
          <w:rFonts w:ascii="Times New Roman" w:hAnsi="Times New Roman"/>
          <w:sz w:val="24"/>
          <w:szCs w:val="24"/>
        </w:rPr>
        <w:t>idoneidad para el desarrollo urbano</w:t>
      </w:r>
      <w:r w:rsidRPr="00B13082" w:rsidR="005008FE">
        <w:rPr>
          <w:rFonts w:ascii="Times New Roman" w:hAnsi="Times New Roman"/>
          <w:sz w:val="24"/>
          <w:szCs w:val="24"/>
        </w:rPr>
        <w:t xml:space="preserve"> a futuro</w:t>
      </w:r>
      <w:r w:rsidRPr="00B13082" w:rsidR="00F813E4">
        <w:rPr>
          <w:rFonts w:ascii="Times New Roman" w:hAnsi="Times New Roman"/>
          <w:sz w:val="24"/>
          <w:szCs w:val="24"/>
        </w:rPr>
        <w:t>.</w:t>
      </w:r>
    </w:p>
    <w:p w:rsidRPr="00B13082" w:rsidR="00850A0C" w:rsidP="00524A02" w:rsidRDefault="00850A0C" w14:paraId="6BDD72F2" w14:textId="77777777">
      <w:pPr>
        <w:spacing w:after="0" w:line="240" w:lineRule="auto"/>
        <w:ind w:left="426" w:hanging="426"/>
        <w:jc w:val="both"/>
        <w:rPr>
          <w:rFonts w:ascii="Times New Roman" w:hAnsi="Times New Roman"/>
          <w:sz w:val="24"/>
          <w:szCs w:val="24"/>
        </w:rPr>
      </w:pPr>
    </w:p>
    <w:p w:rsidR="00F260D3" w:rsidP="00524A02" w:rsidRDefault="00F260D3" w14:paraId="18D7AF1D" w14:textId="5F34030E">
      <w:pPr>
        <w:pStyle w:val="Ttulo1"/>
        <w:numPr>
          <w:ilvl w:val="1"/>
          <w:numId w:val="36"/>
        </w:numPr>
        <w:spacing w:before="0" w:line="240" w:lineRule="auto"/>
        <w:ind w:left="426" w:hanging="426"/>
        <w:rPr>
          <w:rFonts w:ascii="Times New Roman" w:hAnsi="Times New Roman" w:cs="Times New Roman"/>
          <w:b/>
          <w:color w:val="auto"/>
          <w:sz w:val="24"/>
          <w:szCs w:val="24"/>
        </w:rPr>
      </w:pPr>
      <w:r w:rsidRPr="00903B7B">
        <w:rPr>
          <w:rFonts w:ascii="Times New Roman" w:hAnsi="Times New Roman" w:cs="Times New Roman"/>
          <w:b/>
          <w:color w:val="auto"/>
          <w:sz w:val="24"/>
          <w:szCs w:val="24"/>
        </w:rPr>
        <w:t>Factores (F)</w:t>
      </w:r>
      <w:r w:rsidRPr="00903B7B" w:rsidR="003814CD">
        <w:rPr>
          <w:rFonts w:ascii="Times New Roman" w:hAnsi="Times New Roman" w:cs="Times New Roman"/>
          <w:b/>
          <w:color w:val="auto"/>
          <w:sz w:val="24"/>
          <w:szCs w:val="24"/>
        </w:rPr>
        <w:t xml:space="preserve"> y </w:t>
      </w:r>
      <w:r w:rsidR="00EB78CE">
        <w:rPr>
          <w:rFonts w:ascii="Times New Roman" w:hAnsi="Times New Roman" w:cs="Times New Roman"/>
          <w:b/>
          <w:color w:val="auto"/>
          <w:sz w:val="24"/>
          <w:szCs w:val="24"/>
        </w:rPr>
        <w:t>r</w:t>
      </w:r>
      <w:r w:rsidRPr="00903B7B" w:rsidR="002C2110">
        <w:rPr>
          <w:rFonts w:ascii="Times New Roman" w:hAnsi="Times New Roman" w:cs="Times New Roman"/>
          <w:b/>
          <w:color w:val="auto"/>
          <w:sz w:val="24"/>
          <w:szCs w:val="24"/>
        </w:rPr>
        <w:t>estricciones</w:t>
      </w:r>
      <w:r w:rsidRPr="00903B7B" w:rsidR="003814CD">
        <w:rPr>
          <w:rFonts w:ascii="Times New Roman" w:hAnsi="Times New Roman" w:cs="Times New Roman"/>
          <w:b/>
          <w:color w:val="auto"/>
          <w:sz w:val="24"/>
          <w:szCs w:val="24"/>
        </w:rPr>
        <w:t xml:space="preserve"> (R)</w:t>
      </w:r>
    </w:p>
    <w:p w:rsidRPr="00524A02" w:rsidR="00524A02" w:rsidP="00524A02" w:rsidRDefault="00524A02" w14:paraId="04A30940" w14:textId="77777777">
      <w:pPr>
        <w:pStyle w:val="Prrafodelista"/>
        <w:spacing w:after="0" w:line="240" w:lineRule="auto"/>
        <w:ind w:left="426" w:hanging="426"/>
        <w:rPr>
          <w:rFonts w:ascii="Times New Roman" w:hAnsi="Times New Roman"/>
          <w:sz w:val="24"/>
          <w:szCs w:val="24"/>
        </w:rPr>
      </w:pPr>
    </w:p>
    <w:p w:rsidR="00A947FC" w:rsidP="00524A02" w:rsidRDefault="005C7012" w14:paraId="25659C8A" w14:textId="481C06E4">
      <w:pPr>
        <w:pStyle w:val="Ttulo1"/>
        <w:numPr>
          <w:ilvl w:val="2"/>
          <w:numId w:val="36"/>
        </w:numPr>
        <w:spacing w:before="0" w:line="240" w:lineRule="auto"/>
        <w:ind w:left="567" w:hanging="567"/>
        <w:rPr>
          <w:rFonts w:ascii="Times New Roman" w:hAnsi="Times New Roman" w:cs="Times New Roman"/>
          <w:b/>
          <w:color w:val="auto"/>
          <w:sz w:val="24"/>
          <w:szCs w:val="24"/>
        </w:rPr>
      </w:pPr>
      <w:r w:rsidRPr="00903B7B">
        <w:rPr>
          <w:rFonts w:ascii="Times New Roman" w:hAnsi="Times New Roman" w:cs="Times New Roman"/>
          <w:b/>
          <w:color w:val="auto"/>
          <w:sz w:val="24"/>
          <w:szCs w:val="24"/>
        </w:rPr>
        <w:t>Tenencia de la tierra</w:t>
      </w:r>
    </w:p>
    <w:p w:rsidRPr="00524A02" w:rsidR="00524A02" w:rsidP="00524A02" w:rsidRDefault="00524A02" w14:paraId="1C2EBD2C" w14:textId="77777777">
      <w:pPr>
        <w:pStyle w:val="Prrafodelista"/>
        <w:spacing w:after="0" w:line="240" w:lineRule="auto"/>
        <w:ind w:left="1145"/>
      </w:pPr>
    </w:p>
    <w:p w:rsidR="00420A39" w:rsidP="00850A0C" w:rsidRDefault="00420A39" w14:paraId="0D5497CF" w14:textId="2924D82C">
      <w:pPr>
        <w:autoSpaceDE w:val="0"/>
        <w:autoSpaceDN w:val="0"/>
        <w:adjustRightInd w:val="0"/>
        <w:spacing w:after="0" w:line="240" w:lineRule="auto"/>
        <w:jc w:val="both"/>
        <w:rPr>
          <w:rFonts w:ascii="Times New Roman" w:hAnsi="Times New Roman" w:eastAsiaTheme="minorHAnsi"/>
          <w:sz w:val="24"/>
          <w:szCs w:val="24"/>
        </w:rPr>
      </w:pPr>
      <w:r w:rsidRPr="00B13082">
        <w:rPr>
          <w:rFonts w:ascii="Times New Roman" w:hAnsi="Times New Roman"/>
          <w:sz w:val="24"/>
          <w:szCs w:val="24"/>
        </w:rPr>
        <w:t xml:space="preserve">Los resultados obtenidos del mapa de tenencia de la tierra muestran que las </w:t>
      </w:r>
      <w:r w:rsidRPr="00B13082">
        <w:rPr>
          <w:rFonts w:ascii="Times New Roman" w:hAnsi="Times New Roman" w:eastAsiaTheme="minorHAnsi"/>
          <w:sz w:val="24"/>
          <w:szCs w:val="24"/>
        </w:rPr>
        <w:t>zonas federales, la propiedad comunal ejidal y la propiedad parcelaria ejidal abarcan tres cuartas partes del municipio. En cambio, los asentamientos del ejido y la propiedad privada cubre</w:t>
      </w:r>
      <w:r w:rsidR="0093046C">
        <w:rPr>
          <w:rFonts w:ascii="Times New Roman" w:hAnsi="Times New Roman" w:eastAsiaTheme="minorHAnsi"/>
          <w:sz w:val="24"/>
          <w:szCs w:val="24"/>
        </w:rPr>
        <w:t xml:space="preserve">n una décima parte </w:t>
      </w:r>
      <w:r w:rsidR="00E2121E">
        <w:rPr>
          <w:rFonts w:ascii="Times New Roman" w:hAnsi="Times New Roman" w:eastAsiaTheme="minorHAnsi"/>
          <w:sz w:val="24"/>
          <w:szCs w:val="24"/>
        </w:rPr>
        <w:t>de este</w:t>
      </w:r>
      <w:r w:rsidRPr="00B13082">
        <w:rPr>
          <w:rFonts w:ascii="Times New Roman" w:hAnsi="Times New Roman" w:eastAsiaTheme="minorHAnsi"/>
          <w:sz w:val="24"/>
          <w:szCs w:val="24"/>
        </w:rPr>
        <w:t xml:space="preserve"> </w:t>
      </w:r>
      <w:r w:rsidRPr="00524A02">
        <w:rPr>
          <w:rFonts w:ascii="Times New Roman" w:hAnsi="Times New Roman" w:eastAsiaTheme="minorHAnsi"/>
          <w:b/>
          <w:bCs/>
          <w:sz w:val="24"/>
          <w:szCs w:val="24"/>
        </w:rPr>
        <w:t>(</w:t>
      </w:r>
      <w:r w:rsidRPr="00524A02" w:rsidR="00D06767">
        <w:rPr>
          <w:rFonts w:ascii="Times New Roman" w:hAnsi="Times New Roman" w:eastAsiaTheme="minorHAnsi"/>
          <w:b/>
          <w:bCs/>
          <w:sz w:val="24"/>
          <w:szCs w:val="24"/>
        </w:rPr>
        <w:t>Cuadro</w:t>
      </w:r>
      <w:r w:rsidRPr="00524A02">
        <w:rPr>
          <w:rFonts w:ascii="Times New Roman" w:hAnsi="Times New Roman" w:eastAsiaTheme="minorHAnsi"/>
          <w:b/>
          <w:bCs/>
          <w:sz w:val="24"/>
          <w:szCs w:val="24"/>
        </w:rPr>
        <w:t xml:space="preserve"> 3)</w:t>
      </w:r>
      <w:r w:rsidRPr="00B13082" w:rsidR="009D7D37">
        <w:rPr>
          <w:rFonts w:ascii="Times New Roman" w:hAnsi="Times New Roman" w:eastAsiaTheme="minorHAnsi"/>
          <w:sz w:val="24"/>
          <w:szCs w:val="24"/>
        </w:rPr>
        <w:t>.</w:t>
      </w:r>
    </w:p>
    <w:p w:rsidR="00524A02" w:rsidP="00524A02" w:rsidRDefault="00524A02" w14:paraId="384D37BB" w14:textId="77777777">
      <w:pPr>
        <w:autoSpaceDE w:val="0"/>
        <w:autoSpaceDN w:val="0"/>
        <w:adjustRightInd w:val="0"/>
        <w:spacing w:after="0" w:line="240" w:lineRule="auto"/>
        <w:rPr>
          <w:rFonts w:ascii="Times New Roman" w:hAnsi="Times New Roman" w:eastAsiaTheme="minorHAnsi"/>
          <w:b/>
          <w:sz w:val="24"/>
          <w:szCs w:val="24"/>
        </w:rPr>
      </w:pPr>
    </w:p>
    <w:p w:rsidRPr="00903B7B" w:rsidR="007E05D4" w:rsidP="007E05D4" w:rsidRDefault="007E05D4" w14:paraId="2D60A4CC" w14:textId="71BD4B0F">
      <w:pPr>
        <w:autoSpaceDE w:val="0"/>
        <w:autoSpaceDN w:val="0"/>
        <w:adjustRightInd w:val="0"/>
        <w:spacing w:after="0" w:line="240" w:lineRule="auto"/>
        <w:rPr>
          <w:rFonts w:ascii="Times New Roman" w:hAnsi="Times New Roman" w:eastAsiaTheme="minorHAnsi"/>
          <w:sz w:val="24"/>
          <w:szCs w:val="24"/>
        </w:rPr>
      </w:pPr>
      <w:r w:rsidRPr="00903B7B">
        <w:rPr>
          <w:rFonts w:ascii="Times New Roman" w:hAnsi="Times New Roman" w:eastAsiaTheme="minorHAnsi"/>
          <w:b/>
          <w:sz w:val="24"/>
          <w:szCs w:val="24"/>
        </w:rPr>
        <w:t>Cuadro 3</w:t>
      </w:r>
      <w:r>
        <w:rPr>
          <w:rFonts w:ascii="Times New Roman" w:hAnsi="Times New Roman" w:eastAsiaTheme="minorHAnsi"/>
          <w:b/>
          <w:sz w:val="24"/>
          <w:szCs w:val="24"/>
        </w:rPr>
        <w:t>.</w:t>
      </w:r>
      <w:r w:rsidRPr="00903B7B">
        <w:rPr>
          <w:rFonts w:ascii="Times New Roman" w:hAnsi="Times New Roman" w:eastAsiaTheme="minorHAnsi"/>
          <w:sz w:val="24"/>
          <w:szCs w:val="24"/>
        </w:rPr>
        <w:t xml:space="preserve"> Tenencia de la tierra del municipio de Acapulco de Juárez</w:t>
      </w:r>
    </w:p>
    <w:p w:rsidRPr="007E05D4" w:rsidR="007E05D4" w:rsidP="007E05D4" w:rsidRDefault="007E05D4" w14:paraId="1D06EA8B" w14:textId="05F57DC2">
      <w:pPr>
        <w:autoSpaceDE w:val="0"/>
        <w:autoSpaceDN w:val="0"/>
        <w:adjustRightInd w:val="0"/>
        <w:spacing w:after="0" w:line="240" w:lineRule="auto"/>
        <w:jc w:val="both"/>
        <w:rPr>
          <w:rFonts w:ascii="Times New Roman" w:hAnsi="Times New Roman" w:eastAsiaTheme="minorHAnsi"/>
          <w:sz w:val="24"/>
          <w:szCs w:val="24"/>
          <w:lang w:val="en-US"/>
        </w:rPr>
      </w:pPr>
      <w:r w:rsidRPr="00903B7B">
        <w:rPr>
          <w:rFonts w:ascii="Times New Roman" w:hAnsi="Times New Roman" w:eastAsiaTheme="minorHAnsi"/>
          <w:b/>
          <w:bCs/>
          <w:sz w:val="24"/>
          <w:szCs w:val="24"/>
          <w:lang w:val="en-US"/>
        </w:rPr>
        <w:t>Table 3</w:t>
      </w:r>
      <w:r w:rsidRPr="00903B7B">
        <w:rPr>
          <w:rFonts w:ascii="Times New Roman" w:hAnsi="Times New Roman" w:eastAsiaTheme="minorHAnsi"/>
          <w:sz w:val="24"/>
          <w:szCs w:val="24"/>
          <w:lang w:val="en-US"/>
        </w:rPr>
        <w:t xml:space="preserve"> Land tenure in the municipality of Acapulco de Juárez</w:t>
      </w: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24"/>
        <w:gridCol w:w="1396"/>
        <w:gridCol w:w="1890"/>
      </w:tblGrid>
      <w:tr w:rsidRPr="005A447B" w:rsidR="009D7D37" w:rsidTr="007E05D4" w14:paraId="2EBB237E" w14:textId="77777777">
        <w:trPr>
          <w:jc w:val="center"/>
        </w:trPr>
        <w:tc>
          <w:tcPr>
            <w:tcW w:w="6208" w:type="dxa"/>
            <w:gridSpan w:val="3"/>
            <w:tcBorders>
              <w:bottom w:val="single" w:color="auto" w:sz="4" w:space="0"/>
            </w:tcBorders>
          </w:tcPr>
          <w:p w:rsidRPr="004F117F" w:rsidR="008C602A" w:rsidP="00903B7B" w:rsidRDefault="008C602A" w14:paraId="34A811AF" w14:textId="7DC27C3B">
            <w:pPr>
              <w:autoSpaceDE w:val="0"/>
              <w:autoSpaceDN w:val="0"/>
              <w:adjustRightInd w:val="0"/>
              <w:rPr>
                <w:rFonts w:ascii="Times New Roman" w:hAnsi="Times New Roman" w:eastAsiaTheme="minorHAnsi"/>
                <w:lang w:val="en-US"/>
              </w:rPr>
            </w:pPr>
          </w:p>
        </w:tc>
      </w:tr>
      <w:tr w:rsidRPr="007E05D4" w:rsidR="009D7D37" w:rsidTr="007E05D4" w14:paraId="51D9CECE" w14:textId="77777777">
        <w:trPr>
          <w:jc w:val="center"/>
        </w:trPr>
        <w:tc>
          <w:tcPr>
            <w:tcW w:w="2924" w:type="dxa"/>
            <w:tcBorders>
              <w:top w:val="single" w:color="auto" w:sz="4" w:space="0"/>
              <w:bottom w:val="single" w:color="auto" w:sz="4" w:space="0"/>
            </w:tcBorders>
          </w:tcPr>
          <w:p w:rsidRPr="007E05D4" w:rsidR="009D7D37" w:rsidP="00B13082" w:rsidRDefault="009D7D37" w14:paraId="5C4D6619" w14:textId="77777777">
            <w:pPr>
              <w:autoSpaceDE w:val="0"/>
              <w:autoSpaceDN w:val="0"/>
              <w:adjustRightInd w:val="0"/>
              <w:rPr>
                <w:rFonts w:ascii="Times New Roman" w:hAnsi="Times New Roman" w:eastAsiaTheme="minorHAnsi"/>
                <w:b/>
                <w:bCs/>
              </w:rPr>
            </w:pPr>
            <w:r w:rsidRPr="007E05D4">
              <w:rPr>
                <w:rFonts w:ascii="Times New Roman" w:hAnsi="Times New Roman" w:eastAsiaTheme="minorHAnsi"/>
                <w:b/>
                <w:bCs/>
              </w:rPr>
              <w:t>Régimen de propiedad</w:t>
            </w:r>
          </w:p>
        </w:tc>
        <w:tc>
          <w:tcPr>
            <w:tcW w:w="1396" w:type="dxa"/>
            <w:tcBorders>
              <w:top w:val="single" w:color="auto" w:sz="4" w:space="0"/>
              <w:bottom w:val="single" w:color="auto" w:sz="4" w:space="0"/>
            </w:tcBorders>
          </w:tcPr>
          <w:p w:rsidRPr="007E05D4" w:rsidR="009D7D37" w:rsidP="00B13082" w:rsidRDefault="009D7D37" w14:paraId="2052B84F" w14:textId="77777777">
            <w:pPr>
              <w:autoSpaceDE w:val="0"/>
              <w:autoSpaceDN w:val="0"/>
              <w:adjustRightInd w:val="0"/>
              <w:jc w:val="right"/>
              <w:rPr>
                <w:rFonts w:ascii="Times New Roman" w:hAnsi="Times New Roman" w:eastAsiaTheme="minorHAnsi"/>
                <w:b/>
                <w:bCs/>
              </w:rPr>
            </w:pPr>
            <w:r w:rsidRPr="007E05D4">
              <w:rPr>
                <w:rFonts w:ascii="Times New Roman" w:hAnsi="Times New Roman" w:eastAsiaTheme="minorHAnsi"/>
                <w:b/>
                <w:bCs/>
              </w:rPr>
              <w:t>Área (km</w:t>
            </w:r>
            <w:r w:rsidRPr="007E05D4">
              <w:rPr>
                <w:rFonts w:ascii="Times New Roman" w:hAnsi="Times New Roman" w:eastAsiaTheme="minorHAnsi"/>
                <w:b/>
                <w:bCs/>
                <w:vertAlign w:val="superscript"/>
              </w:rPr>
              <w:t>2</w:t>
            </w:r>
            <w:r w:rsidRPr="007E05D4">
              <w:rPr>
                <w:rFonts w:ascii="Times New Roman" w:hAnsi="Times New Roman" w:eastAsiaTheme="minorHAnsi"/>
                <w:b/>
                <w:bCs/>
              </w:rPr>
              <w:t>)</w:t>
            </w:r>
          </w:p>
        </w:tc>
        <w:tc>
          <w:tcPr>
            <w:tcW w:w="1890" w:type="dxa"/>
            <w:tcBorders>
              <w:top w:val="single" w:color="auto" w:sz="4" w:space="0"/>
              <w:bottom w:val="single" w:color="auto" w:sz="4" w:space="0"/>
            </w:tcBorders>
          </w:tcPr>
          <w:p w:rsidRPr="007E05D4" w:rsidR="009D7D37" w:rsidP="00B13082" w:rsidRDefault="009D7D37" w14:paraId="20755F68" w14:textId="77777777">
            <w:pPr>
              <w:autoSpaceDE w:val="0"/>
              <w:autoSpaceDN w:val="0"/>
              <w:adjustRightInd w:val="0"/>
              <w:jc w:val="center"/>
              <w:rPr>
                <w:rFonts w:ascii="Times New Roman" w:hAnsi="Times New Roman" w:eastAsiaTheme="minorHAnsi"/>
                <w:b/>
                <w:bCs/>
              </w:rPr>
            </w:pPr>
            <w:r w:rsidRPr="007E05D4">
              <w:rPr>
                <w:rFonts w:ascii="Times New Roman" w:hAnsi="Times New Roman" w:eastAsiaTheme="minorHAnsi"/>
                <w:b/>
                <w:bCs/>
              </w:rPr>
              <w:t>%</w:t>
            </w:r>
          </w:p>
        </w:tc>
      </w:tr>
      <w:tr w:rsidRPr="00B13082" w:rsidR="009D7D37" w:rsidTr="007E05D4" w14:paraId="4EEF3920" w14:textId="77777777">
        <w:trPr>
          <w:jc w:val="center"/>
        </w:trPr>
        <w:tc>
          <w:tcPr>
            <w:tcW w:w="2924" w:type="dxa"/>
            <w:tcBorders>
              <w:top w:val="single" w:color="auto" w:sz="4" w:space="0"/>
            </w:tcBorders>
          </w:tcPr>
          <w:p w:rsidRPr="00EB6F20" w:rsidR="009D7D37" w:rsidP="00B13082" w:rsidRDefault="009D7D37" w14:paraId="2BDF8D41" w14:textId="77777777">
            <w:pPr>
              <w:autoSpaceDE w:val="0"/>
              <w:autoSpaceDN w:val="0"/>
              <w:adjustRightInd w:val="0"/>
              <w:rPr>
                <w:rFonts w:ascii="Times New Roman" w:hAnsi="Times New Roman" w:eastAsiaTheme="minorHAnsi"/>
              </w:rPr>
            </w:pPr>
            <w:r w:rsidRPr="00EB6F20">
              <w:rPr>
                <w:rFonts w:ascii="Times New Roman" w:hAnsi="Times New Roman" w:eastAsiaTheme="minorHAnsi"/>
              </w:rPr>
              <w:t>Privada AGEB</w:t>
            </w:r>
          </w:p>
        </w:tc>
        <w:tc>
          <w:tcPr>
            <w:tcW w:w="1396" w:type="dxa"/>
            <w:tcBorders>
              <w:top w:val="single" w:color="auto" w:sz="4" w:space="0"/>
            </w:tcBorders>
          </w:tcPr>
          <w:p w:rsidRPr="00EB6F20" w:rsidR="009D7D37" w:rsidP="00B13082" w:rsidRDefault="009D7D37" w14:paraId="3A3AB6FA" w14:textId="77777777">
            <w:pPr>
              <w:autoSpaceDE w:val="0"/>
              <w:autoSpaceDN w:val="0"/>
              <w:adjustRightInd w:val="0"/>
              <w:jc w:val="right"/>
              <w:rPr>
                <w:rFonts w:ascii="Times New Roman" w:hAnsi="Times New Roman" w:eastAsiaTheme="minorHAnsi"/>
              </w:rPr>
            </w:pPr>
            <w:r w:rsidRPr="00EB6F20">
              <w:rPr>
                <w:rFonts w:ascii="Times New Roman" w:hAnsi="Times New Roman" w:eastAsiaTheme="minorHAnsi"/>
              </w:rPr>
              <w:t>154.0</w:t>
            </w:r>
          </w:p>
        </w:tc>
        <w:tc>
          <w:tcPr>
            <w:tcW w:w="1890" w:type="dxa"/>
            <w:tcBorders>
              <w:top w:val="single" w:color="auto" w:sz="4" w:space="0"/>
            </w:tcBorders>
          </w:tcPr>
          <w:p w:rsidRPr="00EB6F20" w:rsidR="009D7D37" w:rsidP="00B13082" w:rsidRDefault="009D7D37" w14:paraId="798A6FC8" w14:textId="77777777">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9.1</w:t>
            </w:r>
          </w:p>
        </w:tc>
      </w:tr>
      <w:tr w:rsidRPr="00B13082" w:rsidR="009D7D37" w:rsidTr="007E05D4" w14:paraId="6CF0BF42" w14:textId="77777777">
        <w:trPr>
          <w:jc w:val="center"/>
        </w:trPr>
        <w:tc>
          <w:tcPr>
            <w:tcW w:w="2924" w:type="dxa"/>
          </w:tcPr>
          <w:p w:rsidRPr="00EB6F20" w:rsidR="009D7D37" w:rsidP="00B13082" w:rsidRDefault="009D7D37" w14:paraId="4A6F6900" w14:textId="77777777">
            <w:pPr>
              <w:autoSpaceDE w:val="0"/>
              <w:autoSpaceDN w:val="0"/>
              <w:adjustRightInd w:val="0"/>
              <w:rPr>
                <w:rFonts w:ascii="Times New Roman" w:hAnsi="Times New Roman" w:eastAsiaTheme="minorHAnsi"/>
              </w:rPr>
            </w:pPr>
            <w:r w:rsidRPr="00EB6F20">
              <w:rPr>
                <w:rFonts w:ascii="Times New Roman" w:hAnsi="Times New Roman" w:eastAsiaTheme="minorHAnsi"/>
              </w:rPr>
              <w:t>Asentamientos del ejido</w:t>
            </w:r>
          </w:p>
        </w:tc>
        <w:tc>
          <w:tcPr>
            <w:tcW w:w="1396" w:type="dxa"/>
          </w:tcPr>
          <w:p w:rsidRPr="00EB6F20" w:rsidR="009D7D37" w:rsidP="00B13082" w:rsidRDefault="009D7D37" w14:paraId="2F1BFFD0" w14:textId="77777777">
            <w:pPr>
              <w:autoSpaceDE w:val="0"/>
              <w:autoSpaceDN w:val="0"/>
              <w:adjustRightInd w:val="0"/>
              <w:jc w:val="right"/>
              <w:rPr>
                <w:rFonts w:ascii="Times New Roman" w:hAnsi="Times New Roman" w:eastAsiaTheme="minorHAnsi"/>
              </w:rPr>
            </w:pPr>
            <w:r w:rsidRPr="00EB6F20">
              <w:rPr>
                <w:rFonts w:ascii="Times New Roman" w:hAnsi="Times New Roman" w:eastAsiaTheme="minorHAnsi"/>
              </w:rPr>
              <w:t>18.8</w:t>
            </w:r>
          </w:p>
        </w:tc>
        <w:tc>
          <w:tcPr>
            <w:tcW w:w="1890" w:type="dxa"/>
          </w:tcPr>
          <w:p w:rsidRPr="00EB6F20" w:rsidR="009D7D37" w:rsidP="00B13082" w:rsidRDefault="009D7D37" w14:paraId="6031AE18" w14:textId="77777777">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1.0</w:t>
            </w:r>
          </w:p>
        </w:tc>
      </w:tr>
      <w:tr w:rsidRPr="00B13082" w:rsidR="009D7D37" w:rsidTr="007E05D4" w14:paraId="6CA7A702" w14:textId="77777777">
        <w:trPr>
          <w:jc w:val="center"/>
        </w:trPr>
        <w:tc>
          <w:tcPr>
            <w:tcW w:w="2924" w:type="dxa"/>
          </w:tcPr>
          <w:p w:rsidRPr="00EB6F20" w:rsidR="009D7D37" w:rsidP="00B13082" w:rsidRDefault="009D7D37" w14:paraId="6AE6406F" w14:textId="77777777">
            <w:pPr>
              <w:autoSpaceDE w:val="0"/>
              <w:autoSpaceDN w:val="0"/>
              <w:adjustRightInd w:val="0"/>
              <w:rPr>
                <w:rFonts w:ascii="Times New Roman" w:hAnsi="Times New Roman" w:eastAsiaTheme="minorHAnsi"/>
              </w:rPr>
            </w:pPr>
            <w:r w:rsidRPr="00EB6F20">
              <w:rPr>
                <w:rFonts w:ascii="Times New Roman" w:hAnsi="Times New Roman" w:eastAsiaTheme="minorHAnsi"/>
              </w:rPr>
              <w:lastRenderedPageBreak/>
              <w:t>Parcelas de ejido</w:t>
            </w:r>
          </w:p>
        </w:tc>
        <w:tc>
          <w:tcPr>
            <w:tcW w:w="1396" w:type="dxa"/>
          </w:tcPr>
          <w:p w:rsidRPr="00EB6F20" w:rsidR="009D7D37" w:rsidP="00B13082" w:rsidRDefault="009D7D37" w14:paraId="1E42CD19" w14:textId="77777777">
            <w:pPr>
              <w:autoSpaceDE w:val="0"/>
              <w:autoSpaceDN w:val="0"/>
              <w:adjustRightInd w:val="0"/>
              <w:jc w:val="right"/>
              <w:rPr>
                <w:rFonts w:ascii="Times New Roman" w:hAnsi="Times New Roman" w:eastAsiaTheme="minorHAnsi"/>
              </w:rPr>
            </w:pPr>
            <w:r w:rsidRPr="00EB6F20">
              <w:rPr>
                <w:rFonts w:ascii="Times New Roman" w:hAnsi="Times New Roman" w:eastAsiaTheme="minorHAnsi"/>
              </w:rPr>
              <w:t>486.1</w:t>
            </w:r>
          </w:p>
        </w:tc>
        <w:tc>
          <w:tcPr>
            <w:tcW w:w="1890" w:type="dxa"/>
          </w:tcPr>
          <w:p w:rsidRPr="00EB6F20" w:rsidR="009D7D37" w:rsidP="00B13082" w:rsidRDefault="009D7D37" w14:paraId="03C30BC8" w14:textId="77777777">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28.1</w:t>
            </w:r>
          </w:p>
        </w:tc>
      </w:tr>
      <w:tr w:rsidRPr="00B13082" w:rsidR="009D7D37" w:rsidTr="007E05D4" w14:paraId="720CB7EB" w14:textId="77777777">
        <w:trPr>
          <w:jc w:val="center"/>
        </w:trPr>
        <w:tc>
          <w:tcPr>
            <w:tcW w:w="2924" w:type="dxa"/>
          </w:tcPr>
          <w:p w:rsidRPr="00EB6F20" w:rsidR="009D7D37" w:rsidP="00B13082" w:rsidRDefault="009D7D37" w14:paraId="76BEF022" w14:textId="77777777">
            <w:pPr>
              <w:autoSpaceDE w:val="0"/>
              <w:autoSpaceDN w:val="0"/>
              <w:adjustRightInd w:val="0"/>
              <w:rPr>
                <w:rFonts w:ascii="Times New Roman" w:hAnsi="Times New Roman" w:eastAsiaTheme="minorHAnsi"/>
              </w:rPr>
            </w:pPr>
            <w:r w:rsidRPr="00EB6F20">
              <w:rPr>
                <w:rFonts w:ascii="Times New Roman" w:hAnsi="Times New Roman" w:eastAsiaTheme="minorHAnsi"/>
              </w:rPr>
              <w:t>Comunal del ejido</w:t>
            </w:r>
          </w:p>
        </w:tc>
        <w:tc>
          <w:tcPr>
            <w:tcW w:w="1396" w:type="dxa"/>
          </w:tcPr>
          <w:p w:rsidRPr="00EB6F20" w:rsidR="009D7D37" w:rsidP="00B13082" w:rsidRDefault="009D7D37" w14:paraId="160F44A9" w14:textId="77777777">
            <w:pPr>
              <w:autoSpaceDE w:val="0"/>
              <w:autoSpaceDN w:val="0"/>
              <w:adjustRightInd w:val="0"/>
              <w:jc w:val="right"/>
              <w:rPr>
                <w:rFonts w:ascii="Times New Roman" w:hAnsi="Times New Roman" w:eastAsiaTheme="minorHAnsi"/>
              </w:rPr>
            </w:pPr>
            <w:r w:rsidRPr="00EB6F20">
              <w:rPr>
                <w:rFonts w:ascii="Times New Roman" w:hAnsi="Times New Roman" w:eastAsiaTheme="minorHAnsi"/>
              </w:rPr>
              <w:t>450.8</w:t>
            </w:r>
          </w:p>
        </w:tc>
        <w:tc>
          <w:tcPr>
            <w:tcW w:w="1890" w:type="dxa"/>
          </w:tcPr>
          <w:p w:rsidRPr="00EB6F20" w:rsidR="009D7D37" w:rsidP="00B13082" w:rsidRDefault="009D7D37" w14:paraId="62C9C80E" w14:textId="77777777">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26.0</w:t>
            </w:r>
          </w:p>
        </w:tc>
      </w:tr>
      <w:tr w:rsidRPr="00B13082" w:rsidR="009D7D37" w:rsidTr="007E05D4" w14:paraId="4E8302C0" w14:textId="77777777">
        <w:trPr>
          <w:jc w:val="center"/>
        </w:trPr>
        <w:tc>
          <w:tcPr>
            <w:tcW w:w="2924" w:type="dxa"/>
          </w:tcPr>
          <w:p w:rsidRPr="00EB6F20" w:rsidR="009D7D37" w:rsidP="00B13082" w:rsidRDefault="009D7D37" w14:paraId="6CF8B5B8" w14:textId="77777777">
            <w:pPr>
              <w:autoSpaceDE w:val="0"/>
              <w:autoSpaceDN w:val="0"/>
              <w:adjustRightInd w:val="0"/>
              <w:rPr>
                <w:rFonts w:ascii="Times New Roman" w:hAnsi="Times New Roman" w:eastAsiaTheme="minorHAnsi"/>
              </w:rPr>
            </w:pPr>
            <w:r w:rsidRPr="00EB6F20">
              <w:rPr>
                <w:rFonts w:ascii="Times New Roman" w:hAnsi="Times New Roman" w:eastAsiaTheme="minorHAnsi"/>
              </w:rPr>
              <w:t>Zona Federal</w:t>
            </w:r>
          </w:p>
        </w:tc>
        <w:tc>
          <w:tcPr>
            <w:tcW w:w="1396" w:type="dxa"/>
          </w:tcPr>
          <w:p w:rsidRPr="00EB6F20" w:rsidR="009D7D37" w:rsidP="00B13082" w:rsidRDefault="009D7D37" w14:paraId="1C603DB8" w14:textId="77777777">
            <w:pPr>
              <w:autoSpaceDE w:val="0"/>
              <w:autoSpaceDN w:val="0"/>
              <w:adjustRightInd w:val="0"/>
              <w:jc w:val="right"/>
              <w:rPr>
                <w:rFonts w:ascii="Times New Roman" w:hAnsi="Times New Roman" w:eastAsiaTheme="minorHAnsi"/>
              </w:rPr>
            </w:pPr>
            <w:r w:rsidRPr="00EB6F20">
              <w:rPr>
                <w:rFonts w:ascii="Times New Roman" w:hAnsi="Times New Roman" w:eastAsiaTheme="minorHAnsi"/>
              </w:rPr>
              <w:t>552.5</w:t>
            </w:r>
          </w:p>
        </w:tc>
        <w:tc>
          <w:tcPr>
            <w:tcW w:w="1890" w:type="dxa"/>
          </w:tcPr>
          <w:p w:rsidRPr="00EB6F20" w:rsidR="009D7D37" w:rsidP="00B13082" w:rsidRDefault="009D7D37" w14:paraId="332C88A5" w14:textId="77777777">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31.9</w:t>
            </w:r>
          </w:p>
        </w:tc>
      </w:tr>
      <w:tr w:rsidRPr="00B13082" w:rsidR="009D7D37" w:rsidTr="007E05D4" w14:paraId="71FF924B" w14:textId="77777777">
        <w:trPr>
          <w:jc w:val="center"/>
        </w:trPr>
        <w:tc>
          <w:tcPr>
            <w:tcW w:w="2924" w:type="dxa"/>
            <w:tcBorders>
              <w:bottom w:val="single" w:color="auto" w:sz="4" w:space="0"/>
            </w:tcBorders>
          </w:tcPr>
          <w:p w:rsidRPr="00EB6F20" w:rsidR="009D7D37" w:rsidP="00B13082" w:rsidRDefault="009D7D37" w14:paraId="130D4D4E" w14:textId="77777777">
            <w:pPr>
              <w:autoSpaceDE w:val="0"/>
              <w:autoSpaceDN w:val="0"/>
              <w:adjustRightInd w:val="0"/>
              <w:rPr>
                <w:rFonts w:ascii="Times New Roman" w:hAnsi="Times New Roman" w:eastAsiaTheme="minorHAnsi"/>
              </w:rPr>
            </w:pPr>
            <w:r w:rsidRPr="00EB6F20">
              <w:rPr>
                <w:rFonts w:ascii="Times New Roman" w:hAnsi="Times New Roman" w:eastAsiaTheme="minorHAnsi"/>
              </w:rPr>
              <w:t>Cuerpos de Agua</w:t>
            </w:r>
          </w:p>
        </w:tc>
        <w:tc>
          <w:tcPr>
            <w:tcW w:w="1396" w:type="dxa"/>
            <w:tcBorders>
              <w:bottom w:val="single" w:color="auto" w:sz="4" w:space="0"/>
            </w:tcBorders>
          </w:tcPr>
          <w:p w:rsidRPr="00EB6F20" w:rsidR="009D7D37" w:rsidP="00B13082" w:rsidRDefault="009D7D37" w14:paraId="005B5CBE" w14:textId="77777777">
            <w:pPr>
              <w:autoSpaceDE w:val="0"/>
              <w:autoSpaceDN w:val="0"/>
              <w:adjustRightInd w:val="0"/>
              <w:jc w:val="right"/>
              <w:rPr>
                <w:rFonts w:ascii="Times New Roman" w:hAnsi="Times New Roman" w:eastAsiaTheme="minorHAnsi"/>
              </w:rPr>
            </w:pPr>
            <w:r w:rsidRPr="00EB6F20">
              <w:rPr>
                <w:rFonts w:ascii="Times New Roman" w:hAnsi="Times New Roman" w:eastAsiaTheme="minorHAnsi"/>
              </w:rPr>
              <w:t>68.0</w:t>
            </w:r>
          </w:p>
        </w:tc>
        <w:tc>
          <w:tcPr>
            <w:tcW w:w="1890" w:type="dxa"/>
            <w:tcBorders>
              <w:bottom w:val="single" w:color="auto" w:sz="4" w:space="0"/>
            </w:tcBorders>
          </w:tcPr>
          <w:p w:rsidRPr="00EB6F20" w:rsidR="009D7D37" w:rsidP="00B13082" w:rsidRDefault="009D7D37" w14:paraId="4C01895D" w14:textId="77777777">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3.9</w:t>
            </w:r>
          </w:p>
        </w:tc>
      </w:tr>
    </w:tbl>
    <w:p w:rsidR="00524A02" w:rsidP="00524A02" w:rsidRDefault="00524A02" w14:paraId="38103ACD" w14:textId="77777777">
      <w:pPr>
        <w:autoSpaceDE w:val="0"/>
        <w:autoSpaceDN w:val="0"/>
        <w:adjustRightInd w:val="0"/>
        <w:spacing w:after="0" w:line="240" w:lineRule="auto"/>
        <w:jc w:val="both"/>
        <w:rPr>
          <w:rFonts w:ascii="Times New Roman" w:hAnsi="Times New Roman" w:eastAsiaTheme="minorHAnsi"/>
          <w:sz w:val="24"/>
          <w:szCs w:val="24"/>
        </w:rPr>
      </w:pPr>
    </w:p>
    <w:p w:rsidR="00F874C9" w:rsidP="00524A02" w:rsidRDefault="00C838A1" w14:paraId="342CF6D7" w14:textId="2201BF2F">
      <w:pPr>
        <w:autoSpaceDE w:val="0"/>
        <w:autoSpaceDN w:val="0"/>
        <w:adjustRightInd w:val="0"/>
        <w:spacing w:after="0"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De las</w:t>
      </w:r>
      <w:r w:rsidRPr="00B13082" w:rsidR="00217EB4">
        <w:rPr>
          <w:rFonts w:ascii="Times New Roman" w:hAnsi="Times New Roman" w:eastAsiaTheme="minorHAnsi"/>
          <w:sz w:val="24"/>
          <w:szCs w:val="24"/>
        </w:rPr>
        <w:t xml:space="preserve"> zona</w:t>
      </w:r>
      <w:r w:rsidRPr="00B13082">
        <w:rPr>
          <w:rFonts w:ascii="Times New Roman" w:hAnsi="Times New Roman" w:eastAsiaTheme="minorHAnsi"/>
          <w:sz w:val="24"/>
          <w:szCs w:val="24"/>
        </w:rPr>
        <w:t>s</w:t>
      </w:r>
      <w:r w:rsidRPr="00B13082" w:rsidR="00217EB4">
        <w:rPr>
          <w:rFonts w:ascii="Times New Roman" w:hAnsi="Times New Roman" w:eastAsiaTheme="minorHAnsi"/>
          <w:sz w:val="24"/>
          <w:szCs w:val="24"/>
        </w:rPr>
        <w:t xml:space="preserve"> federal</w:t>
      </w:r>
      <w:r w:rsidRPr="00B13082">
        <w:rPr>
          <w:rFonts w:ascii="Times New Roman" w:hAnsi="Times New Roman" w:eastAsiaTheme="minorHAnsi"/>
          <w:sz w:val="24"/>
          <w:szCs w:val="24"/>
        </w:rPr>
        <w:t>es</w:t>
      </w:r>
      <w:r w:rsidR="0093046C">
        <w:rPr>
          <w:rFonts w:ascii="Times New Roman" w:hAnsi="Times New Roman" w:eastAsiaTheme="minorHAnsi"/>
          <w:sz w:val="24"/>
          <w:szCs w:val="24"/>
        </w:rPr>
        <w:t>,</w:t>
      </w:r>
      <w:r w:rsidRPr="00B13082">
        <w:rPr>
          <w:rFonts w:ascii="Times New Roman" w:hAnsi="Times New Roman" w:eastAsiaTheme="minorHAnsi"/>
          <w:sz w:val="24"/>
          <w:szCs w:val="24"/>
        </w:rPr>
        <w:t xml:space="preserve"> el polígono más extenso</w:t>
      </w:r>
      <w:r w:rsidRPr="00B13082" w:rsidR="00E53505">
        <w:rPr>
          <w:rFonts w:ascii="Times New Roman" w:hAnsi="Times New Roman" w:eastAsiaTheme="minorHAnsi"/>
          <w:sz w:val="24"/>
          <w:szCs w:val="24"/>
        </w:rPr>
        <w:t xml:space="preserve"> </w:t>
      </w:r>
      <w:r w:rsidRPr="00B13082" w:rsidR="00E03CA5">
        <w:rPr>
          <w:rFonts w:ascii="Times New Roman" w:hAnsi="Times New Roman" w:eastAsiaTheme="minorHAnsi"/>
          <w:sz w:val="24"/>
          <w:szCs w:val="24"/>
        </w:rPr>
        <w:t>se encuentra</w:t>
      </w:r>
      <w:r w:rsidRPr="00B13082" w:rsidR="00217EB4">
        <w:rPr>
          <w:rFonts w:ascii="Times New Roman" w:hAnsi="Times New Roman" w:eastAsiaTheme="minorHAnsi"/>
          <w:sz w:val="24"/>
          <w:szCs w:val="24"/>
        </w:rPr>
        <w:t xml:space="preserve"> al centro-este del municipio</w:t>
      </w:r>
      <w:r w:rsidRPr="00B13082" w:rsidR="00E03CA5">
        <w:rPr>
          <w:rFonts w:ascii="Times New Roman" w:hAnsi="Times New Roman" w:eastAsiaTheme="minorHAnsi"/>
          <w:sz w:val="24"/>
          <w:szCs w:val="24"/>
        </w:rPr>
        <w:t xml:space="preserve"> y es importante su </w:t>
      </w:r>
      <w:r w:rsidRPr="00B13082">
        <w:rPr>
          <w:rFonts w:ascii="Times New Roman" w:hAnsi="Times New Roman" w:eastAsiaTheme="minorHAnsi"/>
          <w:sz w:val="24"/>
          <w:szCs w:val="24"/>
        </w:rPr>
        <w:t xml:space="preserve">valor ecológico </w:t>
      </w:r>
      <w:r w:rsidRPr="00B13082" w:rsidR="00656B76">
        <w:rPr>
          <w:rFonts w:ascii="Times New Roman" w:hAnsi="Times New Roman" w:eastAsiaTheme="minorHAnsi"/>
          <w:sz w:val="24"/>
          <w:szCs w:val="24"/>
        </w:rPr>
        <w:t>porque aparentemente no hay intervención humana y ahí se ubica una parte del</w:t>
      </w:r>
      <w:r w:rsidRPr="00B13082" w:rsidR="00420A39">
        <w:rPr>
          <w:rFonts w:ascii="Times New Roman" w:hAnsi="Times New Roman" w:eastAsiaTheme="minorHAnsi"/>
          <w:sz w:val="24"/>
          <w:szCs w:val="24"/>
        </w:rPr>
        <w:t xml:space="preserve"> río Papagay</w:t>
      </w:r>
      <w:r w:rsidRPr="00B13082" w:rsidR="009D7D37">
        <w:rPr>
          <w:rFonts w:ascii="Times New Roman" w:hAnsi="Times New Roman" w:eastAsiaTheme="minorHAnsi"/>
          <w:sz w:val="24"/>
          <w:szCs w:val="24"/>
        </w:rPr>
        <w:t xml:space="preserve">o </w:t>
      </w:r>
      <w:r w:rsidRPr="00524A02">
        <w:rPr>
          <w:rFonts w:ascii="Times New Roman" w:hAnsi="Times New Roman" w:eastAsiaTheme="minorHAnsi"/>
          <w:b/>
          <w:bCs/>
          <w:sz w:val="24"/>
          <w:szCs w:val="24"/>
        </w:rPr>
        <w:t>(</w:t>
      </w:r>
      <w:r w:rsidRPr="00524A02" w:rsidR="00D06767">
        <w:rPr>
          <w:rFonts w:ascii="Times New Roman" w:hAnsi="Times New Roman" w:eastAsiaTheme="minorHAnsi"/>
          <w:b/>
          <w:bCs/>
          <w:sz w:val="24"/>
          <w:szCs w:val="24"/>
        </w:rPr>
        <w:t>F</w:t>
      </w:r>
      <w:r w:rsidRPr="00524A02" w:rsidR="003C743F">
        <w:rPr>
          <w:rFonts w:ascii="Times New Roman" w:hAnsi="Times New Roman" w:eastAsiaTheme="minorHAnsi"/>
          <w:b/>
          <w:bCs/>
          <w:sz w:val="24"/>
          <w:szCs w:val="24"/>
        </w:rPr>
        <w:t>igura 3</w:t>
      </w:r>
      <w:r w:rsidRPr="00524A02" w:rsidR="008E07AD">
        <w:rPr>
          <w:rFonts w:ascii="Times New Roman" w:hAnsi="Times New Roman" w:eastAsiaTheme="minorHAnsi"/>
          <w:b/>
          <w:bCs/>
          <w:sz w:val="24"/>
          <w:szCs w:val="24"/>
        </w:rPr>
        <w:t>a</w:t>
      </w:r>
      <w:r w:rsidRPr="00524A02">
        <w:rPr>
          <w:rFonts w:ascii="Times New Roman" w:hAnsi="Times New Roman" w:eastAsiaTheme="minorHAnsi"/>
          <w:b/>
          <w:bCs/>
          <w:sz w:val="24"/>
          <w:szCs w:val="24"/>
        </w:rPr>
        <w:t>)</w:t>
      </w:r>
      <w:r w:rsidRPr="00B13082" w:rsidR="005C7012">
        <w:rPr>
          <w:rFonts w:ascii="Times New Roman" w:hAnsi="Times New Roman" w:eastAsiaTheme="minorHAnsi"/>
          <w:sz w:val="24"/>
          <w:szCs w:val="24"/>
        </w:rPr>
        <w:t xml:space="preserve">. </w:t>
      </w:r>
    </w:p>
    <w:p w:rsidR="00524A02" w:rsidP="00524A02" w:rsidRDefault="00524A02" w14:paraId="5865322D" w14:textId="77777777">
      <w:pPr>
        <w:autoSpaceDE w:val="0"/>
        <w:autoSpaceDN w:val="0"/>
        <w:adjustRightInd w:val="0"/>
        <w:spacing w:after="0" w:line="240" w:lineRule="auto"/>
        <w:jc w:val="both"/>
        <w:rPr>
          <w:rFonts w:ascii="Times New Roman" w:hAnsi="Times New Roman" w:eastAsiaTheme="minorHAnsi"/>
          <w:sz w:val="24"/>
          <w:szCs w:val="24"/>
        </w:rPr>
      </w:pPr>
    </w:p>
    <w:p w:rsidR="00A05D40" w:rsidP="00180360" w:rsidRDefault="00256A0F" w14:paraId="17869BBD" w14:textId="691B61BD">
      <w:pPr>
        <w:autoSpaceDE w:val="0"/>
        <w:autoSpaceDN w:val="0"/>
        <w:adjustRightInd w:val="0"/>
        <w:spacing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En el ejido</w:t>
      </w:r>
      <w:r w:rsidRPr="00B13082" w:rsidR="00E058F0">
        <w:rPr>
          <w:rFonts w:ascii="Times New Roman" w:hAnsi="Times New Roman" w:eastAsiaTheme="minorHAnsi"/>
          <w:sz w:val="24"/>
          <w:szCs w:val="24"/>
        </w:rPr>
        <w:t>,</w:t>
      </w:r>
      <w:r w:rsidRPr="00B13082">
        <w:rPr>
          <w:rFonts w:ascii="Times New Roman" w:hAnsi="Times New Roman" w:eastAsiaTheme="minorHAnsi"/>
          <w:sz w:val="24"/>
          <w:szCs w:val="24"/>
        </w:rPr>
        <w:t xml:space="preserve"> la propiedad comunal</w:t>
      </w:r>
      <w:r w:rsidRPr="00B13082" w:rsidR="009D7D37">
        <w:rPr>
          <w:rFonts w:ascii="Times New Roman" w:hAnsi="Times New Roman" w:eastAsiaTheme="minorHAnsi"/>
          <w:sz w:val="24"/>
          <w:szCs w:val="24"/>
        </w:rPr>
        <w:t xml:space="preserve"> y parcelaria tiene un potencial agrícola importante por</w:t>
      </w:r>
      <w:r w:rsidRPr="00B13082" w:rsidR="00E1026B">
        <w:rPr>
          <w:rFonts w:ascii="Times New Roman" w:hAnsi="Times New Roman" w:eastAsiaTheme="minorHAnsi"/>
          <w:sz w:val="24"/>
          <w:szCs w:val="24"/>
        </w:rPr>
        <w:t xml:space="preserve"> </w:t>
      </w:r>
      <w:r w:rsidRPr="00B13082" w:rsidR="006C76E2">
        <w:rPr>
          <w:rFonts w:ascii="Times New Roman" w:hAnsi="Times New Roman" w:eastAsiaTheme="minorHAnsi"/>
          <w:sz w:val="24"/>
          <w:szCs w:val="24"/>
        </w:rPr>
        <w:t>las condiciones climáticas</w:t>
      </w:r>
      <w:r w:rsidRPr="00B13082" w:rsidR="009D7D37">
        <w:rPr>
          <w:rFonts w:ascii="Times New Roman" w:hAnsi="Times New Roman" w:eastAsiaTheme="minorHAnsi"/>
          <w:sz w:val="24"/>
          <w:szCs w:val="24"/>
        </w:rPr>
        <w:t xml:space="preserve"> con las que cuenta</w:t>
      </w:r>
      <w:r w:rsidR="00B91D40">
        <w:rPr>
          <w:rFonts w:ascii="Times New Roman" w:hAnsi="Times New Roman" w:eastAsiaTheme="minorHAnsi"/>
          <w:sz w:val="24"/>
          <w:szCs w:val="24"/>
        </w:rPr>
        <w:t xml:space="preserve"> </w:t>
      </w:r>
      <w:r w:rsidRPr="00524A02" w:rsidR="00B91D40">
        <w:rPr>
          <w:rFonts w:ascii="Times New Roman" w:hAnsi="Times New Roman" w:eastAsiaTheme="minorHAnsi"/>
          <w:color w:val="0070C0"/>
          <w:sz w:val="24"/>
          <w:szCs w:val="24"/>
        </w:rPr>
        <w:t xml:space="preserve">(Botello </w:t>
      </w:r>
      <w:r w:rsidRPr="00524A02" w:rsidR="00A4521E">
        <w:rPr>
          <w:rFonts w:ascii="Times New Roman" w:hAnsi="Times New Roman" w:eastAsiaTheme="minorHAnsi"/>
          <w:i/>
          <w:iCs/>
          <w:color w:val="0070C0"/>
          <w:sz w:val="24"/>
          <w:szCs w:val="24"/>
        </w:rPr>
        <w:t>et al</w:t>
      </w:r>
      <w:r w:rsidRPr="00524A02" w:rsidR="00B91D40">
        <w:rPr>
          <w:rFonts w:ascii="Times New Roman" w:hAnsi="Times New Roman" w:eastAsiaTheme="minorHAnsi"/>
          <w:color w:val="0070C0"/>
          <w:sz w:val="24"/>
          <w:szCs w:val="24"/>
        </w:rPr>
        <w:t xml:space="preserve">., 2015; </w:t>
      </w:r>
      <w:proofErr w:type="spellStart"/>
      <w:r w:rsidRPr="00524A02" w:rsidR="00B91D40">
        <w:rPr>
          <w:rFonts w:ascii="Times New Roman" w:hAnsi="Times New Roman" w:eastAsiaTheme="minorHAnsi"/>
          <w:color w:val="0070C0"/>
          <w:sz w:val="24"/>
          <w:szCs w:val="24"/>
        </w:rPr>
        <w:t>WorldClim</w:t>
      </w:r>
      <w:proofErr w:type="spellEnd"/>
      <w:r w:rsidRPr="00524A02" w:rsidR="00B91D40">
        <w:rPr>
          <w:rFonts w:ascii="Times New Roman" w:hAnsi="Times New Roman" w:eastAsiaTheme="minorHAnsi"/>
          <w:color w:val="0070C0"/>
          <w:sz w:val="24"/>
          <w:szCs w:val="24"/>
        </w:rPr>
        <w:t>, 2018)</w:t>
      </w:r>
      <w:r w:rsidRPr="00B13082" w:rsidR="009D7D37">
        <w:rPr>
          <w:rFonts w:ascii="Times New Roman" w:hAnsi="Times New Roman" w:eastAsiaTheme="minorHAnsi"/>
          <w:sz w:val="24"/>
          <w:szCs w:val="24"/>
        </w:rPr>
        <w:t xml:space="preserve">. La conservación de estas áreas </w:t>
      </w:r>
      <w:r w:rsidR="0093046C">
        <w:rPr>
          <w:rFonts w:ascii="Times New Roman" w:hAnsi="Times New Roman" w:eastAsiaTheme="minorHAnsi"/>
          <w:sz w:val="24"/>
          <w:szCs w:val="24"/>
        </w:rPr>
        <w:t xml:space="preserve">para el aumento de producción </w:t>
      </w:r>
      <w:r w:rsidR="00180360">
        <w:rPr>
          <w:rFonts w:ascii="Times New Roman" w:hAnsi="Times New Roman" w:eastAsiaTheme="minorHAnsi"/>
          <w:sz w:val="24"/>
          <w:szCs w:val="24"/>
        </w:rPr>
        <w:t xml:space="preserve">agrícola </w:t>
      </w:r>
      <w:r w:rsidRPr="00B13082" w:rsidR="009D7D37">
        <w:rPr>
          <w:rFonts w:ascii="Times New Roman" w:hAnsi="Times New Roman" w:eastAsiaTheme="minorHAnsi"/>
          <w:sz w:val="24"/>
          <w:szCs w:val="24"/>
        </w:rPr>
        <w:t>puede servir para</w:t>
      </w:r>
      <w:r w:rsidRPr="00B13082" w:rsidR="00E058F0">
        <w:rPr>
          <w:rFonts w:ascii="Times New Roman" w:hAnsi="Times New Roman" w:eastAsiaTheme="minorHAnsi"/>
          <w:sz w:val="24"/>
          <w:szCs w:val="24"/>
        </w:rPr>
        <w:t xml:space="preserve"> </w:t>
      </w:r>
      <w:r w:rsidRPr="00B13082" w:rsidR="009D7D37">
        <w:rPr>
          <w:rFonts w:ascii="Times New Roman" w:hAnsi="Times New Roman" w:eastAsiaTheme="minorHAnsi"/>
          <w:sz w:val="24"/>
          <w:szCs w:val="24"/>
        </w:rPr>
        <w:t>disminuir la dependencia econ</w:t>
      </w:r>
      <w:r w:rsidR="0093046C">
        <w:rPr>
          <w:rFonts w:ascii="Times New Roman" w:hAnsi="Times New Roman" w:eastAsiaTheme="minorHAnsi"/>
          <w:sz w:val="24"/>
          <w:szCs w:val="24"/>
        </w:rPr>
        <w:t>ómica d</w:t>
      </w:r>
      <w:r w:rsidRPr="00B13082" w:rsidR="009D7D37">
        <w:rPr>
          <w:rFonts w:ascii="Times New Roman" w:hAnsi="Times New Roman" w:eastAsiaTheme="minorHAnsi"/>
          <w:sz w:val="24"/>
          <w:szCs w:val="24"/>
        </w:rPr>
        <w:t xml:space="preserve">el sector </w:t>
      </w:r>
      <w:r w:rsidRPr="00B13082" w:rsidR="0041118B">
        <w:rPr>
          <w:rFonts w:ascii="Times New Roman" w:hAnsi="Times New Roman" w:eastAsiaTheme="minorHAnsi"/>
          <w:sz w:val="24"/>
          <w:szCs w:val="24"/>
        </w:rPr>
        <w:t>turístico</w:t>
      </w:r>
      <w:r w:rsidRPr="00B13082" w:rsidR="00F874C9">
        <w:rPr>
          <w:rFonts w:ascii="Times New Roman" w:hAnsi="Times New Roman" w:eastAsiaTheme="minorHAnsi"/>
          <w:sz w:val="24"/>
          <w:szCs w:val="24"/>
        </w:rPr>
        <w:t>. De igual modo</w:t>
      </w:r>
      <w:r w:rsidR="0002660B">
        <w:rPr>
          <w:rFonts w:ascii="Times New Roman" w:hAnsi="Times New Roman" w:eastAsiaTheme="minorHAnsi"/>
          <w:sz w:val="24"/>
          <w:szCs w:val="24"/>
        </w:rPr>
        <w:t>,</w:t>
      </w:r>
      <w:r w:rsidRPr="00B13082" w:rsidR="00F874C9">
        <w:rPr>
          <w:rFonts w:ascii="Times New Roman" w:hAnsi="Times New Roman" w:eastAsiaTheme="minorHAnsi"/>
          <w:sz w:val="24"/>
          <w:szCs w:val="24"/>
        </w:rPr>
        <w:t xml:space="preserve"> hay parcelas próximas a las zonas urbanas que pueden ser importantes por s</w:t>
      </w:r>
      <w:r w:rsidRPr="00B13082" w:rsidR="008F00F7">
        <w:rPr>
          <w:rFonts w:ascii="Times New Roman" w:hAnsi="Times New Roman" w:eastAsiaTheme="minorHAnsi"/>
          <w:sz w:val="24"/>
          <w:szCs w:val="24"/>
        </w:rPr>
        <w:t>u fácil acceso a la ciudad</w:t>
      </w:r>
      <w:r w:rsidRPr="00B13082" w:rsidR="00F874C9">
        <w:rPr>
          <w:rFonts w:ascii="Times New Roman" w:hAnsi="Times New Roman" w:eastAsiaTheme="minorHAnsi"/>
          <w:sz w:val="24"/>
          <w:szCs w:val="24"/>
        </w:rPr>
        <w:t xml:space="preserve">. </w:t>
      </w:r>
    </w:p>
    <w:p w:rsidR="00524A02" w:rsidP="00524A02" w:rsidRDefault="00524A02" w14:paraId="372862BC" w14:textId="77777777">
      <w:pPr>
        <w:autoSpaceDE w:val="0"/>
        <w:autoSpaceDN w:val="0"/>
        <w:adjustRightInd w:val="0"/>
        <w:spacing w:after="0" w:line="240" w:lineRule="auto"/>
        <w:jc w:val="both"/>
        <w:rPr>
          <w:rFonts w:ascii="Times New Roman" w:hAnsi="Times New Roman" w:eastAsiaTheme="minorHAnsi"/>
          <w:sz w:val="24"/>
          <w:szCs w:val="24"/>
        </w:rPr>
      </w:pPr>
    </w:p>
    <w:p w:rsidR="000107DD" w:rsidP="00180360" w:rsidRDefault="00A05D40" w14:paraId="4820A017" w14:textId="09AB7ACC">
      <w:pPr>
        <w:autoSpaceDE w:val="0"/>
        <w:autoSpaceDN w:val="0"/>
        <w:adjustRightInd w:val="0"/>
        <w:spacing w:after="0"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La propiedad privada se encuentra próxima a la línea litoral y su expansión por la demanda de infraestructura para el turismo a zonas de inundación es latente. Para este caso es necesario frenar la expansión urbana en esa zona por cuestiones de riesgo y de impactos al ecosistema</w:t>
      </w:r>
      <w:r w:rsidRPr="00B13082" w:rsidR="006C76E2">
        <w:rPr>
          <w:rFonts w:ascii="Times New Roman" w:hAnsi="Times New Roman" w:eastAsiaTheme="minorHAnsi"/>
          <w:sz w:val="24"/>
          <w:szCs w:val="24"/>
        </w:rPr>
        <w:t xml:space="preserve"> como lo men</w:t>
      </w:r>
      <w:r w:rsidR="007A26B0">
        <w:rPr>
          <w:rFonts w:ascii="Times New Roman" w:hAnsi="Times New Roman" w:eastAsiaTheme="minorHAnsi"/>
          <w:sz w:val="24"/>
          <w:szCs w:val="24"/>
        </w:rPr>
        <w:t>ciona</w:t>
      </w:r>
      <w:r w:rsidRPr="00B13082" w:rsidR="00C12AFA">
        <w:rPr>
          <w:rFonts w:ascii="Times New Roman" w:hAnsi="Times New Roman" w:eastAsiaTheme="minorHAnsi"/>
          <w:sz w:val="24"/>
          <w:szCs w:val="24"/>
        </w:rPr>
        <w:t xml:space="preserve"> </w:t>
      </w:r>
      <w:r w:rsidRPr="00524A02" w:rsidR="00C12AFA">
        <w:rPr>
          <w:rFonts w:ascii="Times New Roman" w:hAnsi="Times New Roman" w:eastAsiaTheme="minorHAnsi"/>
          <w:color w:val="0070C0"/>
          <w:sz w:val="24"/>
          <w:szCs w:val="24"/>
        </w:rPr>
        <w:t>Rodríguez</w:t>
      </w:r>
      <w:r w:rsidRPr="00456483" w:rsidR="00C12AFA">
        <w:rPr>
          <w:rFonts w:ascii="Times New Roman" w:hAnsi="Times New Roman" w:eastAsiaTheme="minorHAnsi"/>
          <w:color w:val="0070C0"/>
          <w:sz w:val="24"/>
          <w:szCs w:val="24"/>
        </w:rPr>
        <w:t xml:space="preserve"> </w:t>
      </w:r>
      <w:r w:rsidRPr="00456483" w:rsidR="00B91D40">
        <w:rPr>
          <w:rFonts w:ascii="Times New Roman" w:hAnsi="Times New Roman" w:eastAsiaTheme="minorHAnsi"/>
          <w:color w:val="0070C0"/>
          <w:sz w:val="24"/>
          <w:szCs w:val="24"/>
        </w:rPr>
        <w:t>(</w:t>
      </w:r>
      <w:r w:rsidRPr="00524A02" w:rsidR="00B91D40">
        <w:rPr>
          <w:rFonts w:ascii="Times New Roman" w:hAnsi="Times New Roman" w:eastAsiaTheme="minorHAnsi"/>
          <w:color w:val="0070C0"/>
          <w:sz w:val="24"/>
          <w:szCs w:val="24"/>
        </w:rPr>
        <w:t>2017</w:t>
      </w:r>
      <w:r w:rsidRPr="00456483" w:rsidR="00B91D40">
        <w:rPr>
          <w:rFonts w:ascii="Times New Roman" w:hAnsi="Times New Roman" w:eastAsiaTheme="minorHAnsi"/>
          <w:color w:val="0070C0"/>
          <w:sz w:val="24"/>
          <w:szCs w:val="24"/>
        </w:rPr>
        <w:t>)</w:t>
      </w:r>
      <w:r w:rsidRPr="00B13082" w:rsidR="006C76E2">
        <w:rPr>
          <w:rFonts w:ascii="Times New Roman" w:hAnsi="Times New Roman" w:eastAsiaTheme="minorHAnsi"/>
          <w:sz w:val="24"/>
          <w:szCs w:val="24"/>
        </w:rPr>
        <w:t>.</w:t>
      </w:r>
    </w:p>
    <w:p w:rsidRPr="00B13082" w:rsidR="00180360" w:rsidP="00740F95" w:rsidRDefault="00180360" w14:paraId="5FB7A480" w14:textId="77777777">
      <w:pPr>
        <w:autoSpaceDE w:val="0"/>
        <w:autoSpaceDN w:val="0"/>
        <w:adjustRightInd w:val="0"/>
        <w:spacing w:after="0" w:line="240" w:lineRule="auto"/>
        <w:jc w:val="both"/>
        <w:rPr>
          <w:rFonts w:ascii="Times New Roman" w:hAnsi="Times New Roman" w:eastAsiaTheme="minorHAnsi"/>
          <w:sz w:val="24"/>
          <w:szCs w:val="24"/>
        </w:rPr>
      </w:pPr>
    </w:p>
    <w:p w:rsidR="00CA3C05" w:rsidP="00740F95" w:rsidRDefault="003E3283" w14:paraId="2D30A9A4" w14:textId="4C36B26E">
      <w:pPr>
        <w:pStyle w:val="Ttulo1"/>
        <w:numPr>
          <w:ilvl w:val="2"/>
          <w:numId w:val="36"/>
        </w:numPr>
        <w:spacing w:before="0" w:line="240" w:lineRule="auto"/>
        <w:ind w:left="567" w:hanging="567"/>
        <w:rPr>
          <w:rFonts w:ascii="Times New Roman" w:hAnsi="Times New Roman" w:cs="Times New Roman"/>
          <w:b/>
          <w:color w:val="auto"/>
          <w:sz w:val="24"/>
          <w:szCs w:val="24"/>
        </w:rPr>
      </w:pPr>
      <w:r w:rsidRPr="00903B7B">
        <w:rPr>
          <w:rFonts w:ascii="Times New Roman" w:hAnsi="Times New Roman" w:cs="Times New Roman"/>
          <w:b/>
          <w:color w:val="auto"/>
          <w:sz w:val="24"/>
          <w:szCs w:val="24"/>
        </w:rPr>
        <w:t>Mapa del potencial de recarga de agua subterránea</w:t>
      </w:r>
      <w:r w:rsidRPr="00903B7B" w:rsidR="00180360">
        <w:rPr>
          <w:rFonts w:ascii="Times New Roman" w:hAnsi="Times New Roman" w:cs="Times New Roman"/>
          <w:b/>
          <w:color w:val="auto"/>
          <w:sz w:val="24"/>
          <w:szCs w:val="24"/>
        </w:rPr>
        <w:t xml:space="preserve"> (PGR)</w:t>
      </w:r>
      <w:r w:rsidRPr="00903B7B">
        <w:rPr>
          <w:rFonts w:ascii="Times New Roman" w:hAnsi="Times New Roman" w:cs="Times New Roman"/>
          <w:b/>
          <w:color w:val="auto"/>
          <w:sz w:val="24"/>
          <w:szCs w:val="24"/>
        </w:rPr>
        <w:t xml:space="preserve"> 2017</w:t>
      </w:r>
    </w:p>
    <w:p w:rsidRPr="00740F95" w:rsidR="00740F95" w:rsidP="00740F95" w:rsidRDefault="00740F95" w14:paraId="66830A80" w14:textId="77777777">
      <w:pPr>
        <w:spacing w:after="0" w:line="240" w:lineRule="auto"/>
        <w:ind w:left="425"/>
        <w:rPr>
          <w:rFonts w:ascii="Times New Roman" w:hAnsi="Times New Roman"/>
          <w:sz w:val="24"/>
          <w:szCs w:val="24"/>
        </w:rPr>
      </w:pPr>
    </w:p>
    <w:p w:rsidR="000C1A64" w:rsidP="00740F95" w:rsidRDefault="003702E8" w14:paraId="5AAC47C4" w14:textId="5A817650">
      <w:pPr>
        <w:autoSpaceDE w:val="0"/>
        <w:autoSpaceDN w:val="0"/>
        <w:adjustRightInd w:val="0"/>
        <w:spacing w:after="0"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La zona donde se identifica</w:t>
      </w:r>
      <w:r w:rsidRPr="00B13082" w:rsidR="003F7B6F">
        <w:rPr>
          <w:rFonts w:ascii="Times New Roman" w:hAnsi="Times New Roman" w:eastAsiaTheme="minorHAnsi"/>
          <w:sz w:val="24"/>
          <w:szCs w:val="24"/>
        </w:rPr>
        <w:t xml:space="preserve"> mayor </w:t>
      </w:r>
      <w:r w:rsidRPr="00B13082" w:rsidR="006E7D21">
        <w:rPr>
          <w:rFonts w:ascii="Times New Roman" w:hAnsi="Times New Roman" w:eastAsiaTheme="minorHAnsi"/>
          <w:sz w:val="24"/>
          <w:szCs w:val="24"/>
        </w:rPr>
        <w:t>recarga al</w:t>
      </w:r>
      <w:r w:rsidRPr="00B13082">
        <w:rPr>
          <w:rFonts w:ascii="Times New Roman" w:hAnsi="Times New Roman" w:eastAsiaTheme="minorHAnsi"/>
          <w:sz w:val="24"/>
          <w:szCs w:val="24"/>
        </w:rPr>
        <w:t xml:space="preserve"> acuífero por infiltración</w:t>
      </w:r>
      <w:r w:rsidRPr="00B13082" w:rsidR="003F7B6F">
        <w:rPr>
          <w:rFonts w:ascii="Times New Roman" w:hAnsi="Times New Roman" w:eastAsiaTheme="minorHAnsi"/>
          <w:sz w:val="24"/>
          <w:szCs w:val="24"/>
        </w:rPr>
        <w:t xml:space="preserve"> es en la parte norte del municipio </w:t>
      </w:r>
      <w:r w:rsidRPr="00740F95" w:rsidR="00766568">
        <w:rPr>
          <w:rFonts w:ascii="Times New Roman" w:hAnsi="Times New Roman" w:eastAsiaTheme="minorHAnsi"/>
          <w:b/>
          <w:bCs/>
          <w:sz w:val="24"/>
          <w:szCs w:val="24"/>
        </w:rPr>
        <w:t>(</w:t>
      </w:r>
      <w:r w:rsidRPr="00740F95" w:rsidR="00D06767">
        <w:rPr>
          <w:rFonts w:ascii="Times New Roman" w:hAnsi="Times New Roman" w:eastAsiaTheme="minorHAnsi"/>
          <w:b/>
          <w:bCs/>
          <w:sz w:val="24"/>
          <w:szCs w:val="24"/>
        </w:rPr>
        <w:t>F</w:t>
      </w:r>
      <w:r w:rsidRPr="00740F95" w:rsidR="00766568">
        <w:rPr>
          <w:rFonts w:ascii="Times New Roman" w:hAnsi="Times New Roman" w:eastAsiaTheme="minorHAnsi"/>
          <w:b/>
          <w:bCs/>
          <w:sz w:val="24"/>
          <w:szCs w:val="24"/>
        </w:rPr>
        <w:t>igura 3</w:t>
      </w:r>
      <w:r w:rsidRPr="00740F95" w:rsidR="008F7A57">
        <w:rPr>
          <w:rFonts w:ascii="Times New Roman" w:hAnsi="Times New Roman" w:eastAsiaTheme="minorHAnsi"/>
          <w:b/>
          <w:bCs/>
          <w:sz w:val="24"/>
          <w:szCs w:val="24"/>
        </w:rPr>
        <w:t>b</w:t>
      </w:r>
      <w:r w:rsidRPr="00740F95" w:rsidR="00501B96">
        <w:rPr>
          <w:rFonts w:ascii="Times New Roman" w:hAnsi="Times New Roman" w:eastAsiaTheme="minorHAnsi"/>
          <w:b/>
          <w:bCs/>
          <w:sz w:val="24"/>
          <w:szCs w:val="24"/>
        </w:rPr>
        <w:t>)</w:t>
      </w:r>
      <w:r w:rsidRPr="00B13082" w:rsidR="00501B96">
        <w:rPr>
          <w:rFonts w:ascii="Times New Roman" w:hAnsi="Times New Roman" w:eastAsiaTheme="minorHAnsi"/>
          <w:sz w:val="24"/>
          <w:szCs w:val="24"/>
        </w:rPr>
        <w:t xml:space="preserve"> </w:t>
      </w:r>
      <w:r w:rsidRPr="00B13082" w:rsidR="00DD40E3">
        <w:rPr>
          <w:rFonts w:ascii="Times New Roman" w:hAnsi="Times New Roman" w:eastAsiaTheme="minorHAnsi"/>
          <w:sz w:val="24"/>
          <w:szCs w:val="24"/>
        </w:rPr>
        <w:t>donde se encuentra mayor precipitación</w:t>
      </w:r>
      <w:r w:rsidR="00B91D40">
        <w:rPr>
          <w:rFonts w:ascii="Times New Roman" w:hAnsi="Times New Roman" w:eastAsiaTheme="minorHAnsi"/>
          <w:sz w:val="24"/>
          <w:szCs w:val="24"/>
        </w:rPr>
        <w:t xml:space="preserve"> </w:t>
      </w:r>
      <w:r w:rsidRPr="00740F95" w:rsidR="00B91D40">
        <w:rPr>
          <w:rFonts w:ascii="Times New Roman" w:hAnsi="Times New Roman" w:eastAsiaTheme="minorHAnsi"/>
          <w:color w:val="0070C0"/>
          <w:sz w:val="24"/>
          <w:szCs w:val="24"/>
        </w:rPr>
        <w:t>(</w:t>
      </w:r>
      <w:proofErr w:type="spellStart"/>
      <w:r w:rsidRPr="00740F95" w:rsidR="00B91D40">
        <w:rPr>
          <w:rFonts w:ascii="Times New Roman" w:hAnsi="Times New Roman" w:eastAsiaTheme="minorHAnsi"/>
          <w:color w:val="0070C0"/>
          <w:sz w:val="24"/>
          <w:szCs w:val="24"/>
        </w:rPr>
        <w:t>WorldClim</w:t>
      </w:r>
      <w:proofErr w:type="spellEnd"/>
      <w:r w:rsidRPr="00740F95" w:rsidR="00B91D40">
        <w:rPr>
          <w:rFonts w:ascii="Times New Roman" w:hAnsi="Times New Roman" w:eastAsiaTheme="minorHAnsi"/>
          <w:color w:val="0070C0"/>
          <w:sz w:val="24"/>
          <w:szCs w:val="24"/>
        </w:rPr>
        <w:t>, 2018)</w:t>
      </w:r>
      <w:r w:rsidRPr="00B13082">
        <w:rPr>
          <w:rFonts w:ascii="Times New Roman" w:hAnsi="Times New Roman" w:eastAsiaTheme="minorHAnsi"/>
          <w:sz w:val="24"/>
          <w:szCs w:val="24"/>
        </w:rPr>
        <w:t>. T</w:t>
      </w:r>
      <w:r w:rsidRPr="00B13082" w:rsidR="003F7B6F">
        <w:rPr>
          <w:rFonts w:ascii="Times New Roman" w:hAnsi="Times New Roman" w:eastAsiaTheme="minorHAnsi"/>
          <w:sz w:val="24"/>
          <w:szCs w:val="24"/>
        </w:rPr>
        <w:t>ambién</w:t>
      </w:r>
      <w:r w:rsidR="0002660B">
        <w:rPr>
          <w:rFonts w:ascii="Times New Roman" w:hAnsi="Times New Roman" w:eastAsiaTheme="minorHAnsi"/>
          <w:sz w:val="24"/>
          <w:szCs w:val="24"/>
        </w:rPr>
        <w:t>,</w:t>
      </w:r>
      <w:r w:rsidRPr="00B13082" w:rsidR="003F7B6F">
        <w:rPr>
          <w:rFonts w:ascii="Times New Roman" w:hAnsi="Times New Roman" w:eastAsiaTheme="minorHAnsi"/>
          <w:sz w:val="24"/>
          <w:szCs w:val="24"/>
        </w:rPr>
        <w:t xml:space="preserve"> hay una gran permeabilidad </w:t>
      </w:r>
      <w:r w:rsidRPr="00B13082" w:rsidR="00DD40E3">
        <w:rPr>
          <w:rFonts w:ascii="Times New Roman" w:hAnsi="Times New Roman" w:eastAsiaTheme="minorHAnsi"/>
          <w:sz w:val="24"/>
          <w:szCs w:val="24"/>
        </w:rPr>
        <w:t>en el centro del municipio por el tipo de suelo</w:t>
      </w:r>
      <w:r w:rsidR="00FE7FF6">
        <w:rPr>
          <w:rFonts w:ascii="Times New Roman" w:hAnsi="Times New Roman" w:eastAsiaTheme="minorHAnsi"/>
          <w:sz w:val="24"/>
          <w:szCs w:val="24"/>
        </w:rPr>
        <w:t xml:space="preserve"> </w:t>
      </w:r>
      <w:r w:rsidRPr="00740F95" w:rsidR="00FE7FF6">
        <w:rPr>
          <w:rFonts w:ascii="Times New Roman" w:hAnsi="Times New Roman" w:eastAsiaTheme="minorHAnsi"/>
          <w:color w:val="0070C0"/>
          <w:sz w:val="24"/>
          <w:szCs w:val="24"/>
        </w:rPr>
        <w:t>(INEGI, 2020</w:t>
      </w:r>
      <w:r w:rsidRPr="00740F95" w:rsidR="00B91D40">
        <w:rPr>
          <w:rFonts w:ascii="Times New Roman" w:hAnsi="Times New Roman" w:eastAsiaTheme="minorHAnsi"/>
          <w:color w:val="0070C0"/>
          <w:sz w:val="24"/>
          <w:szCs w:val="24"/>
        </w:rPr>
        <w:t>)</w:t>
      </w:r>
      <w:r w:rsidRPr="00B13082" w:rsidR="00DD40E3">
        <w:rPr>
          <w:rFonts w:ascii="Times New Roman" w:hAnsi="Times New Roman" w:eastAsiaTheme="minorHAnsi"/>
          <w:sz w:val="24"/>
          <w:szCs w:val="24"/>
        </w:rPr>
        <w:t>.</w:t>
      </w:r>
      <w:r w:rsidRPr="00B13082" w:rsidR="008F7A57">
        <w:rPr>
          <w:rFonts w:ascii="Times New Roman" w:hAnsi="Times New Roman" w:eastAsiaTheme="minorHAnsi"/>
          <w:sz w:val="24"/>
          <w:szCs w:val="24"/>
        </w:rPr>
        <w:t xml:space="preserve"> </w:t>
      </w:r>
      <w:r w:rsidRPr="00B13082" w:rsidR="001217AE">
        <w:rPr>
          <w:rFonts w:ascii="Times New Roman" w:hAnsi="Times New Roman" w:eastAsiaTheme="minorHAnsi"/>
          <w:sz w:val="24"/>
          <w:szCs w:val="24"/>
        </w:rPr>
        <w:t>L</w:t>
      </w:r>
      <w:r w:rsidRPr="00B13082" w:rsidR="009927E8">
        <w:rPr>
          <w:rFonts w:ascii="Times New Roman" w:hAnsi="Times New Roman" w:eastAsiaTheme="minorHAnsi"/>
          <w:sz w:val="24"/>
          <w:szCs w:val="24"/>
        </w:rPr>
        <w:t xml:space="preserve">as zonas </w:t>
      </w:r>
      <w:r w:rsidRPr="00B13082">
        <w:rPr>
          <w:rFonts w:ascii="Times New Roman" w:hAnsi="Times New Roman" w:eastAsiaTheme="minorHAnsi"/>
          <w:sz w:val="24"/>
          <w:szCs w:val="24"/>
        </w:rPr>
        <w:t>al sur, posterior a la línea litoral</w:t>
      </w:r>
      <w:r w:rsidRPr="00B13082" w:rsidR="008F7A57">
        <w:rPr>
          <w:rFonts w:ascii="Times New Roman" w:hAnsi="Times New Roman" w:eastAsiaTheme="minorHAnsi"/>
          <w:sz w:val="24"/>
          <w:szCs w:val="24"/>
        </w:rPr>
        <w:t xml:space="preserve"> </w:t>
      </w:r>
      <w:r w:rsidRPr="00B13082" w:rsidR="009927E8">
        <w:rPr>
          <w:rFonts w:ascii="Times New Roman" w:hAnsi="Times New Roman" w:eastAsiaTheme="minorHAnsi"/>
          <w:sz w:val="24"/>
          <w:szCs w:val="24"/>
        </w:rPr>
        <w:t>con baja</w:t>
      </w:r>
      <w:r w:rsidRPr="00B13082" w:rsidR="008F7A57">
        <w:rPr>
          <w:rFonts w:ascii="Times New Roman" w:hAnsi="Times New Roman" w:eastAsiaTheme="minorHAnsi"/>
          <w:sz w:val="24"/>
          <w:szCs w:val="24"/>
        </w:rPr>
        <w:t xml:space="preserve"> </w:t>
      </w:r>
      <w:r w:rsidRPr="00B13082" w:rsidR="00D91FAA">
        <w:rPr>
          <w:rFonts w:ascii="Times New Roman" w:hAnsi="Times New Roman" w:eastAsiaTheme="minorHAnsi"/>
          <w:sz w:val="24"/>
          <w:szCs w:val="24"/>
        </w:rPr>
        <w:t xml:space="preserve">recarga de agua </w:t>
      </w:r>
      <w:r w:rsidRPr="00B13082" w:rsidR="003E3283">
        <w:rPr>
          <w:rFonts w:ascii="Times New Roman" w:hAnsi="Times New Roman" w:eastAsiaTheme="minorHAnsi"/>
          <w:sz w:val="24"/>
          <w:szCs w:val="24"/>
        </w:rPr>
        <w:t xml:space="preserve">subterránea </w:t>
      </w:r>
      <w:r w:rsidRPr="00B13082" w:rsidR="009927E8">
        <w:rPr>
          <w:rFonts w:ascii="Times New Roman" w:hAnsi="Times New Roman" w:eastAsiaTheme="minorHAnsi"/>
          <w:sz w:val="24"/>
          <w:szCs w:val="24"/>
        </w:rPr>
        <w:t>s</w:t>
      </w:r>
      <w:r w:rsidRPr="00B13082" w:rsidR="008F7A57">
        <w:rPr>
          <w:rFonts w:ascii="Times New Roman" w:hAnsi="Times New Roman" w:eastAsiaTheme="minorHAnsi"/>
          <w:sz w:val="24"/>
          <w:szCs w:val="24"/>
        </w:rPr>
        <w:t>on debido al</w:t>
      </w:r>
      <w:r w:rsidRPr="00B13082" w:rsidR="006E7D21">
        <w:rPr>
          <w:rFonts w:ascii="Times New Roman" w:hAnsi="Times New Roman" w:eastAsiaTheme="minorHAnsi"/>
          <w:sz w:val="24"/>
          <w:szCs w:val="24"/>
        </w:rPr>
        <w:t xml:space="preserve"> uso de suelo urbano y a que la </w:t>
      </w:r>
      <w:r w:rsidRPr="00B13082" w:rsidR="003C5CDC">
        <w:rPr>
          <w:rFonts w:ascii="Times New Roman" w:hAnsi="Times New Roman" w:eastAsiaTheme="minorHAnsi"/>
          <w:sz w:val="24"/>
          <w:szCs w:val="24"/>
        </w:rPr>
        <w:t>precipi</w:t>
      </w:r>
      <w:r w:rsidRPr="00B13082" w:rsidR="008F7A57">
        <w:rPr>
          <w:rFonts w:ascii="Times New Roman" w:hAnsi="Times New Roman" w:eastAsiaTheme="minorHAnsi"/>
          <w:sz w:val="24"/>
          <w:szCs w:val="24"/>
        </w:rPr>
        <w:t>tación</w:t>
      </w:r>
      <w:r w:rsidRPr="00B13082" w:rsidR="006E7D21">
        <w:rPr>
          <w:rFonts w:ascii="Times New Roman" w:hAnsi="Times New Roman" w:eastAsiaTheme="minorHAnsi"/>
          <w:sz w:val="24"/>
          <w:szCs w:val="24"/>
        </w:rPr>
        <w:t xml:space="preserve"> es menor que en el norte del municipio</w:t>
      </w:r>
      <w:r w:rsidRPr="00B13082" w:rsidR="008F7A57">
        <w:rPr>
          <w:rFonts w:ascii="Times New Roman" w:hAnsi="Times New Roman" w:eastAsiaTheme="minorHAnsi"/>
          <w:sz w:val="24"/>
          <w:szCs w:val="24"/>
        </w:rPr>
        <w:t>.</w:t>
      </w:r>
      <w:r w:rsidRPr="00B13082" w:rsidR="00042D84">
        <w:rPr>
          <w:rFonts w:ascii="Times New Roman" w:hAnsi="Times New Roman" w:eastAsiaTheme="minorHAnsi"/>
          <w:sz w:val="24"/>
          <w:szCs w:val="24"/>
        </w:rPr>
        <w:t xml:space="preserve"> Es importante resaltar que son escasos los estudios de estimación de recarga de agua subterránea con técnicas de sensores remoto </w:t>
      </w:r>
      <w:r w:rsidRPr="00B13082" w:rsidR="00C12AFA">
        <w:rPr>
          <w:rFonts w:ascii="Times New Roman" w:hAnsi="Times New Roman" w:eastAsiaTheme="minorHAnsi"/>
          <w:sz w:val="24"/>
          <w:szCs w:val="24"/>
        </w:rPr>
        <w:t xml:space="preserve">sobre </w:t>
      </w:r>
      <w:r w:rsidRPr="00B13082" w:rsidR="00042D84">
        <w:rPr>
          <w:rFonts w:ascii="Times New Roman" w:hAnsi="Times New Roman" w:eastAsiaTheme="minorHAnsi"/>
          <w:sz w:val="24"/>
          <w:szCs w:val="24"/>
        </w:rPr>
        <w:t>el municipio.</w:t>
      </w:r>
    </w:p>
    <w:p w:rsidRPr="00B13082" w:rsidR="001569FE" w:rsidP="00740F95" w:rsidRDefault="001569FE" w14:paraId="7800C92E" w14:textId="77777777">
      <w:pPr>
        <w:autoSpaceDE w:val="0"/>
        <w:autoSpaceDN w:val="0"/>
        <w:adjustRightInd w:val="0"/>
        <w:spacing w:after="0" w:line="240" w:lineRule="auto"/>
        <w:jc w:val="both"/>
        <w:rPr>
          <w:rFonts w:ascii="Times New Roman" w:hAnsi="Times New Roman" w:eastAsiaTheme="minorHAnsi"/>
          <w:sz w:val="24"/>
          <w:szCs w:val="24"/>
        </w:rPr>
      </w:pPr>
    </w:p>
    <w:p w:rsidR="000C1A64" w:rsidP="00740F95" w:rsidRDefault="00611251" w14:paraId="35E319BE" w14:textId="29500C5D">
      <w:pPr>
        <w:pStyle w:val="Ttulo1"/>
        <w:numPr>
          <w:ilvl w:val="2"/>
          <w:numId w:val="36"/>
        </w:numPr>
        <w:spacing w:before="0" w:line="240" w:lineRule="auto"/>
        <w:ind w:left="567" w:hanging="567"/>
        <w:rPr>
          <w:rFonts w:ascii="Times New Roman" w:hAnsi="Times New Roman" w:cs="Times New Roman"/>
          <w:b/>
          <w:color w:val="auto"/>
          <w:sz w:val="24"/>
          <w:szCs w:val="24"/>
        </w:rPr>
      </w:pPr>
      <w:r w:rsidRPr="00903B7B">
        <w:rPr>
          <w:rFonts w:ascii="Times New Roman" w:hAnsi="Times New Roman" w:cs="Times New Roman"/>
          <w:b/>
          <w:color w:val="auto"/>
          <w:sz w:val="24"/>
          <w:szCs w:val="24"/>
        </w:rPr>
        <w:t>Mapa del promedio de índices de vegetación</w:t>
      </w:r>
      <w:r w:rsidRPr="00903B7B" w:rsidR="002C2110">
        <w:rPr>
          <w:rFonts w:ascii="Times New Roman" w:hAnsi="Times New Roman" w:cs="Times New Roman"/>
          <w:b/>
          <w:color w:val="auto"/>
          <w:sz w:val="24"/>
          <w:szCs w:val="24"/>
        </w:rPr>
        <w:t xml:space="preserve"> 1986-2017</w:t>
      </w:r>
    </w:p>
    <w:p w:rsidRPr="00740F95" w:rsidR="00740F95" w:rsidP="00740F95" w:rsidRDefault="00740F95" w14:paraId="0DFFCC5F" w14:textId="77777777">
      <w:pPr>
        <w:pStyle w:val="Prrafodelista"/>
        <w:spacing w:after="0" w:line="240" w:lineRule="auto"/>
        <w:ind w:left="1145"/>
        <w:rPr>
          <w:rFonts w:ascii="Times New Roman" w:hAnsi="Times New Roman"/>
          <w:sz w:val="24"/>
          <w:szCs w:val="24"/>
        </w:rPr>
      </w:pPr>
    </w:p>
    <w:p w:rsidR="00766568" w:rsidP="00740F95" w:rsidRDefault="00766568" w14:paraId="3ACD3566" w14:textId="78CB9B5A">
      <w:pPr>
        <w:autoSpaceDE w:val="0"/>
        <w:autoSpaceDN w:val="0"/>
        <w:adjustRightInd w:val="0"/>
        <w:spacing w:after="0"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El promedio de índices de vegetación expr</w:t>
      </w:r>
      <w:r w:rsidRPr="00B13082" w:rsidR="000E6020">
        <w:rPr>
          <w:rFonts w:ascii="Times New Roman" w:hAnsi="Times New Roman" w:eastAsiaTheme="minorHAnsi"/>
          <w:sz w:val="24"/>
          <w:szCs w:val="24"/>
        </w:rPr>
        <w:t>esa la presencia de biomasa</w:t>
      </w:r>
      <w:r w:rsidRPr="00B13082">
        <w:rPr>
          <w:rFonts w:ascii="Times New Roman" w:hAnsi="Times New Roman" w:eastAsiaTheme="minorHAnsi"/>
          <w:sz w:val="24"/>
          <w:szCs w:val="24"/>
        </w:rPr>
        <w:t xml:space="preserve"> a lo largo de 30 años en todo el municipio. Este indicador ambiental es adecuado para el presente estudio ya q</w:t>
      </w:r>
      <w:r w:rsidRPr="00B13082" w:rsidR="00140A72">
        <w:rPr>
          <w:rFonts w:ascii="Times New Roman" w:hAnsi="Times New Roman" w:eastAsiaTheme="minorHAnsi"/>
          <w:sz w:val="24"/>
          <w:szCs w:val="24"/>
        </w:rPr>
        <w:t>ue Acapulco es extenso</w:t>
      </w:r>
      <w:r w:rsidRPr="00B13082">
        <w:rPr>
          <w:rFonts w:ascii="Times New Roman" w:hAnsi="Times New Roman" w:eastAsiaTheme="minorHAnsi"/>
          <w:sz w:val="24"/>
          <w:szCs w:val="24"/>
        </w:rPr>
        <w:t xml:space="preserve"> y tiene zonas forestales, agrícolas y zonas urbanas. </w:t>
      </w:r>
      <w:r w:rsidRPr="00B13082" w:rsidR="00140A72">
        <w:rPr>
          <w:rFonts w:ascii="Times New Roman" w:hAnsi="Times New Roman" w:eastAsiaTheme="minorHAnsi"/>
          <w:sz w:val="24"/>
          <w:szCs w:val="24"/>
        </w:rPr>
        <w:t>Existen</w:t>
      </w:r>
      <w:r w:rsidRPr="00B13082" w:rsidR="009D7D37">
        <w:rPr>
          <w:rFonts w:ascii="Times New Roman" w:hAnsi="Times New Roman" w:eastAsiaTheme="minorHAnsi"/>
          <w:sz w:val="24"/>
          <w:szCs w:val="24"/>
        </w:rPr>
        <w:t xml:space="preserve"> metodologías</w:t>
      </w:r>
      <w:r w:rsidR="005D0882">
        <w:rPr>
          <w:rFonts w:ascii="Times New Roman" w:hAnsi="Times New Roman" w:eastAsiaTheme="minorHAnsi"/>
          <w:sz w:val="24"/>
          <w:szCs w:val="24"/>
        </w:rPr>
        <w:t xml:space="preserve"> para el mismo fin</w:t>
      </w:r>
      <w:r w:rsidRPr="00B13082" w:rsidR="009D7D37">
        <w:rPr>
          <w:rFonts w:ascii="Times New Roman" w:hAnsi="Times New Roman" w:eastAsiaTheme="minorHAnsi"/>
          <w:sz w:val="24"/>
          <w:szCs w:val="24"/>
        </w:rPr>
        <w:t xml:space="preserve"> </w:t>
      </w:r>
      <w:r w:rsidRPr="00B13082" w:rsidR="00A30FE0">
        <w:rPr>
          <w:rFonts w:ascii="Times New Roman" w:hAnsi="Times New Roman" w:eastAsiaTheme="minorHAnsi"/>
          <w:sz w:val="24"/>
          <w:szCs w:val="24"/>
        </w:rPr>
        <w:t xml:space="preserve">a partir de </w:t>
      </w:r>
      <w:r w:rsidR="005D0882">
        <w:rPr>
          <w:rFonts w:ascii="Times New Roman" w:hAnsi="Times New Roman" w:eastAsiaTheme="minorHAnsi"/>
          <w:sz w:val="24"/>
          <w:szCs w:val="24"/>
        </w:rPr>
        <w:t>mediciones directas que resultan relativamente costosa</w:t>
      </w:r>
      <w:r w:rsidR="00B06C98">
        <w:rPr>
          <w:rFonts w:ascii="Times New Roman" w:hAnsi="Times New Roman" w:eastAsiaTheme="minorHAnsi"/>
          <w:sz w:val="24"/>
          <w:szCs w:val="24"/>
        </w:rPr>
        <w:t xml:space="preserve">s. Las capas </w:t>
      </w:r>
      <w:proofErr w:type="spellStart"/>
      <w:r w:rsidRPr="00574501" w:rsidR="00B06C98">
        <w:rPr>
          <w:rFonts w:ascii="Times New Roman" w:hAnsi="Times New Roman" w:eastAsiaTheme="minorHAnsi"/>
          <w:i/>
          <w:iCs/>
          <w:sz w:val="24"/>
          <w:szCs w:val="24"/>
        </w:rPr>
        <w:t>raster</w:t>
      </w:r>
      <w:proofErr w:type="spellEnd"/>
      <w:r w:rsidR="00B06C98">
        <w:rPr>
          <w:rFonts w:ascii="Times New Roman" w:hAnsi="Times New Roman" w:eastAsiaTheme="minorHAnsi"/>
          <w:sz w:val="24"/>
          <w:szCs w:val="24"/>
        </w:rPr>
        <w:t xml:space="preserve"> a nivel global </w:t>
      </w:r>
      <w:r w:rsidRPr="00B13082" w:rsidR="00A30FE0">
        <w:rPr>
          <w:rFonts w:ascii="Times New Roman" w:hAnsi="Times New Roman" w:eastAsiaTheme="minorHAnsi"/>
          <w:sz w:val="24"/>
          <w:szCs w:val="24"/>
        </w:rPr>
        <w:t xml:space="preserve">y </w:t>
      </w:r>
      <w:r w:rsidRPr="00B13082" w:rsidR="009D7D37">
        <w:rPr>
          <w:rFonts w:ascii="Times New Roman" w:hAnsi="Times New Roman" w:eastAsiaTheme="minorHAnsi"/>
          <w:sz w:val="24"/>
          <w:szCs w:val="24"/>
        </w:rPr>
        <w:t>l</w:t>
      </w:r>
      <w:r w:rsidRPr="00B13082">
        <w:rPr>
          <w:rFonts w:ascii="Times New Roman" w:hAnsi="Times New Roman" w:eastAsiaTheme="minorHAnsi"/>
          <w:sz w:val="24"/>
          <w:szCs w:val="24"/>
        </w:rPr>
        <w:t>a estimación de carbono por factores de convers</w:t>
      </w:r>
      <w:r w:rsidRPr="00B13082" w:rsidR="00A30FE0">
        <w:rPr>
          <w:rFonts w:ascii="Times New Roman" w:hAnsi="Times New Roman" w:eastAsiaTheme="minorHAnsi"/>
          <w:sz w:val="24"/>
          <w:szCs w:val="24"/>
        </w:rPr>
        <w:t>ión por tipo de ecosistema para valorar la biomasa</w:t>
      </w:r>
      <w:r w:rsidR="00B91D40">
        <w:rPr>
          <w:rFonts w:ascii="Times New Roman" w:hAnsi="Times New Roman" w:eastAsiaTheme="minorHAnsi"/>
          <w:sz w:val="24"/>
          <w:szCs w:val="24"/>
        </w:rPr>
        <w:t xml:space="preserve"> </w:t>
      </w:r>
      <w:r w:rsidRPr="00740F95" w:rsidR="00B91D40">
        <w:rPr>
          <w:rFonts w:ascii="Times New Roman" w:hAnsi="Times New Roman" w:eastAsiaTheme="minorHAnsi"/>
          <w:color w:val="0070C0"/>
          <w:sz w:val="24"/>
          <w:szCs w:val="24"/>
        </w:rPr>
        <w:t>(</w:t>
      </w:r>
      <w:r w:rsidRPr="00740F95" w:rsidR="00B06C98">
        <w:rPr>
          <w:rStyle w:val="Hipervnculo"/>
          <w:rFonts w:ascii="Times New Roman" w:hAnsi="Times New Roman"/>
          <w:color w:val="0070C0"/>
          <w:sz w:val="24"/>
          <w:szCs w:val="24"/>
          <w:u w:val="none"/>
          <w:lang w:val="es-CR"/>
        </w:rPr>
        <w:t xml:space="preserve">Huete </w:t>
      </w:r>
      <w:r w:rsidRPr="00740F95" w:rsidR="00A4521E">
        <w:rPr>
          <w:rStyle w:val="Hipervnculo"/>
          <w:rFonts w:ascii="Times New Roman" w:hAnsi="Times New Roman"/>
          <w:i/>
          <w:iCs/>
          <w:color w:val="0070C0"/>
          <w:sz w:val="24"/>
          <w:szCs w:val="24"/>
          <w:u w:val="none"/>
          <w:lang w:val="es-CR"/>
        </w:rPr>
        <w:t>et al</w:t>
      </w:r>
      <w:r w:rsidRPr="00740F95" w:rsidR="00B06C98">
        <w:rPr>
          <w:rStyle w:val="Hipervnculo"/>
          <w:rFonts w:ascii="Times New Roman" w:hAnsi="Times New Roman"/>
          <w:i/>
          <w:color w:val="0070C0"/>
          <w:sz w:val="24"/>
          <w:szCs w:val="24"/>
          <w:u w:val="none"/>
          <w:lang w:val="es-CR"/>
        </w:rPr>
        <w:t>.</w:t>
      </w:r>
      <w:r w:rsidRPr="00740F95" w:rsidR="00B06C98">
        <w:rPr>
          <w:rStyle w:val="Hipervnculo"/>
          <w:rFonts w:ascii="Times New Roman" w:hAnsi="Times New Roman"/>
          <w:color w:val="0070C0"/>
          <w:sz w:val="24"/>
          <w:szCs w:val="24"/>
          <w:u w:val="none"/>
          <w:lang w:val="es-CR"/>
        </w:rPr>
        <w:t xml:space="preserve"> 2015)</w:t>
      </w:r>
      <w:r w:rsidR="00047A0F">
        <w:rPr>
          <w:rFonts w:ascii="Times New Roman" w:hAnsi="Times New Roman" w:eastAsiaTheme="minorHAnsi"/>
          <w:sz w:val="24"/>
          <w:szCs w:val="24"/>
        </w:rPr>
        <w:t xml:space="preserve"> </w:t>
      </w:r>
      <w:r w:rsidR="000A3AA7">
        <w:rPr>
          <w:rFonts w:ascii="Times New Roman" w:hAnsi="Times New Roman" w:eastAsiaTheme="minorHAnsi"/>
          <w:sz w:val="24"/>
          <w:szCs w:val="24"/>
        </w:rPr>
        <w:t>darían valoraciones</w:t>
      </w:r>
      <w:r w:rsidRPr="00B13082">
        <w:rPr>
          <w:rFonts w:ascii="Times New Roman" w:hAnsi="Times New Roman" w:eastAsiaTheme="minorHAnsi"/>
          <w:sz w:val="24"/>
          <w:szCs w:val="24"/>
        </w:rPr>
        <w:t xml:space="preserve"> </w:t>
      </w:r>
      <w:r w:rsidR="000A3AA7">
        <w:rPr>
          <w:rFonts w:ascii="Times New Roman" w:hAnsi="Times New Roman" w:eastAsiaTheme="minorHAnsi"/>
          <w:sz w:val="24"/>
          <w:szCs w:val="24"/>
        </w:rPr>
        <w:t>espaciales imprecisa</w:t>
      </w:r>
      <w:r w:rsidRPr="00B13082">
        <w:rPr>
          <w:rFonts w:ascii="Times New Roman" w:hAnsi="Times New Roman" w:eastAsiaTheme="minorHAnsi"/>
          <w:sz w:val="24"/>
          <w:szCs w:val="24"/>
        </w:rPr>
        <w:t>s debido a que son enfocados a escalas globales o regionales.</w:t>
      </w:r>
    </w:p>
    <w:p w:rsidR="00740F95" w:rsidP="00740F95" w:rsidRDefault="00740F95" w14:paraId="3613B246" w14:textId="77777777">
      <w:pPr>
        <w:autoSpaceDE w:val="0"/>
        <w:autoSpaceDN w:val="0"/>
        <w:adjustRightInd w:val="0"/>
        <w:spacing w:after="0" w:line="240" w:lineRule="auto"/>
        <w:jc w:val="both"/>
        <w:rPr>
          <w:rFonts w:ascii="Times New Roman" w:hAnsi="Times New Roman" w:eastAsiaTheme="minorHAnsi"/>
          <w:sz w:val="24"/>
          <w:szCs w:val="24"/>
        </w:rPr>
      </w:pPr>
    </w:p>
    <w:p w:rsidR="000C1A64" w:rsidP="00740F95" w:rsidRDefault="000C1A64" w14:paraId="4133F632" w14:textId="0CDA3419">
      <w:pPr>
        <w:autoSpaceDE w:val="0"/>
        <w:autoSpaceDN w:val="0"/>
        <w:adjustRightInd w:val="0"/>
        <w:spacing w:after="0"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Las áreas do</w:t>
      </w:r>
      <w:r w:rsidRPr="00B13082" w:rsidR="00A132B8">
        <w:rPr>
          <w:rFonts w:ascii="Times New Roman" w:hAnsi="Times New Roman" w:eastAsiaTheme="minorHAnsi"/>
          <w:sz w:val="24"/>
          <w:szCs w:val="24"/>
        </w:rPr>
        <w:t xml:space="preserve">nde se identifica mayor </w:t>
      </w:r>
      <w:r w:rsidRPr="00B13082" w:rsidR="003D3ED6">
        <w:rPr>
          <w:rFonts w:ascii="Times New Roman" w:hAnsi="Times New Roman" w:eastAsiaTheme="minorHAnsi"/>
          <w:sz w:val="24"/>
          <w:szCs w:val="24"/>
        </w:rPr>
        <w:t>presencia</w:t>
      </w:r>
      <w:r w:rsidRPr="00B13082" w:rsidR="00A132B8">
        <w:rPr>
          <w:rFonts w:ascii="Times New Roman" w:hAnsi="Times New Roman" w:eastAsiaTheme="minorHAnsi"/>
          <w:sz w:val="24"/>
          <w:szCs w:val="24"/>
        </w:rPr>
        <w:t xml:space="preserve"> de actividad </w:t>
      </w:r>
      <w:r w:rsidRPr="00B13082" w:rsidR="00BF34A4">
        <w:rPr>
          <w:rFonts w:ascii="Times New Roman" w:hAnsi="Times New Roman" w:eastAsiaTheme="minorHAnsi"/>
          <w:sz w:val="24"/>
          <w:szCs w:val="24"/>
        </w:rPr>
        <w:t>fo</w:t>
      </w:r>
      <w:r w:rsidRPr="00B13082" w:rsidR="00364D0A">
        <w:rPr>
          <w:rFonts w:ascii="Times New Roman" w:hAnsi="Times New Roman" w:eastAsiaTheme="minorHAnsi"/>
          <w:sz w:val="24"/>
          <w:szCs w:val="24"/>
        </w:rPr>
        <w:t>tosintética por</w:t>
      </w:r>
      <w:r w:rsidRPr="00B13082" w:rsidR="00071A01">
        <w:rPr>
          <w:rFonts w:ascii="Times New Roman" w:hAnsi="Times New Roman" w:eastAsiaTheme="minorHAnsi"/>
          <w:sz w:val="24"/>
          <w:szCs w:val="24"/>
        </w:rPr>
        <w:t xml:space="preserve"> </w:t>
      </w:r>
      <w:r w:rsidRPr="00B13082" w:rsidR="00BF34A4">
        <w:rPr>
          <w:rFonts w:ascii="Times New Roman" w:hAnsi="Times New Roman" w:eastAsiaTheme="minorHAnsi"/>
          <w:sz w:val="24"/>
          <w:szCs w:val="24"/>
        </w:rPr>
        <w:t>la clorofila</w:t>
      </w:r>
      <w:r w:rsidRPr="00B13082" w:rsidR="00071A01">
        <w:rPr>
          <w:rFonts w:ascii="Times New Roman" w:hAnsi="Times New Roman" w:eastAsiaTheme="minorHAnsi"/>
          <w:sz w:val="24"/>
          <w:szCs w:val="24"/>
        </w:rPr>
        <w:t xml:space="preserve"> </w:t>
      </w:r>
      <w:r w:rsidRPr="00B13082" w:rsidR="00364D0A">
        <w:rPr>
          <w:rFonts w:ascii="Times New Roman" w:hAnsi="Times New Roman" w:eastAsiaTheme="minorHAnsi"/>
          <w:sz w:val="24"/>
          <w:szCs w:val="24"/>
        </w:rPr>
        <w:t>son</w:t>
      </w:r>
      <w:r w:rsidRPr="00B13082" w:rsidR="00071A01">
        <w:rPr>
          <w:rFonts w:ascii="Times New Roman" w:hAnsi="Times New Roman" w:eastAsiaTheme="minorHAnsi"/>
          <w:sz w:val="24"/>
          <w:szCs w:val="24"/>
        </w:rPr>
        <w:t xml:space="preserve"> </w:t>
      </w:r>
      <w:r w:rsidRPr="00B13082">
        <w:rPr>
          <w:rFonts w:ascii="Times New Roman" w:hAnsi="Times New Roman" w:eastAsiaTheme="minorHAnsi"/>
          <w:sz w:val="24"/>
          <w:szCs w:val="24"/>
        </w:rPr>
        <w:t xml:space="preserve">en el </w:t>
      </w:r>
      <w:r w:rsidRPr="00B13082" w:rsidR="00A46564">
        <w:rPr>
          <w:rFonts w:ascii="Times New Roman" w:hAnsi="Times New Roman" w:eastAsiaTheme="minorHAnsi"/>
          <w:sz w:val="24"/>
          <w:szCs w:val="24"/>
        </w:rPr>
        <w:t xml:space="preserve">centro y </w:t>
      </w:r>
      <w:r w:rsidRPr="00B13082">
        <w:rPr>
          <w:rFonts w:ascii="Times New Roman" w:hAnsi="Times New Roman" w:eastAsiaTheme="minorHAnsi"/>
          <w:sz w:val="24"/>
          <w:szCs w:val="24"/>
        </w:rPr>
        <w:t xml:space="preserve">norte del municipio. </w:t>
      </w:r>
      <w:r w:rsidRPr="00B13082" w:rsidR="00364D0A">
        <w:rPr>
          <w:rFonts w:ascii="Times New Roman" w:hAnsi="Times New Roman" w:eastAsiaTheme="minorHAnsi"/>
          <w:sz w:val="24"/>
          <w:szCs w:val="24"/>
        </w:rPr>
        <w:t>E</w:t>
      </w:r>
      <w:r w:rsidRPr="00B13082" w:rsidR="00766568">
        <w:rPr>
          <w:rFonts w:ascii="Times New Roman" w:hAnsi="Times New Roman" w:eastAsiaTheme="minorHAnsi"/>
          <w:sz w:val="24"/>
          <w:szCs w:val="24"/>
        </w:rPr>
        <w:t xml:space="preserve">n la </w:t>
      </w:r>
      <w:r w:rsidRPr="00740F95" w:rsidR="00740F95">
        <w:rPr>
          <w:rFonts w:ascii="Times New Roman" w:hAnsi="Times New Roman" w:eastAsiaTheme="minorHAnsi"/>
          <w:b/>
          <w:bCs/>
          <w:sz w:val="24"/>
          <w:szCs w:val="24"/>
        </w:rPr>
        <w:t>(</w:t>
      </w:r>
      <w:r w:rsidR="00D06767">
        <w:rPr>
          <w:rFonts w:ascii="Times New Roman" w:hAnsi="Times New Roman" w:eastAsiaTheme="minorHAnsi"/>
          <w:b/>
          <w:sz w:val="24"/>
          <w:szCs w:val="24"/>
        </w:rPr>
        <w:t>F</w:t>
      </w:r>
      <w:r w:rsidRPr="00D06767" w:rsidR="00766568">
        <w:rPr>
          <w:rFonts w:ascii="Times New Roman" w:hAnsi="Times New Roman" w:eastAsiaTheme="minorHAnsi"/>
          <w:b/>
          <w:sz w:val="24"/>
          <w:szCs w:val="24"/>
        </w:rPr>
        <w:t>igura 3</w:t>
      </w:r>
      <w:r w:rsidRPr="00D06767" w:rsidR="008F7A57">
        <w:rPr>
          <w:rFonts w:ascii="Times New Roman" w:hAnsi="Times New Roman" w:eastAsiaTheme="minorHAnsi"/>
          <w:b/>
          <w:sz w:val="24"/>
          <w:szCs w:val="24"/>
        </w:rPr>
        <w:t>c</w:t>
      </w:r>
      <w:r w:rsidR="00740F95">
        <w:rPr>
          <w:rFonts w:ascii="Times New Roman" w:hAnsi="Times New Roman" w:eastAsiaTheme="minorHAnsi"/>
          <w:b/>
          <w:sz w:val="24"/>
          <w:szCs w:val="24"/>
        </w:rPr>
        <w:t>)</w:t>
      </w:r>
      <w:r w:rsidRPr="00B13082" w:rsidR="008F7A57">
        <w:rPr>
          <w:rFonts w:ascii="Times New Roman" w:hAnsi="Times New Roman" w:eastAsiaTheme="minorHAnsi"/>
          <w:sz w:val="24"/>
          <w:szCs w:val="24"/>
        </w:rPr>
        <w:t xml:space="preserve"> se registra actividad fotosintética tanto de</w:t>
      </w:r>
      <w:r w:rsidRPr="00B13082" w:rsidR="00A132B8">
        <w:rPr>
          <w:rFonts w:ascii="Times New Roman" w:hAnsi="Times New Roman" w:eastAsiaTheme="minorHAnsi"/>
          <w:sz w:val="24"/>
          <w:szCs w:val="24"/>
        </w:rPr>
        <w:t xml:space="preserve"> </w:t>
      </w:r>
      <w:r w:rsidRPr="00B13082" w:rsidR="008113FD">
        <w:rPr>
          <w:rFonts w:ascii="Times New Roman" w:hAnsi="Times New Roman" w:eastAsiaTheme="minorHAnsi"/>
          <w:sz w:val="24"/>
          <w:szCs w:val="24"/>
        </w:rPr>
        <w:t>zona</w:t>
      </w:r>
      <w:r w:rsidRPr="00B13082" w:rsidR="005D0600">
        <w:rPr>
          <w:rFonts w:ascii="Times New Roman" w:hAnsi="Times New Roman" w:eastAsiaTheme="minorHAnsi"/>
          <w:sz w:val="24"/>
          <w:szCs w:val="24"/>
        </w:rPr>
        <w:t>s agrí</w:t>
      </w:r>
      <w:r w:rsidRPr="00B13082" w:rsidR="00A46564">
        <w:rPr>
          <w:rFonts w:ascii="Times New Roman" w:hAnsi="Times New Roman" w:eastAsiaTheme="minorHAnsi"/>
          <w:sz w:val="24"/>
          <w:szCs w:val="24"/>
        </w:rPr>
        <w:t>colas</w:t>
      </w:r>
      <w:r w:rsidRPr="00B13082" w:rsidR="00A132B8">
        <w:rPr>
          <w:rFonts w:ascii="Times New Roman" w:hAnsi="Times New Roman" w:eastAsiaTheme="minorHAnsi"/>
          <w:sz w:val="24"/>
          <w:szCs w:val="24"/>
        </w:rPr>
        <w:t xml:space="preserve"> </w:t>
      </w:r>
      <w:r w:rsidRPr="00B13082" w:rsidR="000E6020">
        <w:rPr>
          <w:rFonts w:ascii="Times New Roman" w:hAnsi="Times New Roman" w:eastAsiaTheme="minorHAnsi"/>
          <w:sz w:val="24"/>
          <w:szCs w:val="24"/>
        </w:rPr>
        <w:t>como</w:t>
      </w:r>
      <w:r w:rsidRPr="00B13082" w:rsidR="008F7A57">
        <w:rPr>
          <w:rFonts w:ascii="Times New Roman" w:hAnsi="Times New Roman" w:eastAsiaTheme="minorHAnsi"/>
          <w:sz w:val="24"/>
          <w:szCs w:val="24"/>
        </w:rPr>
        <w:t xml:space="preserve"> de ecosistemas naturales y es posible relacionar los menores va</w:t>
      </w:r>
      <w:r w:rsidRPr="00B13082" w:rsidR="000E6020">
        <w:rPr>
          <w:rFonts w:ascii="Times New Roman" w:hAnsi="Times New Roman" w:eastAsiaTheme="minorHAnsi"/>
          <w:sz w:val="24"/>
          <w:szCs w:val="24"/>
        </w:rPr>
        <w:t>lores del promedio de índices de vegetación</w:t>
      </w:r>
      <w:r w:rsidRPr="00B13082" w:rsidR="008F7A57">
        <w:rPr>
          <w:rFonts w:ascii="Times New Roman" w:hAnsi="Times New Roman" w:eastAsiaTheme="minorHAnsi"/>
          <w:sz w:val="24"/>
          <w:szCs w:val="24"/>
        </w:rPr>
        <w:t xml:space="preserve"> con</w:t>
      </w:r>
      <w:r w:rsidRPr="00B13082" w:rsidR="00A46564">
        <w:rPr>
          <w:rFonts w:ascii="Times New Roman" w:hAnsi="Times New Roman" w:eastAsiaTheme="minorHAnsi"/>
          <w:sz w:val="24"/>
          <w:szCs w:val="24"/>
        </w:rPr>
        <w:t xml:space="preserve"> </w:t>
      </w:r>
      <w:r w:rsidRPr="00B13082" w:rsidR="00042D84">
        <w:rPr>
          <w:rFonts w:ascii="Times New Roman" w:hAnsi="Times New Roman" w:eastAsiaTheme="minorHAnsi"/>
          <w:sz w:val="24"/>
          <w:szCs w:val="24"/>
        </w:rPr>
        <w:t>vegetación enferma</w:t>
      </w:r>
      <w:r w:rsidRPr="00B13082" w:rsidR="008F7A57">
        <w:rPr>
          <w:rFonts w:ascii="Times New Roman" w:hAnsi="Times New Roman" w:eastAsiaTheme="minorHAnsi"/>
          <w:sz w:val="24"/>
          <w:szCs w:val="24"/>
        </w:rPr>
        <w:t xml:space="preserve">, </w:t>
      </w:r>
      <w:r w:rsidRPr="00B13082" w:rsidR="00B37601">
        <w:rPr>
          <w:rFonts w:ascii="Times New Roman" w:hAnsi="Times New Roman" w:eastAsiaTheme="minorHAnsi"/>
          <w:sz w:val="24"/>
          <w:szCs w:val="24"/>
        </w:rPr>
        <w:t>suelo desnudo</w:t>
      </w:r>
      <w:r w:rsidRPr="00B13082" w:rsidR="00A46564">
        <w:rPr>
          <w:rFonts w:ascii="Times New Roman" w:hAnsi="Times New Roman" w:eastAsiaTheme="minorHAnsi"/>
          <w:sz w:val="24"/>
          <w:szCs w:val="24"/>
        </w:rPr>
        <w:t xml:space="preserve"> o erosionado.</w:t>
      </w:r>
    </w:p>
    <w:p w:rsidRPr="00B13082" w:rsidR="00740F95" w:rsidP="00740F95" w:rsidRDefault="00740F95" w14:paraId="2A0D5164" w14:textId="77777777">
      <w:pPr>
        <w:autoSpaceDE w:val="0"/>
        <w:autoSpaceDN w:val="0"/>
        <w:adjustRightInd w:val="0"/>
        <w:spacing w:after="0" w:line="240" w:lineRule="auto"/>
        <w:jc w:val="both"/>
        <w:rPr>
          <w:rFonts w:ascii="Times New Roman" w:hAnsi="Times New Roman" w:eastAsiaTheme="minorHAnsi"/>
          <w:sz w:val="24"/>
          <w:szCs w:val="24"/>
        </w:rPr>
      </w:pPr>
    </w:p>
    <w:p w:rsidR="00591AA8" w:rsidP="00740F95" w:rsidRDefault="002C2110" w14:paraId="3639A254" w14:textId="226BA977">
      <w:pPr>
        <w:pStyle w:val="Ttulo1"/>
        <w:numPr>
          <w:ilvl w:val="2"/>
          <w:numId w:val="36"/>
        </w:numPr>
        <w:spacing w:before="0" w:line="240" w:lineRule="auto"/>
        <w:ind w:left="567" w:hanging="567"/>
        <w:rPr>
          <w:rFonts w:ascii="Times New Roman" w:hAnsi="Times New Roman" w:cs="Times New Roman"/>
          <w:b/>
          <w:color w:val="auto"/>
          <w:sz w:val="24"/>
          <w:szCs w:val="24"/>
        </w:rPr>
      </w:pPr>
      <w:r w:rsidRPr="00903B7B">
        <w:rPr>
          <w:rFonts w:ascii="Times New Roman" w:hAnsi="Times New Roman" w:cs="Times New Roman"/>
          <w:b/>
          <w:color w:val="auto"/>
          <w:sz w:val="24"/>
          <w:szCs w:val="24"/>
        </w:rPr>
        <w:lastRenderedPageBreak/>
        <w:t>Mapa de p</w:t>
      </w:r>
      <w:r w:rsidRPr="00903B7B" w:rsidR="001827BE">
        <w:rPr>
          <w:rFonts w:ascii="Times New Roman" w:hAnsi="Times New Roman" w:cs="Times New Roman"/>
          <w:b/>
          <w:color w:val="auto"/>
          <w:sz w:val="24"/>
          <w:szCs w:val="24"/>
        </w:rPr>
        <w:t>endientes de terreno</w:t>
      </w:r>
    </w:p>
    <w:p w:rsidRPr="00740F95" w:rsidR="00740F95" w:rsidP="00740F95" w:rsidRDefault="00740F95" w14:paraId="1F873E3F" w14:textId="77777777">
      <w:pPr>
        <w:pStyle w:val="Prrafodelista"/>
        <w:spacing w:after="0" w:line="240" w:lineRule="auto"/>
        <w:ind w:left="1145"/>
        <w:rPr>
          <w:rFonts w:ascii="Times New Roman" w:hAnsi="Times New Roman"/>
          <w:sz w:val="24"/>
          <w:szCs w:val="24"/>
        </w:rPr>
      </w:pPr>
    </w:p>
    <w:p w:rsidR="0057641A" w:rsidP="005217C8" w:rsidRDefault="00591AA8" w14:paraId="418BD418" w14:textId="109B5832">
      <w:pPr>
        <w:autoSpaceDE w:val="0"/>
        <w:autoSpaceDN w:val="0"/>
        <w:adjustRightInd w:val="0"/>
        <w:spacing w:after="0" w:line="240" w:lineRule="auto"/>
        <w:jc w:val="both"/>
        <w:rPr>
          <w:rFonts w:ascii="Times New Roman" w:hAnsi="Times New Roman" w:eastAsiaTheme="minorHAnsi"/>
          <w:sz w:val="24"/>
          <w:szCs w:val="24"/>
        </w:rPr>
      </w:pPr>
      <w:proofErr w:type="spellStart"/>
      <w:r w:rsidRPr="005217C8">
        <w:rPr>
          <w:rFonts w:ascii="Times New Roman" w:hAnsi="Times New Roman" w:eastAsiaTheme="minorHAnsi"/>
          <w:color w:val="0070C0"/>
          <w:sz w:val="24"/>
          <w:szCs w:val="24"/>
        </w:rPr>
        <w:t>Tiwari</w:t>
      </w:r>
      <w:proofErr w:type="spellEnd"/>
      <w:r w:rsidRPr="005217C8">
        <w:rPr>
          <w:rFonts w:ascii="Times New Roman" w:hAnsi="Times New Roman" w:eastAsiaTheme="minorHAnsi"/>
          <w:color w:val="0070C0"/>
          <w:sz w:val="24"/>
          <w:szCs w:val="24"/>
        </w:rPr>
        <w:t xml:space="preserve"> </w:t>
      </w:r>
      <w:r w:rsidRPr="005217C8" w:rsidR="00A4521E">
        <w:rPr>
          <w:rFonts w:ascii="Times New Roman" w:hAnsi="Times New Roman" w:eastAsiaTheme="minorHAnsi"/>
          <w:i/>
          <w:iCs/>
          <w:color w:val="0070C0"/>
          <w:sz w:val="24"/>
          <w:szCs w:val="24"/>
        </w:rPr>
        <w:t>et a</w:t>
      </w:r>
      <w:r w:rsidRPr="009029D7" w:rsidR="00A4521E">
        <w:rPr>
          <w:rFonts w:ascii="Times New Roman" w:hAnsi="Times New Roman" w:eastAsiaTheme="minorHAnsi"/>
          <w:i/>
          <w:iCs/>
          <w:color w:val="5B9BD5" w:themeColor="accent1"/>
          <w:sz w:val="24"/>
          <w:szCs w:val="24"/>
        </w:rPr>
        <w:t>l</w:t>
      </w:r>
      <w:r w:rsidRPr="009029D7">
        <w:rPr>
          <w:rFonts w:ascii="Times New Roman" w:hAnsi="Times New Roman" w:eastAsiaTheme="minorHAnsi"/>
          <w:i/>
          <w:color w:val="5B9BD5" w:themeColor="accent1"/>
          <w:sz w:val="24"/>
          <w:szCs w:val="24"/>
        </w:rPr>
        <w:t>.</w:t>
      </w:r>
      <w:r w:rsidRPr="009029D7" w:rsidR="00B91D40">
        <w:rPr>
          <w:rFonts w:ascii="Times New Roman" w:hAnsi="Times New Roman" w:eastAsiaTheme="minorHAnsi"/>
          <w:color w:val="5B9BD5" w:themeColor="accent1"/>
          <w:sz w:val="24"/>
          <w:szCs w:val="24"/>
        </w:rPr>
        <w:t xml:space="preserve"> (2019)</w:t>
      </w:r>
      <w:r w:rsidRPr="00B13082">
        <w:rPr>
          <w:rFonts w:ascii="Times New Roman" w:hAnsi="Times New Roman" w:eastAsiaTheme="minorHAnsi"/>
          <w:sz w:val="24"/>
          <w:szCs w:val="24"/>
        </w:rPr>
        <w:t xml:space="preserve"> menciona que áreas con inclinación homogénea presentan mayor estabilidad en las construcciones. Una de las características del municipio es la fragmentación de la superficie por cambio</w:t>
      </w:r>
      <w:r w:rsidRPr="00B13082" w:rsidR="00992644">
        <w:rPr>
          <w:rFonts w:ascii="Times New Roman" w:hAnsi="Times New Roman" w:eastAsiaTheme="minorHAnsi"/>
          <w:sz w:val="24"/>
          <w:szCs w:val="24"/>
        </w:rPr>
        <w:t>s abruptos</w:t>
      </w:r>
      <w:r w:rsidRPr="00B13082" w:rsidR="0057641A">
        <w:rPr>
          <w:rFonts w:ascii="Times New Roman" w:hAnsi="Times New Roman" w:eastAsiaTheme="minorHAnsi"/>
          <w:sz w:val="24"/>
          <w:szCs w:val="24"/>
        </w:rPr>
        <w:t xml:space="preserve"> de pendientes. </w:t>
      </w:r>
      <w:r w:rsidRPr="00B13082" w:rsidR="00EF2B41">
        <w:rPr>
          <w:rFonts w:ascii="Times New Roman" w:hAnsi="Times New Roman" w:eastAsiaTheme="minorHAnsi"/>
          <w:sz w:val="24"/>
          <w:szCs w:val="24"/>
        </w:rPr>
        <w:t>E</w:t>
      </w:r>
      <w:r w:rsidRPr="00B13082" w:rsidR="0057641A">
        <w:rPr>
          <w:rFonts w:ascii="Times New Roman" w:hAnsi="Times New Roman" w:eastAsiaTheme="minorHAnsi"/>
          <w:sz w:val="24"/>
          <w:szCs w:val="24"/>
        </w:rPr>
        <w:t>sto se observa en</w:t>
      </w:r>
      <w:r w:rsidRPr="00B13082" w:rsidR="00766568">
        <w:rPr>
          <w:rFonts w:ascii="Times New Roman" w:hAnsi="Times New Roman" w:eastAsiaTheme="minorHAnsi"/>
          <w:sz w:val="24"/>
          <w:szCs w:val="24"/>
        </w:rPr>
        <w:t xml:space="preserve"> la </w:t>
      </w:r>
      <w:r w:rsidRPr="005217C8" w:rsidR="005217C8">
        <w:rPr>
          <w:rFonts w:ascii="Times New Roman" w:hAnsi="Times New Roman" w:eastAsiaTheme="minorHAnsi"/>
          <w:b/>
          <w:bCs/>
          <w:sz w:val="24"/>
          <w:szCs w:val="24"/>
        </w:rPr>
        <w:t>(</w:t>
      </w:r>
      <w:r w:rsidR="00D06767">
        <w:rPr>
          <w:rFonts w:ascii="Times New Roman" w:hAnsi="Times New Roman" w:eastAsiaTheme="minorHAnsi"/>
          <w:b/>
          <w:sz w:val="24"/>
          <w:szCs w:val="24"/>
        </w:rPr>
        <w:t>F</w:t>
      </w:r>
      <w:r w:rsidRPr="00D06767" w:rsidR="00766568">
        <w:rPr>
          <w:rFonts w:ascii="Times New Roman" w:hAnsi="Times New Roman" w:eastAsiaTheme="minorHAnsi"/>
          <w:b/>
          <w:sz w:val="24"/>
          <w:szCs w:val="24"/>
        </w:rPr>
        <w:t>igura 3d</w:t>
      </w:r>
      <w:r w:rsidR="005217C8">
        <w:rPr>
          <w:rFonts w:ascii="Times New Roman" w:hAnsi="Times New Roman" w:eastAsiaTheme="minorHAnsi"/>
          <w:b/>
          <w:sz w:val="24"/>
          <w:szCs w:val="24"/>
        </w:rPr>
        <w:t>)</w:t>
      </w:r>
      <w:r w:rsidRPr="00B13082" w:rsidR="0057641A">
        <w:rPr>
          <w:rFonts w:ascii="Times New Roman" w:hAnsi="Times New Roman" w:eastAsiaTheme="minorHAnsi"/>
          <w:sz w:val="24"/>
          <w:szCs w:val="24"/>
        </w:rPr>
        <w:t>.</w:t>
      </w:r>
    </w:p>
    <w:p w:rsidRPr="00B13082" w:rsidR="00A24277" w:rsidP="005217C8" w:rsidRDefault="00A24277" w14:paraId="09C9AFDB" w14:textId="77777777">
      <w:pPr>
        <w:autoSpaceDE w:val="0"/>
        <w:autoSpaceDN w:val="0"/>
        <w:adjustRightInd w:val="0"/>
        <w:spacing w:after="0" w:line="240" w:lineRule="auto"/>
        <w:jc w:val="both"/>
        <w:rPr>
          <w:rFonts w:ascii="Times New Roman" w:hAnsi="Times New Roman" w:eastAsiaTheme="minorHAnsi"/>
          <w:sz w:val="24"/>
          <w:szCs w:val="24"/>
        </w:rPr>
      </w:pPr>
    </w:p>
    <w:p w:rsidRPr="00B13082" w:rsidR="00362BBD" w:rsidP="005217C8" w:rsidRDefault="0057641A" w14:paraId="3FC815D9" w14:textId="35931DB5">
      <w:pPr>
        <w:autoSpaceDE w:val="0"/>
        <w:autoSpaceDN w:val="0"/>
        <w:adjustRightInd w:val="0"/>
        <w:spacing w:after="0"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Las pendientes más pronunciadas se encuentran en el norte de municipio</w:t>
      </w:r>
      <w:r w:rsidRPr="00B13082" w:rsidR="006D1A32">
        <w:rPr>
          <w:rFonts w:ascii="Times New Roman" w:hAnsi="Times New Roman" w:eastAsiaTheme="minorHAnsi"/>
          <w:sz w:val="24"/>
          <w:szCs w:val="24"/>
        </w:rPr>
        <w:t xml:space="preserve"> en</w:t>
      </w:r>
      <w:r w:rsidRPr="00B13082" w:rsidR="000E6020">
        <w:rPr>
          <w:rFonts w:ascii="Times New Roman" w:hAnsi="Times New Roman" w:eastAsiaTheme="minorHAnsi"/>
          <w:sz w:val="24"/>
          <w:szCs w:val="24"/>
        </w:rPr>
        <w:t xml:space="preserve"> color rojo en</w:t>
      </w:r>
      <w:r w:rsidR="001569FE">
        <w:rPr>
          <w:rFonts w:ascii="Times New Roman" w:hAnsi="Times New Roman" w:eastAsiaTheme="minorHAnsi"/>
          <w:sz w:val="24"/>
          <w:szCs w:val="24"/>
        </w:rPr>
        <w:t xml:space="preserve"> la </w:t>
      </w:r>
      <w:r w:rsidR="005217C8">
        <w:rPr>
          <w:rFonts w:ascii="Times New Roman" w:hAnsi="Times New Roman" w:eastAsiaTheme="minorHAnsi"/>
          <w:b/>
          <w:bCs/>
          <w:sz w:val="24"/>
          <w:szCs w:val="24"/>
        </w:rPr>
        <w:t>(</w:t>
      </w:r>
      <w:r w:rsidRPr="001569FE" w:rsidR="001569FE">
        <w:rPr>
          <w:rFonts w:ascii="Times New Roman" w:hAnsi="Times New Roman" w:eastAsiaTheme="minorHAnsi"/>
          <w:b/>
          <w:sz w:val="24"/>
          <w:szCs w:val="24"/>
        </w:rPr>
        <w:t>F</w:t>
      </w:r>
      <w:r w:rsidRPr="001569FE" w:rsidR="006D1A32">
        <w:rPr>
          <w:rFonts w:ascii="Times New Roman" w:hAnsi="Times New Roman" w:eastAsiaTheme="minorHAnsi"/>
          <w:b/>
          <w:sz w:val="24"/>
          <w:szCs w:val="24"/>
        </w:rPr>
        <w:t>igura 3d</w:t>
      </w:r>
      <w:r w:rsidR="005217C8">
        <w:rPr>
          <w:rFonts w:ascii="Times New Roman" w:hAnsi="Times New Roman" w:eastAsiaTheme="minorHAnsi"/>
          <w:b/>
          <w:sz w:val="24"/>
          <w:szCs w:val="24"/>
        </w:rPr>
        <w:t>)</w:t>
      </w:r>
      <w:r w:rsidRPr="00B13082">
        <w:rPr>
          <w:rFonts w:ascii="Times New Roman" w:hAnsi="Times New Roman" w:eastAsiaTheme="minorHAnsi"/>
          <w:sz w:val="24"/>
          <w:szCs w:val="24"/>
        </w:rPr>
        <w:t>.</w:t>
      </w:r>
      <w:r w:rsidR="000A3AA7">
        <w:rPr>
          <w:rFonts w:ascii="Times New Roman" w:hAnsi="Times New Roman" w:eastAsiaTheme="minorHAnsi"/>
          <w:sz w:val="24"/>
          <w:szCs w:val="24"/>
        </w:rPr>
        <w:t xml:space="preserve"> A</w:t>
      </w:r>
      <w:r w:rsidRPr="00B13082" w:rsidR="000107DD">
        <w:rPr>
          <w:rFonts w:ascii="Times New Roman" w:hAnsi="Times New Roman" w:eastAsiaTheme="minorHAnsi"/>
          <w:sz w:val="24"/>
          <w:szCs w:val="24"/>
        </w:rPr>
        <w:t xml:space="preserve">lgunas áreas </w:t>
      </w:r>
      <w:r w:rsidRPr="00B13082" w:rsidR="000E6020">
        <w:rPr>
          <w:rFonts w:ascii="Times New Roman" w:hAnsi="Times New Roman" w:eastAsiaTheme="minorHAnsi"/>
          <w:sz w:val="24"/>
          <w:szCs w:val="24"/>
        </w:rPr>
        <w:t xml:space="preserve">alrededor </w:t>
      </w:r>
      <w:r w:rsidR="000A3AA7">
        <w:rPr>
          <w:rFonts w:ascii="Times New Roman" w:hAnsi="Times New Roman" w:eastAsiaTheme="minorHAnsi"/>
          <w:sz w:val="24"/>
          <w:szCs w:val="24"/>
        </w:rPr>
        <w:t xml:space="preserve">de </w:t>
      </w:r>
      <w:r w:rsidRPr="00B13082" w:rsidR="000A3AA7">
        <w:rPr>
          <w:rFonts w:ascii="Times New Roman" w:hAnsi="Times New Roman" w:eastAsiaTheme="minorHAnsi"/>
          <w:sz w:val="24"/>
          <w:szCs w:val="24"/>
        </w:rPr>
        <w:t xml:space="preserve">Laguna de Tres Palos </w:t>
      </w:r>
      <w:r w:rsidRPr="00B13082" w:rsidR="000E6020">
        <w:rPr>
          <w:rFonts w:ascii="Times New Roman" w:hAnsi="Times New Roman" w:eastAsiaTheme="minorHAnsi"/>
          <w:sz w:val="24"/>
          <w:szCs w:val="24"/>
        </w:rPr>
        <w:t>se observan</w:t>
      </w:r>
      <w:r w:rsidRPr="00B13082" w:rsidR="00913B2C">
        <w:rPr>
          <w:rFonts w:ascii="Times New Roman" w:hAnsi="Times New Roman" w:eastAsiaTheme="minorHAnsi"/>
          <w:sz w:val="24"/>
          <w:szCs w:val="24"/>
        </w:rPr>
        <w:t xml:space="preserve"> en color rojo en la </w:t>
      </w:r>
      <w:r w:rsidR="005217C8">
        <w:rPr>
          <w:rFonts w:ascii="Times New Roman" w:hAnsi="Times New Roman" w:eastAsiaTheme="minorHAnsi"/>
          <w:b/>
          <w:bCs/>
          <w:sz w:val="24"/>
          <w:szCs w:val="24"/>
        </w:rPr>
        <w:t>(</w:t>
      </w:r>
      <w:r w:rsidR="00D06767">
        <w:rPr>
          <w:rFonts w:ascii="Times New Roman" w:hAnsi="Times New Roman" w:eastAsiaTheme="minorHAnsi"/>
          <w:b/>
          <w:sz w:val="24"/>
          <w:szCs w:val="24"/>
        </w:rPr>
        <w:t>F</w:t>
      </w:r>
      <w:r w:rsidRPr="00D06767" w:rsidR="00913B2C">
        <w:rPr>
          <w:rFonts w:ascii="Times New Roman" w:hAnsi="Times New Roman" w:eastAsiaTheme="minorHAnsi"/>
          <w:b/>
          <w:sz w:val="24"/>
          <w:szCs w:val="24"/>
        </w:rPr>
        <w:t>igura 3d</w:t>
      </w:r>
      <w:r w:rsidR="005217C8">
        <w:rPr>
          <w:rFonts w:ascii="Times New Roman" w:hAnsi="Times New Roman" w:eastAsiaTheme="minorHAnsi"/>
          <w:b/>
          <w:sz w:val="24"/>
          <w:szCs w:val="24"/>
        </w:rPr>
        <w:t>)</w:t>
      </w:r>
      <w:r w:rsidRPr="00B13082" w:rsidR="00913B2C">
        <w:rPr>
          <w:rFonts w:ascii="Times New Roman" w:hAnsi="Times New Roman" w:eastAsiaTheme="minorHAnsi"/>
          <w:sz w:val="24"/>
          <w:szCs w:val="24"/>
        </w:rPr>
        <w:t xml:space="preserve"> debido a que tienen</w:t>
      </w:r>
      <w:r w:rsidRPr="00B13082" w:rsidR="006D1A32">
        <w:rPr>
          <w:rFonts w:ascii="Times New Roman" w:hAnsi="Times New Roman" w:eastAsiaTheme="minorHAnsi"/>
          <w:sz w:val="24"/>
          <w:szCs w:val="24"/>
        </w:rPr>
        <w:t xml:space="preserve"> pendiente de terreno menor</w:t>
      </w:r>
      <w:r w:rsidRPr="00B13082" w:rsidR="000107DD">
        <w:rPr>
          <w:rFonts w:ascii="Times New Roman" w:hAnsi="Times New Roman" w:eastAsiaTheme="minorHAnsi"/>
          <w:sz w:val="24"/>
          <w:szCs w:val="24"/>
        </w:rPr>
        <w:t xml:space="preserve"> al 2</w:t>
      </w:r>
      <w:r w:rsidR="0010592D">
        <w:rPr>
          <w:rFonts w:ascii="Times New Roman" w:hAnsi="Times New Roman" w:eastAsiaTheme="minorHAnsi"/>
          <w:sz w:val="24"/>
          <w:szCs w:val="24"/>
        </w:rPr>
        <w:t xml:space="preserve"> </w:t>
      </w:r>
      <w:r w:rsidRPr="00B13082" w:rsidR="000107DD">
        <w:rPr>
          <w:rFonts w:ascii="Times New Roman" w:hAnsi="Times New Roman" w:eastAsiaTheme="minorHAnsi"/>
          <w:sz w:val="24"/>
          <w:szCs w:val="24"/>
        </w:rPr>
        <w:t>% y son susceptibles de inundación</w:t>
      </w:r>
      <w:r w:rsidRPr="00B13082" w:rsidR="00FF68CF">
        <w:rPr>
          <w:rFonts w:ascii="Times New Roman" w:hAnsi="Times New Roman" w:eastAsiaTheme="minorHAnsi"/>
          <w:sz w:val="24"/>
          <w:szCs w:val="24"/>
        </w:rPr>
        <w:t>.</w:t>
      </w:r>
      <w:r w:rsidRPr="00B13082" w:rsidR="00407DB5">
        <w:rPr>
          <w:rFonts w:ascii="Times New Roman" w:hAnsi="Times New Roman" w:eastAsiaTheme="minorHAnsi"/>
          <w:sz w:val="24"/>
          <w:szCs w:val="24"/>
        </w:rPr>
        <w:t xml:space="preserve"> </w:t>
      </w:r>
      <w:r w:rsidR="00B91D40">
        <w:rPr>
          <w:rFonts w:ascii="Times New Roman" w:hAnsi="Times New Roman" w:eastAsiaTheme="minorHAnsi"/>
          <w:sz w:val="24"/>
          <w:szCs w:val="24"/>
        </w:rPr>
        <w:t xml:space="preserve">Algunos autores </w:t>
      </w:r>
      <w:r w:rsidRPr="005217C8" w:rsidR="00B91D40">
        <w:rPr>
          <w:rFonts w:ascii="Times New Roman" w:hAnsi="Times New Roman" w:eastAsiaTheme="minorHAnsi"/>
          <w:color w:val="0070C0"/>
          <w:sz w:val="24"/>
          <w:szCs w:val="24"/>
        </w:rPr>
        <w:t>(</w:t>
      </w:r>
      <w:proofErr w:type="spellStart"/>
      <w:r w:rsidRPr="005217C8" w:rsidR="00B91D40">
        <w:rPr>
          <w:rFonts w:ascii="Times New Roman" w:hAnsi="Times New Roman" w:eastAsiaTheme="minorHAnsi"/>
          <w:color w:val="0070C0"/>
          <w:sz w:val="24"/>
          <w:szCs w:val="24"/>
        </w:rPr>
        <w:t>Tiwari</w:t>
      </w:r>
      <w:proofErr w:type="spellEnd"/>
      <w:r w:rsidRPr="005217C8" w:rsidR="00B91D40">
        <w:rPr>
          <w:rFonts w:ascii="Times New Roman" w:hAnsi="Times New Roman" w:eastAsiaTheme="minorHAnsi"/>
          <w:color w:val="0070C0"/>
          <w:sz w:val="24"/>
          <w:szCs w:val="24"/>
        </w:rPr>
        <w:t xml:space="preserve"> </w:t>
      </w:r>
      <w:r w:rsidRPr="005217C8" w:rsidR="00A4521E">
        <w:rPr>
          <w:rFonts w:ascii="Times New Roman" w:hAnsi="Times New Roman" w:eastAsiaTheme="minorHAnsi"/>
          <w:i/>
          <w:iCs/>
          <w:color w:val="0070C0"/>
          <w:sz w:val="24"/>
          <w:szCs w:val="24"/>
        </w:rPr>
        <w:t>et al</w:t>
      </w:r>
      <w:r w:rsidRPr="005217C8" w:rsidR="00B91D40">
        <w:rPr>
          <w:rFonts w:ascii="Times New Roman" w:hAnsi="Times New Roman" w:eastAsiaTheme="minorHAnsi"/>
          <w:i/>
          <w:color w:val="0070C0"/>
          <w:sz w:val="24"/>
          <w:szCs w:val="24"/>
        </w:rPr>
        <w:t>.,</w:t>
      </w:r>
      <w:r w:rsidRPr="005217C8" w:rsidR="004A2FC4">
        <w:rPr>
          <w:rFonts w:ascii="Times New Roman" w:hAnsi="Times New Roman" w:eastAsiaTheme="minorHAnsi"/>
          <w:color w:val="0070C0"/>
          <w:sz w:val="24"/>
          <w:szCs w:val="24"/>
        </w:rPr>
        <w:t xml:space="preserve"> 2019</w:t>
      </w:r>
      <w:r w:rsidRPr="005217C8" w:rsidR="00B91D40">
        <w:rPr>
          <w:rFonts w:ascii="Times New Roman" w:hAnsi="Times New Roman" w:eastAsiaTheme="minorHAnsi"/>
          <w:color w:val="0070C0"/>
          <w:sz w:val="24"/>
          <w:szCs w:val="24"/>
        </w:rPr>
        <w:t>)</w:t>
      </w:r>
      <w:r w:rsidRPr="00B13082" w:rsidR="00362BBD">
        <w:rPr>
          <w:rFonts w:ascii="Times New Roman" w:hAnsi="Times New Roman" w:eastAsiaTheme="minorHAnsi"/>
          <w:sz w:val="24"/>
          <w:szCs w:val="24"/>
        </w:rPr>
        <w:t xml:space="preserve"> </w:t>
      </w:r>
      <w:r w:rsidRPr="00B13082" w:rsidR="005949E9">
        <w:rPr>
          <w:rFonts w:ascii="Times New Roman" w:hAnsi="Times New Roman" w:eastAsiaTheme="minorHAnsi"/>
          <w:sz w:val="24"/>
          <w:szCs w:val="24"/>
        </w:rPr>
        <w:t>no toman en cuenta</w:t>
      </w:r>
      <w:r w:rsidRPr="00B13082" w:rsidR="00362BBD">
        <w:rPr>
          <w:rFonts w:ascii="Times New Roman" w:hAnsi="Times New Roman" w:eastAsiaTheme="minorHAnsi"/>
          <w:sz w:val="24"/>
          <w:szCs w:val="24"/>
        </w:rPr>
        <w:t xml:space="preserve"> pendientes de terreno menores al 2</w:t>
      </w:r>
      <w:r w:rsidR="0010592D">
        <w:rPr>
          <w:rFonts w:ascii="Times New Roman" w:hAnsi="Times New Roman" w:eastAsiaTheme="minorHAnsi"/>
          <w:sz w:val="24"/>
          <w:szCs w:val="24"/>
        </w:rPr>
        <w:t xml:space="preserve"> </w:t>
      </w:r>
      <w:r w:rsidRPr="00B13082" w:rsidR="00362BBD">
        <w:rPr>
          <w:rFonts w:ascii="Times New Roman" w:hAnsi="Times New Roman" w:eastAsiaTheme="minorHAnsi"/>
          <w:sz w:val="24"/>
          <w:szCs w:val="24"/>
        </w:rPr>
        <w:t>% debido a que las zonas de estudio no tienen riesgo de inundación.</w:t>
      </w:r>
      <w:r w:rsidRPr="00B13082" w:rsidR="00525F1E">
        <w:rPr>
          <w:rFonts w:ascii="Times New Roman" w:hAnsi="Times New Roman" w:eastAsiaTheme="minorHAnsi"/>
          <w:sz w:val="24"/>
          <w:szCs w:val="24"/>
        </w:rPr>
        <w:t xml:space="preserve"> </w:t>
      </w:r>
    </w:p>
    <w:p w:rsidR="00525F1E" w:rsidP="00A24277" w:rsidRDefault="00525F1E" w14:paraId="5154A3F6" w14:textId="7C80A8EF">
      <w:pPr>
        <w:autoSpaceDE w:val="0"/>
        <w:autoSpaceDN w:val="0"/>
        <w:adjustRightInd w:val="0"/>
        <w:spacing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 xml:space="preserve">De la </w:t>
      </w:r>
      <w:r w:rsidR="005217C8">
        <w:rPr>
          <w:rFonts w:ascii="Times New Roman" w:hAnsi="Times New Roman" w:eastAsiaTheme="minorHAnsi"/>
          <w:b/>
          <w:bCs/>
          <w:sz w:val="24"/>
          <w:szCs w:val="24"/>
        </w:rPr>
        <w:t>(</w:t>
      </w:r>
      <w:r w:rsidR="00D06767">
        <w:rPr>
          <w:rFonts w:ascii="Times New Roman" w:hAnsi="Times New Roman" w:eastAsiaTheme="minorHAnsi"/>
          <w:b/>
          <w:sz w:val="24"/>
          <w:szCs w:val="24"/>
        </w:rPr>
        <w:t>F</w:t>
      </w:r>
      <w:r w:rsidRPr="00D06767">
        <w:rPr>
          <w:rFonts w:ascii="Times New Roman" w:hAnsi="Times New Roman" w:eastAsiaTheme="minorHAnsi"/>
          <w:b/>
          <w:sz w:val="24"/>
          <w:szCs w:val="24"/>
        </w:rPr>
        <w:t>igura 3</w:t>
      </w:r>
      <w:r w:rsidR="005217C8">
        <w:rPr>
          <w:rFonts w:ascii="Times New Roman" w:hAnsi="Times New Roman" w:eastAsiaTheme="minorHAnsi"/>
          <w:b/>
          <w:sz w:val="24"/>
          <w:szCs w:val="24"/>
        </w:rPr>
        <w:t>)</w:t>
      </w:r>
      <w:r w:rsidRPr="00B13082">
        <w:rPr>
          <w:rFonts w:ascii="Times New Roman" w:hAnsi="Times New Roman" w:eastAsiaTheme="minorHAnsi"/>
          <w:sz w:val="24"/>
          <w:szCs w:val="24"/>
        </w:rPr>
        <w:t xml:space="preserve"> es posible observar la </w:t>
      </w:r>
      <w:r w:rsidRPr="00B13082" w:rsidR="005949E9">
        <w:rPr>
          <w:rFonts w:ascii="Times New Roman" w:hAnsi="Times New Roman" w:eastAsiaTheme="minorHAnsi"/>
          <w:sz w:val="24"/>
          <w:szCs w:val="24"/>
        </w:rPr>
        <w:t>heterogeneidad</w:t>
      </w:r>
      <w:r w:rsidRPr="00B13082">
        <w:rPr>
          <w:rFonts w:ascii="Times New Roman" w:hAnsi="Times New Roman" w:eastAsiaTheme="minorHAnsi"/>
          <w:sz w:val="24"/>
          <w:szCs w:val="24"/>
        </w:rPr>
        <w:t xml:space="preserve"> de cada factor</w:t>
      </w:r>
      <w:r w:rsidRPr="00B13082" w:rsidR="005949E9">
        <w:rPr>
          <w:rFonts w:ascii="Times New Roman" w:hAnsi="Times New Roman" w:eastAsiaTheme="minorHAnsi"/>
          <w:sz w:val="24"/>
          <w:szCs w:val="24"/>
        </w:rPr>
        <w:t xml:space="preserve"> en todo el municipio. De la </w:t>
      </w:r>
      <w:r w:rsidR="005217C8">
        <w:rPr>
          <w:rFonts w:ascii="Times New Roman" w:hAnsi="Times New Roman" w:eastAsiaTheme="minorHAnsi"/>
          <w:b/>
          <w:bCs/>
          <w:sz w:val="24"/>
          <w:szCs w:val="24"/>
        </w:rPr>
        <w:t>(</w:t>
      </w:r>
      <w:r w:rsidR="00D06767">
        <w:rPr>
          <w:rFonts w:ascii="Times New Roman" w:hAnsi="Times New Roman" w:eastAsiaTheme="minorHAnsi"/>
          <w:b/>
          <w:sz w:val="24"/>
          <w:szCs w:val="24"/>
        </w:rPr>
        <w:t>F</w:t>
      </w:r>
      <w:r w:rsidRPr="00D06767" w:rsidR="005949E9">
        <w:rPr>
          <w:rFonts w:ascii="Times New Roman" w:hAnsi="Times New Roman" w:eastAsiaTheme="minorHAnsi"/>
          <w:b/>
          <w:sz w:val="24"/>
          <w:szCs w:val="24"/>
        </w:rPr>
        <w:t>igura 3b</w:t>
      </w:r>
      <w:r w:rsidRPr="00B13082" w:rsidR="005949E9">
        <w:rPr>
          <w:rFonts w:ascii="Times New Roman" w:hAnsi="Times New Roman" w:eastAsiaTheme="minorHAnsi"/>
          <w:sz w:val="24"/>
          <w:szCs w:val="24"/>
        </w:rPr>
        <w:t xml:space="preserve">, </w:t>
      </w:r>
      <w:r w:rsidRPr="00D06767" w:rsidR="005949E9">
        <w:rPr>
          <w:rFonts w:ascii="Times New Roman" w:hAnsi="Times New Roman" w:eastAsiaTheme="minorHAnsi"/>
          <w:b/>
          <w:sz w:val="24"/>
          <w:szCs w:val="24"/>
        </w:rPr>
        <w:t>c</w:t>
      </w:r>
      <w:r w:rsidRPr="00B13082" w:rsidR="005949E9">
        <w:rPr>
          <w:rFonts w:ascii="Times New Roman" w:hAnsi="Times New Roman" w:eastAsiaTheme="minorHAnsi"/>
          <w:sz w:val="24"/>
          <w:szCs w:val="24"/>
        </w:rPr>
        <w:t xml:space="preserve"> </w:t>
      </w:r>
      <w:r w:rsidRPr="005217C8" w:rsidR="005949E9">
        <w:rPr>
          <w:rFonts w:ascii="Times New Roman" w:hAnsi="Times New Roman" w:eastAsiaTheme="minorHAnsi"/>
          <w:b/>
          <w:bCs/>
          <w:sz w:val="24"/>
          <w:szCs w:val="24"/>
        </w:rPr>
        <w:t>y</w:t>
      </w:r>
      <w:r w:rsidRPr="00B13082" w:rsidR="005949E9">
        <w:rPr>
          <w:rFonts w:ascii="Times New Roman" w:hAnsi="Times New Roman" w:eastAsiaTheme="minorHAnsi"/>
          <w:sz w:val="24"/>
          <w:szCs w:val="24"/>
        </w:rPr>
        <w:t xml:space="preserve"> </w:t>
      </w:r>
      <w:r w:rsidRPr="00D06767" w:rsidR="005949E9">
        <w:rPr>
          <w:rFonts w:ascii="Times New Roman" w:hAnsi="Times New Roman" w:eastAsiaTheme="minorHAnsi"/>
          <w:b/>
          <w:sz w:val="24"/>
          <w:szCs w:val="24"/>
        </w:rPr>
        <w:t>d</w:t>
      </w:r>
      <w:r w:rsidR="005217C8">
        <w:rPr>
          <w:rFonts w:ascii="Times New Roman" w:hAnsi="Times New Roman" w:eastAsiaTheme="minorHAnsi"/>
          <w:b/>
          <w:sz w:val="24"/>
          <w:szCs w:val="24"/>
        </w:rPr>
        <w:t>)</w:t>
      </w:r>
      <w:r w:rsidRPr="00B13082" w:rsidR="005949E9">
        <w:rPr>
          <w:rFonts w:ascii="Times New Roman" w:hAnsi="Times New Roman" w:eastAsiaTheme="minorHAnsi"/>
          <w:sz w:val="24"/>
          <w:szCs w:val="24"/>
        </w:rPr>
        <w:t xml:space="preserve"> se observa convergencia de alta infiltración, altos valores del promedio del índice de vegetación y pendientes muy inclinadas en el norte del municipio.</w:t>
      </w:r>
    </w:p>
    <w:p w:rsidRPr="00B13082" w:rsidR="00A24277" w:rsidP="005217C8" w:rsidRDefault="00A24277" w14:paraId="16122553" w14:textId="77777777">
      <w:pPr>
        <w:autoSpaceDE w:val="0"/>
        <w:autoSpaceDN w:val="0"/>
        <w:adjustRightInd w:val="0"/>
        <w:spacing w:after="0" w:line="240" w:lineRule="auto"/>
        <w:jc w:val="both"/>
        <w:rPr>
          <w:rFonts w:ascii="Times New Roman" w:hAnsi="Times New Roman" w:eastAsiaTheme="minorHAnsi"/>
          <w:sz w:val="24"/>
          <w:szCs w:val="24"/>
        </w:rPr>
      </w:pPr>
    </w:p>
    <w:p w:rsidRPr="00B13082" w:rsidR="00FF68CF" w:rsidP="00B13082" w:rsidRDefault="00604F4B" w14:paraId="4BCD5FD1" w14:textId="3A092ACE">
      <w:pPr>
        <w:autoSpaceDE w:val="0"/>
        <w:autoSpaceDN w:val="0"/>
        <w:adjustRightInd w:val="0"/>
        <w:spacing w:line="480" w:lineRule="auto"/>
        <w:jc w:val="center"/>
        <w:rPr>
          <w:rFonts w:ascii="Times New Roman" w:hAnsi="Times New Roman" w:eastAsiaTheme="minorHAnsi"/>
          <w:sz w:val="24"/>
          <w:szCs w:val="24"/>
        </w:rPr>
      </w:pPr>
      <w:r w:rsidR="00604F4B">
        <w:drawing>
          <wp:inline wp14:editId="76731007" wp14:anchorId="0CBBEFBD">
            <wp:extent cx="5612130" cy="3900805"/>
            <wp:effectExtent l="0" t="0" r="7620" b="4445"/>
            <wp:docPr id="4" name="Imagen 4" title=""/>
            <wp:cNvGraphicFramePr>
              <a:graphicFrameLocks noChangeAspect="1"/>
            </wp:cNvGraphicFramePr>
            <a:graphic>
              <a:graphicData uri="http://schemas.openxmlformats.org/drawingml/2006/picture">
                <pic:pic>
                  <pic:nvPicPr>
                    <pic:cNvPr id="0" name="Imagen 4"/>
                    <pic:cNvPicPr/>
                  </pic:nvPicPr>
                  <pic:blipFill>
                    <a:blip r:embed="R8029ebbb65dd44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2130" cy="3900805"/>
                    </a:xfrm>
                    <a:prstGeom prst="rect">
                      <a:avLst/>
                    </a:prstGeom>
                  </pic:spPr>
                </pic:pic>
              </a:graphicData>
            </a:graphic>
          </wp:inline>
        </w:drawing>
      </w:r>
    </w:p>
    <w:p w:rsidR="00FF68CF" w:rsidP="00903B7B" w:rsidRDefault="00FF68CF" w14:paraId="411BCD7A" w14:textId="18A57EEC">
      <w:pPr>
        <w:autoSpaceDE w:val="0"/>
        <w:autoSpaceDN w:val="0"/>
        <w:adjustRightInd w:val="0"/>
        <w:spacing w:after="0" w:line="240" w:lineRule="auto"/>
        <w:rPr>
          <w:rFonts w:ascii="Times New Roman" w:hAnsi="Times New Roman" w:eastAsiaTheme="minorHAnsi"/>
          <w:sz w:val="24"/>
          <w:szCs w:val="24"/>
        </w:rPr>
      </w:pPr>
      <w:r w:rsidRPr="00D06767">
        <w:rPr>
          <w:rFonts w:ascii="Times New Roman" w:hAnsi="Times New Roman" w:eastAsiaTheme="minorHAnsi"/>
          <w:b/>
          <w:sz w:val="24"/>
          <w:szCs w:val="24"/>
        </w:rPr>
        <w:t>Figura 3</w:t>
      </w:r>
      <w:r w:rsidR="00811465">
        <w:rPr>
          <w:rFonts w:ascii="Times New Roman" w:hAnsi="Times New Roman" w:eastAsiaTheme="minorHAnsi"/>
          <w:b/>
          <w:sz w:val="24"/>
          <w:szCs w:val="24"/>
        </w:rPr>
        <w:t>.</w:t>
      </w:r>
      <w:r w:rsidRPr="00B13082">
        <w:rPr>
          <w:rFonts w:ascii="Times New Roman" w:hAnsi="Times New Roman" w:eastAsiaTheme="minorHAnsi"/>
          <w:sz w:val="24"/>
          <w:szCs w:val="24"/>
        </w:rPr>
        <w:t xml:space="preserve"> </w:t>
      </w:r>
      <w:r w:rsidRPr="00811465">
        <w:rPr>
          <w:rFonts w:ascii="Times New Roman" w:hAnsi="Times New Roman" w:eastAsiaTheme="minorHAnsi"/>
          <w:bCs/>
          <w:sz w:val="24"/>
          <w:szCs w:val="24"/>
        </w:rPr>
        <w:t>a)</w:t>
      </w:r>
      <w:r w:rsidRPr="00B13082">
        <w:rPr>
          <w:rFonts w:ascii="Times New Roman" w:hAnsi="Times New Roman" w:eastAsiaTheme="minorHAnsi"/>
          <w:sz w:val="24"/>
          <w:szCs w:val="24"/>
        </w:rPr>
        <w:t xml:space="preserve"> Mapa de tenencia </w:t>
      </w:r>
      <w:r w:rsidRPr="00DC7563">
        <w:rPr>
          <w:rFonts w:ascii="Times New Roman" w:hAnsi="Times New Roman" w:eastAsiaTheme="minorHAnsi"/>
          <w:sz w:val="24"/>
          <w:szCs w:val="24"/>
        </w:rPr>
        <w:t>de la tierra,</w:t>
      </w:r>
      <w:r w:rsidRPr="00903B7B">
        <w:rPr>
          <w:rFonts w:ascii="Times New Roman" w:hAnsi="Times New Roman" w:eastAsiaTheme="minorHAnsi"/>
          <w:sz w:val="24"/>
          <w:szCs w:val="24"/>
        </w:rPr>
        <w:t xml:space="preserve"> b</w:t>
      </w:r>
      <w:r w:rsidRPr="00DC7563">
        <w:rPr>
          <w:rFonts w:ascii="Times New Roman" w:hAnsi="Times New Roman" w:eastAsiaTheme="minorHAnsi"/>
          <w:sz w:val="24"/>
          <w:szCs w:val="24"/>
        </w:rPr>
        <w:t xml:space="preserve">) mapa de PGR, </w:t>
      </w:r>
      <w:r w:rsidRPr="00903B7B">
        <w:rPr>
          <w:rFonts w:ascii="Times New Roman" w:hAnsi="Times New Roman" w:eastAsiaTheme="minorHAnsi"/>
          <w:sz w:val="24"/>
          <w:szCs w:val="24"/>
        </w:rPr>
        <w:t>c</w:t>
      </w:r>
      <w:r w:rsidRPr="00DC7563">
        <w:rPr>
          <w:rFonts w:ascii="Times New Roman" w:hAnsi="Times New Roman" w:eastAsiaTheme="minorHAnsi"/>
          <w:sz w:val="24"/>
          <w:szCs w:val="24"/>
        </w:rPr>
        <w:t xml:space="preserve">) mapa del promedio de índices de vegetación de 1986- 2017, </w:t>
      </w:r>
      <w:r w:rsidRPr="00903B7B">
        <w:rPr>
          <w:rFonts w:ascii="Times New Roman" w:hAnsi="Times New Roman" w:eastAsiaTheme="minorHAnsi"/>
          <w:sz w:val="24"/>
          <w:szCs w:val="24"/>
        </w:rPr>
        <w:t>d</w:t>
      </w:r>
      <w:r w:rsidRPr="00DC7563">
        <w:rPr>
          <w:rFonts w:ascii="Times New Roman" w:hAnsi="Times New Roman" w:eastAsiaTheme="minorHAnsi"/>
          <w:sz w:val="24"/>
          <w:szCs w:val="24"/>
        </w:rPr>
        <w:t>) mapa de</w:t>
      </w:r>
      <w:r w:rsidRPr="00B13082">
        <w:rPr>
          <w:rFonts w:ascii="Times New Roman" w:hAnsi="Times New Roman" w:eastAsiaTheme="minorHAnsi"/>
          <w:sz w:val="24"/>
          <w:szCs w:val="24"/>
        </w:rPr>
        <w:t xml:space="preserve"> pendientes de terreno.</w:t>
      </w:r>
    </w:p>
    <w:p w:rsidR="008C602A" w:rsidP="006E7A5E" w:rsidRDefault="008C602A" w14:paraId="4B488833" w14:textId="7C4B0BB0">
      <w:pPr>
        <w:autoSpaceDE w:val="0"/>
        <w:autoSpaceDN w:val="0"/>
        <w:adjustRightInd w:val="0"/>
        <w:spacing w:after="0" w:line="240" w:lineRule="auto"/>
        <w:rPr>
          <w:rFonts w:ascii="Times New Roman" w:hAnsi="Times New Roman" w:eastAsiaTheme="minorHAnsi"/>
          <w:sz w:val="24"/>
          <w:szCs w:val="24"/>
          <w:lang w:val="en-US"/>
        </w:rPr>
      </w:pPr>
      <w:r w:rsidRPr="00903B7B">
        <w:rPr>
          <w:rFonts w:ascii="Times New Roman" w:hAnsi="Times New Roman" w:eastAsiaTheme="minorHAnsi"/>
          <w:b/>
          <w:bCs/>
          <w:sz w:val="24"/>
          <w:szCs w:val="24"/>
          <w:lang w:val="en-US"/>
        </w:rPr>
        <w:t>Figure 3</w:t>
      </w:r>
      <w:r w:rsidR="00811465">
        <w:rPr>
          <w:rFonts w:ascii="Times New Roman" w:hAnsi="Times New Roman" w:eastAsiaTheme="minorHAnsi"/>
          <w:b/>
          <w:bCs/>
          <w:sz w:val="24"/>
          <w:szCs w:val="24"/>
          <w:lang w:val="en-US"/>
        </w:rPr>
        <w:t>.</w:t>
      </w:r>
      <w:r w:rsidRPr="00903B7B">
        <w:rPr>
          <w:rFonts w:ascii="Times New Roman" w:hAnsi="Times New Roman" w:eastAsiaTheme="minorHAnsi"/>
          <w:b/>
          <w:bCs/>
          <w:sz w:val="24"/>
          <w:szCs w:val="24"/>
          <w:lang w:val="en-US"/>
        </w:rPr>
        <w:t xml:space="preserve"> </w:t>
      </w:r>
      <w:r w:rsidRPr="00DC7563">
        <w:rPr>
          <w:rFonts w:ascii="Times New Roman" w:hAnsi="Times New Roman" w:eastAsiaTheme="minorHAnsi"/>
          <w:sz w:val="24"/>
          <w:szCs w:val="24"/>
          <w:lang w:val="en-US"/>
        </w:rPr>
        <w:t>a) Map of land tenure, b) PGR map, c) Map of the average vegetation index from 1986-2017, d) Map of land slopes.</w:t>
      </w:r>
    </w:p>
    <w:p w:rsidR="006E7A5E" w:rsidP="006E7A5E" w:rsidRDefault="006E7A5E" w14:paraId="660C6488" w14:textId="77777777">
      <w:pPr>
        <w:autoSpaceDE w:val="0"/>
        <w:autoSpaceDN w:val="0"/>
        <w:adjustRightInd w:val="0"/>
        <w:spacing w:after="0" w:line="240" w:lineRule="auto"/>
        <w:rPr>
          <w:rFonts w:ascii="Times New Roman" w:hAnsi="Times New Roman" w:eastAsiaTheme="minorHAnsi"/>
          <w:sz w:val="24"/>
          <w:szCs w:val="24"/>
          <w:lang w:val="en-US"/>
        </w:rPr>
      </w:pPr>
    </w:p>
    <w:p w:rsidRPr="004F117F" w:rsidR="0002660B" w:rsidP="006E7A5E" w:rsidRDefault="0002660B" w14:paraId="33A4AF0F" w14:textId="77777777">
      <w:pPr>
        <w:autoSpaceDE w:val="0"/>
        <w:autoSpaceDN w:val="0"/>
        <w:adjustRightInd w:val="0"/>
        <w:spacing w:after="0" w:line="240" w:lineRule="auto"/>
        <w:rPr>
          <w:rFonts w:ascii="Times New Roman" w:hAnsi="Times New Roman" w:eastAsiaTheme="minorHAnsi"/>
          <w:sz w:val="24"/>
          <w:szCs w:val="24"/>
          <w:lang w:val="en-US"/>
        </w:rPr>
      </w:pPr>
    </w:p>
    <w:p w:rsidR="00F405C1" w:rsidP="006E7A5E" w:rsidRDefault="002C2110" w14:paraId="167369EA" w14:textId="797E8016">
      <w:pPr>
        <w:pStyle w:val="Ttulo3"/>
        <w:numPr>
          <w:ilvl w:val="2"/>
          <w:numId w:val="36"/>
        </w:numPr>
        <w:spacing w:before="0" w:line="240" w:lineRule="auto"/>
        <w:ind w:left="567" w:hanging="567"/>
        <w:rPr>
          <w:rFonts w:ascii="Times New Roman" w:hAnsi="Times New Roman" w:cs="Times New Roman" w:eastAsiaTheme="minorHAnsi"/>
          <w:b/>
          <w:color w:val="auto"/>
        </w:rPr>
      </w:pPr>
      <w:r w:rsidRPr="00606820">
        <w:rPr>
          <w:rFonts w:ascii="Times New Roman" w:hAnsi="Times New Roman" w:cs="Times New Roman" w:eastAsiaTheme="minorHAnsi"/>
          <w:b/>
          <w:color w:val="auto"/>
        </w:rPr>
        <w:lastRenderedPageBreak/>
        <w:t>Mapa de z</w:t>
      </w:r>
      <w:r w:rsidRPr="00606820" w:rsidR="00284815">
        <w:rPr>
          <w:rFonts w:ascii="Times New Roman" w:hAnsi="Times New Roman" w:cs="Times New Roman" w:eastAsiaTheme="minorHAnsi"/>
          <w:b/>
          <w:color w:val="auto"/>
        </w:rPr>
        <w:t>onas de inundación de registros oficiales</w:t>
      </w:r>
    </w:p>
    <w:p w:rsidRPr="006E7A5E" w:rsidR="006E7A5E" w:rsidP="006E7A5E" w:rsidRDefault="006E7A5E" w14:paraId="7537D1F4" w14:textId="77777777">
      <w:pPr>
        <w:pStyle w:val="Prrafodelista"/>
        <w:spacing w:after="0" w:line="240" w:lineRule="auto"/>
        <w:ind w:left="1145"/>
        <w:rPr>
          <w:rFonts w:ascii="Times New Roman" w:hAnsi="Times New Roman"/>
          <w:sz w:val="24"/>
          <w:szCs w:val="24"/>
        </w:rPr>
      </w:pPr>
    </w:p>
    <w:p w:rsidR="00FF68CF" w:rsidP="006E7A5E" w:rsidRDefault="00407DB5" w14:paraId="31293A23" w14:textId="0FC00DC9">
      <w:pPr>
        <w:spacing w:after="0" w:line="240" w:lineRule="auto"/>
        <w:jc w:val="both"/>
        <w:rPr>
          <w:rFonts w:ascii="Times New Roman" w:hAnsi="Times New Roman"/>
          <w:sz w:val="24"/>
          <w:szCs w:val="24"/>
        </w:rPr>
      </w:pPr>
      <w:r w:rsidRPr="00B13082">
        <w:rPr>
          <w:rFonts w:ascii="Times New Roman" w:hAnsi="Times New Roman"/>
          <w:sz w:val="24"/>
          <w:szCs w:val="24"/>
        </w:rPr>
        <w:t xml:space="preserve">En la </w:t>
      </w:r>
      <w:r w:rsidR="006E7A5E">
        <w:rPr>
          <w:rFonts w:ascii="Times New Roman" w:hAnsi="Times New Roman"/>
          <w:b/>
          <w:bCs/>
          <w:sz w:val="24"/>
          <w:szCs w:val="24"/>
        </w:rPr>
        <w:t>(</w:t>
      </w:r>
      <w:r w:rsidRPr="00D06767" w:rsidR="00D06767">
        <w:rPr>
          <w:rFonts w:ascii="Times New Roman" w:hAnsi="Times New Roman"/>
          <w:b/>
          <w:sz w:val="24"/>
          <w:szCs w:val="24"/>
        </w:rPr>
        <w:t>F</w:t>
      </w:r>
      <w:r w:rsidRPr="00D06767">
        <w:rPr>
          <w:rFonts w:ascii="Times New Roman" w:hAnsi="Times New Roman"/>
          <w:b/>
          <w:sz w:val="24"/>
          <w:szCs w:val="24"/>
        </w:rPr>
        <w:t>igura 4</w:t>
      </w:r>
      <w:r w:rsidRPr="00D06767" w:rsidR="00DD42FB">
        <w:rPr>
          <w:rFonts w:ascii="Times New Roman" w:hAnsi="Times New Roman"/>
          <w:b/>
          <w:sz w:val="24"/>
          <w:szCs w:val="24"/>
        </w:rPr>
        <w:t>a</w:t>
      </w:r>
      <w:r w:rsidR="006E7A5E">
        <w:rPr>
          <w:rFonts w:ascii="Times New Roman" w:hAnsi="Times New Roman"/>
          <w:b/>
          <w:sz w:val="24"/>
          <w:szCs w:val="24"/>
        </w:rPr>
        <w:t>)</w:t>
      </w:r>
      <w:r w:rsidRPr="00B13082" w:rsidR="00DD42FB">
        <w:rPr>
          <w:rFonts w:ascii="Times New Roman" w:hAnsi="Times New Roman"/>
          <w:sz w:val="24"/>
          <w:szCs w:val="24"/>
        </w:rPr>
        <w:t xml:space="preserve"> se observa que las zonas de peligro</w:t>
      </w:r>
      <w:r w:rsidRPr="00B13082" w:rsidR="00913B2C">
        <w:rPr>
          <w:rFonts w:ascii="Times New Roman" w:hAnsi="Times New Roman"/>
          <w:sz w:val="24"/>
          <w:szCs w:val="24"/>
        </w:rPr>
        <w:t xml:space="preserve"> </w:t>
      </w:r>
      <w:r w:rsidRPr="00B13082" w:rsidR="00DD42FB">
        <w:rPr>
          <w:rFonts w:ascii="Times New Roman" w:hAnsi="Times New Roman"/>
          <w:sz w:val="24"/>
          <w:szCs w:val="24"/>
        </w:rPr>
        <w:t xml:space="preserve">de inundación </w:t>
      </w:r>
      <w:r w:rsidR="0011787A">
        <w:rPr>
          <w:rFonts w:ascii="Times New Roman" w:hAnsi="Times New Roman"/>
          <w:sz w:val="24"/>
          <w:szCs w:val="24"/>
        </w:rPr>
        <w:t>se</w:t>
      </w:r>
      <w:r w:rsidRPr="00B13082" w:rsidR="00525F1E">
        <w:rPr>
          <w:rFonts w:ascii="Times New Roman" w:hAnsi="Times New Roman"/>
          <w:sz w:val="24"/>
          <w:szCs w:val="24"/>
        </w:rPr>
        <w:t xml:space="preserve"> identifican próximas a la línea litoral y al río Papagayo</w:t>
      </w:r>
      <w:r w:rsidR="0011787A">
        <w:rPr>
          <w:rFonts w:ascii="Times New Roman" w:hAnsi="Times New Roman"/>
          <w:sz w:val="24"/>
          <w:szCs w:val="24"/>
        </w:rPr>
        <w:t xml:space="preserve"> </w:t>
      </w:r>
      <w:r w:rsidR="00B02F6C">
        <w:rPr>
          <w:rFonts w:ascii="Times New Roman" w:hAnsi="Times New Roman"/>
          <w:sz w:val="24"/>
          <w:szCs w:val="24"/>
        </w:rPr>
        <w:t>desde 2003</w:t>
      </w:r>
      <w:r w:rsidRPr="00B13082" w:rsidR="008D07AF">
        <w:rPr>
          <w:rFonts w:ascii="Times New Roman" w:hAnsi="Times New Roman"/>
          <w:sz w:val="24"/>
          <w:szCs w:val="24"/>
        </w:rPr>
        <w:t xml:space="preserve">. </w:t>
      </w:r>
      <w:r w:rsidR="00D06767">
        <w:rPr>
          <w:rFonts w:ascii="Times New Roman" w:hAnsi="Times New Roman"/>
          <w:sz w:val="24"/>
          <w:szCs w:val="24"/>
        </w:rPr>
        <w:t xml:space="preserve">Al sobreponer la </w:t>
      </w:r>
      <w:r w:rsidR="006E7A5E">
        <w:rPr>
          <w:rFonts w:ascii="Times New Roman" w:hAnsi="Times New Roman"/>
          <w:b/>
          <w:bCs/>
          <w:sz w:val="24"/>
          <w:szCs w:val="24"/>
        </w:rPr>
        <w:t>(</w:t>
      </w:r>
      <w:r w:rsidRPr="00D06767" w:rsidR="00D06767">
        <w:rPr>
          <w:rFonts w:ascii="Times New Roman" w:hAnsi="Times New Roman"/>
          <w:b/>
          <w:sz w:val="24"/>
          <w:szCs w:val="24"/>
        </w:rPr>
        <w:t>F</w:t>
      </w:r>
      <w:r w:rsidRPr="00D06767" w:rsidR="00525F1E">
        <w:rPr>
          <w:rFonts w:ascii="Times New Roman" w:hAnsi="Times New Roman"/>
          <w:b/>
          <w:sz w:val="24"/>
          <w:szCs w:val="24"/>
        </w:rPr>
        <w:t>igura 4a</w:t>
      </w:r>
      <w:r w:rsidRPr="00B13082" w:rsidR="00525F1E">
        <w:rPr>
          <w:rFonts w:ascii="Times New Roman" w:hAnsi="Times New Roman"/>
          <w:sz w:val="24"/>
          <w:szCs w:val="24"/>
        </w:rPr>
        <w:t xml:space="preserve"> </w:t>
      </w:r>
      <w:r w:rsidRPr="006E7A5E" w:rsidR="00525F1E">
        <w:rPr>
          <w:rFonts w:ascii="Times New Roman" w:hAnsi="Times New Roman"/>
          <w:b/>
          <w:bCs/>
          <w:sz w:val="24"/>
          <w:szCs w:val="24"/>
        </w:rPr>
        <w:t>y</w:t>
      </w:r>
      <w:r w:rsidRPr="00B13082" w:rsidR="00525F1E">
        <w:rPr>
          <w:rFonts w:ascii="Times New Roman" w:hAnsi="Times New Roman"/>
          <w:sz w:val="24"/>
          <w:szCs w:val="24"/>
        </w:rPr>
        <w:t xml:space="preserve"> </w:t>
      </w:r>
      <w:r w:rsidRPr="00D06767" w:rsidR="00525F1E">
        <w:rPr>
          <w:rFonts w:ascii="Times New Roman" w:hAnsi="Times New Roman"/>
          <w:b/>
          <w:sz w:val="24"/>
          <w:szCs w:val="24"/>
        </w:rPr>
        <w:t>4c</w:t>
      </w:r>
      <w:r w:rsidR="006E7A5E">
        <w:rPr>
          <w:rFonts w:ascii="Times New Roman" w:hAnsi="Times New Roman"/>
          <w:b/>
          <w:sz w:val="24"/>
          <w:szCs w:val="24"/>
        </w:rPr>
        <w:t>)</w:t>
      </w:r>
      <w:r w:rsidRPr="00D06767" w:rsidR="00525F1E">
        <w:rPr>
          <w:rFonts w:ascii="Times New Roman" w:hAnsi="Times New Roman"/>
          <w:b/>
          <w:sz w:val="24"/>
          <w:szCs w:val="24"/>
        </w:rPr>
        <w:t xml:space="preserve"> </w:t>
      </w:r>
      <w:r w:rsidRPr="00B13082" w:rsidR="00525F1E">
        <w:rPr>
          <w:rFonts w:ascii="Times New Roman" w:hAnsi="Times New Roman"/>
          <w:sz w:val="24"/>
          <w:szCs w:val="24"/>
        </w:rPr>
        <w:t>es posible identifica zonas urbanas que se encuentran en riesgo de inundación</w:t>
      </w:r>
      <w:r w:rsidRPr="00B13082" w:rsidR="008D07AF">
        <w:rPr>
          <w:rFonts w:ascii="Times New Roman" w:hAnsi="Times New Roman"/>
          <w:sz w:val="24"/>
          <w:szCs w:val="24"/>
        </w:rPr>
        <w:t>.</w:t>
      </w:r>
    </w:p>
    <w:p w:rsidRPr="00B13082" w:rsidR="006E7A5E" w:rsidP="006E7A5E" w:rsidRDefault="006E7A5E" w14:paraId="55DD8BDE" w14:textId="77777777">
      <w:pPr>
        <w:spacing w:after="0" w:line="240" w:lineRule="auto"/>
        <w:jc w:val="both"/>
        <w:rPr>
          <w:rFonts w:ascii="Times New Roman" w:hAnsi="Times New Roman"/>
          <w:sz w:val="24"/>
          <w:szCs w:val="24"/>
        </w:rPr>
      </w:pPr>
    </w:p>
    <w:p w:rsidR="00E61149" w:rsidP="006E7A5E" w:rsidRDefault="00E61149" w14:paraId="38AF105A" w14:textId="16A6BE19">
      <w:pPr>
        <w:pStyle w:val="Ttulo3"/>
        <w:numPr>
          <w:ilvl w:val="2"/>
          <w:numId w:val="36"/>
        </w:numPr>
        <w:spacing w:before="0" w:line="240" w:lineRule="auto"/>
        <w:ind w:left="567" w:hanging="567"/>
        <w:rPr>
          <w:rFonts w:ascii="Times New Roman" w:hAnsi="Times New Roman" w:cs="Times New Roman" w:eastAsiaTheme="minorHAnsi"/>
          <w:b/>
          <w:color w:val="auto"/>
        </w:rPr>
      </w:pPr>
      <w:r w:rsidRPr="00606820">
        <w:rPr>
          <w:rFonts w:ascii="Times New Roman" w:hAnsi="Times New Roman" w:cs="Times New Roman" w:eastAsiaTheme="minorHAnsi"/>
          <w:b/>
          <w:color w:val="auto"/>
        </w:rPr>
        <w:t>Mapa de peligro de inundación por aumento del nivel del mar</w:t>
      </w:r>
    </w:p>
    <w:p w:rsidRPr="006E7A5E" w:rsidR="006E7A5E" w:rsidP="006E7A5E" w:rsidRDefault="006E7A5E" w14:paraId="06E4E80C" w14:textId="77777777">
      <w:pPr>
        <w:pStyle w:val="Prrafodelista"/>
        <w:spacing w:after="0" w:line="240" w:lineRule="auto"/>
        <w:ind w:left="1145"/>
        <w:rPr>
          <w:rFonts w:ascii="Times New Roman" w:hAnsi="Times New Roman"/>
          <w:sz w:val="24"/>
          <w:szCs w:val="24"/>
        </w:rPr>
      </w:pPr>
    </w:p>
    <w:p w:rsidR="009210CC" w:rsidP="006E7A5E" w:rsidRDefault="009210CC" w14:paraId="191BAF58" w14:textId="294606A2">
      <w:pPr>
        <w:autoSpaceDE w:val="0"/>
        <w:autoSpaceDN w:val="0"/>
        <w:adjustRightInd w:val="0"/>
        <w:spacing w:after="0" w:line="240" w:lineRule="auto"/>
        <w:jc w:val="both"/>
        <w:rPr>
          <w:rFonts w:ascii="Times New Roman" w:hAnsi="Times New Roman"/>
          <w:sz w:val="24"/>
          <w:szCs w:val="24"/>
        </w:rPr>
      </w:pPr>
      <w:r w:rsidRPr="00B13082">
        <w:rPr>
          <w:rFonts w:ascii="Times New Roman" w:hAnsi="Times New Roman" w:eastAsiaTheme="minorHAnsi"/>
          <w:sz w:val="24"/>
          <w:szCs w:val="24"/>
        </w:rPr>
        <w:t xml:space="preserve">El quinto informe de evaluación (AR5) del IPCC reporta dos aspectos que no pueden pasar por alto para el mediano y largo plazo </w:t>
      </w:r>
      <w:r w:rsidRPr="00B13082" w:rsidR="000107DD">
        <w:rPr>
          <w:rFonts w:ascii="Times New Roman" w:hAnsi="Times New Roman" w:eastAsiaTheme="minorHAnsi"/>
          <w:sz w:val="24"/>
          <w:szCs w:val="24"/>
        </w:rPr>
        <w:t>para el municipio de Acapulco, u</w:t>
      </w:r>
      <w:r w:rsidRPr="00B13082">
        <w:rPr>
          <w:rFonts w:ascii="Times New Roman" w:hAnsi="Times New Roman" w:eastAsiaTheme="minorHAnsi"/>
          <w:sz w:val="24"/>
          <w:szCs w:val="24"/>
        </w:rPr>
        <w:t>no es el incremento en la intensidad de lluvias en zonas de latitudes medias, y el segundo, el incr</w:t>
      </w:r>
      <w:r w:rsidR="00C20B0E">
        <w:rPr>
          <w:rFonts w:ascii="Times New Roman" w:hAnsi="Times New Roman" w:eastAsiaTheme="minorHAnsi"/>
          <w:sz w:val="24"/>
          <w:szCs w:val="24"/>
        </w:rPr>
        <w:t xml:space="preserve">emento del nivel del mar </w:t>
      </w:r>
      <w:r w:rsidRPr="00F879B2" w:rsidR="00FE7FF6">
        <w:rPr>
          <w:rFonts w:ascii="Times New Roman" w:hAnsi="Times New Roman" w:eastAsiaTheme="minorHAnsi"/>
          <w:color w:val="0070C0"/>
          <w:sz w:val="24"/>
          <w:szCs w:val="24"/>
        </w:rPr>
        <w:t>(IPCC, 2014</w:t>
      </w:r>
      <w:r w:rsidRPr="00F879B2" w:rsidR="00B91D40">
        <w:rPr>
          <w:rFonts w:ascii="Times New Roman" w:hAnsi="Times New Roman" w:eastAsiaTheme="minorHAnsi"/>
          <w:color w:val="0070C0"/>
          <w:sz w:val="24"/>
          <w:szCs w:val="24"/>
        </w:rPr>
        <w:t>)</w:t>
      </w:r>
      <w:r w:rsidRPr="00353E69">
        <w:rPr>
          <w:rFonts w:ascii="Times New Roman" w:hAnsi="Times New Roman" w:eastAsiaTheme="minorHAnsi"/>
          <w:sz w:val="24"/>
          <w:szCs w:val="24"/>
        </w:rPr>
        <w:t>.</w:t>
      </w:r>
      <w:r w:rsidRPr="00B13082">
        <w:rPr>
          <w:rFonts w:ascii="Times New Roman" w:hAnsi="Times New Roman" w:eastAsiaTheme="minorHAnsi"/>
          <w:sz w:val="24"/>
          <w:szCs w:val="24"/>
        </w:rPr>
        <w:t xml:space="preserve"> </w:t>
      </w:r>
      <w:r w:rsidRPr="00B13082" w:rsidR="0015543C">
        <w:rPr>
          <w:rFonts w:ascii="Times New Roman" w:hAnsi="Times New Roman"/>
          <w:sz w:val="24"/>
          <w:szCs w:val="24"/>
        </w:rPr>
        <w:t xml:space="preserve">Al respecto </w:t>
      </w:r>
      <w:r w:rsidRPr="00B13082" w:rsidR="0015543C">
        <w:rPr>
          <w:rFonts w:ascii="Times New Roman" w:hAnsi="Times New Roman" w:eastAsiaTheme="minorHAnsi"/>
          <w:sz w:val="24"/>
          <w:szCs w:val="24"/>
        </w:rPr>
        <w:t xml:space="preserve">el IPCC sugiere, </w:t>
      </w:r>
      <w:r w:rsidRPr="00B13082" w:rsidR="0015543C">
        <w:rPr>
          <w:rFonts w:ascii="Times New Roman" w:hAnsi="Times New Roman"/>
          <w:sz w:val="24"/>
          <w:szCs w:val="24"/>
        </w:rPr>
        <w:t>dentro de las medidas de adaptación al CC la planeación del uso de suelo para gestionar el riesgo.</w:t>
      </w:r>
    </w:p>
    <w:p w:rsidR="00017CA8" w:rsidP="00F879B2" w:rsidRDefault="00017CA8" w14:paraId="4EF1C5FA" w14:textId="02F18074">
      <w:pPr>
        <w:spacing w:after="0" w:line="240" w:lineRule="auto"/>
        <w:jc w:val="both"/>
        <w:rPr>
          <w:rFonts w:ascii="Times New Roman" w:hAnsi="Times New Roman"/>
          <w:sz w:val="24"/>
          <w:szCs w:val="24"/>
        </w:rPr>
      </w:pPr>
      <w:r w:rsidRPr="00B13082">
        <w:rPr>
          <w:rFonts w:ascii="Times New Roman" w:hAnsi="Times New Roman"/>
          <w:sz w:val="24"/>
          <w:szCs w:val="24"/>
        </w:rPr>
        <w:t xml:space="preserve">Al respecto, en la </w:t>
      </w:r>
      <w:r w:rsidR="00F879B2">
        <w:rPr>
          <w:rFonts w:ascii="Times New Roman" w:hAnsi="Times New Roman"/>
          <w:b/>
          <w:bCs/>
          <w:sz w:val="24"/>
          <w:szCs w:val="24"/>
        </w:rPr>
        <w:t>(</w:t>
      </w:r>
      <w:r w:rsidR="00D06767">
        <w:rPr>
          <w:rFonts w:ascii="Times New Roman" w:hAnsi="Times New Roman"/>
          <w:b/>
          <w:sz w:val="24"/>
          <w:szCs w:val="24"/>
        </w:rPr>
        <w:t>F</w:t>
      </w:r>
      <w:r w:rsidRPr="00D06767">
        <w:rPr>
          <w:rFonts w:ascii="Times New Roman" w:hAnsi="Times New Roman"/>
          <w:b/>
          <w:sz w:val="24"/>
          <w:szCs w:val="24"/>
        </w:rPr>
        <w:t>igura 4b</w:t>
      </w:r>
      <w:r w:rsidR="00F879B2">
        <w:rPr>
          <w:rFonts w:ascii="Times New Roman" w:hAnsi="Times New Roman"/>
          <w:b/>
          <w:sz w:val="24"/>
          <w:szCs w:val="24"/>
        </w:rPr>
        <w:t>)</w:t>
      </w:r>
      <w:r w:rsidRPr="00B13082">
        <w:rPr>
          <w:rFonts w:ascii="Times New Roman" w:hAnsi="Times New Roman"/>
          <w:sz w:val="24"/>
          <w:szCs w:val="24"/>
        </w:rPr>
        <w:t xml:space="preserve"> se observa </w:t>
      </w:r>
      <w:r w:rsidRPr="00B13082" w:rsidR="002E7482">
        <w:rPr>
          <w:rFonts w:ascii="Times New Roman" w:hAnsi="Times New Roman"/>
          <w:sz w:val="24"/>
          <w:szCs w:val="24"/>
        </w:rPr>
        <w:t xml:space="preserve">las áreas de </w:t>
      </w:r>
      <w:r w:rsidRPr="00B13082">
        <w:rPr>
          <w:rFonts w:ascii="Times New Roman" w:hAnsi="Times New Roman"/>
          <w:sz w:val="24"/>
          <w:szCs w:val="24"/>
        </w:rPr>
        <w:t>peligro de inundación en color rojo</w:t>
      </w:r>
      <w:r w:rsidRPr="00B13082" w:rsidR="002E7482">
        <w:rPr>
          <w:rFonts w:ascii="Times New Roman" w:hAnsi="Times New Roman"/>
          <w:sz w:val="24"/>
          <w:szCs w:val="24"/>
        </w:rPr>
        <w:t xml:space="preserve">. Estas áreas convergen con </w:t>
      </w:r>
      <w:r w:rsidRPr="00B13082">
        <w:rPr>
          <w:rFonts w:ascii="Times New Roman" w:hAnsi="Times New Roman"/>
          <w:sz w:val="24"/>
          <w:szCs w:val="24"/>
        </w:rPr>
        <w:t>la última planeación urbana más importante</w:t>
      </w:r>
      <w:r w:rsidRPr="00B13082" w:rsidR="002E7482">
        <w:rPr>
          <w:rFonts w:ascii="Times New Roman" w:hAnsi="Times New Roman"/>
          <w:sz w:val="24"/>
          <w:szCs w:val="24"/>
        </w:rPr>
        <w:t xml:space="preserve">, la Zona Diamante </w:t>
      </w:r>
      <w:r w:rsidR="00FF07D6">
        <w:rPr>
          <w:rFonts w:ascii="Times New Roman" w:hAnsi="Times New Roman"/>
          <w:sz w:val="24"/>
          <w:szCs w:val="24"/>
        </w:rPr>
        <w:t>(</w:t>
      </w:r>
      <w:r w:rsidRPr="00F879B2" w:rsidR="00FF07D6">
        <w:rPr>
          <w:rFonts w:ascii="Times New Roman" w:hAnsi="Times New Roman"/>
          <w:color w:val="0070C0"/>
          <w:sz w:val="24"/>
          <w:szCs w:val="24"/>
        </w:rPr>
        <w:t>Torres, 2016</w:t>
      </w:r>
      <w:r w:rsidR="00FF07D6">
        <w:rPr>
          <w:rFonts w:ascii="Times New Roman" w:hAnsi="Times New Roman"/>
          <w:sz w:val="24"/>
          <w:szCs w:val="24"/>
        </w:rPr>
        <w:t>)</w:t>
      </w:r>
      <w:r w:rsidRPr="00353E69">
        <w:rPr>
          <w:rFonts w:ascii="Times New Roman" w:hAnsi="Times New Roman"/>
          <w:sz w:val="24"/>
          <w:szCs w:val="24"/>
        </w:rPr>
        <w:t>.</w:t>
      </w:r>
      <w:r w:rsidRPr="00B13082">
        <w:rPr>
          <w:rFonts w:ascii="Times New Roman" w:hAnsi="Times New Roman"/>
          <w:sz w:val="24"/>
          <w:szCs w:val="24"/>
        </w:rPr>
        <w:t xml:space="preserve"> </w:t>
      </w:r>
      <w:r w:rsidRPr="00B13082" w:rsidR="002E7482">
        <w:rPr>
          <w:rFonts w:ascii="Times New Roman" w:hAnsi="Times New Roman"/>
          <w:sz w:val="24"/>
          <w:szCs w:val="24"/>
        </w:rPr>
        <w:t>Esta zona se</w:t>
      </w:r>
      <w:r w:rsidRPr="00B13082">
        <w:rPr>
          <w:rFonts w:ascii="Times New Roman" w:hAnsi="Times New Roman"/>
          <w:sz w:val="24"/>
          <w:szCs w:val="24"/>
        </w:rPr>
        <w:t xml:space="preserve"> ubica al oeste en colindancia con la Bahía de Puerto Marqués, al norte con la Lagua de Tres Palos, al sur con el Océano Pacífico y al este con </w:t>
      </w:r>
      <w:r w:rsidR="007A26B0">
        <w:rPr>
          <w:rFonts w:ascii="Times New Roman" w:hAnsi="Times New Roman"/>
          <w:sz w:val="24"/>
          <w:szCs w:val="24"/>
        </w:rPr>
        <w:t>el Río Papagayo</w:t>
      </w:r>
      <w:r w:rsidRPr="00B13082">
        <w:rPr>
          <w:rFonts w:ascii="Times New Roman" w:hAnsi="Times New Roman"/>
          <w:sz w:val="24"/>
          <w:szCs w:val="24"/>
        </w:rPr>
        <w:t>.</w:t>
      </w:r>
    </w:p>
    <w:p w:rsidRPr="00B13082" w:rsidR="00F879B2" w:rsidP="00F879B2" w:rsidRDefault="00F879B2" w14:paraId="05D98B48" w14:textId="77777777">
      <w:pPr>
        <w:spacing w:after="0" w:line="240" w:lineRule="auto"/>
        <w:jc w:val="both"/>
        <w:rPr>
          <w:rFonts w:ascii="Times New Roman" w:hAnsi="Times New Roman"/>
          <w:sz w:val="24"/>
          <w:szCs w:val="24"/>
        </w:rPr>
      </w:pPr>
    </w:p>
    <w:p w:rsidR="00C76066" w:rsidP="00F879B2" w:rsidRDefault="00CC5D01" w14:paraId="58E9A88A" w14:textId="65D97804">
      <w:pPr>
        <w:pStyle w:val="Ttulo3"/>
        <w:numPr>
          <w:ilvl w:val="2"/>
          <w:numId w:val="36"/>
        </w:numPr>
        <w:spacing w:before="0" w:line="240" w:lineRule="auto"/>
        <w:ind w:left="567" w:hanging="567"/>
        <w:rPr>
          <w:rFonts w:ascii="Times New Roman" w:hAnsi="Times New Roman" w:cs="Times New Roman" w:eastAsiaTheme="minorHAnsi"/>
          <w:b/>
          <w:color w:val="auto"/>
        </w:rPr>
      </w:pPr>
      <w:r w:rsidRPr="00606820">
        <w:rPr>
          <w:rFonts w:ascii="Times New Roman" w:hAnsi="Times New Roman" w:cs="Times New Roman" w:eastAsiaTheme="minorHAnsi"/>
          <w:b/>
          <w:color w:val="auto"/>
        </w:rPr>
        <w:t>Restricciones de z</w:t>
      </w:r>
      <w:r w:rsidRPr="00606820" w:rsidR="00C76066">
        <w:rPr>
          <w:rFonts w:ascii="Times New Roman" w:hAnsi="Times New Roman" w:cs="Times New Roman" w:eastAsiaTheme="minorHAnsi"/>
          <w:b/>
          <w:color w:val="auto"/>
        </w:rPr>
        <w:t>onas urbanas existentes</w:t>
      </w:r>
      <w:r w:rsidRPr="00606820">
        <w:rPr>
          <w:rFonts w:ascii="Times New Roman" w:hAnsi="Times New Roman" w:cs="Times New Roman" w:eastAsiaTheme="minorHAnsi"/>
          <w:b/>
          <w:color w:val="auto"/>
        </w:rPr>
        <w:t xml:space="preserve"> y cuerpos de agua</w:t>
      </w:r>
    </w:p>
    <w:p w:rsidRPr="00F879B2" w:rsidR="00F879B2" w:rsidP="00F879B2" w:rsidRDefault="00F879B2" w14:paraId="560DAE02" w14:textId="77777777">
      <w:pPr>
        <w:pStyle w:val="Prrafodelista"/>
        <w:spacing w:after="0" w:line="240" w:lineRule="auto"/>
        <w:ind w:left="1145"/>
        <w:rPr>
          <w:rFonts w:ascii="Times New Roman" w:hAnsi="Times New Roman"/>
          <w:sz w:val="24"/>
          <w:szCs w:val="24"/>
        </w:rPr>
      </w:pPr>
    </w:p>
    <w:p w:rsidR="001A7E62" w:rsidP="00F879B2" w:rsidRDefault="00E201B2" w14:paraId="23F1F6FC" w14:textId="0693931A">
      <w:pPr>
        <w:spacing w:after="0" w:line="240" w:lineRule="auto"/>
        <w:jc w:val="both"/>
        <w:rPr>
          <w:rFonts w:ascii="Times New Roman" w:hAnsi="Times New Roman"/>
          <w:sz w:val="24"/>
          <w:szCs w:val="24"/>
        </w:rPr>
      </w:pPr>
      <w:r w:rsidRPr="00B13082">
        <w:rPr>
          <w:rFonts w:ascii="Times New Roman" w:hAnsi="Times New Roman"/>
          <w:sz w:val="24"/>
          <w:szCs w:val="24"/>
        </w:rPr>
        <w:t>Las zonas urbanas identificadas hasta 2017</w:t>
      </w:r>
      <w:r w:rsidRPr="00B13082" w:rsidR="0013077E">
        <w:rPr>
          <w:rFonts w:ascii="Times New Roman" w:hAnsi="Times New Roman"/>
          <w:sz w:val="24"/>
          <w:szCs w:val="24"/>
        </w:rPr>
        <w:t xml:space="preserve"> </w:t>
      </w:r>
      <w:r w:rsidRPr="00B13082" w:rsidR="005366CA">
        <w:rPr>
          <w:rFonts w:ascii="Times New Roman" w:hAnsi="Times New Roman"/>
          <w:sz w:val="24"/>
          <w:szCs w:val="24"/>
        </w:rPr>
        <w:t>fue</w:t>
      </w:r>
      <w:r w:rsidR="00DD03C0">
        <w:rPr>
          <w:rFonts w:ascii="Times New Roman" w:hAnsi="Times New Roman"/>
          <w:sz w:val="24"/>
          <w:szCs w:val="24"/>
        </w:rPr>
        <w:t>ron</w:t>
      </w:r>
      <w:r w:rsidRPr="00B13082" w:rsidR="005366CA">
        <w:rPr>
          <w:rFonts w:ascii="Times New Roman" w:hAnsi="Times New Roman"/>
          <w:sz w:val="24"/>
          <w:szCs w:val="24"/>
        </w:rPr>
        <w:t xml:space="preserve"> de 152.7</w:t>
      </w:r>
      <w:r w:rsidR="00DF4A31">
        <w:rPr>
          <w:rFonts w:ascii="Times New Roman" w:hAnsi="Times New Roman"/>
          <w:sz w:val="24"/>
          <w:szCs w:val="24"/>
        </w:rPr>
        <w:t xml:space="preserve"> </w:t>
      </w:r>
      <w:r w:rsidRPr="00B13082" w:rsidR="005366CA">
        <w:rPr>
          <w:rFonts w:ascii="Times New Roman" w:hAnsi="Times New Roman"/>
          <w:sz w:val="24"/>
          <w:szCs w:val="24"/>
        </w:rPr>
        <w:t>km</w:t>
      </w:r>
      <w:r w:rsidRPr="00B13082" w:rsidR="005366CA">
        <w:rPr>
          <w:rFonts w:ascii="Times New Roman" w:hAnsi="Times New Roman"/>
          <w:sz w:val="24"/>
          <w:szCs w:val="24"/>
          <w:vertAlign w:val="superscript"/>
        </w:rPr>
        <w:t>2</w:t>
      </w:r>
      <w:r w:rsidRPr="00B13082" w:rsidR="00B92484">
        <w:rPr>
          <w:rFonts w:ascii="Times New Roman" w:hAnsi="Times New Roman"/>
          <w:sz w:val="24"/>
          <w:szCs w:val="24"/>
        </w:rPr>
        <w:t>, el 8.8</w:t>
      </w:r>
      <w:r w:rsidR="00260C19">
        <w:rPr>
          <w:rFonts w:ascii="Times New Roman" w:hAnsi="Times New Roman"/>
          <w:sz w:val="24"/>
          <w:szCs w:val="24"/>
        </w:rPr>
        <w:t xml:space="preserve"> </w:t>
      </w:r>
      <w:r w:rsidRPr="00B13082" w:rsidR="005366CA">
        <w:rPr>
          <w:rFonts w:ascii="Times New Roman" w:hAnsi="Times New Roman"/>
          <w:sz w:val="24"/>
          <w:szCs w:val="24"/>
        </w:rPr>
        <w:t>% del municipio</w:t>
      </w:r>
      <w:r w:rsidR="000D401E">
        <w:rPr>
          <w:rFonts w:ascii="Times New Roman" w:hAnsi="Times New Roman"/>
          <w:sz w:val="24"/>
          <w:szCs w:val="24"/>
        </w:rPr>
        <w:t xml:space="preserve">. </w:t>
      </w:r>
      <w:r w:rsidRPr="00B13082" w:rsidR="005366CA">
        <w:rPr>
          <w:rFonts w:ascii="Times New Roman" w:hAnsi="Times New Roman"/>
          <w:sz w:val="24"/>
          <w:szCs w:val="24"/>
        </w:rPr>
        <w:t xml:space="preserve">Los asentamientos consolidados se encuentran próximos a </w:t>
      </w:r>
      <w:r w:rsidRPr="00B13082" w:rsidR="00057BF1">
        <w:rPr>
          <w:rFonts w:ascii="Times New Roman" w:hAnsi="Times New Roman"/>
          <w:sz w:val="24"/>
          <w:szCs w:val="24"/>
        </w:rPr>
        <w:t>la línea litoral y</w:t>
      </w:r>
      <w:r w:rsidRPr="00B13082" w:rsidR="00C9282E">
        <w:rPr>
          <w:rFonts w:ascii="Times New Roman" w:hAnsi="Times New Roman"/>
          <w:sz w:val="24"/>
          <w:szCs w:val="24"/>
        </w:rPr>
        <w:t xml:space="preserve"> al río</w:t>
      </w:r>
      <w:r w:rsidRPr="00B13082" w:rsidR="001A7E62">
        <w:rPr>
          <w:rFonts w:ascii="Times New Roman" w:hAnsi="Times New Roman"/>
          <w:sz w:val="24"/>
          <w:szCs w:val="24"/>
        </w:rPr>
        <w:t xml:space="preserve"> La Sabana</w:t>
      </w:r>
      <w:r w:rsidRPr="00B13082" w:rsidR="00D71618">
        <w:rPr>
          <w:rFonts w:ascii="Times New Roman" w:hAnsi="Times New Roman"/>
          <w:sz w:val="24"/>
          <w:szCs w:val="24"/>
        </w:rPr>
        <w:t xml:space="preserve">, </w:t>
      </w:r>
      <w:r w:rsidR="00F879B2">
        <w:rPr>
          <w:rFonts w:ascii="Times New Roman" w:hAnsi="Times New Roman"/>
          <w:b/>
          <w:bCs/>
          <w:sz w:val="24"/>
          <w:szCs w:val="24"/>
        </w:rPr>
        <w:t>(</w:t>
      </w:r>
      <w:r w:rsidR="00D06767">
        <w:rPr>
          <w:rFonts w:ascii="Times New Roman" w:hAnsi="Times New Roman"/>
          <w:b/>
          <w:sz w:val="24"/>
          <w:szCs w:val="24"/>
        </w:rPr>
        <w:t>F</w:t>
      </w:r>
      <w:r w:rsidRPr="00D06767" w:rsidR="00D71618">
        <w:rPr>
          <w:rFonts w:ascii="Times New Roman" w:hAnsi="Times New Roman"/>
          <w:b/>
          <w:sz w:val="24"/>
          <w:szCs w:val="24"/>
        </w:rPr>
        <w:t>igura 4c</w:t>
      </w:r>
      <w:r w:rsidR="00F879B2">
        <w:rPr>
          <w:rFonts w:ascii="Times New Roman" w:hAnsi="Times New Roman"/>
          <w:b/>
          <w:sz w:val="24"/>
          <w:szCs w:val="24"/>
        </w:rPr>
        <w:t>)</w:t>
      </w:r>
      <w:r w:rsidRPr="00D06767" w:rsidR="001A7E62">
        <w:rPr>
          <w:rFonts w:ascii="Times New Roman" w:hAnsi="Times New Roman"/>
          <w:sz w:val="24"/>
          <w:szCs w:val="24"/>
        </w:rPr>
        <w:t>.</w:t>
      </w:r>
    </w:p>
    <w:p w:rsidRPr="00B13082" w:rsidR="00593984" w:rsidP="00593984" w:rsidRDefault="00593984" w14:paraId="10BF77F5" w14:textId="77777777">
      <w:pPr>
        <w:spacing w:after="0" w:line="240" w:lineRule="auto"/>
        <w:jc w:val="both"/>
        <w:rPr>
          <w:rFonts w:ascii="Times New Roman" w:hAnsi="Times New Roman"/>
          <w:sz w:val="24"/>
          <w:szCs w:val="24"/>
        </w:rPr>
      </w:pPr>
    </w:p>
    <w:p w:rsidR="00321AA6" w:rsidP="00593984" w:rsidRDefault="00057BF1" w14:paraId="5D047908" w14:textId="11B8E8D3">
      <w:pPr>
        <w:spacing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 xml:space="preserve">Los cuerpos de agua considerados como restricción son </w:t>
      </w:r>
      <w:r w:rsidRPr="00B13082">
        <w:rPr>
          <w:rFonts w:ascii="Times New Roman" w:hAnsi="Times New Roman"/>
          <w:sz w:val="24"/>
          <w:szCs w:val="24"/>
        </w:rPr>
        <w:t>l</w:t>
      </w:r>
      <w:r w:rsidRPr="00B13082" w:rsidR="00F750C2">
        <w:rPr>
          <w:rFonts w:ascii="Times New Roman" w:hAnsi="Times New Roman" w:eastAsiaTheme="minorHAnsi"/>
          <w:sz w:val="24"/>
          <w:szCs w:val="24"/>
        </w:rPr>
        <w:t>a Laguna de Tres Palos, el río Papagayo y el río La Sabana</w:t>
      </w:r>
      <w:r w:rsidRPr="00B13082">
        <w:rPr>
          <w:rFonts w:ascii="Times New Roman" w:hAnsi="Times New Roman" w:eastAsiaTheme="minorHAnsi"/>
          <w:sz w:val="24"/>
          <w:szCs w:val="24"/>
        </w:rPr>
        <w:t>. La hidrolo</w:t>
      </w:r>
      <w:r w:rsidRPr="00B13082" w:rsidR="0015543C">
        <w:rPr>
          <w:rFonts w:ascii="Times New Roman" w:hAnsi="Times New Roman" w:eastAsiaTheme="minorHAnsi"/>
          <w:sz w:val="24"/>
          <w:szCs w:val="24"/>
        </w:rPr>
        <w:t>gía superficial</w:t>
      </w:r>
      <w:r w:rsidRPr="00B13082" w:rsidR="00F750C2">
        <w:rPr>
          <w:rFonts w:ascii="Times New Roman" w:hAnsi="Times New Roman" w:eastAsiaTheme="minorHAnsi"/>
          <w:sz w:val="24"/>
          <w:szCs w:val="24"/>
        </w:rPr>
        <w:t xml:space="preserve"> </w:t>
      </w:r>
      <w:r w:rsidRPr="00B13082" w:rsidR="00321AA6">
        <w:rPr>
          <w:rFonts w:ascii="Times New Roman" w:hAnsi="Times New Roman" w:eastAsiaTheme="minorHAnsi"/>
          <w:sz w:val="24"/>
          <w:szCs w:val="24"/>
        </w:rPr>
        <w:t>y las zonas de amortiguamiento abarcan 80 km</w:t>
      </w:r>
      <w:r w:rsidRPr="00B13082" w:rsidR="00321AA6">
        <w:rPr>
          <w:rFonts w:ascii="Times New Roman" w:hAnsi="Times New Roman" w:eastAsiaTheme="minorHAnsi"/>
          <w:sz w:val="24"/>
          <w:szCs w:val="24"/>
          <w:vertAlign w:val="superscript"/>
        </w:rPr>
        <w:t>2</w:t>
      </w:r>
      <w:r w:rsidRPr="00B13082" w:rsidR="00321AA6">
        <w:rPr>
          <w:rFonts w:ascii="Times New Roman" w:hAnsi="Times New Roman" w:eastAsiaTheme="minorHAnsi"/>
          <w:sz w:val="24"/>
          <w:szCs w:val="24"/>
        </w:rPr>
        <w:t xml:space="preserve"> del municipio, </w:t>
      </w:r>
      <w:r w:rsidR="00F879B2">
        <w:rPr>
          <w:rFonts w:ascii="Times New Roman" w:hAnsi="Times New Roman" w:eastAsiaTheme="minorHAnsi"/>
          <w:b/>
          <w:bCs/>
          <w:sz w:val="24"/>
          <w:szCs w:val="24"/>
        </w:rPr>
        <w:t>(</w:t>
      </w:r>
      <w:r w:rsidR="00D06767">
        <w:rPr>
          <w:rFonts w:ascii="Times New Roman" w:hAnsi="Times New Roman" w:eastAsiaTheme="minorHAnsi"/>
          <w:b/>
          <w:sz w:val="24"/>
          <w:szCs w:val="24"/>
        </w:rPr>
        <w:t>F</w:t>
      </w:r>
      <w:r w:rsidRPr="00D06767" w:rsidR="00321AA6">
        <w:rPr>
          <w:rFonts w:ascii="Times New Roman" w:hAnsi="Times New Roman" w:eastAsiaTheme="minorHAnsi"/>
          <w:b/>
          <w:sz w:val="24"/>
          <w:szCs w:val="24"/>
        </w:rPr>
        <w:t>igura 4d</w:t>
      </w:r>
      <w:r w:rsidR="00F879B2">
        <w:rPr>
          <w:rFonts w:ascii="Times New Roman" w:hAnsi="Times New Roman" w:eastAsiaTheme="minorHAnsi"/>
          <w:b/>
          <w:sz w:val="24"/>
          <w:szCs w:val="24"/>
        </w:rPr>
        <w:t>)</w:t>
      </w:r>
      <w:r w:rsidRPr="00B13082" w:rsidR="00321AA6">
        <w:rPr>
          <w:rFonts w:ascii="Times New Roman" w:hAnsi="Times New Roman" w:eastAsiaTheme="minorHAnsi"/>
          <w:sz w:val="24"/>
          <w:szCs w:val="24"/>
        </w:rPr>
        <w:t xml:space="preserve">. </w:t>
      </w:r>
    </w:p>
    <w:p w:rsidRPr="00B13082" w:rsidR="00260C19" w:rsidP="00F879B2" w:rsidRDefault="00260C19" w14:paraId="2157650C" w14:textId="77777777">
      <w:pPr>
        <w:spacing w:after="0" w:line="240" w:lineRule="auto"/>
        <w:jc w:val="both"/>
        <w:rPr>
          <w:rFonts w:ascii="Times New Roman" w:hAnsi="Times New Roman"/>
          <w:sz w:val="24"/>
          <w:szCs w:val="24"/>
        </w:rPr>
      </w:pPr>
    </w:p>
    <w:p w:rsidRPr="00B13082" w:rsidR="007F7673" w:rsidP="0011787A" w:rsidRDefault="00604F4B" w14:paraId="381C72EC" w14:textId="7540D5BB">
      <w:pPr>
        <w:spacing w:after="0" w:line="480" w:lineRule="auto"/>
        <w:jc w:val="center"/>
        <w:rPr>
          <w:rFonts w:ascii="Times New Roman" w:hAnsi="Times New Roman"/>
          <w:sz w:val="24"/>
          <w:szCs w:val="24"/>
        </w:rPr>
      </w:pPr>
      <w:r w:rsidR="00604F4B">
        <w:drawing>
          <wp:inline wp14:editId="5723BFF0" wp14:anchorId="53546B55">
            <wp:extent cx="5612130" cy="3944620"/>
            <wp:effectExtent l="0" t="0" r="7620" b="0"/>
            <wp:docPr id="5" name="Imagen 5" title=""/>
            <wp:cNvGraphicFramePr>
              <a:graphicFrameLocks noChangeAspect="1"/>
            </wp:cNvGraphicFramePr>
            <a:graphic>
              <a:graphicData uri="http://schemas.openxmlformats.org/drawingml/2006/picture">
                <pic:pic>
                  <pic:nvPicPr>
                    <pic:cNvPr id="0" name="Imagen 5"/>
                    <pic:cNvPicPr/>
                  </pic:nvPicPr>
                  <pic:blipFill>
                    <a:blip r:embed="R1b3045493fe54b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2130" cy="3944620"/>
                    </a:xfrm>
                    <a:prstGeom prst="rect">
                      <a:avLst/>
                    </a:prstGeom>
                  </pic:spPr>
                </pic:pic>
              </a:graphicData>
            </a:graphic>
          </wp:inline>
        </w:drawing>
      </w:r>
    </w:p>
    <w:p w:rsidRPr="00E52964" w:rsidR="001D749C" w:rsidP="00F879B2" w:rsidRDefault="00611251" w14:paraId="15A56EAC" w14:textId="0B2181FD">
      <w:pPr>
        <w:spacing w:after="0" w:line="240" w:lineRule="auto"/>
        <w:jc w:val="both"/>
        <w:rPr>
          <w:rFonts w:ascii="Times New Roman" w:hAnsi="Times New Roman"/>
          <w:bCs/>
          <w:sz w:val="24"/>
          <w:szCs w:val="24"/>
        </w:rPr>
      </w:pPr>
      <w:r w:rsidRPr="00D06767">
        <w:rPr>
          <w:rFonts w:ascii="Times New Roman" w:hAnsi="Times New Roman"/>
          <w:b/>
          <w:sz w:val="24"/>
          <w:szCs w:val="24"/>
        </w:rPr>
        <w:t>Figura 4</w:t>
      </w:r>
      <w:r w:rsidR="00E52964">
        <w:rPr>
          <w:rFonts w:ascii="Times New Roman" w:hAnsi="Times New Roman"/>
          <w:b/>
          <w:sz w:val="24"/>
          <w:szCs w:val="24"/>
        </w:rPr>
        <w:t>.</w:t>
      </w:r>
      <w:r w:rsidRPr="00B13082">
        <w:rPr>
          <w:rFonts w:ascii="Times New Roman" w:hAnsi="Times New Roman"/>
          <w:sz w:val="24"/>
          <w:szCs w:val="24"/>
        </w:rPr>
        <w:t xml:space="preserve"> </w:t>
      </w:r>
      <w:r w:rsidRPr="00E52964">
        <w:rPr>
          <w:rFonts w:ascii="Times New Roman" w:hAnsi="Times New Roman"/>
          <w:bCs/>
          <w:sz w:val="24"/>
          <w:szCs w:val="24"/>
        </w:rPr>
        <w:t>a)</w:t>
      </w:r>
      <w:r w:rsidRPr="00E52964" w:rsidR="002C2110">
        <w:rPr>
          <w:rFonts w:ascii="Times New Roman" w:hAnsi="Times New Roman"/>
          <w:bCs/>
          <w:sz w:val="24"/>
          <w:szCs w:val="24"/>
        </w:rPr>
        <w:t xml:space="preserve"> Mapa de zonas de inundación de registros oficiales, b) mapa de inundación por aumento del nivel del mar debido al cambio climático, c) mapa de restricción de zonas urbanas actuales (año 2017), d) mapa de restricción de cuerpos de agua y zona</w:t>
      </w:r>
      <w:r w:rsidRPr="00E52964" w:rsidR="001569FE">
        <w:rPr>
          <w:rFonts w:ascii="Times New Roman" w:hAnsi="Times New Roman"/>
          <w:bCs/>
          <w:sz w:val="24"/>
          <w:szCs w:val="24"/>
        </w:rPr>
        <w:t>s</w:t>
      </w:r>
      <w:r w:rsidRPr="00E52964" w:rsidR="002C2110">
        <w:rPr>
          <w:rFonts w:ascii="Times New Roman" w:hAnsi="Times New Roman"/>
          <w:bCs/>
          <w:sz w:val="24"/>
          <w:szCs w:val="24"/>
        </w:rPr>
        <w:t xml:space="preserve"> de amortiguamiento</w:t>
      </w:r>
      <w:r w:rsidRPr="00E52964" w:rsidR="008C602A">
        <w:rPr>
          <w:rFonts w:ascii="Times New Roman" w:hAnsi="Times New Roman"/>
          <w:bCs/>
          <w:sz w:val="24"/>
          <w:szCs w:val="24"/>
        </w:rPr>
        <w:t>.</w:t>
      </w:r>
    </w:p>
    <w:p w:rsidR="008C602A" w:rsidP="00F879B2" w:rsidRDefault="008C602A" w14:paraId="0A18E873" w14:textId="2DB84E34">
      <w:pPr>
        <w:spacing w:line="240" w:lineRule="auto"/>
        <w:jc w:val="both"/>
        <w:rPr>
          <w:rFonts w:ascii="Times New Roman" w:hAnsi="Times New Roman"/>
          <w:sz w:val="24"/>
          <w:szCs w:val="24"/>
          <w:lang w:val="en-US"/>
        </w:rPr>
      </w:pPr>
      <w:r w:rsidRPr="00DF4A31">
        <w:rPr>
          <w:rFonts w:ascii="Times New Roman" w:hAnsi="Times New Roman"/>
          <w:b/>
          <w:bCs/>
          <w:sz w:val="24"/>
          <w:szCs w:val="24"/>
          <w:lang w:val="en-US"/>
        </w:rPr>
        <w:t>Figure 4</w:t>
      </w:r>
      <w:r w:rsidR="00E52964">
        <w:rPr>
          <w:rFonts w:ascii="Times New Roman" w:hAnsi="Times New Roman"/>
          <w:b/>
          <w:bCs/>
          <w:sz w:val="24"/>
          <w:szCs w:val="24"/>
          <w:lang w:val="en-US"/>
        </w:rPr>
        <w:t>.</w:t>
      </w:r>
      <w:r w:rsidRPr="00DF4A31">
        <w:rPr>
          <w:rFonts w:ascii="Times New Roman" w:hAnsi="Times New Roman"/>
          <w:b/>
          <w:bCs/>
          <w:sz w:val="24"/>
          <w:szCs w:val="24"/>
          <w:lang w:val="en-US"/>
        </w:rPr>
        <w:t xml:space="preserve"> </w:t>
      </w:r>
      <w:r w:rsidRPr="004F117F">
        <w:rPr>
          <w:rFonts w:ascii="Times New Roman" w:hAnsi="Times New Roman"/>
          <w:sz w:val="24"/>
          <w:szCs w:val="24"/>
          <w:lang w:val="en-US"/>
        </w:rPr>
        <w:t>a) Map of flood zones from official records, b) Map of flooding due to sea level rise due to climate change, c) Map of restriction of current urban areas (year 2017), d) Map of restriction of bodies of water and buffer zones</w:t>
      </w:r>
      <w:r w:rsidR="00E52964">
        <w:rPr>
          <w:rFonts w:ascii="Times New Roman" w:hAnsi="Times New Roman"/>
          <w:sz w:val="24"/>
          <w:szCs w:val="24"/>
          <w:lang w:val="en-US"/>
        </w:rPr>
        <w:t>.</w:t>
      </w:r>
    </w:p>
    <w:p w:rsidRPr="004F117F" w:rsidR="00E52964" w:rsidP="00DF4A31" w:rsidRDefault="00E52964" w14:paraId="129CE8FA" w14:textId="77777777">
      <w:pPr>
        <w:spacing w:line="240" w:lineRule="auto"/>
        <w:rPr>
          <w:rFonts w:ascii="Times New Roman" w:hAnsi="Times New Roman"/>
          <w:sz w:val="24"/>
          <w:szCs w:val="24"/>
          <w:lang w:val="en-US"/>
        </w:rPr>
      </w:pPr>
    </w:p>
    <w:p w:rsidR="006F4413" w:rsidP="00F879B2" w:rsidRDefault="006F4413" w14:paraId="217AAB3B" w14:textId="16E91728">
      <w:pPr>
        <w:pStyle w:val="Ttulo2"/>
        <w:numPr>
          <w:ilvl w:val="1"/>
          <w:numId w:val="36"/>
        </w:numPr>
        <w:spacing w:before="0" w:beforeAutospacing="0" w:after="0" w:afterAutospacing="0"/>
        <w:ind w:left="426" w:hanging="426"/>
        <w:rPr>
          <w:rFonts w:eastAsiaTheme="minorHAnsi"/>
          <w:sz w:val="24"/>
          <w:szCs w:val="24"/>
        </w:rPr>
      </w:pPr>
      <w:r w:rsidRPr="00606820">
        <w:rPr>
          <w:rFonts w:eastAsiaTheme="minorHAnsi"/>
          <w:sz w:val="24"/>
          <w:szCs w:val="24"/>
        </w:rPr>
        <w:t>Análisis de evaluación multicriterio</w:t>
      </w:r>
    </w:p>
    <w:p w:rsidRPr="00606820" w:rsidR="00F879B2" w:rsidP="00F879B2" w:rsidRDefault="00F879B2" w14:paraId="6E1AD84E" w14:textId="77777777">
      <w:pPr>
        <w:pStyle w:val="Ttulo2"/>
        <w:spacing w:before="0" w:beforeAutospacing="0" w:after="0" w:afterAutospacing="0"/>
        <w:ind w:left="785"/>
        <w:rPr>
          <w:rFonts w:eastAsiaTheme="minorHAnsi"/>
          <w:sz w:val="24"/>
          <w:szCs w:val="24"/>
        </w:rPr>
      </w:pPr>
    </w:p>
    <w:p w:rsidR="00593984" w:rsidP="00F879B2" w:rsidRDefault="00F750C2" w14:paraId="1A8F6451" w14:textId="4B07617C">
      <w:pPr>
        <w:spacing w:after="0"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El municipio de Acapulco de</w:t>
      </w:r>
      <w:r w:rsidRPr="00B13082" w:rsidR="00E47A4D">
        <w:rPr>
          <w:rFonts w:ascii="Times New Roman" w:hAnsi="Times New Roman" w:eastAsiaTheme="minorHAnsi"/>
          <w:sz w:val="24"/>
          <w:szCs w:val="24"/>
        </w:rPr>
        <w:t xml:space="preserve"> Juárez presenta distintos factores que benefician o dificultan el desarrollo urbano a futuro</w:t>
      </w:r>
      <w:r w:rsidRPr="00B13082" w:rsidR="001D2A5B">
        <w:rPr>
          <w:rFonts w:ascii="Times New Roman" w:hAnsi="Times New Roman" w:eastAsiaTheme="minorHAnsi"/>
          <w:sz w:val="24"/>
          <w:szCs w:val="24"/>
        </w:rPr>
        <w:t>, además es notoria la heterogeneidad de los mapas temáticos</w:t>
      </w:r>
      <w:r w:rsidR="001569FE">
        <w:rPr>
          <w:rFonts w:ascii="Times New Roman" w:hAnsi="Times New Roman" w:eastAsiaTheme="minorHAnsi"/>
          <w:sz w:val="24"/>
          <w:szCs w:val="24"/>
        </w:rPr>
        <w:t xml:space="preserve"> antes mencionados</w:t>
      </w:r>
      <w:r w:rsidRPr="00B13082" w:rsidR="001D2A5B">
        <w:rPr>
          <w:rFonts w:ascii="Times New Roman" w:hAnsi="Times New Roman" w:eastAsiaTheme="minorHAnsi"/>
          <w:sz w:val="24"/>
          <w:szCs w:val="24"/>
        </w:rPr>
        <w:t>.</w:t>
      </w:r>
      <w:r w:rsidRPr="00B13082" w:rsidR="002E287A">
        <w:rPr>
          <w:rFonts w:ascii="Times New Roman" w:hAnsi="Times New Roman" w:eastAsiaTheme="minorHAnsi"/>
          <w:sz w:val="24"/>
          <w:szCs w:val="24"/>
        </w:rPr>
        <w:t xml:space="preserve"> </w:t>
      </w:r>
    </w:p>
    <w:p w:rsidRPr="00B13082" w:rsidR="00E9339E" w:rsidP="00F879B2" w:rsidRDefault="00E9339E" w14:paraId="14E33A9A" w14:textId="77777777">
      <w:pPr>
        <w:spacing w:after="0" w:line="240" w:lineRule="auto"/>
        <w:jc w:val="both"/>
        <w:rPr>
          <w:rFonts w:ascii="Times New Roman" w:hAnsi="Times New Roman" w:eastAsiaTheme="minorHAnsi"/>
          <w:sz w:val="24"/>
          <w:szCs w:val="24"/>
        </w:rPr>
      </w:pPr>
    </w:p>
    <w:p w:rsidR="001D2A5B" w:rsidP="00F879B2" w:rsidRDefault="002E287A" w14:paraId="3CFC9923" w14:textId="4C16F9CB">
      <w:pPr>
        <w:spacing w:after="0"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E</w:t>
      </w:r>
      <w:r w:rsidRPr="00B13082" w:rsidR="007015A2">
        <w:rPr>
          <w:rFonts w:ascii="Times New Roman" w:hAnsi="Times New Roman" w:eastAsiaTheme="minorHAnsi"/>
          <w:sz w:val="24"/>
          <w:szCs w:val="24"/>
        </w:rPr>
        <w:t>l MCDA hace posible una planeación urbana int</w:t>
      </w:r>
      <w:r w:rsidRPr="00B13082" w:rsidR="00E47A4D">
        <w:rPr>
          <w:rFonts w:ascii="Times New Roman" w:hAnsi="Times New Roman" w:eastAsiaTheme="minorHAnsi"/>
          <w:sz w:val="24"/>
          <w:szCs w:val="24"/>
        </w:rPr>
        <w:t>egrando</w:t>
      </w:r>
      <w:r w:rsidRPr="00B13082" w:rsidR="001D2A5B">
        <w:rPr>
          <w:rFonts w:ascii="Times New Roman" w:hAnsi="Times New Roman" w:eastAsiaTheme="minorHAnsi"/>
          <w:sz w:val="24"/>
          <w:szCs w:val="24"/>
        </w:rPr>
        <w:t xml:space="preserve"> el peligro de inundación, orografía accidentada, servicios ecosistémicos de soporte y</w:t>
      </w:r>
      <w:r w:rsidRPr="00B13082" w:rsidR="005949E9">
        <w:rPr>
          <w:rFonts w:ascii="Times New Roman" w:hAnsi="Times New Roman" w:eastAsiaTheme="minorHAnsi"/>
          <w:sz w:val="24"/>
          <w:szCs w:val="24"/>
        </w:rPr>
        <w:t xml:space="preserve"> la </w:t>
      </w:r>
      <w:r w:rsidRPr="00B13082" w:rsidR="0011787A">
        <w:rPr>
          <w:rFonts w:ascii="Times New Roman" w:hAnsi="Times New Roman" w:eastAsiaTheme="minorHAnsi"/>
          <w:sz w:val="24"/>
          <w:szCs w:val="24"/>
        </w:rPr>
        <w:t>tenencia</w:t>
      </w:r>
      <w:r w:rsidRPr="00B13082" w:rsidR="001D2A5B">
        <w:rPr>
          <w:rFonts w:ascii="Times New Roman" w:hAnsi="Times New Roman" w:eastAsiaTheme="minorHAnsi"/>
          <w:sz w:val="24"/>
          <w:szCs w:val="24"/>
        </w:rPr>
        <w:t xml:space="preserve"> de la tierra. </w:t>
      </w:r>
      <w:r w:rsidRPr="00B13082" w:rsidR="00DE0C05">
        <w:rPr>
          <w:rFonts w:ascii="Times New Roman" w:hAnsi="Times New Roman" w:eastAsiaTheme="minorHAnsi"/>
          <w:sz w:val="24"/>
          <w:szCs w:val="24"/>
        </w:rPr>
        <w:t>L</w:t>
      </w:r>
      <w:r w:rsidRPr="00B13082" w:rsidR="0067676B">
        <w:rPr>
          <w:rFonts w:ascii="Times New Roman" w:hAnsi="Times New Roman" w:eastAsiaTheme="minorHAnsi"/>
          <w:sz w:val="24"/>
          <w:szCs w:val="24"/>
        </w:rPr>
        <w:t>os</w:t>
      </w:r>
      <w:r w:rsidRPr="00B13082" w:rsidR="006F4413">
        <w:rPr>
          <w:rFonts w:ascii="Times New Roman" w:hAnsi="Times New Roman" w:eastAsiaTheme="minorHAnsi"/>
          <w:sz w:val="24"/>
          <w:szCs w:val="24"/>
        </w:rPr>
        <w:t xml:space="preserve"> resultados </w:t>
      </w:r>
      <w:r w:rsidRPr="00B13082" w:rsidR="0067676B">
        <w:rPr>
          <w:rFonts w:ascii="Times New Roman" w:hAnsi="Times New Roman" w:eastAsiaTheme="minorHAnsi"/>
          <w:sz w:val="24"/>
          <w:szCs w:val="24"/>
        </w:rPr>
        <w:t>del MCDA</w:t>
      </w:r>
      <w:r w:rsidRPr="00B13082" w:rsidR="00DE0C05">
        <w:rPr>
          <w:rFonts w:ascii="Times New Roman" w:hAnsi="Times New Roman" w:eastAsiaTheme="minorHAnsi"/>
          <w:sz w:val="24"/>
          <w:szCs w:val="24"/>
        </w:rPr>
        <w:t xml:space="preserve"> son </w:t>
      </w:r>
      <w:r w:rsidRPr="00B13082" w:rsidR="0067676B">
        <w:rPr>
          <w:rFonts w:ascii="Times New Roman" w:hAnsi="Times New Roman" w:eastAsiaTheme="minorHAnsi"/>
          <w:sz w:val="24"/>
          <w:szCs w:val="24"/>
        </w:rPr>
        <w:t xml:space="preserve">la </w:t>
      </w:r>
      <w:r w:rsidRPr="00B13082" w:rsidR="005008FE">
        <w:rPr>
          <w:rFonts w:ascii="Times New Roman" w:hAnsi="Times New Roman" w:eastAsiaTheme="minorHAnsi"/>
          <w:sz w:val="24"/>
          <w:szCs w:val="24"/>
        </w:rPr>
        <w:t>composición</w:t>
      </w:r>
      <w:r w:rsidRPr="00B13082" w:rsidR="0067676B">
        <w:rPr>
          <w:rFonts w:ascii="Times New Roman" w:hAnsi="Times New Roman" w:eastAsiaTheme="minorHAnsi"/>
          <w:sz w:val="24"/>
          <w:szCs w:val="24"/>
        </w:rPr>
        <w:t xml:space="preserve"> de</w:t>
      </w:r>
      <w:r w:rsidRPr="00B13082" w:rsidR="006F4413">
        <w:rPr>
          <w:rFonts w:ascii="Times New Roman" w:hAnsi="Times New Roman" w:eastAsiaTheme="minorHAnsi"/>
          <w:sz w:val="24"/>
          <w:szCs w:val="24"/>
        </w:rPr>
        <w:t xml:space="preserve"> seis</w:t>
      </w:r>
      <w:r w:rsidRPr="00B13082" w:rsidR="0067676B">
        <w:rPr>
          <w:rFonts w:ascii="Times New Roman" w:hAnsi="Times New Roman" w:eastAsiaTheme="minorHAnsi"/>
          <w:sz w:val="24"/>
          <w:szCs w:val="24"/>
        </w:rPr>
        <w:t xml:space="preserve"> factores y</w:t>
      </w:r>
      <w:r w:rsidRPr="00B13082" w:rsidR="006F4413">
        <w:rPr>
          <w:rFonts w:ascii="Times New Roman" w:hAnsi="Times New Roman" w:eastAsiaTheme="minorHAnsi"/>
          <w:sz w:val="24"/>
          <w:szCs w:val="24"/>
        </w:rPr>
        <w:t xml:space="preserve"> dos restricciones</w:t>
      </w:r>
      <w:r w:rsidRPr="00B13082" w:rsidR="0067676B">
        <w:rPr>
          <w:rFonts w:ascii="Times New Roman" w:hAnsi="Times New Roman" w:eastAsiaTheme="minorHAnsi"/>
          <w:sz w:val="24"/>
          <w:szCs w:val="24"/>
        </w:rPr>
        <w:t xml:space="preserve">. El área del municipio es de </w:t>
      </w:r>
      <w:r w:rsidR="00043859">
        <w:rPr>
          <w:rFonts w:ascii="Times New Roman" w:hAnsi="Times New Roman" w:eastAsiaTheme="minorHAnsi"/>
          <w:sz w:val="24"/>
          <w:szCs w:val="24"/>
        </w:rPr>
        <w:t>1</w:t>
      </w:r>
      <w:r w:rsidR="00E52964">
        <w:rPr>
          <w:rFonts w:ascii="Times New Roman" w:hAnsi="Times New Roman" w:eastAsiaTheme="minorHAnsi"/>
          <w:sz w:val="24"/>
          <w:szCs w:val="24"/>
        </w:rPr>
        <w:t xml:space="preserve"> </w:t>
      </w:r>
      <w:r w:rsidR="00043859">
        <w:rPr>
          <w:rFonts w:ascii="Times New Roman" w:hAnsi="Times New Roman" w:eastAsiaTheme="minorHAnsi"/>
          <w:sz w:val="24"/>
          <w:szCs w:val="24"/>
        </w:rPr>
        <w:t>726.7</w:t>
      </w:r>
      <w:r w:rsidRPr="00B13082" w:rsidR="0067676B">
        <w:rPr>
          <w:rFonts w:ascii="Times New Roman" w:hAnsi="Times New Roman" w:eastAsiaTheme="minorHAnsi"/>
          <w:sz w:val="24"/>
          <w:szCs w:val="24"/>
        </w:rPr>
        <w:t xml:space="preserve"> km</w:t>
      </w:r>
      <w:r w:rsidRPr="00B13082" w:rsidR="0067676B">
        <w:rPr>
          <w:rFonts w:ascii="Times New Roman" w:hAnsi="Times New Roman" w:eastAsiaTheme="minorHAnsi"/>
          <w:sz w:val="24"/>
          <w:szCs w:val="24"/>
          <w:vertAlign w:val="superscript"/>
        </w:rPr>
        <w:t>2</w:t>
      </w:r>
      <w:r w:rsidRPr="00B13082">
        <w:rPr>
          <w:rFonts w:ascii="Times New Roman" w:hAnsi="Times New Roman" w:eastAsiaTheme="minorHAnsi"/>
          <w:sz w:val="24"/>
          <w:szCs w:val="24"/>
        </w:rPr>
        <w:t>. Al eliminar</w:t>
      </w:r>
      <w:r w:rsidRPr="00B13082" w:rsidR="0067676B">
        <w:rPr>
          <w:rFonts w:ascii="Times New Roman" w:hAnsi="Times New Roman" w:eastAsiaTheme="minorHAnsi"/>
          <w:sz w:val="24"/>
          <w:szCs w:val="24"/>
        </w:rPr>
        <w:t xml:space="preserve"> las restricciones (áreas urbanas actuales, cuerpos de agua y buffers) quedan 1</w:t>
      </w:r>
      <w:r w:rsidR="00E52964">
        <w:rPr>
          <w:rFonts w:ascii="Times New Roman" w:hAnsi="Times New Roman" w:eastAsiaTheme="minorHAnsi"/>
          <w:sz w:val="24"/>
          <w:szCs w:val="24"/>
        </w:rPr>
        <w:t xml:space="preserve"> </w:t>
      </w:r>
      <w:r w:rsidR="00065FC1">
        <w:rPr>
          <w:rFonts w:ascii="Times New Roman" w:hAnsi="Times New Roman" w:eastAsiaTheme="minorHAnsi"/>
          <w:sz w:val="24"/>
          <w:szCs w:val="24"/>
        </w:rPr>
        <w:t>509.8</w:t>
      </w:r>
      <w:r w:rsidRPr="00B13082" w:rsidR="0067676B">
        <w:rPr>
          <w:rFonts w:ascii="Times New Roman" w:hAnsi="Times New Roman" w:eastAsiaTheme="minorHAnsi"/>
          <w:sz w:val="24"/>
          <w:szCs w:val="24"/>
        </w:rPr>
        <w:t xml:space="preserve"> km</w:t>
      </w:r>
      <w:r w:rsidRPr="00B13082" w:rsidR="0067676B">
        <w:rPr>
          <w:rFonts w:ascii="Times New Roman" w:hAnsi="Times New Roman" w:eastAsiaTheme="minorHAnsi"/>
          <w:sz w:val="24"/>
          <w:szCs w:val="24"/>
          <w:vertAlign w:val="superscript"/>
        </w:rPr>
        <w:t>2</w:t>
      </w:r>
      <w:r w:rsidRPr="00B13082" w:rsidR="00DE0C05">
        <w:rPr>
          <w:rFonts w:ascii="Times New Roman" w:hAnsi="Times New Roman" w:eastAsiaTheme="minorHAnsi"/>
          <w:sz w:val="24"/>
          <w:szCs w:val="24"/>
        </w:rPr>
        <w:t xml:space="preserve"> con idoneidad </w:t>
      </w:r>
      <w:r w:rsidRPr="00B13082" w:rsidR="005008FE">
        <w:rPr>
          <w:rFonts w:ascii="Times New Roman" w:hAnsi="Times New Roman" w:eastAsiaTheme="minorHAnsi"/>
          <w:sz w:val="24"/>
          <w:szCs w:val="24"/>
        </w:rPr>
        <w:t>muy alta, media</w:t>
      </w:r>
      <w:r w:rsidRPr="00B13082" w:rsidR="0015543C">
        <w:rPr>
          <w:rFonts w:ascii="Times New Roman" w:hAnsi="Times New Roman" w:eastAsiaTheme="minorHAnsi"/>
          <w:sz w:val="24"/>
          <w:szCs w:val="24"/>
        </w:rPr>
        <w:t xml:space="preserve">, baja, </w:t>
      </w:r>
      <w:r w:rsidRPr="00B13082" w:rsidR="005008FE">
        <w:rPr>
          <w:rFonts w:ascii="Times New Roman" w:hAnsi="Times New Roman" w:eastAsiaTheme="minorHAnsi"/>
          <w:sz w:val="24"/>
          <w:szCs w:val="24"/>
        </w:rPr>
        <w:t xml:space="preserve">y muy baja </w:t>
      </w:r>
      <w:r w:rsidRPr="00B13082" w:rsidR="00DE0C05">
        <w:rPr>
          <w:rFonts w:ascii="Times New Roman" w:hAnsi="Times New Roman" w:eastAsiaTheme="minorHAnsi"/>
          <w:sz w:val="24"/>
          <w:szCs w:val="24"/>
        </w:rPr>
        <w:t>para el crecimiento urbano.</w:t>
      </w:r>
    </w:p>
    <w:p w:rsidRPr="00B13082" w:rsidR="00593984" w:rsidP="00F879B2" w:rsidRDefault="00593984" w14:paraId="5609F713" w14:textId="77777777">
      <w:pPr>
        <w:spacing w:after="0" w:line="240" w:lineRule="auto"/>
        <w:jc w:val="both"/>
        <w:rPr>
          <w:rFonts w:ascii="Times New Roman" w:hAnsi="Times New Roman" w:eastAsiaTheme="minorHAnsi"/>
          <w:sz w:val="24"/>
          <w:szCs w:val="24"/>
        </w:rPr>
      </w:pPr>
    </w:p>
    <w:p w:rsidR="00F71E17" w:rsidP="00F879B2" w:rsidRDefault="0067676B" w14:paraId="047B317D" w14:textId="46C14779">
      <w:pPr>
        <w:autoSpaceDE w:val="0"/>
        <w:autoSpaceDN w:val="0"/>
        <w:adjustRightInd w:val="0"/>
        <w:spacing w:after="0" w:line="240" w:lineRule="auto"/>
        <w:jc w:val="both"/>
        <w:rPr>
          <w:rFonts w:ascii="Times New Roman" w:hAnsi="Times New Roman"/>
          <w:sz w:val="24"/>
          <w:szCs w:val="24"/>
        </w:rPr>
      </w:pPr>
      <w:r w:rsidRPr="00B13082">
        <w:rPr>
          <w:rFonts w:ascii="Times New Roman" w:hAnsi="Times New Roman" w:eastAsiaTheme="minorHAnsi"/>
          <w:sz w:val="24"/>
          <w:szCs w:val="24"/>
        </w:rPr>
        <w:t>E</w:t>
      </w:r>
      <w:r w:rsidR="00065FC1">
        <w:rPr>
          <w:rFonts w:ascii="Times New Roman" w:hAnsi="Times New Roman" w:eastAsiaTheme="minorHAnsi"/>
          <w:sz w:val="24"/>
          <w:szCs w:val="24"/>
        </w:rPr>
        <w:t>n el</w:t>
      </w:r>
      <w:r w:rsidRPr="00B13082" w:rsidR="001D2A5B">
        <w:rPr>
          <w:rFonts w:ascii="Times New Roman" w:hAnsi="Times New Roman" w:eastAsiaTheme="minorHAnsi"/>
          <w:sz w:val="24"/>
          <w:szCs w:val="24"/>
        </w:rPr>
        <w:t xml:space="preserve"> </w:t>
      </w:r>
      <w:r w:rsidR="00F879B2">
        <w:rPr>
          <w:rFonts w:ascii="Times New Roman" w:hAnsi="Times New Roman" w:eastAsiaTheme="minorHAnsi"/>
          <w:b/>
          <w:bCs/>
          <w:sz w:val="24"/>
          <w:szCs w:val="24"/>
        </w:rPr>
        <w:t>(</w:t>
      </w:r>
      <w:r w:rsidRPr="009C6DD2" w:rsidR="00D06767">
        <w:rPr>
          <w:rFonts w:ascii="Times New Roman" w:hAnsi="Times New Roman" w:eastAsiaTheme="minorHAnsi"/>
          <w:b/>
          <w:sz w:val="24"/>
          <w:szCs w:val="24"/>
        </w:rPr>
        <w:t>Cuadro</w:t>
      </w:r>
      <w:r w:rsidRPr="009C6DD2" w:rsidR="001D2A5B">
        <w:rPr>
          <w:rFonts w:ascii="Times New Roman" w:hAnsi="Times New Roman" w:eastAsiaTheme="minorHAnsi"/>
          <w:b/>
          <w:sz w:val="24"/>
          <w:szCs w:val="24"/>
        </w:rPr>
        <w:t xml:space="preserve"> </w:t>
      </w:r>
      <w:r w:rsidRPr="009C6DD2" w:rsidR="00D71618">
        <w:rPr>
          <w:rFonts w:ascii="Times New Roman" w:hAnsi="Times New Roman" w:eastAsiaTheme="minorHAnsi"/>
          <w:b/>
          <w:sz w:val="24"/>
          <w:szCs w:val="24"/>
        </w:rPr>
        <w:t>4</w:t>
      </w:r>
      <w:r w:rsidR="00F879B2">
        <w:rPr>
          <w:rFonts w:ascii="Times New Roman" w:hAnsi="Times New Roman" w:eastAsiaTheme="minorHAnsi"/>
          <w:b/>
          <w:sz w:val="24"/>
          <w:szCs w:val="24"/>
        </w:rPr>
        <w:t>)</w:t>
      </w:r>
      <w:r w:rsidRPr="00B13082" w:rsidR="001D2A5B">
        <w:rPr>
          <w:rFonts w:ascii="Times New Roman" w:hAnsi="Times New Roman" w:eastAsiaTheme="minorHAnsi"/>
          <w:sz w:val="24"/>
          <w:szCs w:val="24"/>
        </w:rPr>
        <w:t xml:space="preserve"> se puede observar que el</w:t>
      </w:r>
      <w:r w:rsidRPr="00B13082" w:rsidR="00A74204">
        <w:rPr>
          <w:rFonts w:ascii="Times New Roman" w:hAnsi="Times New Roman" w:eastAsiaTheme="minorHAnsi"/>
          <w:sz w:val="24"/>
          <w:szCs w:val="24"/>
        </w:rPr>
        <w:t xml:space="preserve"> área</w:t>
      </w:r>
      <w:r w:rsidRPr="00B13082">
        <w:rPr>
          <w:rFonts w:ascii="Times New Roman" w:hAnsi="Times New Roman" w:eastAsiaTheme="minorHAnsi"/>
          <w:sz w:val="24"/>
          <w:szCs w:val="24"/>
        </w:rPr>
        <w:t xml:space="preserve"> </w:t>
      </w:r>
      <w:r w:rsidRPr="00B13082" w:rsidR="00A74204">
        <w:rPr>
          <w:rFonts w:ascii="Times New Roman" w:hAnsi="Times New Roman" w:eastAsiaTheme="minorHAnsi"/>
          <w:sz w:val="24"/>
          <w:szCs w:val="24"/>
        </w:rPr>
        <w:t>muy apta</w:t>
      </w:r>
      <w:r w:rsidRPr="00B13082" w:rsidR="00DE0C05">
        <w:rPr>
          <w:rFonts w:ascii="Times New Roman" w:hAnsi="Times New Roman" w:eastAsiaTheme="minorHAnsi"/>
          <w:sz w:val="24"/>
          <w:szCs w:val="24"/>
        </w:rPr>
        <w:t xml:space="preserve"> para el desarrollo urbano es de</w:t>
      </w:r>
      <w:r w:rsidRPr="00B13082" w:rsidR="00C61270">
        <w:rPr>
          <w:rFonts w:ascii="Times New Roman" w:hAnsi="Times New Roman" w:eastAsiaTheme="minorHAnsi"/>
          <w:sz w:val="24"/>
          <w:szCs w:val="24"/>
        </w:rPr>
        <w:t xml:space="preserve"> 367.0</w:t>
      </w:r>
      <w:r w:rsidRPr="00B13082" w:rsidR="00A74204">
        <w:rPr>
          <w:rFonts w:ascii="Times New Roman" w:hAnsi="Times New Roman" w:eastAsiaTheme="minorHAnsi"/>
          <w:sz w:val="24"/>
          <w:szCs w:val="24"/>
        </w:rPr>
        <w:t>3 km</w:t>
      </w:r>
      <w:r w:rsidRPr="00B13082" w:rsidR="00A74204">
        <w:rPr>
          <w:rFonts w:ascii="Times New Roman" w:hAnsi="Times New Roman" w:eastAsiaTheme="minorHAnsi"/>
          <w:sz w:val="24"/>
          <w:szCs w:val="24"/>
          <w:vertAlign w:val="superscript"/>
        </w:rPr>
        <w:t>2</w:t>
      </w:r>
      <w:r w:rsidRPr="00B13082" w:rsidR="001D2A5B">
        <w:rPr>
          <w:rFonts w:ascii="Times New Roman" w:hAnsi="Times New Roman" w:eastAsiaTheme="minorHAnsi"/>
          <w:sz w:val="24"/>
          <w:szCs w:val="24"/>
        </w:rPr>
        <w:t xml:space="preserve"> </w:t>
      </w:r>
      <w:r w:rsidRPr="00B13082" w:rsidR="00DE0C05">
        <w:rPr>
          <w:rFonts w:ascii="Times New Roman" w:hAnsi="Times New Roman" w:eastAsiaTheme="minorHAnsi"/>
          <w:sz w:val="24"/>
          <w:szCs w:val="24"/>
        </w:rPr>
        <w:t xml:space="preserve">y </w:t>
      </w:r>
      <w:r w:rsidRPr="00B13082" w:rsidR="00A74204">
        <w:rPr>
          <w:rFonts w:ascii="Times New Roman" w:hAnsi="Times New Roman" w:eastAsiaTheme="minorHAnsi"/>
          <w:sz w:val="24"/>
          <w:szCs w:val="24"/>
        </w:rPr>
        <w:t>es la cantidad suficiente para el desarrollo urban</w:t>
      </w:r>
      <w:r w:rsidRPr="00B13082" w:rsidR="00DE0C05">
        <w:rPr>
          <w:rFonts w:ascii="Times New Roman" w:hAnsi="Times New Roman" w:eastAsiaTheme="minorHAnsi"/>
          <w:sz w:val="24"/>
          <w:szCs w:val="24"/>
        </w:rPr>
        <w:t>o a futuro debido a que duplica</w:t>
      </w:r>
      <w:r w:rsidRPr="00B13082" w:rsidR="00A74204">
        <w:rPr>
          <w:rFonts w:ascii="Times New Roman" w:hAnsi="Times New Roman" w:eastAsiaTheme="minorHAnsi"/>
          <w:sz w:val="24"/>
          <w:szCs w:val="24"/>
        </w:rPr>
        <w:t xml:space="preserve"> la superficie </w:t>
      </w:r>
      <w:r w:rsidRPr="00B13082" w:rsidR="00DE0C05">
        <w:rPr>
          <w:rFonts w:ascii="Times New Roman" w:hAnsi="Times New Roman" w:eastAsiaTheme="minorHAnsi"/>
          <w:sz w:val="24"/>
          <w:szCs w:val="24"/>
        </w:rPr>
        <w:t>urbana actual</w:t>
      </w:r>
      <w:r w:rsidRPr="00B13082" w:rsidR="00A74204">
        <w:rPr>
          <w:rFonts w:ascii="Times New Roman" w:hAnsi="Times New Roman" w:eastAsiaTheme="minorHAnsi"/>
          <w:sz w:val="24"/>
          <w:szCs w:val="24"/>
        </w:rPr>
        <w:t xml:space="preserve"> (8.8</w:t>
      </w:r>
      <w:r w:rsidR="00FE7FF6">
        <w:rPr>
          <w:rFonts w:ascii="Times New Roman" w:hAnsi="Times New Roman" w:eastAsiaTheme="minorHAnsi"/>
          <w:sz w:val="24"/>
          <w:szCs w:val="24"/>
        </w:rPr>
        <w:t xml:space="preserve"> </w:t>
      </w:r>
      <w:r w:rsidR="001569FE">
        <w:rPr>
          <w:rFonts w:ascii="Times New Roman" w:hAnsi="Times New Roman" w:eastAsiaTheme="minorHAnsi"/>
          <w:sz w:val="24"/>
          <w:szCs w:val="24"/>
        </w:rPr>
        <w:t>% en 2017). La</w:t>
      </w:r>
      <w:r w:rsidRPr="00B13082" w:rsidR="00A74204">
        <w:rPr>
          <w:rFonts w:ascii="Times New Roman" w:hAnsi="Times New Roman" w:eastAsiaTheme="minorHAnsi"/>
          <w:sz w:val="24"/>
          <w:szCs w:val="24"/>
        </w:rPr>
        <w:t xml:space="preserve"> superficie </w:t>
      </w:r>
      <w:r w:rsidR="001569FE">
        <w:rPr>
          <w:rFonts w:ascii="Times New Roman" w:hAnsi="Times New Roman" w:eastAsiaTheme="minorHAnsi"/>
          <w:sz w:val="24"/>
          <w:szCs w:val="24"/>
        </w:rPr>
        <w:t xml:space="preserve">del área muy apta </w:t>
      </w:r>
      <w:r w:rsidRPr="00B13082" w:rsidR="00A74204">
        <w:rPr>
          <w:rFonts w:ascii="Times New Roman" w:hAnsi="Times New Roman" w:eastAsiaTheme="minorHAnsi"/>
          <w:sz w:val="24"/>
          <w:szCs w:val="24"/>
        </w:rPr>
        <w:t>representa</w:t>
      </w:r>
      <w:r w:rsidRPr="00B13082" w:rsidR="009B6FD6">
        <w:rPr>
          <w:rFonts w:ascii="Times New Roman" w:hAnsi="Times New Roman" w:eastAsiaTheme="minorHAnsi"/>
          <w:sz w:val="24"/>
          <w:szCs w:val="24"/>
        </w:rPr>
        <w:t xml:space="preserve"> baja infiltración, poca </w:t>
      </w:r>
      <w:r w:rsidRPr="00B13082" w:rsidR="009B6FD6">
        <w:rPr>
          <w:rFonts w:ascii="Times New Roman" w:hAnsi="Times New Roman" w:eastAsiaTheme="minorHAnsi"/>
          <w:sz w:val="24"/>
          <w:szCs w:val="24"/>
        </w:rPr>
        <w:lastRenderedPageBreak/>
        <w:t>continu</w:t>
      </w:r>
      <w:r w:rsidRPr="00B13082">
        <w:rPr>
          <w:rFonts w:ascii="Times New Roman" w:hAnsi="Times New Roman" w:eastAsiaTheme="minorHAnsi"/>
          <w:sz w:val="24"/>
          <w:szCs w:val="24"/>
        </w:rPr>
        <w:t>idad de actividad fotosintética,</w:t>
      </w:r>
      <w:r w:rsidRPr="00B13082" w:rsidR="006A084A">
        <w:rPr>
          <w:rFonts w:ascii="Times New Roman" w:hAnsi="Times New Roman" w:eastAsiaTheme="minorHAnsi"/>
          <w:sz w:val="24"/>
          <w:szCs w:val="24"/>
        </w:rPr>
        <w:t xml:space="preserve"> no presenta peligro</w:t>
      </w:r>
      <w:r w:rsidRPr="00B13082">
        <w:rPr>
          <w:rFonts w:ascii="Times New Roman" w:hAnsi="Times New Roman" w:eastAsiaTheme="minorHAnsi"/>
          <w:sz w:val="24"/>
          <w:szCs w:val="24"/>
        </w:rPr>
        <w:t xml:space="preserve"> de inundación y </w:t>
      </w:r>
      <w:r w:rsidRPr="00B13082" w:rsidR="005B31BB">
        <w:rPr>
          <w:rFonts w:ascii="Times New Roman" w:hAnsi="Times New Roman" w:eastAsiaTheme="minorHAnsi"/>
          <w:sz w:val="24"/>
          <w:szCs w:val="24"/>
        </w:rPr>
        <w:t xml:space="preserve">cuenta con </w:t>
      </w:r>
      <w:r w:rsidRPr="00B13082">
        <w:rPr>
          <w:rFonts w:ascii="Times New Roman" w:hAnsi="Times New Roman" w:eastAsiaTheme="minorHAnsi"/>
          <w:sz w:val="24"/>
          <w:szCs w:val="24"/>
        </w:rPr>
        <w:t>pendiente</w:t>
      </w:r>
      <w:r w:rsidRPr="00B13082" w:rsidR="005B31BB">
        <w:rPr>
          <w:rFonts w:ascii="Times New Roman" w:hAnsi="Times New Roman" w:eastAsiaTheme="minorHAnsi"/>
          <w:sz w:val="24"/>
          <w:szCs w:val="24"/>
        </w:rPr>
        <w:t>s</w:t>
      </w:r>
      <w:r w:rsidRPr="00B13082" w:rsidR="00DE0C05">
        <w:rPr>
          <w:rFonts w:ascii="Times New Roman" w:hAnsi="Times New Roman" w:eastAsiaTheme="minorHAnsi"/>
          <w:sz w:val="24"/>
          <w:szCs w:val="24"/>
        </w:rPr>
        <w:t xml:space="preserve"> de terreno</w:t>
      </w:r>
      <w:r w:rsidRPr="00B13082" w:rsidR="005B31BB">
        <w:rPr>
          <w:rFonts w:ascii="Times New Roman" w:hAnsi="Times New Roman" w:eastAsiaTheme="minorHAnsi"/>
          <w:sz w:val="24"/>
          <w:szCs w:val="24"/>
        </w:rPr>
        <w:t xml:space="preserve"> media </w:t>
      </w:r>
      <w:r w:rsidRPr="00B13082" w:rsidR="00DE0C05">
        <w:rPr>
          <w:rFonts w:ascii="Times New Roman" w:hAnsi="Times New Roman" w:eastAsiaTheme="minorHAnsi"/>
          <w:sz w:val="24"/>
          <w:szCs w:val="24"/>
        </w:rPr>
        <w:t xml:space="preserve">y </w:t>
      </w:r>
      <w:r w:rsidRPr="00B13082">
        <w:rPr>
          <w:rFonts w:ascii="Times New Roman" w:hAnsi="Times New Roman" w:eastAsiaTheme="minorHAnsi"/>
          <w:sz w:val="24"/>
          <w:szCs w:val="24"/>
        </w:rPr>
        <w:t>baja</w:t>
      </w:r>
      <w:r w:rsidRPr="00B13082" w:rsidR="009B6FD6">
        <w:rPr>
          <w:rFonts w:ascii="Times New Roman" w:hAnsi="Times New Roman"/>
          <w:sz w:val="24"/>
          <w:szCs w:val="24"/>
        </w:rPr>
        <w:t xml:space="preserve">. </w:t>
      </w:r>
    </w:p>
    <w:p w:rsidR="00F879B2" w:rsidP="00F879B2" w:rsidRDefault="00F879B2" w14:paraId="7FDFC0B9" w14:textId="77777777">
      <w:pPr>
        <w:autoSpaceDE w:val="0"/>
        <w:autoSpaceDN w:val="0"/>
        <w:adjustRightInd w:val="0"/>
        <w:spacing w:after="0" w:line="240" w:lineRule="auto"/>
        <w:jc w:val="both"/>
        <w:rPr>
          <w:rFonts w:ascii="Times New Roman" w:hAnsi="Times New Roman"/>
          <w:sz w:val="24"/>
          <w:szCs w:val="24"/>
        </w:rPr>
      </w:pPr>
    </w:p>
    <w:p w:rsidRPr="00DF4A31" w:rsidR="00B61A50" w:rsidP="00B61A50" w:rsidRDefault="00B61A50" w14:paraId="03371E17" w14:textId="45F17C42">
      <w:pPr>
        <w:autoSpaceDE w:val="0"/>
        <w:autoSpaceDN w:val="0"/>
        <w:adjustRightInd w:val="0"/>
        <w:spacing w:after="0"/>
        <w:jc w:val="both"/>
        <w:rPr>
          <w:rFonts w:ascii="Times New Roman" w:hAnsi="Times New Roman" w:eastAsia="Times New Roman"/>
          <w:bCs/>
          <w:sz w:val="24"/>
          <w:szCs w:val="24"/>
          <w:lang w:eastAsia="es-MX"/>
        </w:rPr>
      </w:pPr>
      <w:r w:rsidRPr="00DF4A31">
        <w:rPr>
          <w:rFonts w:ascii="Times New Roman" w:hAnsi="Times New Roman" w:eastAsiaTheme="minorHAnsi"/>
          <w:b/>
          <w:sz w:val="24"/>
          <w:szCs w:val="24"/>
        </w:rPr>
        <w:t>Cuadro 4.</w:t>
      </w:r>
      <w:r w:rsidRPr="00DF4A31">
        <w:rPr>
          <w:rFonts w:ascii="Times New Roman" w:hAnsi="Times New Roman" w:eastAsia="Times New Roman"/>
          <w:bCs/>
          <w:sz w:val="24"/>
          <w:szCs w:val="24"/>
          <w:lang w:eastAsia="es-MX"/>
        </w:rPr>
        <w:t xml:space="preserve"> Áreas idóneas para el desarrollo urbano en Acapulco de Juárez</w:t>
      </w:r>
    </w:p>
    <w:p w:rsidRPr="00B61A50" w:rsidR="00E9339E" w:rsidP="00B61A50" w:rsidRDefault="00B61A50" w14:paraId="26151183" w14:textId="5C38BDFA">
      <w:pPr>
        <w:autoSpaceDE w:val="0"/>
        <w:autoSpaceDN w:val="0"/>
        <w:adjustRightInd w:val="0"/>
        <w:spacing w:after="0" w:line="240" w:lineRule="auto"/>
        <w:jc w:val="both"/>
        <w:rPr>
          <w:rFonts w:ascii="Times New Roman" w:hAnsi="Times New Roman" w:eastAsiaTheme="minorHAnsi"/>
          <w:sz w:val="24"/>
          <w:szCs w:val="24"/>
          <w:lang w:val="en-US"/>
        </w:rPr>
      </w:pPr>
      <w:r w:rsidRPr="00DF4A31">
        <w:rPr>
          <w:rFonts w:ascii="Times New Roman" w:hAnsi="Times New Roman" w:eastAsiaTheme="minorHAnsi"/>
          <w:b/>
          <w:bCs/>
          <w:sz w:val="24"/>
          <w:szCs w:val="24"/>
          <w:lang w:val="en-US"/>
        </w:rPr>
        <w:t>Table 4</w:t>
      </w:r>
      <w:r w:rsidRPr="00DF4A31">
        <w:rPr>
          <w:rFonts w:ascii="Times New Roman" w:hAnsi="Times New Roman" w:eastAsiaTheme="minorHAnsi"/>
          <w:sz w:val="24"/>
          <w:szCs w:val="24"/>
          <w:lang w:val="en-US"/>
        </w:rPr>
        <w:t>. Suitable areas for urban development in Acapulco de Juárez</w:t>
      </w: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1710"/>
        <w:gridCol w:w="1620"/>
      </w:tblGrid>
      <w:tr w:rsidRPr="005A447B" w:rsidR="00F71E17" w:rsidTr="00B61A50" w14:paraId="4CCD6814" w14:textId="77777777">
        <w:trPr>
          <w:jc w:val="center"/>
        </w:trPr>
        <w:tc>
          <w:tcPr>
            <w:tcW w:w="5310" w:type="dxa"/>
            <w:gridSpan w:val="3"/>
            <w:tcBorders>
              <w:bottom w:val="single" w:color="auto" w:sz="4" w:space="0"/>
            </w:tcBorders>
            <w:vAlign w:val="center"/>
          </w:tcPr>
          <w:p w:rsidRPr="00DF4A31" w:rsidR="006355BC" w:rsidP="00DF4A31" w:rsidRDefault="006355BC" w14:paraId="3083D69F" w14:textId="2F2395D0">
            <w:pPr>
              <w:autoSpaceDE w:val="0"/>
              <w:autoSpaceDN w:val="0"/>
              <w:adjustRightInd w:val="0"/>
              <w:rPr>
                <w:rFonts w:ascii="Times New Roman" w:hAnsi="Times New Roman" w:eastAsiaTheme="minorHAnsi"/>
                <w:sz w:val="24"/>
                <w:szCs w:val="24"/>
                <w:lang w:val="en-US"/>
              </w:rPr>
            </w:pPr>
          </w:p>
        </w:tc>
      </w:tr>
      <w:tr w:rsidRPr="00EB6F20" w:rsidR="00B10A2B" w:rsidTr="00B61A50" w14:paraId="537D4276" w14:textId="77777777">
        <w:trPr>
          <w:jc w:val="center"/>
        </w:trPr>
        <w:tc>
          <w:tcPr>
            <w:tcW w:w="1980" w:type="dxa"/>
            <w:tcBorders>
              <w:top w:val="single" w:color="auto" w:sz="4" w:space="0"/>
              <w:bottom w:val="single" w:color="auto" w:sz="4" w:space="0"/>
            </w:tcBorders>
            <w:vAlign w:val="center"/>
          </w:tcPr>
          <w:p w:rsidRPr="00EB6F20" w:rsidR="00E63DA9" w:rsidP="00B13082" w:rsidRDefault="00B10A2B" w14:paraId="6C58148B" w14:textId="288F2F89">
            <w:pPr>
              <w:autoSpaceDE w:val="0"/>
              <w:autoSpaceDN w:val="0"/>
              <w:adjustRightInd w:val="0"/>
              <w:jc w:val="center"/>
              <w:rPr>
                <w:rFonts w:ascii="Times New Roman" w:hAnsi="Times New Roman" w:eastAsiaTheme="minorHAnsi"/>
                <w:b/>
              </w:rPr>
            </w:pPr>
            <w:r w:rsidRPr="00EB6F20">
              <w:rPr>
                <w:rFonts w:ascii="Times New Roman" w:hAnsi="Times New Roman" w:eastAsia="Times New Roman"/>
                <w:b/>
                <w:bCs/>
                <w:lang w:eastAsia="es-MX"/>
              </w:rPr>
              <w:t>Nivel de idoneidad</w:t>
            </w:r>
          </w:p>
        </w:tc>
        <w:tc>
          <w:tcPr>
            <w:tcW w:w="1710" w:type="dxa"/>
            <w:tcBorders>
              <w:top w:val="single" w:color="auto" w:sz="4" w:space="0"/>
              <w:bottom w:val="single" w:color="auto" w:sz="4" w:space="0"/>
            </w:tcBorders>
            <w:vAlign w:val="center"/>
          </w:tcPr>
          <w:p w:rsidRPr="00EB6F20" w:rsidR="00E63DA9" w:rsidP="00B13082" w:rsidRDefault="00E63DA9" w14:paraId="0A18FD94" w14:textId="77777777">
            <w:pPr>
              <w:autoSpaceDE w:val="0"/>
              <w:autoSpaceDN w:val="0"/>
              <w:adjustRightInd w:val="0"/>
              <w:jc w:val="center"/>
              <w:rPr>
                <w:rFonts w:ascii="Times New Roman" w:hAnsi="Times New Roman" w:eastAsiaTheme="minorHAnsi"/>
                <w:b/>
              </w:rPr>
            </w:pPr>
            <w:r w:rsidRPr="00EB6F20">
              <w:rPr>
                <w:rFonts w:ascii="Times New Roman" w:hAnsi="Times New Roman" w:eastAsiaTheme="minorHAnsi"/>
                <w:b/>
              </w:rPr>
              <w:t>Km</w:t>
            </w:r>
            <w:r w:rsidRPr="00EB6F20">
              <w:rPr>
                <w:rFonts w:ascii="Times New Roman" w:hAnsi="Times New Roman" w:eastAsiaTheme="minorHAnsi"/>
                <w:b/>
                <w:vertAlign w:val="superscript"/>
              </w:rPr>
              <w:t>2</w:t>
            </w:r>
          </w:p>
        </w:tc>
        <w:tc>
          <w:tcPr>
            <w:tcW w:w="1620" w:type="dxa"/>
            <w:tcBorders>
              <w:top w:val="single" w:color="auto" w:sz="4" w:space="0"/>
              <w:bottom w:val="single" w:color="auto" w:sz="4" w:space="0"/>
            </w:tcBorders>
            <w:vAlign w:val="center"/>
          </w:tcPr>
          <w:p w:rsidRPr="00EB6F20" w:rsidR="00E63DA9" w:rsidP="00B13082" w:rsidRDefault="00E63DA9" w14:paraId="7BC4CB96" w14:textId="77777777">
            <w:pPr>
              <w:autoSpaceDE w:val="0"/>
              <w:autoSpaceDN w:val="0"/>
              <w:adjustRightInd w:val="0"/>
              <w:jc w:val="center"/>
              <w:rPr>
                <w:rFonts w:ascii="Times New Roman" w:hAnsi="Times New Roman" w:eastAsiaTheme="minorHAnsi"/>
                <w:b/>
              </w:rPr>
            </w:pPr>
            <w:r w:rsidRPr="00EB6F20">
              <w:rPr>
                <w:rFonts w:ascii="Times New Roman" w:hAnsi="Times New Roman" w:eastAsiaTheme="minorHAnsi"/>
                <w:b/>
              </w:rPr>
              <w:t>%</w:t>
            </w:r>
          </w:p>
        </w:tc>
      </w:tr>
      <w:tr w:rsidRPr="00EB6F20" w:rsidR="00B10A2B" w:rsidTr="00B61A50" w14:paraId="27E84582" w14:textId="77777777">
        <w:trPr>
          <w:jc w:val="center"/>
        </w:trPr>
        <w:tc>
          <w:tcPr>
            <w:tcW w:w="1980" w:type="dxa"/>
            <w:tcBorders>
              <w:top w:val="single" w:color="auto" w:sz="4" w:space="0"/>
            </w:tcBorders>
            <w:vAlign w:val="center"/>
          </w:tcPr>
          <w:p w:rsidRPr="00EB6F20" w:rsidR="002F2A8A" w:rsidP="00B61A50" w:rsidRDefault="00B10A2B" w14:paraId="076B81F6" w14:textId="302958EA">
            <w:pPr>
              <w:autoSpaceDE w:val="0"/>
              <w:autoSpaceDN w:val="0"/>
              <w:adjustRightInd w:val="0"/>
              <w:rPr>
                <w:rFonts w:ascii="Times New Roman" w:hAnsi="Times New Roman" w:eastAsiaTheme="minorHAnsi"/>
              </w:rPr>
            </w:pPr>
            <w:r w:rsidRPr="00EB6F20">
              <w:rPr>
                <w:rFonts w:ascii="Times New Roman" w:hAnsi="Times New Roman" w:eastAsia="Times New Roman"/>
                <w:lang w:eastAsia="es-MX"/>
              </w:rPr>
              <w:t>Alta</w:t>
            </w:r>
          </w:p>
        </w:tc>
        <w:tc>
          <w:tcPr>
            <w:tcW w:w="1710" w:type="dxa"/>
            <w:tcBorders>
              <w:top w:val="single" w:color="auto" w:sz="4" w:space="0"/>
            </w:tcBorders>
            <w:vAlign w:val="center"/>
          </w:tcPr>
          <w:p w:rsidRPr="00EB6F20" w:rsidR="002F2A8A" w:rsidP="00B13082" w:rsidRDefault="002F2A8A" w14:paraId="42656CB8" w14:textId="64CAB675">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367.03</w:t>
            </w:r>
            <w:r w:rsidR="00B1019B">
              <w:rPr>
                <w:rFonts w:ascii="Times New Roman" w:hAnsi="Times New Roman" w:eastAsiaTheme="minorHAnsi"/>
              </w:rPr>
              <w:t>1</w:t>
            </w:r>
          </w:p>
        </w:tc>
        <w:tc>
          <w:tcPr>
            <w:tcW w:w="1620" w:type="dxa"/>
            <w:tcBorders>
              <w:top w:val="single" w:color="auto" w:sz="4" w:space="0"/>
            </w:tcBorders>
            <w:vAlign w:val="bottom"/>
          </w:tcPr>
          <w:p w:rsidRPr="00EB6F20" w:rsidR="002F2A8A" w:rsidP="00B13082" w:rsidRDefault="002F2A8A" w14:paraId="4808AB15" w14:textId="6FEFF1FE">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24</w:t>
            </w:r>
            <w:r w:rsidR="00FE7FF6">
              <w:rPr>
                <w:rFonts w:ascii="Times New Roman" w:hAnsi="Times New Roman" w:eastAsiaTheme="minorHAnsi"/>
              </w:rPr>
              <w:t xml:space="preserve"> </w:t>
            </w:r>
          </w:p>
        </w:tc>
      </w:tr>
      <w:tr w:rsidRPr="00EB6F20" w:rsidR="00B10A2B" w:rsidTr="00B61A50" w14:paraId="33BF2957" w14:textId="77777777">
        <w:trPr>
          <w:jc w:val="center"/>
        </w:trPr>
        <w:tc>
          <w:tcPr>
            <w:tcW w:w="1980" w:type="dxa"/>
            <w:vAlign w:val="center"/>
          </w:tcPr>
          <w:p w:rsidRPr="00EB6F20" w:rsidR="002F2A8A" w:rsidP="00B61A50" w:rsidRDefault="00B10A2B" w14:paraId="14BF5A61" w14:textId="16F8EDEC">
            <w:pPr>
              <w:autoSpaceDE w:val="0"/>
              <w:autoSpaceDN w:val="0"/>
              <w:adjustRightInd w:val="0"/>
              <w:rPr>
                <w:rFonts w:ascii="Times New Roman" w:hAnsi="Times New Roman" w:eastAsiaTheme="minorHAnsi"/>
              </w:rPr>
            </w:pPr>
            <w:r w:rsidRPr="00EB6F20">
              <w:rPr>
                <w:rFonts w:ascii="Times New Roman" w:hAnsi="Times New Roman" w:eastAsia="Times New Roman"/>
                <w:lang w:eastAsia="es-MX"/>
              </w:rPr>
              <w:t>Moderada</w:t>
            </w:r>
          </w:p>
        </w:tc>
        <w:tc>
          <w:tcPr>
            <w:tcW w:w="1710" w:type="dxa"/>
            <w:vAlign w:val="center"/>
          </w:tcPr>
          <w:p w:rsidRPr="00EB6F20" w:rsidR="002F2A8A" w:rsidP="00B13082" w:rsidRDefault="002F2A8A" w14:paraId="0BFB0007" w14:textId="107488C2">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404.60</w:t>
            </w:r>
            <w:r w:rsidR="00B1019B">
              <w:rPr>
                <w:rFonts w:ascii="Times New Roman" w:hAnsi="Times New Roman" w:eastAsiaTheme="minorHAnsi"/>
              </w:rPr>
              <w:t>8</w:t>
            </w:r>
          </w:p>
        </w:tc>
        <w:tc>
          <w:tcPr>
            <w:tcW w:w="1620" w:type="dxa"/>
            <w:vAlign w:val="bottom"/>
          </w:tcPr>
          <w:p w:rsidRPr="00EB6F20" w:rsidR="002F2A8A" w:rsidP="00B13082" w:rsidRDefault="002F2A8A" w14:paraId="373CB647" w14:textId="26A70177">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27</w:t>
            </w:r>
            <w:r w:rsidR="00FE7FF6">
              <w:rPr>
                <w:rFonts w:ascii="Times New Roman" w:hAnsi="Times New Roman" w:eastAsiaTheme="minorHAnsi"/>
              </w:rPr>
              <w:t xml:space="preserve"> </w:t>
            </w:r>
          </w:p>
        </w:tc>
      </w:tr>
      <w:tr w:rsidRPr="00EB6F20" w:rsidR="00B10A2B" w:rsidTr="00B61A50" w14:paraId="74F0BF20" w14:textId="77777777">
        <w:trPr>
          <w:jc w:val="center"/>
        </w:trPr>
        <w:tc>
          <w:tcPr>
            <w:tcW w:w="1980" w:type="dxa"/>
            <w:vAlign w:val="center"/>
          </w:tcPr>
          <w:p w:rsidRPr="00EB6F20" w:rsidR="002F2A8A" w:rsidP="00B61A50" w:rsidRDefault="00B10A2B" w14:paraId="47A1B7F6" w14:textId="0107A43E">
            <w:pPr>
              <w:autoSpaceDE w:val="0"/>
              <w:autoSpaceDN w:val="0"/>
              <w:adjustRightInd w:val="0"/>
              <w:rPr>
                <w:rFonts w:ascii="Times New Roman" w:hAnsi="Times New Roman" w:eastAsiaTheme="minorHAnsi"/>
              </w:rPr>
            </w:pPr>
            <w:r w:rsidRPr="00EB6F20">
              <w:rPr>
                <w:rFonts w:ascii="Times New Roman" w:hAnsi="Times New Roman" w:eastAsia="Times New Roman"/>
                <w:lang w:eastAsia="es-MX"/>
              </w:rPr>
              <w:t>Baja</w:t>
            </w:r>
          </w:p>
        </w:tc>
        <w:tc>
          <w:tcPr>
            <w:tcW w:w="1710" w:type="dxa"/>
            <w:vAlign w:val="center"/>
          </w:tcPr>
          <w:p w:rsidRPr="00EB6F20" w:rsidR="002F2A8A" w:rsidP="00B13082" w:rsidRDefault="002F2A8A" w14:paraId="221B2B8A" w14:textId="4BD6D8EE">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355.</w:t>
            </w:r>
            <w:r w:rsidR="00B1019B">
              <w:rPr>
                <w:rFonts w:ascii="Times New Roman" w:hAnsi="Times New Roman" w:eastAsiaTheme="minorHAnsi"/>
              </w:rPr>
              <w:t>600</w:t>
            </w:r>
          </w:p>
        </w:tc>
        <w:tc>
          <w:tcPr>
            <w:tcW w:w="1620" w:type="dxa"/>
            <w:vAlign w:val="bottom"/>
          </w:tcPr>
          <w:p w:rsidRPr="00EB6F20" w:rsidR="002F2A8A" w:rsidP="00B13082" w:rsidRDefault="002F2A8A" w14:paraId="07621871" w14:textId="0E351D05">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24</w:t>
            </w:r>
            <w:r w:rsidR="00FE7FF6">
              <w:rPr>
                <w:rFonts w:ascii="Times New Roman" w:hAnsi="Times New Roman" w:eastAsiaTheme="minorHAnsi"/>
              </w:rPr>
              <w:t xml:space="preserve"> </w:t>
            </w:r>
          </w:p>
        </w:tc>
      </w:tr>
      <w:tr w:rsidRPr="00EB6F20" w:rsidR="00B10A2B" w:rsidTr="00B61A50" w14:paraId="537E9D36" w14:textId="77777777">
        <w:trPr>
          <w:jc w:val="center"/>
        </w:trPr>
        <w:tc>
          <w:tcPr>
            <w:tcW w:w="1980" w:type="dxa"/>
            <w:tcBorders>
              <w:bottom w:val="single" w:color="auto" w:sz="4" w:space="0"/>
            </w:tcBorders>
            <w:vAlign w:val="center"/>
          </w:tcPr>
          <w:p w:rsidRPr="00EB6F20" w:rsidR="002F2A8A" w:rsidP="00B61A50" w:rsidRDefault="00B10A2B" w14:paraId="52E1198C" w14:textId="10C0E937">
            <w:pPr>
              <w:autoSpaceDE w:val="0"/>
              <w:autoSpaceDN w:val="0"/>
              <w:adjustRightInd w:val="0"/>
              <w:rPr>
                <w:rFonts w:ascii="Times New Roman" w:hAnsi="Times New Roman" w:eastAsiaTheme="minorHAnsi"/>
              </w:rPr>
            </w:pPr>
            <w:r w:rsidRPr="00EB6F20">
              <w:rPr>
                <w:rFonts w:ascii="Times New Roman" w:hAnsi="Times New Roman" w:eastAsia="Times New Roman"/>
                <w:lang w:eastAsia="es-MX"/>
              </w:rPr>
              <w:t>Muy baja</w:t>
            </w:r>
          </w:p>
        </w:tc>
        <w:tc>
          <w:tcPr>
            <w:tcW w:w="1710" w:type="dxa"/>
            <w:tcBorders>
              <w:bottom w:val="single" w:color="auto" w:sz="4" w:space="0"/>
            </w:tcBorders>
            <w:vAlign w:val="center"/>
          </w:tcPr>
          <w:p w:rsidRPr="00EB6F20" w:rsidR="002F2A8A" w:rsidP="00B13082" w:rsidRDefault="002F2A8A" w14:paraId="209DF17E" w14:textId="755F1B68">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374.10</w:t>
            </w:r>
            <w:r w:rsidR="00B1019B">
              <w:rPr>
                <w:rFonts w:ascii="Times New Roman" w:hAnsi="Times New Roman" w:eastAsiaTheme="minorHAnsi"/>
              </w:rPr>
              <w:t>4</w:t>
            </w:r>
          </w:p>
        </w:tc>
        <w:tc>
          <w:tcPr>
            <w:tcW w:w="1620" w:type="dxa"/>
            <w:tcBorders>
              <w:bottom w:val="single" w:color="auto" w:sz="4" w:space="0"/>
            </w:tcBorders>
            <w:vAlign w:val="bottom"/>
          </w:tcPr>
          <w:p w:rsidRPr="00EB6F20" w:rsidR="002F2A8A" w:rsidP="00B13082" w:rsidRDefault="002F2A8A" w14:paraId="66463C3F" w14:textId="0C3CA93C">
            <w:pPr>
              <w:autoSpaceDE w:val="0"/>
              <w:autoSpaceDN w:val="0"/>
              <w:adjustRightInd w:val="0"/>
              <w:jc w:val="center"/>
              <w:rPr>
                <w:rFonts w:ascii="Times New Roman" w:hAnsi="Times New Roman" w:eastAsiaTheme="minorHAnsi"/>
              </w:rPr>
            </w:pPr>
            <w:r w:rsidRPr="00EB6F20">
              <w:rPr>
                <w:rFonts w:ascii="Times New Roman" w:hAnsi="Times New Roman" w:eastAsiaTheme="minorHAnsi"/>
              </w:rPr>
              <w:t>25</w:t>
            </w:r>
          </w:p>
        </w:tc>
      </w:tr>
    </w:tbl>
    <w:p w:rsidR="00F879B2" w:rsidP="00F879B2" w:rsidRDefault="00F879B2" w14:paraId="401EF540" w14:textId="6DCB95DA">
      <w:pPr>
        <w:spacing w:after="0" w:line="240" w:lineRule="auto"/>
        <w:jc w:val="both"/>
        <w:rPr>
          <w:rFonts w:ascii="Times New Roman" w:hAnsi="Times New Roman"/>
          <w:sz w:val="24"/>
          <w:szCs w:val="24"/>
        </w:rPr>
      </w:pPr>
    </w:p>
    <w:p w:rsidR="005B31BB" w:rsidP="00F879B2" w:rsidRDefault="005B31BB" w14:paraId="1DE54FFA" w14:textId="3371DC6A">
      <w:pPr>
        <w:spacing w:after="0" w:line="240" w:lineRule="auto"/>
        <w:jc w:val="both"/>
        <w:rPr>
          <w:rFonts w:ascii="Times New Roman" w:hAnsi="Times New Roman"/>
          <w:sz w:val="24"/>
          <w:szCs w:val="24"/>
        </w:rPr>
      </w:pPr>
      <w:r w:rsidRPr="00B13082">
        <w:rPr>
          <w:rFonts w:ascii="Times New Roman" w:hAnsi="Times New Roman"/>
          <w:sz w:val="24"/>
          <w:szCs w:val="24"/>
        </w:rPr>
        <w:t xml:space="preserve">Las </w:t>
      </w:r>
      <w:r w:rsidRPr="00B13082" w:rsidR="001857F4">
        <w:rPr>
          <w:rFonts w:ascii="Times New Roman" w:hAnsi="Times New Roman"/>
          <w:sz w:val="24"/>
          <w:szCs w:val="24"/>
        </w:rPr>
        <w:t>zonas</w:t>
      </w:r>
      <w:r w:rsidRPr="00B13082" w:rsidR="00145B43">
        <w:rPr>
          <w:rFonts w:ascii="Times New Roman" w:hAnsi="Times New Roman"/>
          <w:sz w:val="24"/>
          <w:szCs w:val="24"/>
        </w:rPr>
        <w:t xml:space="preserve"> </w:t>
      </w:r>
      <w:r w:rsidRPr="00B13082" w:rsidR="00FB5FA5">
        <w:rPr>
          <w:rFonts w:ascii="Times New Roman" w:hAnsi="Times New Roman"/>
          <w:sz w:val="24"/>
          <w:szCs w:val="24"/>
        </w:rPr>
        <w:t xml:space="preserve">con </w:t>
      </w:r>
      <w:r w:rsidRPr="00B13082" w:rsidR="001857F4">
        <w:rPr>
          <w:rFonts w:ascii="Times New Roman" w:hAnsi="Times New Roman"/>
          <w:sz w:val="24"/>
          <w:szCs w:val="24"/>
        </w:rPr>
        <w:t xml:space="preserve">muy alta </w:t>
      </w:r>
      <w:r w:rsidRPr="00B13082" w:rsidR="006A084A">
        <w:rPr>
          <w:rFonts w:ascii="Times New Roman" w:hAnsi="Times New Roman"/>
          <w:sz w:val="24"/>
          <w:szCs w:val="24"/>
        </w:rPr>
        <w:t xml:space="preserve">aptitud, se indican en color verde en la </w:t>
      </w:r>
      <w:r w:rsidR="00F879B2">
        <w:rPr>
          <w:rFonts w:ascii="Times New Roman" w:hAnsi="Times New Roman"/>
          <w:b/>
          <w:bCs/>
          <w:sz w:val="24"/>
          <w:szCs w:val="24"/>
        </w:rPr>
        <w:t>(</w:t>
      </w:r>
      <w:r w:rsidR="00D06767">
        <w:rPr>
          <w:rFonts w:ascii="Times New Roman" w:hAnsi="Times New Roman"/>
          <w:b/>
          <w:sz w:val="24"/>
          <w:szCs w:val="24"/>
        </w:rPr>
        <w:t>F</w:t>
      </w:r>
      <w:r w:rsidRPr="00D06767" w:rsidR="006A084A">
        <w:rPr>
          <w:rFonts w:ascii="Times New Roman" w:hAnsi="Times New Roman"/>
          <w:b/>
          <w:sz w:val="24"/>
          <w:szCs w:val="24"/>
        </w:rPr>
        <w:t>igu</w:t>
      </w:r>
      <w:r w:rsidRPr="00D06767" w:rsidR="005008FE">
        <w:rPr>
          <w:rFonts w:ascii="Times New Roman" w:hAnsi="Times New Roman"/>
          <w:b/>
          <w:sz w:val="24"/>
          <w:szCs w:val="24"/>
        </w:rPr>
        <w:t>ra</w:t>
      </w:r>
      <w:r w:rsidRPr="00B13082" w:rsidR="005008FE">
        <w:rPr>
          <w:rFonts w:ascii="Times New Roman" w:hAnsi="Times New Roman"/>
          <w:sz w:val="24"/>
          <w:szCs w:val="24"/>
        </w:rPr>
        <w:t xml:space="preserve"> </w:t>
      </w:r>
      <w:r w:rsidRPr="00D06767" w:rsidR="005008FE">
        <w:rPr>
          <w:rFonts w:ascii="Times New Roman" w:hAnsi="Times New Roman"/>
          <w:b/>
          <w:sz w:val="24"/>
          <w:szCs w:val="24"/>
        </w:rPr>
        <w:t>5</w:t>
      </w:r>
      <w:r w:rsidR="00F879B2">
        <w:rPr>
          <w:rFonts w:ascii="Times New Roman" w:hAnsi="Times New Roman"/>
          <w:b/>
          <w:sz w:val="24"/>
          <w:szCs w:val="24"/>
        </w:rPr>
        <w:t>)</w:t>
      </w:r>
      <w:r w:rsidRPr="00B13082" w:rsidR="005008FE">
        <w:rPr>
          <w:rFonts w:ascii="Times New Roman" w:hAnsi="Times New Roman"/>
          <w:sz w:val="24"/>
          <w:szCs w:val="24"/>
        </w:rPr>
        <w:t>. Estas zonas</w:t>
      </w:r>
      <w:r w:rsidRPr="00B13082" w:rsidR="006A084A">
        <w:rPr>
          <w:rFonts w:ascii="Times New Roman" w:hAnsi="Times New Roman"/>
          <w:sz w:val="24"/>
          <w:szCs w:val="24"/>
        </w:rPr>
        <w:t xml:space="preserve"> permite</w:t>
      </w:r>
      <w:r w:rsidRPr="00B13082" w:rsidR="005008FE">
        <w:rPr>
          <w:rFonts w:ascii="Times New Roman" w:hAnsi="Times New Roman"/>
          <w:sz w:val="24"/>
          <w:szCs w:val="24"/>
        </w:rPr>
        <w:t>n</w:t>
      </w:r>
      <w:r w:rsidRPr="00B13082" w:rsidR="006A084A">
        <w:rPr>
          <w:rFonts w:ascii="Times New Roman" w:hAnsi="Times New Roman"/>
          <w:sz w:val="24"/>
          <w:szCs w:val="24"/>
        </w:rPr>
        <w:t xml:space="preserve"> </w:t>
      </w:r>
      <w:r w:rsidRPr="00B13082" w:rsidR="001857F4">
        <w:rPr>
          <w:rFonts w:ascii="Times New Roman" w:hAnsi="Times New Roman"/>
          <w:sz w:val="24"/>
          <w:szCs w:val="24"/>
        </w:rPr>
        <w:t>la planeación te</w:t>
      </w:r>
      <w:r w:rsidRPr="00B13082">
        <w:rPr>
          <w:rFonts w:ascii="Times New Roman" w:hAnsi="Times New Roman"/>
          <w:sz w:val="24"/>
          <w:szCs w:val="24"/>
        </w:rPr>
        <w:t>rritorial a lo largo y ancho del territorio</w:t>
      </w:r>
      <w:r w:rsidRPr="00B13082" w:rsidR="006A084A">
        <w:rPr>
          <w:rFonts w:ascii="Times New Roman" w:hAnsi="Times New Roman"/>
          <w:sz w:val="24"/>
          <w:szCs w:val="24"/>
        </w:rPr>
        <w:t xml:space="preserve"> mitigando los efectos negativos que tiene la urbanización sobre los ecosistemas.</w:t>
      </w:r>
    </w:p>
    <w:p w:rsidR="006921DC" w:rsidP="00F879B2" w:rsidRDefault="006921DC" w14:paraId="4E9C9969" w14:textId="77777777">
      <w:pPr>
        <w:spacing w:after="0" w:line="240" w:lineRule="auto"/>
        <w:jc w:val="both"/>
        <w:rPr>
          <w:rFonts w:ascii="Times New Roman" w:hAnsi="Times New Roman"/>
          <w:sz w:val="24"/>
          <w:szCs w:val="24"/>
        </w:rPr>
      </w:pPr>
    </w:p>
    <w:p w:rsidR="00A7415A" w:rsidP="00F879B2" w:rsidRDefault="00F519A1" w14:paraId="1CC55517" w14:textId="4F577062">
      <w:pPr>
        <w:spacing w:after="0" w:line="240" w:lineRule="auto"/>
        <w:jc w:val="both"/>
        <w:rPr>
          <w:rFonts w:ascii="Times New Roman" w:hAnsi="Times New Roman"/>
          <w:sz w:val="24"/>
          <w:szCs w:val="24"/>
        </w:rPr>
      </w:pPr>
      <w:r w:rsidRPr="00B13082">
        <w:rPr>
          <w:rFonts w:ascii="Times New Roman" w:hAnsi="Times New Roman"/>
          <w:sz w:val="24"/>
          <w:szCs w:val="24"/>
        </w:rPr>
        <w:t>Para suministrar de infraestructura al turismo</w:t>
      </w:r>
      <w:r w:rsidRPr="00B13082" w:rsidR="00395200">
        <w:rPr>
          <w:rFonts w:ascii="Times New Roman" w:hAnsi="Times New Roman"/>
          <w:sz w:val="24"/>
          <w:szCs w:val="24"/>
        </w:rPr>
        <w:t xml:space="preserve"> o sector terciario </w:t>
      </w:r>
      <w:r w:rsidRPr="00B13082" w:rsidR="00A7415A">
        <w:rPr>
          <w:rFonts w:ascii="Times New Roman" w:hAnsi="Times New Roman"/>
          <w:sz w:val="24"/>
          <w:szCs w:val="24"/>
        </w:rPr>
        <w:t>se encuentra</w:t>
      </w:r>
      <w:r w:rsidRPr="00B13082" w:rsidR="00395200">
        <w:rPr>
          <w:rFonts w:ascii="Times New Roman" w:hAnsi="Times New Roman"/>
          <w:sz w:val="24"/>
          <w:szCs w:val="24"/>
        </w:rPr>
        <w:t>n</w:t>
      </w:r>
      <w:r w:rsidRPr="00B13082">
        <w:rPr>
          <w:rFonts w:ascii="Times New Roman" w:hAnsi="Times New Roman"/>
          <w:sz w:val="24"/>
          <w:szCs w:val="24"/>
        </w:rPr>
        <w:t xml:space="preserve"> áreas </w:t>
      </w:r>
      <w:r w:rsidRPr="00B13082" w:rsidR="00A7415A">
        <w:rPr>
          <w:rFonts w:ascii="Times New Roman" w:hAnsi="Times New Roman"/>
          <w:sz w:val="24"/>
          <w:szCs w:val="24"/>
        </w:rPr>
        <w:t xml:space="preserve">con muy alta aptitud </w:t>
      </w:r>
      <w:r w:rsidRPr="00B13082">
        <w:rPr>
          <w:rFonts w:ascii="Times New Roman" w:hAnsi="Times New Roman"/>
          <w:sz w:val="24"/>
          <w:szCs w:val="24"/>
        </w:rPr>
        <w:t>cercanas a la línea litoral. De igual modo</w:t>
      </w:r>
      <w:r w:rsidR="00DD03C0">
        <w:rPr>
          <w:rFonts w:ascii="Times New Roman" w:hAnsi="Times New Roman"/>
          <w:sz w:val="24"/>
          <w:szCs w:val="24"/>
        </w:rPr>
        <w:t>,</w:t>
      </w:r>
      <w:r w:rsidRPr="00B13082">
        <w:rPr>
          <w:rFonts w:ascii="Times New Roman" w:hAnsi="Times New Roman"/>
          <w:sz w:val="24"/>
          <w:szCs w:val="24"/>
        </w:rPr>
        <w:t xml:space="preserve"> </w:t>
      </w:r>
      <w:r w:rsidRPr="00B13082" w:rsidR="00DD03C0">
        <w:rPr>
          <w:rFonts w:ascii="Times New Roman" w:hAnsi="Times New Roman"/>
          <w:sz w:val="24"/>
          <w:szCs w:val="24"/>
        </w:rPr>
        <w:t xml:space="preserve">en la </w:t>
      </w:r>
      <w:r w:rsidR="00DD03C0">
        <w:rPr>
          <w:rFonts w:ascii="Times New Roman" w:hAnsi="Times New Roman"/>
          <w:b/>
          <w:sz w:val="24"/>
          <w:szCs w:val="24"/>
        </w:rPr>
        <w:t>F</w:t>
      </w:r>
      <w:r w:rsidRPr="00D06767" w:rsidR="00DD03C0">
        <w:rPr>
          <w:rFonts w:ascii="Times New Roman" w:hAnsi="Times New Roman"/>
          <w:b/>
          <w:sz w:val="24"/>
          <w:szCs w:val="24"/>
        </w:rPr>
        <w:t>igura 5</w:t>
      </w:r>
      <w:r w:rsidRPr="00B13082" w:rsidR="00DD03C0">
        <w:rPr>
          <w:rFonts w:ascii="Times New Roman" w:hAnsi="Times New Roman"/>
          <w:sz w:val="24"/>
          <w:szCs w:val="24"/>
        </w:rPr>
        <w:t xml:space="preserve"> </w:t>
      </w:r>
      <w:r w:rsidRPr="00B13082">
        <w:rPr>
          <w:rFonts w:ascii="Times New Roman" w:hAnsi="Times New Roman"/>
          <w:sz w:val="24"/>
          <w:szCs w:val="24"/>
        </w:rPr>
        <w:t>se observa</w:t>
      </w:r>
      <w:r w:rsidR="00DD03C0">
        <w:rPr>
          <w:rFonts w:ascii="Times New Roman" w:hAnsi="Times New Roman"/>
          <w:sz w:val="24"/>
          <w:szCs w:val="24"/>
        </w:rPr>
        <w:t>n</w:t>
      </w:r>
      <w:r w:rsidRPr="00B13082">
        <w:rPr>
          <w:rFonts w:ascii="Times New Roman" w:hAnsi="Times New Roman"/>
          <w:sz w:val="24"/>
          <w:szCs w:val="24"/>
        </w:rPr>
        <w:t xml:space="preserve"> distintas zonas </w:t>
      </w:r>
      <w:r w:rsidRPr="00B13082" w:rsidR="00A7415A">
        <w:rPr>
          <w:rFonts w:ascii="Times New Roman" w:hAnsi="Times New Roman"/>
          <w:sz w:val="24"/>
          <w:szCs w:val="24"/>
        </w:rPr>
        <w:t>en color verde</w:t>
      </w:r>
      <w:r w:rsidR="00DD03C0">
        <w:rPr>
          <w:rFonts w:ascii="Times New Roman" w:hAnsi="Times New Roman"/>
          <w:sz w:val="24"/>
          <w:szCs w:val="24"/>
        </w:rPr>
        <w:t>,</w:t>
      </w:r>
      <w:r w:rsidRPr="00B13082" w:rsidR="00A7415A">
        <w:rPr>
          <w:rFonts w:ascii="Times New Roman" w:hAnsi="Times New Roman"/>
          <w:sz w:val="24"/>
          <w:szCs w:val="24"/>
        </w:rPr>
        <w:t xml:space="preserve"> cercanas a las zonas urbanas actuales </w:t>
      </w:r>
      <w:r w:rsidRPr="00B13082">
        <w:rPr>
          <w:rFonts w:ascii="Times New Roman" w:hAnsi="Times New Roman"/>
          <w:sz w:val="24"/>
          <w:szCs w:val="24"/>
        </w:rPr>
        <w:t>para suministrar de vivienda a los habitantes</w:t>
      </w:r>
      <w:r w:rsidRPr="00B13082" w:rsidR="00A7415A">
        <w:rPr>
          <w:rFonts w:ascii="Times New Roman" w:hAnsi="Times New Roman"/>
          <w:sz w:val="24"/>
          <w:szCs w:val="24"/>
        </w:rPr>
        <w:t xml:space="preserve"> en un futuro.</w:t>
      </w:r>
      <w:r w:rsidRPr="00B13082" w:rsidR="00395200">
        <w:rPr>
          <w:rFonts w:ascii="Times New Roman" w:hAnsi="Times New Roman"/>
          <w:sz w:val="24"/>
          <w:szCs w:val="24"/>
        </w:rPr>
        <w:t xml:space="preserve"> </w:t>
      </w:r>
      <w:r w:rsidRPr="00B13082" w:rsidR="00A7415A">
        <w:rPr>
          <w:rFonts w:ascii="Times New Roman" w:hAnsi="Times New Roman"/>
          <w:sz w:val="24"/>
          <w:szCs w:val="24"/>
        </w:rPr>
        <w:t>Es importante resaltar que las zonas m</w:t>
      </w:r>
      <w:r w:rsidRPr="00B13082" w:rsidR="00395200">
        <w:rPr>
          <w:rFonts w:ascii="Times New Roman" w:hAnsi="Times New Roman"/>
          <w:sz w:val="24"/>
          <w:szCs w:val="24"/>
        </w:rPr>
        <w:t>oderadamente aptas y bajas pueden</w:t>
      </w:r>
      <w:r w:rsidRPr="00B13082" w:rsidR="00A7415A">
        <w:rPr>
          <w:rFonts w:ascii="Times New Roman" w:hAnsi="Times New Roman"/>
          <w:sz w:val="24"/>
          <w:szCs w:val="24"/>
        </w:rPr>
        <w:t xml:space="preserve"> ser consideradas para desarroll</w:t>
      </w:r>
      <w:r w:rsidRPr="00B13082" w:rsidR="00395200">
        <w:rPr>
          <w:rFonts w:ascii="Times New Roman" w:hAnsi="Times New Roman"/>
          <w:sz w:val="24"/>
          <w:szCs w:val="24"/>
        </w:rPr>
        <w:t>o económico basado en el sector primario.</w:t>
      </w:r>
      <w:r w:rsidRPr="00B13082" w:rsidR="00F024C4">
        <w:rPr>
          <w:rFonts w:ascii="Times New Roman" w:hAnsi="Times New Roman"/>
          <w:sz w:val="24"/>
          <w:szCs w:val="24"/>
        </w:rPr>
        <w:t xml:space="preserve"> </w:t>
      </w:r>
    </w:p>
    <w:p w:rsidRPr="00B13082" w:rsidR="00593984" w:rsidP="00F879B2" w:rsidRDefault="00593984" w14:paraId="5304AA8F" w14:textId="77777777">
      <w:pPr>
        <w:spacing w:after="0" w:line="240" w:lineRule="auto"/>
        <w:jc w:val="both"/>
        <w:rPr>
          <w:rFonts w:ascii="Times New Roman" w:hAnsi="Times New Roman"/>
          <w:sz w:val="24"/>
          <w:szCs w:val="24"/>
        </w:rPr>
      </w:pPr>
    </w:p>
    <w:p w:rsidR="00F519A1" w:rsidP="00F879B2" w:rsidRDefault="00395200" w14:paraId="195F3593" w14:textId="4AEDFBCA">
      <w:pPr>
        <w:spacing w:after="0" w:line="240" w:lineRule="auto"/>
        <w:jc w:val="both"/>
        <w:rPr>
          <w:rFonts w:ascii="Times New Roman" w:hAnsi="Times New Roman"/>
          <w:sz w:val="24"/>
          <w:szCs w:val="24"/>
        </w:rPr>
      </w:pPr>
      <w:r w:rsidRPr="00B13082">
        <w:rPr>
          <w:rFonts w:ascii="Times New Roman" w:hAnsi="Times New Roman"/>
          <w:sz w:val="24"/>
          <w:szCs w:val="24"/>
        </w:rPr>
        <w:t>Las zonas de muy baja aptitud para el desarrollo urbano (color rojo en la</w:t>
      </w:r>
      <w:r w:rsidR="00F879B2">
        <w:rPr>
          <w:rFonts w:ascii="Times New Roman" w:hAnsi="Times New Roman"/>
          <w:sz w:val="24"/>
          <w:szCs w:val="24"/>
        </w:rPr>
        <w:t>)</w:t>
      </w:r>
      <w:r w:rsidRPr="00B13082">
        <w:rPr>
          <w:rFonts w:ascii="Times New Roman" w:hAnsi="Times New Roman"/>
          <w:sz w:val="24"/>
          <w:szCs w:val="24"/>
        </w:rPr>
        <w:t xml:space="preserve"> </w:t>
      </w:r>
      <w:r w:rsidRPr="00F879B2" w:rsidR="00F879B2">
        <w:rPr>
          <w:rFonts w:ascii="Times New Roman" w:hAnsi="Times New Roman"/>
          <w:b/>
          <w:bCs/>
          <w:sz w:val="24"/>
          <w:szCs w:val="24"/>
        </w:rPr>
        <w:t>(</w:t>
      </w:r>
      <w:r w:rsidRPr="00F879B2" w:rsidR="00D06767">
        <w:rPr>
          <w:rFonts w:ascii="Times New Roman" w:hAnsi="Times New Roman"/>
          <w:b/>
          <w:bCs/>
          <w:sz w:val="24"/>
          <w:szCs w:val="24"/>
        </w:rPr>
        <w:t>F</w:t>
      </w:r>
      <w:r w:rsidRPr="00F879B2">
        <w:rPr>
          <w:rFonts w:ascii="Times New Roman" w:hAnsi="Times New Roman"/>
          <w:b/>
          <w:bCs/>
          <w:sz w:val="24"/>
          <w:szCs w:val="24"/>
        </w:rPr>
        <w:t>igura 5)</w:t>
      </w:r>
      <w:r w:rsidRPr="00B13082">
        <w:rPr>
          <w:rFonts w:ascii="Times New Roman" w:hAnsi="Times New Roman"/>
          <w:sz w:val="24"/>
          <w:szCs w:val="24"/>
        </w:rPr>
        <w:t xml:space="preserve"> representan un peligro ecológico y riesgo para la población por fenómenos hidrometeorológicos. </w:t>
      </w:r>
      <w:r w:rsidRPr="00F879B2" w:rsidR="00F879B2">
        <w:rPr>
          <w:rFonts w:ascii="Times New Roman" w:hAnsi="Times New Roman"/>
          <w:color w:val="0070C0"/>
          <w:sz w:val="24"/>
          <w:szCs w:val="24"/>
        </w:rPr>
        <w:t>(</w:t>
      </w:r>
      <w:r w:rsidRPr="00F879B2">
        <w:rPr>
          <w:rFonts w:ascii="Times New Roman" w:hAnsi="Times New Roman"/>
          <w:color w:val="0070C0"/>
          <w:sz w:val="24"/>
          <w:szCs w:val="24"/>
        </w:rPr>
        <w:t xml:space="preserve">Sarmiento </w:t>
      </w:r>
      <w:r w:rsidRPr="00F879B2" w:rsidR="00A4521E">
        <w:rPr>
          <w:rFonts w:ascii="Times New Roman" w:hAnsi="Times New Roman"/>
          <w:i/>
          <w:iCs/>
          <w:color w:val="0070C0"/>
          <w:sz w:val="24"/>
          <w:szCs w:val="24"/>
        </w:rPr>
        <w:t>et al</w:t>
      </w:r>
      <w:r w:rsidRPr="00F879B2" w:rsidR="00FF07D6">
        <w:rPr>
          <w:rFonts w:ascii="Times New Roman" w:hAnsi="Times New Roman"/>
          <w:color w:val="0070C0"/>
          <w:sz w:val="24"/>
          <w:szCs w:val="24"/>
        </w:rPr>
        <w:t>. 2020)</w:t>
      </w:r>
      <w:r w:rsidRPr="00B13082">
        <w:rPr>
          <w:rFonts w:ascii="Times New Roman" w:hAnsi="Times New Roman"/>
          <w:sz w:val="24"/>
          <w:szCs w:val="24"/>
        </w:rPr>
        <w:t xml:space="preserve"> menciona que la falta de dotación de vivienda en combinación con la exposición a riesgos naturales genera poblaciones vulnerables en todo el mundo. La presente investigación da respuesta a estos temas.</w:t>
      </w:r>
    </w:p>
    <w:p w:rsidRPr="00B13082" w:rsidR="00593984" w:rsidP="00F879B2" w:rsidRDefault="00593984" w14:paraId="66420BD1" w14:textId="77777777">
      <w:pPr>
        <w:spacing w:after="0" w:line="240" w:lineRule="auto"/>
        <w:jc w:val="both"/>
        <w:rPr>
          <w:rFonts w:ascii="Times New Roman" w:hAnsi="Times New Roman"/>
          <w:sz w:val="24"/>
          <w:szCs w:val="24"/>
        </w:rPr>
      </w:pPr>
    </w:p>
    <w:p w:rsidR="00E034F7" w:rsidP="00F879B2" w:rsidRDefault="00F519A1" w14:paraId="233F861D" w14:textId="1D7ABE40">
      <w:pPr>
        <w:spacing w:after="0" w:line="240" w:lineRule="auto"/>
        <w:jc w:val="both"/>
        <w:rPr>
          <w:rFonts w:ascii="Times New Roman" w:hAnsi="Times New Roman"/>
          <w:sz w:val="24"/>
          <w:szCs w:val="24"/>
        </w:rPr>
      </w:pPr>
      <w:r w:rsidRPr="00B13082">
        <w:rPr>
          <w:rFonts w:ascii="Times New Roman" w:hAnsi="Times New Roman"/>
          <w:sz w:val="24"/>
          <w:szCs w:val="24"/>
        </w:rPr>
        <w:t>La principal variable que fragmenta y no permite la continuidad de áreas es la pendiente d</w:t>
      </w:r>
      <w:r w:rsidR="0032462B">
        <w:rPr>
          <w:rFonts w:ascii="Times New Roman" w:hAnsi="Times New Roman"/>
          <w:sz w:val="24"/>
          <w:szCs w:val="24"/>
        </w:rPr>
        <w:t xml:space="preserve">el terreno, es decir, </w:t>
      </w:r>
      <w:r w:rsidRPr="00B13082">
        <w:rPr>
          <w:rFonts w:ascii="Times New Roman" w:hAnsi="Times New Roman"/>
          <w:sz w:val="24"/>
          <w:szCs w:val="24"/>
        </w:rPr>
        <w:t>orografía accidentada</w:t>
      </w:r>
      <w:r w:rsidR="0032462B">
        <w:rPr>
          <w:rFonts w:ascii="Times New Roman" w:hAnsi="Times New Roman"/>
          <w:sz w:val="24"/>
          <w:szCs w:val="24"/>
        </w:rPr>
        <w:t xml:space="preserve"> del municipio</w:t>
      </w:r>
      <w:r w:rsidRPr="00B13082">
        <w:rPr>
          <w:rFonts w:ascii="Times New Roman" w:hAnsi="Times New Roman"/>
          <w:sz w:val="24"/>
          <w:szCs w:val="24"/>
        </w:rPr>
        <w:t>.</w:t>
      </w:r>
    </w:p>
    <w:p w:rsidRPr="00B13082" w:rsidR="00E9339E" w:rsidP="00B13082" w:rsidRDefault="00E9339E" w14:paraId="6D302855" w14:textId="0B4E5F1D">
      <w:pPr>
        <w:spacing w:after="0" w:line="480" w:lineRule="auto"/>
        <w:jc w:val="center"/>
        <w:rPr>
          <w:rFonts w:ascii="Times New Roman" w:hAnsi="Times New Roman"/>
          <w:sz w:val="24"/>
          <w:szCs w:val="24"/>
        </w:rPr>
      </w:pPr>
      <w:r w:rsidR="00E9339E">
        <w:drawing>
          <wp:inline wp14:editId="2A3DF1C0" wp14:anchorId="58A38BDD">
            <wp:extent cx="5608322" cy="3968496"/>
            <wp:effectExtent l="0" t="0" r="0" b="0"/>
            <wp:docPr id="1" name="Imagen 1" title=""/>
            <wp:cNvGraphicFramePr>
              <a:graphicFrameLocks noChangeAspect="1"/>
            </wp:cNvGraphicFramePr>
            <a:graphic>
              <a:graphicData uri="http://schemas.openxmlformats.org/drawingml/2006/picture">
                <pic:pic>
                  <pic:nvPicPr>
                    <pic:cNvPr id="0" name="Imagen 1"/>
                    <pic:cNvPicPr/>
                  </pic:nvPicPr>
                  <pic:blipFill>
                    <a:blip r:embed="R5fa7513db9de4f6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08322" cy="3968496"/>
                    </a:xfrm>
                    <a:prstGeom prst="rect">
                      <a:avLst/>
                    </a:prstGeom>
                  </pic:spPr>
                </pic:pic>
              </a:graphicData>
            </a:graphic>
          </wp:inline>
        </w:drawing>
      </w:r>
    </w:p>
    <w:p w:rsidR="00395200" w:rsidP="00B210D5" w:rsidRDefault="00395200" w14:paraId="4E98A746" w14:textId="68B63B17">
      <w:pPr>
        <w:spacing w:after="0" w:line="240" w:lineRule="auto"/>
        <w:rPr>
          <w:rFonts w:ascii="Times New Roman" w:hAnsi="Times New Roman"/>
          <w:sz w:val="24"/>
          <w:szCs w:val="24"/>
        </w:rPr>
      </w:pPr>
      <w:r w:rsidRPr="00D06767">
        <w:rPr>
          <w:rFonts w:ascii="Times New Roman" w:hAnsi="Times New Roman"/>
          <w:b/>
          <w:sz w:val="24"/>
          <w:szCs w:val="24"/>
        </w:rPr>
        <w:t>Fi</w:t>
      </w:r>
      <w:r w:rsidRPr="00D06767" w:rsidR="00E034F7">
        <w:rPr>
          <w:rFonts w:ascii="Times New Roman" w:hAnsi="Times New Roman"/>
          <w:b/>
          <w:sz w:val="24"/>
          <w:szCs w:val="24"/>
        </w:rPr>
        <w:t>gura 5</w:t>
      </w:r>
      <w:r w:rsidR="006921DC">
        <w:rPr>
          <w:rFonts w:ascii="Times New Roman" w:hAnsi="Times New Roman"/>
          <w:b/>
          <w:sz w:val="24"/>
          <w:szCs w:val="24"/>
        </w:rPr>
        <w:t>.</w:t>
      </w:r>
      <w:r w:rsidRPr="00B13082" w:rsidR="00E034F7">
        <w:rPr>
          <w:rFonts w:ascii="Times New Roman" w:hAnsi="Times New Roman"/>
          <w:sz w:val="24"/>
          <w:szCs w:val="24"/>
        </w:rPr>
        <w:t xml:space="preserve"> </w:t>
      </w:r>
      <w:r w:rsidRPr="00B13082" w:rsidR="00B10A2B">
        <w:rPr>
          <w:rFonts w:ascii="Times New Roman" w:hAnsi="Times New Roman"/>
          <w:sz w:val="24"/>
          <w:szCs w:val="24"/>
        </w:rPr>
        <w:t xml:space="preserve">Mapa de idoneidad para el desarrollo urbano en </w:t>
      </w:r>
      <w:r w:rsidRPr="00B13082" w:rsidR="00E034F7">
        <w:rPr>
          <w:rFonts w:ascii="Times New Roman" w:hAnsi="Times New Roman"/>
          <w:sz w:val="24"/>
          <w:szCs w:val="24"/>
        </w:rPr>
        <w:t>Acapulco de Juárez</w:t>
      </w:r>
      <w:r w:rsidR="00EB6F20">
        <w:rPr>
          <w:rFonts w:ascii="Times New Roman" w:hAnsi="Times New Roman"/>
          <w:sz w:val="24"/>
          <w:szCs w:val="24"/>
        </w:rPr>
        <w:t>.</w:t>
      </w:r>
    </w:p>
    <w:p w:rsidRPr="004F117F" w:rsidR="006355BC" w:rsidP="00B210D5" w:rsidRDefault="006355BC" w14:paraId="35FFC707" w14:textId="3205DB6A">
      <w:pPr>
        <w:spacing w:after="0" w:line="240" w:lineRule="auto"/>
        <w:rPr>
          <w:rFonts w:ascii="Times New Roman" w:hAnsi="Times New Roman" w:eastAsiaTheme="minorHAnsi"/>
          <w:sz w:val="24"/>
          <w:szCs w:val="24"/>
          <w:lang w:val="en-US"/>
        </w:rPr>
      </w:pPr>
      <w:r w:rsidRPr="00B210D5">
        <w:rPr>
          <w:rFonts w:ascii="Times New Roman" w:hAnsi="Times New Roman" w:eastAsiaTheme="minorHAnsi"/>
          <w:b/>
          <w:bCs/>
          <w:sz w:val="24"/>
          <w:szCs w:val="24"/>
          <w:lang w:val="en-US"/>
        </w:rPr>
        <w:t>Figure 5</w:t>
      </w:r>
      <w:r w:rsidR="006921DC">
        <w:rPr>
          <w:rFonts w:ascii="Times New Roman" w:hAnsi="Times New Roman" w:eastAsiaTheme="minorHAnsi"/>
          <w:b/>
          <w:bCs/>
          <w:sz w:val="24"/>
          <w:szCs w:val="24"/>
          <w:lang w:val="en-US"/>
        </w:rPr>
        <w:t>.</w:t>
      </w:r>
      <w:r w:rsidRPr="004F117F">
        <w:rPr>
          <w:rFonts w:ascii="Times New Roman" w:hAnsi="Times New Roman" w:eastAsiaTheme="minorHAnsi"/>
          <w:sz w:val="24"/>
          <w:szCs w:val="24"/>
          <w:lang w:val="en-US"/>
        </w:rPr>
        <w:t xml:space="preserve"> Map of suitability for urban development in Acapulco de Juárez.</w:t>
      </w:r>
    </w:p>
    <w:p w:rsidRPr="00D22BA6" w:rsidR="00674AC6" w:rsidP="00674AC6" w:rsidRDefault="00674AC6" w14:paraId="569CF924" w14:textId="77777777">
      <w:pPr>
        <w:spacing w:after="0" w:line="240" w:lineRule="auto"/>
        <w:jc w:val="both"/>
        <w:rPr>
          <w:rFonts w:ascii="Times New Roman" w:hAnsi="Times New Roman"/>
          <w:sz w:val="24"/>
          <w:szCs w:val="24"/>
          <w:lang w:val="en-US"/>
        </w:rPr>
      </w:pPr>
    </w:p>
    <w:p w:rsidR="00F519A1" w:rsidP="00674AC6" w:rsidRDefault="00773B43" w14:paraId="25022671" w14:textId="5F0EB590">
      <w:pPr>
        <w:spacing w:after="0" w:line="240" w:lineRule="auto"/>
        <w:jc w:val="both"/>
        <w:rPr>
          <w:rFonts w:ascii="Times New Roman" w:hAnsi="Times New Roman" w:eastAsiaTheme="minorHAnsi"/>
          <w:sz w:val="24"/>
          <w:szCs w:val="24"/>
        </w:rPr>
      </w:pPr>
      <w:r w:rsidRPr="00B13082">
        <w:rPr>
          <w:rFonts w:ascii="Times New Roman" w:hAnsi="Times New Roman"/>
          <w:sz w:val="24"/>
          <w:szCs w:val="24"/>
        </w:rPr>
        <w:t>Al estar integradas las zonas de inundación por</w:t>
      </w:r>
      <w:r w:rsidRPr="00B13082" w:rsidR="006A084A">
        <w:rPr>
          <w:rFonts w:ascii="Times New Roman" w:hAnsi="Times New Roman"/>
          <w:sz w:val="24"/>
          <w:szCs w:val="24"/>
        </w:rPr>
        <w:t xml:space="preserve"> aumento</w:t>
      </w:r>
      <w:r w:rsidRPr="00B13082">
        <w:rPr>
          <w:rFonts w:ascii="Times New Roman" w:hAnsi="Times New Roman"/>
          <w:sz w:val="24"/>
          <w:szCs w:val="24"/>
        </w:rPr>
        <w:t xml:space="preserve"> del</w:t>
      </w:r>
      <w:r w:rsidRPr="00B13082" w:rsidR="005B31BB">
        <w:rPr>
          <w:rFonts w:ascii="Times New Roman" w:hAnsi="Times New Roman"/>
          <w:sz w:val="24"/>
          <w:szCs w:val="24"/>
        </w:rPr>
        <w:t xml:space="preserve"> nivel de</w:t>
      </w:r>
      <w:r w:rsidRPr="00B13082">
        <w:rPr>
          <w:rFonts w:ascii="Times New Roman" w:hAnsi="Times New Roman"/>
          <w:sz w:val="24"/>
          <w:szCs w:val="24"/>
        </w:rPr>
        <w:t xml:space="preserve">l mar debido al CC </w:t>
      </w:r>
      <w:r w:rsidRPr="00B13082" w:rsidR="00395200">
        <w:rPr>
          <w:rFonts w:ascii="Times New Roman" w:hAnsi="Times New Roman"/>
          <w:sz w:val="24"/>
          <w:szCs w:val="24"/>
        </w:rPr>
        <w:t xml:space="preserve">y los servicios ecosistémicos </w:t>
      </w:r>
      <w:r w:rsidRPr="00B13082" w:rsidR="00F519A1">
        <w:rPr>
          <w:rFonts w:ascii="Times New Roman" w:hAnsi="Times New Roman"/>
          <w:sz w:val="24"/>
          <w:szCs w:val="24"/>
        </w:rPr>
        <w:t xml:space="preserve">en el </w:t>
      </w:r>
      <w:r w:rsidRPr="00B13082" w:rsidR="00F519A1">
        <w:rPr>
          <w:rFonts w:ascii="Times New Roman" w:hAnsi="Times New Roman" w:eastAsiaTheme="minorHAnsi"/>
          <w:sz w:val="24"/>
          <w:szCs w:val="24"/>
        </w:rPr>
        <w:t>MCDA</w:t>
      </w:r>
      <w:r w:rsidRPr="00B13082" w:rsidR="00F519A1">
        <w:rPr>
          <w:rFonts w:ascii="Times New Roman" w:hAnsi="Times New Roman"/>
          <w:sz w:val="24"/>
          <w:szCs w:val="24"/>
        </w:rPr>
        <w:t xml:space="preserve"> la presente investigación </w:t>
      </w:r>
      <w:r w:rsidRPr="00B13082" w:rsidR="00F519A1">
        <w:rPr>
          <w:rFonts w:ascii="Times New Roman" w:hAnsi="Times New Roman" w:eastAsiaTheme="minorHAnsi"/>
          <w:sz w:val="24"/>
          <w:szCs w:val="24"/>
        </w:rPr>
        <w:t>es una medida</w:t>
      </w:r>
      <w:r w:rsidRPr="00B13082">
        <w:rPr>
          <w:rFonts w:ascii="Times New Roman" w:hAnsi="Times New Roman" w:eastAsiaTheme="minorHAnsi"/>
          <w:sz w:val="24"/>
          <w:szCs w:val="24"/>
        </w:rPr>
        <w:t xml:space="preserve"> de</w:t>
      </w:r>
      <w:r w:rsidRPr="00B13082" w:rsidR="00395200">
        <w:rPr>
          <w:rFonts w:ascii="Times New Roman" w:hAnsi="Times New Roman" w:eastAsiaTheme="minorHAnsi"/>
          <w:sz w:val="24"/>
          <w:szCs w:val="24"/>
        </w:rPr>
        <w:t xml:space="preserve"> mitigación y</w:t>
      </w:r>
      <w:r w:rsidRPr="00B13082">
        <w:rPr>
          <w:rFonts w:ascii="Times New Roman" w:hAnsi="Times New Roman" w:eastAsiaTheme="minorHAnsi"/>
          <w:sz w:val="24"/>
          <w:szCs w:val="24"/>
        </w:rPr>
        <w:t xml:space="preserve"> adaptación</w:t>
      </w:r>
      <w:r w:rsidRPr="00B13082" w:rsidR="00F519A1">
        <w:rPr>
          <w:rFonts w:ascii="Times New Roman" w:hAnsi="Times New Roman" w:eastAsiaTheme="minorHAnsi"/>
          <w:sz w:val="24"/>
          <w:szCs w:val="24"/>
        </w:rPr>
        <w:t xml:space="preserve"> al CC</w:t>
      </w:r>
      <w:r w:rsidRPr="00B13082" w:rsidR="00395200">
        <w:rPr>
          <w:rFonts w:ascii="Times New Roman" w:hAnsi="Times New Roman" w:eastAsiaTheme="minorHAnsi"/>
          <w:sz w:val="24"/>
          <w:szCs w:val="24"/>
        </w:rPr>
        <w:t>,</w:t>
      </w:r>
      <w:r w:rsidRPr="00B13082" w:rsidR="00F519A1">
        <w:rPr>
          <w:rFonts w:ascii="Times New Roman" w:hAnsi="Times New Roman" w:eastAsiaTheme="minorHAnsi"/>
          <w:sz w:val="24"/>
          <w:szCs w:val="24"/>
        </w:rPr>
        <w:t xml:space="preserve"> recomendada</w:t>
      </w:r>
      <w:r w:rsidRPr="00B13082">
        <w:rPr>
          <w:rFonts w:ascii="Times New Roman" w:hAnsi="Times New Roman" w:eastAsiaTheme="minorHAnsi"/>
          <w:sz w:val="24"/>
          <w:szCs w:val="24"/>
        </w:rPr>
        <w:t xml:space="preserve"> por el IPCC.</w:t>
      </w:r>
    </w:p>
    <w:p w:rsidRPr="00B13082" w:rsidR="00674AC6" w:rsidP="00674AC6" w:rsidRDefault="00674AC6" w14:paraId="52584D32" w14:textId="77777777">
      <w:pPr>
        <w:spacing w:after="0" w:line="240" w:lineRule="auto"/>
        <w:jc w:val="both"/>
        <w:rPr>
          <w:rFonts w:ascii="Times New Roman" w:hAnsi="Times New Roman" w:eastAsiaTheme="minorHAnsi"/>
          <w:sz w:val="24"/>
          <w:szCs w:val="24"/>
        </w:rPr>
      </w:pPr>
    </w:p>
    <w:p w:rsidRPr="00B13082" w:rsidR="00392500" w:rsidP="00F879B2" w:rsidRDefault="00392500" w14:paraId="4C91BBCE" w14:textId="4231F51B">
      <w:pPr>
        <w:pStyle w:val="Ttulo1"/>
        <w:numPr>
          <w:ilvl w:val="0"/>
          <w:numId w:val="36"/>
        </w:numPr>
        <w:spacing w:before="0" w:line="240" w:lineRule="auto"/>
        <w:ind w:left="284" w:hanging="284"/>
        <w:rPr>
          <w:rFonts w:ascii="Times New Roman" w:hAnsi="Times New Roman" w:cs="Times New Roman"/>
          <w:b/>
          <w:color w:val="auto"/>
          <w:sz w:val="24"/>
          <w:szCs w:val="24"/>
        </w:rPr>
      </w:pPr>
      <w:r w:rsidRPr="00B13082">
        <w:rPr>
          <w:rFonts w:ascii="Times New Roman" w:hAnsi="Times New Roman" w:cs="Times New Roman"/>
          <w:b/>
          <w:color w:val="auto"/>
          <w:sz w:val="24"/>
          <w:szCs w:val="24"/>
        </w:rPr>
        <w:t>Conclusiones</w:t>
      </w:r>
    </w:p>
    <w:p w:rsidR="00674AC6" w:rsidP="00674AC6" w:rsidRDefault="00674AC6" w14:paraId="63A3094B" w14:textId="77777777">
      <w:pPr>
        <w:spacing w:after="0" w:line="240" w:lineRule="auto"/>
        <w:jc w:val="both"/>
        <w:rPr>
          <w:rFonts w:ascii="Times New Roman" w:hAnsi="Times New Roman"/>
          <w:sz w:val="24"/>
          <w:szCs w:val="24"/>
        </w:rPr>
      </w:pPr>
    </w:p>
    <w:p w:rsidR="00F015FD" w:rsidP="00674AC6" w:rsidRDefault="00E8491D" w14:paraId="1F06E3CF" w14:textId="7501E7C1">
      <w:pPr>
        <w:spacing w:after="0" w:line="240" w:lineRule="auto"/>
        <w:jc w:val="both"/>
        <w:rPr>
          <w:rFonts w:ascii="Times New Roman" w:hAnsi="Times New Roman"/>
          <w:sz w:val="24"/>
          <w:szCs w:val="24"/>
        </w:rPr>
      </w:pPr>
      <w:r w:rsidRPr="00B13082">
        <w:rPr>
          <w:rFonts w:ascii="Times New Roman" w:hAnsi="Times New Roman"/>
          <w:sz w:val="24"/>
          <w:szCs w:val="24"/>
        </w:rPr>
        <w:t xml:space="preserve">Uno de los aspectos más relevantes de la presente investigación </w:t>
      </w:r>
      <w:r w:rsidR="00F015FD">
        <w:rPr>
          <w:rFonts w:ascii="Times New Roman" w:hAnsi="Times New Roman"/>
          <w:sz w:val="24"/>
          <w:szCs w:val="24"/>
        </w:rPr>
        <w:t xml:space="preserve">es que expresa la confrontación entre el riego de inundación y las necesidades de infraestructura turística </w:t>
      </w:r>
      <w:r w:rsidR="00DD03C0">
        <w:rPr>
          <w:rFonts w:ascii="Times New Roman" w:hAnsi="Times New Roman"/>
          <w:sz w:val="24"/>
          <w:szCs w:val="24"/>
        </w:rPr>
        <w:t xml:space="preserve">  por vividas</w:t>
      </w:r>
      <w:r w:rsidR="00F015FD">
        <w:rPr>
          <w:rFonts w:ascii="Times New Roman" w:hAnsi="Times New Roman"/>
          <w:sz w:val="24"/>
          <w:szCs w:val="24"/>
        </w:rPr>
        <w:t xml:space="preserve"> distintas regiones </w:t>
      </w:r>
      <w:proofErr w:type="gramStart"/>
      <w:r w:rsidR="00F015FD">
        <w:rPr>
          <w:rFonts w:ascii="Times New Roman" w:hAnsi="Times New Roman"/>
          <w:sz w:val="24"/>
          <w:szCs w:val="24"/>
        </w:rPr>
        <w:t xml:space="preserve">costeras </w:t>
      </w:r>
      <w:r w:rsidR="00DD03C0">
        <w:rPr>
          <w:rFonts w:ascii="Times New Roman" w:hAnsi="Times New Roman"/>
          <w:sz w:val="24"/>
          <w:szCs w:val="24"/>
        </w:rPr>
        <w:t xml:space="preserve"> e</w:t>
      </w:r>
      <w:proofErr w:type="gramEnd"/>
      <w:r w:rsidR="00F015FD">
        <w:rPr>
          <w:rFonts w:ascii="Times New Roman" w:hAnsi="Times New Roman"/>
          <w:sz w:val="24"/>
          <w:szCs w:val="24"/>
        </w:rPr>
        <w:t xml:space="preserve"> intensifica</w:t>
      </w:r>
      <w:r w:rsidR="00DD03C0">
        <w:rPr>
          <w:rFonts w:ascii="Times New Roman" w:hAnsi="Times New Roman"/>
          <w:sz w:val="24"/>
          <w:szCs w:val="24"/>
        </w:rPr>
        <w:t>das</w:t>
      </w:r>
      <w:r w:rsidR="00F015FD">
        <w:rPr>
          <w:rFonts w:ascii="Times New Roman" w:hAnsi="Times New Roman"/>
          <w:sz w:val="24"/>
          <w:szCs w:val="24"/>
        </w:rPr>
        <w:t xml:space="preserve"> con el cambio climático. </w:t>
      </w:r>
      <w:r w:rsidR="00A661D9">
        <w:rPr>
          <w:rFonts w:ascii="Times New Roman" w:hAnsi="Times New Roman"/>
          <w:sz w:val="24"/>
          <w:szCs w:val="24"/>
        </w:rPr>
        <w:t>Los desastres naturales impactan en mayor medida a la población con escasos recursos</w:t>
      </w:r>
      <w:r w:rsidR="00E931F5">
        <w:rPr>
          <w:rFonts w:ascii="Times New Roman" w:hAnsi="Times New Roman"/>
          <w:sz w:val="24"/>
          <w:szCs w:val="24"/>
        </w:rPr>
        <w:t>, por tal motivo, Acapulco es un referente donde interactúan el turismo y la pobreza.</w:t>
      </w:r>
      <w:r w:rsidR="00A661D9">
        <w:rPr>
          <w:rFonts w:ascii="Times New Roman" w:hAnsi="Times New Roman"/>
          <w:sz w:val="24"/>
          <w:szCs w:val="24"/>
        </w:rPr>
        <w:t xml:space="preserve"> </w:t>
      </w:r>
    </w:p>
    <w:p w:rsidRPr="00B13082" w:rsidR="00593984" w:rsidP="00674AC6" w:rsidRDefault="00593984" w14:paraId="4733A2D3" w14:textId="77777777">
      <w:pPr>
        <w:spacing w:after="0" w:line="240" w:lineRule="auto"/>
        <w:jc w:val="both"/>
        <w:rPr>
          <w:rFonts w:ascii="Times New Roman" w:hAnsi="Times New Roman"/>
          <w:sz w:val="24"/>
          <w:szCs w:val="24"/>
        </w:rPr>
      </w:pPr>
    </w:p>
    <w:p w:rsidR="00E74989" w:rsidP="00674AC6" w:rsidRDefault="00F702C8" w14:paraId="308BB844" w14:textId="1C58EAA8">
      <w:pPr>
        <w:spacing w:after="0" w:line="240" w:lineRule="auto"/>
        <w:jc w:val="both"/>
        <w:rPr>
          <w:rFonts w:ascii="Times New Roman" w:hAnsi="Times New Roman"/>
          <w:sz w:val="24"/>
          <w:szCs w:val="24"/>
        </w:rPr>
      </w:pPr>
      <w:r w:rsidRPr="00B13082">
        <w:rPr>
          <w:rFonts w:ascii="Times New Roman" w:hAnsi="Times New Roman"/>
          <w:sz w:val="24"/>
          <w:szCs w:val="24"/>
        </w:rPr>
        <w:t xml:space="preserve">Involucrar </w:t>
      </w:r>
      <w:r w:rsidRPr="00B13082" w:rsidR="00E8491D">
        <w:rPr>
          <w:rFonts w:ascii="Times New Roman" w:hAnsi="Times New Roman"/>
          <w:sz w:val="24"/>
          <w:szCs w:val="24"/>
        </w:rPr>
        <w:t>factores de distinta naturaleza</w:t>
      </w:r>
      <w:r w:rsidR="003343A4">
        <w:rPr>
          <w:rFonts w:ascii="Times New Roman" w:hAnsi="Times New Roman"/>
          <w:sz w:val="24"/>
          <w:szCs w:val="24"/>
        </w:rPr>
        <w:t>,</w:t>
      </w:r>
      <w:r w:rsidR="007D1CEC">
        <w:rPr>
          <w:rFonts w:ascii="Times New Roman" w:hAnsi="Times New Roman"/>
          <w:sz w:val="24"/>
          <w:szCs w:val="24"/>
        </w:rPr>
        <w:t xml:space="preserve"> represent</w:t>
      </w:r>
      <w:r w:rsidR="003343A4">
        <w:rPr>
          <w:rFonts w:ascii="Times New Roman" w:hAnsi="Times New Roman"/>
          <w:sz w:val="24"/>
          <w:szCs w:val="24"/>
        </w:rPr>
        <w:t>a</w:t>
      </w:r>
      <w:r w:rsidR="007D1CEC">
        <w:rPr>
          <w:rFonts w:ascii="Times New Roman" w:hAnsi="Times New Roman"/>
          <w:sz w:val="24"/>
          <w:szCs w:val="24"/>
        </w:rPr>
        <w:t xml:space="preserve"> una forma conciliadora entre los requerimientos urbanos para vivienda y las condiciones ecológicas de preservación,</w:t>
      </w:r>
      <w:r w:rsidRPr="00B13082" w:rsidR="00E8491D">
        <w:rPr>
          <w:rFonts w:ascii="Times New Roman" w:hAnsi="Times New Roman"/>
          <w:sz w:val="24"/>
          <w:szCs w:val="24"/>
        </w:rPr>
        <w:t xml:space="preserve"> como </w:t>
      </w:r>
      <w:r w:rsidRPr="00B13082">
        <w:rPr>
          <w:rFonts w:ascii="Times New Roman" w:hAnsi="Times New Roman"/>
          <w:sz w:val="24"/>
          <w:szCs w:val="24"/>
        </w:rPr>
        <w:t xml:space="preserve">la tenencia de la tierra, </w:t>
      </w:r>
      <w:r w:rsidRPr="00B13082" w:rsidR="001A3AD8">
        <w:rPr>
          <w:rFonts w:ascii="Times New Roman" w:hAnsi="Times New Roman"/>
          <w:sz w:val="24"/>
          <w:szCs w:val="24"/>
        </w:rPr>
        <w:t xml:space="preserve">la fisiografía, </w:t>
      </w:r>
      <w:r w:rsidRPr="00B13082" w:rsidR="00E8491D">
        <w:rPr>
          <w:rFonts w:ascii="Times New Roman" w:hAnsi="Times New Roman"/>
          <w:sz w:val="24"/>
          <w:szCs w:val="24"/>
        </w:rPr>
        <w:t>servicios ecosistémicos</w:t>
      </w:r>
      <w:r w:rsidRPr="00B13082" w:rsidR="001A3AD8">
        <w:rPr>
          <w:rFonts w:ascii="Times New Roman" w:hAnsi="Times New Roman"/>
          <w:sz w:val="24"/>
          <w:szCs w:val="24"/>
        </w:rPr>
        <w:t xml:space="preserve"> y</w:t>
      </w:r>
      <w:r w:rsidRPr="00B13082" w:rsidR="00E8491D">
        <w:rPr>
          <w:rFonts w:ascii="Times New Roman" w:hAnsi="Times New Roman"/>
          <w:sz w:val="24"/>
          <w:szCs w:val="24"/>
        </w:rPr>
        <w:t xml:space="preserve"> adaptación al CC</w:t>
      </w:r>
      <w:r w:rsidR="007D1CEC">
        <w:rPr>
          <w:rFonts w:ascii="Times New Roman" w:hAnsi="Times New Roman"/>
          <w:sz w:val="24"/>
          <w:szCs w:val="24"/>
        </w:rPr>
        <w:t xml:space="preserve">. </w:t>
      </w:r>
      <w:proofErr w:type="gramStart"/>
      <w:r w:rsidR="00DD03C0">
        <w:rPr>
          <w:rFonts w:ascii="Times New Roman" w:hAnsi="Times New Roman"/>
          <w:sz w:val="24"/>
          <w:szCs w:val="24"/>
        </w:rPr>
        <w:t xml:space="preserve">Tras </w:t>
      </w:r>
      <w:r w:rsidR="00DD03C0">
        <w:rPr>
          <w:rFonts w:ascii="Times New Roman" w:hAnsi="Times New Roman"/>
          <w:sz w:val="24"/>
          <w:szCs w:val="24"/>
        </w:rPr>
        <w:t xml:space="preserve"> proponer</w:t>
      </w:r>
      <w:proofErr w:type="gramEnd"/>
      <w:r w:rsidR="00DD03C0">
        <w:rPr>
          <w:rFonts w:ascii="Times New Roman" w:hAnsi="Times New Roman"/>
          <w:sz w:val="24"/>
          <w:szCs w:val="24"/>
        </w:rPr>
        <w:t xml:space="preserve"> una perspectiva metodológica que abarca la unificación de variables propuestas por</w:t>
      </w:r>
      <w:r w:rsidRPr="0052428E" w:rsidR="00DD03C0">
        <w:rPr>
          <w:rFonts w:ascii="Times New Roman" w:hAnsi="Times New Roman"/>
          <w:iCs/>
          <w:sz w:val="24"/>
          <w:szCs w:val="24"/>
        </w:rPr>
        <w:t xml:space="preserve"> </w:t>
      </w:r>
      <w:proofErr w:type="spellStart"/>
      <w:r w:rsidRPr="00F879B2" w:rsidR="00DD03C0">
        <w:rPr>
          <w:rFonts w:ascii="Times New Roman" w:hAnsi="Times New Roman"/>
          <w:iCs/>
          <w:color w:val="0070C0"/>
          <w:sz w:val="24"/>
          <w:szCs w:val="24"/>
        </w:rPr>
        <w:t>Riccioli</w:t>
      </w:r>
      <w:proofErr w:type="spellEnd"/>
      <w:r w:rsidRPr="00F879B2" w:rsidR="00DD03C0">
        <w:rPr>
          <w:rFonts w:ascii="Times New Roman" w:hAnsi="Times New Roman"/>
          <w:iCs/>
          <w:color w:val="0070C0"/>
          <w:sz w:val="24"/>
          <w:szCs w:val="24"/>
        </w:rPr>
        <w:t xml:space="preserve"> </w:t>
      </w:r>
      <w:r w:rsidRPr="00F879B2" w:rsidR="00DD03C0">
        <w:rPr>
          <w:rFonts w:ascii="Times New Roman" w:hAnsi="Times New Roman"/>
          <w:i/>
          <w:iCs/>
          <w:color w:val="0070C0"/>
          <w:sz w:val="24"/>
          <w:szCs w:val="24"/>
        </w:rPr>
        <w:t>et al</w:t>
      </w:r>
      <w:r w:rsidRPr="00F879B2" w:rsidR="00DD03C0">
        <w:rPr>
          <w:rFonts w:ascii="Times New Roman" w:hAnsi="Times New Roman"/>
          <w:iCs/>
          <w:color w:val="0070C0"/>
          <w:sz w:val="24"/>
          <w:szCs w:val="24"/>
        </w:rPr>
        <w:t>., 2016</w:t>
      </w:r>
      <w:r w:rsidR="00DD03C0">
        <w:rPr>
          <w:rFonts w:ascii="Times New Roman" w:hAnsi="Times New Roman"/>
          <w:iCs/>
          <w:color w:val="0070C0"/>
          <w:sz w:val="24"/>
          <w:szCs w:val="24"/>
        </w:rPr>
        <w:t>;</w:t>
      </w:r>
      <w:r w:rsidRPr="00F879B2" w:rsidR="00DD03C0">
        <w:rPr>
          <w:rFonts w:ascii="Times New Roman" w:hAnsi="Times New Roman"/>
          <w:iCs/>
          <w:color w:val="0070C0"/>
          <w:sz w:val="24"/>
          <w:szCs w:val="24"/>
        </w:rPr>
        <w:t xml:space="preserve"> Torres-Llamas </w:t>
      </w:r>
      <w:r w:rsidRPr="00F879B2" w:rsidR="00DD03C0">
        <w:rPr>
          <w:rFonts w:ascii="Times New Roman" w:hAnsi="Times New Roman"/>
          <w:i/>
          <w:iCs/>
          <w:color w:val="0070C0"/>
          <w:sz w:val="24"/>
          <w:szCs w:val="24"/>
        </w:rPr>
        <w:t>et al.,</w:t>
      </w:r>
      <w:r w:rsidRPr="00F879B2" w:rsidR="00DD03C0">
        <w:rPr>
          <w:rFonts w:ascii="Times New Roman" w:hAnsi="Times New Roman"/>
          <w:iCs/>
          <w:color w:val="0070C0"/>
          <w:sz w:val="24"/>
          <w:szCs w:val="24"/>
        </w:rPr>
        <w:t xml:space="preserve"> 2019</w:t>
      </w:r>
      <w:r w:rsidR="00DD03C0">
        <w:rPr>
          <w:rFonts w:ascii="Times New Roman" w:hAnsi="Times New Roman"/>
          <w:iCs/>
          <w:color w:val="0070C0"/>
          <w:sz w:val="24"/>
          <w:szCs w:val="24"/>
        </w:rPr>
        <w:t>;</w:t>
      </w:r>
      <w:r w:rsidRPr="00F879B2" w:rsidR="00DD03C0">
        <w:rPr>
          <w:rFonts w:ascii="Times New Roman" w:hAnsi="Times New Roman"/>
          <w:iCs/>
          <w:color w:val="0070C0"/>
          <w:sz w:val="24"/>
          <w:szCs w:val="24"/>
        </w:rPr>
        <w:t xml:space="preserve"> </w:t>
      </w:r>
      <w:proofErr w:type="spellStart"/>
      <w:r w:rsidRPr="00F879B2" w:rsidR="00DD03C0">
        <w:rPr>
          <w:rFonts w:ascii="Times New Roman" w:hAnsi="Times New Roman"/>
          <w:iCs/>
          <w:color w:val="0070C0"/>
          <w:sz w:val="24"/>
          <w:szCs w:val="24"/>
        </w:rPr>
        <w:t>Tiwari</w:t>
      </w:r>
      <w:proofErr w:type="spellEnd"/>
      <w:r w:rsidRPr="00F879B2" w:rsidR="00DD03C0">
        <w:rPr>
          <w:rFonts w:ascii="Times New Roman" w:hAnsi="Times New Roman"/>
          <w:iCs/>
          <w:color w:val="0070C0"/>
          <w:sz w:val="24"/>
          <w:szCs w:val="24"/>
        </w:rPr>
        <w:t xml:space="preserve"> </w:t>
      </w:r>
      <w:r w:rsidRPr="00F879B2" w:rsidR="00DD03C0">
        <w:rPr>
          <w:rFonts w:ascii="Times New Roman" w:hAnsi="Times New Roman"/>
          <w:i/>
          <w:iCs/>
          <w:color w:val="0070C0"/>
          <w:sz w:val="24"/>
          <w:szCs w:val="24"/>
        </w:rPr>
        <w:t>et al.,</w:t>
      </w:r>
      <w:r w:rsidRPr="00F879B2" w:rsidR="00DD03C0">
        <w:rPr>
          <w:rFonts w:ascii="Times New Roman" w:hAnsi="Times New Roman"/>
          <w:iCs/>
          <w:color w:val="0070C0"/>
          <w:sz w:val="24"/>
          <w:szCs w:val="24"/>
        </w:rPr>
        <w:t xml:space="preserve"> 2019 </w:t>
      </w:r>
      <w:r w:rsidRPr="00224908" w:rsidR="00DD03C0">
        <w:rPr>
          <w:rFonts w:ascii="Times New Roman" w:hAnsi="Times New Roman"/>
          <w:iCs/>
          <w:sz w:val="24"/>
          <w:szCs w:val="24"/>
        </w:rPr>
        <w:t xml:space="preserve">y </w:t>
      </w:r>
      <w:proofErr w:type="spellStart"/>
      <w:r w:rsidRPr="00F879B2" w:rsidR="00DD03C0">
        <w:rPr>
          <w:rFonts w:ascii="Times New Roman" w:hAnsi="Times New Roman"/>
          <w:color w:val="0070C0"/>
          <w:sz w:val="24"/>
          <w:szCs w:val="24"/>
        </w:rPr>
        <w:t>Seghezzo</w:t>
      </w:r>
      <w:proofErr w:type="spellEnd"/>
      <w:r w:rsidRPr="00F879B2" w:rsidR="00DD03C0">
        <w:rPr>
          <w:rFonts w:ascii="Times New Roman" w:hAnsi="Times New Roman"/>
          <w:color w:val="0070C0"/>
          <w:sz w:val="24"/>
          <w:szCs w:val="24"/>
        </w:rPr>
        <w:t xml:space="preserve"> </w:t>
      </w:r>
      <w:r w:rsidRPr="00F879B2" w:rsidR="00DD03C0">
        <w:rPr>
          <w:rFonts w:ascii="Times New Roman" w:hAnsi="Times New Roman"/>
          <w:i/>
          <w:iCs/>
          <w:color w:val="0070C0"/>
          <w:sz w:val="24"/>
          <w:szCs w:val="24"/>
        </w:rPr>
        <w:t>et al</w:t>
      </w:r>
      <w:r w:rsidRPr="00F879B2" w:rsidR="00DD03C0">
        <w:rPr>
          <w:rFonts w:ascii="Times New Roman" w:hAnsi="Times New Roman"/>
          <w:color w:val="0070C0"/>
          <w:sz w:val="24"/>
          <w:szCs w:val="24"/>
        </w:rPr>
        <w:t>.</w:t>
      </w:r>
      <w:r w:rsidRPr="00B13082" w:rsidR="00DD03C0">
        <w:rPr>
          <w:rFonts w:ascii="Times New Roman" w:hAnsi="Times New Roman"/>
          <w:sz w:val="24"/>
          <w:szCs w:val="24"/>
        </w:rPr>
        <w:t xml:space="preserve"> </w:t>
      </w:r>
      <w:r w:rsidRPr="00224908" w:rsidR="00DD03C0">
        <w:rPr>
          <w:rFonts w:ascii="Times New Roman" w:hAnsi="Times New Roman"/>
          <w:iCs/>
          <w:color w:val="0070C0"/>
          <w:sz w:val="24"/>
          <w:szCs w:val="24"/>
        </w:rPr>
        <w:t>(2017)</w:t>
      </w:r>
      <w:r w:rsidR="00DD03C0">
        <w:rPr>
          <w:rFonts w:ascii="Times New Roman" w:hAnsi="Times New Roman"/>
          <w:iCs/>
          <w:sz w:val="24"/>
          <w:szCs w:val="24"/>
        </w:rPr>
        <w:t xml:space="preserve">, </w:t>
      </w:r>
      <w:r w:rsidR="00DD03C0">
        <w:rPr>
          <w:rFonts w:ascii="Times New Roman" w:hAnsi="Times New Roman"/>
          <w:sz w:val="24"/>
          <w:szCs w:val="24"/>
        </w:rPr>
        <w:t>e</w:t>
      </w:r>
      <w:r w:rsidR="007D1CEC">
        <w:rPr>
          <w:rFonts w:ascii="Times New Roman" w:hAnsi="Times New Roman"/>
          <w:sz w:val="24"/>
          <w:szCs w:val="24"/>
        </w:rPr>
        <w:t>sta conciliación espacial</w:t>
      </w:r>
      <w:r w:rsidRPr="00B13082" w:rsidR="00E8491D">
        <w:rPr>
          <w:rFonts w:ascii="Times New Roman" w:hAnsi="Times New Roman"/>
          <w:sz w:val="24"/>
          <w:szCs w:val="24"/>
        </w:rPr>
        <w:t xml:space="preserve"> </w:t>
      </w:r>
      <w:r w:rsidR="007D1CEC">
        <w:rPr>
          <w:rFonts w:ascii="Times New Roman" w:hAnsi="Times New Roman"/>
          <w:sz w:val="24"/>
          <w:szCs w:val="24"/>
        </w:rPr>
        <w:t>es lo más</w:t>
      </w:r>
      <w:r w:rsidRPr="00B13082" w:rsidR="003D3192">
        <w:rPr>
          <w:rFonts w:ascii="Times New Roman" w:hAnsi="Times New Roman"/>
          <w:sz w:val="24"/>
          <w:szCs w:val="24"/>
        </w:rPr>
        <w:t xml:space="preserve"> sobresaliente de</w:t>
      </w:r>
      <w:r w:rsidR="00DD03C0">
        <w:rPr>
          <w:rFonts w:ascii="Times New Roman" w:hAnsi="Times New Roman"/>
          <w:sz w:val="24"/>
          <w:szCs w:val="24"/>
        </w:rPr>
        <w:t>l presente estudio</w:t>
      </w:r>
      <w:r w:rsidR="0052428E">
        <w:rPr>
          <w:rFonts w:ascii="Times New Roman" w:hAnsi="Times New Roman"/>
          <w:sz w:val="24"/>
          <w:szCs w:val="24"/>
        </w:rPr>
        <w:t>,</w:t>
      </w:r>
      <w:r w:rsidR="00D075CC">
        <w:rPr>
          <w:rFonts w:ascii="Times New Roman" w:hAnsi="Times New Roman"/>
          <w:sz w:val="24"/>
          <w:szCs w:val="24"/>
        </w:rPr>
        <w:t xml:space="preserve"> </w:t>
      </w:r>
    </w:p>
    <w:p w:rsidRPr="00B13082" w:rsidR="00593984" w:rsidP="00674AC6" w:rsidRDefault="00593984" w14:paraId="429EE858" w14:textId="77777777">
      <w:pPr>
        <w:spacing w:after="0" w:line="240" w:lineRule="auto"/>
        <w:jc w:val="both"/>
        <w:rPr>
          <w:rFonts w:ascii="Times New Roman" w:hAnsi="Times New Roman"/>
          <w:sz w:val="24"/>
          <w:szCs w:val="24"/>
        </w:rPr>
      </w:pPr>
    </w:p>
    <w:p w:rsidR="00711F3B" w:rsidP="00674AC6" w:rsidRDefault="00CF6EFC" w14:paraId="7B28C52B" w14:textId="1A2EDEC3">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La presente metodología puede funcionar para armonizar el ordenamiento urbano, ecológico y las zonas ejidales. </w:t>
      </w:r>
      <w:r w:rsidR="007D1CEC">
        <w:rPr>
          <w:rFonts w:ascii="Times New Roman" w:hAnsi="Times New Roman"/>
          <w:sz w:val="24"/>
          <w:szCs w:val="24"/>
        </w:rPr>
        <w:t>Es decir, las variantes legislativas de distintas regi</w:t>
      </w:r>
      <w:r w:rsidR="00E22296">
        <w:rPr>
          <w:rFonts w:ascii="Times New Roman" w:hAnsi="Times New Roman"/>
          <w:sz w:val="24"/>
          <w:szCs w:val="24"/>
        </w:rPr>
        <w:t>o</w:t>
      </w:r>
      <w:r w:rsidR="007D1CEC">
        <w:rPr>
          <w:rFonts w:ascii="Times New Roman" w:hAnsi="Times New Roman"/>
          <w:sz w:val="24"/>
          <w:szCs w:val="24"/>
        </w:rPr>
        <w:t xml:space="preserve">nes de </w:t>
      </w:r>
      <w:r w:rsidR="00E22296">
        <w:rPr>
          <w:rFonts w:ascii="Times New Roman" w:hAnsi="Times New Roman"/>
          <w:sz w:val="24"/>
          <w:szCs w:val="24"/>
        </w:rPr>
        <w:t>Latinoamérica</w:t>
      </w:r>
      <w:r w:rsidR="007D1CEC">
        <w:rPr>
          <w:rFonts w:ascii="Times New Roman" w:hAnsi="Times New Roman"/>
          <w:sz w:val="24"/>
          <w:szCs w:val="24"/>
        </w:rPr>
        <w:t xml:space="preserve"> pueden ser integradas en un análisis </w:t>
      </w:r>
      <w:r w:rsidR="00E22296">
        <w:rPr>
          <w:rFonts w:ascii="Times New Roman" w:hAnsi="Times New Roman"/>
          <w:sz w:val="24"/>
          <w:szCs w:val="24"/>
        </w:rPr>
        <w:t>multicriterio</w:t>
      </w:r>
      <w:r w:rsidR="007D1CEC">
        <w:rPr>
          <w:rFonts w:ascii="Times New Roman" w:hAnsi="Times New Roman"/>
          <w:sz w:val="24"/>
          <w:szCs w:val="24"/>
        </w:rPr>
        <w:t xml:space="preserve"> espacial qu</w:t>
      </w:r>
      <w:r w:rsidR="00E22296">
        <w:rPr>
          <w:rFonts w:ascii="Times New Roman" w:hAnsi="Times New Roman"/>
          <w:sz w:val="24"/>
          <w:szCs w:val="24"/>
        </w:rPr>
        <w:t>e</w:t>
      </w:r>
      <w:r w:rsidR="007D1CEC">
        <w:rPr>
          <w:rFonts w:ascii="Times New Roman" w:hAnsi="Times New Roman"/>
          <w:sz w:val="24"/>
          <w:szCs w:val="24"/>
        </w:rPr>
        <w:t xml:space="preserve"> proporcione las mejores zonas para dotar de vivienda a </w:t>
      </w:r>
      <w:r w:rsidR="00E22296">
        <w:rPr>
          <w:rFonts w:ascii="Times New Roman" w:hAnsi="Times New Roman"/>
          <w:sz w:val="24"/>
          <w:szCs w:val="24"/>
        </w:rPr>
        <w:t xml:space="preserve">la población en </w:t>
      </w:r>
      <w:r w:rsidR="00E15887">
        <w:rPr>
          <w:rFonts w:ascii="Times New Roman" w:hAnsi="Times New Roman"/>
          <w:sz w:val="24"/>
          <w:szCs w:val="24"/>
        </w:rPr>
        <w:t>regiones turísticas</w:t>
      </w:r>
      <w:r w:rsidR="007D1CEC">
        <w:rPr>
          <w:rFonts w:ascii="Times New Roman" w:hAnsi="Times New Roman"/>
          <w:sz w:val="24"/>
          <w:szCs w:val="24"/>
        </w:rPr>
        <w:t xml:space="preserve">. </w:t>
      </w:r>
      <w:r w:rsidR="00E22296">
        <w:rPr>
          <w:rFonts w:ascii="Times New Roman" w:hAnsi="Times New Roman"/>
          <w:sz w:val="24"/>
          <w:szCs w:val="24"/>
        </w:rPr>
        <w:t>Ejemplo de ello es México, donde</w:t>
      </w:r>
      <w:r w:rsidRPr="00B13082" w:rsidR="005008FE">
        <w:rPr>
          <w:rFonts w:ascii="Times New Roman" w:hAnsi="Times New Roman"/>
          <w:sz w:val="24"/>
          <w:szCs w:val="24"/>
        </w:rPr>
        <w:t xml:space="preserve"> una de las difi</w:t>
      </w:r>
      <w:r w:rsidR="0011787A">
        <w:rPr>
          <w:rFonts w:ascii="Times New Roman" w:hAnsi="Times New Roman"/>
          <w:sz w:val="24"/>
          <w:szCs w:val="24"/>
        </w:rPr>
        <w:t>cultades a las que se enfrentan</w:t>
      </w:r>
      <w:r w:rsidRPr="00B13082" w:rsidR="005008FE">
        <w:rPr>
          <w:rFonts w:ascii="Times New Roman" w:hAnsi="Times New Roman"/>
          <w:sz w:val="24"/>
          <w:szCs w:val="24"/>
        </w:rPr>
        <w:t xml:space="preserve"> es la poca claridad en la vinculación de las atribuciones del municipio (artículo 115) y l</w:t>
      </w:r>
      <w:r w:rsidRPr="00B13082" w:rsidR="00711F3B">
        <w:rPr>
          <w:rFonts w:ascii="Times New Roman" w:hAnsi="Times New Roman"/>
          <w:sz w:val="24"/>
          <w:szCs w:val="24"/>
        </w:rPr>
        <w:t xml:space="preserve">a asamblea ejidal (Ley </w:t>
      </w:r>
      <w:r w:rsidR="006921DC">
        <w:rPr>
          <w:rFonts w:ascii="Times New Roman" w:hAnsi="Times New Roman"/>
          <w:sz w:val="24"/>
          <w:szCs w:val="24"/>
        </w:rPr>
        <w:t>A</w:t>
      </w:r>
      <w:r w:rsidRPr="00B13082" w:rsidR="00711F3B">
        <w:rPr>
          <w:rFonts w:ascii="Times New Roman" w:hAnsi="Times New Roman"/>
          <w:sz w:val="24"/>
          <w:szCs w:val="24"/>
        </w:rPr>
        <w:t>graria) en el cambio de uso de suelo. Si bien</w:t>
      </w:r>
      <w:r w:rsidR="00DD03C0">
        <w:rPr>
          <w:rFonts w:ascii="Times New Roman" w:hAnsi="Times New Roman"/>
          <w:sz w:val="24"/>
          <w:szCs w:val="24"/>
        </w:rPr>
        <w:t>,</w:t>
      </w:r>
      <w:r w:rsidRPr="00B13082" w:rsidR="00711F3B">
        <w:rPr>
          <w:rFonts w:ascii="Times New Roman" w:hAnsi="Times New Roman"/>
          <w:sz w:val="24"/>
          <w:szCs w:val="24"/>
        </w:rPr>
        <w:t xml:space="preserve"> </w:t>
      </w:r>
      <w:r w:rsidRPr="00B13082" w:rsidR="00062C28">
        <w:rPr>
          <w:rFonts w:ascii="Times New Roman" w:hAnsi="Times New Roman"/>
          <w:sz w:val="24"/>
          <w:szCs w:val="24"/>
        </w:rPr>
        <w:t xml:space="preserve">la presente investigación </w:t>
      </w:r>
      <w:r w:rsidRPr="00B13082" w:rsidR="00711F3B">
        <w:rPr>
          <w:rFonts w:ascii="Times New Roman" w:hAnsi="Times New Roman"/>
          <w:sz w:val="24"/>
          <w:szCs w:val="24"/>
        </w:rPr>
        <w:t xml:space="preserve">no resuelve las complicaciones jurídicas, contribuye a identificar zonas a futuro que deben ser gestionadas </w:t>
      </w:r>
      <w:r w:rsidRPr="00B13082" w:rsidR="00674AC6">
        <w:rPr>
          <w:rFonts w:ascii="Times New Roman" w:hAnsi="Times New Roman"/>
          <w:sz w:val="24"/>
          <w:szCs w:val="24"/>
        </w:rPr>
        <w:t>por gobiernos</w:t>
      </w:r>
      <w:r w:rsidRPr="00B13082" w:rsidR="00711F3B">
        <w:rPr>
          <w:rFonts w:ascii="Times New Roman" w:hAnsi="Times New Roman"/>
          <w:sz w:val="24"/>
          <w:szCs w:val="24"/>
        </w:rPr>
        <w:t xml:space="preserve"> </w:t>
      </w:r>
      <w:r w:rsidR="00E22296">
        <w:rPr>
          <w:rFonts w:ascii="Times New Roman" w:hAnsi="Times New Roman"/>
          <w:sz w:val="24"/>
          <w:szCs w:val="24"/>
        </w:rPr>
        <w:t>locales</w:t>
      </w:r>
      <w:r w:rsidRPr="00B13082" w:rsidR="00711F3B">
        <w:rPr>
          <w:rFonts w:ascii="Times New Roman" w:hAnsi="Times New Roman"/>
          <w:sz w:val="24"/>
          <w:szCs w:val="24"/>
        </w:rPr>
        <w:t xml:space="preserve"> sobre </w:t>
      </w:r>
      <w:r w:rsidR="005747A6">
        <w:rPr>
          <w:rFonts w:ascii="Times New Roman" w:hAnsi="Times New Roman"/>
          <w:sz w:val="24"/>
          <w:szCs w:val="24"/>
        </w:rPr>
        <w:t xml:space="preserve">la propiedad privada, la propiedad federal o </w:t>
      </w:r>
      <w:r w:rsidR="00E22296">
        <w:rPr>
          <w:rFonts w:ascii="Times New Roman" w:hAnsi="Times New Roman"/>
          <w:sz w:val="24"/>
          <w:szCs w:val="24"/>
        </w:rPr>
        <w:t>l</w:t>
      </w:r>
      <w:r w:rsidR="005747A6">
        <w:rPr>
          <w:rFonts w:ascii="Times New Roman" w:hAnsi="Times New Roman"/>
          <w:sz w:val="24"/>
          <w:szCs w:val="24"/>
        </w:rPr>
        <w:t>a propiedad comunal</w:t>
      </w:r>
      <w:r w:rsidRPr="00B13082" w:rsidR="00062C28">
        <w:rPr>
          <w:rFonts w:ascii="Times New Roman" w:hAnsi="Times New Roman"/>
          <w:sz w:val="24"/>
          <w:szCs w:val="24"/>
        </w:rPr>
        <w:t xml:space="preserve"> con fundamentos ecológicos y de riesgo</w:t>
      </w:r>
      <w:r w:rsidR="00286B80">
        <w:rPr>
          <w:rFonts w:ascii="Times New Roman" w:hAnsi="Times New Roman"/>
          <w:sz w:val="24"/>
          <w:szCs w:val="24"/>
        </w:rPr>
        <w:t xml:space="preserve">, dejando de lado las visiones </w:t>
      </w:r>
      <w:r w:rsidR="006921DC">
        <w:rPr>
          <w:rFonts w:ascii="Times New Roman" w:hAnsi="Times New Roman"/>
          <w:sz w:val="24"/>
          <w:szCs w:val="24"/>
        </w:rPr>
        <w:t>economicistas</w:t>
      </w:r>
      <w:r w:rsidR="00286B80">
        <w:rPr>
          <w:rFonts w:ascii="Times New Roman" w:hAnsi="Times New Roman"/>
          <w:sz w:val="24"/>
          <w:szCs w:val="24"/>
        </w:rPr>
        <w:t xml:space="preserve"> de desarrollo</w:t>
      </w:r>
      <w:r w:rsidR="002E06AE">
        <w:rPr>
          <w:rFonts w:ascii="Times New Roman" w:hAnsi="Times New Roman"/>
          <w:sz w:val="24"/>
          <w:szCs w:val="24"/>
        </w:rPr>
        <w:t>.</w:t>
      </w:r>
    </w:p>
    <w:p w:rsidR="00593984" w:rsidP="00674AC6" w:rsidRDefault="00593984" w14:paraId="2EA7B2A2" w14:textId="77777777">
      <w:pPr>
        <w:spacing w:after="0" w:line="240" w:lineRule="auto"/>
        <w:jc w:val="both"/>
        <w:rPr>
          <w:rFonts w:ascii="Times New Roman" w:hAnsi="Times New Roman"/>
          <w:sz w:val="24"/>
          <w:szCs w:val="24"/>
        </w:rPr>
      </w:pPr>
    </w:p>
    <w:p w:rsidR="00711F3B" w:rsidP="00674AC6" w:rsidRDefault="004462DB" w14:paraId="6620F2DD" w14:textId="1324AD5E">
      <w:pPr>
        <w:spacing w:after="0" w:line="240" w:lineRule="auto"/>
        <w:jc w:val="both"/>
        <w:rPr>
          <w:rFonts w:ascii="Times New Roman" w:hAnsi="Times New Roman"/>
          <w:sz w:val="24"/>
          <w:szCs w:val="24"/>
        </w:rPr>
      </w:pPr>
      <w:r>
        <w:rPr>
          <w:rFonts w:ascii="Times New Roman" w:hAnsi="Times New Roman"/>
          <w:sz w:val="24"/>
          <w:szCs w:val="24"/>
        </w:rPr>
        <w:t xml:space="preserve">En esta metodología </w:t>
      </w:r>
      <w:r w:rsidR="00587F53">
        <w:rPr>
          <w:rFonts w:ascii="Times New Roman" w:hAnsi="Times New Roman"/>
          <w:sz w:val="24"/>
          <w:szCs w:val="24"/>
        </w:rPr>
        <w:t>está</w:t>
      </w:r>
      <w:r w:rsidR="00E22296">
        <w:rPr>
          <w:rFonts w:ascii="Times New Roman" w:hAnsi="Times New Roman"/>
          <w:sz w:val="24"/>
          <w:szCs w:val="24"/>
        </w:rPr>
        <w:t xml:space="preserve"> expresado </w:t>
      </w:r>
      <w:r>
        <w:rPr>
          <w:rFonts w:ascii="Times New Roman" w:hAnsi="Times New Roman"/>
          <w:sz w:val="24"/>
          <w:szCs w:val="24"/>
        </w:rPr>
        <w:t xml:space="preserve">el ciclo hidrológico </w:t>
      </w:r>
      <w:r w:rsidR="00E22296">
        <w:rPr>
          <w:rFonts w:ascii="Times New Roman" w:hAnsi="Times New Roman"/>
          <w:sz w:val="24"/>
          <w:szCs w:val="24"/>
        </w:rPr>
        <w:t>que es un SE de soporte</w:t>
      </w:r>
      <w:r>
        <w:rPr>
          <w:rFonts w:ascii="Times New Roman" w:hAnsi="Times New Roman"/>
          <w:sz w:val="24"/>
          <w:szCs w:val="24"/>
        </w:rPr>
        <w:t xml:space="preserve"> con</w:t>
      </w:r>
      <w:r w:rsidR="00CF6EFC">
        <w:rPr>
          <w:rFonts w:ascii="Times New Roman" w:hAnsi="Times New Roman"/>
          <w:sz w:val="24"/>
          <w:szCs w:val="24"/>
        </w:rPr>
        <w:t xml:space="preserve"> la recarga potencial de agua subterránea (RPAS), los cuerpos de agua y los buffers o zonas de amortiguamiento </w:t>
      </w:r>
      <w:r>
        <w:rPr>
          <w:rFonts w:ascii="Times New Roman" w:hAnsi="Times New Roman"/>
          <w:sz w:val="24"/>
          <w:szCs w:val="24"/>
        </w:rPr>
        <w:t>a cuerpos de agua</w:t>
      </w:r>
      <w:r w:rsidR="00CF6EFC">
        <w:rPr>
          <w:rFonts w:ascii="Times New Roman" w:hAnsi="Times New Roman"/>
          <w:sz w:val="24"/>
          <w:szCs w:val="24"/>
        </w:rPr>
        <w:t>.</w:t>
      </w:r>
      <w:r w:rsidR="00286B80">
        <w:rPr>
          <w:rFonts w:ascii="Times New Roman" w:hAnsi="Times New Roman"/>
          <w:sz w:val="24"/>
          <w:szCs w:val="24"/>
        </w:rPr>
        <w:t xml:space="preserve"> Al considerar estos criterios espaciales se está preservando agua subterránea a las generaciones futuras.</w:t>
      </w:r>
      <w:r w:rsidR="00CF6EFC">
        <w:rPr>
          <w:rFonts w:ascii="Times New Roman" w:hAnsi="Times New Roman"/>
          <w:sz w:val="24"/>
          <w:szCs w:val="24"/>
        </w:rPr>
        <w:t xml:space="preserve"> El mapa de la RPAS</w:t>
      </w:r>
      <w:r w:rsidR="00E22296">
        <w:rPr>
          <w:rFonts w:ascii="Times New Roman" w:hAnsi="Times New Roman"/>
          <w:sz w:val="24"/>
          <w:szCs w:val="24"/>
        </w:rPr>
        <w:t xml:space="preserve"> es claramente un indicador hidrológico,</w:t>
      </w:r>
      <w:r w:rsidRPr="00B13082" w:rsidR="00CF6EFC">
        <w:rPr>
          <w:rFonts w:ascii="Times New Roman" w:hAnsi="Times New Roman"/>
          <w:sz w:val="24"/>
          <w:szCs w:val="24"/>
        </w:rPr>
        <w:t xml:space="preserve"> </w:t>
      </w:r>
      <w:r w:rsidR="00E22296">
        <w:rPr>
          <w:rFonts w:ascii="Times New Roman" w:hAnsi="Times New Roman"/>
          <w:sz w:val="24"/>
          <w:szCs w:val="24"/>
        </w:rPr>
        <w:t>al</w:t>
      </w:r>
      <w:r w:rsidRPr="00B13082" w:rsidR="00CF6EFC">
        <w:rPr>
          <w:rFonts w:ascii="Times New Roman" w:hAnsi="Times New Roman"/>
          <w:sz w:val="24"/>
          <w:szCs w:val="24"/>
        </w:rPr>
        <w:t xml:space="preserve"> expresa</w:t>
      </w:r>
      <w:r w:rsidR="00E22296">
        <w:rPr>
          <w:rFonts w:ascii="Times New Roman" w:hAnsi="Times New Roman"/>
          <w:sz w:val="24"/>
          <w:szCs w:val="24"/>
        </w:rPr>
        <w:t>r</w:t>
      </w:r>
      <w:r w:rsidRPr="00B13082" w:rsidR="00CF6EFC">
        <w:rPr>
          <w:rFonts w:ascii="Times New Roman" w:hAnsi="Times New Roman"/>
          <w:sz w:val="24"/>
          <w:szCs w:val="24"/>
        </w:rPr>
        <w:t xml:space="preserve"> la infiltración subterránea</w:t>
      </w:r>
      <w:r w:rsidR="00CF6EFC">
        <w:rPr>
          <w:rFonts w:ascii="Times New Roman" w:hAnsi="Times New Roman"/>
          <w:sz w:val="24"/>
          <w:szCs w:val="24"/>
        </w:rPr>
        <w:t>,</w:t>
      </w:r>
      <w:r w:rsidR="00E22296">
        <w:rPr>
          <w:rFonts w:ascii="Times New Roman" w:hAnsi="Times New Roman"/>
          <w:sz w:val="24"/>
          <w:szCs w:val="24"/>
        </w:rPr>
        <w:t xml:space="preserve"> en concordancia</w:t>
      </w:r>
      <w:r w:rsidRPr="00B13082" w:rsidR="00CF6EFC">
        <w:rPr>
          <w:rFonts w:ascii="Times New Roman" w:hAnsi="Times New Roman"/>
          <w:sz w:val="24"/>
          <w:szCs w:val="24"/>
        </w:rPr>
        <w:t xml:space="preserve"> espacial con la precipitación y la temperatura de la zona.</w:t>
      </w:r>
    </w:p>
    <w:p w:rsidRPr="00B13082" w:rsidR="00593984" w:rsidP="00674AC6" w:rsidRDefault="00593984" w14:paraId="269377F3" w14:textId="77777777">
      <w:pPr>
        <w:spacing w:after="0" w:line="240" w:lineRule="auto"/>
        <w:jc w:val="both"/>
        <w:rPr>
          <w:rFonts w:ascii="Times New Roman" w:hAnsi="Times New Roman"/>
          <w:sz w:val="24"/>
          <w:szCs w:val="24"/>
        </w:rPr>
      </w:pPr>
    </w:p>
    <w:p w:rsidR="00963D3E" w:rsidP="00674AC6" w:rsidRDefault="00AD6604" w14:paraId="1911E606" w14:textId="1E4B8E01">
      <w:pPr>
        <w:spacing w:after="0" w:line="240" w:lineRule="auto"/>
        <w:jc w:val="both"/>
        <w:rPr>
          <w:rFonts w:ascii="Times New Roman" w:hAnsi="Times New Roman"/>
          <w:sz w:val="24"/>
          <w:szCs w:val="24"/>
        </w:rPr>
      </w:pPr>
      <w:r w:rsidRPr="00B13082">
        <w:rPr>
          <w:rFonts w:ascii="Times New Roman" w:hAnsi="Times New Roman"/>
          <w:sz w:val="24"/>
          <w:szCs w:val="24"/>
        </w:rPr>
        <w:t>E</w:t>
      </w:r>
      <w:r w:rsidRPr="00B13082" w:rsidR="00963D3E">
        <w:rPr>
          <w:rFonts w:ascii="Times New Roman" w:hAnsi="Times New Roman"/>
          <w:sz w:val="24"/>
          <w:szCs w:val="24"/>
        </w:rPr>
        <w:t>l promedio de los índic</w:t>
      </w:r>
      <w:r w:rsidRPr="00B13082">
        <w:rPr>
          <w:rFonts w:ascii="Times New Roman" w:hAnsi="Times New Roman"/>
          <w:sz w:val="24"/>
          <w:szCs w:val="24"/>
        </w:rPr>
        <w:t>es de vegetación</w:t>
      </w:r>
      <w:r w:rsidRPr="00B13082" w:rsidR="00963D3E">
        <w:rPr>
          <w:rFonts w:ascii="Times New Roman" w:hAnsi="Times New Roman"/>
          <w:sz w:val="24"/>
          <w:szCs w:val="24"/>
        </w:rPr>
        <w:t xml:space="preserve"> abarca un tiempo relativamente amplio, 30 años, esto expresa la </w:t>
      </w:r>
      <w:r w:rsidRPr="00B13082">
        <w:rPr>
          <w:rFonts w:ascii="Times New Roman" w:hAnsi="Times New Roman"/>
          <w:sz w:val="24"/>
          <w:szCs w:val="24"/>
        </w:rPr>
        <w:t xml:space="preserve">alta o baja </w:t>
      </w:r>
      <w:r w:rsidR="0011787A">
        <w:rPr>
          <w:rFonts w:ascii="Times New Roman" w:hAnsi="Times New Roman"/>
          <w:sz w:val="24"/>
          <w:szCs w:val="24"/>
        </w:rPr>
        <w:t>permanencia de biomasa viva</w:t>
      </w:r>
      <w:r w:rsidRPr="00B13082" w:rsidR="00963D3E">
        <w:rPr>
          <w:rFonts w:ascii="Times New Roman" w:hAnsi="Times New Roman"/>
          <w:sz w:val="24"/>
          <w:szCs w:val="24"/>
        </w:rPr>
        <w:t>. La vegetación</w:t>
      </w:r>
      <w:r w:rsidR="00DD03C0">
        <w:rPr>
          <w:rFonts w:ascii="Times New Roman" w:hAnsi="Times New Roman"/>
          <w:sz w:val="24"/>
          <w:szCs w:val="24"/>
        </w:rPr>
        <w:t>,</w:t>
      </w:r>
      <w:r w:rsidRPr="00B13082" w:rsidR="00963D3E">
        <w:rPr>
          <w:rFonts w:ascii="Times New Roman" w:hAnsi="Times New Roman"/>
          <w:sz w:val="24"/>
          <w:szCs w:val="24"/>
        </w:rPr>
        <w:t xml:space="preserve"> a su vez</w:t>
      </w:r>
      <w:r w:rsidR="00DD03C0">
        <w:rPr>
          <w:rFonts w:ascii="Times New Roman" w:hAnsi="Times New Roman"/>
          <w:sz w:val="24"/>
          <w:szCs w:val="24"/>
        </w:rPr>
        <w:t>,</w:t>
      </w:r>
      <w:r w:rsidRPr="00B13082" w:rsidR="00963D3E">
        <w:rPr>
          <w:rFonts w:ascii="Times New Roman" w:hAnsi="Times New Roman"/>
          <w:sz w:val="24"/>
          <w:szCs w:val="24"/>
        </w:rPr>
        <w:t xml:space="preserve"> protege el suelo y es la base de las cadenas tróficas en ecosistemas terrestres.</w:t>
      </w:r>
      <w:r w:rsidRPr="00B13082">
        <w:rPr>
          <w:rFonts w:ascii="Times New Roman" w:hAnsi="Times New Roman"/>
          <w:sz w:val="24"/>
          <w:szCs w:val="24"/>
        </w:rPr>
        <w:t xml:space="preserve"> Estas características hacen de este mapa un indicador ambiental adecuado</w:t>
      </w:r>
      <w:r w:rsidR="00E22296">
        <w:rPr>
          <w:rFonts w:ascii="Times New Roman" w:hAnsi="Times New Roman"/>
          <w:sz w:val="24"/>
          <w:szCs w:val="24"/>
        </w:rPr>
        <w:t xml:space="preserve"> en relación </w:t>
      </w:r>
      <w:r w:rsidR="00DD03C0">
        <w:rPr>
          <w:rFonts w:ascii="Times New Roman" w:hAnsi="Times New Roman"/>
          <w:sz w:val="24"/>
          <w:szCs w:val="24"/>
        </w:rPr>
        <w:t xml:space="preserve">con el </w:t>
      </w:r>
      <w:r w:rsidR="00E22296">
        <w:rPr>
          <w:rFonts w:ascii="Times New Roman" w:hAnsi="Times New Roman"/>
          <w:sz w:val="24"/>
          <w:szCs w:val="24"/>
        </w:rPr>
        <w:t>ciclo de carbono</w:t>
      </w:r>
      <w:r w:rsidRPr="00B13082">
        <w:rPr>
          <w:rFonts w:ascii="Times New Roman" w:hAnsi="Times New Roman"/>
          <w:sz w:val="24"/>
          <w:szCs w:val="24"/>
        </w:rPr>
        <w:t>.</w:t>
      </w:r>
      <w:r w:rsidR="00286B80">
        <w:rPr>
          <w:rFonts w:ascii="Times New Roman" w:hAnsi="Times New Roman"/>
          <w:sz w:val="24"/>
          <w:szCs w:val="24"/>
        </w:rPr>
        <w:t xml:space="preserve"> Además</w:t>
      </w:r>
      <w:r w:rsidR="00CB002A">
        <w:rPr>
          <w:rFonts w:ascii="Times New Roman" w:hAnsi="Times New Roman"/>
          <w:sz w:val="24"/>
          <w:szCs w:val="24"/>
        </w:rPr>
        <w:t>,</w:t>
      </w:r>
      <w:r w:rsidR="00286B80">
        <w:rPr>
          <w:rFonts w:ascii="Times New Roman" w:hAnsi="Times New Roman"/>
          <w:sz w:val="24"/>
          <w:szCs w:val="24"/>
        </w:rPr>
        <w:t xml:space="preserve"> en</w:t>
      </w:r>
      <w:r w:rsidR="00DD03C0">
        <w:rPr>
          <w:rFonts w:ascii="Times New Roman" w:hAnsi="Times New Roman"/>
          <w:sz w:val="24"/>
          <w:szCs w:val="24"/>
        </w:rPr>
        <w:t xml:space="preserve"> </w:t>
      </w:r>
      <w:r w:rsidR="00286B80">
        <w:rPr>
          <w:rFonts w:ascii="Times New Roman" w:hAnsi="Times New Roman"/>
          <w:sz w:val="24"/>
          <w:szCs w:val="24"/>
        </w:rPr>
        <w:t>torno a las zonas urbanas</w:t>
      </w:r>
      <w:r w:rsidR="00DD03C0">
        <w:rPr>
          <w:rFonts w:ascii="Times New Roman" w:hAnsi="Times New Roman"/>
          <w:sz w:val="24"/>
          <w:szCs w:val="24"/>
        </w:rPr>
        <w:t>,</w:t>
      </w:r>
      <w:r w:rsidR="00286B80">
        <w:rPr>
          <w:rFonts w:ascii="Times New Roman" w:hAnsi="Times New Roman"/>
          <w:sz w:val="24"/>
          <w:szCs w:val="24"/>
        </w:rPr>
        <w:t xml:space="preserve"> disminuyen el fenómeno de las islas de calor.</w:t>
      </w:r>
    </w:p>
    <w:p w:rsidRPr="00B13082" w:rsidR="00593984" w:rsidP="00674AC6" w:rsidRDefault="00593984" w14:paraId="3BF396E2" w14:textId="77777777">
      <w:pPr>
        <w:spacing w:after="0" w:line="240" w:lineRule="auto"/>
        <w:jc w:val="both"/>
        <w:rPr>
          <w:rFonts w:ascii="Times New Roman" w:hAnsi="Times New Roman"/>
          <w:sz w:val="24"/>
          <w:szCs w:val="24"/>
        </w:rPr>
      </w:pPr>
    </w:p>
    <w:p w:rsidR="003D23A4" w:rsidP="00674AC6" w:rsidRDefault="003D23A4" w14:paraId="5EB23092" w14:textId="34B336DD">
      <w:pPr>
        <w:spacing w:after="0" w:line="240" w:lineRule="auto"/>
        <w:jc w:val="both"/>
        <w:rPr>
          <w:rFonts w:ascii="Times New Roman" w:hAnsi="Times New Roman"/>
          <w:sz w:val="24"/>
          <w:szCs w:val="24"/>
        </w:rPr>
      </w:pPr>
      <w:r w:rsidRPr="00B13082">
        <w:rPr>
          <w:rFonts w:ascii="Times New Roman" w:hAnsi="Times New Roman"/>
          <w:sz w:val="24"/>
          <w:szCs w:val="24"/>
        </w:rPr>
        <w:t xml:space="preserve">Esta planeación territorial tiene un doble propósito en relación </w:t>
      </w:r>
      <w:r w:rsidR="00DD03C0">
        <w:rPr>
          <w:rFonts w:ascii="Times New Roman" w:hAnsi="Times New Roman"/>
          <w:sz w:val="24"/>
          <w:szCs w:val="24"/>
        </w:rPr>
        <w:t>con el</w:t>
      </w:r>
      <w:r w:rsidRPr="00B13082">
        <w:rPr>
          <w:rFonts w:ascii="Times New Roman" w:hAnsi="Times New Roman"/>
          <w:sz w:val="24"/>
          <w:szCs w:val="24"/>
        </w:rPr>
        <w:t xml:space="preserve"> CC</w:t>
      </w:r>
      <w:r w:rsidR="004462DB">
        <w:rPr>
          <w:rFonts w:ascii="Times New Roman" w:hAnsi="Times New Roman"/>
          <w:sz w:val="24"/>
          <w:szCs w:val="24"/>
        </w:rPr>
        <w:t xml:space="preserve">, ya que </w:t>
      </w:r>
      <w:r w:rsidRPr="00B13082">
        <w:rPr>
          <w:rFonts w:ascii="Times New Roman" w:hAnsi="Times New Roman"/>
          <w:sz w:val="24"/>
          <w:szCs w:val="24"/>
        </w:rPr>
        <w:t>es una medida de mitigación y adaptación</w:t>
      </w:r>
      <w:r w:rsidR="00DD03C0">
        <w:rPr>
          <w:rFonts w:ascii="Times New Roman" w:hAnsi="Times New Roman"/>
          <w:sz w:val="24"/>
          <w:szCs w:val="24"/>
        </w:rPr>
        <w:t>,</w:t>
      </w:r>
      <w:r w:rsidRPr="00B13082">
        <w:rPr>
          <w:rFonts w:ascii="Times New Roman" w:hAnsi="Times New Roman"/>
          <w:sz w:val="24"/>
          <w:szCs w:val="24"/>
        </w:rPr>
        <w:t xml:space="preserve"> </w:t>
      </w:r>
      <w:r w:rsidR="00DD03C0">
        <w:rPr>
          <w:rFonts w:ascii="Times New Roman" w:hAnsi="Times New Roman"/>
          <w:sz w:val="24"/>
          <w:szCs w:val="24"/>
        </w:rPr>
        <w:t>d</w:t>
      </w:r>
      <w:r w:rsidRPr="00B13082">
        <w:rPr>
          <w:rFonts w:ascii="Times New Roman" w:hAnsi="Times New Roman"/>
          <w:sz w:val="24"/>
          <w:szCs w:val="24"/>
        </w:rPr>
        <w:t>ebido a que bu</w:t>
      </w:r>
      <w:r w:rsidR="004462DB">
        <w:rPr>
          <w:rFonts w:ascii="Times New Roman" w:hAnsi="Times New Roman"/>
          <w:sz w:val="24"/>
          <w:szCs w:val="24"/>
        </w:rPr>
        <w:t>sca afectar</w:t>
      </w:r>
      <w:r w:rsidR="00DD03C0">
        <w:rPr>
          <w:rFonts w:ascii="Times New Roman" w:hAnsi="Times New Roman"/>
          <w:sz w:val="24"/>
          <w:szCs w:val="24"/>
        </w:rPr>
        <w:t>,</w:t>
      </w:r>
      <w:r w:rsidR="00DC7F4B">
        <w:rPr>
          <w:rFonts w:ascii="Times New Roman" w:hAnsi="Times New Roman"/>
          <w:sz w:val="24"/>
          <w:szCs w:val="24"/>
        </w:rPr>
        <w:t xml:space="preserve"> </w:t>
      </w:r>
      <w:r w:rsidR="004462DB">
        <w:rPr>
          <w:rFonts w:ascii="Times New Roman" w:hAnsi="Times New Roman"/>
          <w:sz w:val="24"/>
          <w:szCs w:val="24"/>
        </w:rPr>
        <w:t>en menor medida</w:t>
      </w:r>
      <w:r w:rsidR="00DD03C0">
        <w:rPr>
          <w:rFonts w:ascii="Times New Roman" w:hAnsi="Times New Roman"/>
          <w:sz w:val="24"/>
          <w:szCs w:val="24"/>
        </w:rPr>
        <w:t>,</w:t>
      </w:r>
      <w:r w:rsidR="004462DB">
        <w:rPr>
          <w:rFonts w:ascii="Times New Roman" w:hAnsi="Times New Roman"/>
          <w:sz w:val="24"/>
          <w:szCs w:val="24"/>
        </w:rPr>
        <w:t xml:space="preserve"> el ciclo </w:t>
      </w:r>
      <w:r w:rsidRPr="00B13082" w:rsidR="00B10A2B">
        <w:rPr>
          <w:rFonts w:ascii="Times New Roman" w:hAnsi="Times New Roman"/>
          <w:sz w:val="24"/>
          <w:szCs w:val="24"/>
        </w:rPr>
        <w:t>de carbono</w:t>
      </w:r>
      <w:r w:rsidRPr="00B13082" w:rsidR="0063077F">
        <w:rPr>
          <w:rFonts w:ascii="Times New Roman" w:hAnsi="Times New Roman"/>
          <w:sz w:val="24"/>
          <w:szCs w:val="24"/>
        </w:rPr>
        <w:t xml:space="preserve"> por cambio de uso de suelo</w:t>
      </w:r>
      <w:r w:rsidR="004462DB">
        <w:rPr>
          <w:rFonts w:ascii="Times New Roman" w:hAnsi="Times New Roman"/>
          <w:sz w:val="24"/>
          <w:szCs w:val="24"/>
        </w:rPr>
        <w:t xml:space="preserve"> (disminución de emisiones)</w:t>
      </w:r>
      <w:r w:rsidRPr="00B13082" w:rsidR="003D3192">
        <w:rPr>
          <w:rFonts w:ascii="Times New Roman" w:hAnsi="Times New Roman"/>
          <w:sz w:val="24"/>
          <w:szCs w:val="24"/>
        </w:rPr>
        <w:t xml:space="preserve"> y delimita zonas que serán </w:t>
      </w:r>
      <w:r w:rsidRPr="00B13082" w:rsidR="00062C28">
        <w:rPr>
          <w:rFonts w:ascii="Times New Roman" w:hAnsi="Times New Roman"/>
          <w:sz w:val="24"/>
          <w:szCs w:val="24"/>
        </w:rPr>
        <w:t>i</w:t>
      </w:r>
      <w:r w:rsidRPr="00B13082" w:rsidR="00735B55">
        <w:rPr>
          <w:rFonts w:ascii="Times New Roman" w:hAnsi="Times New Roman"/>
          <w:sz w:val="24"/>
          <w:szCs w:val="24"/>
        </w:rPr>
        <w:t>nu</w:t>
      </w:r>
      <w:r w:rsidRPr="00B13082" w:rsidR="00062C28">
        <w:rPr>
          <w:rFonts w:ascii="Times New Roman" w:hAnsi="Times New Roman"/>
          <w:sz w:val="24"/>
          <w:szCs w:val="24"/>
        </w:rPr>
        <w:t>n</w:t>
      </w:r>
      <w:r w:rsidRPr="00B13082" w:rsidR="00735B55">
        <w:rPr>
          <w:rFonts w:ascii="Times New Roman" w:hAnsi="Times New Roman"/>
          <w:sz w:val="24"/>
          <w:szCs w:val="24"/>
        </w:rPr>
        <w:t>dadas</w:t>
      </w:r>
      <w:r w:rsidRPr="00B13082">
        <w:rPr>
          <w:rFonts w:ascii="Times New Roman" w:hAnsi="Times New Roman"/>
          <w:sz w:val="24"/>
          <w:szCs w:val="24"/>
        </w:rPr>
        <w:t xml:space="preserve"> por </w:t>
      </w:r>
      <w:r w:rsidRPr="00B13082" w:rsidR="00062C28">
        <w:rPr>
          <w:rFonts w:ascii="Times New Roman" w:hAnsi="Times New Roman"/>
          <w:sz w:val="24"/>
          <w:szCs w:val="24"/>
        </w:rPr>
        <w:t xml:space="preserve">el aumento del nivel del mar </w:t>
      </w:r>
      <w:r w:rsidR="00DD03C0">
        <w:rPr>
          <w:rFonts w:ascii="Times New Roman" w:hAnsi="Times New Roman"/>
          <w:sz w:val="24"/>
          <w:szCs w:val="24"/>
        </w:rPr>
        <w:t xml:space="preserve">generado por </w:t>
      </w:r>
      <w:r w:rsidRPr="00B13082">
        <w:rPr>
          <w:rFonts w:ascii="Times New Roman" w:hAnsi="Times New Roman"/>
          <w:sz w:val="24"/>
          <w:szCs w:val="24"/>
        </w:rPr>
        <w:t xml:space="preserve">el calentamiento global. </w:t>
      </w:r>
      <w:r w:rsidR="00E22296">
        <w:rPr>
          <w:rFonts w:ascii="Times New Roman" w:hAnsi="Times New Roman"/>
          <w:sz w:val="24"/>
          <w:szCs w:val="24"/>
        </w:rPr>
        <w:t>Este doble propicito es un hallazgo de investigación sobresaliente para regiones afectadas por el fenómeno del Niño en América Latina y el Caribe</w:t>
      </w:r>
      <w:r w:rsidR="002E06AE">
        <w:rPr>
          <w:rFonts w:ascii="Times New Roman" w:hAnsi="Times New Roman"/>
          <w:sz w:val="24"/>
          <w:szCs w:val="24"/>
        </w:rPr>
        <w:t>.</w:t>
      </w:r>
    </w:p>
    <w:p w:rsidRPr="00B13082" w:rsidR="00593984" w:rsidP="00674AC6" w:rsidRDefault="00593984" w14:paraId="3D778DD5" w14:textId="77777777">
      <w:pPr>
        <w:spacing w:after="0" w:line="240" w:lineRule="auto"/>
        <w:jc w:val="both"/>
        <w:rPr>
          <w:rFonts w:ascii="Times New Roman" w:hAnsi="Times New Roman"/>
          <w:sz w:val="24"/>
          <w:szCs w:val="24"/>
        </w:rPr>
      </w:pPr>
    </w:p>
    <w:p w:rsidR="00963D3E" w:rsidP="00674AC6" w:rsidRDefault="00F26406" w14:paraId="74FE3A4F" w14:textId="568BAE30">
      <w:pPr>
        <w:spacing w:after="0" w:line="240" w:lineRule="auto"/>
        <w:jc w:val="both"/>
        <w:rPr>
          <w:rFonts w:ascii="Times New Roman" w:hAnsi="Times New Roman"/>
          <w:sz w:val="24"/>
          <w:szCs w:val="24"/>
        </w:rPr>
      </w:pPr>
      <w:r w:rsidRPr="00B13082">
        <w:rPr>
          <w:rFonts w:ascii="Times New Roman" w:hAnsi="Times New Roman"/>
          <w:sz w:val="24"/>
          <w:szCs w:val="24"/>
        </w:rPr>
        <w:t>E</w:t>
      </w:r>
      <w:r w:rsidRPr="00B13082" w:rsidR="00963D3E">
        <w:rPr>
          <w:rFonts w:ascii="Times New Roman" w:hAnsi="Times New Roman"/>
          <w:sz w:val="24"/>
          <w:szCs w:val="24"/>
        </w:rPr>
        <w:t xml:space="preserve">l MCDA resulta adecuado debido a que </w:t>
      </w:r>
      <w:r w:rsidRPr="00B13082">
        <w:rPr>
          <w:rFonts w:ascii="Times New Roman" w:hAnsi="Times New Roman"/>
          <w:sz w:val="24"/>
          <w:szCs w:val="24"/>
        </w:rPr>
        <w:t>se tiene un problema</w:t>
      </w:r>
      <w:r w:rsidR="00961D09">
        <w:rPr>
          <w:rFonts w:ascii="Times New Roman" w:hAnsi="Times New Roman"/>
          <w:sz w:val="24"/>
          <w:szCs w:val="24"/>
        </w:rPr>
        <w:t xml:space="preserve"> complejo</w:t>
      </w:r>
      <w:r w:rsidRPr="00B13082">
        <w:rPr>
          <w:rFonts w:ascii="Times New Roman" w:hAnsi="Times New Roman"/>
          <w:sz w:val="24"/>
          <w:szCs w:val="24"/>
        </w:rPr>
        <w:t xml:space="preserve"> con</w:t>
      </w:r>
      <w:r w:rsidRPr="00B13082" w:rsidR="00062C28">
        <w:rPr>
          <w:rFonts w:ascii="Times New Roman" w:hAnsi="Times New Roman"/>
          <w:sz w:val="24"/>
          <w:szCs w:val="24"/>
        </w:rPr>
        <w:t xml:space="preserve"> </w:t>
      </w:r>
      <w:r w:rsidRPr="00B13082">
        <w:rPr>
          <w:rFonts w:ascii="Times New Roman" w:hAnsi="Times New Roman"/>
          <w:sz w:val="24"/>
          <w:szCs w:val="24"/>
        </w:rPr>
        <w:t>múltiples factores y de distinta naturaleza para una sola respuesta</w:t>
      </w:r>
      <w:r w:rsidR="00DD03C0">
        <w:rPr>
          <w:rFonts w:ascii="Times New Roman" w:hAnsi="Times New Roman"/>
          <w:sz w:val="24"/>
          <w:szCs w:val="24"/>
        </w:rPr>
        <w:t>,</w:t>
      </w:r>
      <w:r w:rsidR="002530E1">
        <w:rPr>
          <w:rFonts w:ascii="Times New Roman" w:hAnsi="Times New Roman"/>
          <w:sz w:val="24"/>
          <w:szCs w:val="24"/>
        </w:rPr>
        <w:t xml:space="preserve"> </w:t>
      </w:r>
      <w:r w:rsidR="00DD03C0">
        <w:rPr>
          <w:rFonts w:ascii="Times New Roman" w:hAnsi="Times New Roman"/>
          <w:sz w:val="24"/>
          <w:szCs w:val="24"/>
        </w:rPr>
        <w:t xml:space="preserve">a futuro, </w:t>
      </w:r>
      <w:r w:rsidRPr="00B13082">
        <w:rPr>
          <w:rFonts w:ascii="Times New Roman" w:hAnsi="Times New Roman"/>
          <w:sz w:val="24"/>
          <w:szCs w:val="24"/>
        </w:rPr>
        <w:t>área idónea pa</w:t>
      </w:r>
      <w:r w:rsidRPr="00B13082" w:rsidR="003A5241">
        <w:rPr>
          <w:rFonts w:ascii="Times New Roman" w:hAnsi="Times New Roman"/>
          <w:sz w:val="24"/>
          <w:szCs w:val="24"/>
        </w:rPr>
        <w:t xml:space="preserve">ra el crecimiento urbano </w:t>
      </w:r>
      <w:r w:rsidRPr="00B13082">
        <w:rPr>
          <w:rFonts w:ascii="Times New Roman" w:hAnsi="Times New Roman"/>
          <w:sz w:val="24"/>
          <w:szCs w:val="24"/>
        </w:rPr>
        <w:t xml:space="preserve">en </w:t>
      </w:r>
      <w:r w:rsidR="00E22296">
        <w:rPr>
          <w:rFonts w:ascii="Times New Roman" w:hAnsi="Times New Roman"/>
          <w:sz w:val="24"/>
          <w:szCs w:val="24"/>
        </w:rPr>
        <w:t>regiones costeras</w:t>
      </w:r>
      <w:r w:rsidRPr="00B13082">
        <w:rPr>
          <w:rFonts w:ascii="Times New Roman" w:hAnsi="Times New Roman"/>
          <w:sz w:val="24"/>
          <w:szCs w:val="24"/>
        </w:rPr>
        <w:t>.</w:t>
      </w:r>
    </w:p>
    <w:p w:rsidRPr="00B13082" w:rsidR="00593984" w:rsidP="00674AC6" w:rsidRDefault="00593984" w14:paraId="41286B64" w14:textId="77777777">
      <w:pPr>
        <w:spacing w:after="0" w:line="240" w:lineRule="auto"/>
        <w:jc w:val="both"/>
        <w:rPr>
          <w:rFonts w:ascii="Times New Roman" w:hAnsi="Times New Roman"/>
          <w:sz w:val="24"/>
          <w:szCs w:val="24"/>
        </w:rPr>
      </w:pPr>
    </w:p>
    <w:p w:rsidR="00F26406" w:rsidP="00674AC6" w:rsidRDefault="002A6C20" w14:paraId="580FF0C5" w14:textId="47A64373">
      <w:pPr>
        <w:spacing w:after="0" w:line="240" w:lineRule="auto"/>
        <w:jc w:val="both"/>
        <w:rPr>
          <w:rFonts w:ascii="Times New Roman" w:hAnsi="Times New Roman"/>
          <w:sz w:val="24"/>
          <w:szCs w:val="24"/>
        </w:rPr>
      </w:pPr>
      <w:r w:rsidRPr="00B13082">
        <w:rPr>
          <w:rFonts w:ascii="Times New Roman" w:hAnsi="Times New Roman"/>
          <w:sz w:val="24"/>
          <w:szCs w:val="24"/>
        </w:rPr>
        <w:t>Con la identificación de zonas idóneas para el crecimiento urbano</w:t>
      </w:r>
      <w:r w:rsidRPr="00B13082" w:rsidR="00F26406">
        <w:rPr>
          <w:rFonts w:ascii="Times New Roman" w:hAnsi="Times New Roman"/>
          <w:sz w:val="24"/>
          <w:szCs w:val="24"/>
        </w:rPr>
        <w:t xml:space="preserve"> delimitadas </w:t>
      </w:r>
      <w:r w:rsidR="00DD03C0">
        <w:rPr>
          <w:rFonts w:ascii="Times New Roman" w:hAnsi="Times New Roman"/>
          <w:sz w:val="24"/>
          <w:szCs w:val="24"/>
        </w:rPr>
        <w:t xml:space="preserve">en este trabajo, </w:t>
      </w:r>
      <w:r w:rsidRPr="00B13082" w:rsidR="00F26406">
        <w:rPr>
          <w:rFonts w:ascii="Times New Roman" w:hAnsi="Times New Roman"/>
          <w:sz w:val="24"/>
          <w:szCs w:val="24"/>
        </w:rPr>
        <w:t>no</w:t>
      </w:r>
      <w:r w:rsidRPr="00B13082" w:rsidR="003D3192">
        <w:rPr>
          <w:rFonts w:ascii="Times New Roman" w:hAnsi="Times New Roman"/>
          <w:sz w:val="24"/>
          <w:szCs w:val="24"/>
        </w:rPr>
        <w:t xml:space="preserve"> se pone en rie</w:t>
      </w:r>
      <w:r w:rsidR="00E2582B">
        <w:rPr>
          <w:rFonts w:ascii="Times New Roman" w:hAnsi="Times New Roman"/>
          <w:sz w:val="24"/>
          <w:szCs w:val="24"/>
        </w:rPr>
        <w:t>s</w:t>
      </w:r>
      <w:r w:rsidRPr="00B13082" w:rsidR="003D3192">
        <w:rPr>
          <w:rFonts w:ascii="Times New Roman" w:hAnsi="Times New Roman"/>
          <w:sz w:val="24"/>
          <w:szCs w:val="24"/>
        </w:rPr>
        <w:t>go vidas humanas y</w:t>
      </w:r>
      <w:r w:rsidRPr="00B13082" w:rsidR="00F26406">
        <w:rPr>
          <w:rFonts w:ascii="Times New Roman" w:hAnsi="Times New Roman"/>
          <w:sz w:val="24"/>
          <w:szCs w:val="24"/>
        </w:rPr>
        <w:t xml:space="preserve"> se preserva el ecosistema. A</w:t>
      </w:r>
      <w:r w:rsidRPr="00B13082" w:rsidR="00735B55">
        <w:rPr>
          <w:rFonts w:ascii="Times New Roman" w:hAnsi="Times New Roman"/>
          <w:sz w:val="24"/>
          <w:szCs w:val="24"/>
        </w:rPr>
        <w:t>demás, se sugiere la</w:t>
      </w:r>
      <w:r w:rsidRPr="00B13082">
        <w:rPr>
          <w:rFonts w:ascii="Times New Roman" w:hAnsi="Times New Roman"/>
          <w:sz w:val="24"/>
          <w:szCs w:val="24"/>
        </w:rPr>
        <w:t xml:space="preserve"> </w:t>
      </w:r>
      <w:r w:rsidRPr="00B13082" w:rsidR="00F26406">
        <w:rPr>
          <w:rFonts w:ascii="Times New Roman" w:hAnsi="Times New Roman"/>
          <w:sz w:val="24"/>
          <w:szCs w:val="24"/>
        </w:rPr>
        <w:t>diversificación</w:t>
      </w:r>
      <w:r w:rsidRPr="00B13082" w:rsidR="00AD6604">
        <w:rPr>
          <w:rFonts w:ascii="Times New Roman" w:hAnsi="Times New Roman"/>
          <w:sz w:val="24"/>
          <w:szCs w:val="24"/>
        </w:rPr>
        <w:t xml:space="preserve"> de la economía </w:t>
      </w:r>
      <w:r w:rsidRPr="00B13082" w:rsidR="00735B55">
        <w:rPr>
          <w:rFonts w:ascii="Times New Roman" w:hAnsi="Times New Roman"/>
          <w:sz w:val="24"/>
          <w:szCs w:val="24"/>
        </w:rPr>
        <w:t xml:space="preserve">evidenciando que hay condiciones ambientales </w:t>
      </w:r>
      <w:r w:rsidR="004462DB">
        <w:rPr>
          <w:rFonts w:ascii="Times New Roman" w:hAnsi="Times New Roman"/>
          <w:sz w:val="24"/>
          <w:szCs w:val="24"/>
        </w:rPr>
        <w:t xml:space="preserve">(clima) </w:t>
      </w:r>
      <w:r w:rsidRPr="00B13082" w:rsidR="00735B55">
        <w:rPr>
          <w:rFonts w:ascii="Times New Roman" w:hAnsi="Times New Roman"/>
          <w:sz w:val="24"/>
          <w:szCs w:val="24"/>
        </w:rPr>
        <w:t>y soc</w:t>
      </w:r>
      <w:r w:rsidRPr="00B13082" w:rsidR="00062C28">
        <w:rPr>
          <w:rFonts w:ascii="Times New Roman" w:hAnsi="Times New Roman"/>
          <w:sz w:val="24"/>
          <w:szCs w:val="24"/>
        </w:rPr>
        <w:t>iales</w:t>
      </w:r>
      <w:r w:rsidR="004462DB">
        <w:rPr>
          <w:rFonts w:ascii="Times New Roman" w:hAnsi="Times New Roman"/>
          <w:sz w:val="24"/>
          <w:szCs w:val="24"/>
        </w:rPr>
        <w:t xml:space="preserve"> (extensión ejidal comunal)</w:t>
      </w:r>
      <w:r w:rsidRPr="00B13082" w:rsidR="00062C28">
        <w:rPr>
          <w:rFonts w:ascii="Times New Roman" w:hAnsi="Times New Roman"/>
          <w:sz w:val="24"/>
          <w:szCs w:val="24"/>
        </w:rPr>
        <w:t xml:space="preserve"> para la inversión en el sector primario</w:t>
      </w:r>
      <w:r w:rsidR="00961D09">
        <w:rPr>
          <w:rFonts w:ascii="Times New Roman" w:hAnsi="Times New Roman"/>
          <w:sz w:val="24"/>
          <w:szCs w:val="24"/>
        </w:rPr>
        <w:t>. Estas condiciones como pueden presentarse</w:t>
      </w:r>
      <w:r w:rsidRPr="00B13082" w:rsidR="00735B55">
        <w:rPr>
          <w:rFonts w:ascii="Times New Roman" w:hAnsi="Times New Roman"/>
          <w:sz w:val="24"/>
          <w:szCs w:val="24"/>
        </w:rPr>
        <w:t xml:space="preserve"> en </w:t>
      </w:r>
      <w:r w:rsidR="002A3A1F">
        <w:rPr>
          <w:rFonts w:ascii="Times New Roman" w:hAnsi="Times New Roman"/>
          <w:sz w:val="24"/>
          <w:szCs w:val="24"/>
        </w:rPr>
        <w:t xml:space="preserve">regiones </w:t>
      </w:r>
      <w:r w:rsidR="00961D09">
        <w:rPr>
          <w:rFonts w:ascii="Times New Roman" w:hAnsi="Times New Roman"/>
          <w:sz w:val="24"/>
          <w:szCs w:val="24"/>
        </w:rPr>
        <w:t>turísticas</w:t>
      </w:r>
      <w:r w:rsidR="002A3A1F">
        <w:rPr>
          <w:rFonts w:ascii="Times New Roman" w:hAnsi="Times New Roman"/>
          <w:sz w:val="24"/>
          <w:szCs w:val="24"/>
        </w:rPr>
        <w:t xml:space="preserve"> cercanas al ecuador en Latinoamérica</w:t>
      </w:r>
      <w:r w:rsidR="00961D09">
        <w:rPr>
          <w:rFonts w:ascii="Times New Roman" w:hAnsi="Times New Roman"/>
          <w:sz w:val="24"/>
          <w:szCs w:val="24"/>
        </w:rPr>
        <w:t>,</w:t>
      </w:r>
      <w:r w:rsidRPr="00B13082" w:rsidR="00735B55">
        <w:rPr>
          <w:rFonts w:ascii="Times New Roman" w:hAnsi="Times New Roman"/>
          <w:sz w:val="24"/>
          <w:szCs w:val="24"/>
        </w:rPr>
        <w:t xml:space="preserve"> que se sostien</w:t>
      </w:r>
      <w:r w:rsidRPr="00B13082" w:rsidR="0063077F">
        <w:rPr>
          <w:rFonts w:ascii="Times New Roman" w:hAnsi="Times New Roman"/>
          <w:sz w:val="24"/>
          <w:szCs w:val="24"/>
        </w:rPr>
        <w:t>e</w:t>
      </w:r>
      <w:r w:rsidR="005747A6">
        <w:rPr>
          <w:rFonts w:ascii="Times New Roman" w:hAnsi="Times New Roman"/>
          <w:sz w:val="24"/>
          <w:szCs w:val="24"/>
        </w:rPr>
        <w:t>n</w:t>
      </w:r>
      <w:r w:rsidRPr="00B13082" w:rsidR="0063077F">
        <w:rPr>
          <w:rFonts w:ascii="Times New Roman" w:hAnsi="Times New Roman"/>
          <w:sz w:val="24"/>
          <w:szCs w:val="24"/>
        </w:rPr>
        <w:t xml:space="preserve"> princip</w:t>
      </w:r>
      <w:r w:rsidRPr="00B13082" w:rsidR="003E5CA9">
        <w:rPr>
          <w:rFonts w:ascii="Times New Roman" w:hAnsi="Times New Roman"/>
          <w:sz w:val="24"/>
          <w:szCs w:val="24"/>
        </w:rPr>
        <w:t>almente por el sector terciario</w:t>
      </w:r>
      <w:r w:rsidRPr="00B13082" w:rsidR="00F26406">
        <w:rPr>
          <w:rFonts w:ascii="Times New Roman" w:hAnsi="Times New Roman"/>
          <w:sz w:val="24"/>
          <w:szCs w:val="24"/>
        </w:rPr>
        <w:t>.</w:t>
      </w:r>
    </w:p>
    <w:p w:rsidRPr="00B13082" w:rsidR="00593984" w:rsidP="00674AC6" w:rsidRDefault="00593984" w14:paraId="3AB93A5F" w14:textId="77777777">
      <w:pPr>
        <w:spacing w:after="0" w:line="240" w:lineRule="auto"/>
        <w:jc w:val="both"/>
        <w:rPr>
          <w:rFonts w:ascii="Times New Roman" w:hAnsi="Times New Roman"/>
          <w:sz w:val="24"/>
          <w:szCs w:val="24"/>
        </w:rPr>
      </w:pPr>
    </w:p>
    <w:p w:rsidR="00062C28" w:rsidP="00674AC6" w:rsidRDefault="00444E0F" w14:paraId="1FBE49C5" w14:textId="4BD1B449">
      <w:pPr>
        <w:autoSpaceDE w:val="0"/>
        <w:autoSpaceDN w:val="0"/>
        <w:adjustRightInd w:val="0"/>
        <w:spacing w:after="0"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 xml:space="preserve">No se calcularon distancias euclidianas como generalmente se consideran para expresar proximidad a vías de comunicación debido a que las carreteras </w:t>
      </w:r>
      <w:r w:rsidR="002A3A1F">
        <w:rPr>
          <w:rFonts w:ascii="Times New Roman" w:hAnsi="Times New Roman" w:eastAsiaTheme="minorHAnsi"/>
          <w:sz w:val="24"/>
          <w:szCs w:val="24"/>
        </w:rPr>
        <w:t xml:space="preserve">están en </w:t>
      </w:r>
      <w:r w:rsidRPr="00B13082">
        <w:rPr>
          <w:rFonts w:ascii="Times New Roman" w:hAnsi="Times New Roman" w:eastAsiaTheme="minorHAnsi"/>
          <w:sz w:val="24"/>
          <w:szCs w:val="24"/>
        </w:rPr>
        <w:t>función del desarrollo turístico</w:t>
      </w:r>
      <w:r w:rsidR="002A3A1F">
        <w:rPr>
          <w:rFonts w:ascii="Times New Roman" w:hAnsi="Times New Roman" w:eastAsiaTheme="minorHAnsi"/>
          <w:sz w:val="24"/>
          <w:szCs w:val="24"/>
        </w:rPr>
        <w:t xml:space="preserve"> en América Latina</w:t>
      </w:r>
      <w:r w:rsidRPr="00B13082">
        <w:rPr>
          <w:rFonts w:ascii="Times New Roman" w:hAnsi="Times New Roman" w:eastAsiaTheme="minorHAnsi"/>
          <w:sz w:val="24"/>
          <w:szCs w:val="24"/>
        </w:rPr>
        <w:t xml:space="preserve">. </w:t>
      </w:r>
    </w:p>
    <w:p w:rsidR="00F879B2" w:rsidP="00674AC6" w:rsidRDefault="00F879B2" w14:paraId="46FE3B9F" w14:textId="77777777">
      <w:pPr>
        <w:autoSpaceDE w:val="0"/>
        <w:autoSpaceDN w:val="0"/>
        <w:adjustRightInd w:val="0"/>
        <w:spacing w:after="0" w:line="240" w:lineRule="auto"/>
        <w:jc w:val="both"/>
        <w:rPr>
          <w:rFonts w:ascii="Times New Roman" w:hAnsi="Times New Roman" w:eastAsiaTheme="minorHAnsi"/>
          <w:sz w:val="24"/>
          <w:szCs w:val="24"/>
        </w:rPr>
      </w:pPr>
    </w:p>
    <w:p w:rsidR="00593984" w:rsidP="00674AC6" w:rsidRDefault="00504F5D" w14:paraId="44F5CF5C" w14:textId="50766EB7">
      <w:pPr>
        <w:autoSpaceDE w:val="0"/>
        <w:autoSpaceDN w:val="0"/>
        <w:adjustRightInd w:val="0"/>
        <w:spacing w:after="0" w:line="240" w:lineRule="auto"/>
        <w:jc w:val="both"/>
        <w:rPr>
          <w:rFonts w:ascii="Times New Roman" w:hAnsi="Times New Roman" w:eastAsiaTheme="minorHAnsi"/>
          <w:sz w:val="24"/>
          <w:szCs w:val="24"/>
        </w:rPr>
      </w:pPr>
      <w:r>
        <w:rPr>
          <w:rFonts w:ascii="Times New Roman" w:hAnsi="Times New Roman" w:eastAsiaTheme="minorHAnsi"/>
          <w:sz w:val="24"/>
          <w:szCs w:val="24"/>
        </w:rPr>
        <w:lastRenderedPageBreak/>
        <w:t>Al operacionalizar la tenencia de la tierra se apuesta por una cohesión social de producción comunitari</w:t>
      </w:r>
      <w:r w:rsidR="00DD03C0">
        <w:rPr>
          <w:rFonts w:ascii="Times New Roman" w:hAnsi="Times New Roman" w:eastAsiaTheme="minorHAnsi"/>
          <w:sz w:val="24"/>
          <w:szCs w:val="24"/>
        </w:rPr>
        <w:t>a</w:t>
      </w:r>
      <w:r>
        <w:rPr>
          <w:rFonts w:ascii="Times New Roman" w:hAnsi="Times New Roman" w:eastAsiaTheme="minorHAnsi"/>
          <w:sz w:val="24"/>
          <w:szCs w:val="24"/>
        </w:rPr>
        <w:t xml:space="preserve"> antes que un sector terciario </w:t>
      </w:r>
      <w:r w:rsidR="00AA60BA">
        <w:rPr>
          <w:rFonts w:ascii="Times New Roman" w:hAnsi="Times New Roman" w:eastAsiaTheme="minorHAnsi"/>
          <w:sz w:val="24"/>
          <w:szCs w:val="24"/>
        </w:rPr>
        <w:t>(turismo) que se distingue</w:t>
      </w:r>
      <w:r>
        <w:rPr>
          <w:rFonts w:ascii="Times New Roman" w:hAnsi="Times New Roman" w:eastAsiaTheme="minorHAnsi"/>
          <w:sz w:val="24"/>
          <w:szCs w:val="24"/>
        </w:rPr>
        <w:t xml:space="preserve"> por su enfoque economicista. De esta forma</w:t>
      </w:r>
      <w:r w:rsidR="00961D09">
        <w:rPr>
          <w:rFonts w:ascii="Times New Roman" w:hAnsi="Times New Roman" w:eastAsiaTheme="minorHAnsi"/>
          <w:sz w:val="24"/>
          <w:szCs w:val="24"/>
        </w:rPr>
        <w:t>,</w:t>
      </w:r>
      <w:r>
        <w:rPr>
          <w:rFonts w:ascii="Times New Roman" w:hAnsi="Times New Roman" w:eastAsiaTheme="minorHAnsi"/>
          <w:sz w:val="24"/>
          <w:szCs w:val="24"/>
        </w:rPr>
        <w:t xml:space="preserve"> </w:t>
      </w:r>
      <w:r w:rsidR="00961D09">
        <w:rPr>
          <w:rFonts w:ascii="Times New Roman" w:hAnsi="Times New Roman" w:eastAsiaTheme="minorHAnsi"/>
          <w:sz w:val="24"/>
          <w:szCs w:val="24"/>
        </w:rPr>
        <w:t>se está considerando</w:t>
      </w:r>
      <w:r>
        <w:rPr>
          <w:rFonts w:ascii="Times New Roman" w:hAnsi="Times New Roman" w:eastAsiaTheme="minorHAnsi"/>
          <w:sz w:val="24"/>
          <w:szCs w:val="24"/>
        </w:rPr>
        <w:t xml:space="preserve"> un</w:t>
      </w:r>
      <w:r w:rsidR="00AA60BA">
        <w:rPr>
          <w:rFonts w:ascii="Times New Roman" w:hAnsi="Times New Roman" w:eastAsiaTheme="minorHAnsi"/>
          <w:sz w:val="24"/>
          <w:szCs w:val="24"/>
        </w:rPr>
        <w:t xml:space="preserve"> distintivo de la región: la</w:t>
      </w:r>
      <w:r>
        <w:rPr>
          <w:rFonts w:ascii="Times New Roman" w:hAnsi="Times New Roman" w:eastAsiaTheme="minorHAnsi"/>
          <w:sz w:val="24"/>
          <w:szCs w:val="24"/>
        </w:rPr>
        <w:t xml:space="preserve"> agricultura de subsistencia, </w:t>
      </w:r>
      <w:r w:rsidR="00AA60BA">
        <w:rPr>
          <w:rFonts w:ascii="Times New Roman" w:hAnsi="Times New Roman" w:eastAsiaTheme="minorHAnsi"/>
          <w:sz w:val="24"/>
          <w:szCs w:val="24"/>
        </w:rPr>
        <w:t>aspecto que es</w:t>
      </w:r>
      <w:r>
        <w:rPr>
          <w:rFonts w:ascii="Times New Roman" w:hAnsi="Times New Roman" w:eastAsiaTheme="minorHAnsi"/>
          <w:sz w:val="24"/>
          <w:szCs w:val="24"/>
        </w:rPr>
        <w:t xml:space="preserve"> recurrente en Latinoamérica.</w:t>
      </w:r>
    </w:p>
    <w:p w:rsidRPr="00B13082" w:rsidR="00CB002A" w:rsidP="00674AC6" w:rsidRDefault="00CB002A" w14:paraId="52FEFD5A" w14:textId="77777777">
      <w:pPr>
        <w:autoSpaceDE w:val="0"/>
        <w:autoSpaceDN w:val="0"/>
        <w:adjustRightInd w:val="0"/>
        <w:spacing w:after="0" w:line="240" w:lineRule="auto"/>
        <w:jc w:val="both"/>
        <w:rPr>
          <w:rFonts w:ascii="Times New Roman" w:hAnsi="Times New Roman" w:eastAsiaTheme="minorHAnsi"/>
          <w:sz w:val="24"/>
          <w:szCs w:val="24"/>
        </w:rPr>
      </w:pPr>
    </w:p>
    <w:p w:rsidR="00444E0F" w:rsidP="00674AC6" w:rsidRDefault="00062C28" w14:paraId="76948A02" w14:textId="4A7C7C24">
      <w:pPr>
        <w:autoSpaceDE w:val="0"/>
        <w:autoSpaceDN w:val="0"/>
        <w:adjustRightInd w:val="0"/>
        <w:spacing w:after="0" w:line="240" w:lineRule="auto"/>
        <w:jc w:val="both"/>
        <w:rPr>
          <w:rFonts w:ascii="Times New Roman" w:hAnsi="Times New Roman" w:eastAsiaTheme="minorHAnsi"/>
          <w:sz w:val="24"/>
          <w:szCs w:val="24"/>
        </w:rPr>
      </w:pPr>
      <w:r w:rsidRPr="00B13082">
        <w:rPr>
          <w:rFonts w:ascii="Times New Roman" w:hAnsi="Times New Roman" w:eastAsiaTheme="minorHAnsi"/>
          <w:sz w:val="24"/>
          <w:szCs w:val="24"/>
        </w:rPr>
        <w:t xml:space="preserve">Este proyecto de planeación territorial sienta las bases para una etapa posterior que </w:t>
      </w:r>
      <w:r w:rsidRPr="00B13082" w:rsidR="0063077F">
        <w:rPr>
          <w:rFonts w:ascii="Times New Roman" w:hAnsi="Times New Roman" w:eastAsiaTheme="minorHAnsi"/>
          <w:sz w:val="24"/>
          <w:szCs w:val="24"/>
        </w:rPr>
        <w:t>incluya participación ciudadana y desarrollo regional para</w:t>
      </w:r>
      <w:r w:rsidRPr="00B13082">
        <w:rPr>
          <w:rFonts w:ascii="Times New Roman" w:hAnsi="Times New Roman" w:eastAsiaTheme="minorHAnsi"/>
          <w:sz w:val="24"/>
          <w:szCs w:val="24"/>
        </w:rPr>
        <w:t xml:space="preserve"> aumentar las </w:t>
      </w:r>
      <w:r w:rsidRPr="00B13082" w:rsidR="00444E0F">
        <w:rPr>
          <w:rFonts w:ascii="Times New Roman" w:hAnsi="Times New Roman" w:eastAsiaTheme="minorHAnsi"/>
          <w:sz w:val="24"/>
          <w:szCs w:val="24"/>
        </w:rPr>
        <w:t xml:space="preserve">condiciones </w:t>
      </w:r>
      <w:r w:rsidRPr="00B13082" w:rsidR="00711F3B">
        <w:rPr>
          <w:rFonts w:ascii="Times New Roman" w:hAnsi="Times New Roman" w:eastAsiaTheme="minorHAnsi"/>
          <w:sz w:val="24"/>
          <w:szCs w:val="24"/>
        </w:rPr>
        <w:t>de bienestar</w:t>
      </w:r>
      <w:r w:rsidRPr="00B13082">
        <w:rPr>
          <w:rFonts w:ascii="Times New Roman" w:hAnsi="Times New Roman" w:eastAsiaTheme="minorHAnsi"/>
          <w:sz w:val="24"/>
          <w:szCs w:val="24"/>
        </w:rPr>
        <w:t>,</w:t>
      </w:r>
      <w:r w:rsidRPr="00B13082" w:rsidR="00711F3B">
        <w:rPr>
          <w:rFonts w:ascii="Times New Roman" w:hAnsi="Times New Roman" w:eastAsiaTheme="minorHAnsi"/>
          <w:sz w:val="24"/>
          <w:szCs w:val="24"/>
        </w:rPr>
        <w:t xml:space="preserve"> </w:t>
      </w:r>
      <w:r w:rsidRPr="00B13082" w:rsidR="00444E0F">
        <w:rPr>
          <w:rFonts w:ascii="Times New Roman" w:hAnsi="Times New Roman" w:eastAsiaTheme="minorHAnsi"/>
          <w:sz w:val="24"/>
          <w:szCs w:val="24"/>
        </w:rPr>
        <w:t>principalmente para los habitantes y posteriormente para los turistas</w:t>
      </w:r>
      <w:r w:rsidR="00E15887">
        <w:rPr>
          <w:rFonts w:ascii="Times New Roman" w:hAnsi="Times New Roman" w:eastAsiaTheme="minorHAnsi"/>
          <w:sz w:val="24"/>
          <w:szCs w:val="24"/>
        </w:rPr>
        <w:t>, en países vulnerables</w:t>
      </w:r>
      <w:r w:rsidR="008614F7">
        <w:rPr>
          <w:rFonts w:ascii="Times New Roman" w:hAnsi="Times New Roman" w:eastAsiaTheme="minorHAnsi"/>
          <w:sz w:val="24"/>
          <w:szCs w:val="24"/>
        </w:rPr>
        <w:t xml:space="preserve"> al cambio climático.</w:t>
      </w:r>
    </w:p>
    <w:p w:rsidR="00235470" w:rsidP="00F879B2" w:rsidRDefault="00235470" w14:paraId="79BDAE6C" w14:textId="77777777">
      <w:pPr>
        <w:autoSpaceDE w:val="0"/>
        <w:autoSpaceDN w:val="0"/>
        <w:adjustRightInd w:val="0"/>
        <w:spacing w:after="0" w:line="240" w:lineRule="auto"/>
        <w:jc w:val="both"/>
        <w:rPr>
          <w:rFonts w:ascii="Times New Roman" w:hAnsi="Times New Roman" w:eastAsiaTheme="minorHAnsi"/>
          <w:sz w:val="24"/>
          <w:szCs w:val="24"/>
        </w:rPr>
      </w:pPr>
    </w:p>
    <w:p w:rsidR="00606820" w:rsidP="00F879B2" w:rsidRDefault="00235470" w14:paraId="2742B955" w14:textId="253A6E80">
      <w:pPr>
        <w:pStyle w:val="Ttulo1"/>
        <w:numPr>
          <w:ilvl w:val="0"/>
          <w:numId w:val="36"/>
        </w:numPr>
        <w:spacing w:before="0" w:line="240" w:lineRule="auto"/>
        <w:ind w:left="284" w:hanging="284"/>
        <w:rPr>
          <w:rFonts w:ascii="Times New Roman" w:hAnsi="Times New Roman" w:cs="Times New Roman"/>
          <w:b/>
          <w:color w:val="auto"/>
          <w:sz w:val="24"/>
          <w:szCs w:val="24"/>
        </w:rPr>
      </w:pPr>
      <w:r w:rsidRPr="00235470">
        <w:rPr>
          <w:rFonts w:ascii="Times New Roman" w:hAnsi="Times New Roman" w:cs="Times New Roman"/>
          <w:b/>
          <w:color w:val="auto"/>
          <w:sz w:val="24"/>
          <w:szCs w:val="24"/>
        </w:rPr>
        <w:t>É</w:t>
      </w:r>
      <w:r w:rsidRPr="00235470" w:rsidR="004462DB">
        <w:rPr>
          <w:rFonts w:ascii="Times New Roman" w:hAnsi="Times New Roman" w:cs="Times New Roman"/>
          <w:b/>
          <w:color w:val="auto"/>
          <w:sz w:val="24"/>
          <w:szCs w:val="24"/>
        </w:rPr>
        <w:t>tica y conflicto de intereses</w:t>
      </w:r>
    </w:p>
    <w:p w:rsidRPr="00F879B2" w:rsidR="00F879B2" w:rsidP="00F879B2" w:rsidRDefault="00F879B2" w14:paraId="4DADF7BF" w14:textId="77777777">
      <w:pPr>
        <w:spacing w:after="0" w:line="240" w:lineRule="auto"/>
      </w:pPr>
    </w:p>
    <w:p w:rsidR="004462DB" w:rsidP="00F879B2" w:rsidRDefault="004462DB" w14:paraId="54F35125" w14:textId="32252A24">
      <w:pPr>
        <w:autoSpaceDE w:val="0"/>
        <w:autoSpaceDN w:val="0"/>
        <w:adjustRightInd w:val="0"/>
        <w:spacing w:after="0" w:line="240" w:lineRule="auto"/>
        <w:jc w:val="both"/>
        <w:rPr>
          <w:rFonts w:ascii="Times New Roman" w:hAnsi="Times New Roman" w:eastAsiaTheme="minorHAnsi"/>
          <w:sz w:val="24"/>
          <w:szCs w:val="24"/>
        </w:rPr>
      </w:pPr>
      <w:r w:rsidRPr="004462DB">
        <w:rPr>
          <w:rFonts w:ascii="Times New Roman" w:hAnsi="Times New Roman" w:eastAsiaTheme="minorHAnsi"/>
          <w:sz w:val="24"/>
          <w:szCs w:val="24"/>
        </w:rPr>
        <w:t>Las personas autoras declaran que han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p>
    <w:p w:rsidRPr="004462DB" w:rsidR="00CB002A" w:rsidP="00F879B2" w:rsidRDefault="00CB002A" w14:paraId="56CE81F7" w14:textId="77777777">
      <w:pPr>
        <w:autoSpaceDE w:val="0"/>
        <w:autoSpaceDN w:val="0"/>
        <w:adjustRightInd w:val="0"/>
        <w:spacing w:after="0" w:line="240" w:lineRule="auto"/>
        <w:jc w:val="both"/>
        <w:rPr>
          <w:rFonts w:ascii="Times New Roman" w:hAnsi="Times New Roman" w:eastAsiaTheme="minorHAnsi"/>
          <w:sz w:val="24"/>
          <w:szCs w:val="24"/>
        </w:rPr>
      </w:pPr>
    </w:p>
    <w:p w:rsidR="00606820" w:rsidP="00F879B2" w:rsidRDefault="00606820" w14:paraId="570863E8" w14:textId="59E6B8B0">
      <w:pPr>
        <w:pStyle w:val="Ttulo1"/>
        <w:numPr>
          <w:ilvl w:val="0"/>
          <w:numId w:val="36"/>
        </w:numPr>
        <w:spacing w:before="0" w:line="240" w:lineRule="auto"/>
        <w:ind w:left="284" w:hanging="284"/>
        <w:rPr>
          <w:rFonts w:ascii="Times New Roman" w:hAnsi="Times New Roman" w:cs="Times New Roman"/>
          <w:b/>
          <w:color w:val="auto"/>
          <w:sz w:val="24"/>
          <w:szCs w:val="24"/>
        </w:rPr>
      </w:pPr>
      <w:r w:rsidRPr="00606820">
        <w:rPr>
          <w:rFonts w:ascii="Times New Roman" w:hAnsi="Times New Roman" w:cs="Times New Roman"/>
          <w:b/>
          <w:color w:val="auto"/>
          <w:sz w:val="24"/>
          <w:szCs w:val="24"/>
        </w:rPr>
        <w:t xml:space="preserve">Agradecimientos </w:t>
      </w:r>
    </w:p>
    <w:p w:rsidRPr="00F879B2" w:rsidR="00F879B2" w:rsidP="00F879B2" w:rsidRDefault="00F879B2" w14:paraId="0348244A" w14:textId="77777777">
      <w:pPr>
        <w:spacing w:after="0" w:line="240" w:lineRule="auto"/>
      </w:pPr>
    </w:p>
    <w:p w:rsidR="00606820" w:rsidP="00F879B2" w:rsidRDefault="00C17B4A" w14:paraId="024BF519" w14:textId="3BA80DFA">
      <w:pPr>
        <w:autoSpaceDE w:val="0"/>
        <w:autoSpaceDN w:val="0"/>
        <w:adjustRightInd w:val="0"/>
        <w:spacing w:after="0" w:line="240" w:lineRule="auto"/>
        <w:jc w:val="both"/>
        <w:rPr>
          <w:rFonts w:ascii="Times New Roman" w:hAnsi="Times New Roman" w:eastAsiaTheme="minorHAnsi"/>
          <w:sz w:val="24"/>
          <w:szCs w:val="24"/>
        </w:rPr>
      </w:pPr>
      <w:r>
        <w:rPr>
          <w:rFonts w:ascii="Times New Roman" w:hAnsi="Times New Roman" w:eastAsiaTheme="minorHAnsi"/>
          <w:sz w:val="24"/>
          <w:szCs w:val="24"/>
        </w:rPr>
        <w:t xml:space="preserve">Las personas </w:t>
      </w:r>
      <w:r w:rsidRPr="00C17B4A" w:rsidR="00606820">
        <w:rPr>
          <w:rFonts w:ascii="Times New Roman" w:hAnsi="Times New Roman" w:eastAsiaTheme="minorHAnsi"/>
          <w:sz w:val="24"/>
          <w:szCs w:val="24"/>
        </w:rPr>
        <w:t>autor</w:t>
      </w:r>
      <w:r>
        <w:rPr>
          <w:rFonts w:ascii="Times New Roman" w:hAnsi="Times New Roman" w:eastAsiaTheme="minorHAnsi"/>
          <w:sz w:val="24"/>
          <w:szCs w:val="24"/>
        </w:rPr>
        <w:t>a</w:t>
      </w:r>
      <w:r w:rsidRPr="00C17B4A" w:rsidR="00606820">
        <w:rPr>
          <w:rFonts w:ascii="Times New Roman" w:hAnsi="Times New Roman" w:eastAsiaTheme="minorHAnsi"/>
          <w:sz w:val="24"/>
          <w:szCs w:val="24"/>
        </w:rPr>
        <w:t>s agradecen el apoyo recibido del Consejo Nacional de Ciencia y Tecnología (CONAC</w:t>
      </w:r>
      <w:r w:rsidRPr="00C17B4A" w:rsidR="000B0245">
        <w:rPr>
          <w:rFonts w:ascii="Times New Roman" w:hAnsi="Times New Roman" w:eastAsiaTheme="minorHAnsi"/>
          <w:sz w:val="24"/>
          <w:szCs w:val="24"/>
        </w:rPr>
        <w:t>Y</w:t>
      </w:r>
      <w:r w:rsidRPr="00C17B4A" w:rsidR="00606820">
        <w:rPr>
          <w:rFonts w:ascii="Times New Roman" w:hAnsi="Times New Roman" w:eastAsiaTheme="minorHAnsi"/>
          <w:sz w:val="24"/>
          <w:szCs w:val="24"/>
        </w:rPr>
        <w:t xml:space="preserve">T) </w:t>
      </w:r>
      <w:r w:rsidRPr="00C17B4A" w:rsidR="00E179C1">
        <w:rPr>
          <w:rFonts w:ascii="Times New Roman" w:hAnsi="Times New Roman" w:eastAsiaTheme="minorHAnsi"/>
          <w:sz w:val="24"/>
          <w:szCs w:val="24"/>
        </w:rPr>
        <w:t xml:space="preserve">de México </w:t>
      </w:r>
      <w:r w:rsidRPr="00C17B4A" w:rsidR="00606820">
        <w:rPr>
          <w:rFonts w:ascii="Times New Roman" w:hAnsi="Times New Roman" w:eastAsiaTheme="minorHAnsi"/>
          <w:sz w:val="24"/>
          <w:szCs w:val="24"/>
        </w:rPr>
        <w:t>po</w:t>
      </w:r>
      <w:r w:rsidRPr="00674AC6" w:rsidR="00606820">
        <w:rPr>
          <w:rFonts w:ascii="Times New Roman" w:hAnsi="Times New Roman" w:eastAsiaTheme="minorHAnsi"/>
          <w:sz w:val="24"/>
          <w:szCs w:val="24"/>
        </w:rPr>
        <w:t>r el apoyo financiero. A la revista y su equipo editorial, así como a las personas revisoras, por sus aportes para mejorar la versión final del artículo.</w:t>
      </w:r>
    </w:p>
    <w:p w:rsidRPr="00674AC6" w:rsidR="00CB002A" w:rsidP="00F879B2" w:rsidRDefault="00CB002A" w14:paraId="0BCC24F4" w14:textId="77777777">
      <w:pPr>
        <w:autoSpaceDE w:val="0"/>
        <w:autoSpaceDN w:val="0"/>
        <w:adjustRightInd w:val="0"/>
        <w:spacing w:after="0" w:line="240" w:lineRule="auto"/>
        <w:jc w:val="both"/>
        <w:rPr>
          <w:rFonts w:ascii="Times New Roman" w:hAnsi="Times New Roman" w:eastAsiaTheme="minorHAnsi"/>
          <w:sz w:val="24"/>
          <w:szCs w:val="24"/>
        </w:rPr>
      </w:pPr>
    </w:p>
    <w:p w:rsidR="00D54D4D" w:rsidP="784EC182" w:rsidRDefault="00606820" w14:paraId="5C6479C6" w14:textId="478E0C32">
      <w:pPr>
        <w:pStyle w:val="Ttulo1"/>
        <w:numPr>
          <w:ilvl w:val="0"/>
          <w:numId w:val="36"/>
        </w:numPr>
        <w:spacing w:before="0" w:line="240" w:lineRule="auto"/>
        <w:ind w:left="284" w:hanging="284"/>
        <w:rPr>
          <w:rFonts w:ascii="Times New Roman" w:hAnsi="Times New Roman" w:cs="Times New Roman"/>
          <w:b w:val="1"/>
          <w:bCs w:val="1"/>
          <w:color w:val="auto"/>
          <w:sz w:val="24"/>
          <w:szCs w:val="24"/>
        </w:rPr>
      </w:pPr>
      <w:r w:rsidRPr="784EC182" w:rsidR="00606820">
        <w:rPr>
          <w:rFonts w:ascii="Times New Roman" w:hAnsi="Times New Roman" w:cs="Times New Roman"/>
          <w:b w:val="1"/>
          <w:bCs w:val="1"/>
          <w:color w:val="auto"/>
          <w:sz w:val="24"/>
          <w:szCs w:val="24"/>
        </w:rPr>
        <w:t>Referencias</w:t>
      </w:r>
    </w:p>
    <w:p w:rsidRPr="00CB002A" w:rsidR="00CB002A" w:rsidP="784EC182" w:rsidRDefault="00CB002A" w14:paraId="045CE19D" w14:textId="1580220D">
      <w:pPr>
        <w:pStyle w:val="Normal"/>
        <w:rPr>
          <w:rFonts w:ascii="Calibri" w:hAnsi="Calibri" w:eastAsia="Calibri" w:cs="Times New Roman"/>
        </w:rPr>
      </w:pPr>
    </w:p>
    <w:p w:rsidRPr="00CB002A" w:rsidR="00CB002A" w:rsidP="784EC182" w:rsidRDefault="00CB002A" w14:paraId="00A9229E" w14:textId="73456141">
      <w:pPr>
        <w:spacing w:after="0" w:line="240" w:lineRule="auto"/>
        <w:ind w:left="706" w:hanging="706"/>
        <w:jc w:val="both"/>
        <w:rPr>
          <w:rStyle w:val="Hipervnculo"/>
          <w:rFonts w:ascii="Times New Roman" w:hAnsi="Times New Roman"/>
          <w:color w:val="000000" w:themeColor="text1" w:themeTint="FF" w:themeShade="FF"/>
          <w:sz w:val="24"/>
          <w:szCs w:val="24"/>
          <w:u w:val="none"/>
        </w:rPr>
      </w:pPr>
      <w:r w:rsidRPr="784EC182" w:rsidR="294B398F">
        <w:rPr>
          <w:rFonts w:ascii="Times New Roman" w:hAnsi="Times New Roman"/>
          <w:color w:val="000000" w:themeColor="text1" w:themeTint="FF" w:themeShade="FF"/>
          <w:sz w:val="24"/>
          <w:szCs w:val="24"/>
        </w:rPr>
        <w:t xml:space="preserve">Ayuntamiento Constitucional de Acapulco de Juárez. (2018). </w:t>
      </w:r>
      <w:r w:rsidRPr="784EC182" w:rsidR="294B398F">
        <w:rPr>
          <w:rStyle w:val="Hipervnculo"/>
          <w:rFonts w:ascii="Times New Roman" w:hAnsi="Times New Roman"/>
          <w:i w:val="1"/>
          <w:iCs w:val="1"/>
          <w:color w:val="000000" w:themeColor="text1" w:themeTint="FF" w:themeShade="FF"/>
          <w:sz w:val="24"/>
          <w:szCs w:val="24"/>
          <w:u w:val="none"/>
        </w:rPr>
        <w:t>Plan Municipal de Desarrollo 2018- 2021.</w:t>
      </w:r>
      <w:r w:rsidRPr="784EC182" w:rsidR="294B398F">
        <w:rPr>
          <w:rStyle w:val="Hipervnculo"/>
          <w:rFonts w:ascii="Times New Roman" w:hAnsi="Times New Roman"/>
          <w:color w:val="000000" w:themeColor="text1" w:themeTint="FF" w:themeShade="FF"/>
          <w:sz w:val="24"/>
          <w:szCs w:val="24"/>
          <w:u w:val="none"/>
        </w:rPr>
        <w:t xml:space="preserve"> https://acapulco.gob.mx/transparencia/plan-municipal-de-desarrollo-2018-2021/</w:t>
      </w:r>
    </w:p>
    <w:p w:rsidRPr="00CB002A" w:rsidR="00CB002A" w:rsidP="784EC182" w:rsidRDefault="00CB002A" w14:paraId="2F76BCD9" w14:textId="741D522A">
      <w:pPr>
        <w:pStyle w:val="Normal"/>
        <w:spacing w:after="0" w:line="240" w:lineRule="auto"/>
        <w:rPr>
          <w:rFonts w:ascii="Calibri" w:hAnsi="Calibri" w:eastAsia="Calibri" w:cs="Times New Roman"/>
        </w:rPr>
      </w:pPr>
    </w:p>
    <w:p w:rsidRPr="00275F74" w:rsidR="007F394E" w:rsidP="000B0245" w:rsidRDefault="00DC0952" w14:paraId="0AEC44DA" w14:textId="1F8901C6">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275F74">
        <w:rPr>
          <w:rStyle w:val="Hipervnculo"/>
          <w:rFonts w:ascii="Times New Roman" w:hAnsi="Times New Roman"/>
          <w:color w:val="000000" w:themeColor="text1"/>
          <w:sz w:val="24"/>
          <w:szCs w:val="24"/>
          <w:u w:val="none"/>
        </w:rPr>
        <w:t>Botello F., Sánchez-Cordero V.</w:t>
      </w:r>
      <w:r w:rsidRPr="00275F74" w:rsidR="00E179C1">
        <w:rPr>
          <w:rStyle w:val="Hipervnculo"/>
          <w:rFonts w:ascii="Times New Roman" w:hAnsi="Times New Roman"/>
          <w:color w:val="000000" w:themeColor="text1"/>
          <w:sz w:val="24"/>
          <w:szCs w:val="24"/>
          <w:u w:val="none"/>
        </w:rPr>
        <w:t>,</w:t>
      </w:r>
      <w:r w:rsidRPr="00275F74">
        <w:rPr>
          <w:rStyle w:val="Hipervnculo"/>
          <w:rFonts w:ascii="Times New Roman" w:hAnsi="Times New Roman"/>
          <w:color w:val="000000" w:themeColor="text1"/>
          <w:sz w:val="24"/>
          <w:szCs w:val="24"/>
          <w:u w:val="none"/>
        </w:rPr>
        <w:t xml:space="preserve"> Ortega-Huerta M. A</w:t>
      </w:r>
      <w:r w:rsidRPr="00275F74" w:rsidR="007F394E">
        <w:rPr>
          <w:rStyle w:val="Hipervnculo"/>
          <w:rFonts w:ascii="Times New Roman" w:hAnsi="Times New Roman"/>
          <w:color w:val="000000" w:themeColor="text1"/>
          <w:sz w:val="24"/>
          <w:szCs w:val="24"/>
          <w:u w:val="none"/>
        </w:rPr>
        <w:t xml:space="preserve">. </w:t>
      </w:r>
      <w:r w:rsidRPr="00275F74">
        <w:rPr>
          <w:rStyle w:val="Hipervnculo"/>
          <w:rFonts w:ascii="Times New Roman" w:hAnsi="Times New Roman"/>
          <w:color w:val="000000" w:themeColor="text1"/>
          <w:sz w:val="24"/>
          <w:szCs w:val="24"/>
          <w:u w:val="none"/>
        </w:rPr>
        <w:t xml:space="preserve">(2015). </w:t>
      </w:r>
      <w:r w:rsidRPr="00275F74" w:rsidR="007F394E">
        <w:rPr>
          <w:rStyle w:val="Hipervnculo"/>
          <w:rFonts w:ascii="Times New Roman" w:hAnsi="Times New Roman"/>
          <w:color w:val="000000" w:themeColor="text1"/>
          <w:sz w:val="24"/>
          <w:szCs w:val="24"/>
          <w:u w:val="none"/>
        </w:rPr>
        <w:t xml:space="preserve">Disponibilidad de hábitats adecuados para especies de mamíferos a escalas regional (estado de Guerrero) y nacional (México). </w:t>
      </w:r>
      <w:r w:rsidRPr="00275F74" w:rsidR="007F394E">
        <w:rPr>
          <w:rStyle w:val="Hipervnculo"/>
          <w:rFonts w:ascii="Times New Roman" w:hAnsi="Times New Roman"/>
          <w:i/>
          <w:color w:val="000000" w:themeColor="text1"/>
          <w:sz w:val="24"/>
          <w:szCs w:val="24"/>
          <w:u w:val="none"/>
        </w:rPr>
        <w:t>Revista Mexicana de Biodiversidad</w:t>
      </w:r>
      <w:r w:rsidRPr="00275F74" w:rsidR="007F394E">
        <w:rPr>
          <w:rStyle w:val="Hipervnculo"/>
          <w:rFonts w:ascii="Times New Roman" w:hAnsi="Times New Roman"/>
          <w:color w:val="000000" w:themeColor="text1"/>
          <w:sz w:val="24"/>
          <w:szCs w:val="24"/>
          <w:u w:val="none"/>
        </w:rPr>
        <w:t xml:space="preserve">, </w:t>
      </w:r>
      <w:r w:rsidRPr="0000237C" w:rsidR="007F394E">
        <w:rPr>
          <w:rStyle w:val="Hipervnculo"/>
          <w:rFonts w:ascii="Times New Roman" w:hAnsi="Times New Roman"/>
          <w:iCs/>
          <w:color w:val="000000" w:themeColor="text1"/>
          <w:sz w:val="24"/>
          <w:szCs w:val="24"/>
          <w:u w:val="none"/>
        </w:rPr>
        <w:t>86</w:t>
      </w:r>
      <w:r w:rsidRPr="00833890" w:rsidR="007F394E">
        <w:rPr>
          <w:rStyle w:val="Hipervnculo"/>
          <w:rFonts w:ascii="Times New Roman" w:hAnsi="Times New Roman"/>
          <w:iCs/>
          <w:color w:val="000000" w:themeColor="text1"/>
          <w:sz w:val="24"/>
          <w:szCs w:val="24"/>
          <w:u w:val="none"/>
        </w:rPr>
        <w:t>,</w:t>
      </w:r>
      <w:r w:rsidRPr="00275F74" w:rsidR="007F394E">
        <w:rPr>
          <w:rStyle w:val="Hipervnculo"/>
          <w:rFonts w:ascii="Times New Roman" w:hAnsi="Times New Roman"/>
          <w:color w:val="000000" w:themeColor="text1"/>
          <w:sz w:val="24"/>
          <w:szCs w:val="24"/>
          <w:u w:val="none"/>
        </w:rPr>
        <w:t xml:space="preserve"> 226-237.</w:t>
      </w:r>
      <w:r w:rsidRPr="00275F74">
        <w:rPr>
          <w:rStyle w:val="Hipervnculo"/>
          <w:rFonts w:ascii="Times New Roman" w:hAnsi="Times New Roman"/>
          <w:color w:val="000000" w:themeColor="text1"/>
          <w:sz w:val="24"/>
          <w:szCs w:val="24"/>
          <w:u w:val="none"/>
        </w:rPr>
        <w:t xml:space="preserve"> </w:t>
      </w:r>
      <w:hyperlink w:tgtFrame="_blank" w:tooltip="Persistent link using digital object identifier" w:history="1" r:id="rId16">
        <w:r w:rsidRPr="00275F74">
          <w:rPr>
            <w:rStyle w:val="Hipervnculo"/>
            <w:rFonts w:ascii="Times New Roman" w:hAnsi="Times New Roman"/>
            <w:color w:val="000000" w:themeColor="text1"/>
            <w:sz w:val="24"/>
            <w:szCs w:val="24"/>
            <w:u w:val="none"/>
          </w:rPr>
          <w:t>https://doi.org/10.7550/rmb.43353</w:t>
        </w:r>
      </w:hyperlink>
    </w:p>
    <w:p w:rsidRPr="00275F74" w:rsidR="000B0245" w:rsidP="000B0245" w:rsidRDefault="000B0245" w14:paraId="6615D3A2"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p>
    <w:p w:rsidRPr="00275F74" w:rsidR="00224513" w:rsidP="000B0245" w:rsidRDefault="00DC0952" w14:paraId="01ADAB29" w14:textId="51E2C23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275F74">
        <w:rPr>
          <w:rStyle w:val="Hipervnculo"/>
          <w:rFonts w:ascii="Times New Roman" w:hAnsi="Times New Roman"/>
          <w:color w:val="000000" w:themeColor="text1"/>
          <w:sz w:val="24"/>
          <w:szCs w:val="24"/>
          <w:u w:val="none"/>
        </w:rPr>
        <w:t>Comisión Nacional de Áreas Naturales Protegida</w:t>
      </w:r>
      <w:r w:rsidR="00E819BB">
        <w:rPr>
          <w:rStyle w:val="Hipervnculo"/>
          <w:rFonts w:ascii="Times New Roman" w:hAnsi="Times New Roman"/>
          <w:color w:val="000000" w:themeColor="text1"/>
          <w:sz w:val="24"/>
          <w:szCs w:val="24"/>
          <w:u w:val="none"/>
        </w:rPr>
        <w:t xml:space="preserve"> de México</w:t>
      </w:r>
      <w:r w:rsidRPr="00275F74" w:rsidR="00224513">
        <w:rPr>
          <w:rStyle w:val="Hipervnculo"/>
          <w:rFonts w:ascii="Times New Roman" w:hAnsi="Times New Roman"/>
          <w:color w:val="000000" w:themeColor="text1"/>
          <w:sz w:val="24"/>
          <w:szCs w:val="24"/>
          <w:u w:val="none"/>
        </w:rPr>
        <w:t xml:space="preserve">. </w:t>
      </w:r>
      <w:r w:rsidRPr="00275F74" w:rsidR="00AD2502">
        <w:rPr>
          <w:rStyle w:val="Hipervnculo"/>
          <w:rFonts w:ascii="Times New Roman" w:hAnsi="Times New Roman"/>
          <w:color w:val="000000" w:themeColor="text1"/>
          <w:sz w:val="24"/>
          <w:szCs w:val="24"/>
          <w:u w:val="none"/>
          <w:lang w:val="es-CR"/>
        </w:rPr>
        <w:t>(</w:t>
      </w:r>
      <w:r w:rsidRPr="00275F74">
        <w:rPr>
          <w:rStyle w:val="Hipervnculo"/>
          <w:rFonts w:ascii="Times New Roman" w:hAnsi="Times New Roman"/>
          <w:color w:val="000000" w:themeColor="text1"/>
          <w:sz w:val="24"/>
          <w:szCs w:val="24"/>
          <w:u w:val="none"/>
          <w:lang w:val="es-CR"/>
        </w:rPr>
        <w:t>2018</w:t>
      </w:r>
      <w:r w:rsidRPr="00275F74" w:rsidR="00AD2502">
        <w:rPr>
          <w:rStyle w:val="Hipervnculo"/>
          <w:rFonts w:ascii="Times New Roman" w:hAnsi="Times New Roman"/>
          <w:color w:val="000000" w:themeColor="text1"/>
          <w:sz w:val="24"/>
          <w:szCs w:val="24"/>
          <w:u w:val="none"/>
          <w:lang w:val="es-CR"/>
        </w:rPr>
        <w:t>)</w:t>
      </w:r>
      <w:r w:rsidRPr="00275F74">
        <w:rPr>
          <w:rStyle w:val="Hipervnculo"/>
          <w:rFonts w:ascii="Times New Roman" w:hAnsi="Times New Roman"/>
          <w:color w:val="000000" w:themeColor="text1"/>
          <w:sz w:val="24"/>
          <w:szCs w:val="24"/>
          <w:u w:val="none"/>
          <w:lang w:val="es-CR"/>
        </w:rPr>
        <w:t xml:space="preserve">. </w:t>
      </w:r>
      <w:r w:rsidRPr="00270D66" w:rsidR="00833890">
        <w:rPr>
          <w:rStyle w:val="Hipervnculo"/>
          <w:rFonts w:ascii="Times New Roman" w:hAnsi="Times New Roman"/>
          <w:i/>
          <w:color w:val="000000" w:themeColor="text1"/>
          <w:sz w:val="24"/>
          <w:szCs w:val="24"/>
          <w:u w:val="none"/>
        </w:rPr>
        <w:t>Información espacial</w:t>
      </w:r>
      <w:r w:rsidRPr="00275F74" w:rsidR="00833890">
        <w:rPr>
          <w:rStyle w:val="Hipervnculo"/>
          <w:rFonts w:ascii="Times New Roman" w:hAnsi="Times New Roman"/>
          <w:color w:val="000000" w:themeColor="text1"/>
          <w:sz w:val="24"/>
          <w:szCs w:val="24"/>
          <w:u w:val="none"/>
        </w:rPr>
        <w:t xml:space="preserve">. </w:t>
      </w:r>
      <w:r w:rsidRPr="00275F74" w:rsidR="00224513">
        <w:rPr>
          <w:rStyle w:val="Hipervnculo"/>
          <w:rFonts w:ascii="Times New Roman" w:hAnsi="Times New Roman"/>
          <w:color w:val="000000" w:themeColor="text1"/>
          <w:sz w:val="24"/>
          <w:szCs w:val="24"/>
          <w:u w:val="none"/>
        </w:rPr>
        <w:t>http://sig.conanp.gob.mx/website/pagsig/info_shape.htm</w:t>
      </w:r>
    </w:p>
    <w:p w:rsidRPr="00275F74" w:rsidR="000B0245" w:rsidP="000B0245" w:rsidRDefault="000B0245" w14:paraId="1D81AE3B"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s-CR"/>
        </w:rPr>
      </w:pPr>
    </w:p>
    <w:p w:rsidRPr="00275F74" w:rsidR="00224513" w:rsidP="000B0245" w:rsidRDefault="00AD2502" w14:paraId="19075ECF" w14:textId="093B6222">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275F74">
        <w:rPr>
          <w:rStyle w:val="Hipervnculo"/>
          <w:rFonts w:ascii="Times New Roman" w:hAnsi="Times New Roman"/>
          <w:color w:val="000000" w:themeColor="text1"/>
          <w:sz w:val="24"/>
          <w:szCs w:val="24"/>
          <w:u w:val="none"/>
        </w:rPr>
        <w:t>Consejo Nacional de Población</w:t>
      </w:r>
      <w:r w:rsidR="00E819BB">
        <w:rPr>
          <w:rStyle w:val="Hipervnculo"/>
          <w:rFonts w:ascii="Times New Roman" w:hAnsi="Times New Roman"/>
          <w:color w:val="000000" w:themeColor="text1"/>
          <w:sz w:val="24"/>
          <w:szCs w:val="24"/>
          <w:u w:val="none"/>
        </w:rPr>
        <w:t xml:space="preserve"> de México</w:t>
      </w:r>
      <w:r w:rsidRPr="00275F74" w:rsidR="00224513">
        <w:rPr>
          <w:rStyle w:val="Hipervnculo"/>
          <w:rFonts w:ascii="Times New Roman" w:hAnsi="Times New Roman"/>
          <w:color w:val="000000" w:themeColor="text1"/>
          <w:sz w:val="24"/>
          <w:szCs w:val="24"/>
          <w:u w:val="none"/>
        </w:rPr>
        <w:t xml:space="preserve">. </w:t>
      </w:r>
      <w:r w:rsidRPr="00275F74">
        <w:rPr>
          <w:rStyle w:val="Hipervnculo"/>
          <w:rFonts w:ascii="Times New Roman" w:hAnsi="Times New Roman"/>
          <w:color w:val="000000" w:themeColor="text1"/>
          <w:sz w:val="24"/>
          <w:szCs w:val="24"/>
          <w:u w:val="none"/>
        </w:rPr>
        <w:t>(2010).</w:t>
      </w:r>
      <w:r w:rsidRPr="00275F74" w:rsidR="00224513">
        <w:rPr>
          <w:rStyle w:val="Hipervnculo"/>
          <w:rFonts w:ascii="Times New Roman" w:hAnsi="Times New Roman"/>
          <w:color w:val="000000" w:themeColor="text1"/>
          <w:sz w:val="24"/>
          <w:szCs w:val="24"/>
          <w:u w:val="none"/>
        </w:rPr>
        <w:t xml:space="preserve"> </w:t>
      </w:r>
      <w:r w:rsidRPr="00270D66" w:rsidR="00833890">
        <w:rPr>
          <w:rStyle w:val="Hipervnculo"/>
          <w:rFonts w:ascii="Times New Roman" w:hAnsi="Times New Roman"/>
          <w:i/>
          <w:color w:val="000000" w:themeColor="text1"/>
          <w:sz w:val="24"/>
          <w:szCs w:val="24"/>
          <w:u w:val="none"/>
        </w:rPr>
        <w:t>Datos Abiertos del Índice de Marginación</w:t>
      </w:r>
      <w:r w:rsidRPr="00275F74" w:rsidR="00833890">
        <w:rPr>
          <w:rStyle w:val="Hipervnculo"/>
          <w:rFonts w:ascii="Times New Roman" w:hAnsi="Times New Roman"/>
          <w:color w:val="000000" w:themeColor="text1"/>
          <w:sz w:val="24"/>
          <w:szCs w:val="24"/>
          <w:u w:val="none"/>
        </w:rPr>
        <w:t xml:space="preserve">. </w:t>
      </w:r>
      <w:hyperlink w:history="1" r:id="rId17">
        <w:r w:rsidRPr="00275F74" w:rsidR="00224513">
          <w:rPr>
            <w:rStyle w:val="Hipervnculo"/>
            <w:rFonts w:ascii="Times New Roman" w:hAnsi="Times New Roman"/>
            <w:color w:val="000000" w:themeColor="text1"/>
            <w:sz w:val="24"/>
            <w:szCs w:val="24"/>
            <w:u w:val="none"/>
          </w:rPr>
          <w:t>http://www.conapo.gob.mx/es/CONAPO/Datos_Abiertos_del_Indice_de_Marginacion</w:t>
        </w:r>
      </w:hyperlink>
    </w:p>
    <w:p w:rsidRPr="00275F74" w:rsidR="000B0245" w:rsidP="000B0245" w:rsidRDefault="000B0245" w14:paraId="60532A78"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s-CR"/>
        </w:rPr>
      </w:pPr>
    </w:p>
    <w:p w:rsidRPr="00D22BA6" w:rsidR="007F394E" w:rsidP="000B0245" w:rsidRDefault="007F394E" w14:paraId="3E17D7DC" w14:textId="7FFD579A">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r w:rsidRPr="00275F74">
        <w:rPr>
          <w:rStyle w:val="Hipervnculo"/>
          <w:rFonts w:ascii="Times New Roman" w:hAnsi="Times New Roman"/>
          <w:color w:val="000000" w:themeColor="text1"/>
          <w:sz w:val="24"/>
          <w:szCs w:val="24"/>
          <w:u w:val="none"/>
          <w:lang w:val="en-US"/>
        </w:rPr>
        <w:t>E</w:t>
      </w:r>
      <w:r w:rsidRPr="00275F74" w:rsidR="00AD2502">
        <w:rPr>
          <w:rStyle w:val="Hipervnculo"/>
          <w:rFonts w:ascii="Times New Roman" w:hAnsi="Times New Roman"/>
          <w:color w:val="000000" w:themeColor="text1"/>
          <w:sz w:val="24"/>
          <w:szCs w:val="24"/>
          <w:u w:val="none"/>
          <w:lang w:val="en-US"/>
        </w:rPr>
        <w:t>astman</w:t>
      </w:r>
      <w:r w:rsidR="00E819BB">
        <w:rPr>
          <w:rStyle w:val="Hipervnculo"/>
          <w:rFonts w:ascii="Times New Roman" w:hAnsi="Times New Roman"/>
          <w:color w:val="000000" w:themeColor="text1"/>
          <w:sz w:val="24"/>
          <w:szCs w:val="24"/>
          <w:u w:val="none"/>
          <w:lang w:val="en-US"/>
        </w:rPr>
        <w:t>, R</w:t>
      </w:r>
      <w:r w:rsidRPr="00275F74">
        <w:rPr>
          <w:rStyle w:val="Hipervnculo"/>
          <w:rFonts w:ascii="Times New Roman" w:hAnsi="Times New Roman"/>
          <w:color w:val="000000" w:themeColor="text1"/>
          <w:sz w:val="24"/>
          <w:szCs w:val="24"/>
          <w:u w:val="none"/>
          <w:lang w:val="en-US"/>
        </w:rPr>
        <w:t xml:space="preserve"> </w:t>
      </w:r>
      <w:r w:rsidRPr="00D22BA6" w:rsidR="00E819BB">
        <w:rPr>
          <w:rStyle w:val="Hipervnculo"/>
          <w:rFonts w:ascii="Times New Roman" w:hAnsi="Times New Roman"/>
          <w:color w:val="000000" w:themeColor="text1"/>
          <w:sz w:val="24"/>
          <w:szCs w:val="24"/>
          <w:u w:val="none"/>
          <w:lang w:val="en-US"/>
        </w:rPr>
        <w:t>(2016)</w:t>
      </w:r>
      <w:r w:rsidRPr="00275F74" w:rsidR="00E819BB">
        <w:rPr>
          <w:rStyle w:val="Hipervnculo"/>
          <w:rFonts w:ascii="Times New Roman" w:hAnsi="Times New Roman"/>
          <w:color w:val="000000" w:themeColor="text1"/>
          <w:sz w:val="24"/>
          <w:szCs w:val="24"/>
          <w:u w:val="none"/>
          <w:lang w:val="en-US"/>
        </w:rPr>
        <w:t xml:space="preserve">. </w:t>
      </w:r>
      <w:proofErr w:type="spellStart"/>
      <w:r w:rsidRPr="002530E1">
        <w:rPr>
          <w:rStyle w:val="Hipervnculo"/>
          <w:rFonts w:ascii="Times New Roman" w:hAnsi="Times New Roman"/>
          <w:i/>
          <w:color w:val="000000" w:themeColor="text1"/>
          <w:sz w:val="24"/>
          <w:szCs w:val="24"/>
          <w:u w:val="none"/>
          <w:lang w:val="en-US"/>
        </w:rPr>
        <w:t>TerrSet</w:t>
      </w:r>
      <w:proofErr w:type="spellEnd"/>
      <w:r w:rsidRPr="002530E1" w:rsidR="00E819BB">
        <w:rPr>
          <w:rStyle w:val="Hipervnculo"/>
          <w:rFonts w:ascii="Times New Roman" w:hAnsi="Times New Roman"/>
          <w:i/>
          <w:color w:val="000000" w:themeColor="text1"/>
          <w:sz w:val="24"/>
          <w:szCs w:val="24"/>
          <w:u w:val="none"/>
          <w:lang w:val="en-US"/>
        </w:rPr>
        <w:t xml:space="preserve">. </w:t>
      </w:r>
      <w:proofErr w:type="spellStart"/>
      <w:r w:rsidRPr="002530E1">
        <w:rPr>
          <w:rStyle w:val="Hipervnculo"/>
          <w:rFonts w:ascii="Times New Roman" w:hAnsi="Times New Roman"/>
          <w:i/>
          <w:color w:val="000000" w:themeColor="text1"/>
          <w:sz w:val="24"/>
          <w:szCs w:val="24"/>
          <w:u w:val="none"/>
          <w:lang w:val="en-US"/>
        </w:rPr>
        <w:t>Geoespacial</w:t>
      </w:r>
      <w:proofErr w:type="spellEnd"/>
      <w:r w:rsidRPr="002530E1">
        <w:rPr>
          <w:rStyle w:val="Hipervnculo"/>
          <w:rFonts w:ascii="Times New Roman" w:hAnsi="Times New Roman"/>
          <w:i/>
          <w:color w:val="000000" w:themeColor="text1"/>
          <w:sz w:val="24"/>
          <w:szCs w:val="24"/>
          <w:u w:val="none"/>
          <w:lang w:val="en-US"/>
        </w:rPr>
        <w:t xml:space="preserve"> monitoring and modeling system</w:t>
      </w:r>
      <w:r w:rsidRPr="00275F74">
        <w:rPr>
          <w:rStyle w:val="Hipervnculo"/>
          <w:rFonts w:ascii="Times New Roman" w:hAnsi="Times New Roman"/>
          <w:color w:val="000000" w:themeColor="text1"/>
          <w:sz w:val="24"/>
          <w:szCs w:val="24"/>
          <w:u w:val="none"/>
          <w:lang w:val="en-US"/>
        </w:rPr>
        <w:t xml:space="preserve">. </w:t>
      </w:r>
      <w:r w:rsidRPr="002530E1">
        <w:rPr>
          <w:rStyle w:val="Hipervnculo"/>
          <w:rFonts w:ascii="Times New Roman" w:hAnsi="Times New Roman"/>
          <w:color w:val="000000" w:themeColor="text1"/>
          <w:sz w:val="24"/>
          <w:szCs w:val="24"/>
          <w:u w:val="none"/>
          <w:lang w:val="en-US"/>
        </w:rPr>
        <w:t>Clark Labs</w:t>
      </w:r>
      <w:r w:rsidR="00E819BB">
        <w:rPr>
          <w:rStyle w:val="Hipervnculo"/>
          <w:rFonts w:ascii="Times New Roman" w:hAnsi="Times New Roman"/>
          <w:color w:val="000000" w:themeColor="text1"/>
          <w:sz w:val="24"/>
          <w:szCs w:val="24"/>
          <w:u w:val="none"/>
          <w:lang w:val="en-US"/>
        </w:rPr>
        <w:t>.</w:t>
      </w:r>
      <w:hyperlink w:history="1" r:id="rId18">
        <w:r w:rsidRPr="00D22BA6">
          <w:rPr>
            <w:rStyle w:val="Hipervnculo"/>
            <w:rFonts w:ascii="Times New Roman" w:hAnsi="Times New Roman"/>
            <w:color w:val="000000" w:themeColor="text1"/>
            <w:sz w:val="24"/>
            <w:szCs w:val="24"/>
            <w:u w:val="none"/>
            <w:lang w:val="en-US"/>
          </w:rPr>
          <w:t>https://clarklabs.org/wp-content/uploads/2016/10/Terrset-Manual.pdf</w:t>
        </w:r>
      </w:hyperlink>
    </w:p>
    <w:p w:rsidRPr="00D22BA6" w:rsidR="000B0245" w:rsidP="000B0245" w:rsidRDefault="000B0245" w14:paraId="672E4421"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p>
    <w:p w:rsidRPr="00275F74" w:rsidR="00224513" w:rsidP="000B0245" w:rsidRDefault="0020242E" w14:paraId="28A04F50" w14:textId="74F8A4FD">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r w:rsidRPr="00275F74">
        <w:rPr>
          <w:rStyle w:val="Hipervnculo"/>
          <w:rFonts w:ascii="Times New Roman" w:hAnsi="Times New Roman"/>
          <w:color w:val="000000" w:themeColor="text1"/>
          <w:sz w:val="24"/>
          <w:szCs w:val="24"/>
          <w:u w:val="none"/>
          <w:lang w:val="es-CR"/>
        </w:rPr>
        <w:t xml:space="preserve">Fonseca, C. R., Díaz-Delgado, C., Esteller, M. V. y García-Pulido, D. </w:t>
      </w:r>
      <w:r w:rsidRPr="00275F74" w:rsidR="00131F78">
        <w:rPr>
          <w:rStyle w:val="Hipervnculo"/>
          <w:rFonts w:ascii="Times New Roman" w:hAnsi="Times New Roman"/>
          <w:color w:val="000000" w:themeColor="text1"/>
          <w:sz w:val="24"/>
          <w:szCs w:val="24"/>
          <w:u w:val="none"/>
          <w:lang w:val="es-CR"/>
        </w:rPr>
        <w:t xml:space="preserve">(2017). </w:t>
      </w:r>
      <w:r w:rsidRPr="00275F74" w:rsidR="00224513">
        <w:rPr>
          <w:rStyle w:val="Hipervnculo"/>
          <w:rFonts w:ascii="Times New Roman" w:hAnsi="Times New Roman"/>
          <w:color w:val="000000" w:themeColor="text1"/>
          <w:sz w:val="24"/>
          <w:szCs w:val="24"/>
          <w:u w:val="none"/>
          <w:lang w:val="en-US"/>
        </w:rPr>
        <w:t xml:space="preserve">Geoinformatics tool with an </w:t>
      </w:r>
      <w:proofErr w:type="spellStart"/>
      <w:r w:rsidRPr="00275F74" w:rsidR="00224513">
        <w:rPr>
          <w:rStyle w:val="Hipervnculo"/>
          <w:rFonts w:ascii="Times New Roman" w:hAnsi="Times New Roman"/>
          <w:color w:val="000000" w:themeColor="text1"/>
          <w:sz w:val="24"/>
          <w:szCs w:val="24"/>
          <w:u w:val="none"/>
          <w:lang w:val="en-US"/>
        </w:rPr>
        <w:t>emergy</w:t>
      </w:r>
      <w:proofErr w:type="spellEnd"/>
      <w:r w:rsidRPr="00275F74" w:rsidR="00224513">
        <w:rPr>
          <w:rStyle w:val="Hipervnculo"/>
          <w:rFonts w:ascii="Times New Roman" w:hAnsi="Times New Roman"/>
          <w:color w:val="000000" w:themeColor="text1"/>
          <w:sz w:val="24"/>
          <w:szCs w:val="24"/>
          <w:u w:val="none"/>
          <w:lang w:val="en-US"/>
        </w:rPr>
        <w:t xml:space="preserve"> accounting approach for evaluating the sustainability of water systems: Case s</w:t>
      </w:r>
      <w:r w:rsidRPr="00275F74">
        <w:rPr>
          <w:rStyle w:val="Hipervnculo"/>
          <w:rFonts w:ascii="Times New Roman" w:hAnsi="Times New Roman"/>
          <w:color w:val="000000" w:themeColor="text1"/>
          <w:sz w:val="24"/>
          <w:szCs w:val="24"/>
          <w:u w:val="none"/>
          <w:lang w:val="en-US"/>
        </w:rPr>
        <w:t>tudy of the Lerma river, Mexico</w:t>
      </w:r>
      <w:r w:rsidRPr="00275F74" w:rsidR="00224513">
        <w:rPr>
          <w:rStyle w:val="Hipervnculo"/>
          <w:rFonts w:ascii="Times New Roman" w:hAnsi="Times New Roman"/>
          <w:color w:val="000000" w:themeColor="text1"/>
          <w:sz w:val="24"/>
          <w:szCs w:val="24"/>
          <w:u w:val="none"/>
          <w:lang w:val="en-US"/>
        </w:rPr>
        <w:t xml:space="preserve">. </w:t>
      </w:r>
      <w:r w:rsidRPr="00275F74" w:rsidR="00224513">
        <w:rPr>
          <w:rStyle w:val="Hipervnculo"/>
          <w:rFonts w:ascii="Times New Roman" w:hAnsi="Times New Roman"/>
          <w:i/>
          <w:color w:val="000000" w:themeColor="text1"/>
          <w:sz w:val="24"/>
          <w:szCs w:val="24"/>
          <w:u w:val="none"/>
          <w:lang w:val="en-US"/>
        </w:rPr>
        <w:t>Ecological Engineering</w:t>
      </w:r>
      <w:r w:rsidRPr="00275F74" w:rsidR="00224513">
        <w:rPr>
          <w:rStyle w:val="Hipervnculo"/>
          <w:rFonts w:ascii="Times New Roman" w:hAnsi="Times New Roman"/>
          <w:color w:val="000000" w:themeColor="text1"/>
          <w:sz w:val="24"/>
          <w:szCs w:val="24"/>
          <w:u w:val="none"/>
          <w:lang w:val="en-US"/>
        </w:rPr>
        <w:t xml:space="preserve">, </w:t>
      </w:r>
      <w:r w:rsidRPr="00E248C3" w:rsidR="00224513">
        <w:rPr>
          <w:rStyle w:val="Hipervnculo"/>
          <w:rFonts w:ascii="Times New Roman" w:hAnsi="Times New Roman"/>
          <w:iCs/>
          <w:color w:val="000000" w:themeColor="text1"/>
          <w:sz w:val="24"/>
          <w:szCs w:val="24"/>
          <w:u w:val="none"/>
          <w:lang w:val="en-US"/>
        </w:rPr>
        <w:t>99</w:t>
      </w:r>
      <w:r w:rsidRPr="00211605" w:rsidR="00224513">
        <w:rPr>
          <w:rStyle w:val="Hipervnculo"/>
          <w:rFonts w:ascii="Times New Roman" w:hAnsi="Times New Roman"/>
          <w:iCs/>
          <w:color w:val="000000" w:themeColor="text1"/>
          <w:sz w:val="24"/>
          <w:szCs w:val="24"/>
          <w:u w:val="none"/>
          <w:lang w:val="en-US"/>
        </w:rPr>
        <w:t>,</w:t>
      </w:r>
      <w:r w:rsidRPr="00275F74" w:rsidR="00224513">
        <w:rPr>
          <w:rStyle w:val="Hipervnculo"/>
          <w:rFonts w:ascii="Times New Roman" w:hAnsi="Times New Roman"/>
          <w:color w:val="000000" w:themeColor="text1"/>
          <w:sz w:val="24"/>
          <w:szCs w:val="24"/>
          <w:u w:val="none"/>
          <w:lang w:val="en-US"/>
        </w:rPr>
        <w:t xml:space="preserve"> 436–453.</w:t>
      </w:r>
      <w:r w:rsidRPr="00275F74">
        <w:rPr>
          <w:rStyle w:val="Hipervnculo"/>
          <w:rFonts w:ascii="Times New Roman" w:hAnsi="Times New Roman"/>
          <w:color w:val="000000" w:themeColor="text1"/>
          <w:sz w:val="24"/>
          <w:szCs w:val="24"/>
          <w:u w:val="none"/>
          <w:lang w:val="en-US"/>
        </w:rPr>
        <w:t xml:space="preserve"> http://dx.doi.org/ </w:t>
      </w:r>
      <w:hyperlink w:history="1" r:id="rId19">
        <w:r w:rsidRPr="00275F74">
          <w:rPr>
            <w:rStyle w:val="Hipervnculo"/>
            <w:rFonts w:ascii="Times New Roman" w:hAnsi="Times New Roman"/>
            <w:color w:val="000000" w:themeColor="text1"/>
            <w:sz w:val="24"/>
            <w:szCs w:val="24"/>
            <w:u w:val="none"/>
            <w:lang w:val="en-US"/>
          </w:rPr>
          <w:t>10.1016/j.ecoleng.2016.11.034</w:t>
        </w:r>
      </w:hyperlink>
    </w:p>
    <w:p w:rsidRPr="00275F74" w:rsidR="000B0245" w:rsidP="000B0245" w:rsidRDefault="000B0245" w14:paraId="01DE798C"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p>
    <w:p w:rsidRPr="002530E1" w:rsidR="0013214D" w:rsidP="000B0245" w:rsidRDefault="00131F78" w14:paraId="0D67F9BD" w14:textId="214003E9">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275F74">
        <w:rPr>
          <w:rStyle w:val="Hipervnculo"/>
          <w:rFonts w:ascii="Times New Roman" w:hAnsi="Times New Roman"/>
          <w:color w:val="000000" w:themeColor="text1"/>
          <w:sz w:val="24"/>
          <w:szCs w:val="24"/>
          <w:u w:val="none"/>
          <w:lang w:val="en-US"/>
        </w:rPr>
        <w:t xml:space="preserve">Hawes E. y Smith </w:t>
      </w:r>
      <w:r w:rsidRPr="00275F74" w:rsidR="0013214D">
        <w:rPr>
          <w:rStyle w:val="Hipervnculo"/>
          <w:rFonts w:ascii="Times New Roman" w:hAnsi="Times New Roman"/>
          <w:color w:val="000000" w:themeColor="text1"/>
          <w:sz w:val="24"/>
          <w:szCs w:val="24"/>
          <w:u w:val="none"/>
          <w:lang w:val="en-US"/>
        </w:rPr>
        <w:t xml:space="preserve">M. </w:t>
      </w:r>
      <w:r w:rsidRPr="00275F74">
        <w:rPr>
          <w:rStyle w:val="Hipervnculo"/>
          <w:rFonts w:ascii="Times New Roman" w:hAnsi="Times New Roman"/>
          <w:color w:val="000000" w:themeColor="text1"/>
          <w:sz w:val="24"/>
          <w:szCs w:val="24"/>
          <w:u w:val="none"/>
          <w:lang w:val="en-US"/>
        </w:rPr>
        <w:t xml:space="preserve">(2005). </w:t>
      </w:r>
      <w:r w:rsidRPr="002530E1" w:rsidR="0013214D">
        <w:rPr>
          <w:rStyle w:val="Hipervnculo"/>
          <w:rFonts w:ascii="Times New Roman" w:hAnsi="Times New Roman"/>
          <w:i/>
          <w:color w:val="000000" w:themeColor="text1"/>
          <w:sz w:val="24"/>
          <w:szCs w:val="24"/>
          <w:u w:val="none"/>
          <w:lang w:val="en-US"/>
        </w:rPr>
        <w:t>Riparian Buffer Zones: Functions and Recommended Widths</w:t>
      </w:r>
      <w:r w:rsidRPr="00275F74" w:rsidR="0013214D">
        <w:rPr>
          <w:rStyle w:val="Hipervnculo"/>
          <w:rFonts w:ascii="Times New Roman" w:hAnsi="Times New Roman"/>
          <w:color w:val="000000" w:themeColor="text1"/>
          <w:sz w:val="24"/>
          <w:szCs w:val="24"/>
          <w:u w:val="none"/>
          <w:lang w:val="en-US"/>
        </w:rPr>
        <w:t xml:space="preserve">. Yale School of Forestry and Environmental Studies. </w:t>
      </w:r>
      <w:hyperlink w:history="1" r:id="rId20">
        <w:r w:rsidRPr="002530E1">
          <w:rPr>
            <w:rStyle w:val="Hipervnculo"/>
            <w:rFonts w:ascii="Times New Roman" w:hAnsi="Times New Roman"/>
            <w:color w:val="000000" w:themeColor="text1"/>
            <w:sz w:val="24"/>
            <w:szCs w:val="24"/>
            <w:u w:val="none"/>
          </w:rPr>
          <w:t>http://www.eightmileriver.org/resources/digital_library/appendicies/09c3_Riparian%20Buffer%20Science_YALE.pdf</w:t>
        </w:r>
      </w:hyperlink>
    </w:p>
    <w:p w:rsidRPr="002530E1" w:rsidR="000B0245" w:rsidP="000B0245" w:rsidRDefault="000B0245" w14:paraId="72827F0E"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p>
    <w:p w:rsidRPr="00275F74" w:rsidR="0013214D" w:rsidP="000B0245" w:rsidRDefault="00987901" w14:paraId="1BEDC76D" w14:textId="15A1DD61">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275F74">
        <w:rPr>
          <w:rStyle w:val="Hipervnculo"/>
          <w:rFonts w:ascii="Times New Roman" w:hAnsi="Times New Roman"/>
          <w:color w:val="000000" w:themeColor="text1"/>
          <w:sz w:val="24"/>
          <w:szCs w:val="24"/>
          <w:u w:val="none"/>
          <w:lang w:val="es-CR"/>
        </w:rPr>
        <w:t>Huete A., Ponce-Campos G., Zhang Y., Restrepo-</w:t>
      </w:r>
      <w:proofErr w:type="spellStart"/>
      <w:r w:rsidRPr="00275F74">
        <w:rPr>
          <w:rStyle w:val="Hipervnculo"/>
          <w:rFonts w:ascii="Times New Roman" w:hAnsi="Times New Roman"/>
          <w:color w:val="000000" w:themeColor="text1"/>
          <w:sz w:val="24"/>
          <w:szCs w:val="24"/>
          <w:u w:val="none"/>
          <w:lang w:val="es-CR"/>
        </w:rPr>
        <w:t>Coupe</w:t>
      </w:r>
      <w:proofErr w:type="spellEnd"/>
      <w:r w:rsidRPr="00275F74">
        <w:rPr>
          <w:rStyle w:val="Hipervnculo"/>
          <w:rFonts w:ascii="Times New Roman" w:hAnsi="Times New Roman"/>
          <w:color w:val="000000" w:themeColor="text1"/>
          <w:sz w:val="24"/>
          <w:szCs w:val="24"/>
          <w:u w:val="none"/>
          <w:lang w:val="es-CR"/>
        </w:rPr>
        <w:t xml:space="preserve"> N., Ma X., y Moran M. S. (2015). </w:t>
      </w:r>
      <w:r w:rsidRPr="002530E1" w:rsidR="0013214D">
        <w:rPr>
          <w:rStyle w:val="Hipervnculo"/>
          <w:rFonts w:ascii="Times New Roman" w:hAnsi="Times New Roman"/>
          <w:iCs/>
          <w:color w:val="000000" w:themeColor="text1"/>
          <w:sz w:val="24"/>
          <w:szCs w:val="24"/>
          <w:u w:val="none"/>
          <w:lang w:val="en-US"/>
        </w:rPr>
        <w:t>Monitoring Photosynthesis from Space</w:t>
      </w:r>
      <w:r w:rsidRPr="00275F74" w:rsidR="0013214D">
        <w:rPr>
          <w:rStyle w:val="Hipervnculo"/>
          <w:rFonts w:ascii="Times New Roman" w:hAnsi="Times New Roman"/>
          <w:i/>
          <w:iCs/>
          <w:color w:val="000000" w:themeColor="text1"/>
          <w:sz w:val="24"/>
          <w:szCs w:val="24"/>
          <w:u w:val="none"/>
          <w:lang w:val="en-US"/>
        </w:rPr>
        <w:t xml:space="preserve">. </w:t>
      </w:r>
      <w:r w:rsidRPr="002530E1" w:rsidR="0013214D">
        <w:rPr>
          <w:rStyle w:val="Hipervnculo"/>
          <w:rFonts w:ascii="Times New Roman" w:hAnsi="Times New Roman"/>
          <w:iCs/>
          <w:color w:val="000000" w:themeColor="text1"/>
          <w:sz w:val="24"/>
          <w:szCs w:val="24"/>
          <w:u w:val="none"/>
          <w:lang w:val="en-US"/>
        </w:rPr>
        <w:t>In</w:t>
      </w:r>
      <w:r w:rsidRPr="00275F74" w:rsidR="0013214D">
        <w:rPr>
          <w:rStyle w:val="Hipervnculo"/>
          <w:rFonts w:ascii="Times New Roman" w:hAnsi="Times New Roman"/>
          <w:i/>
          <w:iCs/>
          <w:color w:val="000000" w:themeColor="text1"/>
          <w:sz w:val="24"/>
          <w:szCs w:val="24"/>
          <w:u w:val="none"/>
          <w:lang w:val="en-US"/>
        </w:rPr>
        <w:t xml:space="preserve"> </w:t>
      </w:r>
      <w:r w:rsidRPr="00275F74" w:rsidR="004B537B">
        <w:rPr>
          <w:rStyle w:val="Hipervnculo"/>
          <w:rFonts w:ascii="Times New Roman" w:hAnsi="Times New Roman"/>
          <w:color w:val="000000" w:themeColor="text1"/>
          <w:sz w:val="24"/>
          <w:szCs w:val="24"/>
          <w:u w:val="none"/>
          <w:lang w:val="en-US"/>
        </w:rPr>
        <w:t xml:space="preserve">Prasad and </w:t>
      </w:r>
      <w:proofErr w:type="spellStart"/>
      <w:r w:rsidRPr="00275F74" w:rsidR="004B537B">
        <w:rPr>
          <w:rStyle w:val="Hipervnculo"/>
          <w:rFonts w:ascii="Times New Roman" w:hAnsi="Times New Roman"/>
          <w:color w:val="000000" w:themeColor="text1"/>
          <w:sz w:val="24"/>
          <w:szCs w:val="24"/>
          <w:u w:val="none"/>
          <w:lang w:val="en-US"/>
        </w:rPr>
        <w:t>Thenkabail</w:t>
      </w:r>
      <w:proofErr w:type="spellEnd"/>
      <w:r w:rsidRPr="00275F74" w:rsidR="004B537B">
        <w:rPr>
          <w:rStyle w:val="Hipervnculo"/>
          <w:rFonts w:ascii="Times New Roman" w:hAnsi="Times New Roman"/>
          <w:color w:val="000000" w:themeColor="text1"/>
          <w:sz w:val="24"/>
          <w:szCs w:val="24"/>
          <w:u w:val="none"/>
          <w:lang w:val="en-US"/>
        </w:rPr>
        <w:t xml:space="preserve"> (Eds.)</w:t>
      </w:r>
      <w:r w:rsidR="00E248C3">
        <w:rPr>
          <w:rStyle w:val="Hipervnculo"/>
          <w:rFonts w:ascii="Times New Roman" w:hAnsi="Times New Roman"/>
          <w:color w:val="000000" w:themeColor="text1"/>
          <w:sz w:val="24"/>
          <w:szCs w:val="24"/>
          <w:u w:val="none"/>
          <w:lang w:val="en-US"/>
        </w:rPr>
        <w:t>,</w:t>
      </w:r>
      <w:r w:rsidRPr="00275F74" w:rsidR="004B537B">
        <w:rPr>
          <w:rStyle w:val="Hipervnculo"/>
          <w:rFonts w:ascii="Times New Roman" w:hAnsi="Times New Roman"/>
          <w:color w:val="000000" w:themeColor="text1"/>
          <w:sz w:val="24"/>
          <w:szCs w:val="24"/>
          <w:u w:val="none"/>
          <w:lang w:val="en-US"/>
        </w:rPr>
        <w:t xml:space="preserve"> </w:t>
      </w:r>
      <w:r w:rsidRPr="00275F74" w:rsidR="0013214D">
        <w:rPr>
          <w:rStyle w:val="Hipervnculo"/>
          <w:rFonts w:ascii="Times New Roman" w:hAnsi="Times New Roman"/>
          <w:i/>
          <w:iCs/>
          <w:color w:val="000000" w:themeColor="text1"/>
          <w:sz w:val="24"/>
          <w:szCs w:val="24"/>
          <w:u w:val="none"/>
          <w:lang w:val="en-US"/>
        </w:rPr>
        <w:t>Land Resources Monitoring, Modeling, and Mapping with Remote Sensing</w:t>
      </w:r>
      <w:r w:rsidRPr="002530E1" w:rsidR="004B537B">
        <w:rPr>
          <w:rFonts w:ascii="Times New Roman" w:hAnsi="Times New Roman"/>
          <w:color w:val="000000" w:themeColor="text1"/>
          <w:sz w:val="24"/>
          <w:szCs w:val="24"/>
          <w:highlight w:val="yellow"/>
          <w:lang w:val="en-US"/>
        </w:rPr>
        <w:t>.</w:t>
      </w:r>
      <w:r w:rsidRPr="002530E1" w:rsidR="004B537B">
        <w:rPr>
          <w:rFonts w:ascii="Times New Roman" w:hAnsi="Times New Roman"/>
          <w:color w:val="000000" w:themeColor="text1"/>
          <w:sz w:val="24"/>
          <w:szCs w:val="24"/>
          <w:lang w:val="en-US"/>
        </w:rPr>
        <w:t xml:space="preserve"> </w:t>
      </w:r>
      <w:r w:rsidRPr="002530E1">
        <w:rPr>
          <w:rStyle w:val="Hipervnculo"/>
          <w:rFonts w:ascii="Times New Roman" w:hAnsi="Times New Roman"/>
          <w:color w:val="000000" w:themeColor="text1"/>
          <w:sz w:val="24"/>
          <w:szCs w:val="24"/>
          <w:u w:val="none"/>
          <w:lang w:val="en-US"/>
        </w:rPr>
        <w:t>CRC Press</w:t>
      </w:r>
      <w:r w:rsidRPr="002530E1" w:rsidR="0013214D">
        <w:rPr>
          <w:rStyle w:val="Hipervnculo"/>
          <w:rFonts w:ascii="Times New Roman" w:hAnsi="Times New Roman"/>
          <w:color w:val="000000" w:themeColor="text1"/>
          <w:sz w:val="24"/>
          <w:szCs w:val="24"/>
          <w:u w:val="none"/>
          <w:lang w:val="en-US"/>
        </w:rPr>
        <w:t>.</w:t>
      </w:r>
      <w:r w:rsidRPr="002530E1">
        <w:rPr>
          <w:rStyle w:val="Hipervnculo"/>
          <w:rFonts w:ascii="Times New Roman" w:hAnsi="Times New Roman"/>
          <w:color w:val="000000" w:themeColor="text1"/>
          <w:sz w:val="24"/>
          <w:szCs w:val="24"/>
          <w:u w:val="none"/>
          <w:lang w:val="en-US"/>
        </w:rPr>
        <w:t xml:space="preserve"> </w:t>
      </w:r>
      <w:hyperlink w:tgtFrame="_blank" w:history="1" r:id="rId21">
        <w:r w:rsidRPr="00275F74">
          <w:rPr>
            <w:rStyle w:val="Hipervnculo"/>
            <w:rFonts w:ascii="Times New Roman" w:hAnsi="Times New Roman"/>
            <w:color w:val="000000" w:themeColor="text1"/>
            <w:sz w:val="24"/>
            <w:szCs w:val="24"/>
            <w:u w:val="none"/>
          </w:rPr>
          <w:t>https://doi.org/10.1201/b19322</w:t>
        </w:r>
      </w:hyperlink>
    </w:p>
    <w:p w:rsidRPr="00275F74" w:rsidR="000B0245" w:rsidP="000B0245" w:rsidRDefault="000B0245" w14:paraId="2B8EB692"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s-CR"/>
        </w:rPr>
      </w:pPr>
    </w:p>
    <w:p w:rsidRPr="00860DF2" w:rsidR="00224513" w:rsidP="000B0245" w:rsidRDefault="00AE69F6" w14:paraId="28F1B21D" w14:textId="5D50BF6D">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860DF2">
        <w:rPr>
          <w:rStyle w:val="Hipervnculo"/>
          <w:rFonts w:ascii="Times New Roman" w:hAnsi="Times New Roman"/>
          <w:color w:val="000000" w:themeColor="text1"/>
          <w:sz w:val="24"/>
          <w:szCs w:val="24"/>
          <w:u w:val="none"/>
        </w:rPr>
        <w:t xml:space="preserve">Instituto Nacional </w:t>
      </w:r>
      <w:r w:rsidRPr="00860DF2" w:rsidR="00315D61">
        <w:rPr>
          <w:rStyle w:val="Hipervnculo"/>
          <w:rFonts w:ascii="Times New Roman" w:hAnsi="Times New Roman"/>
          <w:color w:val="000000" w:themeColor="text1"/>
          <w:sz w:val="24"/>
          <w:szCs w:val="24"/>
          <w:u w:val="none"/>
        </w:rPr>
        <w:t>d</w:t>
      </w:r>
      <w:r w:rsidRPr="00860DF2">
        <w:rPr>
          <w:rStyle w:val="Hipervnculo"/>
          <w:rFonts w:ascii="Times New Roman" w:hAnsi="Times New Roman"/>
          <w:color w:val="000000" w:themeColor="text1"/>
          <w:sz w:val="24"/>
          <w:szCs w:val="24"/>
          <w:u w:val="none"/>
        </w:rPr>
        <w:t xml:space="preserve">e Geografía </w:t>
      </w:r>
      <w:r w:rsidRPr="00860DF2" w:rsidR="00315D61">
        <w:rPr>
          <w:rStyle w:val="Hipervnculo"/>
          <w:rFonts w:ascii="Times New Roman" w:hAnsi="Times New Roman"/>
          <w:color w:val="000000" w:themeColor="text1"/>
          <w:sz w:val="24"/>
          <w:szCs w:val="24"/>
          <w:u w:val="none"/>
        </w:rPr>
        <w:t>y</w:t>
      </w:r>
      <w:r w:rsidRPr="00860DF2">
        <w:rPr>
          <w:rStyle w:val="Hipervnculo"/>
          <w:rFonts w:ascii="Times New Roman" w:hAnsi="Times New Roman"/>
          <w:color w:val="000000" w:themeColor="text1"/>
          <w:sz w:val="24"/>
          <w:szCs w:val="24"/>
          <w:u w:val="none"/>
        </w:rPr>
        <w:t xml:space="preserve"> Estadística</w:t>
      </w:r>
      <w:r w:rsidRPr="00860DF2" w:rsidR="00D33804">
        <w:rPr>
          <w:rStyle w:val="Hipervnculo"/>
          <w:rFonts w:ascii="Times New Roman" w:hAnsi="Times New Roman"/>
          <w:color w:val="000000" w:themeColor="text1"/>
          <w:sz w:val="24"/>
          <w:szCs w:val="24"/>
          <w:u w:val="none"/>
        </w:rPr>
        <w:t xml:space="preserve"> </w:t>
      </w:r>
      <w:r w:rsidRPr="00860DF2" w:rsidR="004079BD">
        <w:rPr>
          <w:rStyle w:val="Hipervnculo"/>
          <w:rFonts w:ascii="Times New Roman" w:hAnsi="Times New Roman"/>
          <w:color w:val="000000" w:themeColor="text1"/>
          <w:sz w:val="24"/>
          <w:szCs w:val="24"/>
          <w:u w:val="none"/>
        </w:rPr>
        <w:t>(</w:t>
      </w:r>
      <w:r w:rsidRPr="00860DF2" w:rsidR="00224513">
        <w:rPr>
          <w:rStyle w:val="Hipervnculo"/>
          <w:rFonts w:ascii="Times New Roman" w:hAnsi="Times New Roman"/>
          <w:color w:val="000000" w:themeColor="text1"/>
          <w:sz w:val="24"/>
          <w:szCs w:val="24"/>
          <w:u w:val="none"/>
        </w:rPr>
        <w:t>INEGI</w:t>
      </w:r>
      <w:r w:rsidRPr="00860DF2" w:rsidR="004079BD">
        <w:rPr>
          <w:rStyle w:val="Hipervnculo"/>
          <w:rFonts w:ascii="Times New Roman" w:hAnsi="Times New Roman"/>
          <w:color w:val="000000" w:themeColor="text1"/>
          <w:sz w:val="24"/>
          <w:szCs w:val="24"/>
          <w:u w:val="none"/>
        </w:rPr>
        <w:t>)</w:t>
      </w:r>
      <w:r w:rsidRPr="00860DF2" w:rsidR="004B537B">
        <w:rPr>
          <w:rStyle w:val="Hipervnculo"/>
          <w:rFonts w:ascii="Times New Roman" w:hAnsi="Times New Roman"/>
          <w:color w:val="000000" w:themeColor="text1"/>
          <w:sz w:val="24"/>
          <w:szCs w:val="24"/>
          <w:u w:val="none"/>
        </w:rPr>
        <w:t>.</w:t>
      </w:r>
      <w:r w:rsidRPr="00860DF2" w:rsidR="004079BD">
        <w:rPr>
          <w:rStyle w:val="Hipervnculo"/>
          <w:rFonts w:ascii="Times New Roman" w:hAnsi="Times New Roman"/>
          <w:color w:val="000000" w:themeColor="text1"/>
          <w:sz w:val="24"/>
          <w:szCs w:val="24"/>
          <w:u w:val="none"/>
        </w:rPr>
        <w:t xml:space="preserve"> (</w:t>
      </w:r>
      <w:r w:rsidRPr="00860DF2" w:rsidR="004079BD">
        <w:rPr>
          <w:rStyle w:val="Hipervnculo"/>
          <w:rFonts w:ascii="Times New Roman" w:hAnsi="Times New Roman"/>
          <w:color w:val="000000" w:themeColor="text1"/>
          <w:sz w:val="24"/>
          <w:szCs w:val="24"/>
          <w:u w:val="none"/>
          <w:lang w:val="es-CR"/>
        </w:rPr>
        <w:t>2015)</w:t>
      </w:r>
      <w:r w:rsidRPr="00860DF2" w:rsidR="00224513">
        <w:rPr>
          <w:rStyle w:val="Hipervnculo"/>
          <w:rFonts w:ascii="Times New Roman" w:hAnsi="Times New Roman"/>
          <w:color w:val="000000" w:themeColor="text1"/>
          <w:sz w:val="24"/>
          <w:szCs w:val="24"/>
          <w:u w:val="none"/>
        </w:rPr>
        <w:t xml:space="preserve">. </w:t>
      </w:r>
      <w:r w:rsidRPr="00860DF2" w:rsidR="00224513">
        <w:rPr>
          <w:rStyle w:val="Hipervnculo"/>
          <w:rFonts w:ascii="Times New Roman" w:hAnsi="Times New Roman"/>
          <w:i/>
          <w:color w:val="000000" w:themeColor="text1"/>
          <w:sz w:val="24"/>
          <w:szCs w:val="24"/>
          <w:u w:val="none"/>
        </w:rPr>
        <w:t>Censos de población y vivienda 1980-2015</w:t>
      </w:r>
      <w:r w:rsidRPr="00860DF2" w:rsidR="00224513">
        <w:rPr>
          <w:rStyle w:val="Hipervnculo"/>
          <w:rFonts w:ascii="Times New Roman" w:hAnsi="Times New Roman"/>
          <w:color w:val="000000" w:themeColor="text1"/>
          <w:sz w:val="24"/>
          <w:szCs w:val="24"/>
          <w:u w:val="none"/>
        </w:rPr>
        <w:t xml:space="preserve">. </w:t>
      </w:r>
      <w:hyperlink w:history="1" r:id="rId22">
        <w:r w:rsidRPr="00860DF2" w:rsidR="004079BD">
          <w:rPr>
            <w:rStyle w:val="Hipervnculo"/>
            <w:rFonts w:ascii="Times New Roman" w:hAnsi="Times New Roman"/>
            <w:color w:val="000000" w:themeColor="text1"/>
            <w:sz w:val="24"/>
            <w:szCs w:val="24"/>
            <w:u w:val="none"/>
          </w:rPr>
          <w:t>http://www.beta.inegi.org.mx/datos/?init=2&amp;p=cenCon</w:t>
        </w:r>
      </w:hyperlink>
    </w:p>
    <w:p w:rsidRPr="00860DF2" w:rsidR="000B0245" w:rsidP="000B0245" w:rsidRDefault="000B0245" w14:paraId="7374D3B7"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p>
    <w:p w:rsidRPr="00860DF2" w:rsidR="004079BD" w:rsidP="000B0245" w:rsidRDefault="005A2979" w14:paraId="63CB5BA9" w14:textId="47AB6682">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860DF2">
        <w:rPr>
          <w:rStyle w:val="Hipervnculo"/>
          <w:rFonts w:ascii="Times New Roman" w:hAnsi="Times New Roman"/>
          <w:color w:val="000000" w:themeColor="text1"/>
          <w:sz w:val="24"/>
          <w:szCs w:val="24"/>
          <w:u w:val="none"/>
        </w:rPr>
        <w:t>Instituto Nacional de Geografía y Estadística (INEGI)</w:t>
      </w:r>
      <w:r w:rsidRPr="00860DF2" w:rsidR="00D33804">
        <w:rPr>
          <w:rStyle w:val="Hipervnculo"/>
          <w:rFonts w:ascii="Times New Roman" w:hAnsi="Times New Roman"/>
          <w:color w:val="000000" w:themeColor="text1"/>
          <w:sz w:val="24"/>
          <w:szCs w:val="24"/>
          <w:u w:val="none"/>
        </w:rPr>
        <w:t>.</w:t>
      </w:r>
      <w:r w:rsidRPr="00860DF2" w:rsidDel="00177867" w:rsidR="00177867">
        <w:rPr>
          <w:rFonts w:ascii="Times New Roman" w:hAnsi="Times New Roman"/>
          <w:color w:val="000000" w:themeColor="text1"/>
          <w:sz w:val="24"/>
          <w:szCs w:val="24"/>
        </w:rPr>
        <w:t xml:space="preserve"> </w:t>
      </w:r>
      <w:r w:rsidRPr="00860DF2" w:rsidR="00D33804">
        <w:rPr>
          <w:rFonts w:ascii="Times New Roman" w:hAnsi="Times New Roman"/>
          <w:color w:val="000000" w:themeColor="text1"/>
          <w:sz w:val="24"/>
          <w:szCs w:val="24"/>
        </w:rPr>
        <w:t>(</w:t>
      </w:r>
      <w:r w:rsidRPr="00860DF2" w:rsidR="004079BD">
        <w:rPr>
          <w:rStyle w:val="Hipervnculo"/>
          <w:rFonts w:ascii="Times New Roman" w:hAnsi="Times New Roman"/>
          <w:color w:val="000000" w:themeColor="text1"/>
          <w:sz w:val="24"/>
          <w:szCs w:val="24"/>
          <w:u w:val="none"/>
        </w:rPr>
        <w:t xml:space="preserve">2015). </w:t>
      </w:r>
      <w:r w:rsidRPr="00860DF2" w:rsidR="004079BD">
        <w:rPr>
          <w:rStyle w:val="Hipervnculo"/>
          <w:rFonts w:ascii="Times New Roman" w:hAnsi="Times New Roman"/>
          <w:i/>
          <w:color w:val="000000" w:themeColor="text1"/>
          <w:sz w:val="24"/>
          <w:szCs w:val="24"/>
          <w:u w:val="none"/>
        </w:rPr>
        <w:t>Principales resultados de la Encuesta Intercensal 2015</w:t>
      </w:r>
      <w:r w:rsidRPr="00860DF2" w:rsidR="004079BD">
        <w:rPr>
          <w:rStyle w:val="Hipervnculo"/>
          <w:rFonts w:ascii="Times New Roman" w:hAnsi="Times New Roman"/>
          <w:color w:val="000000" w:themeColor="text1"/>
          <w:sz w:val="24"/>
          <w:szCs w:val="24"/>
          <w:u w:val="none"/>
        </w:rPr>
        <w:t xml:space="preserve">, Guerrero, México. </w:t>
      </w:r>
      <w:hyperlink w:history="1" w:anchor="Tabulados" r:id="rId23">
        <w:r w:rsidRPr="00860DF2" w:rsidR="004079BD">
          <w:rPr>
            <w:rStyle w:val="Hipervnculo"/>
            <w:rFonts w:ascii="Times New Roman" w:hAnsi="Times New Roman"/>
            <w:color w:val="000000" w:themeColor="text1"/>
            <w:sz w:val="24"/>
            <w:szCs w:val="24"/>
            <w:u w:val="none"/>
          </w:rPr>
          <w:t>https://www.inegi.org.mx/programas/intercensal/2015/default.html#Tabulados</w:t>
        </w:r>
      </w:hyperlink>
    </w:p>
    <w:p w:rsidRPr="00860DF2" w:rsidR="000B0245" w:rsidP="000B0245" w:rsidRDefault="000B0245" w14:paraId="4B14611E"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p>
    <w:p w:rsidRPr="00860DF2" w:rsidR="000B5FB1" w:rsidP="000B0245" w:rsidRDefault="00D33804" w14:paraId="152C3B11" w14:textId="30F91ED1">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860DF2">
        <w:rPr>
          <w:rStyle w:val="Hipervnculo"/>
          <w:rFonts w:ascii="Times New Roman" w:hAnsi="Times New Roman"/>
          <w:color w:val="000000" w:themeColor="text1"/>
          <w:sz w:val="24"/>
          <w:szCs w:val="24"/>
          <w:u w:val="none"/>
        </w:rPr>
        <w:t>Instituto Nacional de Geografía y Estadística (INEGI).</w:t>
      </w:r>
      <w:r w:rsidRPr="00860DF2" w:rsidDel="00177867">
        <w:rPr>
          <w:rFonts w:ascii="Times New Roman" w:hAnsi="Times New Roman"/>
          <w:color w:val="000000" w:themeColor="text1"/>
          <w:sz w:val="24"/>
          <w:szCs w:val="24"/>
        </w:rPr>
        <w:t xml:space="preserve"> </w:t>
      </w:r>
      <w:r w:rsidRPr="00860DF2" w:rsidR="004079BD">
        <w:rPr>
          <w:rStyle w:val="Hipervnculo"/>
          <w:rFonts w:ascii="Times New Roman" w:hAnsi="Times New Roman"/>
          <w:color w:val="000000" w:themeColor="text1"/>
          <w:sz w:val="24"/>
          <w:szCs w:val="24"/>
          <w:u w:val="none"/>
          <w:lang w:val="es-CR"/>
        </w:rPr>
        <w:t xml:space="preserve">(2020). </w:t>
      </w:r>
      <w:r w:rsidRPr="00860DF2" w:rsidR="0013214D">
        <w:rPr>
          <w:rStyle w:val="Hipervnculo"/>
          <w:rFonts w:ascii="Times New Roman" w:hAnsi="Times New Roman"/>
          <w:color w:val="000000" w:themeColor="text1"/>
          <w:sz w:val="24"/>
          <w:szCs w:val="24"/>
          <w:u w:val="none"/>
          <w:lang w:val="es-CR"/>
        </w:rPr>
        <w:t>Usos de suelo y vegetación serie VI.</w:t>
      </w:r>
      <w:r w:rsidRPr="00860DF2" w:rsidR="001B5A38">
        <w:rPr>
          <w:rStyle w:val="Hipervnculo"/>
          <w:rFonts w:ascii="Times New Roman" w:hAnsi="Times New Roman"/>
          <w:color w:val="000000" w:themeColor="text1"/>
          <w:sz w:val="24"/>
          <w:szCs w:val="24"/>
          <w:u w:val="none"/>
          <w:lang w:val="es-CR"/>
        </w:rPr>
        <w:t xml:space="preserve"> Marco Geoestadístico Nacional.</w:t>
      </w:r>
      <w:r w:rsidRPr="00860DF2" w:rsidR="0013214D">
        <w:rPr>
          <w:rStyle w:val="Hipervnculo"/>
          <w:rFonts w:ascii="Times New Roman" w:hAnsi="Times New Roman"/>
          <w:color w:val="000000" w:themeColor="text1"/>
          <w:sz w:val="24"/>
          <w:szCs w:val="24"/>
          <w:u w:val="none"/>
          <w:lang w:val="es-CR"/>
        </w:rPr>
        <w:t xml:space="preserve"> Instituto Nacional de Estadí</w:t>
      </w:r>
      <w:r w:rsidRPr="00860DF2" w:rsidR="004079BD">
        <w:rPr>
          <w:rStyle w:val="Hipervnculo"/>
          <w:rFonts w:ascii="Times New Roman" w:hAnsi="Times New Roman"/>
          <w:color w:val="000000" w:themeColor="text1"/>
          <w:sz w:val="24"/>
          <w:szCs w:val="24"/>
          <w:u w:val="none"/>
          <w:lang w:val="es-CR"/>
        </w:rPr>
        <w:t xml:space="preserve">stica y Geografía. México. </w:t>
      </w:r>
      <w:r w:rsidRPr="00860DF2" w:rsidR="000B5FB1">
        <w:rPr>
          <w:rStyle w:val="Hipervnculo"/>
          <w:rFonts w:ascii="Times New Roman" w:hAnsi="Times New Roman"/>
          <w:color w:val="000000" w:themeColor="text1"/>
          <w:sz w:val="24"/>
          <w:szCs w:val="24"/>
          <w:u w:val="none"/>
          <w:lang w:val="es-CR"/>
        </w:rPr>
        <w:t>Conjunto de datos vectoriales Perfiles de suelos. Escala 1:1 000 000</w:t>
      </w:r>
      <w:r w:rsidRPr="00860DF2" w:rsidR="000B5FB1">
        <w:rPr>
          <w:rStyle w:val="Hipervnculo"/>
          <w:rFonts w:ascii="Times New Roman" w:hAnsi="Times New Roman"/>
          <w:color w:val="000000" w:themeColor="text1"/>
          <w:sz w:val="24"/>
          <w:szCs w:val="24"/>
          <w:u w:val="none"/>
        </w:rPr>
        <w:t xml:space="preserve">. </w:t>
      </w:r>
      <w:hyperlink w:history="1" w:anchor="Descargas" r:id="rId24">
        <w:r w:rsidRPr="00860DF2" w:rsidR="001B5A38">
          <w:rPr>
            <w:rStyle w:val="Hipervnculo"/>
            <w:rFonts w:ascii="Times New Roman" w:hAnsi="Times New Roman"/>
            <w:color w:val="000000" w:themeColor="text1"/>
            <w:sz w:val="24"/>
            <w:szCs w:val="24"/>
            <w:u w:val="none"/>
          </w:rPr>
          <w:t>https://www.inegi.org.mx/temas/usosuelo/default.html#Descargas</w:t>
        </w:r>
      </w:hyperlink>
      <w:r w:rsidRPr="00860DF2" w:rsidR="001B5A38">
        <w:rPr>
          <w:rStyle w:val="Hipervnculo"/>
          <w:rFonts w:ascii="Times New Roman" w:hAnsi="Times New Roman"/>
          <w:color w:val="000000" w:themeColor="text1"/>
          <w:sz w:val="24"/>
          <w:szCs w:val="24"/>
          <w:u w:val="none"/>
        </w:rPr>
        <w:t xml:space="preserve"> </w:t>
      </w:r>
      <w:hyperlink w:history="1" w:anchor="Descargas" r:id="rId25">
        <w:r w:rsidRPr="00860DF2" w:rsidR="001B5A38">
          <w:rPr>
            <w:rStyle w:val="Hipervnculo"/>
            <w:rFonts w:ascii="Times New Roman" w:hAnsi="Times New Roman"/>
            <w:color w:val="000000" w:themeColor="text1"/>
            <w:sz w:val="24"/>
            <w:szCs w:val="24"/>
            <w:u w:val="none"/>
          </w:rPr>
          <w:t>https://www.inegi.org.mx/temas/mg/default.html#Descargas</w:t>
        </w:r>
      </w:hyperlink>
      <w:r w:rsidRPr="00860DF2" w:rsidR="000B5FB1">
        <w:rPr>
          <w:rStyle w:val="Hipervnculo"/>
          <w:rFonts w:ascii="Times New Roman" w:hAnsi="Times New Roman"/>
          <w:color w:val="000000" w:themeColor="text1"/>
          <w:sz w:val="24"/>
          <w:szCs w:val="24"/>
          <w:u w:val="none"/>
        </w:rPr>
        <w:t xml:space="preserve"> </w:t>
      </w:r>
      <w:hyperlink w:history="1" w:anchor="Descargas" r:id="rId26">
        <w:r w:rsidRPr="00860DF2" w:rsidR="000B5FB1">
          <w:rPr>
            <w:rStyle w:val="Hipervnculo"/>
            <w:rFonts w:ascii="Times New Roman" w:hAnsi="Times New Roman"/>
            <w:color w:val="000000" w:themeColor="text1"/>
            <w:sz w:val="24"/>
            <w:szCs w:val="24"/>
            <w:u w:val="none"/>
          </w:rPr>
          <w:t>https://www.inegi.org.mx/temas/edafologia/default.html#Descargas</w:t>
        </w:r>
      </w:hyperlink>
    </w:p>
    <w:p w:rsidRPr="00860DF2" w:rsidR="000B0245" w:rsidP="000B0245" w:rsidRDefault="000B0245" w14:paraId="631A4EB3"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p>
    <w:p w:rsidRPr="00275F74" w:rsidR="007F394E" w:rsidP="000B0245" w:rsidRDefault="007F394E" w14:paraId="6BC84882" w14:textId="53CBB9FB">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s-CR"/>
        </w:rPr>
      </w:pPr>
      <w:r w:rsidRPr="00860DF2">
        <w:rPr>
          <w:rStyle w:val="Hipervnculo"/>
          <w:rFonts w:ascii="Times New Roman" w:hAnsi="Times New Roman"/>
          <w:color w:val="000000" w:themeColor="text1"/>
          <w:sz w:val="24"/>
          <w:szCs w:val="24"/>
          <w:u w:val="none"/>
          <w:lang w:val="en-US"/>
        </w:rPr>
        <w:t>IPCC.</w:t>
      </w:r>
      <w:r w:rsidRPr="00860DF2" w:rsidR="004079BD">
        <w:rPr>
          <w:rStyle w:val="Hipervnculo"/>
          <w:rFonts w:ascii="Times New Roman" w:hAnsi="Times New Roman"/>
          <w:color w:val="000000" w:themeColor="text1"/>
          <w:sz w:val="24"/>
          <w:szCs w:val="24"/>
          <w:u w:val="none"/>
          <w:lang w:val="en-US"/>
        </w:rPr>
        <w:t xml:space="preserve"> (2014).</w:t>
      </w:r>
      <w:r w:rsidRPr="00860DF2">
        <w:rPr>
          <w:rStyle w:val="Hipervnculo"/>
          <w:rFonts w:ascii="Times New Roman" w:hAnsi="Times New Roman"/>
          <w:color w:val="000000" w:themeColor="text1"/>
          <w:sz w:val="24"/>
          <w:szCs w:val="24"/>
          <w:u w:val="none"/>
          <w:lang w:val="en-US"/>
        </w:rPr>
        <w:t xml:space="preserve"> Climate Change 2014: Synthesis Report. Contribution of Working Groups I, II and III to the </w:t>
      </w:r>
      <w:r w:rsidRPr="00860DF2">
        <w:rPr>
          <w:rStyle w:val="Hipervnculo"/>
          <w:rFonts w:ascii="Times New Roman" w:hAnsi="Times New Roman"/>
          <w:i/>
          <w:iCs/>
          <w:color w:val="000000" w:themeColor="text1"/>
          <w:sz w:val="24"/>
          <w:szCs w:val="24"/>
          <w:u w:val="none"/>
          <w:lang w:val="en-US"/>
        </w:rPr>
        <w:t>Fifth Assessment Report of the Intergovernmental Panel on Climate Change</w:t>
      </w:r>
      <w:r w:rsidRPr="00860DF2">
        <w:rPr>
          <w:rStyle w:val="Hipervnculo"/>
          <w:rFonts w:ascii="Times New Roman" w:hAnsi="Times New Roman"/>
          <w:color w:val="000000" w:themeColor="text1"/>
          <w:sz w:val="24"/>
          <w:szCs w:val="24"/>
          <w:u w:val="none"/>
          <w:lang w:val="en-US"/>
        </w:rPr>
        <w:t xml:space="preserve">. </w:t>
      </w:r>
      <w:r w:rsidRPr="00860DF2">
        <w:rPr>
          <w:rStyle w:val="Hipervnculo"/>
          <w:rFonts w:ascii="Times New Roman" w:hAnsi="Times New Roman"/>
          <w:i/>
          <w:color w:val="000000" w:themeColor="text1"/>
          <w:sz w:val="24"/>
          <w:szCs w:val="24"/>
          <w:u w:val="none"/>
          <w:lang w:val="es-CR"/>
        </w:rPr>
        <w:t>IPCC</w:t>
      </w:r>
      <w:r w:rsidRPr="00860DF2" w:rsidR="004079BD">
        <w:rPr>
          <w:rStyle w:val="Hipervnculo"/>
          <w:rFonts w:ascii="Times New Roman" w:hAnsi="Times New Roman"/>
          <w:color w:val="000000" w:themeColor="text1"/>
          <w:sz w:val="24"/>
          <w:szCs w:val="24"/>
          <w:u w:val="none"/>
          <w:lang w:val="es-CR"/>
        </w:rPr>
        <w:t xml:space="preserve">. </w:t>
      </w:r>
      <w:r w:rsidRPr="00860DF2">
        <w:rPr>
          <w:rStyle w:val="Hipervnculo"/>
          <w:rFonts w:ascii="Times New Roman" w:hAnsi="Times New Roman"/>
          <w:color w:val="000000" w:themeColor="text1"/>
          <w:sz w:val="24"/>
          <w:szCs w:val="24"/>
          <w:u w:val="none"/>
        </w:rPr>
        <w:t>https://www.ipcc.ch/</w:t>
      </w:r>
    </w:p>
    <w:p w:rsidRPr="00275F74" w:rsidR="000B0245" w:rsidP="000B0245" w:rsidRDefault="000B0245" w14:paraId="4A73A3C6"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s-CR"/>
        </w:rPr>
      </w:pPr>
    </w:p>
    <w:p w:rsidRPr="00275F74" w:rsidR="00D54D4D" w:rsidP="000B0245" w:rsidRDefault="004079BD" w14:paraId="2BBA97A6" w14:textId="515ED293">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275F74">
        <w:rPr>
          <w:rStyle w:val="Hipervnculo"/>
          <w:rFonts w:ascii="Times New Roman" w:hAnsi="Times New Roman"/>
          <w:color w:val="000000" w:themeColor="text1"/>
          <w:sz w:val="24"/>
          <w:szCs w:val="24"/>
          <w:u w:val="none"/>
        </w:rPr>
        <w:t>Llamas-Torres I., Bello-Pineda J., Castillo-Burguete</w:t>
      </w:r>
      <w:r w:rsidRPr="00275F74" w:rsidR="004C7DEE">
        <w:rPr>
          <w:rStyle w:val="Hipervnculo"/>
          <w:rFonts w:ascii="Times New Roman" w:hAnsi="Times New Roman"/>
          <w:color w:val="000000" w:themeColor="text1"/>
          <w:sz w:val="24"/>
          <w:szCs w:val="24"/>
          <w:u w:val="none"/>
        </w:rPr>
        <w:t xml:space="preserve">, M. T., </w:t>
      </w:r>
      <w:proofErr w:type="spellStart"/>
      <w:r w:rsidRPr="00275F74" w:rsidR="004C7DEE">
        <w:rPr>
          <w:rStyle w:val="Hipervnculo"/>
          <w:rFonts w:ascii="Times New Roman" w:hAnsi="Times New Roman"/>
          <w:color w:val="000000" w:themeColor="text1"/>
          <w:sz w:val="24"/>
          <w:szCs w:val="24"/>
          <w:u w:val="none"/>
        </w:rPr>
        <w:t>Leyequien</w:t>
      </w:r>
      <w:proofErr w:type="spellEnd"/>
      <w:r w:rsidRPr="00275F74" w:rsidR="004C7DEE">
        <w:rPr>
          <w:rStyle w:val="Hipervnculo"/>
          <w:rFonts w:ascii="Times New Roman" w:hAnsi="Times New Roman"/>
          <w:color w:val="000000" w:themeColor="text1"/>
          <w:sz w:val="24"/>
          <w:szCs w:val="24"/>
          <w:u w:val="none"/>
        </w:rPr>
        <w:t>-Abarca E. y</w:t>
      </w:r>
      <w:r w:rsidRPr="00275F74">
        <w:rPr>
          <w:rStyle w:val="Hipervnculo"/>
          <w:rFonts w:ascii="Times New Roman" w:hAnsi="Times New Roman"/>
          <w:color w:val="000000" w:themeColor="text1"/>
          <w:sz w:val="24"/>
          <w:szCs w:val="24"/>
          <w:u w:val="none"/>
        </w:rPr>
        <w:t xml:space="preserve"> Calvo-</w:t>
      </w:r>
      <w:proofErr w:type="spellStart"/>
      <w:r w:rsidRPr="00275F74">
        <w:rPr>
          <w:rStyle w:val="Hipervnculo"/>
          <w:rFonts w:ascii="Times New Roman" w:hAnsi="Times New Roman"/>
          <w:color w:val="000000" w:themeColor="text1"/>
          <w:sz w:val="24"/>
          <w:szCs w:val="24"/>
          <w:u w:val="none"/>
        </w:rPr>
        <w:t>Irabien</w:t>
      </w:r>
      <w:proofErr w:type="spellEnd"/>
      <w:r w:rsidRPr="00275F74">
        <w:rPr>
          <w:rStyle w:val="Hipervnculo"/>
          <w:rFonts w:ascii="Times New Roman" w:hAnsi="Times New Roman"/>
          <w:color w:val="000000" w:themeColor="text1"/>
          <w:sz w:val="24"/>
          <w:szCs w:val="24"/>
          <w:u w:val="none"/>
        </w:rPr>
        <w:t xml:space="preserve"> L. M. C</w:t>
      </w:r>
      <w:r w:rsidRPr="00275F74" w:rsidR="00C45C51">
        <w:rPr>
          <w:rStyle w:val="Hipervnculo"/>
          <w:rFonts w:ascii="Times New Roman" w:hAnsi="Times New Roman"/>
          <w:color w:val="000000" w:themeColor="text1"/>
          <w:sz w:val="24"/>
          <w:szCs w:val="24"/>
          <w:u w:val="none"/>
        </w:rPr>
        <w:t xml:space="preserve">. </w:t>
      </w:r>
      <w:r w:rsidRPr="00275F74">
        <w:rPr>
          <w:rStyle w:val="Hipervnculo"/>
          <w:rFonts w:ascii="Times New Roman" w:hAnsi="Times New Roman"/>
          <w:color w:val="000000" w:themeColor="text1"/>
          <w:sz w:val="24"/>
          <w:szCs w:val="24"/>
          <w:u w:val="none"/>
        </w:rPr>
        <w:t xml:space="preserve">(2019). </w:t>
      </w:r>
      <w:r w:rsidRPr="00275F74" w:rsidR="00D54D4D">
        <w:rPr>
          <w:rStyle w:val="Hipervnculo"/>
          <w:rFonts w:ascii="Times New Roman" w:hAnsi="Times New Roman"/>
          <w:color w:val="000000" w:themeColor="text1"/>
          <w:sz w:val="24"/>
          <w:szCs w:val="24"/>
          <w:u w:val="none"/>
          <w:lang w:val="en-US"/>
        </w:rPr>
        <w:t>Integrating ecological and socioeconomic criteria in a GIS-based multicriteria-</w:t>
      </w:r>
      <w:proofErr w:type="spellStart"/>
      <w:r w:rsidRPr="00275F74" w:rsidR="00D54D4D">
        <w:rPr>
          <w:rStyle w:val="Hipervnculo"/>
          <w:rFonts w:ascii="Times New Roman" w:hAnsi="Times New Roman"/>
          <w:color w:val="000000" w:themeColor="text1"/>
          <w:sz w:val="24"/>
          <w:szCs w:val="24"/>
          <w:u w:val="none"/>
          <w:lang w:val="en-US"/>
        </w:rPr>
        <w:t>multiobjective</w:t>
      </w:r>
      <w:proofErr w:type="spellEnd"/>
      <w:r w:rsidRPr="00275F74" w:rsidR="00D54D4D">
        <w:rPr>
          <w:rStyle w:val="Hipervnculo"/>
          <w:rFonts w:ascii="Times New Roman" w:hAnsi="Times New Roman"/>
          <w:color w:val="000000" w:themeColor="text1"/>
          <w:sz w:val="24"/>
          <w:szCs w:val="24"/>
          <w:u w:val="none"/>
          <w:lang w:val="en-US"/>
        </w:rPr>
        <w:t xml:space="preserve"> analysis to develop sustainable harvesting strategies for Mexican oregano </w:t>
      </w:r>
      <w:proofErr w:type="spellStart"/>
      <w:r w:rsidRPr="00275F74" w:rsidR="00D54D4D">
        <w:rPr>
          <w:rStyle w:val="Hipervnculo"/>
          <w:rFonts w:ascii="Times New Roman" w:hAnsi="Times New Roman"/>
          <w:color w:val="000000" w:themeColor="text1"/>
          <w:sz w:val="24"/>
          <w:szCs w:val="24"/>
          <w:u w:val="none"/>
          <w:lang w:val="en-US"/>
        </w:rPr>
        <w:t>Lippia</w:t>
      </w:r>
      <w:proofErr w:type="spellEnd"/>
      <w:r w:rsidRPr="00275F74" w:rsidR="00D54D4D">
        <w:rPr>
          <w:rStyle w:val="Hipervnculo"/>
          <w:rFonts w:ascii="Times New Roman" w:hAnsi="Times New Roman"/>
          <w:color w:val="000000" w:themeColor="text1"/>
          <w:sz w:val="24"/>
          <w:szCs w:val="24"/>
          <w:u w:val="none"/>
          <w:lang w:val="en-US"/>
        </w:rPr>
        <w:t xml:space="preserve"> graveolens </w:t>
      </w:r>
      <w:proofErr w:type="spellStart"/>
      <w:r w:rsidRPr="00275F74" w:rsidR="00D54D4D">
        <w:rPr>
          <w:rStyle w:val="Hipervnculo"/>
          <w:rFonts w:ascii="Times New Roman" w:hAnsi="Times New Roman"/>
          <w:color w:val="000000" w:themeColor="text1"/>
          <w:sz w:val="24"/>
          <w:szCs w:val="24"/>
          <w:u w:val="none"/>
          <w:lang w:val="en-US"/>
        </w:rPr>
        <w:t>Kunth</w:t>
      </w:r>
      <w:proofErr w:type="spellEnd"/>
      <w:r w:rsidRPr="00275F74" w:rsidR="00D54D4D">
        <w:rPr>
          <w:rStyle w:val="Hipervnculo"/>
          <w:rFonts w:ascii="Times New Roman" w:hAnsi="Times New Roman"/>
          <w:color w:val="000000" w:themeColor="text1"/>
          <w:sz w:val="24"/>
          <w:szCs w:val="24"/>
          <w:u w:val="none"/>
          <w:lang w:val="en-US"/>
        </w:rPr>
        <w:t>, a non-tim</w:t>
      </w:r>
      <w:r w:rsidRPr="00275F74" w:rsidR="00C45C51">
        <w:rPr>
          <w:rStyle w:val="Hipervnculo"/>
          <w:rFonts w:ascii="Times New Roman" w:hAnsi="Times New Roman"/>
          <w:color w:val="000000" w:themeColor="text1"/>
          <w:sz w:val="24"/>
          <w:szCs w:val="24"/>
          <w:u w:val="none"/>
          <w:lang w:val="en-US"/>
        </w:rPr>
        <w:t>ber forest product.</w:t>
      </w:r>
      <w:r w:rsidRPr="00275F74" w:rsidR="00D54D4D">
        <w:rPr>
          <w:rStyle w:val="Hipervnculo"/>
          <w:rFonts w:ascii="Times New Roman" w:hAnsi="Times New Roman"/>
          <w:color w:val="000000" w:themeColor="text1"/>
          <w:sz w:val="24"/>
          <w:szCs w:val="24"/>
          <w:u w:val="none"/>
          <w:lang w:val="en-US"/>
        </w:rPr>
        <w:t xml:space="preserve"> </w:t>
      </w:r>
      <w:proofErr w:type="spellStart"/>
      <w:r w:rsidRPr="00275F74" w:rsidR="00D54D4D">
        <w:rPr>
          <w:rStyle w:val="Hipervnculo"/>
          <w:rFonts w:ascii="Times New Roman" w:hAnsi="Times New Roman"/>
          <w:i/>
          <w:color w:val="000000" w:themeColor="text1"/>
          <w:sz w:val="24"/>
          <w:szCs w:val="24"/>
          <w:u w:val="none"/>
        </w:rPr>
        <w:t>Land</w:t>
      </w:r>
      <w:proofErr w:type="spellEnd"/>
      <w:r w:rsidRPr="00275F74" w:rsidR="00D54D4D">
        <w:rPr>
          <w:rStyle w:val="Hipervnculo"/>
          <w:rFonts w:ascii="Times New Roman" w:hAnsi="Times New Roman"/>
          <w:i/>
          <w:color w:val="000000" w:themeColor="text1"/>
          <w:sz w:val="24"/>
          <w:szCs w:val="24"/>
          <w:u w:val="none"/>
        </w:rPr>
        <w:t xml:space="preserve"> Use </w:t>
      </w:r>
      <w:proofErr w:type="spellStart"/>
      <w:r w:rsidRPr="00275F74" w:rsidR="00D54D4D">
        <w:rPr>
          <w:rStyle w:val="Hipervnculo"/>
          <w:rFonts w:ascii="Times New Roman" w:hAnsi="Times New Roman"/>
          <w:i/>
          <w:color w:val="000000" w:themeColor="text1"/>
          <w:sz w:val="24"/>
          <w:szCs w:val="24"/>
          <w:u w:val="none"/>
        </w:rPr>
        <w:t>Policy</w:t>
      </w:r>
      <w:proofErr w:type="spellEnd"/>
      <w:r w:rsidRPr="00275F74" w:rsidR="00C45C51">
        <w:rPr>
          <w:rStyle w:val="Hipervnculo"/>
          <w:rFonts w:ascii="Times New Roman" w:hAnsi="Times New Roman"/>
          <w:color w:val="000000" w:themeColor="text1"/>
          <w:sz w:val="24"/>
          <w:szCs w:val="24"/>
          <w:u w:val="none"/>
        </w:rPr>
        <w:t>,</w:t>
      </w:r>
      <w:r w:rsidRPr="00275F74" w:rsidR="00D54D4D">
        <w:rPr>
          <w:rStyle w:val="Hipervnculo"/>
          <w:rFonts w:ascii="Times New Roman" w:hAnsi="Times New Roman"/>
          <w:color w:val="000000" w:themeColor="text1"/>
          <w:sz w:val="24"/>
          <w:szCs w:val="24"/>
          <w:u w:val="none"/>
        </w:rPr>
        <w:t xml:space="preserve"> </w:t>
      </w:r>
      <w:r w:rsidRPr="00E14C43" w:rsidR="00D54D4D">
        <w:rPr>
          <w:rStyle w:val="Hipervnculo"/>
          <w:rFonts w:ascii="Times New Roman" w:hAnsi="Times New Roman"/>
          <w:iCs/>
          <w:color w:val="000000" w:themeColor="text1"/>
          <w:sz w:val="24"/>
          <w:szCs w:val="24"/>
          <w:u w:val="none"/>
        </w:rPr>
        <w:t>81</w:t>
      </w:r>
      <w:r w:rsidRPr="001A304F" w:rsidR="00D54D4D">
        <w:rPr>
          <w:rStyle w:val="Hipervnculo"/>
          <w:rFonts w:ascii="Times New Roman" w:hAnsi="Times New Roman"/>
          <w:iCs/>
          <w:color w:val="000000" w:themeColor="text1"/>
          <w:sz w:val="24"/>
          <w:szCs w:val="24"/>
          <w:u w:val="none"/>
        </w:rPr>
        <w:t>,</w:t>
      </w:r>
      <w:r w:rsidRPr="00275F74" w:rsidR="00D54D4D">
        <w:rPr>
          <w:rStyle w:val="Hipervnculo"/>
          <w:rFonts w:ascii="Times New Roman" w:hAnsi="Times New Roman"/>
          <w:color w:val="000000" w:themeColor="text1"/>
          <w:sz w:val="24"/>
          <w:szCs w:val="24"/>
          <w:u w:val="none"/>
        </w:rPr>
        <w:t xml:space="preserve"> 668–679.</w:t>
      </w:r>
      <w:r w:rsidRPr="00275F74">
        <w:rPr>
          <w:rStyle w:val="Hipervnculo"/>
          <w:rFonts w:ascii="Times New Roman" w:hAnsi="Times New Roman"/>
          <w:color w:val="000000" w:themeColor="text1"/>
          <w:sz w:val="24"/>
          <w:szCs w:val="24"/>
          <w:u w:val="none"/>
        </w:rPr>
        <w:t xml:space="preserve"> </w:t>
      </w:r>
      <w:hyperlink w:tgtFrame="_blank" w:tooltip="Persistent link using digital object identifier" w:history="1" r:id="rId27">
        <w:r w:rsidRPr="00275F74">
          <w:rPr>
            <w:rStyle w:val="Hipervnculo"/>
            <w:rFonts w:ascii="Times New Roman" w:hAnsi="Times New Roman"/>
            <w:color w:val="000000" w:themeColor="text1"/>
            <w:sz w:val="24"/>
            <w:szCs w:val="24"/>
            <w:u w:val="none"/>
          </w:rPr>
          <w:t>https://doi.org/10.1016/j.landusepol.2018.11.038</w:t>
        </w:r>
      </w:hyperlink>
    </w:p>
    <w:p w:rsidRPr="00275F74" w:rsidR="000B0245" w:rsidP="000B0245" w:rsidRDefault="000B0245" w14:paraId="3DC1349C"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p>
    <w:p w:rsidRPr="00275F74" w:rsidR="000B0245" w:rsidP="000B0245" w:rsidRDefault="000B0245" w14:paraId="410FFAE3" w14:textId="0AB1799E">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784EC182" w:rsidR="5C923981">
        <w:rPr>
          <w:rStyle w:val="Hipervnculo"/>
          <w:rFonts w:ascii="Times New Roman" w:hAnsi="Times New Roman"/>
          <w:color w:val="000000" w:themeColor="text1" w:themeTint="FF" w:themeShade="FF"/>
          <w:sz w:val="24"/>
          <w:szCs w:val="24"/>
          <w:u w:val="none"/>
        </w:rPr>
        <w:t xml:space="preserve">MEA. (2005). </w:t>
      </w:r>
      <w:proofErr w:type="spellStart"/>
      <w:r w:rsidRPr="784EC182" w:rsidR="5C923981">
        <w:rPr>
          <w:rStyle w:val="Hipervnculo"/>
          <w:rFonts w:ascii="Times New Roman" w:hAnsi="Times New Roman"/>
          <w:color w:val="000000" w:themeColor="text1" w:themeTint="FF" w:themeShade="FF"/>
          <w:sz w:val="24"/>
          <w:szCs w:val="24"/>
          <w:u w:val="none"/>
        </w:rPr>
        <w:t>Ecosystems</w:t>
      </w:r>
      <w:proofErr w:type="spellEnd"/>
      <w:r w:rsidRPr="784EC182" w:rsidR="5C923981">
        <w:rPr>
          <w:rStyle w:val="Hipervnculo"/>
          <w:rFonts w:ascii="Times New Roman" w:hAnsi="Times New Roman"/>
          <w:color w:val="000000" w:themeColor="text1" w:themeTint="FF" w:themeShade="FF"/>
          <w:sz w:val="24"/>
          <w:szCs w:val="24"/>
          <w:u w:val="none"/>
        </w:rPr>
        <w:t xml:space="preserve"> and human </w:t>
      </w:r>
      <w:proofErr w:type="spellStart"/>
      <w:r w:rsidRPr="784EC182" w:rsidR="5C923981">
        <w:rPr>
          <w:rStyle w:val="Hipervnculo"/>
          <w:rFonts w:ascii="Times New Roman" w:hAnsi="Times New Roman"/>
          <w:color w:val="000000" w:themeColor="text1" w:themeTint="FF" w:themeShade="FF"/>
          <w:sz w:val="24"/>
          <w:szCs w:val="24"/>
          <w:u w:val="none"/>
        </w:rPr>
        <w:t>well-being</w:t>
      </w:r>
      <w:proofErr w:type="spellEnd"/>
      <w:r w:rsidRPr="784EC182" w:rsidR="5C923981">
        <w:rPr>
          <w:rStyle w:val="Hipervnculo"/>
          <w:rFonts w:ascii="Times New Roman" w:hAnsi="Times New Roman"/>
          <w:color w:val="000000" w:themeColor="text1" w:themeTint="FF" w:themeShade="FF"/>
          <w:sz w:val="24"/>
          <w:szCs w:val="24"/>
          <w:u w:val="none"/>
        </w:rPr>
        <w:t xml:space="preserve">: </w:t>
      </w:r>
      <w:proofErr w:type="spellStart"/>
      <w:r w:rsidRPr="784EC182" w:rsidR="5C923981">
        <w:rPr>
          <w:rStyle w:val="Hipervnculo"/>
          <w:rFonts w:ascii="Times New Roman" w:hAnsi="Times New Roman"/>
          <w:color w:val="000000" w:themeColor="text1" w:themeTint="FF" w:themeShade="FF"/>
          <w:sz w:val="24"/>
          <w:szCs w:val="24"/>
          <w:u w:val="none"/>
        </w:rPr>
        <w:t>Synthesis</w:t>
      </w:r>
      <w:proofErr w:type="spellEnd"/>
      <w:r w:rsidRPr="784EC182" w:rsidR="5C923981">
        <w:rPr>
          <w:rStyle w:val="Hipervnculo"/>
          <w:rFonts w:ascii="Times New Roman" w:hAnsi="Times New Roman"/>
          <w:color w:val="000000" w:themeColor="text1" w:themeTint="FF" w:themeShade="FF"/>
          <w:sz w:val="24"/>
          <w:szCs w:val="24"/>
          <w:u w:val="none"/>
        </w:rPr>
        <w:t xml:space="preserve">. </w:t>
      </w:r>
      <w:proofErr w:type="spellStart"/>
      <w:r w:rsidRPr="784EC182" w:rsidR="5C923981">
        <w:rPr>
          <w:rStyle w:val="Hipervnculo"/>
          <w:rFonts w:ascii="Times New Roman" w:hAnsi="Times New Roman"/>
          <w:color w:val="000000" w:themeColor="text1" w:themeTint="FF" w:themeShade="FF"/>
          <w:sz w:val="24"/>
          <w:szCs w:val="24"/>
          <w:u w:val="none"/>
        </w:rPr>
        <w:t>Milennium</w:t>
      </w:r>
      <w:proofErr w:type="spellEnd"/>
      <w:r w:rsidRPr="784EC182" w:rsidR="5C923981">
        <w:rPr>
          <w:rStyle w:val="Hipervnculo"/>
          <w:rFonts w:ascii="Times New Roman" w:hAnsi="Times New Roman"/>
          <w:color w:val="000000" w:themeColor="text1" w:themeTint="FF" w:themeShade="FF"/>
          <w:sz w:val="24"/>
          <w:szCs w:val="24"/>
          <w:u w:val="none"/>
        </w:rPr>
        <w:t xml:space="preserve"> </w:t>
      </w:r>
      <w:proofErr w:type="spellStart"/>
      <w:r w:rsidRPr="784EC182" w:rsidR="5C923981">
        <w:rPr>
          <w:rStyle w:val="Hipervnculo"/>
          <w:rFonts w:ascii="Times New Roman" w:hAnsi="Times New Roman"/>
          <w:color w:val="000000" w:themeColor="text1" w:themeTint="FF" w:themeShade="FF"/>
          <w:sz w:val="24"/>
          <w:szCs w:val="24"/>
          <w:u w:val="none"/>
        </w:rPr>
        <w:t>Ecosystem</w:t>
      </w:r>
      <w:proofErr w:type="spellEnd"/>
      <w:r w:rsidRPr="784EC182" w:rsidR="5C923981">
        <w:rPr>
          <w:rStyle w:val="Hipervnculo"/>
          <w:rFonts w:ascii="Times New Roman" w:hAnsi="Times New Roman"/>
          <w:color w:val="000000" w:themeColor="text1" w:themeTint="FF" w:themeShade="FF"/>
          <w:sz w:val="24"/>
          <w:szCs w:val="24"/>
          <w:u w:val="none"/>
        </w:rPr>
        <w:t xml:space="preserve"> </w:t>
      </w:r>
      <w:proofErr w:type="spellStart"/>
      <w:r w:rsidRPr="784EC182" w:rsidR="5C923981">
        <w:rPr>
          <w:rStyle w:val="Hipervnculo"/>
          <w:rFonts w:ascii="Times New Roman" w:hAnsi="Times New Roman"/>
          <w:color w:val="000000" w:themeColor="text1" w:themeTint="FF" w:themeShade="FF"/>
          <w:sz w:val="24"/>
          <w:szCs w:val="24"/>
          <w:u w:val="none"/>
        </w:rPr>
        <w:t>Assessment</w:t>
      </w:r>
      <w:proofErr w:type="spellEnd"/>
      <w:r w:rsidRPr="784EC182" w:rsidR="5C923981">
        <w:rPr>
          <w:rStyle w:val="Hipervnculo"/>
          <w:rFonts w:ascii="Times New Roman" w:hAnsi="Times New Roman"/>
          <w:color w:val="000000" w:themeColor="text1" w:themeTint="FF" w:themeShade="FF"/>
          <w:sz w:val="24"/>
          <w:szCs w:val="24"/>
          <w:u w:val="none"/>
        </w:rPr>
        <w:t xml:space="preserve">. </w:t>
      </w:r>
      <w:proofErr w:type="spellStart"/>
      <w:r w:rsidRPr="784EC182" w:rsidR="5C923981">
        <w:rPr>
          <w:rStyle w:val="Hipervnculo"/>
          <w:rFonts w:ascii="Times New Roman" w:hAnsi="Times New Roman"/>
          <w:color w:val="000000" w:themeColor="text1" w:themeTint="FF" w:themeShade="FF"/>
          <w:sz w:val="24"/>
          <w:szCs w:val="24"/>
          <w:u w:val="none"/>
        </w:rPr>
        <w:t>Washignton</w:t>
      </w:r>
      <w:proofErr w:type="spellEnd"/>
      <w:r w:rsidRPr="784EC182" w:rsidR="5C923981">
        <w:rPr>
          <w:rStyle w:val="Hipervnculo"/>
          <w:rFonts w:ascii="Times New Roman" w:hAnsi="Times New Roman"/>
          <w:color w:val="000000" w:themeColor="text1" w:themeTint="FF" w:themeShade="FF"/>
          <w:sz w:val="24"/>
          <w:szCs w:val="24"/>
          <w:u w:val="none"/>
        </w:rPr>
        <w:t xml:space="preserve"> D. C. Island </w:t>
      </w:r>
      <w:proofErr w:type="spellStart"/>
      <w:r w:rsidRPr="784EC182" w:rsidR="5C923981">
        <w:rPr>
          <w:rStyle w:val="Hipervnculo"/>
          <w:rFonts w:ascii="Times New Roman" w:hAnsi="Times New Roman"/>
          <w:color w:val="000000" w:themeColor="text1" w:themeTint="FF" w:themeShade="FF"/>
          <w:sz w:val="24"/>
          <w:szCs w:val="24"/>
          <w:u w:val="none"/>
        </w:rPr>
        <w:t>Press</w:t>
      </w:r>
      <w:proofErr w:type="spellEnd"/>
      <w:r w:rsidRPr="784EC182" w:rsidR="5C923981">
        <w:rPr>
          <w:rStyle w:val="Hipervnculo"/>
          <w:rFonts w:ascii="Times New Roman" w:hAnsi="Times New Roman"/>
          <w:color w:val="000000" w:themeColor="text1" w:themeTint="FF" w:themeShade="FF"/>
          <w:sz w:val="24"/>
          <w:szCs w:val="24"/>
          <w:u w:val="none"/>
        </w:rPr>
        <w:t>. Estados Unidos de Norteamérica.</w:t>
      </w:r>
    </w:p>
    <w:p w:rsidR="784EC182" w:rsidP="784EC182" w:rsidRDefault="784EC182" w14:paraId="3BA9EC5D" w14:textId="101E664B">
      <w:pPr>
        <w:pStyle w:val="Normal"/>
        <w:spacing w:after="0" w:line="240" w:lineRule="auto"/>
        <w:ind w:left="706" w:hanging="706"/>
        <w:jc w:val="both"/>
        <w:rPr>
          <w:rStyle w:val="Hipervnculo"/>
          <w:rFonts w:ascii="Calibri" w:hAnsi="Calibri" w:eastAsia="Calibri" w:cs="Times New Roman"/>
          <w:color w:val="000000" w:themeColor="text1" w:themeTint="FF" w:themeShade="FF"/>
          <w:sz w:val="24"/>
          <w:szCs w:val="24"/>
          <w:u w:val="none"/>
        </w:rPr>
      </w:pPr>
    </w:p>
    <w:p w:rsidR="54579B78" w:rsidP="784EC182" w:rsidRDefault="54579B78" w14:paraId="1D93E7D6" w14:textId="10853A65">
      <w:pPr>
        <w:pStyle w:val="Normal"/>
        <w:spacing w:after="0" w:line="240" w:lineRule="auto"/>
        <w:ind w:left="706" w:hanging="706"/>
        <w:jc w:val="both"/>
        <w:rPr>
          <w:rStyle w:val="Hipervnculo"/>
          <w:rFonts w:ascii="Calibri" w:hAnsi="Calibri" w:eastAsia="Calibri" w:cs="Times New Roman"/>
          <w:color w:val="000000" w:themeColor="text1" w:themeTint="FF" w:themeShade="FF"/>
          <w:sz w:val="24"/>
          <w:szCs w:val="24"/>
          <w:u w:val="none"/>
        </w:rPr>
      </w:pPr>
      <w:r w:rsidRPr="784EC182" w:rsidR="54579B78">
        <w:rPr>
          <w:rStyle w:val="Hipervnculo"/>
          <w:rFonts w:ascii="Calibri" w:hAnsi="Calibri" w:eastAsia="Calibri" w:cs="Times New Roman"/>
          <w:color w:val="000000" w:themeColor="text1" w:themeTint="FF" w:themeShade="FF"/>
          <w:sz w:val="24"/>
          <w:szCs w:val="24"/>
          <w:u w:val="none"/>
        </w:rPr>
        <w:t xml:space="preserve">PMD. (2019). Plan Municipal de Desarrollo 2018- 2021. Acapulco de Juaréz. </w:t>
      </w:r>
      <w:r w:rsidRPr="784EC182" w:rsidR="54579B78">
        <w:rPr>
          <w:rStyle w:val="Hipervnculo"/>
          <w:rFonts w:ascii="Calibri" w:hAnsi="Calibri" w:eastAsia="Calibri" w:cs="Times New Roman"/>
          <w:color w:val="000000" w:themeColor="text1" w:themeTint="FF" w:themeShade="FF"/>
          <w:sz w:val="24"/>
          <w:szCs w:val="24"/>
          <w:u w:val="none"/>
        </w:rPr>
        <w:t>https://acapulco.gob.mx/transparencia/plan-municipal-de-desarrollo-2018-2021/</w:t>
      </w:r>
      <w:r w:rsidRPr="784EC182" w:rsidR="54579B78">
        <w:rPr>
          <w:rStyle w:val="Hipervnculo"/>
          <w:rFonts w:ascii="Calibri" w:hAnsi="Calibri" w:eastAsia="Calibri" w:cs="Times New Roman"/>
          <w:color w:val="000000" w:themeColor="text1" w:themeTint="FF" w:themeShade="FF"/>
          <w:sz w:val="24"/>
          <w:szCs w:val="24"/>
          <w:u w:val="none"/>
        </w:rPr>
        <w:t xml:space="preserve"> </w:t>
      </w:r>
    </w:p>
    <w:p w:rsidR="784EC182" w:rsidP="784EC182" w:rsidRDefault="784EC182" w14:paraId="7DF58992" w14:textId="26854CAE">
      <w:pPr>
        <w:pStyle w:val="Normal"/>
        <w:spacing w:after="0" w:line="240" w:lineRule="auto"/>
        <w:ind w:left="706" w:hanging="706"/>
        <w:jc w:val="both"/>
        <w:rPr>
          <w:rStyle w:val="Hipervnculo"/>
          <w:rFonts w:ascii="Calibri" w:hAnsi="Calibri" w:eastAsia="Calibri" w:cs="Times New Roman"/>
          <w:color w:val="000000" w:themeColor="text1" w:themeTint="FF" w:themeShade="FF"/>
          <w:sz w:val="24"/>
          <w:szCs w:val="24"/>
          <w:u w:val="none"/>
        </w:rPr>
      </w:pPr>
    </w:p>
    <w:p w:rsidR="784EC182" w:rsidP="784EC182" w:rsidRDefault="784EC182" w14:paraId="7CA2AFA8" w14:textId="223D8797">
      <w:pPr>
        <w:pStyle w:val="Normal"/>
        <w:spacing w:after="0" w:line="240" w:lineRule="auto"/>
        <w:ind w:left="706" w:hanging="706"/>
        <w:jc w:val="both"/>
        <w:rPr>
          <w:rStyle w:val="Hipervnculo"/>
          <w:rFonts w:ascii="Calibri" w:hAnsi="Calibri" w:eastAsia="Calibri" w:cs="Times New Roman"/>
          <w:color w:val="000000" w:themeColor="text1" w:themeTint="FF" w:themeShade="FF"/>
          <w:sz w:val="24"/>
          <w:szCs w:val="24"/>
          <w:u w:val="none"/>
        </w:rPr>
      </w:pPr>
    </w:p>
    <w:p w:rsidR="784EC182" w:rsidP="784EC182" w:rsidRDefault="784EC182" w14:paraId="2542292B" w14:textId="495ED1E4">
      <w:pPr>
        <w:pStyle w:val="Normal"/>
        <w:spacing w:after="0" w:line="240" w:lineRule="auto"/>
        <w:ind w:left="706" w:hanging="706"/>
        <w:jc w:val="both"/>
        <w:rPr>
          <w:rStyle w:val="Hipervnculo"/>
          <w:rFonts w:ascii="Calibri" w:hAnsi="Calibri" w:eastAsia="Calibri" w:cs="Times New Roman"/>
          <w:color w:val="000000" w:themeColor="text1" w:themeTint="FF" w:themeShade="FF"/>
          <w:sz w:val="24"/>
          <w:szCs w:val="24"/>
          <w:u w:val="none"/>
        </w:rPr>
      </w:pPr>
    </w:p>
    <w:p w:rsidRPr="00275F74" w:rsidR="0013214D" w:rsidP="000B0245" w:rsidRDefault="001A7256" w14:paraId="3C8D70EB" w14:textId="0B75D232">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275F74">
        <w:rPr>
          <w:rStyle w:val="Hipervnculo"/>
          <w:rFonts w:ascii="Times New Roman" w:hAnsi="Times New Roman"/>
          <w:color w:val="000000" w:themeColor="text1"/>
          <w:sz w:val="24"/>
          <w:szCs w:val="24"/>
          <w:u w:val="none"/>
          <w:lang w:val="es-CR"/>
        </w:rPr>
        <w:t>Protección Civil.</w:t>
      </w:r>
      <w:r w:rsidRPr="00275F74" w:rsidR="00083FA9">
        <w:rPr>
          <w:rStyle w:val="Hipervnculo"/>
          <w:rFonts w:ascii="Times New Roman" w:hAnsi="Times New Roman"/>
          <w:color w:val="000000" w:themeColor="text1"/>
          <w:sz w:val="24"/>
          <w:szCs w:val="24"/>
          <w:u w:val="none"/>
          <w:lang w:val="es-CR"/>
        </w:rPr>
        <w:t xml:space="preserve"> (2020).</w:t>
      </w:r>
      <w:r w:rsidRPr="00275F74">
        <w:rPr>
          <w:rStyle w:val="Hipervnculo"/>
          <w:rFonts w:ascii="Times New Roman" w:hAnsi="Times New Roman"/>
          <w:color w:val="000000" w:themeColor="text1"/>
          <w:sz w:val="24"/>
          <w:szCs w:val="24"/>
          <w:u w:val="none"/>
          <w:lang w:val="es-CR"/>
        </w:rPr>
        <w:t xml:space="preserve"> </w:t>
      </w:r>
      <w:r w:rsidRPr="007B20C5" w:rsidR="00083FA9">
        <w:rPr>
          <w:rStyle w:val="Hipervnculo"/>
          <w:rFonts w:ascii="Times New Roman" w:hAnsi="Times New Roman"/>
          <w:i/>
          <w:color w:val="000000" w:themeColor="text1"/>
          <w:sz w:val="24"/>
          <w:szCs w:val="24"/>
          <w:u w:val="none"/>
          <w:lang w:val="es-CR"/>
        </w:rPr>
        <w:t xml:space="preserve">Mapa </w:t>
      </w:r>
      <w:r w:rsidR="001A304F">
        <w:rPr>
          <w:rStyle w:val="Hipervnculo"/>
          <w:rFonts w:ascii="Times New Roman" w:hAnsi="Times New Roman"/>
          <w:i/>
          <w:color w:val="000000" w:themeColor="text1"/>
          <w:sz w:val="24"/>
          <w:szCs w:val="24"/>
          <w:u w:val="none"/>
          <w:lang w:val="es-CR"/>
        </w:rPr>
        <w:t>i</w:t>
      </w:r>
      <w:r w:rsidRPr="007B20C5" w:rsidR="00083FA9">
        <w:rPr>
          <w:rStyle w:val="Hipervnculo"/>
          <w:rFonts w:ascii="Times New Roman" w:hAnsi="Times New Roman"/>
          <w:i/>
          <w:color w:val="000000" w:themeColor="text1"/>
          <w:sz w:val="24"/>
          <w:szCs w:val="24"/>
          <w:u w:val="none"/>
          <w:lang w:val="es-CR"/>
        </w:rPr>
        <w:t>nteractivo</w:t>
      </w:r>
      <w:r w:rsidRPr="00275F74" w:rsidR="0013214D">
        <w:rPr>
          <w:rStyle w:val="Hipervnculo"/>
          <w:rFonts w:ascii="Times New Roman" w:hAnsi="Times New Roman"/>
          <w:color w:val="000000" w:themeColor="text1"/>
          <w:sz w:val="24"/>
          <w:szCs w:val="24"/>
          <w:u w:val="none"/>
          <w:lang w:val="es-CR"/>
        </w:rPr>
        <w:t xml:space="preserve">. </w:t>
      </w:r>
      <w:r w:rsidRPr="00275F74" w:rsidR="0013214D">
        <w:rPr>
          <w:rStyle w:val="Hipervnculo"/>
          <w:rFonts w:ascii="Times New Roman" w:hAnsi="Times New Roman"/>
          <w:color w:val="000000" w:themeColor="text1"/>
          <w:sz w:val="24"/>
          <w:szCs w:val="24"/>
          <w:u w:val="none"/>
        </w:rPr>
        <w:t>https://acapulco.gob.mx/proteccioncivil/mapa_atlasdigital.html.</w:t>
      </w:r>
    </w:p>
    <w:p w:rsidRPr="00275F74" w:rsidR="000B0245" w:rsidP="000B0245" w:rsidRDefault="000B0245" w14:paraId="56B7B770"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s-CR"/>
        </w:rPr>
      </w:pPr>
    </w:p>
    <w:p w:rsidRPr="00D22BA6" w:rsidR="0013214D" w:rsidP="000B0245" w:rsidRDefault="00083FA9" w14:paraId="26695A26" w14:textId="610530B5">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s-CR"/>
        </w:rPr>
      </w:pPr>
      <w:r w:rsidRPr="00275F74">
        <w:rPr>
          <w:rStyle w:val="Hipervnculo"/>
          <w:rFonts w:ascii="Times New Roman" w:hAnsi="Times New Roman"/>
          <w:color w:val="000000" w:themeColor="text1"/>
          <w:sz w:val="24"/>
          <w:szCs w:val="24"/>
          <w:u w:val="none"/>
        </w:rPr>
        <w:t xml:space="preserve">Registro Agrario Nacional. (2018). </w:t>
      </w:r>
      <w:r w:rsidRPr="007B20C5">
        <w:rPr>
          <w:rStyle w:val="Hipervnculo"/>
          <w:rFonts w:ascii="Times New Roman" w:hAnsi="Times New Roman"/>
          <w:i/>
          <w:color w:val="000000" w:themeColor="text1"/>
          <w:sz w:val="24"/>
          <w:szCs w:val="24"/>
          <w:u w:val="none"/>
          <w:lang w:val="es-CR"/>
        </w:rPr>
        <w:t>Catastro Rural</w:t>
      </w:r>
      <w:r w:rsidRPr="00D22BA6" w:rsidR="0013214D">
        <w:rPr>
          <w:rStyle w:val="Hipervnculo"/>
          <w:rFonts w:ascii="Times New Roman" w:hAnsi="Times New Roman"/>
          <w:color w:val="000000" w:themeColor="text1"/>
          <w:sz w:val="24"/>
          <w:szCs w:val="24"/>
          <w:u w:val="none"/>
          <w:lang w:val="es-CR"/>
        </w:rPr>
        <w:t>. https://datos.gob.mx/busca/organization/ran</w:t>
      </w:r>
    </w:p>
    <w:p w:rsidRPr="00D22BA6" w:rsidR="000B0245" w:rsidP="000B0245" w:rsidRDefault="000B0245" w14:paraId="1F2A749C"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s-CR"/>
        </w:rPr>
      </w:pPr>
    </w:p>
    <w:p w:rsidRPr="007D2902" w:rsidR="007F394E" w:rsidP="000B0245" w:rsidRDefault="00083FA9" w14:paraId="59D56F62" w14:textId="15D0F1F6">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s-CR"/>
        </w:rPr>
      </w:pPr>
      <w:r w:rsidRPr="00275F74">
        <w:rPr>
          <w:rStyle w:val="Hipervnculo"/>
          <w:rFonts w:ascii="Times New Roman" w:hAnsi="Times New Roman"/>
          <w:color w:val="000000" w:themeColor="text1"/>
          <w:sz w:val="24"/>
          <w:szCs w:val="24"/>
          <w:u w:val="none"/>
        </w:rPr>
        <w:t xml:space="preserve">Retama, S.B. </w:t>
      </w:r>
      <w:proofErr w:type="spellStart"/>
      <w:r w:rsidRPr="00275F74">
        <w:rPr>
          <w:rStyle w:val="Hipervnculo"/>
          <w:rFonts w:ascii="Times New Roman" w:hAnsi="Times New Roman"/>
          <w:color w:val="000000" w:themeColor="text1"/>
          <w:sz w:val="24"/>
          <w:szCs w:val="24"/>
          <w:u w:val="none"/>
        </w:rPr>
        <w:t>Sujitha</w:t>
      </w:r>
      <w:proofErr w:type="spellEnd"/>
      <w:r w:rsidRPr="00275F74">
        <w:rPr>
          <w:rStyle w:val="Hipervnculo"/>
          <w:rFonts w:ascii="Times New Roman" w:hAnsi="Times New Roman"/>
          <w:color w:val="000000" w:themeColor="text1"/>
          <w:sz w:val="24"/>
          <w:szCs w:val="24"/>
          <w:u w:val="none"/>
        </w:rPr>
        <w:t xml:space="preserve">, D.M. Rivera </w:t>
      </w:r>
      <w:proofErr w:type="spellStart"/>
      <w:r w:rsidRPr="00275F74">
        <w:rPr>
          <w:rStyle w:val="Hipervnculo"/>
          <w:rFonts w:ascii="Times New Roman" w:hAnsi="Times New Roman"/>
          <w:color w:val="000000" w:themeColor="text1"/>
          <w:sz w:val="24"/>
          <w:szCs w:val="24"/>
          <w:u w:val="none"/>
        </w:rPr>
        <w:t>Rivera</w:t>
      </w:r>
      <w:proofErr w:type="spellEnd"/>
      <w:r w:rsidRPr="00275F74">
        <w:rPr>
          <w:rStyle w:val="Hipervnculo"/>
          <w:rFonts w:ascii="Times New Roman" w:hAnsi="Times New Roman"/>
          <w:color w:val="000000" w:themeColor="text1"/>
          <w:sz w:val="24"/>
          <w:szCs w:val="24"/>
          <w:u w:val="none"/>
        </w:rPr>
        <w:t xml:space="preserve">, V.C. </w:t>
      </w:r>
      <w:proofErr w:type="spellStart"/>
      <w:r w:rsidRPr="00275F74">
        <w:rPr>
          <w:rStyle w:val="Hipervnculo"/>
          <w:rFonts w:ascii="Times New Roman" w:hAnsi="Times New Roman"/>
          <w:color w:val="000000" w:themeColor="text1"/>
          <w:sz w:val="24"/>
          <w:szCs w:val="24"/>
          <w:u w:val="none"/>
        </w:rPr>
        <w:t>Shruti</w:t>
      </w:r>
      <w:proofErr w:type="spellEnd"/>
      <w:r w:rsidRPr="00275F74">
        <w:rPr>
          <w:rStyle w:val="Hipervnculo"/>
          <w:rFonts w:ascii="Times New Roman" w:hAnsi="Times New Roman"/>
          <w:color w:val="000000" w:themeColor="text1"/>
          <w:sz w:val="24"/>
          <w:szCs w:val="24"/>
          <w:u w:val="none"/>
        </w:rPr>
        <w:t>, P.F. Rodríguez-Espinosa, M.P. Jonathan</w:t>
      </w:r>
      <w:r w:rsidRPr="00275F74" w:rsidR="007F394E">
        <w:rPr>
          <w:rStyle w:val="Hipervnculo"/>
          <w:rFonts w:ascii="Times New Roman" w:hAnsi="Times New Roman"/>
          <w:color w:val="000000" w:themeColor="text1"/>
          <w:sz w:val="24"/>
          <w:szCs w:val="24"/>
          <w:u w:val="none"/>
        </w:rPr>
        <w:t>.</w:t>
      </w:r>
      <w:r w:rsidRPr="00275F74">
        <w:rPr>
          <w:rStyle w:val="Hipervnculo"/>
          <w:rFonts w:ascii="Times New Roman" w:hAnsi="Times New Roman"/>
          <w:color w:val="000000" w:themeColor="text1"/>
          <w:sz w:val="24"/>
          <w:szCs w:val="24"/>
          <w:u w:val="none"/>
        </w:rPr>
        <w:t xml:space="preserve"> </w:t>
      </w:r>
      <w:r w:rsidRPr="00275F74">
        <w:rPr>
          <w:rStyle w:val="Hipervnculo"/>
          <w:rFonts w:ascii="Times New Roman" w:hAnsi="Times New Roman"/>
          <w:color w:val="000000" w:themeColor="text1"/>
          <w:sz w:val="24"/>
          <w:szCs w:val="24"/>
          <w:u w:val="none"/>
          <w:lang w:val="en-US"/>
        </w:rPr>
        <w:t xml:space="preserve">(2019). </w:t>
      </w:r>
      <w:r w:rsidRPr="00275F74" w:rsidR="007F394E">
        <w:rPr>
          <w:rStyle w:val="Hipervnculo"/>
          <w:rFonts w:ascii="Times New Roman" w:hAnsi="Times New Roman"/>
          <w:color w:val="000000" w:themeColor="text1"/>
          <w:sz w:val="24"/>
          <w:szCs w:val="24"/>
          <w:u w:val="none"/>
          <w:lang w:val="en-US"/>
        </w:rPr>
        <w:t xml:space="preserve"> Evaluation and Management Strategies of Tourist Beaches in the Pacific Coast: A Case Study </w:t>
      </w:r>
      <w:r w:rsidRPr="00275F74" w:rsidR="00315D61">
        <w:rPr>
          <w:rStyle w:val="Hipervnculo"/>
          <w:rFonts w:ascii="Times New Roman" w:hAnsi="Times New Roman"/>
          <w:color w:val="000000" w:themeColor="text1"/>
          <w:sz w:val="24"/>
          <w:szCs w:val="24"/>
          <w:u w:val="none"/>
          <w:lang w:val="en-US"/>
        </w:rPr>
        <w:t>f</w:t>
      </w:r>
      <w:r w:rsidRPr="00275F74" w:rsidR="007F394E">
        <w:rPr>
          <w:rStyle w:val="Hipervnculo"/>
          <w:rFonts w:ascii="Times New Roman" w:hAnsi="Times New Roman"/>
          <w:color w:val="000000" w:themeColor="text1"/>
          <w:sz w:val="24"/>
          <w:szCs w:val="24"/>
          <w:u w:val="none"/>
          <w:lang w:val="en-US"/>
        </w:rPr>
        <w:t xml:space="preserve">rom Acapulco and Huatulco, Mexico. </w:t>
      </w:r>
      <w:r w:rsidR="00177867">
        <w:rPr>
          <w:rStyle w:val="Hipervnculo"/>
          <w:rFonts w:ascii="Times New Roman" w:hAnsi="Times New Roman"/>
          <w:color w:val="000000" w:themeColor="text1"/>
          <w:sz w:val="24"/>
          <w:szCs w:val="24"/>
          <w:u w:val="none"/>
          <w:lang w:val="en-US"/>
        </w:rPr>
        <w:t>I</w:t>
      </w:r>
      <w:r w:rsidRPr="00275F74" w:rsidR="007F394E">
        <w:rPr>
          <w:rStyle w:val="Hipervnculo"/>
          <w:rFonts w:ascii="Times New Roman" w:hAnsi="Times New Roman"/>
          <w:color w:val="000000" w:themeColor="text1"/>
          <w:sz w:val="24"/>
          <w:szCs w:val="24"/>
          <w:u w:val="none"/>
          <w:lang w:val="en-US"/>
        </w:rPr>
        <w:t xml:space="preserve">n </w:t>
      </w:r>
      <w:r w:rsidRPr="007B20C5" w:rsidR="007F394E">
        <w:rPr>
          <w:rStyle w:val="Hipervnculo"/>
          <w:rFonts w:ascii="Times New Roman" w:hAnsi="Times New Roman"/>
          <w:i/>
          <w:color w:val="000000" w:themeColor="text1"/>
          <w:sz w:val="24"/>
          <w:szCs w:val="24"/>
          <w:u w:val="none"/>
          <w:lang w:val="en-US"/>
        </w:rPr>
        <w:t>Coastal Mana</w:t>
      </w:r>
      <w:r w:rsidRPr="007B20C5" w:rsidR="0042524B">
        <w:rPr>
          <w:rStyle w:val="Hipervnculo"/>
          <w:rFonts w:ascii="Times New Roman" w:hAnsi="Times New Roman"/>
          <w:i/>
          <w:color w:val="000000" w:themeColor="text1"/>
          <w:sz w:val="24"/>
          <w:szCs w:val="24"/>
          <w:u w:val="none"/>
          <w:lang w:val="en-US"/>
        </w:rPr>
        <w:t>ge</w:t>
      </w:r>
      <w:r w:rsidRPr="007B20C5" w:rsidR="007F394E">
        <w:rPr>
          <w:rStyle w:val="Hipervnculo"/>
          <w:rFonts w:ascii="Times New Roman" w:hAnsi="Times New Roman"/>
          <w:i/>
          <w:color w:val="000000" w:themeColor="text1"/>
          <w:sz w:val="24"/>
          <w:szCs w:val="24"/>
          <w:u w:val="none"/>
          <w:lang w:val="en-US"/>
        </w:rPr>
        <w:t>ment Global Challenger and innovations</w:t>
      </w:r>
      <w:r w:rsidRPr="00275F74" w:rsidR="007F394E">
        <w:rPr>
          <w:rStyle w:val="Hipervnculo"/>
          <w:rFonts w:ascii="Times New Roman" w:hAnsi="Times New Roman"/>
          <w:color w:val="000000" w:themeColor="text1"/>
          <w:sz w:val="24"/>
          <w:szCs w:val="24"/>
          <w:u w:val="none"/>
          <w:lang w:val="en-US"/>
        </w:rPr>
        <w:t xml:space="preserve">. </w:t>
      </w:r>
      <w:r w:rsidRPr="007B20C5" w:rsidR="007F394E">
        <w:rPr>
          <w:rStyle w:val="Hipervnculo"/>
          <w:rFonts w:ascii="Times New Roman" w:hAnsi="Times New Roman"/>
          <w:color w:val="000000" w:themeColor="text1"/>
          <w:sz w:val="24"/>
          <w:szCs w:val="24"/>
          <w:u w:val="none"/>
          <w:lang w:val="en-US"/>
        </w:rPr>
        <w:t>Academic Press</w:t>
      </w:r>
      <w:r w:rsidRPr="00275F74" w:rsidR="007F394E">
        <w:rPr>
          <w:rStyle w:val="Hipervnculo"/>
          <w:rFonts w:ascii="Times New Roman" w:hAnsi="Times New Roman"/>
          <w:color w:val="000000" w:themeColor="text1"/>
          <w:sz w:val="24"/>
          <w:szCs w:val="24"/>
          <w:u w:val="none"/>
          <w:lang w:val="en-US"/>
        </w:rPr>
        <w:t xml:space="preserve"> </w:t>
      </w:r>
      <w:r w:rsidRPr="00177867" w:rsidR="00177867">
        <w:rPr>
          <w:rFonts w:ascii="Times New Roman" w:hAnsi="Times New Roman"/>
          <w:color w:val="000000" w:themeColor="text1"/>
          <w:sz w:val="24"/>
          <w:szCs w:val="24"/>
          <w:lang w:val="en-US"/>
        </w:rPr>
        <w:t>(</w:t>
      </w:r>
      <w:r w:rsidR="0024313C">
        <w:rPr>
          <w:rFonts w:ascii="Times New Roman" w:hAnsi="Times New Roman"/>
          <w:color w:val="000000" w:themeColor="text1"/>
          <w:sz w:val="24"/>
          <w:szCs w:val="24"/>
          <w:lang w:val="en-US"/>
        </w:rPr>
        <w:t xml:space="preserve">pp. </w:t>
      </w:r>
      <w:r w:rsidR="00177867">
        <w:rPr>
          <w:rFonts w:ascii="Times New Roman" w:hAnsi="Times New Roman"/>
          <w:color w:val="000000" w:themeColor="text1"/>
          <w:sz w:val="24"/>
          <w:szCs w:val="24"/>
          <w:lang w:val="en-US"/>
        </w:rPr>
        <w:t>79-93</w:t>
      </w:r>
      <w:r w:rsidRPr="00177867" w:rsidR="00177867">
        <w:rPr>
          <w:rFonts w:ascii="Times New Roman" w:hAnsi="Times New Roman"/>
          <w:color w:val="000000" w:themeColor="text1"/>
          <w:sz w:val="24"/>
          <w:szCs w:val="24"/>
          <w:lang w:val="en-US"/>
        </w:rPr>
        <w:t xml:space="preserve">).  </w:t>
      </w:r>
      <w:hyperlink w:tgtFrame="_blank" w:tooltip="Persistent link using digital object identifier" w:history="1" r:id="rId28">
        <w:r w:rsidRPr="007B20C5">
          <w:rPr>
            <w:rStyle w:val="Hipervnculo"/>
            <w:rFonts w:ascii="Times New Roman" w:hAnsi="Times New Roman"/>
            <w:color w:val="000000" w:themeColor="text1"/>
            <w:sz w:val="24"/>
            <w:szCs w:val="24"/>
            <w:u w:val="none"/>
            <w:lang w:val="es-CR"/>
          </w:rPr>
          <w:t>https://doi.org/10.1016/B978-0-12-810473-6.00007-8</w:t>
        </w:r>
      </w:hyperlink>
    </w:p>
    <w:p w:rsidRPr="005A447B" w:rsidR="00177867" w:rsidP="000B0245" w:rsidRDefault="00177867" w14:paraId="22CC90CA"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s-CR"/>
        </w:rPr>
      </w:pPr>
    </w:p>
    <w:p w:rsidRPr="00D22BA6" w:rsidR="007F394E" w:rsidP="000B0245" w:rsidRDefault="00083FA9" w14:paraId="55AFA310" w14:textId="3AC84AE1">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proofErr w:type="spellStart"/>
      <w:r w:rsidRPr="00275F74">
        <w:rPr>
          <w:rStyle w:val="Hipervnculo"/>
          <w:rFonts w:ascii="Times New Roman" w:hAnsi="Times New Roman"/>
          <w:color w:val="000000" w:themeColor="text1"/>
          <w:sz w:val="24"/>
          <w:szCs w:val="24"/>
          <w:u w:val="none"/>
        </w:rPr>
        <w:lastRenderedPageBreak/>
        <w:t>Riccioli</w:t>
      </w:r>
      <w:proofErr w:type="spellEnd"/>
      <w:r w:rsidRPr="00275F74">
        <w:rPr>
          <w:rStyle w:val="Hipervnculo"/>
          <w:rFonts w:ascii="Times New Roman" w:hAnsi="Times New Roman"/>
          <w:color w:val="000000" w:themeColor="text1"/>
          <w:sz w:val="24"/>
          <w:szCs w:val="24"/>
          <w:u w:val="none"/>
        </w:rPr>
        <w:t xml:space="preserve"> F., </w:t>
      </w:r>
      <w:proofErr w:type="spellStart"/>
      <w:r w:rsidRPr="00275F74">
        <w:rPr>
          <w:rStyle w:val="Hipervnculo"/>
          <w:rFonts w:ascii="Times New Roman" w:hAnsi="Times New Roman"/>
          <w:color w:val="000000" w:themeColor="text1"/>
          <w:sz w:val="24"/>
          <w:szCs w:val="24"/>
          <w:u w:val="none"/>
        </w:rPr>
        <w:t>Fratini</w:t>
      </w:r>
      <w:proofErr w:type="spellEnd"/>
      <w:r w:rsidRPr="00275F74">
        <w:rPr>
          <w:rStyle w:val="Hipervnculo"/>
          <w:rFonts w:ascii="Times New Roman" w:hAnsi="Times New Roman"/>
          <w:color w:val="000000" w:themeColor="text1"/>
          <w:sz w:val="24"/>
          <w:szCs w:val="24"/>
          <w:u w:val="none"/>
        </w:rPr>
        <w:t xml:space="preserve"> R., </w:t>
      </w:r>
      <w:proofErr w:type="spellStart"/>
      <w:r w:rsidRPr="00275F74">
        <w:rPr>
          <w:rStyle w:val="Hipervnculo"/>
          <w:rFonts w:ascii="Times New Roman" w:hAnsi="Times New Roman"/>
          <w:color w:val="000000" w:themeColor="text1"/>
          <w:sz w:val="24"/>
          <w:szCs w:val="24"/>
          <w:u w:val="none"/>
        </w:rPr>
        <w:t>Boncinelli</w:t>
      </w:r>
      <w:proofErr w:type="spellEnd"/>
      <w:r w:rsidRPr="00275F74">
        <w:rPr>
          <w:rStyle w:val="Hipervnculo"/>
          <w:rFonts w:ascii="Times New Roman" w:hAnsi="Times New Roman"/>
          <w:color w:val="000000" w:themeColor="text1"/>
          <w:sz w:val="24"/>
          <w:szCs w:val="24"/>
          <w:u w:val="none"/>
        </w:rPr>
        <w:t xml:space="preserve"> F., El </w:t>
      </w:r>
      <w:proofErr w:type="spellStart"/>
      <w:r w:rsidRPr="00275F74">
        <w:rPr>
          <w:rStyle w:val="Hipervnculo"/>
          <w:rFonts w:ascii="Times New Roman" w:hAnsi="Times New Roman"/>
          <w:color w:val="000000" w:themeColor="text1"/>
          <w:sz w:val="24"/>
          <w:szCs w:val="24"/>
          <w:u w:val="none"/>
        </w:rPr>
        <w:t>Asmar</w:t>
      </w:r>
      <w:proofErr w:type="spellEnd"/>
      <w:r w:rsidRPr="00275F74">
        <w:rPr>
          <w:rStyle w:val="Hipervnculo"/>
          <w:rFonts w:ascii="Times New Roman" w:hAnsi="Times New Roman"/>
          <w:color w:val="000000" w:themeColor="text1"/>
          <w:sz w:val="24"/>
          <w:szCs w:val="24"/>
          <w:u w:val="none"/>
        </w:rPr>
        <w:t xml:space="preserve"> T., El </w:t>
      </w:r>
      <w:proofErr w:type="spellStart"/>
      <w:r w:rsidRPr="00275F74">
        <w:rPr>
          <w:rStyle w:val="Hipervnculo"/>
          <w:rFonts w:ascii="Times New Roman" w:hAnsi="Times New Roman"/>
          <w:color w:val="000000" w:themeColor="text1"/>
          <w:sz w:val="24"/>
          <w:szCs w:val="24"/>
          <w:u w:val="none"/>
        </w:rPr>
        <w:t>Asmar</w:t>
      </w:r>
      <w:proofErr w:type="spellEnd"/>
      <w:r w:rsidRPr="00275F74">
        <w:rPr>
          <w:rStyle w:val="Hipervnculo"/>
          <w:rFonts w:ascii="Times New Roman" w:hAnsi="Times New Roman"/>
          <w:color w:val="000000" w:themeColor="text1"/>
          <w:sz w:val="24"/>
          <w:szCs w:val="24"/>
          <w:u w:val="none"/>
        </w:rPr>
        <w:t xml:space="preserve"> J. P., </w:t>
      </w:r>
      <w:proofErr w:type="spellStart"/>
      <w:r w:rsidRPr="00275F74">
        <w:rPr>
          <w:rStyle w:val="Hipervnculo"/>
          <w:rFonts w:ascii="Times New Roman" w:hAnsi="Times New Roman"/>
          <w:color w:val="000000" w:themeColor="text1"/>
          <w:sz w:val="24"/>
          <w:szCs w:val="24"/>
          <w:u w:val="none"/>
        </w:rPr>
        <w:t>Casini</w:t>
      </w:r>
      <w:proofErr w:type="spellEnd"/>
      <w:r w:rsidRPr="00275F74">
        <w:rPr>
          <w:rStyle w:val="Hipervnculo"/>
          <w:rFonts w:ascii="Times New Roman" w:hAnsi="Times New Roman"/>
          <w:color w:val="000000" w:themeColor="text1"/>
          <w:sz w:val="24"/>
          <w:szCs w:val="24"/>
          <w:u w:val="none"/>
        </w:rPr>
        <w:t xml:space="preserve"> L. (2016). </w:t>
      </w:r>
      <w:r w:rsidRPr="00275F74" w:rsidR="007F394E">
        <w:rPr>
          <w:rStyle w:val="Hipervnculo"/>
          <w:rFonts w:ascii="Times New Roman" w:hAnsi="Times New Roman"/>
          <w:color w:val="000000" w:themeColor="text1"/>
          <w:sz w:val="24"/>
          <w:szCs w:val="24"/>
          <w:u w:val="none"/>
          <w:lang w:val="en-US"/>
        </w:rPr>
        <w:t>Spatial analysis of selected biodiversity features in protected areas: a case study in Tuscany region.</w:t>
      </w:r>
      <w:r w:rsidRPr="00275F74" w:rsidR="007F394E">
        <w:rPr>
          <w:rStyle w:val="Hipervnculo"/>
          <w:rFonts w:ascii="Times New Roman" w:hAnsi="Times New Roman"/>
          <w:i/>
          <w:color w:val="000000" w:themeColor="text1"/>
          <w:sz w:val="24"/>
          <w:szCs w:val="24"/>
          <w:u w:val="none"/>
          <w:lang w:val="en-US"/>
        </w:rPr>
        <w:t xml:space="preserve"> </w:t>
      </w:r>
      <w:r w:rsidRPr="00D22BA6">
        <w:rPr>
          <w:rStyle w:val="Hipervnculo"/>
          <w:rFonts w:ascii="Times New Roman" w:hAnsi="Times New Roman"/>
          <w:i/>
          <w:color w:val="000000" w:themeColor="text1"/>
          <w:sz w:val="24"/>
          <w:szCs w:val="24"/>
          <w:u w:val="none"/>
          <w:lang w:val="en-US"/>
        </w:rPr>
        <w:t>Land Use Policy</w:t>
      </w:r>
      <w:r w:rsidRPr="00D22BA6" w:rsidR="007F394E">
        <w:rPr>
          <w:rStyle w:val="Hipervnculo"/>
          <w:rFonts w:ascii="Times New Roman" w:hAnsi="Times New Roman"/>
          <w:color w:val="000000" w:themeColor="text1"/>
          <w:sz w:val="24"/>
          <w:szCs w:val="24"/>
          <w:u w:val="none"/>
          <w:lang w:val="en-US"/>
        </w:rPr>
        <w:t xml:space="preserve">, </w:t>
      </w:r>
      <w:r w:rsidRPr="0024313C" w:rsidR="007F394E">
        <w:rPr>
          <w:rStyle w:val="Hipervnculo"/>
          <w:rFonts w:ascii="Times New Roman" w:hAnsi="Times New Roman"/>
          <w:iCs/>
          <w:color w:val="000000" w:themeColor="text1"/>
          <w:sz w:val="24"/>
          <w:szCs w:val="24"/>
          <w:u w:val="none"/>
          <w:lang w:val="en-US"/>
        </w:rPr>
        <w:t>57</w:t>
      </w:r>
      <w:r w:rsidRPr="00D22BA6" w:rsidR="007F394E">
        <w:rPr>
          <w:rStyle w:val="Hipervnculo"/>
          <w:rFonts w:ascii="Times New Roman" w:hAnsi="Times New Roman"/>
          <w:color w:val="000000" w:themeColor="text1"/>
          <w:sz w:val="24"/>
          <w:szCs w:val="24"/>
          <w:u w:val="none"/>
          <w:lang w:val="en-US"/>
        </w:rPr>
        <w:t>, 540–554.</w:t>
      </w:r>
      <w:r w:rsidRPr="00D22BA6">
        <w:rPr>
          <w:rStyle w:val="Hipervnculo"/>
          <w:rFonts w:ascii="Times New Roman" w:hAnsi="Times New Roman"/>
          <w:color w:val="000000" w:themeColor="text1"/>
          <w:sz w:val="24"/>
          <w:szCs w:val="24"/>
          <w:u w:val="none"/>
          <w:lang w:val="en-US"/>
        </w:rPr>
        <w:t xml:space="preserve"> </w:t>
      </w:r>
      <w:hyperlink w:tgtFrame="_blank" w:tooltip="Persistent link using digital object identifier" w:history="1" r:id="rId29">
        <w:r w:rsidRPr="00D22BA6">
          <w:rPr>
            <w:rStyle w:val="Hipervnculo"/>
            <w:rFonts w:ascii="Times New Roman" w:hAnsi="Times New Roman"/>
            <w:color w:val="000000" w:themeColor="text1"/>
            <w:sz w:val="24"/>
            <w:szCs w:val="24"/>
            <w:u w:val="none"/>
            <w:lang w:val="en-US"/>
          </w:rPr>
          <w:t>https://doi.org/10.1016/j.landusepol.2016.06.023</w:t>
        </w:r>
      </w:hyperlink>
    </w:p>
    <w:p w:rsidRPr="00D22BA6" w:rsidR="000B0245" w:rsidP="000B0245" w:rsidRDefault="000B0245" w14:paraId="30ED7B25"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p>
    <w:p w:rsidRPr="00275F74" w:rsidR="0013214D" w:rsidP="000B0245" w:rsidRDefault="0013214D" w14:paraId="066B2CE0" w14:textId="752361AC">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0031B7">
        <w:rPr>
          <w:rStyle w:val="Hipervnculo"/>
          <w:rFonts w:ascii="Times New Roman" w:hAnsi="Times New Roman"/>
          <w:color w:val="000000" w:themeColor="text1"/>
          <w:sz w:val="24"/>
          <w:szCs w:val="24"/>
          <w:u w:val="none"/>
          <w:lang w:val="es-CR"/>
        </w:rPr>
        <w:t>R</w:t>
      </w:r>
      <w:r w:rsidRPr="000031B7" w:rsidR="00083FA9">
        <w:rPr>
          <w:rStyle w:val="Hipervnculo"/>
          <w:rFonts w:ascii="Times New Roman" w:hAnsi="Times New Roman"/>
          <w:color w:val="000000" w:themeColor="text1"/>
          <w:sz w:val="24"/>
          <w:szCs w:val="24"/>
          <w:u w:val="none"/>
          <w:lang w:val="es-CR"/>
        </w:rPr>
        <w:t>odríguez</w:t>
      </w:r>
      <w:r w:rsidRPr="000031B7">
        <w:rPr>
          <w:rStyle w:val="Hipervnculo"/>
          <w:rFonts w:ascii="Times New Roman" w:hAnsi="Times New Roman"/>
          <w:color w:val="000000" w:themeColor="text1"/>
          <w:sz w:val="24"/>
          <w:szCs w:val="24"/>
          <w:u w:val="none"/>
          <w:lang w:val="es-CR"/>
        </w:rPr>
        <w:t xml:space="preserve">, E. </w:t>
      </w:r>
      <w:r w:rsidRPr="000031B7" w:rsidR="00034534">
        <w:rPr>
          <w:rStyle w:val="Hipervnculo"/>
          <w:rFonts w:ascii="Times New Roman" w:hAnsi="Times New Roman"/>
          <w:color w:val="000000" w:themeColor="text1"/>
          <w:sz w:val="24"/>
          <w:szCs w:val="24"/>
          <w:u w:val="none"/>
          <w:lang w:val="es-CR"/>
        </w:rPr>
        <w:t xml:space="preserve">(2017). </w:t>
      </w:r>
      <w:r w:rsidRPr="000031B7">
        <w:rPr>
          <w:rStyle w:val="Hipervnculo"/>
          <w:rFonts w:ascii="Times New Roman" w:hAnsi="Times New Roman"/>
          <w:color w:val="000000" w:themeColor="text1"/>
          <w:sz w:val="24"/>
          <w:szCs w:val="24"/>
          <w:u w:val="none"/>
          <w:lang w:val="es-CR"/>
        </w:rPr>
        <w:t xml:space="preserve">Los desastres recurrentes en México: El huracán </w:t>
      </w:r>
      <w:proofErr w:type="spellStart"/>
      <w:r w:rsidRPr="000031B7">
        <w:rPr>
          <w:rStyle w:val="Hipervnculo"/>
          <w:rFonts w:ascii="Times New Roman" w:hAnsi="Times New Roman"/>
          <w:color w:val="000000" w:themeColor="text1"/>
          <w:sz w:val="24"/>
          <w:szCs w:val="24"/>
          <w:u w:val="none"/>
          <w:lang w:val="es-CR"/>
        </w:rPr>
        <w:t>Pauline</w:t>
      </w:r>
      <w:proofErr w:type="spellEnd"/>
      <w:r w:rsidRPr="000031B7">
        <w:rPr>
          <w:rStyle w:val="Hipervnculo"/>
          <w:rFonts w:ascii="Times New Roman" w:hAnsi="Times New Roman"/>
          <w:color w:val="000000" w:themeColor="text1"/>
          <w:sz w:val="24"/>
          <w:szCs w:val="24"/>
          <w:u w:val="none"/>
          <w:lang w:val="es-CR"/>
        </w:rPr>
        <w:t xml:space="preserve"> y la tormenta Manuel en Acapulco, Guerrero. </w:t>
      </w:r>
      <w:r w:rsidRPr="000031B7">
        <w:rPr>
          <w:rStyle w:val="Hipervnculo"/>
          <w:rFonts w:ascii="Times New Roman" w:hAnsi="Times New Roman"/>
          <w:i/>
          <w:color w:val="000000" w:themeColor="text1"/>
          <w:sz w:val="24"/>
          <w:szCs w:val="24"/>
          <w:u w:val="none"/>
          <w:lang w:val="es-CR"/>
        </w:rPr>
        <w:t xml:space="preserve">Anuario Electrónico de Estudios en Comunicación Social </w:t>
      </w:r>
      <w:r w:rsidRPr="000031B7" w:rsidR="005F0639">
        <w:rPr>
          <w:rStyle w:val="Hipervnculo"/>
          <w:rFonts w:ascii="Times New Roman" w:hAnsi="Times New Roman"/>
          <w:i/>
          <w:color w:val="000000" w:themeColor="text1"/>
          <w:sz w:val="24"/>
          <w:szCs w:val="24"/>
          <w:u w:val="none"/>
          <w:lang w:val="es-CR"/>
        </w:rPr>
        <w:t>“</w:t>
      </w:r>
      <w:r w:rsidRPr="000031B7">
        <w:rPr>
          <w:rStyle w:val="Hipervnculo"/>
          <w:rFonts w:ascii="Times New Roman" w:hAnsi="Times New Roman"/>
          <w:i/>
          <w:color w:val="000000" w:themeColor="text1"/>
          <w:sz w:val="24"/>
          <w:szCs w:val="24"/>
          <w:u w:val="none"/>
          <w:lang w:val="es-CR"/>
        </w:rPr>
        <w:t>Disertaciones</w:t>
      </w:r>
      <w:r w:rsidRPr="000031B7" w:rsidR="005F0639">
        <w:rPr>
          <w:rStyle w:val="Hipervnculo"/>
          <w:rFonts w:ascii="Times New Roman" w:hAnsi="Times New Roman"/>
          <w:i/>
          <w:color w:val="000000" w:themeColor="text1"/>
          <w:sz w:val="24"/>
          <w:szCs w:val="24"/>
          <w:u w:val="none"/>
          <w:lang w:val="es-CR"/>
        </w:rPr>
        <w:t>”</w:t>
      </w:r>
      <w:r w:rsidRPr="000031B7" w:rsidR="00034534">
        <w:rPr>
          <w:rStyle w:val="Hipervnculo"/>
          <w:rFonts w:ascii="Times New Roman" w:hAnsi="Times New Roman"/>
          <w:i/>
          <w:color w:val="000000" w:themeColor="text1"/>
          <w:sz w:val="24"/>
          <w:szCs w:val="24"/>
          <w:u w:val="none"/>
          <w:lang w:val="es-CR"/>
        </w:rPr>
        <w:t xml:space="preserve">, </w:t>
      </w:r>
      <w:r w:rsidRPr="000031B7">
        <w:rPr>
          <w:rStyle w:val="Hipervnculo"/>
          <w:rFonts w:ascii="Times New Roman" w:hAnsi="Times New Roman"/>
          <w:color w:val="000000" w:themeColor="text1"/>
          <w:sz w:val="24"/>
          <w:szCs w:val="24"/>
          <w:u w:val="none"/>
          <w:lang w:val="es-CR"/>
        </w:rPr>
        <w:t>10</w:t>
      </w:r>
      <w:r w:rsidRPr="000031B7" w:rsidR="00CF4814">
        <w:rPr>
          <w:rStyle w:val="Hipervnculo"/>
          <w:rFonts w:ascii="Times New Roman" w:hAnsi="Times New Roman"/>
          <w:color w:val="000000" w:themeColor="text1"/>
          <w:sz w:val="24"/>
          <w:szCs w:val="24"/>
          <w:u w:val="none"/>
          <w:lang w:val="es-CR"/>
        </w:rPr>
        <w:t>(</w:t>
      </w:r>
      <w:r w:rsidRPr="000031B7">
        <w:rPr>
          <w:rStyle w:val="Hipervnculo"/>
          <w:rFonts w:ascii="Times New Roman" w:hAnsi="Times New Roman"/>
          <w:color w:val="000000" w:themeColor="text1"/>
          <w:sz w:val="24"/>
          <w:szCs w:val="24"/>
          <w:u w:val="none"/>
          <w:lang w:val="es-CR"/>
        </w:rPr>
        <w:t>2</w:t>
      </w:r>
      <w:r w:rsidRPr="000031B7" w:rsidR="00CF4814">
        <w:rPr>
          <w:rStyle w:val="Hipervnculo"/>
          <w:rFonts w:ascii="Times New Roman" w:hAnsi="Times New Roman"/>
          <w:color w:val="000000" w:themeColor="text1"/>
          <w:sz w:val="24"/>
          <w:szCs w:val="24"/>
          <w:u w:val="none"/>
          <w:lang w:val="es-CR"/>
        </w:rPr>
        <w:t>),</w:t>
      </w:r>
      <w:r w:rsidR="000031B7">
        <w:rPr>
          <w:rStyle w:val="Hipervnculo"/>
          <w:rFonts w:ascii="Times New Roman" w:hAnsi="Times New Roman"/>
          <w:color w:val="000000" w:themeColor="text1"/>
          <w:sz w:val="24"/>
          <w:szCs w:val="24"/>
          <w:u w:val="none"/>
          <w:lang w:val="es-CR"/>
        </w:rPr>
        <w:t xml:space="preserve"> </w:t>
      </w:r>
      <w:r w:rsidRPr="000031B7" w:rsidR="000031B7">
        <w:rPr>
          <w:rStyle w:val="Hipervnculo"/>
          <w:rFonts w:ascii="Times New Roman" w:hAnsi="Times New Roman"/>
          <w:color w:val="000000" w:themeColor="text1"/>
          <w:sz w:val="24"/>
          <w:szCs w:val="24"/>
          <w:u w:val="none"/>
          <w:lang w:val="es-CR"/>
        </w:rPr>
        <w:t>133-152.</w:t>
      </w:r>
      <w:r w:rsidRPr="000031B7" w:rsidR="00083FA9">
        <w:rPr>
          <w:rStyle w:val="Hipervnculo"/>
          <w:rFonts w:ascii="Times New Roman" w:hAnsi="Times New Roman"/>
          <w:color w:val="000000" w:themeColor="text1"/>
          <w:sz w:val="24"/>
          <w:szCs w:val="24"/>
          <w:u w:val="none"/>
          <w:lang w:val="es-CR"/>
        </w:rPr>
        <w:t xml:space="preserve"> </w:t>
      </w:r>
      <w:hyperlink w:tgtFrame="_blank" w:history="1" r:id="rId30">
        <w:r w:rsidRPr="000031B7" w:rsidR="00083FA9">
          <w:rPr>
            <w:rStyle w:val="Hipervnculo"/>
            <w:rFonts w:ascii="Times New Roman" w:hAnsi="Times New Roman"/>
            <w:color w:val="000000" w:themeColor="text1"/>
            <w:sz w:val="24"/>
            <w:szCs w:val="24"/>
            <w:u w:val="none"/>
          </w:rPr>
          <w:t>http://dx.doi.org/10.12804/revistas.urosario.edu.co/disertaciones/a.4778</w:t>
        </w:r>
      </w:hyperlink>
    </w:p>
    <w:p w:rsidRPr="00275F74" w:rsidR="000B0245" w:rsidP="000B0245" w:rsidRDefault="000B0245" w14:paraId="2FCC5709"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p>
    <w:p w:rsidRPr="00275F74" w:rsidR="007F394E" w:rsidP="000B0245" w:rsidRDefault="005C26A9" w14:paraId="7C9BFE96" w14:textId="4D33C1F8">
      <w:pPr>
        <w:shd w:val="clear" w:color="auto" w:fill="FFFFFF"/>
        <w:spacing w:after="0" w:line="240" w:lineRule="auto"/>
        <w:ind w:left="706" w:hanging="706"/>
        <w:jc w:val="both"/>
        <w:rPr>
          <w:rStyle w:val="Hipervnculo"/>
          <w:rFonts w:ascii="Times New Roman" w:hAnsi="Times New Roman"/>
          <w:color w:val="000000" w:themeColor="text1"/>
          <w:sz w:val="24"/>
          <w:szCs w:val="24"/>
          <w:u w:val="none"/>
          <w:lang w:val="en-US"/>
        </w:rPr>
      </w:pPr>
      <w:proofErr w:type="spellStart"/>
      <w:r w:rsidRPr="00275F74">
        <w:rPr>
          <w:rStyle w:val="identifier"/>
          <w:rFonts w:ascii="Times New Roman" w:hAnsi="Times New Roman"/>
          <w:color w:val="000000" w:themeColor="text1"/>
          <w:sz w:val="24"/>
          <w:szCs w:val="24"/>
        </w:rPr>
        <w:t>Seghezzo</w:t>
      </w:r>
      <w:proofErr w:type="spellEnd"/>
      <w:r w:rsidRPr="00275F74">
        <w:rPr>
          <w:rStyle w:val="identifier"/>
          <w:rFonts w:ascii="Times New Roman" w:hAnsi="Times New Roman"/>
          <w:color w:val="000000" w:themeColor="text1"/>
          <w:sz w:val="24"/>
          <w:szCs w:val="24"/>
        </w:rPr>
        <w:t xml:space="preserve">, L., Venencia, C., </w:t>
      </w:r>
      <w:proofErr w:type="spellStart"/>
      <w:r w:rsidRPr="00275F74">
        <w:rPr>
          <w:rStyle w:val="identifier"/>
          <w:rFonts w:ascii="Times New Roman" w:hAnsi="Times New Roman"/>
          <w:color w:val="000000" w:themeColor="text1"/>
          <w:sz w:val="24"/>
          <w:szCs w:val="24"/>
        </w:rPr>
        <w:t>Buliubasich</w:t>
      </w:r>
      <w:proofErr w:type="spellEnd"/>
      <w:r w:rsidRPr="00275F74">
        <w:rPr>
          <w:rStyle w:val="identifier"/>
          <w:rFonts w:ascii="Times New Roman" w:hAnsi="Times New Roman"/>
          <w:color w:val="000000" w:themeColor="text1"/>
          <w:sz w:val="24"/>
          <w:szCs w:val="24"/>
        </w:rPr>
        <w:t>, E., Iribarnegaray, M. y Volante, J. (2017).</w:t>
      </w:r>
      <w:r w:rsidRPr="00275F74" w:rsidR="007F394E">
        <w:rPr>
          <w:rStyle w:val="identifier"/>
          <w:rFonts w:ascii="Times New Roman" w:hAnsi="Times New Roman"/>
          <w:color w:val="000000" w:themeColor="text1"/>
          <w:sz w:val="24"/>
          <w:szCs w:val="24"/>
        </w:rPr>
        <w:t xml:space="preserve"> </w:t>
      </w:r>
      <w:r w:rsidRPr="00275F74" w:rsidR="007F394E">
        <w:rPr>
          <w:rStyle w:val="identifier"/>
          <w:rFonts w:ascii="Times New Roman" w:hAnsi="Times New Roman"/>
          <w:color w:val="000000" w:themeColor="text1"/>
          <w:sz w:val="24"/>
          <w:szCs w:val="24"/>
          <w:lang w:val="en-US"/>
        </w:rPr>
        <w:t xml:space="preserve">Participatory, Multi-Criteria Evaluation Methods as a Means to Increase the Legitimacy and Sustainability of Land Use Planning Processes” The Case of the Chaco Region in Salta, Argentina. </w:t>
      </w:r>
      <w:r w:rsidRPr="00275F74">
        <w:rPr>
          <w:rStyle w:val="identifier"/>
          <w:rFonts w:ascii="Times New Roman" w:hAnsi="Times New Roman"/>
          <w:i/>
          <w:color w:val="000000" w:themeColor="text1"/>
          <w:sz w:val="24"/>
          <w:szCs w:val="24"/>
          <w:lang w:val="en-US"/>
        </w:rPr>
        <w:t>Environmental Management</w:t>
      </w:r>
      <w:r w:rsidRPr="00275F74" w:rsidR="007F394E">
        <w:rPr>
          <w:rStyle w:val="identifier"/>
          <w:rFonts w:ascii="Times New Roman" w:hAnsi="Times New Roman"/>
          <w:color w:val="000000" w:themeColor="text1"/>
          <w:sz w:val="24"/>
          <w:szCs w:val="24"/>
          <w:lang w:val="en-US"/>
        </w:rPr>
        <w:t xml:space="preserve">, </w:t>
      </w:r>
      <w:r w:rsidRPr="00C260AA" w:rsidR="0013214D">
        <w:rPr>
          <w:rStyle w:val="identifier"/>
          <w:rFonts w:ascii="Times New Roman" w:hAnsi="Times New Roman"/>
          <w:iCs/>
          <w:color w:val="000000" w:themeColor="text1"/>
          <w:sz w:val="24"/>
          <w:szCs w:val="24"/>
          <w:lang w:val="en-US"/>
        </w:rPr>
        <w:t>59,</w:t>
      </w:r>
      <w:r w:rsidRPr="00275F74" w:rsidR="0013214D">
        <w:rPr>
          <w:rStyle w:val="identifier"/>
          <w:rFonts w:ascii="Times New Roman" w:hAnsi="Times New Roman"/>
          <w:color w:val="000000" w:themeColor="text1"/>
          <w:sz w:val="24"/>
          <w:szCs w:val="24"/>
          <w:lang w:val="en-US"/>
        </w:rPr>
        <w:t xml:space="preserve"> 307–324.</w:t>
      </w:r>
      <w:r w:rsidRPr="00275F74">
        <w:rPr>
          <w:rStyle w:val="identifier"/>
          <w:rFonts w:ascii="Times New Roman" w:hAnsi="Times New Roman"/>
          <w:color w:val="000000" w:themeColor="text1"/>
          <w:sz w:val="24"/>
          <w:szCs w:val="24"/>
          <w:lang w:val="en-US"/>
        </w:rPr>
        <w:t xml:space="preserve"> </w:t>
      </w:r>
      <w:r w:rsidRPr="00275F74">
        <w:rPr>
          <w:rStyle w:val="Hipervnculo"/>
          <w:rFonts w:ascii="Times New Roman" w:hAnsi="Times New Roman"/>
          <w:color w:val="000000" w:themeColor="text1"/>
          <w:sz w:val="24"/>
          <w:szCs w:val="24"/>
          <w:u w:val="none"/>
          <w:lang w:val="en-US"/>
        </w:rPr>
        <w:t>https://doi.org/</w:t>
      </w:r>
      <w:hyperlink w:tgtFrame="_blank" w:history="1" r:id="rId31">
        <w:r w:rsidRPr="00275F74" w:rsidR="004660D0">
          <w:rPr>
            <w:rStyle w:val="Hipervnculo"/>
            <w:rFonts w:ascii="Times New Roman" w:hAnsi="Times New Roman"/>
            <w:color w:val="000000" w:themeColor="text1"/>
            <w:sz w:val="24"/>
            <w:szCs w:val="24"/>
            <w:u w:val="none"/>
            <w:lang w:val="en-US"/>
          </w:rPr>
          <w:t>10.1007/S00267-016-0779-Y</w:t>
        </w:r>
      </w:hyperlink>
    </w:p>
    <w:p w:rsidRPr="00275F74" w:rsidR="000B0245" w:rsidP="000B0245" w:rsidRDefault="000B0245" w14:paraId="55A52ECB" w14:textId="77777777">
      <w:pPr>
        <w:shd w:val="clear" w:color="auto" w:fill="FFFFFF"/>
        <w:spacing w:after="0" w:line="240" w:lineRule="auto"/>
        <w:ind w:left="706" w:hanging="706"/>
        <w:jc w:val="both"/>
        <w:rPr>
          <w:rStyle w:val="Hipervnculo"/>
          <w:rFonts w:ascii="Segoe UI" w:hAnsi="Segoe UI" w:eastAsia="Times New Roman" w:cs="Segoe UI"/>
          <w:color w:val="000000" w:themeColor="text1"/>
          <w:u w:val="none"/>
          <w:lang w:val="en-US"/>
        </w:rPr>
      </w:pPr>
    </w:p>
    <w:p w:rsidRPr="00275F74" w:rsidR="0013214D" w:rsidP="000B0245" w:rsidRDefault="004660D0" w14:paraId="52514ABD" w14:textId="0BDF30BA">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275F74">
        <w:rPr>
          <w:rStyle w:val="Hipervnculo"/>
          <w:rFonts w:ascii="Times New Roman" w:hAnsi="Times New Roman"/>
          <w:color w:val="000000" w:themeColor="text1"/>
          <w:sz w:val="24"/>
          <w:szCs w:val="24"/>
          <w:u w:val="none"/>
          <w:lang w:val="en-US"/>
        </w:rPr>
        <w:t xml:space="preserve">Sarmiento J. P., Sandoval V. y </w:t>
      </w:r>
      <w:proofErr w:type="spellStart"/>
      <w:r w:rsidRPr="00275F74">
        <w:rPr>
          <w:rStyle w:val="Hipervnculo"/>
          <w:rFonts w:ascii="Times New Roman" w:hAnsi="Times New Roman"/>
          <w:color w:val="000000" w:themeColor="text1"/>
          <w:sz w:val="24"/>
          <w:szCs w:val="24"/>
          <w:u w:val="none"/>
          <w:lang w:val="en-US"/>
        </w:rPr>
        <w:t>Jerath</w:t>
      </w:r>
      <w:proofErr w:type="spellEnd"/>
      <w:r w:rsidRPr="00275F74">
        <w:rPr>
          <w:rStyle w:val="Hipervnculo"/>
          <w:rFonts w:ascii="Times New Roman" w:hAnsi="Times New Roman"/>
          <w:color w:val="000000" w:themeColor="text1"/>
          <w:sz w:val="24"/>
          <w:szCs w:val="24"/>
          <w:u w:val="none"/>
          <w:lang w:val="en-US"/>
        </w:rPr>
        <w:t xml:space="preserve"> M</w:t>
      </w:r>
      <w:r w:rsidRPr="00275F74" w:rsidR="00653580">
        <w:rPr>
          <w:rStyle w:val="Hipervnculo"/>
          <w:rFonts w:ascii="Times New Roman" w:hAnsi="Times New Roman"/>
          <w:color w:val="000000" w:themeColor="text1"/>
          <w:sz w:val="24"/>
          <w:szCs w:val="24"/>
          <w:u w:val="none"/>
          <w:lang w:val="en-US"/>
        </w:rPr>
        <w:t xml:space="preserve">. </w:t>
      </w:r>
      <w:r w:rsidRPr="00275F74">
        <w:rPr>
          <w:rStyle w:val="Hipervnculo"/>
          <w:rFonts w:ascii="Times New Roman" w:hAnsi="Times New Roman"/>
          <w:color w:val="000000" w:themeColor="text1"/>
          <w:sz w:val="24"/>
          <w:szCs w:val="24"/>
          <w:u w:val="none"/>
          <w:lang w:val="en-US"/>
        </w:rPr>
        <w:t xml:space="preserve">(2020). </w:t>
      </w:r>
      <w:r w:rsidRPr="00275F74" w:rsidR="00D54D4D">
        <w:rPr>
          <w:rStyle w:val="Hipervnculo"/>
          <w:rFonts w:ascii="Times New Roman" w:hAnsi="Times New Roman"/>
          <w:color w:val="000000" w:themeColor="text1"/>
          <w:sz w:val="24"/>
          <w:szCs w:val="24"/>
          <w:u w:val="none"/>
          <w:lang w:val="en-US"/>
        </w:rPr>
        <w:t>The influence of land tenure and dwelling occupancy on disaster risk reduction. The case of eight informal settlements in six Latin A</w:t>
      </w:r>
      <w:r w:rsidRPr="00275F74" w:rsidR="00BD5121">
        <w:rPr>
          <w:rStyle w:val="Hipervnculo"/>
          <w:rFonts w:ascii="Times New Roman" w:hAnsi="Times New Roman"/>
          <w:color w:val="000000" w:themeColor="text1"/>
          <w:sz w:val="24"/>
          <w:szCs w:val="24"/>
          <w:u w:val="none"/>
          <w:lang w:val="en-US"/>
        </w:rPr>
        <w:t>merican and Car</w:t>
      </w:r>
      <w:r w:rsidRPr="00275F74" w:rsidR="00653580">
        <w:rPr>
          <w:rStyle w:val="Hipervnculo"/>
          <w:rFonts w:ascii="Times New Roman" w:hAnsi="Times New Roman"/>
          <w:color w:val="000000" w:themeColor="text1"/>
          <w:sz w:val="24"/>
          <w:szCs w:val="24"/>
          <w:u w:val="none"/>
          <w:lang w:val="en-US"/>
        </w:rPr>
        <w:t>ibbean countries.</w:t>
      </w:r>
      <w:r w:rsidRPr="00275F74" w:rsidR="00D54D4D">
        <w:rPr>
          <w:rStyle w:val="Hipervnculo"/>
          <w:rFonts w:ascii="Times New Roman" w:hAnsi="Times New Roman"/>
          <w:color w:val="000000" w:themeColor="text1"/>
          <w:sz w:val="24"/>
          <w:szCs w:val="24"/>
          <w:u w:val="none"/>
          <w:lang w:val="en-US"/>
        </w:rPr>
        <w:t xml:space="preserve"> </w:t>
      </w:r>
      <w:proofErr w:type="spellStart"/>
      <w:r w:rsidRPr="00275F74" w:rsidR="00D54D4D">
        <w:rPr>
          <w:rStyle w:val="Hipervnculo"/>
          <w:rFonts w:ascii="Times New Roman" w:hAnsi="Times New Roman"/>
          <w:i/>
          <w:color w:val="000000" w:themeColor="text1"/>
          <w:sz w:val="24"/>
          <w:szCs w:val="24"/>
          <w:u w:val="none"/>
        </w:rPr>
        <w:t>Progress</w:t>
      </w:r>
      <w:proofErr w:type="spellEnd"/>
      <w:r w:rsidRPr="00275F74" w:rsidR="00D54D4D">
        <w:rPr>
          <w:rStyle w:val="Hipervnculo"/>
          <w:rFonts w:ascii="Times New Roman" w:hAnsi="Times New Roman"/>
          <w:i/>
          <w:color w:val="000000" w:themeColor="text1"/>
          <w:sz w:val="24"/>
          <w:szCs w:val="24"/>
          <w:u w:val="none"/>
        </w:rPr>
        <w:t xml:space="preserve"> in </w:t>
      </w:r>
      <w:proofErr w:type="spellStart"/>
      <w:r w:rsidRPr="00275F74" w:rsidR="00D54D4D">
        <w:rPr>
          <w:rStyle w:val="Hipervnculo"/>
          <w:rFonts w:ascii="Times New Roman" w:hAnsi="Times New Roman"/>
          <w:i/>
          <w:color w:val="000000" w:themeColor="text1"/>
          <w:sz w:val="24"/>
          <w:szCs w:val="24"/>
          <w:u w:val="none"/>
        </w:rPr>
        <w:t>Disaster</w:t>
      </w:r>
      <w:proofErr w:type="spellEnd"/>
      <w:r w:rsidRPr="00275F74" w:rsidR="00D54D4D">
        <w:rPr>
          <w:rStyle w:val="Hipervnculo"/>
          <w:rFonts w:ascii="Times New Roman" w:hAnsi="Times New Roman"/>
          <w:i/>
          <w:color w:val="000000" w:themeColor="text1"/>
          <w:sz w:val="24"/>
          <w:szCs w:val="24"/>
          <w:u w:val="none"/>
        </w:rPr>
        <w:t xml:space="preserve"> </w:t>
      </w:r>
      <w:proofErr w:type="spellStart"/>
      <w:r w:rsidRPr="00275F74" w:rsidR="00D54D4D">
        <w:rPr>
          <w:rStyle w:val="Hipervnculo"/>
          <w:rFonts w:ascii="Times New Roman" w:hAnsi="Times New Roman"/>
          <w:i/>
          <w:color w:val="000000" w:themeColor="text1"/>
          <w:sz w:val="24"/>
          <w:szCs w:val="24"/>
          <w:u w:val="none"/>
        </w:rPr>
        <w:t>Science</w:t>
      </w:r>
      <w:proofErr w:type="spellEnd"/>
      <w:r w:rsidRPr="00275F74" w:rsidR="00653580">
        <w:rPr>
          <w:rStyle w:val="Hipervnculo"/>
          <w:rFonts w:ascii="Times New Roman" w:hAnsi="Times New Roman"/>
          <w:color w:val="000000" w:themeColor="text1"/>
          <w:sz w:val="24"/>
          <w:szCs w:val="24"/>
          <w:u w:val="none"/>
        </w:rPr>
        <w:t xml:space="preserve">, </w:t>
      </w:r>
      <w:r w:rsidRPr="00C260AA" w:rsidR="00D54D4D">
        <w:rPr>
          <w:rStyle w:val="Hipervnculo"/>
          <w:rFonts w:ascii="Times New Roman" w:hAnsi="Times New Roman"/>
          <w:iCs/>
          <w:color w:val="000000" w:themeColor="text1"/>
          <w:sz w:val="24"/>
          <w:szCs w:val="24"/>
          <w:u w:val="none"/>
        </w:rPr>
        <w:t>5</w:t>
      </w:r>
      <w:r w:rsidRPr="008E09A6" w:rsidR="00D54D4D">
        <w:rPr>
          <w:rStyle w:val="Hipervnculo"/>
          <w:rFonts w:ascii="Times New Roman" w:hAnsi="Times New Roman"/>
          <w:iCs/>
          <w:color w:val="000000" w:themeColor="text1"/>
          <w:sz w:val="24"/>
          <w:szCs w:val="24"/>
          <w:u w:val="none"/>
        </w:rPr>
        <w:t>,</w:t>
      </w:r>
      <w:r w:rsidRPr="00275F74" w:rsidR="00D54D4D">
        <w:rPr>
          <w:rStyle w:val="Hipervnculo"/>
          <w:rFonts w:ascii="Times New Roman" w:hAnsi="Times New Roman"/>
          <w:color w:val="000000" w:themeColor="text1"/>
          <w:sz w:val="24"/>
          <w:szCs w:val="24"/>
          <w:u w:val="none"/>
        </w:rPr>
        <w:t xml:space="preserve"> </w:t>
      </w:r>
      <w:r w:rsidR="003231E0">
        <w:rPr>
          <w:rStyle w:val="Hipervnculo"/>
          <w:rFonts w:ascii="Times New Roman" w:hAnsi="Times New Roman"/>
          <w:color w:val="000000" w:themeColor="text1"/>
          <w:sz w:val="24"/>
          <w:szCs w:val="24"/>
          <w:u w:val="none"/>
        </w:rPr>
        <w:t>1-8</w:t>
      </w:r>
      <w:r w:rsidRPr="00275F74">
        <w:rPr>
          <w:rStyle w:val="Hipervnculo"/>
          <w:rFonts w:ascii="Times New Roman" w:hAnsi="Times New Roman"/>
          <w:color w:val="000000" w:themeColor="text1"/>
          <w:sz w:val="24"/>
          <w:szCs w:val="24"/>
          <w:u w:val="none"/>
        </w:rPr>
        <w:t xml:space="preserve"> </w:t>
      </w:r>
      <w:hyperlink w:tgtFrame="_blank" w:tooltip="Persistent link using digital object identifier" w:history="1" r:id="rId32">
        <w:r w:rsidRPr="00275F74">
          <w:rPr>
            <w:rStyle w:val="Hipervnculo"/>
            <w:rFonts w:ascii="Times New Roman" w:hAnsi="Times New Roman"/>
            <w:color w:val="000000" w:themeColor="text1"/>
            <w:sz w:val="24"/>
            <w:szCs w:val="24"/>
            <w:u w:val="none"/>
          </w:rPr>
          <w:t>https://doi.org/10.1016/j.pdisas.2019.100054</w:t>
        </w:r>
      </w:hyperlink>
    </w:p>
    <w:p w:rsidRPr="00275F74" w:rsidR="000B0245" w:rsidP="000B0245" w:rsidRDefault="000B0245" w14:paraId="6BFF614C"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p>
    <w:p w:rsidRPr="00275F74" w:rsidR="00AE69F6" w:rsidP="000B0245" w:rsidRDefault="004660D0" w14:paraId="760EF945" w14:textId="590083EA">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275F74">
        <w:rPr>
          <w:rStyle w:val="Hipervnculo"/>
          <w:rFonts w:ascii="Times New Roman" w:hAnsi="Times New Roman"/>
          <w:color w:val="000000" w:themeColor="text1"/>
          <w:sz w:val="24"/>
          <w:szCs w:val="24"/>
          <w:u w:val="none"/>
        </w:rPr>
        <w:t>Secretaria</w:t>
      </w:r>
      <w:r w:rsidRPr="00275F74">
        <w:rPr>
          <w:rStyle w:val="Hipervnculo"/>
          <w:rFonts w:ascii="Times New Roman" w:hAnsi="Times New Roman"/>
          <w:color w:val="000000" w:themeColor="text1"/>
          <w:sz w:val="24"/>
          <w:szCs w:val="24"/>
          <w:u w:val="none"/>
          <w:lang w:val="es-CR"/>
        </w:rPr>
        <w:t xml:space="preserve"> de </w:t>
      </w:r>
      <w:r w:rsidRPr="00275F74">
        <w:rPr>
          <w:rStyle w:val="Hipervnculo"/>
          <w:rFonts w:ascii="Times New Roman" w:hAnsi="Times New Roman"/>
          <w:color w:val="000000" w:themeColor="text1"/>
          <w:sz w:val="24"/>
          <w:szCs w:val="24"/>
          <w:u w:val="none"/>
        </w:rPr>
        <w:t>Desarrollo</w:t>
      </w:r>
      <w:r w:rsidRPr="00275F74">
        <w:rPr>
          <w:rStyle w:val="Hipervnculo"/>
          <w:rFonts w:ascii="Times New Roman" w:hAnsi="Times New Roman"/>
          <w:color w:val="000000" w:themeColor="text1"/>
          <w:sz w:val="24"/>
          <w:szCs w:val="24"/>
          <w:u w:val="none"/>
          <w:lang w:val="es-CR"/>
        </w:rPr>
        <w:t xml:space="preserve"> Social (SEDESOL)</w:t>
      </w:r>
      <w:r w:rsidRPr="00275F74" w:rsidR="0013214D">
        <w:rPr>
          <w:rStyle w:val="Hipervnculo"/>
          <w:rFonts w:ascii="Times New Roman" w:hAnsi="Times New Roman"/>
          <w:color w:val="000000" w:themeColor="text1"/>
          <w:sz w:val="24"/>
          <w:szCs w:val="24"/>
          <w:u w:val="none"/>
          <w:lang w:val="es-CR"/>
        </w:rPr>
        <w:t>.</w:t>
      </w:r>
      <w:r w:rsidRPr="00275F74">
        <w:rPr>
          <w:rStyle w:val="Hipervnculo"/>
          <w:rFonts w:ascii="Times New Roman" w:hAnsi="Times New Roman"/>
          <w:color w:val="000000" w:themeColor="text1"/>
          <w:sz w:val="24"/>
          <w:szCs w:val="24"/>
          <w:u w:val="none"/>
          <w:lang w:val="es-CR"/>
        </w:rPr>
        <w:t xml:space="preserve"> (2004).</w:t>
      </w:r>
      <w:r w:rsidRPr="00275F74" w:rsidR="0013214D">
        <w:rPr>
          <w:rStyle w:val="Hipervnculo"/>
          <w:rFonts w:ascii="Times New Roman" w:hAnsi="Times New Roman"/>
          <w:color w:val="000000" w:themeColor="text1"/>
          <w:sz w:val="24"/>
          <w:szCs w:val="24"/>
          <w:u w:val="none"/>
          <w:lang w:val="es-CR"/>
        </w:rPr>
        <w:t xml:space="preserve"> </w:t>
      </w:r>
      <w:r w:rsidRPr="007B20C5" w:rsidR="0013214D">
        <w:rPr>
          <w:rStyle w:val="Hipervnculo"/>
          <w:rFonts w:ascii="Times New Roman" w:hAnsi="Times New Roman"/>
          <w:i/>
          <w:color w:val="000000" w:themeColor="text1"/>
          <w:sz w:val="24"/>
          <w:szCs w:val="24"/>
          <w:u w:val="none"/>
          <w:lang w:val="es-CR"/>
        </w:rPr>
        <w:t xml:space="preserve">Acapulco Gro. Atlas de peligros naturales de la </w:t>
      </w:r>
      <w:r w:rsidR="008E09A6">
        <w:rPr>
          <w:rStyle w:val="Hipervnculo"/>
          <w:rFonts w:ascii="Times New Roman" w:hAnsi="Times New Roman"/>
          <w:i/>
          <w:color w:val="000000" w:themeColor="text1"/>
          <w:sz w:val="24"/>
          <w:szCs w:val="24"/>
          <w:u w:val="none"/>
          <w:lang w:val="es-CR"/>
        </w:rPr>
        <w:t>c</w:t>
      </w:r>
      <w:r w:rsidRPr="007B20C5" w:rsidR="0013214D">
        <w:rPr>
          <w:rStyle w:val="Hipervnculo"/>
          <w:rFonts w:ascii="Times New Roman" w:hAnsi="Times New Roman"/>
          <w:i/>
          <w:color w:val="000000" w:themeColor="text1"/>
          <w:sz w:val="24"/>
          <w:szCs w:val="24"/>
          <w:u w:val="none"/>
          <w:lang w:val="es-CR"/>
        </w:rPr>
        <w:t>iudad</w:t>
      </w:r>
      <w:r w:rsidR="008E09A6">
        <w:rPr>
          <w:rStyle w:val="Hipervnculo"/>
          <w:rFonts w:ascii="Times New Roman" w:hAnsi="Times New Roman"/>
          <w:i/>
          <w:color w:val="000000" w:themeColor="text1"/>
          <w:sz w:val="24"/>
          <w:szCs w:val="24"/>
          <w:u w:val="none"/>
          <w:lang w:val="es-CR"/>
        </w:rPr>
        <w:t>.</w:t>
      </w:r>
      <w:r w:rsidRPr="007B20C5" w:rsidR="0013214D">
        <w:rPr>
          <w:rStyle w:val="Hipervnculo"/>
          <w:rFonts w:ascii="Times New Roman" w:hAnsi="Times New Roman"/>
          <w:i/>
          <w:color w:val="000000" w:themeColor="text1"/>
          <w:sz w:val="24"/>
          <w:szCs w:val="24"/>
          <w:u w:val="none"/>
          <w:lang w:val="es-CR"/>
        </w:rPr>
        <w:t xml:space="preserve"> Identificac</w:t>
      </w:r>
      <w:r w:rsidRPr="007B20C5">
        <w:rPr>
          <w:rStyle w:val="Hipervnculo"/>
          <w:rFonts w:ascii="Times New Roman" w:hAnsi="Times New Roman"/>
          <w:i/>
          <w:color w:val="000000" w:themeColor="text1"/>
          <w:sz w:val="24"/>
          <w:szCs w:val="24"/>
          <w:u w:val="none"/>
          <w:lang w:val="es-CR"/>
        </w:rPr>
        <w:t xml:space="preserve">ión y </w:t>
      </w:r>
      <w:r w:rsidR="008E09A6">
        <w:rPr>
          <w:rStyle w:val="Hipervnculo"/>
          <w:rFonts w:ascii="Times New Roman" w:hAnsi="Times New Roman"/>
          <w:i/>
          <w:color w:val="000000" w:themeColor="text1"/>
          <w:sz w:val="24"/>
          <w:szCs w:val="24"/>
          <w:u w:val="none"/>
          <w:lang w:val="es-CR"/>
        </w:rPr>
        <w:t>z</w:t>
      </w:r>
      <w:r w:rsidRPr="007B20C5">
        <w:rPr>
          <w:rStyle w:val="Hipervnculo"/>
          <w:rFonts w:ascii="Times New Roman" w:hAnsi="Times New Roman"/>
          <w:i/>
          <w:color w:val="000000" w:themeColor="text1"/>
          <w:sz w:val="24"/>
          <w:szCs w:val="24"/>
          <w:u w:val="none"/>
          <w:lang w:val="es-CR"/>
        </w:rPr>
        <w:t>onificación</w:t>
      </w:r>
      <w:r w:rsidRPr="00275F74">
        <w:rPr>
          <w:rStyle w:val="Hipervnculo"/>
          <w:rFonts w:ascii="Times New Roman" w:hAnsi="Times New Roman"/>
          <w:color w:val="000000" w:themeColor="text1"/>
          <w:sz w:val="24"/>
          <w:szCs w:val="24"/>
          <w:u w:val="none"/>
          <w:lang w:val="es-CR"/>
        </w:rPr>
        <w:t xml:space="preserve">. </w:t>
      </w:r>
      <w:hyperlink w:history="1" r:id="rId33">
        <w:r w:rsidRPr="00275F74" w:rsidR="0013214D">
          <w:rPr>
            <w:rStyle w:val="Hipervnculo"/>
            <w:rFonts w:ascii="Times New Roman" w:hAnsi="Times New Roman"/>
            <w:color w:val="000000" w:themeColor="text1"/>
            <w:sz w:val="24"/>
            <w:szCs w:val="24"/>
            <w:u w:val="none"/>
          </w:rPr>
          <w:t>https://acapulco.gob.mx/proteccioncivil/documentos/atlas2003.pdf</w:t>
        </w:r>
      </w:hyperlink>
    </w:p>
    <w:p w:rsidRPr="00275F74" w:rsidR="000B0245" w:rsidP="000B0245" w:rsidRDefault="000B0245" w14:paraId="43FFFE28"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p>
    <w:p w:rsidRPr="00275F74" w:rsidR="007F394E" w:rsidP="000B0245" w:rsidRDefault="004660D0" w14:paraId="28FC20E0" w14:textId="03D19508">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r w:rsidRPr="00275F74">
        <w:rPr>
          <w:rStyle w:val="Hipervnculo"/>
          <w:rFonts w:ascii="Times New Roman" w:hAnsi="Times New Roman"/>
          <w:color w:val="000000" w:themeColor="text1"/>
          <w:sz w:val="24"/>
          <w:szCs w:val="24"/>
          <w:u w:val="none"/>
        </w:rPr>
        <w:t xml:space="preserve">Tiburcio-Rosales J., Vargas-Pérez E., Terrazas-Domínguez S. Y Aguilar-Sánchez G. (2007). </w:t>
      </w:r>
      <w:r w:rsidRPr="00275F74" w:rsidR="00D54D4D">
        <w:rPr>
          <w:rStyle w:val="Hipervnculo"/>
          <w:rFonts w:ascii="Times New Roman" w:hAnsi="Times New Roman"/>
          <w:color w:val="000000" w:themeColor="text1"/>
          <w:sz w:val="24"/>
          <w:szCs w:val="24"/>
          <w:u w:val="none"/>
        </w:rPr>
        <w:t xml:space="preserve">Ordenamiento ecológico territorial utilizando la evaluación multicriterio, para el municipio de San Andrés Chiautla, Estado de México. </w:t>
      </w:r>
      <w:r w:rsidRPr="00275F74" w:rsidR="00D54D4D">
        <w:rPr>
          <w:rStyle w:val="Hipervnculo"/>
          <w:rFonts w:ascii="Times New Roman" w:hAnsi="Times New Roman"/>
          <w:i/>
          <w:color w:val="000000" w:themeColor="text1"/>
          <w:sz w:val="24"/>
          <w:szCs w:val="24"/>
          <w:u w:val="none"/>
        </w:rPr>
        <w:t>Revista Chapingo Serie Ciencias Forestales y del Ambiente</w:t>
      </w:r>
      <w:r w:rsidRPr="00275F74" w:rsidR="00390C49">
        <w:rPr>
          <w:rStyle w:val="Hipervnculo"/>
          <w:rFonts w:ascii="Times New Roman" w:hAnsi="Times New Roman"/>
          <w:i/>
          <w:color w:val="000000" w:themeColor="text1"/>
          <w:sz w:val="24"/>
          <w:szCs w:val="24"/>
          <w:u w:val="none"/>
        </w:rPr>
        <w:t>,</w:t>
      </w:r>
      <w:r w:rsidRPr="00275F74" w:rsidR="00224513">
        <w:rPr>
          <w:rStyle w:val="Hipervnculo"/>
          <w:rFonts w:ascii="Times New Roman" w:hAnsi="Times New Roman"/>
          <w:color w:val="000000" w:themeColor="text1"/>
          <w:sz w:val="24"/>
          <w:szCs w:val="24"/>
          <w:u w:val="none"/>
        </w:rPr>
        <w:t xml:space="preserve"> </w:t>
      </w:r>
      <w:r w:rsidRPr="007B20C5" w:rsidR="00224513">
        <w:rPr>
          <w:rStyle w:val="Hipervnculo"/>
          <w:rFonts w:ascii="Times New Roman" w:hAnsi="Times New Roman"/>
          <w:i/>
          <w:color w:val="000000" w:themeColor="text1"/>
          <w:sz w:val="24"/>
          <w:szCs w:val="24"/>
          <w:u w:val="none"/>
        </w:rPr>
        <w:t>13</w:t>
      </w:r>
      <w:r w:rsidRPr="00275F74" w:rsidR="00390C49">
        <w:rPr>
          <w:rStyle w:val="Hipervnculo"/>
          <w:rFonts w:ascii="Times New Roman" w:hAnsi="Times New Roman"/>
          <w:color w:val="000000" w:themeColor="text1"/>
          <w:sz w:val="24"/>
          <w:szCs w:val="24"/>
          <w:u w:val="none"/>
        </w:rPr>
        <w:t>(</w:t>
      </w:r>
      <w:r w:rsidRPr="00275F74" w:rsidR="00224513">
        <w:rPr>
          <w:rStyle w:val="Hipervnculo"/>
          <w:rFonts w:ascii="Times New Roman" w:hAnsi="Times New Roman"/>
          <w:color w:val="000000" w:themeColor="text1"/>
          <w:sz w:val="24"/>
          <w:szCs w:val="24"/>
          <w:u w:val="none"/>
        </w:rPr>
        <w:t>2</w:t>
      </w:r>
      <w:r w:rsidRPr="00275F74" w:rsidR="00390C49">
        <w:rPr>
          <w:rStyle w:val="Hipervnculo"/>
          <w:rFonts w:ascii="Times New Roman" w:hAnsi="Times New Roman"/>
          <w:color w:val="000000" w:themeColor="text1"/>
          <w:sz w:val="24"/>
          <w:szCs w:val="24"/>
          <w:u w:val="none"/>
        </w:rPr>
        <w:t xml:space="preserve">), </w:t>
      </w:r>
      <w:r w:rsidRPr="00275F74" w:rsidR="00224513">
        <w:rPr>
          <w:rStyle w:val="Hipervnculo"/>
          <w:rFonts w:ascii="Times New Roman" w:hAnsi="Times New Roman"/>
          <w:color w:val="000000" w:themeColor="text1"/>
          <w:sz w:val="24"/>
          <w:szCs w:val="24"/>
          <w:u w:val="none"/>
        </w:rPr>
        <w:t>91-108.</w:t>
      </w:r>
      <w:r w:rsidRPr="00275F74" w:rsidR="00297CB1">
        <w:rPr>
          <w:rStyle w:val="Hipervnculo"/>
          <w:rFonts w:ascii="Times New Roman" w:hAnsi="Times New Roman"/>
          <w:color w:val="000000" w:themeColor="text1"/>
          <w:sz w:val="24"/>
          <w:szCs w:val="24"/>
          <w:u w:val="none"/>
        </w:rPr>
        <w:t xml:space="preserve"> </w:t>
      </w:r>
      <w:hyperlink w:history="1" r:id="rId34">
        <w:r w:rsidRPr="00275F74" w:rsidR="00297CB1">
          <w:rPr>
            <w:rStyle w:val="Hipervnculo"/>
            <w:rFonts w:ascii="Times New Roman" w:hAnsi="Times New Roman"/>
            <w:color w:val="000000" w:themeColor="text1"/>
            <w:sz w:val="24"/>
            <w:szCs w:val="24"/>
            <w:u w:val="none"/>
          </w:rPr>
          <w:t>https://www.redalyc.org/articulo.oa?id=62913202</w:t>
        </w:r>
      </w:hyperlink>
    </w:p>
    <w:p w:rsidRPr="00275F74" w:rsidR="000B0245" w:rsidP="000B0245" w:rsidRDefault="000B0245" w14:paraId="2425B60D"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rPr>
      </w:pPr>
    </w:p>
    <w:p w:rsidRPr="007B20C5" w:rsidR="0013214D" w:rsidP="000B0245" w:rsidRDefault="004660D0" w14:paraId="481FD453" w14:textId="4C82627A">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r w:rsidRPr="00275F74">
        <w:rPr>
          <w:rStyle w:val="Hipervnculo"/>
          <w:rFonts w:ascii="Times New Roman" w:hAnsi="Times New Roman"/>
          <w:color w:val="000000" w:themeColor="text1"/>
          <w:sz w:val="24"/>
          <w:szCs w:val="24"/>
          <w:u w:val="none"/>
          <w:lang w:val="en-US"/>
        </w:rPr>
        <w:t xml:space="preserve">Tiwari A., Tyagi D., Sharma S. K., Suresh M. &amp; Jain K. </w:t>
      </w:r>
      <w:r w:rsidRPr="00275F74" w:rsidR="005734A3">
        <w:rPr>
          <w:rStyle w:val="Hipervnculo"/>
          <w:rFonts w:ascii="Times New Roman" w:hAnsi="Times New Roman"/>
          <w:color w:val="000000" w:themeColor="text1"/>
          <w:sz w:val="24"/>
          <w:szCs w:val="24"/>
          <w:u w:val="none"/>
          <w:lang w:val="en-US"/>
        </w:rPr>
        <w:t xml:space="preserve">(2018). </w:t>
      </w:r>
      <w:r w:rsidRPr="00275F74" w:rsidR="00D54D4D">
        <w:rPr>
          <w:rStyle w:val="Hipervnculo"/>
          <w:rFonts w:ascii="Times New Roman" w:hAnsi="Times New Roman"/>
          <w:color w:val="000000" w:themeColor="text1"/>
          <w:sz w:val="24"/>
          <w:szCs w:val="24"/>
          <w:u w:val="none"/>
          <w:lang w:val="en-US"/>
        </w:rPr>
        <w:t>Multi-criteria Decision Analysis for Identifying Potential Sites for Future Urban Development in Haridwar, India</w:t>
      </w:r>
      <w:r w:rsidRPr="00275F74" w:rsidR="00AC4D44">
        <w:rPr>
          <w:rStyle w:val="Hipervnculo"/>
          <w:rFonts w:ascii="Times New Roman" w:hAnsi="Times New Roman"/>
          <w:color w:val="000000" w:themeColor="text1"/>
          <w:sz w:val="24"/>
          <w:szCs w:val="24"/>
          <w:u w:val="none"/>
          <w:lang w:val="en-US"/>
        </w:rPr>
        <w:t xml:space="preserve">. </w:t>
      </w:r>
      <w:r w:rsidRPr="007B20C5" w:rsidR="00AC4D44">
        <w:rPr>
          <w:rStyle w:val="Hipervnculo"/>
          <w:rFonts w:ascii="Times New Roman" w:hAnsi="Times New Roman"/>
          <w:color w:val="000000" w:themeColor="text1"/>
          <w:sz w:val="24"/>
          <w:szCs w:val="24"/>
          <w:u w:val="none"/>
          <w:lang w:val="en-US"/>
        </w:rPr>
        <w:t>En</w:t>
      </w:r>
      <w:r w:rsidR="00420AD7">
        <w:rPr>
          <w:rStyle w:val="Hipervnculo"/>
          <w:rFonts w:ascii="Times New Roman" w:hAnsi="Times New Roman"/>
          <w:color w:val="000000" w:themeColor="text1"/>
          <w:sz w:val="24"/>
          <w:szCs w:val="24"/>
          <w:u w:val="none"/>
          <w:lang w:val="en-US"/>
        </w:rPr>
        <w:t xml:space="preserve"> </w:t>
      </w:r>
      <w:r w:rsidRPr="007B20C5" w:rsidR="00AC4D44">
        <w:rPr>
          <w:rStyle w:val="Hipervnculo"/>
          <w:rFonts w:ascii="Times New Roman" w:hAnsi="Times New Roman"/>
          <w:color w:val="000000" w:themeColor="text1"/>
          <w:sz w:val="24"/>
          <w:szCs w:val="24"/>
          <w:u w:val="none"/>
          <w:lang w:val="en-US"/>
        </w:rPr>
        <w:t xml:space="preserve">Kumar A. &amp; </w:t>
      </w:r>
      <w:proofErr w:type="spellStart"/>
      <w:r w:rsidRPr="007B20C5" w:rsidR="00AC4D44">
        <w:rPr>
          <w:rStyle w:val="Hipervnculo"/>
          <w:rFonts w:ascii="Times New Roman" w:hAnsi="Times New Roman"/>
          <w:color w:val="000000" w:themeColor="text1"/>
          <w:sz w:val="24"/>
          <w:szCs w:val="24"/>
          <w:u w:val="none"/>
          <w:lang w:val="en-US"/>
        </w:rPr>
        <w:t>Mozar</w:t>
      </w:r>
      <w:proofErr w:type="spellEnd"/>
      <w:r w:rsidR="007D2902">
        <w:rPr>
          <w:rStyle w:val="Hipervnculo"/>
          <w:rFonts w:ascii="Times New Roman" w:hAnsi="Times New Roman"/>
          <w:color w:val="000000" w:themeColor="text1"/>
          <w:sz w:val="24"/>
          <w:szCs w:val="24"/>
          <w:u w:val="none"/>
          <w:lang w:val="en-US"/>
        </w:rPr>
        <w:t>, S.</w:t>
      </w:r>
      <w:r w:rsidRPr="007B20C5" w:rsidR="003231E0">
        <w:rPr>
          <w:rStyle w:val="Hipervnculo"/>
          <w:rFonts w:ascii="Times New Roman" w:hAnsi="Times New Roman"/>
          <w:color w:val="000000" w:themeColor="text1"/>
          <w:sz w:val="24"/>
          <w:szCs w:val="24"/>
          <w:u w:val="none"/>
          <w:lang w:val="en-US"/>
        </w:rPr>
        <w:t xml:space="preserve"> </w:t>
      </w:r>
      <w:r w:rsidRPr="003231E0" w:rsidR="003231E0">
        <w:rPr>
          <w:rFonts w:ascii="Times New Roman" w:hAnsi="Times New Roman"/>
          <w:color w:val="000000" w:themeColor="text1"/>
          <w:sz w:val="24"/>
          <w:szCs w:val="24"/>
          <w:lang w:val="en-US"/>
        </w:rPr>
        <w:t>(</w:t>
      </w:r>
      <w:r w:rsidR="003231E0">
        <w:rPr>
          <w:rFonts w:ascii="Times New Roman" w:hAnsi="Times New Roman"/>
          <w:color w:val="000000" w:themeColor="text1"/>
          <w:sz w:val="24"/>
          <w:szCs w:val="24"/>
          <w:lang w:val="en-US"/>
        </w:rPr>
        <w:t>Eds.</w:t>
      </w:r>
      <w:r w:rsidRPr="003231E0" w:rsidR="003231E0">
        <w:rPr>
          <w:rFonts w:ascii="Times New Roman" w:hAnsi="Times New Roman"/>
          <w:color w:val="000000" w:themeColor="text1"/>
          <w:sz w:val="24"/>
          <w:szCs w:val="24"/>
          <w:lang w:val="en-US"/>
        </w:rPr>
        <w:t>)</w:t>
      </w:r>
      <w:r w:rsidRPr="007B20C5" w:rsidR="00AC4D44">
        <w:rPr>
          <w:rStyle w:val="Hipervnculo"/>
          <w:rFonts w:ascii="Times New Roman" w:hAnsi="Times New Roman"/>
          <w:i/>
          <w:color w:val="000000" w:themeColor="text1"/>
          <w:sz w:val="24"/>
          <w:szCs w:val="24"/>
          <w:u w:val="none"/>
          <w:lang w:val="en-US"/>
        </w:rPr>
        <w:t xml:space="preserve">. </w:t>
      </w:r>
      <w:r w:rsidRPr="007B20C5" w:rsidR="00D54D4D">
        <w:rPr>
          <w:rStyle w:val="Hipervnculo"/>
          <w:rFonts w:ascii="Times New Roman" w:hAnsi="Times New Roman"/>
          <w:i/>
          <w:color w:val="000000" w:themeColor="text1"/>
          <w:sz w:val="24"/>
          <w:szCs w:val="24"/>
          <w:u w:val="none"/>
          <w:lang w:val="en-US"/>
        </w:rPr>
        <w:t>ICCCE</w:t>
      </w:r>
      <w:r w:rsidRPr="007B20C5" w:rsidR="00AC4D44">
        <w:rPr>
          <w:rStyle w:val="Hipervnculo"/>
          <w:rFonts w:ascii="Times New Roman" w:hAnsi="Times New Roman"/>
          <w:i/>
          <w:color w:val="000000" w:themeColor="text1"/>
          <w:sz w:val="24"/>
          <w:szCs w:val="24"/>
          <w:u w:val="none"/>
          <w:lang w:val="en-US"/>
        </w:rPr>
        <w:t>, Springer</w:t>
      </w:r>
      <w:r w:rsidRPr="007B20C5" w:rsidR="003231E0">
        <w:rPr>
          <w:rStyle w:val="Hipervnculo"/>
          <w:rFonts w:ascii="Times New Roman" w:hAnsi="Times New Roman"/>
          <w:color w:val="000000" w:themeColor="text1"/>
          <w:sz w:val="24"/>
          <w:szCs w:val="24"/>
          <w:u w:val="none"/>
          <w:lang w:val="en-US"/>
        </w:rPr>
        <w:t>.</w:t>
      </w:r>
      <w:r w:rsidRPr="007B20C5" w:rsidR="00AC4D44">
        <w:rPr>
          <w:rStyle w:val="Hipervnculo"/>
          <w:rFonts w:ascii="Times New Roman" w:hAnsi="Times New Roman"/>
          <w:color w:val="000000" w:themeColor="text1"/>
          <w:sz w:val="24"/>
          <w:szCs w:val="24"/>
          <w:u w:val="none"/>
          <w:lang w:val="en-US"/>
        </w:rPr>
        <w:t xml:space="preserve"> </w:t>
      </w:r>
      <w:r w:rsidRPr="003231E0" w:rsidR="003231E0">
        <w:rPr>
          <w:rFonts w:ascii="Times New Roman" w:hAnsi="Times New Roman"/>
          <w:color w:val="000000" w:themeColor="text1"/>
          <w:sz w:val="24"/>
          <w:szCs w:val="24"/>
          <w:lang w:val="en-US"/>
        </w:rPr>
        <w:t>(</w:t>
      </w:r>
      <w:r w:rsidR="00FE15D5">
        <w:rPr>
          <w:rFonts w:ascii="Times New Roman" w:hAnsi="Times New Roman"/>
          <w:color w:val="000000" w:themeColor="text1"/>
          <w:sz w:val="24"/>
          <w:szCs w:val="24"/>
          <w:lang w:val="en-US"/>
        </w:rPr>
        <w:t xml:space="preserve">pp. </w:t>
      </w:r>
      <w:r w:rsidRPr="007B20C5" w:rsidR="003231E0">
        <w:rPr>
          <w:rStyle w:val="Hipervnculo"/>
          <w:rFonts w:ascii="Times New Roman" w:hAnsi="Times New Roman"/>
          <w:color w:val="000000" w:themeColor="text1"/>
          <w:sz w:val="24"/>
          <w:szCs w:val="24"/>
          <w:u w:val="none"/>
          <w:lang w:val="en-US"/>
        </w:rPr>
        <w:t>760-776</w:t>
      </w:r>
      <w:r w:rsidRPr="003231E0" w:rsidR="003231E0">
        <w:rPr>
          <w:rFonts w:ascii="Times New Roman" w:hAnsi="Times New Roman"/>
          <w:color w:val="000000" w:themeColor="text1"/>
          <w:sz w:val="24"/>
          <w:szCs w:val="24"/>
          <w:lang w:val="en-US"/>
        </w:rPr>
        <w:t>)</w:t>
      </w:r>
      <w:r w:rsidRPr="007B20C5" w:rsidR="00D54D4D">
        <w:rPr>
          <w:rStyle w:val="Hipervnculo"/>
          <w:rFonts w:ascii="Times New Roman" w:hAnsi="Times New Roman"/>
          <w:color w:val="000000" w:themeColor="text1"/>
          <w:sz w:val="24"/>
          <w:szCs w:val="24"/>
          <w:u w:val="none"/>
          <w:lang w:val="en-US"/>
        </w:rPr>
        <w:t>.</w:t>
      </w:r>
      <w:r w:rsidRPr="007B20C5" w:rsidR="005734A3">
        <w:rPr>
          <w:rStyle w:val="Hipervnculo"/>
          <w:rFonts w:ascii="Times New Roman" w:hAnsi="Times New Roman"/>
          <w:color w:val="000000" w:themeColor="text1"/>
          <w:sz w:val="24"/>
          <w:szCs w:val="24"/>
          <w:u w:val="none"/>
          <w:lang w:val="en-US"/>
        </w:rPr>
        <w:t xml:space="preserve"> https://doi.org/10.1007/978-981-13-0212-1_77</w:t>
      </w:r>
    </w:p>
    <w:p w:rsidRPr="007B20C5" w:rsidR="000B0245" w:rsidP="000B0245" w:rsidRDefault="000B0245" w14:paraId="24880AB4"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p>
    <w:p w:rsidRPr="00275F74" w:rsidR="00D54D4D" w:rsidP="000B0245" w:rsidRDefault="0013214D" w14:paraId="7965CB8B" w14:textId="10089C86">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r w:rsidRPr="00275F74">
        <w:rPr>
          <w:rStyle w:val="Hipervnculo"/>
          <w:rFonts w:ascii="Times New Roman" w:hAnsi="Times New Roman"/>
          <w:color w:val="000000" w:themeColor="text1"/>
          <w:sz w:val="24"/>
          <w:szCs w:val="24"/>
          <w:u w:val="none"/>
          <w:lang w:val="es-CR"/>
        </w:rPr>
        <w:t>T</w:t>
      </w:r>
      <w:r w:rsidRPr="00275F74" w:rsidR="00297CB1">
        <w:rPr>
          <w:rStyle w:val="Hipervnculo"/>
          <w:rFonts w:ascii="Times New Roman" w:hAnsi="Times New Roman"/>
          <w:color w:val="000000" w:themeColor="text1"/>
          <w:sz w:val="24"/>
          <w:szCs w:val="24"/>
          <w:u w:val="none"/>
          <w:lang w:val="es-CR"/>
        </w:rPr>
        <w:t xml:space="preserve">orres, </w:t>
      </w:r>
      <w:r w:rsidRPr="00275F74">
        <w:rPr>
          <w:rStyle w:val="Hipervnculo"/>
          <w:rFonts w:ascii="Times New Roman" w:hAnsi="Times New Roman"/>
          <w:color w:val="000000" w:themeColor="text1"/>
          <w:sz w:val="24"/>
          <w:szCs w:val="24"/>
          <w:u w:val="none"/>
          <w:lang w:val="es-CR"/>
        </w:rPr>
        <w:t xml:space="preserve">O. A. </w:t>
      </w:r>
      <w:r w:rsidRPr="00275F74" w:rsidR="00987FA1">
        <w:rPr>
          <w:rStyle w:val="Hipervnculo"/>
          <w:rFonts w:ascii="Times New Roman" w:hAnsi="Times New Roman"/>
          <w:color w:val="000000" w:themeColor="text1"/>
          <w:sz w:val="24"/>
          <w:szCs w:val="24"/>
          <w:u w:val="none"/>
          <w:lang w:val="es-CR"/>
        </w:rPr>
        <w:t>(</w:t>
      </w:r>
      <w:r w:rsidRPr="00275F74">
        <w:rPr>
          <w:rStyle w:val="Hipervnculo"/>
          <w:rFonts w:ascii="Times New Roman" w:hAnsi="Times New Roman"/>
          <w:color w:val="000000" w:themeColor="text1"/>
          <w:sz w:val="24"/>
          <w:szCs w:val="24"/>
          <w:u w:val="none"/>
          <w:lang w:val="es-CR"/>
        </w:rPr>
        <w:t>2016</w:t>
      </w:r>
      <w:r w:rsidRPr="00275F74" w:rsidR="00987FA1">
        <w:rPr>
          <w:rStyle w:val="Hipervnculo"/>
          <w:rFonts w:ascii="Times New Roman" w:hAnsi="Times New Roman"/>
          <w:color w:val="000000" w:themeColor="text1"/>
          <w:sz w:val="24"/>
          <w:szCs w:val="24"/>
          <w:u w:val="none"/>
          <w:lang w:val="es-CR"/>
        </w:rPr>
        <w:t>).</w:t>
      </w:r>
      <w:r w:rsidRPr="00275F74">
        <w:rPr>
          <w:rStyle w:val="Hipervnculo"/>
          <w:rFonts w:ascii="Times New Roman" w:hAnsi="Times New Roman"/>
          <w:color w:val="000000" w:themeColor="text1"/>
          <w:sz w:val="24"/>
          <w:szCs w:val="24"/>
          <w:u w:val="none"/>
          <w:lang w:val="es-CR"/>
        </w:rPr>
        <w:t xml:space="preserve"> Territorio desigualdad y ciudadanía en Acapulco. En</w:t>
      </w:r>
      <w:r w:rsidR="003231E0">
        <w:rPr>
          <w:rStyle w:val="Hipervnculo"/>
          <w:rFonts w:ascii="Times New Roman" w:hAnsi="Times New Roman"/>
          <w:color w:val="000000" w:themeColor="text1"/>
          <w:sz w:val="24"/>
          <w:szCs w:val="24"/>
          <w:u w:val="none"/>
          <w:lang w:val="es-CR"/>
        </w:rPr>
        <w:t xml:space="preserve"> Carrión, F. y Erazo, J.</w:t>
      </w:r>
      <w:r w:rsidRPr="00275F74">
        <w:rPr>
          <w:rStyle w:val="Hipervnculo"/>
          <w:rFonts w:ascii="Times New Roman" w:hAnsi="Times New Roman"/>
          <w:color w:val="000000" w:themeColor="text1"/>
          <w:sz w:val="24"/>
          <w:szCs w:val="24"/>
          <w:u w:val="none"/>
          <w:lang w:val="es-CR"/>
        </w:rPr>
        <w:t xml:space="preserve"> </w:t>
      </w:r>
      <w:r w:rsidRPr="003231E0" w:rsidR="003231E0">
        <w:rPr>
          <w:rFonts w:ascii="Times New Roman" w:hAnsi="Times New Roman"/>
          <w:color w:val="000000" w:themeColor="text1"/>
          <w:sz w:val="24"/>
          <w:szCs w:val="24"/>
          <w:lang w:val="es-CR"/>
        </w:rPr>
        <w:t>(2016)</w:t>
      </w:r>
      <w:r w:rsidR="00420AD7">
        <w:rPr>
          <w:rFonts w:ascii="Times New Roman" w:hAnsi="Times New Roman"/>
          <w:color w:val="000000" w:themeColor="text1"/>
          <w:sz w:val="24"/>
          <w:szCs w:val="24"/>
          <w:lang w:val="es-CR"/>
        </w:rPr>
        <w:t>,</w:t>
      </w:r>
      <w:r w:rsidRPr="003231E0" w:rsidR="003231E0">
        <w:rPr>
          <w:rFonts w:ascii="Times New Roman" w:hAnsi="Times New Roman"/>
          <w:color w:val="000000" w:themeColor="text1"/>
          <w:sz w:val="24"/>
          <w:szCs w:val="24"/>
          <w:lang w:val="es-CR"/>
        </w:rPr>
        <w:t xml:space="preserve"> </w:t>
      </w:r>
      <w:r w:rsidRPr="007D2902">
        <w:rPr>
          <w:rStyle w:val="Hipervnculo"/>
          <w:rFonts w:ascii="Times New Roman" w:hAnsi="Times New Roman"/>
          <w:i/>
          <w:color w:val="000000" w:themeColor="text1"/>
          <w:sz w:val="24"/>
          <w:szCs w:val="24"/>
          <w:u w:val="none"/>
          <w:lang w:val="es-CR"/>
        </w:rPr>
        <w:t>El derecho a la ciudad en América Latina Visiones desde la política</w:t>
      </w:r>
      <w:r w:rsidRPr="00275F74">
        <w:rPr>
          <w:rStyle w:val="Hipervnculo"/>
          <w:rFonts w:ascii="Times New Roman" w:hAnsi="Times New Roman"/>
          <w:color w:val="000000" w:themeColor="text1"/>
          <w:sz w:val="24"/>
          <w:szCs w:val="24"/>
          <w:u w:val="none"/>
          <w:lang w:val="es-CR"/>
        </w:rPr>
        <w:t xml:space="preserve">. </w:t>
      </w:r>
      <w:r w:rsidRPr="003231E0" w:rsidR="003231E0">
        <w:rPr>
          <w:rFonts w:ascii="Times New Roman" w:hAnsi="Times New Roman"/>
          <w:color w:val="000000" w:themeColor="text1"/>
          <w:sz w:val="24"/>
          <w:szCs w:val="24"/>
          <w:lang w:val="es-CR"/>
        </w:rPr>
        <w:t xml:space="preserve"> </w:t>
      </w:r>
      <w:r w:rsidRPr="007D2902" w:rsidR="003231E0">
        <w:rPr>
          <w:rFonts w:ascii="Times New Roman" w:hAnsi="Times New Roman"/>
          <w:color w:val="000000" w:themeColor="text1"/>
          <w:sz w:val="24"/>
          <w:szCs w:val="24"/>
          <w:lang w:val="en-US"/>
        </w:rPr>
        <w:t>(</w:t>
      </w:r>
      <w:r w:rsidRPr="007D2902" w:rsidR="00FE15D5">
        <w:rPr>
          <w:rFonts w:ascii="Times New Roman" w:hAnsi="Times New Roman"/>
          <w:color w:val="000000" w:themeColor="text1"/>
          <w:sz w:val="24"/>
          <w:szCs w:val="24"/>
          <w:lang w:val="en-US"/>
        </w:rPr>
        <w:t xml:space="preserve">pp. </w:t>
      </w:r>
      <w:r w:rsidRPr="00D22BA6" w:rsidR="003231E0">
        <w:rPr>
          <w:rStyle w:val="Hipervnculo"/>
          <w:rFonts w:ascii="Times New Roman" w:hAnsi="Times New Roman"/>
          <w:color w:val="000000" w:themeColor="text1"/>
          <w:sz w:val="24"/>
          <w:szCs w:val="24"/>
          <w:u w:val="none"/>
          <w:lang w:val="en-US"/>
        </w:rPr>
        <w:t>315-332</w:t>
      </w:r>
      <w:r w:rsidRPr="007D2902" w:rsidR="003231E0">
        <w:rPr>
          <w:rFonts w:ascii="Times New Roman" w:hAnsi="Times New Roman"/>
          <w:color w:val="000000" w:themeColor="text1"/>
          <w:sz w:val="24"/>
          <w:szCs w:val="24"/>
          <w:lang w:val="en-US"/>
        </w:rPr>
        <w:t xml:space="preserve">). </w:t>
      </w:r>
      <w:r w:rsidRPr="00D22BA6" w:rsidR="00297CB1">
        <w:rPr>
          <w:rStyle w:val="Hipervnculo"/>
          <w:rFonts w:ascii="Times New Roman" w:hAnsi="Times New Roman"/>
          <w:color w:val="000000" w:themeColor="text1"/>
          <w:sz w:val="24"/>
          <w:szCs w:val="24"/>
          <w:u w:val="none"/>
          <w:lang w:val="en-US"/>
        </w:rPr>
        <w:t xml:space="preserve">UNAM </w:t>
      </w:r>
      <w:hyperlink w:history="1" r:id="rId35">
        <w:r w:rsidRPr="007D2902" w:rsidR="00420AD7">
          <w:rPr>
            <w:rStyle w:val="Hipervnculo"/>
            <w:rFonts w:ascii="Times New Roman" w:hAnsi="Times New Roman"/>
            <w:sz w:val="24"/>
            <w:szCs w:val="24"/>
            <w:lang w:val="en-US"/>
          </w:rPr>
          <w:t>https://biblio.flacsoandes.edu.ec/libro.s/144109-opac</w:t>
        </w:r>
      </w:hyperlink>
    </w:p>
    <w:p w:rsidRPr="00275F74" w:rsidR="000B0245" w:rsidP="000B0245" w:rsidRDefault="000B0245" w14:paraId="71B8BC27"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p>
    <w:p w:rsidRPr="00275F74" w:rsidR="00DC7D0C" w:rsidP="000B0245" w:rsidRDefault="00AC4D44" w14:paraId="13E6D91C" w14:textId="57171383">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r w:rsidRPr="00275F74">
        <w:rPr>
          <w:rStyle w:val="Hipervnculo"/>
          <w:rFonts w:ascii="Times New Roman" w:hAnsi="Times New Roman"/>
          <w:color w:val="000000" w:themeColor="text1"/>
          <w:sz w:val="24"/>
          <w:szCs w:val="24"/>
          <w:u w:val="none"/>
          <w:lang w:val="en-US"/>
        </w:rPr>
        <w:t xml:space="preserve">UAF </w:t>
      </w:r>
      <w:r w:rsidRPr="00275F74" w:rsidR="00243EC9">
        <w:rPr>
          <w:rStyle w:val="Hipervnculo"/>
          <w:rFonts w:ascii="Times New Roman" w:hAnsi="Times New Roman"/>
          <w:color w:val="000000" w:themeColor="text1"/>
          <w:sz w:val="24"/>
          <w:szCs w:val="24"/>
          <w:u w:val="none"/>
          <w:lang w:val="en-US"/>
        </w:rPr>
        <w:t>[</w:t>
      </w:r>
      <w:r w:rsidRPr="00275F74" w:rsidR="00D54D4D">
        <w:rPr>
          <w:rStyle w:val="Hipervnculo"/>
          <w:rFonts w:ascii="Times New Roman" w:hAnsi="Times New Roman"/>
          <w:color w:val="000000" w:themeColor="text1"/>
          <w:sz w:val="24"/>
          <w:szCs w:val="24"/>
          <w:u w:val="none"/>
          <w:lang w:val="en-US"/>
        </w:rPr>
        <w:t>University of Alaska Fairbanks</w:t>
      </w:r>
      <w:r w:rsidRPr="00275F74" w:rsidR="00243EC9">
        <w:rPr>
          <w:rStyle w:val="Hipervnculo"/>
          <w:rFonts w:ascii="Times New Roman" w:hAnsi="Times New Roman"/>
          <w:color w:val="000000" w:themeColor="text1"/>
          <w:sz w:val="24"/>
          <w:szCs w:val="24"/>
          <w:u w:val="none"/>
          <w:lang w:val="en-US"/>
        </w:rPr>
        <w:t xml:space="preserve">]. </w:t>
      </w:r>
      <w:r w:rsidRPr="00275F74" w:rsidR="00297CB1">
        <w:rPr>
          <w:rStyle w:val="Hipervnculo"/>
          <w:rFonts w:ascii="Times New Roman" w:hAnsi="Times New Roman"/>
          <w:color w:val="000000" w:themeColor="text1"/>
          <w:sz w:val="24"/>
          <w:szCs w:val="24"/>
          <w:u w:val="none"/>
          <w:lang w:val="en-US"/>
        </w:rPr>
        <w:t xml:space="preserve">(2008). </w:t>
      </w:r>
      <w:r w:rsidRPr="007D2902" w:rsidR="00243EC9">
        <w:rPr>
          <w:rStyle w:val="Hipervnculo"/>
          <w:rFonts w:ascii="Times New Roman" w:hAnsi="Times New Roman"/>
          <w:i/>
          <w:color w:val="000000" w:themeColor="text1"/>
          <w:sz w:val="24"/>
          <w:szCs w:val="24"/>
          <w:u w:val="none"/>
          <w:lang w:val="en-US"/>
        </w:rPr>
        <w:t>Alaska Satellite Facility</w:t>
      </w:r>
      <w:r w:rsidRPr="00275F74" w:rsidR="00243EC9">
        <w:rPr>
          <w:rStyle w:val="Hipervnculo"/>
          <w:rFonts w:ascii="Times New Roman" w:hAnsi="Times New Roman"/>
          <w:color w:val="000000" w:themeColor="text1"/>
          <w:sz w:val="24"/>
          <w:szCs w:val="24"/>
          <w:u w:val="none"/>
          <w:lang w:val="en-US"/>
        </w:rPr>
        <w:t xml:space="preserve">. </w:t>
      </w:r>
      <w:r w:rsidRPr="00275F74" w:rsidR="00D54D4D">
        <w:rPr>
          <w:rStyle w:val="Hipervnculo"/>
          <w:rFonts w:ascii="Times New Roman" w:hAnsi="Times New Roman"/>
          <w:color w:val="000000" w:themeColor="text1"/>
          <w:sz w:val="24"/>
          <w:szCs w:val="24"/>
          <w:u w:val="none"/>
          <w:lang w:val="en-US"/>
        </w:rPr>
        <w:t>https://www.asf.alaska.edu/sar-data/palsar/terrain-correc</w:t>
      </w:r>
      <w:r w:rsidRPr="00275F74">
        <w:rPr>
          <w:rStyle w:val="Hipervnculo"/>
          <w:rFonts w:ascii="Times New Roman" w:hAnsi="Times New Roman"/>
          <w:color w:val="000000" w:themeColor="text1"/>
          <w:sz w:val="24"/>
          <w:szCs w:val="24"/>
          <w:u w:val="none"/>
          <w:lang w:val="en-US"/>
        </w:rPr>
        <w:t xml:space="preserve">ted-rtc/ </w:t>
      </w:r>
    </w:p>
    <w:p w:rsidRPr="00275F74" w:rsidR="000B0245" w:rsidP="000B0245" w:rsidRDefault="000B0245" w14:paraId="2B545F6F"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p>
    <w:p w:rsidRPr="00275F74" w:rsidR="0013214D" w:rsidP="000B0245" w:rsidRDefault="0013214D" w14:paraId="0292B026" w14:textId="5EDDECCE">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r w:rsidRPr="00275F74">
        <w:rPr>
          <w:rStyle w:val="Hipervnculo"/>
          <w:rFonts w:ascii="Times New Roman" w:hAnsi="Times New Roman"/>
          <w:color w:val="000000" w:themeColor="text1"/>
          <w:sz w:val="24"/>
          <w:szCs w:val="24"/>
          <w:u w:val="none"/>
          <w:lang w:val="en-US"/>
        </w:rPr>
        <w:t xml:space="preserve">United Nations. </w:t>
      </w:r>
      <w:r w:rsidRPr="00275F74" w:rsidR="00243EC9">
        <w:rPr>
          <w:rStyle w:val="Hipervnculo"/>
          <w:rFonts w:ascii="Times New Roman" w:hAnsi="Times New Roman"/>
          <w:color w:val="000000" w:themeColor="text1"/>
          <w:sz w:val="24"/>
          <w:szCs w:val="24"/>
          <w:u w:val="none"/>
          <w:lang w:val="en-US"/>
        </w:rPr>
        <w:t xml:space="preserve">(2018). </w:t>
      </w:r>
      <w:r w:rsidRPr="007D2902">
        <w:rPr>
          <w:rStyle w:val="Hipervnculo"/>
          <w:rFonts w:ascii="Times New Roman" w:hAnsi="Times New Roman"/>
          <w:i/>
          <w:color w:val="000000" w:themeColor="text1"/>
          <w:sz w:val="24"/>
          <w:szCs w:val="24"/>
          <w:u w:val="none"/>
          <w:lang w:val="en-US"/>
        </w:rPr>
        <w:t>World Urbanization Prospects: The 2018 Revision</w:t>
      </w:r>
      <w:r w:rsidRPr="00275F74">
        <w:rPr>
          <w:rStyle w:val="Hipervnculo"/>
          <w:rFonts w:ascii="Times New Roman" w:hAnsi="Times New Roman"/>
          <w:color w:val="000000" w:themeColor="text1"/>
          <w:sz w:val="24"/>
          <w:szCs w:val="24"/>
          <w:u w:val="none"/>
          <w:lang w:val="en-US"/>
        </w:rPr>
        <w:t>. https://population.un.org/wup/Publica</w:t>
      </w:r>
      <w:r w:rsidRPr="00275F74" w:rsidR="00297CB1">
        <w:rPr>
          <w:rStyle w:val="Hipervnculo"/>
          <w:rFonts w:ascii="Times New Roman" w:hAnsi="Times New Roman"/>
          <w:color w:val="000000" w:themeColor="text1"/>
          <w:sz w:val="24"/>
          <w:szCs w:val="24"/>
          <w:u w:val="none"/>
          <w:lang w:val="en-US"/>
        </w:rPr>
        <w:t>tions/Files/WUP2018-Report.pdf.</w:t>
      </w:r>
    </w:p>
    <w:p w:rsidRPr="00275F74" w:rsidR="000B0245" w:rsidP="000B0245" w:rsidRDefault="000B0245" w14:paraId="02D27F9E"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p>
    <w:p w:rsidRPr="00EE170E" w:rsidR="009C4BF6" w:rsidP="000B0245" w:rsidRDefault="00297CB1" w14:paraId="7A1A799B" w14:textId="21E59682">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r w:rsidRPr="00275F74">
        <w:rPr>
          <w:rStyle w:val="Hipervnculo"/>
          <w:rFonts w:ascii="Times New Roman" w:hAnsi="Times New Roman"/>
          <w:color w:val="000000" w:themeColor="text1"/>
          <w:sz w:val="24"/>
          <w:szCs w:val="24"/>
          <w:u w:val="none"/>
          <w:lang w:val="en-US"/>
        </w:rPr>
        <w:t xml:space="preserve">United States Geological Survey </w:t>
      </w:r>
      <w:r w:rsidRPr="00275F74" w:rsidR="00243EC9">
        <w:rPr>
          <w:rStyle w:val="Hipervnculo"/>
          <w:rFonts w:ascii="Times New Roman" w:hAnsi="Times New Roman"/>
          <w:color w:val="000000" w:themeColor="text1"/>
          <w:sz w:val="24"/>
          <w:szCs w:val="24"/>
          <w:u w:val="none"/>
          <w:lang w:val="en-US"/>
        </w:rPr>
        <w:t>[</w:t>
      </w:r>
      <w:r w:rsidRPr="00275F74">
        <w:rPr>
          <w:rStyle w:val="Hipervnculo"/>
          <w:rFonts w:ascii="Times New Roman" w:hAnsi="Times New Roman"/>
          <w:color w:val="000000" w:themeColor="text1"/>
          <w:sz w:val="24"/>
          <w:szCs w:val="24"/>
          <w:u w:val="none"/>
          <w:lang w:val="en-US"/>
        </w:rPr>
        <w:t>USGS</w:t>
      </w:r>
      <w:r w:rsidRPr="00275F74" w:rsidR="00243EC9">
        <w:rPr>
          <w:rStyle w:val="Hipervnculo"/>
          <w:rFonts w:ascii="Times New Roman" w:hAnsi="Times New Roman"/>
          <w:color w:val="000000" w:themeColor="text1"/>
          <w:sz w:val="24"/>
          <w:szCs w:val="24"/>
          <w:u w:val="none"/>
          <w:lang w:val="en-US"/>
        </w:rPr>
        <w:t>]</w:t>
      </w:r>
      <w:r w:rsidRPr="00275F74" w:rsidR="00B02F6C">
        <w:rPr>
          <w:rStyle w:val="Hipervnculo"/>
          <w:rFonts w:ascii="Times New Roman" w:hAnsi="Times New Roman"/>
          <w:color w:val="000000" w:themeColor="text1"/>
          <w:sz w:val="24"/>
          <w:szCs w:val="24"/>
          <w:u w:val="none"/>
          <w:lang w:val="en-US"/>
        </w:rPr>
        <w:t>.</w:t>
      </w:r>
      <w:r w:rsidRPr="00275F74">
        <w:rPr>
          <w:rStyle w:val="Hipervnculo"/>
          <w:rFonts w:ascii="Times New Roman" w:hAnsi="Times New Roman"/>
          <w:color w:val="000000" w:themeColor="text1"/>
          <w:sz w:val="24"/>
          <w:szCs w:val="24"/>
          <w:u w:val="none"/>
          <w:lang w:val="en-US"/>
        </w:rPr>
        <w:t xml:space="preserve"> (2019).</w:t>
      </w:r>
      <w:r w:rsidR="00EE170E">
        <w:rPr>
          <w:rStyle w:val="Hipervnculo"/>
          <w:rFonts w:ascii="Times New Roman" w:hAnsi="Times New Roman"/>
          <w:color w:val="000000" w:themeColor="text1"/>
          <w:sz w:val="24"/>
          <w:szCs w:val="24"/>
          <w:u w:val="none"/>
          <w:lang w:val="en-US"/>
        </w:rPr>
        <w:t xml:space="preserve"> </w:t>
      </w:r>
      <w:r w:rsidRPr="007D2902">
        <w:rPr>
          <w:rStyle w:val="Hipervnculo"/>
          <w:rFonts w:ascii="Times New Roman" w:hAnsi="Times New Roman"/>
          <w:i/>
          <w:color w:val="000000" w:themeColor="text1"/>
          <w:sz w:val="24"/>
          <w:szCs w:val="24"/>
          <w:u w:val="none"/>
          <w:lang w:val="en-US"/>
        </w:rPr>
        <w:t>Science for a changing world</w:t>
      </w:r>
      <w:r w:rsidRPr="00275F74">
        <w:rPr>
          <w:rStyle w:val="Hipervnculo"/>
          <w:rFonts w:ascii="Times New Roman" w:hAnsi="Times New Roman"/>
          <w:color w:val="000000" w:themeColor="text1"/>
          <w:sz w:val="24"/>
          <w:szCs w:val="24"/>
          <w:u w:val="none"/>
          <w:lang w:val="en-US"/>
        </w:rPr>
        <w:t>.</w:t>
      </w:r>
      <w:r w:rsidRPr="00275F74" w:rsidR="00B02F6C">
        <w:rPr>
          <w:rStyle w:val="Hipervnculo"/>
          <w:rFonts w:ascii="Times New Roman" w:hAnsi="Times New Roman"/>
          <w:color w:val="000000" w:themeColor="text1"/>
          <w:sz w:val="24"/>
          <w:szCs w:val="24"/>
          <w:u w:val="none"/>
          <w:lang w:val="en-US"/>
        </w:rPr>
        <w:t xml:space="preserve"> </w:t>
      </w:r>
      <w:hyperlink w:history="1" r:id="rId36">
        <w:r w:rsidRPr="00EE170E" w:rsidR="0013214D">
          <w:rPr>
            <w:rStyle w:val="Hipervnculo"/>
            <w:rFonts w:ascii="Times New Roman" w:hAnsi="Times New Roman"/>
            <w:color w:val="000000" w:themeColor="text1"/>
            <w:sz w:val="24"/>
            <w:szCs w:val="24"/>
            <w:u w:val="none"/>
            <w:lang w:val="en-US"/>
          </w:rPr>
          <w:t>https://glovis.usgs.gov/</w:t>
        </w:r>
      </w:hyperlink>
    </w:p>
    <w:p w:rsidRPr="00EE170E" w:rsidR="003231E0" w:rsidP="000B0245" w:rsidRDefault="003231E0" w14:paraId="4CD31A01"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p>
    <w:p w:rsidRPr="007D2902" w:rsidR="0013214D" w:rsidP="000B0245" w:rsidRDefault="00297CB1" w14:paraId="2722D69D" w14:textId="2DAAD4A3">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proofErr w:type="spellStart"/>
      <w:r w:rsidRPr="00275F74">
        <w:rPr>
          <w:rStyle w:val="Hipervnculo"/>
          <w:rFonts w:ascii="Times New Roman" w:hAnsi="Times New Roman"/>
          <w:color w:val="000000" w:themeColor="text1"/>
          <w:sz w:val="24"/>
          <w:szCs w:val="24"/>
          <w:u w:val="none"/>
        </w:rPr>
        <w:lastRenderedPageBreak/>
        <w:t>Viglizzo</w:t>
      </w:r>
      <w:proofErr w:type="spellEnd"/>
      <w:r w:rsidRPr="00275F74">
        <w:rPr>
          <w:rStyle w:val="Hipervnculo"/>
          <w:rFonts w:ascii="Times New Roman" w:hAnsi="Times New Roman"/>
          <w:color w:val="000000" w:themeColor="text1"/>
          <w:sz w:val="24"/>
          <w:szCs w:val="24"/>
          <w:u w:val="none"/>
        </w:rPr>
        <w:t xml:space="preserve"> E. F., Carreño L. V., Volante J. y </w:t>
      </w:r>
      <w:proofErr w:type="spellStart"/>
      <w:r w:rsidRPr="00275F74">
        <w:rPr>
          <w:rStyle w:val="Hipervnculo"/>
          <w:rFonts w:ascii="Times New Roman" w:hAnsi="Times New Roman"/>
          <w:color w:val="000000" w:themeColor="text1"/>
          <w:sz w:val="24"/>
          <w:szCs w:val="24"/>
          <w:u w:val="none"/>
        </w:rPr>
        <w:t>Mosciaro</w:t>
      </w:r>
      <w:proofErr w:type="spellEnd"/>
      <w:r w:rsidRPr="00275F74">
        <w:rPr>
          <w:rStyle w:val="Hipervnculo"/>
          <w:rFonts w:ascii="Times New Roman" w:hAnsi="Times New Roman"/>
          <w:color w:val="000000" w:themeColor="text1"/>
          <w:sz w:val="24"/>
          <w:szCs w:val="24"/>
          <w:u w:val="none"/>
        </w:rPr>
        <w:t xml:space="preserve"> M. J. (2011). </w:t>
      </w:r>
      <w:r w:rsidRPr="00275F74" w:rsidR="0013214D">
        <w:rPr>
          <w:rStyle w:val="Hipervnculo"/>
          <w:rFonts w:ascii="Times New Roman" w:hAnsi="Times New Roman"/>
          <w:color w:val="000000" w:themeColor="text1"/>
          <w:sz w:val="24"/>
          <w:szCs w:val="24"/>
          <w:u w:val="none"/>
        </w:rPr>
        <w:t xml:space="preserve">Valuación de bienes y servicios ecosistémicos: ¿verdad objetiva o cuento de la buena pipa? </w:t>
      </w:r>
      <w:r w:rsidRPr="00275F74" w:rsidR="0013214D">
        <w:rPr>
          <w:rStyle w:val="Hipervnculo"/>
          <w:rFonts w:ascii="Times New Roman" w:hAnsi="Times New Roman"/>
          <w:i/>
          <w:iCs/>
          <w:color w:val="000000" w:themeColor="text1"/>
          <w:sz w:val="24"/>
          <w:szCs w:val="24"/>
          <w:u w:val="none"/>
        </w:rPr>
        <w:t>En</w:t>
      </w:r>
      <w:r w:rsidR="00EE170E">
        <w:rPr>
          <w:rStyle w:val="Hipervnculo"/>
          <w:rFonts w:ascii="Times New Roman" w:hAnsi="Times New Roman"/>
          <w:color w:val="000000" w:themeColor="text1"/>
          <w:sz w:val="24"/>
          <w:szCs w:val="24"/>
          <w:u w:val="none"/>
        </w:rPr>
        <w:t>:</w:t>
      </w:r>
      <w:r w:rsidRPr="00275F74" w:rsidR="00EF6907">
        <w:rPr>
          <w:rStyle w:val="Hipervnculo"/>
          <w:rFonts w:ascii="Times New Roman" w:hAnsi="Times New Roman"/>
          <w:color w:val="000000" w:themeColor="text1"/>
          <w:sz w:val="24"/>
          <w:szCs w:val="24"/>
          <w:u w:val="none"/>
        </w:rPr>
        <w:t xml:space="preserve"> P.</w:t>
      </w:r>
      <w:r w:rsidR="00EF6907">
        <w:rPr>
          <w:rStyle w:val="Hipervnculo"/>
          <w:rFonts w:ascii="Times New Roman" w:hAnsi="Times New Roman"/>
          <w:color w:val="000000" w:themeColor="text1"/>
          <w:sz w:val="24"/>
          <w:szCs w:val="24"/>
          <w:u w:val="none"/>
        </w:rPr>
        <w:t xml:space="preserve"> </w:t>
      </w:r>
      <w:proofErr w:type="spellStart"/>
      <w:r w:rsidRPr="00275F74" w:rsidR="0013214D">
        <w:rPr>
          <w:rStyle w:val="Hipervnculo"/>
          <w:rFonts w:ascii="Times New Roman" w:hAnsi="Times New Roman"/>
          <w:color w:val="000000" w:themeColor="text1"/>
          <w:sz w:val="24"/>
          <w:szCs w:val="24"/>
          <w:u w:val="none"/>
        </w:rPr>
        <w:t>Laterra</w:t>
      </w:r>
      <w:proofErr w:type="spellEnd"/>
      <w:r w:rsidR="00EF6907">
        <w:rPr>
          <w:rStyle w:val="Hipervnculo"/>
          <w:rFonts w:ascii="Times New Roman" w:hAnsi="Times New Roman"/>
          <w:color w:val="000000" w:themeColor="text1"/>
          <w:sz w:val="24"/>
          <w:szCs w:val="24"/>
          <w:u w:val="none"/>
        </w:rPr>
        <w:t xml:space="preserve">, </w:t>
      </w:r>
      <w:r w:rsidRPr="00275F74" w:rsidR="00EF6907">
        <w:rPr>
          <w:rStyle w:val="Hipervnculo"/>
          <w:rFonts w:ascii="Times New Roman" w:hAnsi="Times New Roman"/>
          <w:color w:val="000000" w:themeColor="text1"/>
          <w:sz w:val="24"/>
          <w:szCs w:val="24"/>
          <w:u w:val="none"/>
        </w:rPr>
        <w:t xml:space="preserve">E. </w:t>
      </w:r>
      <w:proofErr w:type="gramStart"/>
      <w:r w:rsidRPr="00275F74" w:rsidR="00EF6907">
        <w:rPr>
          <w:rStyle w:val="Hipervnculo"/>
          <w:rFonts w:ascii="Times New Roman" w:hAnsi="Times New Roman"/>
          <w:color w:val="000000" w:themeColor="text1"/>
          <w:sz w:val="24"/>
          <w:szCs w:val="24"/>
          <w:u w:val="none"/>
        </w:rPr>
        <w:t>G.,</w:t>
      </w:r>
      <w:proofErr w:type="spellStart"/>
      <w:r w:rsidRPr="00275F74">
        <w:rPr>
          <w:rStyle w:val="Hipervnculo"/>
          <w:rFonts w:ascii="Times New Roman" w:hAnsi="Times New Roman"/>
          <w:color w:val="000000" w:themeColor="text1"/>
          <w:sz w:val="24"/>
          <w:szCs w:val="24"/>
          <w:u w:val="none"/>
        </w:rPr>
        <w:t>Jobbágy</w:t>
      </w:r>
      <w:proofErr w:type="spellEnd"/>
      <w:proofErr w:type="gramEnd"/>
      <w:r w:rsidRPr="00275F74">
        <w:rPr>
          <w:rStyle w:val="Hipervnculo"/>
          <w:rFonts w:ascii="Times New Roman" w:hAnsi="Times New Roman"/>
          <w:color w:val="000000" w:themeColor="text1"/>
          <w:sz w:val="24"/>
          <w:szCs w:val="24"/>
          <w:u w:val="none"/>
        </w:rPr>
        <w:t xml:space="preserve">, </w:t>
      </w:r>
      <w:r w:rsidRPr="00275F74" w:rsidR="00EF6907">
        <w:rPr>
          <w:rStyle w:val="Hipervnculo"/>
          <w:rFonts w:ascii="Times New Roman" w:hAnsi="Times New Roman"/>
          <w:color w:val="000000" w:themeColor="text1"/>
          <w:sz w:val="24"/>
          <w:szCs w:val="24"/>
          <w:u w:val="none"/>
        </w:rPr>
        <w:t>J.</w:t>
      </w:r>
      <w:r w:rsidR="00EF6907">
        <w:rPr>
          <w:rStyle w:val="Hipervnculo"/>
          <w:rFonts w:ascii="Times New Roman" w:hAnsi="Times New Roman"/>
          <w:color w:val="000000" w:themeColor="text1"/>
          <w:sz w:val="24"/>
          <w:szCs w:val="24"/>
          <w:u w:val="none"/>
        </w:rPr>
        <w:t xml:space="preserve"> </w:t>
      </w:r>
      <w:r w:rsidRPr="00275F74" w:rsidR="00EF6907">
        <w:rPr>
          <w:rStyle w:val="Hipervnculo"/>
          <w:rFonts w:ascii="Times New Roman" w:hAnsi="Times New Roman"/>
          <w:color w:val="000000" w:themeColor="text1"/>
          <w:sz w:val="24"/>
          <w:szCs w:val="24"/>
          <w:u w:val="none"/>
        </w:rPr>
        <w:t xml:space="preserve">M. </w:t>
      </w:r>
      <w:proofErr w:type="spellStart"/>
      <w:r w:rsidRPr="00275F74">
        <w:rPr>
          <w:rStyle w:val="Hipervnculo"/>
          <w:rFonts w:ascii="Times New Roman" w:hAnsi="Times New Roman"/>
          <w:color w:val="000000" w:themeColor="text1"/>
          <w:sz w:val="24"/>
          <w:szCs w:val="24"/>
          <w:u w:val="none"/>
        </w:rPr>
        <w:t>Paruelo</w:t>
      </w:r>
      <w:proofErr w:type="spellEnd"/>
      <w:r w:rsidR="00EF6907">
        <w:rPr>
          <w:rStyle w:val="Hipervnculo"/>
          <w:rFonts w:ascii="Times New Roman" w:hAnsi="Times New Roman"/>
          <w:color w:val="000000" w:themeColor="text1"/>
          <w:sz w:val="24"/>
          <w:szCs w:val="24"/>
          <w:u w:val="none"/>
        </w:rPr>
        <w:t xml:space="preserve"> </w:t>
      </w:r>
      <w:r w:rsidRPr="00275F74" w:rsidR="00C73B39">
        <w:rPr>
          <w:rStyle w:val="Hipervnculo"/>
          <w:rFonts w:ascii="Times New Roman" w:hAnsi="Times New Roman"/>
          <w:color w:val="000000" w:themeColor="text1"/>
          <w:sz w:val="24"/>
          <w:szCs w:val="24"/>
          <w:u w:val="none"/>
        </w:rPr>
        <w:t>(Eds.)</w:t>
      </w:r>
      <w:r w:rsidR="00EF6907">
        <w:rPr>
          <w:rStyle w:val="Hipervnculo"/>
          <w:rFonts w:ascii="Times New Roman" w:hAnsi="Times New Roman"/>
          <w:color w:val="000000" w:themeColor="text1"/>
          <w:sz w:val="24"/>
          <w:szCs w:val="24"/>
          <w:u w:val="none"/>
        </w:rPr>
        <w:t>,</w:t>
      </w:r>
      <w:r w:rsidRPr="00275F74" w:rsidR="00C73B39">
        <w:rPr>
          <w:rStyle w:val="Hipervnculo"/>
          <w:rFonts w:ascii="Times New Roman" w:hAnsi="Times New Roman"/>
          <w:color w:val="000000" w:themeColor="text1"/>
          <w:sz w:val="24"/>
          <w:szCs w:val="24"/>
          <w:u w:val="none"/>
        </w:rPr>
        <w:t xml:space="preserve"> </w:t>
      </w:r>
      <w:r w:rsidRPr="007D2902" w:rsidR="0013214D">
        <w:rPr>
          <w:rStyle w:val="Hipervnculo"/>
          <w:rFonts w:ascii="Times New Roman" w:hAnsi="Times New Roman"/>
          <w:i/>
          <w:color w:val="000000" w:themeColor="text1"/>
          <w:sz w:val="24"/>
          <w:szCs w:val="24"/>
          <w:u w:val="none"/>
        </w:rPr>
        <w:t xml:space="preserve">Valoración de </w:t>
      </w:r>
      <w:r w:rsidRPr="00EF6907" w:rsidR="00EF6907">
        <w:rPr>
          <w:rStyle w:val="Hipervnculo"/>
          <w:rFonts w:ascii="Times New Roman" w:hAnsi="Times New Roman"/>
          <w:i/>
          <w:color w:val="000000" w:themeColor="text1"/>
          <w:sz w:val="24"/>
          <w:szCs w:val="24"/>
          <w:u w:val="none"/>
        </w:rPr>
        <w:t>servicios ecosistémicos</w:t>
      </w:r>
      <w:r w:rsidRPr="007D2902" w:rsidR="0013214D">
        <w:rPr>
          <w:rStyle w:val="Hipervnculo"/>
          <w:rFonts w:ascii="Times New Roman" w:hAnsi="Times New Roman"/>
          <w:i/>
          <w:color w:val="000000" w:themeColor="text1"/>
          <w:sz w:val="24"/>
          <w:szCs w:val="24"/>
          <w:u w:val="none"/>
        </w:rPr>
        <w:t xml:space="preserve">, conceptos, herramientas y aplicaciones para el ordenamiento territorial. </w:t>
      </w:r>
      <w:r w:rsidRPr="007D2902" w:rsidR="003231E0">
        <w:rPr>
          <w:rFonts w:ascii="Times New Roman" w:hAnsi="Times New Roman"/>
          <w:color w:val="000000" w:themeColor="text1"/>
          <w:sz w:val="24"/>
          <w:szCs w:val="24"/>
          <w:lang w:val="en-US"/>
        </w:rPr>
        <w:t>(</w:t>
      </w:r>
      <w:r w:rsidRPr="007D2902" w:rsidR="00FE15D5">
        <w:rPr>
          <w:rFonts w:ascii="Times New Roman" w:hAnsi="Times New Roman"/>
          <w:color w:val="000000" w:themeColor="text1"/>
          <w:sz w:val="24"/>
          <w:szCs w:val="24"/>
          <w:lang w:val="en-US"/>
        </w:rPr>
        <w:t xml:space="preserve">pp. </w:t>
      </w:r>
      <w:r w:rsidRPr="007D2902" w:rsidR="003231E0">
        <w:rPr>
          <w:rFonts w:ascii="Times New Roman" w:hAnsi="Times New Roman"/>
          <w:color w:val="000000" w:themeColor="text1"/>
          <w:sz w:val="24"/>
          <w:szCs w:val="24"/>
          <w:lang w:val="en-US"/>
        </w:rPr>
        <w:t xml:space="preserve">17-38). </w:t>
      </w:r>
      <w:r w:rsidRPr="007D2902" w:rsidR="003231E0">
        <w:rPr>
          <w:rStyle w:val="Hipervnculo"/>
          <w:rFonts w:ascii="Times New Roman" w:hAnsi="Times New Roman"/>
          <w:color w:val="000000" w:themeColor="text1"/>
          <w:sz w:val="24"/>
          <w:szCs w:val="24"/>
          <w:u w:val="none"/>
          <w:lang w:val="en-US"/>
        </w:rPr>
        <w:t>INTA,</w:t>
      </w:r>
      <w:r w:rsidRPr="00565C62" w:rsidR="00501482">
        <w:rPr>
          <w:rStyle w:val="Hipervnculo"/>
          <w:rFonts w:ascii="Times New Roman" w:hAnsi="Times New Roman"/>
          <w:color w:val="000000" w:themeColor="text1"/>
          <w:sz w:val="24"/>
          <w:szCs w:val="24"/>
          <w:u w:val="none"/>
          <w:lang w:val="en-US"/>
        </w:rPr>
        <w:t xml:space="preserve"> </w:t>
      </w:r>
      <w:hyperlink w:history="1" r:id="rId37">
        <w:r w:rsidRPr="007D2902" w:rsidR="00501482">
          <w:rPr>
            <w:rStyle w:val="Hipervnculo"/>
            <w:rFonts w:ascii="Times New Roman" w:hAnsi="Times New Roman"/>
            <w:sz w:val="24"/>
            <w:szCs w:val="24"/>
            <w:lang w:val="en-US"/>
          </w:rPr>
          <w:t>https://inta.gob.ar/documentos/valoracion-de-servicios-ecosistemicos.-conceptos-herramientas-y-aplicaciones-para-el-ordenamiento-territorial</w:t>
        </w:r>
      </w:hyperlink>
    </w:p>
    <w:p w:rsidRPr="007D2902" w:rsidR="000B0245" w:rsidP="000B0245" w:rsidRDefault="000B0245" w14:paraId="3F7145BF"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p>
    <w:p w:rsidRPr="00275F74" w:rsidR="007F394E" w:rsidP="000B0245" w:rsidRDefault="007F394E" w14:paraId="1ADD79A8" w14:textId="1E7AFA93">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proofErr w:type="spellStart"/>
      <w:r w:rsidRPr="00275F74">
        <w:rPr>
          <w:rStyle w:val="Hipervnculo"/>
          <w:rFonts w:ascii="Times New Roman" w:hAnsi="Times New Roman"/>
          <w:color w:val="000000" w:themeColor="text1"/>
          <w:sz w:val="24"/>
          <w:szCs w:val="24"/>
          <w:u w:val="none"/>
          <w:lang w:val="en-US"/>
        </w:rPr>
        <w:t>W</w:t>
      </w:r>
      <w:r w:rsidRPr="00275F74" w:rsidR="00297CB1">
        <w:rPr>
          <w:rStyle w:val="Hipervnculo"/>
          <w:rFonts w:ascii="Times New Roman" w:hAnsi="Times New Roman"/>
          <w:color w:val="000000" w:themeColor="text1"/>
          <w:sz w:val="24"/>
          <w:szCs w:val="24"/>
          <w:u w:val="none"/>
          <w:lang w:val="en-US"/>
        </w:rPr>
        <w:t>orldClim</w:t>
      </w:r>
      <w:proofErr w:type="spellEnd"/>
      <w:r w:rsidRPr="00275F74">
        <w:rPr>
          <w:rStyle w:val="Hipervnculo"/>
          <w:rFonts w:ascii="Times New Roman" w:hAnsi="Times New Roman"/>
          <w:color w:val="000000" w:themeColor="text1"/>
          <w:sz w:val="24"/>
          <w:szCs w:val="24"/>
          <w:u w:val="none"/>
          <w:lang w:val="en-US"/>
        </w:rPr>
        <w:t xml:space="preserve">. </w:t>
      </w:r>
      <w:r w:rsidRPr="00275F74" w:rsidR="00297CB1">
        <w:rPr>
          <w:rStyle w:val="Hipervnculo"/>
          <w:rFonts w:ascii="Times New Roman" w:hAnsi="Times New Roman"/>
          <w:color w:val="000000" w:themeColor="text1"/>
          <w:sz w:val="24"/>
          <w:szCs w:val="24"/>
          <w:u w:val="none"/>
          <w:lang w:val="en-US"/>
        </w:rPr>
        <w:t xml:space="preserve">(2018). </w:t>
      </w:r>
      <w:proofErr w:type="spellStart"/>
      <w:r w:rsidRPr="007D2902">
        <w:rPr>
          <w:rStyle w:val="Hipervnculo"/>
          <w:rFonts w:ascii="Times New Roman" w:hAnsi="Times New Roman"/>
          <w:i/>
          <w:color w:val="000000" w:themeColor="text1"/>
          <w:sz w:val="24"/>
          <w:szCs w:val="24"/>
          <w:u w:val="none"/>
          <w:lang w:val="en-US"/>
        </w:rPr>
        <w:t>WorldClim</w:t>
      </w:r>
      <w:proofErr w:type="spellEnd"/>
      <w:r w:rsidRPr="007D2902">
        <w:rPr>
          <w:rStyle w:val="Hipervnculo"/>
          <w:rFonts w:ascii="Times New Roman" w:hAnsi="Times New Roman"/>
          <w:i/>
          <w:color w:val="000000" w:themeColor="text1"/>
          <w:sz w:val="24"/>
          <w:szCs w:val="24"/>
          <w:u w:val="none"/>
          <w:lang w:val="en-US"/>
        </w:rPr>
        <w:t xml:space="preserve"> </w:t>
      </w:r>
      <w:r w:rsidRPr="00D05106" w:rsidR="008C6291">
        <w:rPr>
          <w:rStyle w:val="Hipervnculo"/>
          <w:rFonts w:ascii="Times New Roman" w:hAnsi="Times New Roman"/>
          <w:i/>
          <w:color w:val="000000" w:themeColor="text1"/>
          <w:sz w:val="24"/>
          <w:szCs w:val="24"/>
          <w:u w:val="none"/>
          <w:lang w:val="en-US"/>
        </w:rPr>
        <w:t xml:space="preserve">Global Climate Data </w:t>
      </w:r>
      <w:r w:rsidRPr="00D05106">
        <w:rPr>
          <w:rStyle w:val="Hipervnculo"/>
          <w:rFonts w:ascii="Times New Roman" w:hAnsi="Times New Roman"/>
          <w:i/>
          <w:color w:val="000000" w:themeColor="text1"/>
          <w:sz w:val="24"/>
          <w:szCs w:val="24"/>
          <w:u w:val="none"/>
          <w:lang w:val="en-US"/>
        </w:rPr>
        <w:t>Version 2. Feed the Future, The U. S.</w:t>
      </w:r>
      <w:r w:rsidRPr="00D05106" w:rsidR="008C6291">
        <w:rPr>
          <w:rStyle w:val="Hipervnculo"/>
          <w:rFonts w:ascii="Times New Roman" w:hAnsi="Times New Roman"/>
          <w:i/>
          <w:color w:val="000000" w:themeColor="text1"/>
          <w:sz w:val="24"/>
          <w:szCs w:val="24"/>
          <w:u w:val="none"/>
          <w:lang w:val="en-US"/>
        </w:rPr>
        <w:t xml:space="preserve"> </w:t>
      </w:r>
      <w:r w:rsidRPr="00D05106">
        <w:rPr>
          <w:rStyle w:val="Hipervnculo"/>
          <w:rFonts w:ascii="Times New Roman" w:hAnsi="Times New Roman"/>
          <w:i/>
          <w:color w:val="000000" w:themeColor="text1"/>
          <w:sz w:val="24"/>
          <w:szCs w:val="24"/>
          <w:u w:val="none"/>
          <w:lang w:val="en-US"/>
        </w:rPr>
        <w:t>Government´s Hunger &amp; Food Security Ini</w:t>
      </w:r>
      <w:r w:rsidRPr="00D05106" w:rsidR="00297CB1">
        <w:rPr>
          <w:rStyle w:val="Hipervnculo"/>
          <w:rFonts w:ascii="Times New Roman" w:hAnsi="Times New Roman"/>
          <w:i/>
          <w:color w:val="000000" w:themeColor="text1"/>
          <w:sz w:val="24"/>
          <w:szCs w:val="24"/>
          <w:u w:val="none"/>
          <w:lang w:val="en-US"/>
        </w:rPr>
        <w:t>tiative</w:t>
      </w:r>
      <w:r w:rsidRPr="00D05106" w:rsidR="00297CB1">
        <w:rPr>
          <w:rStyle w:val="Hipervnculo"/>
          <w:rFonts w:ascii="Times New Roman" w:hAnsi="Times New Roman"/>
          <w:color w:val="000000" w:themeColor="text1"/>
          <w:sz w:val="24"/>
          <w:szCs w:val="24"/>
          <w:u w:val="none"/>
          <w:lang w:val="en-US"/>
        </w:rPr>
        <w:t xml:space="preserve">. </w:t>
      </w:r>
      <w:r w:rsidRPr="00D05106">
        <w:rPr>
          <w:rStyle w:val="Hipervnculo"/>
          <w:rFonts w:ascii="Times New Roman" w:hAnsi="Times New Roman"/>
          <w:color w:val="000000" w:themeColor="text1"/>
          <w:sz w:val="24"/>
          <w:szCs w:val="24"/>
          <w:u w:val="none"/>
          <w:lang w:val="en-US"/>
        </w:rPr>
        <w:t>http://worldclim.org/version2</w:t>
      </w:r>
      <w:r w:rsidRPr="00275F74">
        <w:rPr>
          <w:rStyle w:val="Hipervnculo"/>
          <w:rFonts w:ascii="Times New Roman" w:hAnsi="Times New Roman"/>
          <w:color w:val="000000" w:themeColor="text1"/>
          <w:sz w:val="24"/>
          <w:szCs w:val="24"/>
          <w:u w:val="none"/>
          <w:lang w:val="en-US"/>
        </w:rPr>
        <w:t xml:space="preserve"> </w:t>
      </w:r>
    </w:p>
    <w:p w:rsidRPr="00275F74" w:rsidR="000B0245" w:rsidP="000B0245" w:rsidRDefault="000B0245" w14:paraId="0A64771C" w14:textId="77777777">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p>
    <w:p w:rsidRPr="007D2902" w:rsidR="007F394E" w:rsidP="000B0245" w:rsidRDefault="00297CB1" w14:paraId="25E5CFC9" w14:textId="3E79D01B">
      <w:pPr>
        <w:autoSpaceDE w:val="0"/>
        <w:autoSpaceDN w:val="0"/>
        <w:adjustRightInd w:val="0"/>
        <w:spacing w:after="0" w:line="240" w:lineRule="auto"/>
        <w:ind w:left="706" w:hanging="706"/>
        <w:jc w:val="both"/>
        <w:rPr>
          <w:rStyle w:val="Hipervnculo"/>
          <w:rFonts w:ascii="Times New Roman" w:hAnsi="Times New Roman"/>
          <w:color w:val="000000" w:themeColor="text1"/>
          <w:sz w:val="24"/>
          <w:szCs w:val="24"/>
          <w:u w:val="none"/>
          <w:lang w:val="en-US"/>
        </w:rPr>
      </w:pPr>
      <w:r w:rsidRPr="00275F74">
        <w:rPr>
          <w:rStyle w:val="Hipervnculo"/>
          <w:rFonts w:ascii="Times New Roman" w:hAnsi="Times New Roman"/>
          <w:color w:val="000000" w:themeColor="text1"/>
          <w:sz w:val="24"/>
          <w:szCs w:val="24"/>
          <w:u w:val="none"/>
          <w:lang w:val="en-US"/>
        </w:rPr>
        <w:t xml:space="preserve">Zhu J., Zhou Y., Wang S., Wang L., Wang F., Liu W. y Guo B. (2015). </w:t>
      </w:r>
      <w:r w:rsidRPr="00275F74" w:rsidR="007F394E">
        <w:rPr>
          <w:rStyle w:val="Hipervnculo"/>
          <w:rFonts w:ascii="Times New Roman" w:hAnsi="Times New Roman"/>
          <w:color w:val="000000" w:themeColor="text1"/>
          <w:sz w:val="24"/>
          <w:szCs w:val="24"/>
          <w:u w:val="none"/>
          <w:lang w:val="en-US"/>
        </w:rPr>
        <w:t xml:space="preserve">Multicriteria </w:t>
      </w:r>
      <w:proofErr w:type="spellStart"/>
      <w:r w:rsidRPr="00275F74" w:rsidR="007F394E">
        <w:rPr>
          <w:rStyle w:val="Hipervnculo"/>
          <w:rFonts w:ascii="Times New Roman" w:hAnsi="Times New Roman"/>
          <w:color w:val="000000" w:themeColor="text1"/>
          <w:sz w:val="24"/>
          <w:szCs w:val="24"/>
          <w:u w:val="none"/>
          <w:lang w:val="en-US"/>
        </w:rPr>
        <w:t>decisión</w:t>
      </w:r>
      <w:proofErr w:type="spellEnd"/>
      <w:r w:rsidRPr="00275F74" w:rsidR="007F394E">
        <w:rPr>
          <w:rStyle w:val="Hipervnculo"/>
          <w:rFonts w:ascii="Times New Roman" w:hAnsi="Times New Roman"/>
          <w:color w:val="000000" w:themeColor="text1"/>
          <w:sz w:val="24"/>
          <w:szCs w:val="24"/>
          <w:u w:val="none"/>
          <w:lang w:val="en-US"/>
        </w:rPr>
        <w:t xml:space="preserve"> analysis for monitoring ecosystem service function of the Three-River Headwaters </w:t>
      </w:r>
      <w:proofErr w:type="spellStart"/>
      <w:r w:rsidRPr="00275F74" w:rsidR="007F394E">
        <w:rPr>
          <w:rStyle w:val="Hipervnculo"/>
          <w:rFonts w:ascii="Times New Roman" w:hAnsi="Times New Roman"/>
          <w:color w:val="000000" w:themeColor="text1"/>
          <w:sz w:val="24"/>
          <w:szCs w:val="24"/>
          <w:u w:val="none"/>
          <w:lang w:val="en-US"/>
        </w:rPr>
        <w:t>región</w:t>
      </w:r>
      <w:proofErr w:type="spellEnd"/>
      <w:r w:rsidRPr="00275F74" w:rsidR="007F394E">
        <w:rPr>
          <w:rStyle w:val="Hipervnculo"/>
          <w:rFonts w:ascii="Times New Roman" w:hAnsi="Times New Roman"/>
          <w:color w:val="000000" w:themeColor="text1"/>
          <w:sz w:val="24"/>
          <w:szCs w:val="24"/>
          <w:u w:val="none"/>
          <w:lang w:val="en-US"/>
        </w:rPr>
        <w:t xml:space="preserve"> of the Qinghai-Tibet Plateau, China. </w:t>
      </w:r>
      <w:r w:rsidRPr="007D2902" w:rsidR="007F394E">
        <w:rPr>
          <w:rStyle w:val="Hipervnculo"/>
          <w:rFonts w:ascii="Times New Roman" w:hAnsi="Times New Roman"/>
          <w:i/>
          <w:color w:val="000000" w:themeColor="text1"/>
          <w:sz w:val="24"/>
          <w:szCs w:val="24"/>
          <w:u w:val="none"/>
          <w:lang w:val="en-US"/>
        </w:rPr>
        <w:t>Environ</w:t>
      </w:r>
      <w:r w:rsidRPr="007D2902" w:rsidR="00684FAD">
        <w:rPr>
          <w:rStyle w:val="Hipervnculo"/>
          <w:rFonts w:ascii="Times New Roman" w:hAnsi="Times New Roman"/>
          <w:i/>
          <w:color w:val="000000" w:themeColor="text1"/>
          <w:sz w:val="24"/>
          <w:szCs w:val="24"/>
          <w:u w:val="none"/>
          <w:lang w:val="en-US"/>
        </w:rPr>
        <w:t>mental</w:t>
      </w:r>
      <w:r w:rsidRPr="007D2902" w:rsidR="007F394E">
        <w:rPr>
          <w:rStyle w:val="Hipervnculo"/>
          <w:rFonts w:ascii="Times New Roman" w:hAnsi="Times New Roman"/>
          <w:i/>
          <w:color w:val="000000" w:themeColor="text1"/>
          <w:sz w:val="24"/>
          <w:szCs w:val="24"/>
          <w:u w:val="none"/>
          <w:lang w:val="en-US"/>
        </w:rPr>
        <w:t xml:space="preserve"> Monit</w:t>
      </w:r>
      <w:r w:rsidRPr="007D2902" w:rsidR="00684FAD">
        <w:rPr>
          <w:rStyle w:val="Hipervnculo"/>
          <w:rFonts w:ascii="Times New Roman" w:hAnsi="Times New Roman"/>
          <w:i/>
          <w:color w:val="000000" w:themeColor="text1"/>
          <w:sz w:val="24"/>
          <w:szCs w:val="24"/>
          <w:u w:val="none"/>
          <w:lang w:val="en-US"/>
        </w:rPr>
        <w:t>oring</w:t>
      </w:r>
      <w:r w:rsidRPr="007D2902" w:rsidR="007F394E">
        <w:rPr>
          <w:rStyle w:val="Hipervnculo"/>
          <w:rFonts w:ascii="Times New Roman" w:hAnsi="Times New Roman"/>
          <w:i/>
          <w:color w:val="000000" w:themeColor="text1"/>
          <w:sz w:val="24"/>
          <w:szCs w:val="24"/>
          <w:u w:val="none"/>
          <w:lang w:val="en-US"/>
        </w:rPr>
        <w:t xml:space="preserve"> Assess</w:t>
      </w:r>
      <w:r w:rsidRPr="007D2902" w:rsidR="00684FAD">
        <w:rPr>
          <w:rStyle w:val="Hipervnculo"/>
          <w:rFonts w:ascii="Times New Roman" w:hAnsi="Times New Roman"/>
          <w:i/>
          <w:color w:val="000000" w:themeColor="text1"/>
          <w:sz w:val="24"/>
          <w:szCs w:val="24"/>
          <w:u w:val="none"/>
          <w:lang w:val="en-US"/>
        </w:rPr>
        <w:t>ment</w:t>
      </w:r>
      <w:r w:rsidRPr="007D2902" w:rsidR="007F394E">
        <w:rPr>
          <w:rStyle w:val="Hipervnculo"/>
          <w:rFonts w:ascii="Times New Roman" w:hAnsi="Times New Roman"/>
          <w:i/>
          <w:color w:val="000000" w:themeColor="text1"/>
          <w:sz w:val="24"/>
          <w:szCs w:val="24"/>
          <w:u w:val="none"/>
          <w:lang w:val="en-US"/>
        </w:rPr>
        <w:t>,</w:t>
      </w:r>
      <w:r w:rsidRPr="007D2902" w:rsidR="007F394E">
        <w:rPr>
          <w:rStyle w:val="Hipervnculo"/>
          <w:rFonts w:ascii="Times New Roman" w:hAnsi="Times New Roman"/>
          <w:color w:val="000000" w:themeColor="text1"/>
          <w:sz w:val="24"/>
          <w:szCs w:val="24"/>
          <w:u w:val="none"/>
          <w:lang w:val="en-US"/>
        </w:rPr>
        <w:t xml:space="preserve"> </w:t>
      </w:r>
      <w:r w:rsidRPr="007D2902" w:rsidR="007F394E">
        <w:rPr>
          <w:rStyle w:val="Hipervnculo"/>
          <w:rFonts w:ascii="Times New Roman" w:hAnsi="Times New Roman"/>
          <w:i/>
          <w:color w:val="000000" w:themeColor="text1"/>
          <w:sz w:val="24"/>
          <w:szCs w:val="24"/>
          <w:u w:val="none"/>
          <w:lang w:val="en-US"/>
        </w:rPr>
        <w:t>187</w:t>
      </w:r>
      <w:r w:rsidRPr="007D2902" w:rsidR="00FE15D5">
        <w:rPr>
          <w:rFonts w:ascii="Times New Roman" w:hAnsi="Times New Roman"/>
          <w:color w:val="000000" w:themeColor="text1"/>
          <w:sz w:val="24"/>
          <w:szCs w:val="24"/>
          <w:lang w:val="en-US"/>
        </w:rPr>
        <w:t>(355).</w:t>
      </w:r>
      <w:r w:rsidRPr="007D2902" w:rsidR="006600BF">
        <w:rPr>
          <w:rStyle w:val="Hipervnculo"/>
          <w:rFonts w:ascii="Times New Roman" w:hAnsi="Times New Roman"/>
          <w:color w:val="000000" w:themeColor="text1"/>
          <w:sz w:val="24"/>
          <w:szCs w:val="24"/>
          <w:u w:val="none"/>
          <w:lang w:val="en-US"/>
        </w:rPr>
        <w:t xml:space="preserve"> </w:t>
      </w:r>
      <w:r w:rsidRPr="007D2902" w:rsidR="00AE69F6">
        <w:rPr>
          <w:rStyle w:val="Hipervnculo"/>
          <w:rFonts w:ascii="Times New Roman" w:hAnsi="Times New Roman"/>
          <w:color w:val="000000" w:themeColor="text1"/>
          <w:sz w:val="24"/>
          <w:szCs w:val="24"/>
          <w:u w:val="none"/>
          <w:lang w:val="en-US"/>
        </w:rPr>
        <w:t>https://doi.org/</w:t>
      </w:r>
      <w:r w:rsidRPr="007D2902">
        <w:rPr>
          <w:rStyle w:val="Hipervnculo"/>
          <w:rFonts w:ascii="Times New Roman" w:hAnsi="Times New Roman"/>
          <w:color w:val="000000" w:themeColor="text1"/>
          <w:sz w:val="24"/>
          <w:szCs w:val="24"/>
          <w:u w:val="none"/>
          <w:lang w:val="en-US"/>
        </w:rPr>
        <w:t>10.1007/s10661-015-4523-5</w:t>
      </w:r>
    </w:p>
    <w:sectPr w:rsidRPr="007D2902" w:rsidR="007F394E" w:rsidSect="0020701A">
      <w:footerReference w:type="default" r:id="rId38"/>
      <w:footerReference w:type="first" r:id="rId39"/>
      <w:pgSz w:w="12240" w:h="15840" w:orient="portrait" w:code="1"/>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2DC1" w:rsidP="005C2A96" w:rsidRDefault="005A2DC1" w14:paraId="23C8422C" w14:textId="77777777">
      <w:pPr>
        <w:spacing w:after="0" w:line="240" w:lineRule="auto"/>
      </w:pPr>
      <w:r>
        <w:separator/>
      </w:r>
    </w:p>
  </w:endnote>
  <w:endnote w:type="continuationSeparator" w:id="0">
    <w:p w:rsidR="005A2DC1" w:rsidP="005C2A96" w:rsidRDefault="005A2DC1" w14:paraId="7EE1FE65" w14:textId="77777777">
      <w:pPr>
        <w:spacing w:after="0" w:line="240" w:lineRule="auto"/>
      </w:pPr>
      <w:r>
        <w:continuationSeparator/>
      </w:r>
    </w:p>
  </w:endnote>
  <w:endnote w:type="continuationNotice" w:id="1">
    <w:p w:rsidR="005A2DC1" w:rsidRDefault="005A2DC1" w14:paraId="1BEE24F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679BD" w:rsidRDefault="001679BD" w14:paraId="09A639A6" w14:textId="1716C5C9">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724779"/>
      <w:docPartObj>
        <w:docPartGallery w:val="Page Numbers (Bottom of Page)"/>
        <w:docPartUnique/>
      </w:docPartObj>
    </w:sdtPr>
    <w:sdtEndPr/>
    <w:sdtContent>
      <w:p w:rsidR="001679BD" w:rsidRDefault="001679BD" w14:paraId="0F79D7F6" w14:textId="5C5A9EF9">
        <w:pPr>
          <w:pStyle w:val="Piedepgina"/>
          <w:jc w:val="right"/>
        </w:pPr>
        <w:r>
          <w:fldChar w:fldCharType="begin"/>
        </w:r>
        <w:r>
          <w:instrText>PAGE   \* MERGEFORMAT</w:instrText>
        </w:r>
        <w:r>
          <w:fldChar w:fldCharType="separate"/>
        </w:r>
        <w:r w:rsidRPr="00DB72AC">
          <w:rPr>
            <w:noProof/>
            <w:lang w:val="es-ES"/>
          </w:rPr>
          <w:t>0</w:t>
        </w:r>
        <w:r>
          <w:fldChar w:fldCharType="end"/>
        </w:r>
      </w:p>
    </w:sdtContent>
  </w:sdt>
  <w:p w:rsidR="001679BD" w:rsidRDefault="001679BD" w14:paraId="3A635327"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2DC1" w:rsidP="005C2A96" w:rsidRDefault="005A2DC1" w14:paraId="7F79696A" w14:textId="77777777">
      <w:pPr>
        <w:spacing w:after="0" w:line="240" w:lineRule="auto"/>
      </w:pPr>
      <w:r>
        <w:separator/>
      </w:r>
    </w:p>
  </w:footnote>
  <w:footnote w:type="continuationSeparator" w:id="0">
    <w:p w:rsidR="005A2DC1" w:rsidP="005C2A96" w:rsidRDefault="005A2DC1" w14:paraId="4ECB3A46" w14:textId="77777777">
      <w:pPr>
        <w:spacing w:after="0" w:line="240" w:lineRule="auto"/>
      </w:pPr>
      <w:r>
        <w:continuationSeparator/>
      </w:r>
    </w:p>
  </w:footnote>
  <w:footnote w:type="continuationNotice" w:id="1">
    <w:p w:rsidR="005A2DC1" w:rsidRDefault="005A2DC1" w14:paraId="17C44365" w14:textId="77777777">
      <w:pPr>
        <w:spacing w:after="0" w:line="240" w:lineRule="auto"/>
      </w:pPr>
    </w:p>
  </w:footnote>
  <w:footnote w:id="2">
    <w:p w:rsidRPr="00B602C6" w:rsidR="001679BD" w:rsidP="0020701A" w:rsidRDefault="001679BD" w14:paraId="2367BB5B" w14:textId="3BFAFA24">
      <w:pPr>
        <w:pStyle w:val="Piedepgina"/>
        <w:jc w:val="both"/>
        <w:rPr>
          <w:rFonts w:ascii="Times New Roman" w:hAnsi="Times New Roman"/>
        </w:rPr>
      </w:pPr>
      <w:r w:rsidRPr="00B602C6">
        <w:rPr>
          <w:rStyle w:val="Refdenotaalpie"/>
          <w:rFonts w:ascii="Times New Roman" w:hAnsi="Times New Roman"/>
        </w:rPr>
        <w:footnoteRef/>
      </w:r>
      <w:r w:rsidRPr="00B602C6">
        <w:rPr>
          <w:rFonts w:ascii="Times New Roman" w:hAnsi="Times New Roman"/>
        </w:rPr>
        <w:t xml:space="preserve"> </w:t>
      </w:r>
      <w:r w:rsidRPr="00B602C6">
        <w:rPr>
          <w:rFonts w:ascii="Times New Roman" w:hAnsi="Times New Roman"/>
          <w:bCs/>
        </w:rPr>
        <w:t>Candidato a doctor, Centro de Ciencias de Desarrollo Regional (CCDR), Universidad Autónoma de Guerrero (UAGRO), México</w:t>
      </w:r>
      <w:r>
        <w:rPr>
          <w:rFonts w:ascii="Times New Roman" w:hAnsi="Times New Roman"/>
          <w:bCs/>
        </w:rPr>
        <w:t>;</w:t>
      </w:r>
      <w:r w:rsidRPr="00B602C6">
        <w:rPr>
          <w:rFonts w:ascii="Times New Roman" w:hAnsi="Times New Roman"/>
          <w:bCs/>
        </w:rPr>
        <w:t xml:space="preserve"> </w:t>
      </w:r>
      <w:hyperlink w:history="1" r:id="rId1">
        <w:r w:rsidRPr="00B602C6">
          <w:rPr>
            <w:rFonts w:ascii="Times New Roman" w:hAnsi="Times New Roman"/>
            <w:bCs/>
          </w:rPr>
          <w:t>guerrero_m_jesus@outlook.com</w:t>
        </w:r>
      </w:hyperlink>
      <w:r w:rsidRPr="00B602C6">
        <w:rPr>
          <w:rFonts w:ascii="Times New Roman" w:hAnsi="Times New Roman"/>
          <w:bCs/>
        </w:rPr>
        <w:t>; https://orcid.org/0000-0001-5444-0632</w:t>
      </w:r>
    </w:p>
  </w:footnote>
  <w:footnote w:id="3">
    <w:p w:rsidRPr="00B602C6" w:rsidR="001679BD" w:rsidP="0020701A" w:rsidRDefault="001679BD" w14:paraId="7CD35D61" w14:textId="4C0A904F">
      <w:pPr>
        <w:pStyle w:val="Textonotapie"/>
        <w:jc w:val="both"/>
        <w:rPr>
          <w:rFonts w:ascii="Times New Roman" w:hAnsi="Times New Roman"/>
          <w:sz w:val="22"/>
          <w:szCs w:val="22"/>
          <w:lang w:val="es-ES"/>
        </w:rPr>
      </w:pPr>
      <w:r w:rsidRPr="00B602C6">
        <w:rPr>
          <w:rStyle w:val="Refdenotaalpie"/>
          <w:rFonts w:ascii="Times New Roman" w:hAnsi="Times New Roman"/>
          <w:sz w:val="22"/>
          <w:szCs w:val="22"/>
        </w:rPr>
        <w:footnoteRef/>
      </w:r>
      <w:r w:rsidRPr="00B602C6">
        <w:rPr>
          <w:rFonts w:ascii="Times New Roman" w:hAnsi="Times New Roman"/>
          <w:sz w:val="22"/>
          <w:szCs w:val="22"/>
        </w:rPr>
        <w:t xml:space="preserve"> </w:t>
      </w:r>
      <w:r w:rsidRPr="00B602C6">
        <w:rPr>
          <w:rFonts w:ascii="Times New Roman" w:hAnsi="Times New Roman"/>
          <w:bCs/>
          <w:sz w:val="22"/>
          <w:szCs w:val="22"/>
        </w:rPr>
        <w:t xml:space="preserve">Coordinadora, </w:t>
      </w:r>
      <w:r w:rsidRPr="00B602C6">
        <w:rPr>
          <w:rFonts w:ascii="Times New Roman" w:hAnsi="Times New Roman"/>
          <w:bCs/>
        </w:rPr>
        <w:t>Centro de Ciencias de Desarrollo Regional (CCDR), Universidad Autónoma de Guerrero (UAGRO), México</w:t>
      </w:r>
      <w:r>
        <w:rPr>
          <w:rFonts w:ascii="Times New Roman" w:hAnsi="Times New Roman"/>
          <w:bCs/>
        </w:rPr>
        <w:t>;</w:t>
      </w:r>
      <w:r w:rsidRPr="00B602C6">
        <w:rPr>
          <w:rFonts w:ascii="Times New Roman" w:hAnsi="Times New Roman"/>
          <w:bCs/>
          <w:sz w:val="22"/>
          <w:szCs w:val="22"/>
        </w:rPr>
        <w:t xml:space="preserve"> </w:t>
      </w:r>
      <w:hyperlink w:history="1" r:id="rId2">
        <w:r w:rsidRPr="00B602C6">
          <w:rPr>
            <w:rFonts w:ascii="Times New Roman" w:hAnsi="Times New Roman"/>
            <w:bCs/>
            <w:sz w:val="22"/>
            <w:szCs w:val="22"/>
          </w:rPr>
          <w:t>laura_1953@live.com.mx</w:t>
        </w:r>
      </w:hyperlink>
      <w:r w:rsidRPr="00B602C6">
        <w:rPr>
          <w:rFonts w:ascii="Times New Roman" w:hAnsi="Times New Roman"/>
          <w:bCs/>
          <w:sz w:val="22"/>
          <w:szCs w:val="22"/>
        </w:rPr>
        <w:t>; https://orcid.org/0000-0001-7966-8190</w:t>
      </w:r>
    </w:p>
  </w:footnote>
  <w:footnote w:id="4">
    <w:p w:rsidRPr="00B602C6" w:rsidR="001679BD" w:rsidP="0020701A" w:rsidRDefault="001679BD" w14:paraId="23301E6B" w14:textId="40ABF10A">
      <w:pPr>
        <w:pStyle w:val="Textonotapie"/>
        <w:jc w:val="both"/>
        <w:rPr>
          <w:rFonts w:ascii="Times New Roman" w:hAnsi="Times New Roman"/>
          <w:sz w:val="22"/>
          <w:szCs w:val="22"/>
          <w:lang w:val="es-ES"/>
        </w:rPr>
      </w:pPr>
      <w:r w:rsidRPr="00B602C6">
        <w:rPr>
          <w:rStyle w:val="Refdenotaalpie"/>
          <w:rFonts w:ascii="Times New Roman" w:hAnsi="Times New Roman"/>
          <w:sz w:val="22"/>
          <w:szCs w:val="22"/>
        </w:rPr>
        <w:footnoteRef/>
      </w:r>
      <w:r w:rsidRPr="00B602C6">
        <w:rPr>
          <w:rFonts w:ascii="Times New Roman" w:hAnsi="Times New Roman"/>
          <w:sz w:val="22"/>
          <w:szCs w:val="22"/>
        </w:rPr>
        <w:t xml:space="preserve"> </w:t>
      </w:r>
      <w:r w:rsidRPr="00B602C6">
        <w:rPr>
          <w:rFonts w:ascii="Times New Roman" w:hAnsi="Times New Roman"/>
          <w:bCs/>
          <w:sz w:val="22"/>
          <w:szCs w:val="22"/>
        </w:rPr>
        <w:t xml:space="preserve">Profesor investigador, Facultad de Arquitectura y Urbanismo, </w:t>
      </w:r>
      <w:r w:rsidRPr="00B602C6">
        <w:rPr>
          <w:rFonts w:ascii="Times New Roman" w:hAnsi="Times New Roman"/>
          <w:bCs/>
        </w:rPr>
        <w:t>Universidad Autónoma de Guerrero (UAGRO), México</w:t>
      </w:r>
      <w:r>
        <w:rPr>
          <w:rFonts w:ascii="Times New Roman" w:hAnsi="Times New Roman"/>
          <w:bCs/>
        </w:rPr>
        <w:t>;</w:t>
      </w:r>
      <w:r w:rsidRPr="00B602C6">
        <w:rPr>
          <w:rFonts w:ascii="Times New Roman" w:hAnsi="Times New Roman"/>
          <w:bCs/>
          <w:sz w:val="22"/>
          <w:szCs w:val="22"/>
        </w:rPr>
        <w:t xml:space="preserve"> maruz@uagro.mx; </w:t>
      </w:r>
      <w:hyperlink w:history="1" r:id="rId3">
        <w:r w:rsidRPr="00B602C6">
          <w:rPr>
            <w:rFonts w:ascii="Times New Roman" w:hAnsi="Times New Roman"/>
            <w:bCs/>
            <w:sz w:val="22"/>
            <w:szCs w:val="22"/>
          </w:rPr>
          <w:t>https://orcid.org/0000-0002-2698-316X</w:t>
        </w:r>
      </w:hyperlink>
    </w:p>
  </w:footnote>
  <w:footnote w:id="5">
    <w:p w:rsidRPr="00B602C6" w:rsidR="001679BD" w:rsidP="0020701A" w:rsidRDefault="001679BD" w14:paraId="04CA0329" w14:textId="24FC4E80">
      <w:pPr>
        <w:spacing w:after="0" w:line="240" w:lineRule="auto"/>
        <w:jc w:val="both"/>
        <w:rPr>
          <w:rFonts w:ascii="Times New Roman" w:hAnsi="Times New Roman"/>
          <w:bCs/>
          <w:vertAlign w:val="superscript"/>
        </w:rPr>
      </w:pPr>
      <w:r w:rsidRPr="00B602C6">
        <w:rPr>
          <w:rStyle w:val="Refdenotaalpie"/>
          <w:rFonts w:ascii="Times New Roman" w:hAnsi="Times New Roman"/>
        </w:rPr>
        <w:footnoteRef/>
      </w:r>
      <w:r w:rsidRPr="00B602C6">
        <w:rPr>
          <w:rFonts w:ascii="Times New Roman" w:hAnsi="Times New Roman"/>
        </w:rPr>
        <w:t xml:space="preserve"> </w:t>
      </w:r>
      <w:r w:rsidRPr="00B602C6">
        <w:rPr>
          <w:rFonts w:ascii="Times New Roman" w:hAnsi="Times New Roman"/>
          <w:bCs/>
        </w:rPr>
        <w:t>Profesora investigadora, posgrado en Ciencias Ambientales, Benemérita Universidad Autónoma de Puebla, México</w:t>
      </w:r>
      <w:r>
        <w:rPr>
          <w:rFonts w:ascii="Times New Roman" w:hAnsi="Times New Roman"/>
          <w:bCs/>
        </w:rPr>
        <w:t>;</w:t>
      </w:r>
      <w:r w:rsidRPr="00B602C6">
        <w:rPr>
          <w:rFonts w:ascii="Times New Roman" w:hAnsi="Times New Roman"/>
          <w:bCs/>
        </w:rPr>
        <w:t xml:space="preserve"> </w:t>
      </w:r>
      <w:hyperlink w:history="1" r:id="rId4">
        <w:r w:rsidRPr="00B602C6">
          <w:rPr>
            <w:rFonts w:ascii="Times New Roman" w:hAnsi="Times New Roman"/>
            <w:bCs/>
          </w:rPr>
          <w:t>soemsigo@gmail.com</w:t>
        </w:r>
      </w:hyperlink>
      <w:r w:rsidRPr="00B602C6">
        <w:rPr>
          <w:rFonts w:ascii="Times New Roman" w:hAnsi="Times New Roman"/>
          <w:bCs/>
        </w:rPr>
        <w:t xml:space="preserve">; </w:t>
      </w:r>
      <w:r w:rsidRPr="00783CD2">
        <w:rPr>
          <w:rFonts w:ascii="Times New Roman" w:hAnsi="Times New Roman"/>
          <w:bCs/>
        </w:rPr>
        <w:t>https://orcid.org/</w:t>
      </w:r>
      <w:r w:rsidRPr="00B602C6">
        <w:rPr>
          <w:rFonts w:ascii="Times New Roman" w:hAnsi="Times New Roman"/>
          <w:bCs/>
        </w:rPr>
        <w:t>0000 0002 6913 0386</w:t>
      </w:r>
    </w:p>
  </w:footnote>
  <w:footnote w:id="6">
    <w:p w:rsidRPr="00B602C6" w:rsidR="001679BD" w:rsidP="0020701A" w:rsidRDefault="001679BD" w14:paraId="7B61E1A5" w14:textId="45A34E36">
      <w:pPr>
        <w:spacing w:after="0" w:line="240" w:lineRule="auto"/>
        <w:jc w:val="both"/>
        <w:rPr>
          <w:rFonts w:ascii="Times New Roman" w:hAnsi="Times New Roman"/>
          <w:bCs/>
        </w:rPr>
      </w:pPr>
      <w:r w:rsidRPr="00B602C6">
        <w:rPr>
          <w:rStyle w:val="Refdenotaalpie"/>
          <w:rFonts w:ascii="Times New Roman" w:hAnsi="Times New Roman"/>
        </w:rPr>
        <w:footnoteRef/>
      </w:r>
      <w:r w:rsidRPr="00B602C6">
        <w:rPr>
          <w:rFonts w:ascii="Times New Roman" w:hAnsi="Times New Roman"/>
        </w:rPr>
        <w:t xml:space="preserve"> </w:t>
      </w:r>
      <w:r w:rsidRPr="00B602C6">
        <w:rPr>
          <w:rFonts w:ascii="Times New Roman" w:hAnsi="Times New Roman"/>
          <w:bCs/>
        </w:rPr>
        <w:t xml:space="preserve">Subdirector académico, </w:t>
      </w:r>
      <w:r w:rsidRPr="00B602C6">
        <w:rPr>
          <w:rFonts w:ascii="Times New Roman" w:hAnsi="Times New Roman" w:eastAsia="Times New Roman"/>
          <w:bCs/>
          <w:bdr w:val="none" w:color="auto" w:sz="0" w:space="0" w:frame="1"/>
          <w:lang w:eastAsia="es-MX"/>
        </w:rPr>
        <w:t>Instituto Interamericano de Tecnología y Ciencias del Agua (IITCA), Universidad Autónoma del Estado de México (UAEMEX), México</w:t>
      </w:r>
      <w:r>
        <w:rPr>
          <w:rFonts w:ascii="Times New Roman" w:hAnsi="Times New Roman" w:eastAsia="Times New Roman"/>
          <w:bCs/>
          <w:bdr w:val="none" w:color="auto" w:sz="0" w:space="0" w:frame="1"/>
          <w:lang w:eastAsia="es-MX"/>
        </w:rPr>
        <w:t>;</w:t>
      </w:r>
      <w:r w:rsidRPr="00B602C6">
        <w:rPr>
          <w:rFonts w:ascii="Times New Roman" w:hAnsi="Times New Roman" w:eastAsia="Times New Roman"/>
          <w:bCs/>
          <w:bdr w:val="none" w:color="auto" w:sz="0" w:space="0" w:frame="1"/>
          <w:lang w:eastAsia="es-MX"/>
        </w:rPr>
        <w:t xml:space="preserve"> </w:t>
      </w:r>
      <w:hyperlink w:history="1" r:id="rId5">
        <w:r w:rsidRPr="00B602C6">
          <w:rPr>
            <w:rFonts w:ascii="Times New Roman" w:hAnsi="Times New Roman" w:eastAsia="Times New Roman"/>
            <w:bCs/>
            <w:bdr w:val="none" w:color="auto" w:sz="0" w:space="0" w:frame="1"/>
            <w:lang w:eastAsia="es-MX"/>
          </w:rPr>
          <w:t>crfonsecao@uaemex.mx</w:t>
        </w:r>
      </w:hyperlink>
      <w:r w:rsidRPr="00B602C6">
        <w:rPr>
          <w:rFonts w:ascii="Times New Roman" w:hAnsi="Times New Roman" w:eastAsia="Times New Roman"/>
          <w:bCs/>
          <w:bdr w:val="none" w:color="auto" w:sz="0" w:space="0" w:frame="1"/>
          <w:lang w:eastAsia="es-MX"/>
        </w:rPr>
        <w:t xml:space="preserve">; </w:t>
      </w:r>
      <w:r w:rsidRPr="00783CD2">
        <w:rPr>
          <w:rFonts w:ascii="Times New Roman" w:hAnsi="Times New Roman" w:eastAsia="Times New Roman"/>
          <w:bCs/>
          <w:bdr w:val="none" w:color="auto" w:sz="0" w:space="0" w:frame="1"/>
          <w:lang w:eastAsia="es-MX"/>
        </w:rPr>
        <w:t>https://orcid.org/</w:t>
      </w:r>
      <w:hyperlink w:history="1" r:id="rId6">
        <w:r w:rsidRPr="00B602C6">
          <w:rPr>
            <w:rFonts w:ascii="Times New Roman" w:hAnsi="Times New Roman"/>
            <w:bCs/>
          </w:rPr>
          <w:t>0000-0002-3377-6564</w:t>
        </w:r>
      </w:hyperlink>
    </w:p>
  </w:footnote>
  <w:footnote w:id="7">
    <w:p w:rsidRPr="00B602C6" w:rsidR="001679BD" w:rsidP="0020701A" w:rsidRDefault="001679BD" w14:paraId="3E6A7743" w14:textId="1B346F6C">
      <w:pPr>
        <w:spacing w:after="0" w:line="240" w:lineRule="auto"/>
        <w:jc w:val="both"/>
        <w:rPr>
          <w:rFonts w:ascii="Times New Roman" w:hAnsi="Times New Roman"/>
          <w:bCs/>
          <w:vertAlign w:val="superscript"/>
        </w:rPr>
      </w:pPr>
      <w:r w:rsidRPr="00B602C6">
        <w:rPr>
          <w:rStyle w:val="Refdenotaalpie"/>
          <w:rFonts w:ascii="Times New Roman" w:hAnsi="Times New Roman"/>
        </w:rPr>
        <w:footnoteRef/>
      </w:r>
      <w:r w:rsidRPr="00B602C6">
        <w:rPr>
          <w:rFonts w:ascii="Times New Roman" w:hAnsi="Times New Roman"/>
        </w:rPr>
        <w:t xml:space="preserve"> </w:t>
      </w:r>
      <w:r w:rsidRPr="00B602C6">
        <w:rPr>
          <w:rFonts w:ascii="Times New Roman" w:hAnsi="Times New Roman" w:eastAsia="Times New Roman"/>
          <w:bCs/>
          <w:bdr w:val="none" w:color="auto" w:sz="0" w:space="0" w:frame="1"/>
          <w:lang w:eastAsia="es-MX"/>
        </w:rPr>
        <w:t>Coordinador de estudios avanzados, Instituto Interamericano de Tecnología y Ciencias del Agua (IITCA), Universidad Autónoma del Estado de México (UAEMEX), México</w:t>
      </w:r>
      <w:r>
        <w:rPr>
          <w:rFonts w:ascii="Times New Roman" w:hAnsi="Times New Roman" w:eastAsia="Times New Roman"/>
          <w:bCs/>
          <w:bdr w:val="none" w:color="auto" w:sz="0" w:space="0" w:frame="1"/>
          <w:lang w:eastAsia="es-MX"/>
        </w:rPr>
        <w:t>;</w:t>
      </w:r>
      <w:r w:rsidRPr="00B602C6">
        <w:rPr>
          <w:rFonts w:ascii="Times New Roman" w:hAnsi="Times New Roman" w:eastAsia="Times New Roman"/>
          <w:bCs/>
          <w:bdr w:val="none" w:color="auto" w:sz="0" w:space="0" w:frame="1"/>
          <w:lang w:eastAsia="es-MX"/>
        </w:rPr>
        <w:t xml:space="preserve"> </w:t>
      </w:r>
      <w:hyperlink w:history="1" r:id="rId7">
        <w:r w:rsidRPr="00B602C6">
          <w:rPr>
            <w:rFonts w:ascii="Times New Roman" w:hAnsi="Times New Roman" w:eastAsia="Times New Roman"/>
            <w:bCs/>
            <w:bdr w:val="none" w:color="auto" w:sz="0" w:space="0" w:frame="1"/>
            <w:lang w:eastAsia="es-MX"/>
          </w:rPr>
          <w:t>magomeza@uaemex.mx</w:t>
        </w:r>
      </w:hyperlink>
      <w:r w:rsidRPr="00B602C6">
        <w:rPr>
          <w:rFonts w:ascii="Times New Roman" w:hAnsi="Times New Roman" w:eastAsia="Times New Roman"/>
          <w:bCs/>
          <w:bdr w:val="none" w:color="auto" w:sz="0" w:space="0" w:frame="1"/>
          <w:lang w:eastAsia="es-MX"/>
        </w:rPr>
        <w:t xml:space="preserve">; </w:t>
      </w:r>
      <w:r w:rsidRPr="00783CD2">
        <w:rPr>
          <w:rFonts w:ascii="Times New Roman" w:hAnsi="Times New Roman" w:eastAsia="Times New Roman"/>
          <w:bCs/>
          <w:bdr w:val="none" w:color="auto" w:sz="0" w:space="0" w:frame="1"/>
          <w:lang w:eastAsia="es-MX"/>
        </w:rPr>
        <w:t>https://orcid.org/</w:t>
      </w:r>
      <w:hyperlink w:history="1" r:id="rId8">
        <w:r w:rsidRPr="00B602C6">
          <w:rPr>
            <w:rFonts w:ascii="Times New Roman" w:hAnsi="Times New Roman" w:eastAsia="Times New Roman"/>
            <w:bCs/>
            <w:bdr w:val="none" w:color="auto" w:sz="0" w:space="0" w:frame="1"/>
            <w:lang w:eastAsia="es-MX"/>
          </w:rPr>
          <w:t>0000-0002-6313-9187</w:t>
        </w:r>
      </w:hyperlink>
    </w:p>
    <w:p w:rsidRPr="00674AC6" w:rsidR="001679BD" w:rsidRDefault="001679BD" w14:paraId="23FFDCE9" w14:textId="156E22C7">
      <w:pPr>
        <w:pStyle w:val="Textonotapie"/>
        <w:rPr>
          <w:lang w:val="es-E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40AD"/>
    <w:multiLevelType w:val="hybridMultilevel"/>
    <w:tmpl w:val="E38E7DD0"/>
    <w:lvl w:ilvl="0" w:tplc="FB2A4810">
      <w:start w:val="1"/>
      <w:numFmt w:val="bullet"/>
      <w:lvlText w:val="•"/>
      <w:lvlJc w:val="left"/>
      <w:pPr>
        <w:tabs>
          <w:tab w:val="num" w:pos="720"/>
        </w:tabs>
        <w:ind w:left="720" w:hanging="360"/>
      </w:pPr>
      <w:rPr>
        <w:rFonts w:hint="default" w:ascii="Arial" w:hAnsi="Arial"/>
      </w:rPr>
    </w:lvl>
    <w:lvl w:ilvl="1" w:tplc="219A80E0" w:tentative="1">
      <w:start w:val="1"/>
      <w:numFmt w:val="bullet"/>
      <w:lvlText w:val="•"/>
      <w:lvlJc w:val="left"/>
      <w:pPr>
        <w:tabs>
          <w:tab w:val="num" w:pos="1440"/>
        </w:tabs>
        <w:ind w:left="1440" w:hanging="360"/>
      </w:pPr>
      <w:rPr>
        <w:rFonts w:hint="default" w:ascii="Arial" w:hAnsi="Arial"/>
      </w:rPr>
    </w:lvl>
    <w:lvl w:ilvl="2" w:tplc="7B584EE4" w:tentative="1">
      <w:start w:val="1"/>
      <w:numFmt w:val="bullet"/>
      <w:lvlText w:val="•"/>
      <w:lvlJc w:val="left"/>
      <w:pPr>
        <w:tabs>
          <w:tab w:val="num" w:pos="2160"/>
        </w:tabs>
        <w:ind w:left="2160" w:hanging="360"/>
      </w:pPr>
      <w:rPr>
        <w:rFonts w:hint="default" w:ascii="Arial" w:hAnsi="Arial"/>
      </w:rPr>
    </w:lvl>
    <w:lvl w:ilvl="3" w:tplc="EB0825F0" w:tentative="1">
      <w:start w:val="1"/>
      <w:numFmt w:val="bullet"/>
      <w:lvlText w:val="•"/>
      <w:lvlJc w:val="left"/>
      <w:pPr>
        <w:tabs>
          <w:tab w:val="num" w:pos="2880"/>
        </w:tabs>
        <w:ind w:left="2880" w:hanging="360"/>
      </w:pPr>
      <w:rPr>
        <w:rFonts w:hint="default" w:ascii="Arial" w:hAnsi="Arial"/>
      </w:rPr>
    </w:lvl>
    <w:lvl w:ilvl="4" w:tplc="DE8062FE" w:tentative="1">
      <w:start w:val="1"/>
      <w:numFmt w:val="bullet"/>
      <w:lvlText w:val="•"/>
      <w:lvlJc w:val="left"/>
      <w:pPr>
        <w:tabs>
          <w:tab w:val="num" w:pos="3600"/>
        </w:tabs>
        <w:ind w:left="3600" w:hanging="360"/>
      </w:pPr>
      <w:rPr>
        <w:rFonts w:hint="default" w:ascii="Arial" w:hAnsi="Arial"/>
      </w:rPr>
    </w:lvl>
    <w:lvl w:ilvl="5" w:tplc="3A0C529C" w:tentative="1">
      <w:start w:val="1"/>
      <w:numFmt w:val="bullet"/>
      <w:lvlText w:val="•"/>
      <w:lvlJc w:val="left"/>
      <w:pPr>
        <w:tabs>
          <w:tab w:val="num" w:pos="4320"/>
        </w:tabs>
        <w:ind w:left="4320" w:hanging="360"/>
      </w:pPr>
      <w:rPr>
        <w:rFonts w:hint="default" w:ascii="Arial" w:hAnsi="Arial"/>
      </w:rPr>
    </w:lvl>
    <w:lvl w:ilvl="6" w:tplc="BFF0CDFC" w:tentative="1">
      <w:start w:val="1"/>
      <w:numFmt w:val="bullet"/>
      <w:lvlText w:val="•"/>
      <w:lvlJc w:val="left"/>
      <w:pPr>
        <w:tabs>
          <w:tab w:val="num" w:pos="5040"/>
        </w:tabs>
        <w:ind w:left="5040" w:hanging="360"/>
      </w:pPr>
      <w:rPr>
        <w:rFonts w:hint="default" w:ascii="Arial" w:hAnsi="Arial"/>
      </w:rPr>
    </w:lvl>
    <w:lvl w:ilvl="7" w:tplc="EF62052E" w:tentative="1">
      <w:start w:val="1"/>
      <w:numFmt w:val="bullet"/>
      <w:lvlText w:val="•"/>
      <w:lvlJc w:val="left"/>
      <w:pPr>
        <w:tabs>
          <w:tab w:val="num" w:pos="5760"/>
        </w:tabs>
        <w:ind w:left="5760" w:hanging="360"/>
      </w:pPr>
      <w:rPr>
        <w:rFonts w:hint="default" w:ascii="Arial" w:hAnsi="Arial"/>
      </w:rPr>
    </w:lvl>
    <w:lvl w:ilvl="8" w:tplc="F7680A06"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9011A21"/>
    <w:multiLevelType w:val="hybridMultilevel"/>
    <w:tmpl w:val="20F22B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A3B24A9"/>
    <w:multiLevelType w:val="hybridMultilevel"/>
    <w:tmpl w:val="E70A24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A25350"/>
    <w:multiLevelType w:val="hybridMultilevel"/>
    <w:tmpl w:val="E7E62326"/>
    <w:lvl w:ilvl="0" w:tplc="F0325C5C">
      <w:start w:val="1"/>
      <w:numFmt w:val="bullet"/>
      <w:lvlText w:val="•"/>
      <w:lvlJc w:val="left"/>
      <w:pPr>
        <w:tabs>
          <w:tab w:val="num" w:pos="720"/>
        </w:tabs>
        <w:ind w:left="720" w:hanging="360"/>
      </w:pPr>
      <w:rPr>
        <w:rFonts w:hint="default" w:ascii="Arial" w:hAnsi="Arial"/>
      </w:rPr>
    </w:lvl>
    <w:lvl w:ilvl="1" w:tplc="B2DC5558" w:tentative="1">
      <w:start w:val="1"/>
      <w:numFmt w:val="bullet"/>
      <w:lvlText w:val="•"/>
      <w:lvlJc w:val="left"/>
      <w:pPr>
        <w:tabs>
          <w:tab w:val="num" w:pos="1440"/>
        </w:tabs>
        <w:ind w:left="1440" w:hanging="360"/>
      </w:pPr>
      <w:rPr>
        <w:rFonts w:hint="default" w:ascii="Arial" w:hAnsi="Arial"/>
      </w:rPr>
    </w:lvl>
    <w:lvl w:ilvl="2" w:tplc="A5761CD2" w:tentative="1">
      <w:start w:val="1"/>
      <w:numFmt w:val="bullet"/>
      <w:lvlText w:val="•"/>
      <w:lvlJc w:val="left"/>
      <w:pPr>
        <w:tabs>
          <w:tab w:val="num" w:pos="2160"/>
        </w:tabs>
        <w:ind w:left="2160" w:hanging="360"/>
      </w:pPr>
      <w:rPr>
        <w:rFonts w:hint="default" w:ascii="Arial" w:hAnsi="Arial"/>
      </w:rPr>
    </w:lvl>
    <w:lvl w:ilvl="3" w:tplc="174413A6" w:tentative="1">
      <w:start w:val="1"/>
      <w:numFmt w:val="bullet"/>
      <w:lvlText w:val="•"/>
      <w:lvlJc w:val="left"/>
      <w:pPr>
        <w:tabs>
          <w:tab w:val="num" w:pos="2880"/>
        </w:tabs>
        <w:ind w:left="2880" w:hanging="360"/>
      </w:pPr>
      <w:rPr>
        <w:rFonts w:hint="default" w:ascii="Arial" w:hAnsi="Arial"/>
      </w:rPr>
    </w:lvl>
    <w:lvl w:ilvl="4" w:tplc="3C06FF76" w:tentative="1">
      <w:start w:val="1"/>
      <w:numFmt w:val="bullet"/>
      <w:lvlText w:val="•"/>
      <w:lvlJc w:val="left"/>
      <w:pPr>
        <w:tabs>
          <w:tab w:val="num" w:pos="3600"/>
        </w:tabs>
        <w:ind w:left="3600" w:hanging="360"/>
      </w:pPr>
      <w:rPr>
        <w:rFonts w:hint="default" w:ascii="Arial" w:hAnsi="Arial"/>
      </w:rPr>
    </w:lvl>
    <w:lvl w:ilvl="5" w:tplc="208CF96A" w:tentative="1">
      <w:start w:val="1"/>
      <w:numFmt w:val="bullet"/>
      <w:lvlText w:val="•"/>
      <w:lvlJc w:val="left"/>
      <w:pPr>
        <w:tabs>
          <w:tab w:val="num" w:pos="4320"/>
        </w:tabs>
        <w:ind w:left="4320" w:hanging="360"/>
      </w:pPr>
      <w:rPr>
        <w:rFonts w:hint="default" w:ascii="Arial" w:hAnsi="Arial"/>
      </w:rPr>
    </w:lvl>
    <w:lvl w:ilvl="6" w:tplc="01CC623A" w:tentative="1">
      <w:start w:val="1"/>
      <w:numFmt w:val="bullet"/>
      <w:lvlText w:val="•"/>
      <w:lvlJc w:val="left"/>
      <w:pPr>
        <w:tabs>
          <w:tab w:val="num" w:pos="5040"/>
        </w:tabs>
        <w:ind w:left="5040" w:hanging="360"/>
      </w:pPr>
      <w:rPr>
        <w:rFonts w:hint="default" w:ascii="Arial" w:hAnsi="Arial"/>
      </w:rPr>
    </w:lvl>
    <w:lvl w:ilvl="7" w:tplc="C3681D94" w:tentative="1">
      <w:start w:val="1"/>
      <w:numFmt w:val="bullet"/>
      <w:lvlText w:val="•"/>
      <w:lvlJc w:val="left"/>
      <w:pPr>
        <w:tabs>
          <w:tab w:val="num" w:pos="5760"/>
        </w:tabs>
        <w:ind w:left="5760" w:hanging="360"/>
      </w:pPr>
      <w:rPr>
        <w:rFonts w:hint="default" w:ascii="Arial" w:hAnsi="Arial"/>
      </w:rPr>
    </w:lvl>
    <w:lvl w:ilvl="8" w:tplc="3C389714"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14024852"/>
    <w:multiLevelType w:val="hybridMultilevel"/>
    <w:tmpl w:val="B43E22E8"/>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5" w15:restartNumberingAfterBreak="0">
    <w:nsid w:val="19D12C46"/>
    <w:multiLevelType w:val="hybridMultilevel"/>
    <w:tmpl w:val="4D7E6466"/>
    <w:lvl w:ilvl="0" w:tplc="F7F631BC">
      <w:start w:val="1"/>
      <w:numFmt w:val="bullet"/>
      <w:lvlText w:val="•"/>
      <w:lvlJc w:val="left"/>
      <w:pPr>
        <w:tabs>
          <w:tab w:val="num" w:pos="720"/>
        </w:tabs>
        <w:ind w:left="720" w:hanging="360"/>
      </w:pPr>
      <w:rPr>
        <w:rFonts w:hint="default" w:ascii="Arial" w:hAnsi="Arial"/>
      </w:rPr>
    </w:lvl>
    <w:lvl w:ilvl="1" w:tplc="5322D08C" w:tentative="1">
      <w:start w:val="1"/>
      <w:numFmt w:val="bullet"/>
      <w:lvlText w:val="•"/>
      <w:lvlJc w:val="left"/>
      <w:pPr>
        <w:tabs>
          <w:tab w:val="num" w:pos="1440"/>
        </w:tabs>
        <w:ind w:left="1440" w:hanging="360"/>
      </w:pPr>
      <w:rPr>
        <w:rFonts w:hint="default" w:ascii="Arial" w:hAnsi="Arial"/>
      </w:rPr>
    </w:lvl>
    <w:lvl w:ilvl="2" w:tplc="03041826" w:tentative="1">
      <w:start w:val="1"/>
      <w:numFmt w:val="bullet"/>
      <w:lvlText w:val="•"/>
      <w:lvlJc w:val="left"/>
      <w:pPr>
        <w:tabs>
          <w:tab w:val="num" w:pos="2160"/>
        </w:tabs>
        <w:ind w:left="2160" w:hanging="360"/>
      </w:pPr>
      <w:rPr>
        <w:rFonts w:hint="default" w:ascii="Arial" w:hAnsi="Arial"/>
      </w:rPr>
    </w:lvl>
    <w:lvl w:ilvl="3" w:tplc="E94CC28C" w:tentative="1">
      <w:start w:val="1"/>
      <w:numFmt w:val="bullet"/>
      <w:lvlText w:val="•"/>
      <w:lvlJc w:val="left"/>
      <w:pPr>
        <w:tabs>
          <w:tab w:val="num" w:pos="2880"/>
        </w:tabs>
        <w:ind w:left="2880" w:hanging="360"/>
      </w:pPr>
      <w:rPr>
        <w:rFonts w:hint="default" w:ascii="Arial" w:hAnsi="Arial"/>
      </w:rPr>
    </w:lvl>
    <w:lvl w:ilvl="4" w:tplc="066838F8" w:tentative="1">
      <w:start w:val="1"/>
      <w:numFmt w:val="bullet"/>
      <w:lvlText w:val="•"/>
      <w:lvlJc w:val="left"/>
      <w:pPr>
        <w:tabs>
          <w:tab w:val="num" w:pos="3600"/>
        </w:tabs>
        <w:ind w:left="3600" w:hanging="360"/>
      </w:pPr>
      <w:rPr>
        <w:rFonts w:hint="default" w:ascii="Arial" w:hAnsi="Arial"/>
      </w:rPr>
    </w:lvl>
    <w:lvl w:ilvl="5" w:tplc="11D69FBC" w:tentative="1">
      <w:start w:val="1"/>
      <w:numFmt w:val="bullet"/>
      <w:lvlText w:val="•"/>
      <w:lvlJc w:val="left"/>
      <w:pPr>
        <w:tabs>
          <w:tab w:val="num" w:pos="4320"/>
        </w:tabs>
        <w:ind w:left="4320" w:hanging="360"/>
      </w:pPr>
      <w:rPr>
        <w:rFonts w:hint="default" w:ascii="Arial" w:hAnsi="Arial"/>
      </w:rPr>
    </w:lvl>
    <w:lvl w:ilvl="6" w:tplc="7EF856CE" w:tentative="1">
      <w:start w:val="1"/>
      <w:numFmt w:val="bullet"/>
      <w:lvlText w:val="•"/>
      <w:lvlJc w:val="left"/>
      <w:pPr>
        <w:tabs>
          <w:tab w:val="num" w:pos="5040"/>
        </w:tabs>
        <w:ind w:left="5040" w:hanging="360"/>
      </w:pPr>
      <w:rPr>
        <w:rFonts w:hint="default" w:ascii="Arial" w:hAnsi="Arial"/>
      </w:rPr>
    </w:lvl>
    <w:lvl w:ilvl="7" w:tplc="6E66DCE2" w:tentative="1">
      <w:start w:val="1"/>
      <w:numFmt w:val="bullet"/>
      <w:lvlText w:val="•"/>
      <w:lvlJc w:val="left"/>
      <w:pPr>
        <w:tabs>
          <w:tab w:val="num" w:pos="5760"/>
        </w:tabs>
        <w:ind w:left="5760" w:hanging="360"/>
      </w:pPr>
      <w:rPr>
        <w:rFonts w:hint="default" w:ascii="Arial" w:hAnsi="Arial"/>
      </w:rPr>
    </w:lvl>
    <w:lvl w:ilvl="8" w:tplc="75A4A54A"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1E5B4E04"/>
    <w:multiLevelType w:val="hybridMultilevel"/>
    <w:tmpl w:val="76B0E254"/>
    <w:lvl w:ilvl="0" w:tplc="3DDEF250">
      <w:start w:val="1"/>
      <w:numFmt w:val="bullet"/>
      <w:lvlText w:val="•"/>
      <w:lvlJc w:val="left"/>
      <w:pPr>
        <w:tabs>
          <w:tab w:val="num" w:pos="720"/>
        </w:tabs>
        <w:ind w:left="720" w:hanging="360"/>
      </w:pPr>
      <w:rPr>
        <w:rFonts w:hint="default" w:ascii="Arial" w:hAnsi="Arial"/>
      </w:rPr>
    </w:lvl>
    <w:lvl w:ilvl="1" w:tplc="A79ED2B8" w:tentative="1">
      <w:start w:val="1"/>
      <w:numFmt w:val="bullet"/>
      <w:lvlText w:val="•"/>
      <w:lvlJc w:val="left"/>
      <w:pPr>
        <w:tabs>
          <w:tab w:val="num" w:pos="1440"/>
        </w:tabs>
        <w:ind w:left="1440" w:hanging="360"/>
      </w:pPr>
      <w:rPr>
        <w:rFonts w:hint="default" w:ascii="Arial" w:hAnsi="Arial"/>
      </w:rPr>
    </w:lvl>
    <w:lvl w:ilvl="2" w:tplc="8ED28C20" w:tentative="1">
      <w:start w:val="1"/>
      <w:numFmt w:val="bullet"/>
      <w:lvlText w:val="•"/>
      <w:lvlJc w:val="left"/>
      <w:pPr>
        <w:tabs>
          <w:tab w:val="num" w:pos="2160"/>
        </w:tabs>
        <w:ind w:left="2160" w:hanging="360"/>
      </w:pPr>
      <w:rPr>
        <w:rFonts w:hint="default" w:ascii="Arial" w:hAnsi="Arial"/>
      </w:rPr>
    </w:lvl>
    <w:lvl w:ilvl="3" w:tplc="16AE6D1A" w:tentative="1">
      <w:start w:val="1"/>
      <w:numFmt w:val="bullet"/>
      <w:lvlText w:val="•"/>
      <w:lvlJc w:val="left"/>
      <w:pPr>
        <w:tabs>
          <w:tab w:val="num" w:pos="2880"/>
        </w:tabs>
        <w:ind w:left="2880" w:hanging="360"/>
      </w:pPr>
      <w:rPr>
        <w:rFonts w:hint="default" w:ascii="Arial" w:hAnsi="Arial"/>
      </w:rPr>
    </w:lvl>
    <w:lvl w:ilvl="4" w:tplc="0B60E63C" w:tentative="1">
      <w:start w:val="1"/>
      <w:numFmt w:val="bullet"/>
      <w:lvlText w:val="•"/>
      <w:lvlJc w:val="left"/>
      <w:pPr>
        <w:tabs>
          <w:tab w:val="num" w:pos="3600"/>
        </w:tabs>
        <w:ind w:left="3600" w:hanging="360"/>
      </w:pPr>
      <w:rPr>
        <w:rFonts w:hint="default" w:ascii="Arial" w:hAnsi="Arial"/>
      </w:rPr>
    </w:lvl>
    <w:lvl w:ilvl="5" w:tplc="49549FF4" w:tentative="1">
      <w:start w:val="1"/>
      <w:numFmt w:val="bullet"/>
      <w:lvlText w:val="•"/>
      <w:lvlJc w:val="left"/>
      <w:pPr>
        <w:tabs>
          <w:tab w:val="num" w:pos="4320"/>
        </w:tabs>
        <w:ind w:left="4320" w:hanging="360"/>
      </w:pPr>
      <w:rPr>
        <w:rFonts w:hint="default" w:ascii="Arial" w:hAnsi="Arial"/>
      </w:rPr>
    </w:lvl>
    <w:lvl w:ilvl="6" w:tplc="DDE09038" w:tentative="1">
      <w:start w:val="1"/>
      <w:numFmt w:val="bullet"/>
      <w:lvlText w:val="•"/>
      <w:lvlJc w:val="left"/>
      <w:pPr>
        <w:tabs>
          <w:tab w:val="num" w:pos="5040"/>
        </w:tabs>
        <w:ind w:left="5040" w:hanging="360"/>
      </w:pPr>
      <w:rPr>
        <w:rFonts w:hint="default" w:ascii="Arial" w:hAnsi="Arial"/>
      </w:rPr>
    </w:lvl>
    <w:lvl w:ilvl="7" w:tplc="1A0E112E" w:tentative="1">
      <w:start w:val="1"/>
      <w:numFmt w:val="bullet"/>
      <w:lvlText w:val="•"/>
      <w:lvlJc w:val="left"/>
      <w:pPr>
        <w:tabs>
          <w:tab w:val="num" w:pos="5760"/>
        </w:tabs>
        <w:ind w:left="5760" w:hanging="360"/>
      </w:pPr>
      <w:rPr>
        <w:rFonts w:hint="default" w:ascii="Arial" w:hAnsi="Arial"/>
      </w:rPr>
    </w:lvl>
    <w:lvl w:ilvl="8" w:tplc="6280454A"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204521D7"/>
    <w:multiLevelType w:val="hybridMultilevel"/>
    <w:tmpl w:val="B43E22E8"/>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8" w15:restartNumberingAfterBreak="0">
    <w:nsid w:val="22375B3C"/>
    <w:multiLevelType w:val="hybridMultilevel"/>
    <w:tmpl w:val="9714452A"/>
    <w:lvl w:ilvl="0" w:tplc="CC58EE02">
      <w:start w:val="1"/>
      <w:numFmt w:val="bullet"/>
      <w:lvlText w:val="•"/>
      <w:lvlJc w:val="left"/>
      <w:pPr>
        <w:tabs>
          <w:tab w:val="num" w:pos="720"/>
        </w:tabs>
        <w:ind w:left="720" w:hanging="360"/>
      </w:pPr>
      <w:rPr>
        <w:rFonts w:hint="default" w:ascii="Arial" w:hAnsi="Arial"/>
      </w:rPr>
    </w:lvl>
    <w:lvl w:ilvl="1" w:tplc="6032E5AC" w:tentative="1">
      <w:start w:val="1"/>
      <w:numFmt w:val="bullet"/>
      <w:lvlText w:val="•"/>
      <w:lvlJc w:val="left"/>
      <w:pPr>
        <w:tabs>
          <w:tab w:val="num" w:pos="1440"/>
        </w:tabs>
        <w:ind w:left="1440" w:hanging="360"/>
      </w:pPr>
      <w:rPr>
        <w:rFonts w:hint="default" w:ascii="Arial" w:hAnsi="Arial"/>
      </w:rPr>
    </w:lvl>
    <w:lvl w:ilvl="2" w:tplc="980C8E98" w:tentative="1">
      <w:start w:val="1"/>
      <w:numFmt w:val="bullet"/>
      <w:lvlText w:val="•"/>
      <w:lvlJc w:val="left"/>
      <w:pPr>
        <w:tabs>
          <w:tab w:val="num" w:pos="2160"/>
        </w:tabs>
        <w:ind w:left="2160" w:hanging="360"/>
      </w:pPr>
      <w:rPr>
        <w:rFonts w:hint="default" w:ascii="Arial" w:hAnsi="Arial"/>
      </w:rPr>
    </w:lvl>
    <w:lvl w:ilvl="3" w:tplc="DCBCABD0" w:tentative="1">
      <w:start w:val="1"/>
      <w:numFmt w:val="bullet"/>
      <w:lvlText w:val="•"/>
      <w:lvlJc w:val="left"/>
      <w:pPr>
        <w:tabs>
          <w:tab w:val="num" w:pos="2880"/>
        </w:tabs>
        <w:ind w:left="2880" w:hanging="360"/>
      </w:pPr>
      <w:rPr>
        <w:rFonts w:hint="default" w:ascii="Arial" w:hAnsi="Arial"/>
      </w:rPr>
    </w:lvl>
    <w:lvl w:ilvl="4" w:tplc="F08A908A" w:tentative="1">
      <w:start w:val="1"/>
      <w:numFmt w:val="bullet"/>
      <w:lvlText w:val="•"/>
      <w:lvlJc w:val="left"/>
      <w:pPr>
        <w:tabs>
          <w:tab w:val="num" w:pos="3600"/>
        </w:tabs>
        <w:ind w:left="3600" w:hanging="360"/>
      </w:pPr>
      <w:rPr>
        <w:rFonts w:hint="default" w:ascii="Arial" w:hAnsi="Arial"/>
      </w:rPr>
    </w:lvl>
    <w:lvl w:ilvl="5" w:tplc="9900373C" w:tentative="1">
      <w:start w:val="1"/>
      <w:numFmt w:val="bullet"/>
      <w:lvlText w:val="•"/>
      <w:lvlJc w:val="left"/>
      <w:pPr>
        <w:tabs>
          <w:tab w:val="num" w:pos="4320"/>
        </w:tabs>
        <w:ind w:left="4320" w:hanging="360"/>
      </w:pPr>
      <w:rPr>
        <w:rFonts w:hint="default" w:ascii="Arial" w:hAnsi="Arial"/>
      </w:rPr>
    </w:lvl>
    <w:lvl w:ilvl="6" w:tplc="6BB69DDA" w:tentative="1">
      <w:start w:val="1"/>
      <w:numFmt w:val="bullet"/>
      <w:lvlText w:val="•"/>
      <w:lvlJc w:val="left"/>
      <w:pPr>
        <w:tabs>
          <w:tab w:val="num" w:pos="5040"/>
        </w:tabs>
        <w:ind w:left="5040" w:hanging="360"/>
      </w:pPr>
      <w:rPr>
        <w:rFonts w:hint="default" w:ascii="Arial" w:hAnsi="Arial"/>
      </w:rPr>
    </w:lvl>
    <w:lvl w:ilvl="7" w:tplc="479C7E84" w:tentative="1">
      <w:start w:val="1"/>
      <w:numFmt w:val="bullet"/>
      <w:lvlText w:val="•"/>
      <w:lvlJc w:val="left"/>
      <w:pPr>
        <w:tabs>
          <w:tab w:val="num" w:pos="5760"/>
        </w:tabs>
        <w:ind w:left="5760" w:hanging="360"/>
      </w:pPr>
      <w:rPr>
        <w:rFonts w:hint="default" w:ascii="Arial" w:hAnsi="Arial"/>
      </w:rPr>
    </w:lvl>
    <w:lvl w:ilvl="8" w:tplc="F814A41C"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227810B5"/>
    <w:multiLevelType w:val="hybridMultilevel"/>
    <w:tmpl w:val="FE165200"/>
    <w:lvl w:ilvl="0" w:tplc="7D4077D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361C7C"/>
    <w:multiLevelType w:val="hybridMultilevel"/>
    <w:tmpl w:val="D0C48E96"/>
    <w:lvl w:ilvl="0" w:tplc="A5A8944C">
      <w:start w:val="1"/>
      <w:numFmt w:val="bullet"/>
      <w:lvlText w:val="•"/>
      <w:lvlJc w:val="left"/>
      <w:pPr>
        <w:tabs>
          <w:tab w:val="num" w:pos="720"/>
        </w:tabs>
        <w:ind w:left="720" w:hanging="360"/>
      </w:pPr>
      <w:rPr>
        <w:rFonts w:hint="default" w:ascii="Arial" w:hAnsi="Arial"/>
      </w:rPr>
    </w:lvl>
    <w:lvl w:ilvl="1" w:tplc="BE3EF724" w:tentative="1">
      <w:start w:val="1"/>
      <w:numFmt w:val="bullet"/>
      <w:lvlText w:val="•"/>
      <w:lvlJc w:val="left"/>
      <w:pPr>
        <w:tabs>
          <w:tab w:val="num" w:pos="1440"/>
        </w:tabs>
        <w:ind w:left="1440" w:hanging="360"/>
      </w:pPr>
      <w:rPr>
        <w:rFonts w:hint="default" w:ascii="Arial" w:hAnsi="Arial"/>
      </w:rPr>
    </w:lvl>
    <w:lvl w:ilvl="2" w:tplc="C426A094" w:tentative="1">
      <w:start w:val="1"/>
      <w:numFmt w:val="bullet"/>
      <w:lvlText w:val="•"/>
      <w:lvlJc w:val="left"/>
      <w:pPr>
        <w:tabs>
          <w:tab w:val="num" w:pos="2160"/>
        </w:tabs>
        <w:ind w:left="2160" w:hanging="360"/>
      </w:pPr>
      <w:rPr>
        <w:rFonts w:hint="default" w:ascii="Arial" w:hAnsi="Arial"/>
      </w:rPr>
    </w:lvl>
    <w:lvl w:ilvl="3" w:tplc="D200CD06" w:tentative="1">
      <w:start w:val="1"/>
      <w:numFmt w:val="bullet"/>
      <w:lvlText w:val="•"/>
      <w:lvlJc w:val="left"/>
      <w:pPr>
        <w:tabs>
          <w:tab w:val="num" w:pos="2880"/>
        </w:tabs>
        <w:ind w:left="2880" w:hanging="360"/>
      </w:pPr>
      <w:rPr>
        <w:rFonts w:hint="default" w:ascii="Arial" w:hAnsi="Arial"/>
      </w:rPr>
    </w:lvl>
    <w:lvl w:ilvl="4" w:tplc="D4D0EE80" w:tentative="1">
      <w:start w:val="1"/>
      <w:numFmt w:val="bullet"/>
      <w:lvlText w:val="•"/>
      <w:lvlJc w:val="left"/>
      <w:pPr>
        <w:tabs>
          <w:tab w:val="num" w:pos="3600"/>
        </w:tabs>
        <w:ind w:left="3600" w:hanging="360"/>
      </w:pPr>
      <w:rPr>
        <w:rFonts w:hint="default" w:ascii="Arial" w:hAnsi="Arial"/>
      </w:rPr>
    </w:lvl>
    <w:lvl w:ilvl="5" w:tplc="3032415E" w:tentative="1">
      <w:start w:val="1"/>
      <w:numFmt w:val="bullet"/>
      <w:lvlText w:val="•"/>
      <w:lvlJc w:val="left"/>
      <w:pPr>
        <w:tabs>
          <w:tab w:val="num" w:pos="4320"/>
        </w:tabs>
        <w:ind w:left="4320" w:hanging="360"/>
      </w:pPr>
      <w:rPr>
        <w:rFonts w:hint="default" w:ascii="Arial" w:hAnsi="Arial"/>
      </w:rPr>
    </w:lvl>
    <w:lvl w:ilvl="6" w:tplc="3C085514" w:tentative="1">
      <w:start w:val="1"/>
      <w:numFmt w:val="bullet"/>
      <w:lvlText w:val="•"/>
      <w:lvlJc w:val="left"/>
      <w:pPr>
        <w:tabs>
          <w:tab w:val="num" w:pos="5040"/>
        </w:tabs>
        <w:ind w:left="5040" w:hanging="360"/>
      </w:pPr>
      <w:rPr>
        <w:rFonts w:hint="default" w:ascii="Arial" w:hAnsi="Arial"/>
      </w:rPr>
    </w:lvl>
    <w:lvl w:ilvl="7" w:tplc="591CEF2E" w:tentative="1">
      <w:start w:val="1"/>
      <w:numFmt w:val="bullet"/>
      <w:lvlText w:val="•"/>
      <w:lvlJc w:val="left"/>
      <w:pPr>
        <w:tabs>
          <w:tab w:val="num" w:pos="5760"/>
        </w:tabs>
        <w:ind w:left="5760" w:hanging="360"/>
      </w:pPr>
      <w:rPr>
        <w:rFonts w:hint="default" w:ascii="Arial" w:hAnsi="Arial"/>
      </w:rPr>
    </w:lvl>
    <w:lvl w:ilvl="8" w:tplc="6F3EFD4A"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29E916D8"/>
    <w:multiLevelType w:val="hybridMultilevel"/>
    <w:tmpl w:val="B43E22E8"/>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12" w15:restartNumberingAfterBreak="0">
    <w:nsid w:val="2CDB0B4C"/>
    <w:multiLevelType w:val="hybridMultilevel"/>
    <w:tmpl w:val="280A78AE"/>
    <w:lvl w:ilvl="0" w:tplc="462A129C">
      <w:start w:val="1"/>
      <w:numFmt w:val="bullet"/>
      <w:lvlText w:val="•"/>
      <w:lvlJc w:val="left"/>
      <w:pPr>
        <w:tabs>
          <w:tab w:val="num" w:pos="720"/>
        </w:tabs>
        <w:ind w:left="720" w:hanging="360"/>
      </w:pPr>
      <w:rPr>
        <w:rFonts w:hint="default" w:ascii="Arial" w:hAnsi="Arial"/>
      </w:rPr>
    </w:lvl>
    <w:lvl w:ilvl="1" w:tplc="396C5CE2" w:tentative="1">
      <w:start w:val="1"/>
      <w:numFmt w:val="bullet"/>
      <w:lvlText w:val="•"/>
      <w:lvlJc w:val="left"/>
      <w:pPr>
        <w:tabs>
          <w:tab w:val="num" w:pos="1440"/>
        </w:tabs>
        <w:ind w:left="1440" w:hanging="360"/>
      </w:pPr>
      <w:rPr>
        <w:rFonts w:hint="default" w:ascii="Arial" w:hAnsi="Arial"/>
      </w:rPr>
    </w:lvl>
    <w:lvl w:ilvl="2" w:tplc="B7DC2270" w:tentative="1">
      <w:start w:val="1"/>
      <w:numFmt w:val="bullet"/>
      <w:lvlText w:val="•"/>
      <w:lvlJc w:val="left"/>
      <w:pPr>
        <w:tabs>
          <w:tab w:val="num" w:pos="2160"/>
        </w:tabs>
        <w:ind w:left="2160" w:hanging="360"/>
      </w:pPr>
      <w:rPr>
        <w:rFonts w:hint="default" w:ascii="Arial" w:hAnsi="Arial"/>
      </w:rPr>
    </w:lvl>
    <w:lvl w:ilvl="3" w:tplc="938CC5D2" w:tentative="1">
      <w:start w:val="1"/>
      <w:numFmt w:val="bullet"/>
      <w:lvlText w:val="•"/>
      <w:lvlJc w:val="left"/>
      <w:pPr>
        <w:tabs>
          <w:tab w:val="num" w:pos="2880"/>
        </w:tabs>
        <w:ind w:left="2880" w:hanging="360"/>
      </w:pPr>
      <w:rPr>
        <w:rFonts w:hint="default" w:ascii="Arial" w:hAnsi="Arial"/>
      </w:rPr>
    </w:lvl>
    <w:lvl w:ilvl="4" w:tplc="8BC0CB98" w:tentative="1">
      <w:start w:val="1"/>
      <w:numFmt w:val="bullet"/>
      <w:lvlText w:val="•"/>
      <w:lvlJc w:val="left"/>
      <w:pPr>
        <w:tabs>
          <w:tab w:val="num" w:pos="3600"/>
        </w:tabs>
        <w:ind w:left="3600" w:hanging="360"/>
      </w:pPr>
      <w:rPr>
        <w:rFonts w:hint="default" w:ascii="Arial" w:hAnsi="Arial"/>
      </w:rPr>
    </w:lvl>
    <w:lvl w:ilvl="5" w:tplc="1F8811B4" w:tentative="1">
      <w:start w:val="1"/>
      <w:numFmt w:val="bullet"/>
      <w:lvlText w:val="•"/>
      <w:lvlJc w:val="left"/>
      <w:pPr>
        <w:tabs>
          <w:tab w:val="num" w:pos="4320"/>
        </w:tabs>
        <w:ind w:left="4320" w:hanging="360"/>
      </w:pPr>
      <w:rPr>
        <w:rFonts w:hint="default" w:ascii="Arial" w:hAnsi="Arial"/>
      </w:rPr>
    </w:lvl>
    <w:lvl w:ilvl="6" w:tplc="62C20DEC" w:tentative="1">
      <w:start w:val="1"/>
      <w:numFmt w:val="bullet"/>
      <w:lvlText w:val="•"/>
      <w:lvlJc w:val="left"/>
      <w:pPr>
        <w:tabs>
          <w:tab w:val="num" w:pos="5040"/>
        </w:tabs>
        <w:ind w:left="5040" w:hanging="360"/>
      </w:pPr>
      <w:rPr>
        <w:rFonts w:hint="default" w:ascii="Arial" w:hAnsi="Arial"/>
      </w:rPr>
    </w:lvl>
    <w:lvl w:ilvl="7" w:tplc="6120A516" w:tentative="1">
      <w:start w:val="1"/>
      <w:numFmt w:val="bullet"/>
      <w:lvlText w:val="•"/>
      <w:lvlJc w:val="left"/>
      <w:pPr>
        <w:tabs>
          <w:tab w:val="num" w:pos="5760"/>
        </w:tabs>
        <w:ind w:left="5760" w:hanging="360"/>
      </w:pPr>
      <w:rPr>
        <w:rFonts w:hint="default" w:ascii="Arial" w:hAnsi="Arial"/>
      </w:rPr>
    </w:lvl>
    <w:lvl w:ilvl="8" w:tplc="E81AE906"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2E0A6FCB"/>
    <w:multiLevelType w:val="hybridMultilevel"/>
    <w:tmpl w:val="E166C188"/>
    <w:lvl w:ilvl="0" w:tplc="0274546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0D6BE9"/>
    <w:multiLevelType w:val="hybridMultilevel"/>
    <w:tmpl w:val="227C63FE"/>
    <w:lvl w:ilvl="0" w:tplc="9488BB14">
      <w:start w:val="1"/>
      <w:numFmt w:val="bullet"/>
      <w:lvlText w:val="•"/>
      <w:lvlJc w:val="left"/>
      <w:pPr>
        <w:tabs>
          <w:tab w:val="num" w:pos="720"/>
        </w:tabs>
        <w:ind w:left="720" w:hanging="360"/>
      </w:pPr>
      <w:rPr>
        <w:rFonts w:hint="default" w:ascii="Arial" w:hAnsi="Arial"/>
      </w:rPr>
    </w:lvl>
    <w:lvl w:ilvl="1" w:tplc="8E8C3054" w:tentative="1">
      <w:start w:val="1"/>
      <w:numFmt w:val="bullet"/>
      <w:lvlText w:val="•"/>
      <w:lvlJc w:val="left"/>
      <w:pPr>
        <w:tabs>
          <w:tab w:val="num" w:pos="1440"/>
        </w:tabs>
        <w:ind w:left="1440" w:hanging="360"/>
      </w:pPr>
      <w:rPr>
        <w:rFonts w:hint="default" w:ascii="Arial" w:hAnsi="Arial"/>
      </w:rPr>
    </w:lvl>
    <w:lvl w:ilvl="2" w:tplc="922AE69C" w:tentative="1">
      <w:start w:val="1"/>
      <w:numFmt w:val="bullet"/>
      <w:lvlText w:val="•"/>
      <w:lvlJc w:val="left"/>
      <w:pPr>
        <w:tabs>
          <w:tab w:val="num" w:pos="2160"/>
        </w:tabs>
        <w:ind w:left="2160" w:hanging="360"/>
      </w:pPr>
      <w:rPr>
        <w:rFonts w:hint="default" w:ascii="Arial" w:hAnsi="Arial"/>
      </w:rPr>
    </w:lvl>
    <w:lvl w:ilvl="3" w:tplc="9AA2C246" w:tentative="1">
      <w:start w:val="1"/>
      <w:numFmt w:val="bullet"/>
      <w:lvlText w:val="•"/>
      <w:lvlJc w:val="left"/>
      <w:pPr>
        <w:tabs>
          <w:tab w:val="num" w:pos="2880"/>
        </w:tabs>
        <w:ind w:left="2880" w:hanging="360"/>
      </w:pPr>
      <w:rPr>
        <w:rFonts w:hint="default" w:ascii="Arial" w:hAnsi="Arial"/>
      </w:rPr>
    </w:lvl>
    <w:lvl w:ilvl="4" w:tplc="B3A2EBFA" w:tentative="1">
      <w:start w:val="1"/>
      <w:numFmt w:val="bullet"/>
      <w:lvlText w:val="•"/>
      <w:lvlJc w:val="left"/>
      <w:pPr>
        <w:tabs>
          <w:tab w:val="num" w:pos="3600"/>
        </w:tabs>
        <w:ind w:left="3600" w:hanging="360"/>
      </w:pPr>
      <w:rPr>
        <w:rFonts w:hint="default" w:ascii="Arial" w:hAnsi="Arial"/>
      </w:rPr>
    </w:lvl>
    <w:lvl w:ilvl="5" w:tplc="8D6C03C2" w:tentative="1">
      <w:start w:val="1"/>
      <w:numFmt w:val="bullet"/>
      <w:lvlText w:val="•"/>
      <w:lvlJc w:val="left"/>
      <w:pPr>
        <w:tabs>
          <w:tab w:val="num" w:pos="4320"/>
        </w:tabs>
        <w:ind w:left="4320" w:hanging="360"/>
      </w:pPr>
      <w:rPr>
        <w:rFonts w:hint="default" w:ascii="Arial" w:hAnsi="Arial"/>
      </w:rPr>
    </w:lvl>
    <w:lvl w:ilvl="6" w:tplc="67DCC39E" w:tentative="1">
      <w:start w:val="1"/>
      <w:numFmt w:val="bullet"/>
      <w:lvlText w:val="•"/>
      <w:lvlJc w:val="left"/>
      <w:pPr>
        <w:tabs>
          <w:tab w:val="num" w:pos="5040"/>
        </w:tabs>
        <w:ind w:left="5040" w:hanging="360"/>
      </w:pPr>
      <w:rPr>
        <w:rFonts w:hint="default" w:ascii="Arial" w:hAnsi="Arial"/>
      </w:rPr>
    </w:lvl>
    <w:lvl w:ilvl="7" w:tplc="3ECEB5C8" w:tentative="1">
      <w:start w:val="1"/>
      <w:numFmt w:val="bullet"/>
      <w:lvlText w:val="•"/>
      <w:lvlJc w:val="left"/>
      <w:pPr>
        <w:tabs>
          <w:tab w:val="num" w:pos="5760"/>
        </w:tabs>
        <w:ind w:left="5760" w:hanging="360"/>
      </w:pPr>
      <w:rPr>
        <w:rFonts w:hint="default" w:ascii="Arial" w:hAnsi="Arial"/>
      </w:rPr>
    </w:lvl>
    <w:lvl w:ilvl="8" w:tplc="51D242AA"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2EEC4BCF"/>
    <w:multiLevelType w:val="multilevel"/>
    <w:tmpl w:val="AFF4A462"/>
    <w:lvl w:ilvl="0">
      <w:start w:val="1"/>
      <w:numFmt w:val="decimal"/>
      <w:lvlText w:val="%1."/>
      <w:lvlJc w:val="left"/>
      <w:pPr>
        <w:ind w:left="785" w:hanging="360"/>
      </w:pPr>
      <w:rPr>
        <w:rFonts w:hint="default"/>
        <w:b/>
        <w:bCs/>
      </w:rPr>
    </w:lvl>
    <w:lvl w:ilvl="1">
      <w:start w:val="1"/>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1865" w:hanging="1440"/>
      </w:pPr>
      <w:rPr>
        <w:rFonts w:hint="default"/>
      </w:rPr>
    </w:lvl>
  </w:abstractNum>
  <w:abstractNum w:abstractNumId="16" w15:restartNumberingAfterBreak="0">
    <w:nsid w:val="391F128C"/>
    <w:multiLevelType w:val="hybridMultilevel"/>
    <w:tmpl w:val="8F8C8B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BAF7039"/>
    <w:multiLevelType w:val="hybridMultilevel"/>
    <w:tmpl w:val="3A32DBF6"/>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18" w15:restartNumberingAfterBreak="0">
    <w:nsid w:val="40803D8C"/>
    <w:multiLevelType w:val="multilevel"/>
    <w:tmpl w:val="E88E4B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1203C6D"/>
    <w:multiLevelType w:val="hybridMultilevel"/>
    <w:tmpl w:val="E0E09C4C"/>
    <w:lvl w:ilvl="0" w:tplc="87FE7CA6">
      <w:start w:val="1"/>
      <w:numFmt w:val="bullet"/>
      <w:lvlText w:val="•"/>
      <w:lvlJc w:val="left"/>
      <w:pPr>
        <w:tabs>
          <w:tab w:val="num" w:pos="720"/>
        </w:tabs>
        <w:ind w:left="720" w:hanging="360"/>
      </w:pPr>
      <w:rPr>
        <w:rFonts w:hint="default" w:ascii="Arial" w:hAnsi="Arial"/>
      </w:rPr>
    </w:lvl>
    <w:lvl w:ilvl="1" w:tplc="729412A0" w:tentative="1">
      <w:start w:val="1"/>
      <w:numFmt w:val="bullet"/>
      <w:lvlText w:val="•"/>
      <w:lvlJc w:val="left"/>
      <w:pPr>
        <w:tabs>
          <w:tab w:val="num" w:pos="1440"/>
        </w:tabs>
        <w:ind w:left="1440" w:hanging="360"/>
      </w:pPr>
      <w:rPr>
        <w:rFonts w:hint="default" w:ascii="Arial" w:hAnsi="Arial"/>
      </w:rPr>
    </w:lvl>
    <w:lvl w:ilvl="2" w:tplc="D9123540" w:tentative="1">
      <w:start w:val="1"/>
      <w:numFmt w:val="bullet"/>
      <w:lvlText w:val="•"/>
      <w:lvlJc w:val="left"/>
      <w:pPr>
        <w:tabs>
          <w:tab w:val="num" w:pos="2160"/>
        </w:tabs>
        <w:ind w:left="2160" w:hanging="360"/>
      </w:pPr>
      <w:rPr>
        <w:rFonts w:hint="default" w:ascii="Arial" w:hAnsi="Arial"/>
      </w:rPr>
    </w:lvl>
    <w:lvl w:ilvl="3" w:tplc="56AA30D2" w:tentative="1">
      <w:start w:val="1"/>
      <w:numFmt w:val="bullet"/>
      <w:lvlText w:val="•"/>
      <w:lvlJc w:val="left"/>
      <w:pPr>
        <w:tabs>
          <w:tab w:val="num" w:pos="2880"/>
        </w:tabs>
        <w:ind w:left="2880" w:hanging="360"/>
      </w:pPr>
      <w:rPr>
        <w:rFonts w:hint="default" w:ascii="Arial" w:hAnsi="Arial"/>
      </w:rPr>
    </w:lvl>
    <w:lvl w:ilvl="4" w:tplc="34F02288" w:tentative="1">
      <w:start w:val="1"/>
      <w:numFmt w:val="bullet"/>
      <w:lvlText w:val="•"/>
      <w:lvlJc w:val="left"/>
      <w:pPr>
        <w:tabs>
          <w:tab w:val="num" w:pos="3600"/>
        </w:tabs>
        <w:ind w:left="3600" w:hanging="360"/>
      </w:pPr>
      <w:rPr>
        <w:rFonts w:hint="default" w:ascii="Arial" w:hAnsi="Arial"/>
      </w:rPr>
    </w:lvl>
    <w:lvl w:ilvl="5" w:tplc="2B3CF2EE" w:tentative="1">
      <w:start w:val="1"/>
      <w:numFmt w:val="bullet"/>
      <w:lvlText w:val="•"/>
      <w:lvlJc w:val="left"/>
      <w:pPr>
        <w:tabs>
          <w:tab w:val="num" w:pos="4320"/>
        </w:tabs>
        <w:ind w:left="4320" w:hanging="360"/>
      </w:pPr>
      <w:rPr>
        <w:rFonts w:hint="default" w:ascii="Arial" w:hAnsi="Arial"/>
      </w:rPr>
    </w:lvl>
    <w:lvl w:ilvl="6" w:tplc="18443E30" w:tentative="1">
      <w:start w:val="1"/>
      <w:numFmt w:val="bullet"/>
      <w:lvlText w:val="•"/>
      <w:lvlJc w:val="left"/>
      <w:pPr>
        <w:tabs>
          <w:tab w:val="num" w:pos="5040"/>
        </w:tabs>
        <w:ind w:left="5040" w:hanging="360"/>
      </w:pPr>
      <w:rPr>
        <w:rFonts w:hint="default" w:ascii="Arial" w:hAnsi="Arial"/>
      </w:rPr>
    </w:lvl>
    <w:lvl w:ilvl="7" w:tplc="0CD2242A" w:tentative="1">
      <w:start w:val="1"/>
      <w:numFmt w:val="bullet"/>
      <w:lvlText w:val="•"/>
      <w:lvlJc w:val="left"/>
      <w:pPr>
        <w:tabs>
          <w:tab w:val="num" w:pos="5760"/>
        </w:tabs>
        <w:ind w:left="5760" w:hanging="360"/>
      </w:pPr>
      <w:rPr>
        <w:rFonts w:hint="default" w:ascii="Arial" w:hAnsi="Arial"/>
      </w:rPr>
    </w:lvl>
    <w:lvl w:ilvl="8" w:tplc="BD76E65A"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47F246DE"/>
    <w:multiLevelType w:val="hybridMultilevel"/>
    <w:tmpl w:val="AFFCC55C"/>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21" w15:restartNumberingAfterBreak="0">
    <w:nsid w:val="49517192"/>
    <w:multiLevelType w:val="hybridMultilevel"/>
    <w:tmpl w:val="794485EE"/>
    <w:lvl w:ilvl="0" w:tplc="6D98F20A">
      <w:start w:val="1"/>
      <w:numFmt w:val="bullet"/>
      <w:lvlText w:val="•"/>
      <w:lvlJc w:val="left"/>
      <w:pPr>
        <w:tabs>
          <w:tab w:val="num" w:pos="720"/>
        </w:tabs>
        <w:ind w:left="720" w:hanging="360"/>
      </w:pPr>
      <w:rPr>
        <w:rFonts w:hint="default" w:ascii="Arial" w:hAnsi="Arial"/>
      </w:rPr>
    </w:lvl>
    <w:lvl w:ilvl="1" w:tplc="F626CAEA" w:tentative="1">
      <w:start w:val="1"/>
      <w:numFmt w:val="bullet"/>
      <w:lvlText w:val="•"/>
      <w:lvlJc w:val="left"/>
      <w:pPr>
        <w:tabs>
          <w:tab w:val="num" w:pos="1440"/>
        </w:tabs>
        <w:ind w:left="1440" w:hanging="360"/>
      </w:pPr>
      <w:rPr>
        <w:rFonts w:hint="default" w:ascii="Arial" w:hAnsi="Arial"/>
      </w:rPr>
    </w:lvl>
    <w:lvl w:ilvl="2" w:tplc="09E4C1FC" w:tentative="1">
      <w:start w:val="1"/>
      <w:numFmt w:val="bullet"/>
      <w:lvlText w:val="•"/>
      <w:lvlJc w:val="left"/>
      <w:pPr>
        <w:tabs>
          <w:tab w:val="num" w:pos="2160"/>
        </w:tabs>
        <w:ind w:left="2160" w:hanging="360"/>
      </w:pPr>
      <w:rPr>
        <w:rFonts w:hint="default" w:ascii="Arial" w:hAnsi="Arial"/>
      </w:rPr>
    </w:lvl>
    <w:lvl w:ilvl="3" w:tplc="57FCF226" w:tentative="1">
      <w:start w:val="1"/>
      <w:numFmt w:val="bullet"/>
      <w:lvlText w:val="•"/>
      <w:lvlJc w:val="left"/>
      <w:pPr>
        <w:tabs>
          <w:tab w:val="num" w:pos="2880"/>
        </w:tabs>
        <w:ind w:left="2880" w:hanging="360"/>
      </w:pPr>
      <w:rPr>
        <w:rFonts w:hint="default" w:ascii="Arial" w:hAnsi="Arial"/>
      </w:rPr>
    </w:lvl>
    <w:lvl w:ilvl="4" w:tplc="329E3B8E" w:tentative="1">
      <w:start w:val="1"/>
      <w:numFmt w:val="bullet"/>
      <w:lvlText w:val="•"/>
      <w:lvlJc w:val="left"/>
      <w:pPr>
        <w:tabs>
          <w:tab w:val="num" w:pos="3600"/>
        </w:tabs>
        <w:ind w:left="3600" w:hanging="360"/>
      </w:pPr>
      <w:rPr>
        <w:rFonts w:hint="default" w:ascii="Arial" w:hAnsi="Arial"/>
      </w:rPr>
    </w:lvl>
    <w:lvl w:ilvl="5" w:tplc="119853C2" w:tentative="1">
      <w:start w:val="1"/>
      <w:numFmt w:val="bullet"/>
      <w:lvlText w:val="•"/>
      <w:lvlJc w:val="left"/>
      <w:pPr>
        <w:tabs>
          <w:tab w:val="num" w:pos="4320"/>
        </w:tabs>
        <w:ind w:left="4320" w:hanging="360"/>
      </w:pPr>
      <w:rPr>
        <w:rFonts w:hint="default" w:ascii="Arial" w:hAnsi="Arial"/>
      </w:rPr>
    </w:lvl>
    <w:lvl w:ilvl="6" w:tplc="CBECA7B4" w:tentative="1">
      <w:start w:val="1"/>
      <w:numFmt w:val="bullet"/>
      <w:lvlText w:val="•"/>
      <w:lvlJc w:val="left"/>
      <w:pPr>
        <w:tabs>
          <w:tab w:val="num" w:pos="5040"/>
        </w:tabs>
        <w:ind w:left="5040" w:hanging="360"/>
      </w:pPr>
      <w:rPr>
        <w:rFonts w:hint="default" w:ascii="Arial" w:hAnsi="Arial"/>
      </w:rPr>
    </w:lvl>
    <w:lvl w:ilvl="7" w:tplc="3F4CBE88" w:tentative="1">
      <w:start w:val="1"/>
      <w:numFmt w:val="bullet"/>
      <w:lvlText w:val="•"/>
      <w:lvlJc w:val="left"/>
      <w:pPr>
        <w:tabs>
          <w:tab w:val="num" w:pos="5760"/>
        </w:tabs>
        <w:ind w:left="5760" w:hanging="360"/>
      </w:pPr>
      <w:rPr>
        <w:rFonts w:hint="default" w:ascii="Arial" w:hAnsi="Arial"/>
      </w:rPr>
    </w:lvl>
    <w:lvl w:ilvl="8" w:tplc="FC980CC0" w:tentative="1">
      <w:start w:val="1"/>
      <w:numFmt w:val="bullet"/>
      <w:lvlText w:val="•"/>
      <w:lvlJc w:val="left"/>
      <w:pPr>
        <w:tabs>
          <w:tab w:val="num" w:pos="6480"/>
        </w:tabs>
        <w:ind w:left="6480" w:hanging="360"/>
      </w:pPr>
      <w:rPr>
        <w:rFonts w:hint="default" w:ascii="Arial" w:hAnsi="Arial"/>
      </w:rPr>
    </w:lvl>
  </w:abstractNum>
  <w:abstractNum w:abstractNumId="22" w15:restartNumberingAfterBreak="0">
    <w:nsid w:val="4A363B8C"/>
    <w:multiLevelType w:val="hybridMultilevel"/>
    <w:tmpl w:val="9B00F7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37123B"/>
    <w:multiLevelType w:val="hybridMultilevel"/>
    <w:tmpl w:val="E9CE3A78"/>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24" w15:restartNumberingAfterBreak="0">
    <w:nsid w:val="4CB5739F"/>
    <w:multiLevelType w:val="hybridMultilevel"/>
    <w:tmpl w:val="AFFCC55C"/>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25" w15:restartNumberingAfterBreak="0">
    <w:nsid w:val="512E1BF3"/>
    <w:multiLevelType w:val="hybridMultilevel"/>
    <w:tmpl w:val="BF6AC15E"/>
    <w:lvl w:ilvl="0" w:tplc="B6E4C6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B20D05"/>
    <w:multiLevelType w:val="hybridMultilevel"/>
    <w:tmpl w:val="B52286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1F12D42"/>
    <w:multiLevelType w:val="hybridMultilevel"/>
    <w:tmpl w:val="D952D4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3712D4"/>
    <w:multiLevelType w:val="hybridMultilevel"/>
    <w:tmpl w:val="B43E22E8"/>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29" w15:restartNumberingAfterBreak="0">
    <w:nsid w:val="6782322E"/>
    <w:multiLevelType w:val="hybridMultilevel"/>
    <w:tmpl w:val="737E2E24"/>
    <w:lvl w:ilvl="0" w:tplc="A24017CA">
      <w:start w:val="1"/>
      <w:numFmt w:val="bullet"/>
      <w:lvlText w:val="•"/>
      <w:lvlJc w:val="left"/>
      <w:pPr>
        <w:tabs>
          <w:tab w:val="num" w:pos="720"/>
        </w:tabs>
        <w:ind w:left="720" w:hanging="360"/>
      </w:pPr>
      <w:rPr>
        <w:rFonts w:hint="default" w:ascii="Arial" w:hAnsi="Arial"/>
      </w:rPr>
    </w:lvl>
    <w:lvl w:ilvl="1" w:tplc="E44CC61E" w:tentative="1">
      <w:start w:val="1"/>
      <w:numFmt w:val="bullet"/>
      <w:lvlText w:val="•"/>
      <w:lvlJc w:val="left"/>
      <w:pPr>
        <w:tabs>
          <w:tab w:val="num" w:pos="1440"/>
        </w:tabs>
        <w:ind w:left="1440" w:hanging="360"/>
      </w:pPr>
      <w:rPr>
        <w:rFonts w:hint="default" w:ascii="Arial" w:hAnsi="Arial"/>
      </w:rPr>
    </w:lvl>
    <w:lvl w:ilvl="2" w:tplc="1B0285AA" w:tentative="1">
      <w:start w:val="1"/>
      <w:numFmt w:val="bullet"/>
      <w:lvlText w:val="•"/>
      <w:lvlJc w:val="left"/>
      <w:pPr>
        <w:tabs>
          <w:tab w:val="num" w:pos="2160"/>
        </w:tabs>
        <w:ind w:left="2160" w:hanging="360"/>
      </w:pPr>
      <w:rPr>
        <w:rFonts w:hint="default" w:ascii="Arial" w:hAnsi="Arial"/>
      </w:rPr>
    </w:lvl>
    <w:lvl w:ilvl="3" w:tplc="6EC4C7A2" w:tentative="1">
      <w:start w:val="1"/>
      <w:numFmt w:val="bullet"/>
      <w:lvlText w:val="•"/>
      <w:lvlJc w:val="left"/>
      <w:pPr>
        <w:tabs>
          <w:tab w:val="num" w:pos="2880"/>
        </w:tabs>
        <w:ind w:left="2880" w:hanging="360"/>
      </w:pPr>
      <w:rPr>
        <w:rFonts w:hint="default" w:ascii="Arial" w:hAnsi="Arial"/>
      </w:rPr>
    </w:lvl>
    <w:lvl w:ilvl="4" w:tplc="4AA4F1A6" w:tentative="1">
      <w:start w:val="1"/>
      <w:numFmt w:val="bullet"/>
      <w:lvlText w:val="•"/>
      <w:lvlJc w:val="left"/>
      <w:pPr>
        <w:tabs>
          <w:tab w:val="num" w:pos="3600"/>
        </w:tabs>
        <w:ind w:left="3600" w:hanging="360"/>
      </w:pPr>
      <w:rPr>
        <w:rFonts w:hint="default" w:ascii="Arial" w:hAnsi="Arial"/>
      </w:rPr>
    </w:lvl>
    <w:lvl w:ilvl="5" w:tplc="F6F4B23A" w:tentative="1">
      <w:start w:val="1"/>
      <w:numFmt w:val="bullet"/>
      <w:lvlText w:val="•"/>
      <w:lvlJc w:val="left"/>
      <w:pPr>
        <w:tabs>
          <w:tab w:val="num" w:pos="4320"/>
        </w:tabs>
        <w:ind w:left="4320" w:hanging="360"/>
      </w:pPr>
      <w:rPr>
        <w:rFonts w:hint="default" w:ascii="Arial" w:hAnsi="Arial"/>
      </w:rPr>
    </w:lvl>
    <w:lvl w:ilvl="6" w:tplc="D52C8044" w:tentative="1">
      <w:start w:val="1"/>
      <w:numFmt w:val="bullet"/>
      <w:lvlText w:val="•"/>
      <w:lvlJc w:val="left"/>
      <w:pPr>
        <w:tabs>
          <w:tab w:val="num" w:pos="5040"/>
        </w:tabs>
        <w:ind w:left="5040" w:hanging="360"/>
      </w:pPr>
      <w:rPr>
        <w:rFonts w:hint="default" w:ascii="Arial" w:hAnsi="Arial"/>
      </w:rPr>
    </w:lvl>
    <w:lvl w:ilvl="7" w:tplc="317A976C" w:tentative="1">
      <w:start w:val="1"/>
      <w:numFmt w:val="bullet"/>
      <w:lvlText w:val="•"/>
      <w:lvlJc w:val="left"/>
      <w:pPr>
        <w:tabs>
          <w:tab w:val="num" w:pos="5760"/>
        </w:tabs>
        <w:ind w:left="5760" w:hanging="360"/>
      </w:pPr>
      <w:rPr>
        <w:rFonts w:hint="default" w:ascii="Arial" w:hAnsi="Arial"/>
      </w:rPr>
    </w:lvl>
    <w:lvl w:ilvl="8" w:tplc="80C4797E" w:tentative="1">
      <w:start w:val="1"/>
      <w:numFmt w:val="bullet"/>
      <w:lvlText w:val="•"/>
      <w:lvlJc w:val="left"/>
      <w:pPr>
        <w:tabs>
          <w:tab w:val="num" w:pos="6480"/>
        </w:tabs>
        <w:ind w:left="6480" w:hanging="360"/>
      </w:pPr>
      <w:rPr>
        <w:rFonts w:hint="default" w:ascii="Arial" w:hAnsi="Arial"/>
      </w:rPr>
    </w:lvl>
  </w:abstractNum>
  <w:abstractNum w:abstractNumId="30" w15:restartNumberingAfterBreak="0">
    <w:nsid w:val="6A924049"/>
    <w:multiLevelType w:val="multilevel"/>
    <w:tmpl w:val="089EE5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BBE294E"/>
    <w:multiLevelType w:val="hybridMultilevel"/>
    <w:tmpl w:val="9E40A570"/>
    <w:lvl w:ilvl="0" w:tplc="37D8C1FE">
      <w:start w:val="1"/>
      <w:numFmt w:val="bullet"/>
      <w:lvlText w:val="•"/>
      <w:lvlJc w:val="left"/>
      <w:pPr>
        <w:tabs>
          <w:tab w:val="num" w:pos="720"/>
        </w:tabs>
        <w:ind w:left="720" w:hanging="360"/>
      </w:pPr>
      <w:rPr>
        <w:rFonts w:hint="default" w:ascii="Arial" w:hAnsi="Arial"/>
      </w:rPr>
    </w:lvl>
    <w:lvl w:ilvl="1" w:tplc="B994F6D4" w:tentative="1">
      <w:start w:val="1"/>
      <w:numFmt w:val="bullet"/>
      <w:lvlText w:val="•"/>
      <w:lvlJc w:val="left"/>
      <w:pPr>
        <w:tabs>
          <w:tab w:val="num" w:pos="1440"/>
        </w:tabs>
        <w:ind w:left="1440" w:hanging="360"/>
      </w:pPr>
      <w:rPr>
        <w:rFonts w:hint="default" w:ascii="Arial" w:hAnsi="Arial"/>
      </w:rPr>
    </w:lvl>
    <w:lvl w:ilvl="2" w:tplc="AECAFF56" w:tentative="1">
      <w:start w:val="1"/>
      <w:numFmt w:val="bullet"/>
      <w:lvlText w:val="•"/>
      <w:lvlJc w:val="left"/>
      <w:pPr>
        <w:tabs>
          <w:tab w:val="num" w:pos="2160"/>
        </w:tabs>
        <w:ind w:left="2160" w:hanging="360"/>
      </w:pPr>
      <w:rPr>
        <w:rFonts w:hint="default" w:ascii="Arial" w:hAnsi="Arial"/>
      </w:rPr>
    </w:lvl>
    <w:lvl w:ilvl="3" w:tplc="36DE5724" w:tentative="1">
      <w:start w:val="1"/>
      <w:numFmt w:val="bullet"/>
      <w:lvlText w:val="•"/>
      <w:lvlJc w:val="left"/>
      <w:pPr>
        <w:tabs>
          <w:tab w:val="num" w:pos="2880"/>
        </w:tabs>
        <w:ind w:left="2880" w:hanging="360"/>
      </w:pPr>
      <w:rPr>
        <w:rFonts w:hint="default" w:ascii="Arial" w:hAnsi="Arial"/>
      </w:rPr>
    </w:lvl>
    <w:lvl w:ilvl="4" w:tplc="6066A178" w:tentative="1">
      <w:start w:val="1"/>
      <w:numFmt w:val="bullet"/>
      <w:lvlText w:val="•"/>
      <w:lvlJc w:val="left"/>
      <w:pPr>
        <w:tabs>
          <w:tab w:val="num" w:pos="3600"/>
        </w:tabs>
        <w:ind w:left="3600" w:hanging="360"/>
      </w:pPr>
      <w:rPr>
        <w:rFonts w:hint="default" w:ascii="Arial" w:hAnsi="Arial"/>
      </w:rPr>
    </w:lvl>
    <w:lvl w:ilvl="5" w:tplc="1F44D678" w:tentative="1">
      <w:start w:val="1"/>
      <w:numFmt w:val="bullet"/>
      <w:lvlText w:val="•"/>
      <w:lvlJc w:val="left"/>
      <w:pPr>
        <w:tabs>
          <w:tab w:val="num" w:pos="4320"/>
        </w:tabs>
        <w:ind w:left="4320" w:hanging="360"/>
      </w:pPr>
      <w:rPr>
        <w:rFonts w:hint="default" w:ascii="Arial" w:hAnsi="Arial"/>
      </w:rPr>
    </w:lvl>
    <w:lvl w:ilvl="6" w:tplc="455AF73E" w:tentative="1">
      <w:start w:val="1"/>
      <w:numFmt w:val="bullet"/>
      <w:lvlText w:val="•"/>
      <w:lvlJc w:val="left"/>
      <w:pPr>
        <w:tabs>
          <w:tab w:val="num" w:pos="5040"/>
        </w:tabs>
        <w:ind w:left="5040" w:hanging="360"/>
      </w:pPr>
      <w:rPr>
        <w:rFonts w:hint="default" w:ascii="Arial" w:hAnsi="Arial"/>
      </w:rPr>
    </w:lvl>
    <w:lvl w:ilvl="7" w:tplc="C34A67A2" w:tentative="1">
      <w:start w:val="1"/>
      <w:numFmt w:val="bullet"/>
      <w:lvlText w:val="•"/>
      <w:lvlJc w:val="left"/>
      <w:pPr>
        <w:tabs>
          <w:tab w:val="num" w:pos="5760"/>
        </w:tabs>
        <w:ind w:left="5760" w:hanging="360"/>
      </w:pPr>
      <w:rPr>
        <w:rFonts w:hint="default" w:ascii="Arial" w:hAnsi="Arial"/>
      </w:rPr>
    </w:lvl>
    <w:lvl w:ilvl="8" w:tplc="25F0B738" w:tentative="1">
      <w:start w:val="1"/>
      <w:numFmt w:val="bullet"/>
      <w:lvlText w:val="•"/>
      <w:lvlJc w:val="left"/>
      <w:pPr>
        <w:tabs>
          <w:tab w:val="num" w:pos="6480"/>
        </w:tabs>
        <w:ind w:left="6480" w:hanging="360"/>
      </w:pPr>
      <w:rPr>
        <w:rFonts w:hint="default" w:ascii="Arial" w:hAnsi="Arial"/>
      </w:rPr>
    </w:lvl>
  </w:abstractNum>
  <w:abstractNum w:abstractNumId="32" w15:restartNumberingAfterBreak="0">
    <w:nsid w:val="6BFE39E7"/>
    <w:multiLevelType w:val="hybridMultilevel"/>
    <w:tmpl w:val="14601DDE"/>
    <w:lvl w:ilvl="0" w:tplc="2EEEEEBA">
      <w:start w:val="1"/>
      <w:numFmt w:val="bullet"/>
      <w:lvlText w:val="•"/>
      <w:lvlJc w:val="left"/>
      <w:pPr>
        <w:tabs>
          <w:tab w:val="num" w:pos="720"/>
        </w:tabs>
        <w:ind w:left="720" w:hanging="360"/>
      </w:pPr>
      <w:rPr>
        <w:rFonts w:hint="default" w:ascii="Arial" w:hAnsi="Arial"/>
      </w:rPr>
    </w:lvl>
    <w:lvl w:ilvl="1" w:tplc="16041BB2" w:tentative="1">
      <w:start w:val="1"/>
      <w:numFmt w:val="bullet"/>
      <w:lvlText w:val="•"/>
      <w:lvlJc w:val="left"/>
      <w:pPr>
        <w:tabs>
          <w:tab w:val="num" w:pos="1440"/>
        </w:tabs>
        <w:ind w:left="1440" w:hanging="360"/>
      </w:pPr>
      <w:rPr>
        <w:rFonts w:hint="default" w:ascii="Arial" w:hAnsi="Arial"/>
      </w:rPr>
    </w:lvl>
    <w:lvl w:ilvl="2" w:tplc="D2C44FB6" w:tentative="1">
      <w:start w:val="1"/>
      <w:numFmt w:val="bullet"/>
      <w:lvlText w:val="•"/>
      <w:lvlJc w:val="left"/>
      <w:pPr>
        <w:tabs>
          <w:tab w:val="num" w:pos="2160"/>
        </w:tabs>
        <w:ind w:left="2160" w:hanging="360"/>
      </w:pPr>
      <w:rPr>
        <w:rFonts w:hint="default" w:ascii="Arial" w:hAnsi="Arial"/>
      </w:rPr>
    </w:lvl>
    <w:lvl w:ilvl="3" w:tplc="83FCD0BA" w:tentative="1">
      <w:start w:val="1"/>
      <w:numFmt w:val="bullet"/>
      <w:lvlText w:val="•"/>
      <w:lvlJc w:val="left"/>
      <w:pPr>
        <w:tabs>
          <w:tab w:val="num" w:pos="2880"/>
        </w:tabs>
        <w:ind w:left="2880" w:hanging="360"/>
      </w:pPr>
      <w:rPr>
        <w:rFonts w:hint="default" w:ascii="Arial" w:hAnsi="Arial"/>
      </w:rPr>
    </w:lvl>
    <w:lvl w:ilvl="4" w:tplc="18864906" w:tentative="1">
      <w:start w:val="1"/>
      <w:numFmt w:val="bullet"/>
      <w:lvlText w:val="•"/>
      <w:lvlJc w:val="left"/>
      <w:pPr>
        <w:tabs>
          <w:tab w:val="num" w:pos="3600"/>
        </w:tabs>
        <w:ind w:left="3600" w:hanging="360"/>
      </w:pPr>
      <w:rPr>
        <w:rFonts w:hint="default" w:ascii="Arial" w:hAnsi="Arial"/>
      </w:rPr>
    </w:lvl>
    <w:lvl w:ilvl="5" w:tplc="B85637F2" w:tentative="1">
      <w:start w:val="1"/>
      <w:numFmt w:val="bullet"/>
      <w:lvlText w:val="•"/>
      <w:lvlJc w:val="left"/>
      <w:pPr>
        <w:tabs>
          <w:tab w:val="num" w:pos="4320"/>
        </w:tabs>
        <w:ind w:left="4320" w:hanging="360"/>
      </w:pPr>
      <w:rPr>
        <w:rFonts w:hint="default" w:ascii="Arial" w:hAnsi="Arial"/>
      </w:rPr>
    </w:lvl>
    <w:lvl w:ilvl="6" w:tplc="9A6806EA" w:tentative="1">
      <w:start w:val="1"/>
      <w:numFmt w:val="bullet"/>
      <w:lvlText w:val="•"/>
      <w:lvlJc w:val="left"/>
      <w:pPr>
        <w:tabs>
          <w:tab w:val="num" w:pos="5040"/>
        </w:tabs>
        <w:ind w:left="5040" w:hanging="360"/>
      </w:pPr>
      <w:rPr>
        <w:rFonts w:hint="default" w:ascii="Arial" w:hAnsi="Arial"/>
      </w:rPr>
    </w:lvl>
    <w:lvl w:ilvl="7" w:tplc="C0644424" w:tentative="1">
      <w:start w:val="1"/>
      <w:numFmt w:val="bullet"/>
      <w:lvlText w:val="•"/>
      <w:lvlJc w:val="left"/>
      <w:pPr>
        <w:tabs>
          <w:tab w:val="num" w:pos="5760"/>
        </w:tabs>
        <w:ind w:left="5760" w:hanging="360"/>
      </w:pPr>
      <w:rPr>
        <w:rFonts w:hint="default" w:ascii="Arial" w:hAnsi="Arial"/>
      </w:rPr>
    </w:lvl>
    <w:lvl w:ilvl="8" w:tplc="72605A20" w:tentative="1">
      <w:start w:val="1"/>
      <w:numFmt w:val="bullet"/>
      <w:lvlText w:val="•"/>
      <w:lvlJc w:val="left"/>
      <w:pPr>
        <w:tabs>
          <w:tab w:val="num" w:pos="6480"/>
        </w:tabs>
        <w:ind w:left="6480" w:hanging="360"/>
      </w:pPr>
      <w:rPr>
        <w:rFonts w:hint="default" w:ascii="Arial" w:hAnsi="Arial"/>
      </w:rPr>
    </w:lvl>
  </w:abstractNum>
  <w:abstractNum w:abstractNumId="33" w15:restartNumberingAfterBreak="0">
    <w:nsid w:val="79F2196B"/>
    <w:multiLevelType w:val="multilevel"/>
    <w:tmpl w:val="CDB88C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7ABF435B"/>
    <w:multiLevelType w:val="hybridMultilevel"/>
    <w:tmpl w:val="6E2C2910"/>
    <w:lvl w:ilvl="0" w:tplc="D7E87874">
      <w:start w:val="1"/>
      <w:numFmt w:val="bullet"/>
      <w:lvlText w:val="•"/>
      <w:lvlJc w:val="left"/>
      <w:pPr>
        <w:tabs>
          <w:tab w:val="num" w:pos="720"/>
        </w:tabs>
        <w:ind w:left="720" w:hanging="360"/>
      </w:pPr>
      <w:rPr>
        <w:rFonts w:hint="default" w:ascii="Arial" w:hAnsi="Arial"/>
      </w:rPr>
    </w:lvl>
    <w:lvl w:ilvl="1" w:tplc="6420A072" w:tentative="1">
      <w:start w:val="1"/>
      <w:numFmt w:val="bullet"/>
      <w:lvlText w:val="•"/>
      <w:lvlJc w:val="left"/>
      <w:pPr>
        <w:tabs>
          <w:tab w:val="num" w:pos="1440"/>
        </w:tabs>
        <w:ind w:left="1440" w:hanging="360"/>
      </w:pPr>
      <w:rPr>
        <w:rFonts w:hint="default" w:ascii="Arial" w:hAnsi="Arial"/>
      </w:rPr>
    </w:lvl>
    <w:lvl w:ilvl="2" w:tplc="E6084886" w:tentative="1">
      <w:start w:val="1"/>
      <w:numFmt w:val="bullet"/>
      <w:lvlText w:val="•"/>
      <w:lvlJc w:val="left"/>
      <w:pPr>
        <w:tabs>
          <w:tab w:val="num" w:pos="2160"/>
        </w:tabs>
        <w:ind w:left="2160" w:hanging="360"/>
      </w:pPr>
      <w:rPr>
        <w:rFonts w:hint="default" w:ascii="Arial" w:hAnsi="Arial"/>
      </w:rPr>
    </w:lvl>
    <w:lvl w:ilvl="3" w:tplc="96E09CFC" w:tentative="1">
      <w:start w:val="1"/>
      <w:numFmt w:val="bullet"/>
      <w:lvlText w:val="•"/>
      <w:lvlJc w:val="left"/>
      <w:pPr>
        <w:tabs>
          <w:tab w:val="num" w:pos="2880"/>
        </w:tabs>
        <w:ind w:left="2880" w:hanging="360"/>
      </w:pPr>
      <w:rPr>
        <w:rFonts w:hint="default" w:ascii="Arial" w:hAnsi="Arial"/>
      </w:rPr>
    </w:lvl>
    <w:lvl w:ilvl="4" w:tplc="F5E26678" w:tentative="1">
      <w:start w:val="1"/>
      <w:numFmt w:val="bullet"/>
      <w:lvlText w:val="•"/>
      <w:lvlJc w:val="left"/>
      <w:pPr>
        <w:tabs>
          <w:tab w:val="num" w:pos="3600"/>
        </w:tabs>
        <w:ind w:left="3600" w:hanging="360"/>
      </w:pPr>
      <w:rPr>
        <w:rFonts w:hint="default" w:ascii="Arial" w:hAnsi="Arial"/>
      </w:rPr>
    </w:lvl>
    <w:lvl w:ilvl="5" w:tplc="913AD568" w:tentative="1">
      <w:start w:val="1"/>
      <w:numFmt w:val="bullet"/>
      <w:lvlText w:val="•"/>
      <w:lvlJc w:val="left"/>
      <w:pPr>
        <w:tabs>
          <w:tab w:val="num" w:pos="4320"/>
        </w:tabs>
        <w:ind w:left="4320" w:hanging="360"/>
      </w:pPr>
      <w:rPr>
        <w:rFonts w:hint="default" w:ascii="Arial" w:hAnsi="Arial"/>
      </w:rPr>
    </w:lvl>
    <w:lvl w:ilvl="6" w:tplc="AC166302" w:tentative="1">
      <w:start w:val="1"/>
      <w:numFmt w:val="bullet"/>
      <w:lvlText w:val="•"/>
      <w:lvlJc w:val="left"/>
      <w:pPr>
        <w:tabs>
          <w:tab w:val="num" w:pos="5040"/>
        </w:tabs>
        <w:ind w:left="5040" w:hanging="360"/>
      </w:pPr>
      <w:rPr>
        <w:rFonts w:hint="default" w:ascii="Arial" w:hAnsi="Arial"/>
      </w:rPr>
    </w:lvl>
    <w:lvl w:ilvl="7" w:tplc="9B582C28" w:tentative="1">
      <w:start w:val="1"/>
      <w:numFmt w:val="bullet"/>
      <w:lvlText w:val="•"/>
      <w:lvlJc w:val="left"/>
      <w:pPr>
        <w:tabs>
          <w:tab w:val="num" w:pos="5760"/>
        </w:tabs>
        <w:ind w:left="5760" w:hanging="360"/>
      </w:pPr>
      <w:rPr>
        <w:rFonts w:hint="default" w:ascii="Arial" w:hAnsi="Arial"/>
      </w:rPr>
    </w:lvl>
    <w:lvl w:ilvl="8" w:tplc="76C0184A" w:tentative="1">
      <w:start w:val="1"/>
      <w:numFmt w:val="bullet"/>
      <w:lvlText w:val="•"/>
      <w:lvlJc w:val="left"/>
      <w:pPr>
        <w:tabs>
          <w:tab w:val="num" w:pos="6480"/>
        </w:tabs>
        <w:ind w:left="6480" w:hanging="360"/>
      </w:pPr>
      <w:rPr>
        <w:rFonts w:hint="default" w:ascii="Arial" w:hAnsi="Arial"/>
      </w:rPr>
    </w:lvl>
  </w:abstractNum>
  <w:abstractNum w:abstractNumId="35" w15:restartNumberingAfterBreak="0">
    <w:nsid w:val="7BBA682B"/>
    <w:multiLevelType w:val="hybridMultilevel"/>
    <w:tmpl w:val="21F4F4A8"/>
    <w:lvl w:ilvl="0" w:tplc="5B46E052">
      <w:start w:val="1"/>
      <w:numFmt w:val="bullet"/>
      <w:lvlText w:val="•"/>
      <w:lvlJc w:val="left"/>
      <w:pPr>
        <w:tabs>
          <w:tab w:val="num" w:pos="720"/>
        </w:tabs>
        <w:ind w:left="720" w:hanging="360"/>
      </w:pPr>
      <w:rPr>
        <w:rFonts w:hint="default" w:ascii="Arial" w:hAnsi="Arial"/>
      </w:rPr>
    </w:lvl>
    <w:lvl w:ilvl="1" w:tplc="3DBE2740" w:tentative="1">
      <w:start w:val="1"/>
      <w:numFmt w:val="bullet"/>
      <w:lvlText w:val="•"/>
      <w:lvlJc w:val="left"/>
      <w:pPr>
        <w:tabs>
          <w:tab w:val="num" w:pos="1440"/>
        </w:tabs>
        <w:ind w:left="1440" w:hanging="360"/>
      </w:pPr>
      <w:rPr>
        <w:rFonts w:hint="default" w:ascii="Arial" w:hAnsi="Arial"/>
      </w:rPr>
    </w:lvl>
    <w:lvl w:ilvl="2" w:tplc="37BA4E8C" w:tentative="1">
      <w:start w:val="1"/>
      <w:numFmt w:val="bullet"/>
      <w:lvlText w:val="•"/>
      <w:lvlJc w:val="left"/>
      <w:pPr>
        <w:tabs>
          <w:tab w:val="num" w:pos="2160"/>
        </w:tabs>
        <w:ind w:left="2160" w:hanging="360"/>
      </w:pPr>
      <w:rPr>
        <w:rFonts w:hint="default" w:ascii="Arial" w:hAnsi="Arial"/>
      </w:rPr>
    </w:lvl>
    <w:lvl w:ilvl="3" w:tplc="D930933C" w:tentative="1">
      <w:start w:val="1"/>
      <w:numFmt w:val="bullet"/>
      <w:lvlText w:val="•"/>
      <w:lvlJc w:val="left"/>
      <w:pPr>
        <w:tabs>
          <w:tab w:val="num" w:pos="2880"/>
        </w:tabs>
        <w:ind w:left="2880" w:hanging="360"/>
      </w:pPr>
      <w:rPr>
        <w:rFonts w:hint="default" w:ascii="Arial" w:hAnsi="Arial"/>
      </w:rPr>
    </w:lvl>
    <w:lvl w:ilvl="4" w:tplc="0920814C" w:tentative="1">
      <w:start w:val="1"/>
      <w:numFmt w:val="bullet"/>
      <w:lvlText w:val="•"/>
      <w:lvlJc w:val="left"/>
      <w:pPr>
        <w:tabs>
          <w:tab w:val="num" w:pos="3600"/>
        </w:tabs>
        <w:ind w:left="3600" w:hanging="360"/>
      </w:pPr>
      <w:rPr>
        <w:rFonts w:hint="default" w:ascii="Arial" w:hAnsi="Arial"/>
      </w:rPr>
    </w:lvl>
    <w:lvl w:ilvl="5" w:tplc="AE821CB4" w:tentative="1">
      <w:start w:val="1"/>
      <w:numFmt w:val="bullet"/>
      <w:lvlText w:val="•"/>
      <w:lvlJc w:val="left"/>
      <w:pPr>
        <w:tabs>
          <w:tab w:val="num" w:pos="4320"/>
        </w:tabs>
        <w:ind w:left="4320" w:hanging="360"/>
      </w:pPr>
      <w:rPr>
        <w:rFonts w:hint="default" w:ascii="Arial" w:hAnsi="Arial"/>
      </w:rPr>
    </w:lvl>
    <w:lvl w:ilvl="6" w:tplc="89CAAF70" w:tentative="1">
      <w:start w:val="1"/>
      <w:numFmt w:val="bullet"/>
      <w:lvlText w:val="•"/>
      <w:lvlJc w:val="left"/>
      <w:pPr>
        <w:tabs>
          <w:tab w:val="num" w:pos="5040"/>
        </w:tabs>
        <w:ind w:left="5040" w:hanging="360"/>
      </w:pPr>
      <w:rPr>
        <w:rFonts w:hint="default" w:ascii="Arial" w:hAnsi="Arial"/>
      </w:rPr>
    </w:lvl>
    <w:lvl w:ilvl="7" w:tplc="D46CC1D0" w:tentative="1">
      <w:start w:val="1"/>
      <w:numFmt w:val="bullet"/>
      <w:lvlText w:val="•"/>
      <w:lvlJc w:val="left"/>
      <w:pPr>
        <w:tabs>
          <w:tab w:val="num" w:pos="5760"/>
        </w:tabs>
        <w:ind w:left="5760" w:hanging="360"/>
      </w:pPr>
      <w:rPr>
        <w:rFonts w:hint="default" w:ascii="Arial" w:hAnsi="Arial"/>
      </w:rPr>
    </w:lvl>
    <w:lvl w:ilvl="8" w:tplc="E6DE8EC0" w:tentative="1">
      <w:start w:val="1"/>
      <w:numFmt w:val="bullet"/>
      <w:lvlText w:val="•"/>
      <w:lvlJc w:val="left"/>
      <w:pPr>
        <w:tabs>
          <w:tab w:val="num" w:pos="6480"/>
        </w:tabs>
        <w:ind w:left="6480" w:hanging="360"/>
      </w:pPr>
      <w:rPr>
        <w:rFonts w:hint="default" w:ascii="Arial" w:hAnsi="Arial"/>
      </w:rPr>
    </w:lvl>
  </w:abstractNum>
  <w:abstractNum w:abstractNumId="36" w15:restartNumberingAfterBreak="0">
    <w:nsid w:val="7C8E29C7"/>
    <w:multiLevelType w:val="hybridMultilevel"/>
    <w:tmpl w:val="001EC732"/>
    <w:lvl w:ilvl="0" w:tplc="7C543EC0">
      <w:start w:val="1"/>
      <w:numFmt w:val="bullet"/>
      <w:lvlText w:val="•"/>
      <w:lvlJc w:val="left"/>
      <w:pPr>
        <w:tabs>
          <w:tab w:val="num" w:pos="720"/>
        </w:tabs>
        <w:ind w:left="720" w:hanging="360"/>
      </w:pPr>
      <w:rPr>
        <w:rFonts w:hint="default" w:ascii="Arial" w:hAnsi="Arial"/>
      </w:rPr>
    </w:lvl>
    <w:lvl w:ilvl="1" w:tplc="D8F6DF32" w:tentative="1">
      <w:start w:val="1"/>
      <w:numFmt w:val="bullet"/>
      <w:lvlText w:val="•"/>
      <w:lvlJc w:val="left"/>
      <w:pPr>
        <w:tabs>
          <w:tab w:val="num" w:pos="1440"/>
        </w:tabs>
        <w:ind w:left="1440" w:hanging="360"/>
      </w:pPr>
      <w:rPr>
        <w:rFonts w:hint="default" w:ascii="Arial" w:hAnsi="Arial"/>
      </w:rPr>
    </w:lvl>
    <w:lvl w:ilvl="2" w:tplc="21400C84" w:tentative="1">
      <w:start w:val="1"/>
      <w:numFmt w:val="bullet"/>
      <w:lvlText w:val="•"/>
      <w:lvlJc w:val="left"/>
      <w:pPr>
        <w:tabs>
          <w:tab w:val="num" w:pos="2160"/>
        </w:tabs>
        <w:ind w:left="2160" w:hanging="360"/>
      </w:pPr>
      <w:rPr>
        <w:rFonts w:hint="default" w:ascii="Arial" w:hAnsi="Arial"/>
      </w:rPr>
    </w:lvl>
    <w:lvl w:ilvl="3" w:tplc="6EF07E7A" w:tentative="1">
      <w:start w:val="1"/>
      <w:numFmt w:val="bullet"/>
      <w:lvlText w:val="•"/>
      <w:lvlJc w:val="left"/>
      <w:pPr>
        <w:tabs>
          <w:tab w:val="num" w:pos="2880"/>
        </w:tabs>
        <w:ind w:left="2880" w:hanging="360"/>
      </w:pPr>
      <w:rPr>
        <w:rFonts w:hint="default" w:ascii="Arial" w:hAnsi="Arial"/>
      </w:rPr>
    </w:lvl>
    <w:lvl w:ilvl="4" w:tplc="98E2A414" w:tentative="1">
      <w:start w:val="1"/>
      <w:numFmt w:val="bullet"/>
      <w:lvlText w:val="•"/>
      <w:lvlJc w:val="left"/>
      <w:pPr>
        <w:tabs>
          <w:tab w:val="num" w:pos="3600"/>
        </w:tabs>
        <w:ind w:left="3600" w:hanging="360"/>
      </w:pPr>
      <w:rPr>
        <w:rFonts w:hint="default" w:ascii="Arial" w:hAnsi="Arial"/>
      </w:rPr>
    </w:lvl>
    <w:lvl w:ilvl="5" w:tplc="04E050DE" w:tentative="1">
      <w:start w:val="1"/>
      <w:numFmt w:val="bullet"/>
      <w:lvlText w:val="•"/>
      <w:lvlJc w:val="left"/>
      <w:pPr>
        <w:tabs>
          <w:tab w:val="num" w:pos="4320"/>
        </w:tabs>
        <w:ind w:left="4320" w:hanging="360"/>
      </w:pPr>
      <w:rPr>
        <w:rFonts w:hint="default" w:ascii="Arial" w:hAnsi="Arial"/>
      </w:rPr>
    </w:lvl>
    <w:lvl w:ilvl="6" w:tplc="CBFAC1DE" w:tentative="1">
      <w:start w:val="1"/>
      <w:numFmt w:val="bullet"/>
      <w:lvlText w:val="•"/>
      <w:lvlJc w:val="left"/>
      <w:pPr>
        <w:tabs>
          <w:tab w:val="num" w:pos="5040"/>
        </w:tabs>
        <w:ind w:left="5040" w:hanging="360"/>
      </w:pPr>
      <w:rPr>
        <w:rFonts w:hint="default" w:ascii="Arial" w:hAnsi="Arial"/>
      </w:rPr>
    </w:lvl>
    <w:lvl w:ilvl="7" w:tplc="D5D628B4" w:tentative="1">
      <w:start w:val="1"/>
      <w:numFmt w:val="bullet"/>
      <w:lvlText w:val="•"/>
      <w:lvlJc w:val="left"/>
      <w:pPr>
        <w:tabs>
          <w:tab w:val="num" w:pos="5760"/>
        </w:tabs>
        <w:ind w:left="5760" w:hanging="360"/>
      </w:pPr>
      <w:rPr>
        <w:rFonts w:hint="default" w:ascii="Arial" w:hAnsi="Arial"/>
      </w:rPr>
    </w:lvl>
    <w:lvl w:ilvl="8" w:tplc="DDFC8E06" w:tentative="1">
      <w:start w:val="1"/>
      <w:numFmt w:val="bullet"/>
      <w:lvlText w:val="•"/>
      <w:lvlJc w:val="left"/>
      <w:pPr>
        <w:tabs>
          <w:tab w:val="num" w:pos="6480"/>
        </w:tabs>
        <w:ind w:left="6480" w:hanging="360"/>
      </w:pPr>
      <w:rPr>
        <w:rFonts w:hint="default" w:ascii="Arial" w:hAnsi="Arial"/>
      </w:rPr>
    </w:lvl>
  </w:abstractNum>
  <w:num w:numId="1">
    <w:abstractNumId w:val="9"/>
  </w:num>
  <w:num w:numId="2">
    <w:abstractNumId w:val="26"/>
  </w:num>
  <w:num w:numId="3">
    <w:abstractNumId w:val="1"/>
  </w:num>
  <w:num w:numId="4">
    <w:abstractNumId w:val="25"/>
  </w:num>
  <w:num w:numId="5">
    <w:abstractNumId w:val="16"/>
  </w:num>
  <w:num w:numId="6">
    <w:abstractNumId w:val="32"/>
  </w:num>
  <w:num w:numId="7">
    <w:abstractNumId w:val="10"/>
  </w:num>
  <w:num w:numId="8">
    <w:abstractNumId w:val="5"/>
  </w:num>
  <w:num w:numId="9">
    <w:abstractNumId w:val="6"/>
  </w:num>
  <w:num w:numId="10">
    <w:abstractNumId w:val="34"/>
  </w:num>
  <w:num w:numId="11">
    <w:abstractNumId w:val="8"/>
  </w:num>
  <w:num w:numId="12">
    <w:abstractNumId w:val="3"/>
  </w:num>
  <w:num w:numId="13">
    <w:abstractNumId w:val="35"/>
  </w:num>
  <w:num w:numId="14">
    <w:abstractNumId w:val="36"/>
  </w:num>
  <w:num w:numId="15">
    <w:abstractNumId w:val="12"/>
  </w:num>
  <w:num w:numId="16">
    <w:abstractNumId w:val="14"/>
  </w:num>
  <w:num w:numId="17">
    <w:abstractNumId w:val="21"/>
  </w:num>
  <w:num w:numId="18">
    <w:abstractNumId w:val="31"/>
  </w:num>
  <w:num w:numId="19">
    <w:abstractNumId w:val="29"/>
  </w:num>
  <w:num w:numId="20">
    <w:abstractNumId w:val="19"/>
  </w:num>
  <w:num w:numId="21">
    <w:abstractNumId w:val="0"/>
  </w:num>
  <w:num w:numId="22">
    <w:abstractNumId w:val="13"/>
  </w:num>
  <w:num w:numId="23">
    <w:abstractNumId w:val="24"/>
  </w:num>
  <w:num w:numId="24">
    <w:abstractNumId w:val="4"/>
  </w:num>
  <w:num w:numId="25">
    <w:abstractNumId w:val="28"/>
  </w:num>
  <w:num w:numId="26">
    <w:abstractNumId w:val="11"/>
  </w:num>
  <w:num w:numId="27">
    <w:abstractNumId w:val="7"/>
  </w:num>
  <w:num w:numId="28">
    <w:abstractNumId w:val="17"/>
  </w:num>
  <w:num w:numId="29">
    <w:abstractNumId w:val="23"/>
  </w:num>
  <w:num w:numId="30">
    <w:abstractNumId w:val="20"/>
  </w:num>
  <w:num w:numId="31">
    <w:abstractNumId w:val="30"/>
  </w:num>
  <w:num w:numId="32">
    <w:abstractNumId w:val="18"/>
  </w:num>
  <w:num w:numId="33">
    <w:abstractNumId w:val="33"/>
  </w:num>
  <w:num w:numId="34">
    <w:abstractNumId w:val="27"/>
  </w:num>
  <w:num w:numId="35">
    <w:abstractNumId w:val="2"/>
  </w:num>
  <w:num w:numId="36">
    <w:abstractNumId w:val="15"/>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28D"/>
    <w:rsid w:val="00000AA0"/>
    <w:rsid w:val="00001C50"/>
    <w:rsid w:val="0000237C"/>
    <w:rsid w:val="000031B7"/>
    <w:rsid w:val="0000480E"/>
    <w:rsid w:val="00006993"/>
    <w:rsid w:val="00006F29"/>
    <w:rsid w:val="00010081"/>
    <w:rsid w:val="000107DD"/>
    <w:rsid w:val="000129B8"/>
    <w:rsid w:val="000141B5"/>
    <w:rsid w:val="000149B0"/>
    <w:rsid w:val="00014BC5"/>
    <w:rsid w:val="00014C67"/>
    <w:rsid w:val="000160EB"/>
    <w:rsid w:val="000162E4"/>
    <w:rsid w:val="00016F09"/>
    <w:rsid w:val="00017CA8"/>
    <w:rsid w:val="0002237B"/>
    <w:rsid w:val="000227FD"/>
    <w:rsid w:val="00023165"/>
    <w:rsid w:val="0002332E"/>
    <w:rsid w:val="00023341"/>
    <w:rsid w:val="000249C3"/>
    <w:rsid w:val="0002660B"/>
    <w:rsid w:val="00026D7C"/>
    <w:rsid w:val="000310CF"/>
    <w:rsid w:val="0003247C"/>
    <w:rsid w:val="00033D14"/>
    <w:rsid w:val="00033E99"/>
    <w:rsid w:val="00034534"/>
    <w:rsid w:val="00037767"/>
    <w:rsid w:val="0004199A"/>
    <w:rsid w:val="00042265"/>
    <w:rsid w:val="00042D84"/>
    <w:rsid w:val="00043859"/>
    <w:rsid w:val="000463C2"/>
    <w:rsid w:val="00047A0F"/>
    <w:rsid w:val="00054970"/>
    <w:rsid w:val="0005565E"/>
    <w:rsid w:val="000561AB"/>
    <w:rsid w:val="00056EB9"/>
    <w:rsid w:val="00057BF1"/>
    <w:rsid w:val="00060133"/>
    <w:rsid w:val="000611D4"/>
    <w:rsid w:val="00062C28"/>
    <w:rsid w:val="00063154"/>
    <w:rsid w:val="00063A14"/>
    <w:rsid w:val="00065FC1"/>
    <w:rsid w:val="00066B23"/>
    <w:rsid w:val="00067BD5"/>
    <w:rsid w:val="0007039E"/>
    <w:rsid w:val="00071A01"/>
    <w:rsid w:val="00073B5D"/>
    <w:rsid w:val="00073D2C"/>
    <w:rsid w:val="00074BD6"/>
    <w:rsid w:val="00080787"/>
    <w:rsid w:val="00080E3C"/>
    <w:rsid w:val="00081F97"/>
    <w:rsid w:val="00083FA9"/>
    <w:rsid w:val="00085AFE"/>
    <w:rsid w:val="00086833"/>
    <w:rsid w:val="000877BF"/>
    <w:rsid w:val="00087D3A"/>
    <w:rsid w:val="000907F3"/>
    <w:rsid w:val="00092BBE"/>
    <w:rsid w:val="00094F33"/>
    <w:rsid w:val="000A09A3"/>
    <w:rsid w:val="000A0D96"/>
    <w:rsid w:val="000A1610"/>
    <w:rsid w:val="000A3AA7"/>
    <w:rsid w:val="000A7506"/>
    <w:rsid w:val="000B0245"/>
    <w:rsid w:val="000B1E73"/>
    <w:rsid w:val="000B22F6"/>
    <w:rsid w:val="000B2CFD"/>
    <w:rsid w:val="000B2F3B"/>
    <w:rsid w:val="000B3BE7"/>
    <w:rsid w:val="000B435C"/>
    <w:rsid w:val="000B50BF"/>
    <w:rsid w:val="000B53E7"/>
    <w:rsid w:val="000B5785"/>
    <w:rsid w:val="000B5F32"/>
    <w:rsid w:val="000B5FB1"/>
    <w:rsid w:val="000B69C0"/>
    <w:rsid w:val="000B6F23"/>
    <w:rsid w:val="000C097D"/>
    <w:rsid w:val="000C1A64"/>
    <w:rsid w:val="000C3FB9"/>
    <w:rsid w:val="000C46C5"/>
    <w:rsid w:val="000C5F1C"/>
    <w:rsid w:val="000C63C4"/>
    <w:rsid w:val="000D0124"/>
    <w:rsid w:val="000D3031"/>
    <w:rsid w:val="000D401E"/>
    <w:rsid w:val="000D480E"/>
    <w:rsid w:val="000D4BE7"/>
    <w:rsid w:val="000D4FDF"/>
    <w:rsid w:val="000D5906"/>
    <w:rsid w:val="000D7437"/>
    <w:rsid w:val="000D7F32"/>
    <w:rsid w:val="000E206C"/>
    <w:rsid w:val="000E252E"/>
    <w:rsid w:val="000E2B63"/>
    <w:rsid w:val="000E2FB6"/>
    <w:rsid w:val="000E3B2A"/>
    <w:rsid w:val="000E430F"/>
    <w:rsid w:val="000E5711"/>
    <w:rsid w:val="000E6020"/>
    <w:rsid w:val="000F1FB8"/>
    <w:rsid w:val="000F4823"/>
    <w:rsid w:val="000F713C"/>
    <w:rsid w:val="00100BA9"/>
    <w:rsid w:val="00102C35"/>
    <w:rsid w:val="00103051"/>
    <w:rsid w:val="0010505C"/>
    <w:rsid w:val="0010592D"/>
    <w:rsid w:val="00105B3F"/>
    <w:rsid w:val="001065FC"/>
    <w:rsid w:val="00106D90"/>
    <w:rsid w:val="0011286A"/>
    <w:rsid w:val="001130C6"/>
    <w:rsid w:val="00115602"/>
    <w:rsid w:val="0011787A"/>
    <w:rsid w:val="00117CC4"/>
    <w:rsid w:val="001217AE"/>
    <w:rsid w:val="0012267F"/>
    <w:rsid w:val="00124550"/>
    <w:rsid w:val="001249C5"/>
    <w:rsid w:val="00125229"/>
    <w:rsid w:val="00125569"/>
    <w:rsid w:val="00126B29"/>
    <w:rsid w:val="00126F32"/>
    <w:rsid w:val="001302C7"/>
    <w:rsid w:val="00130327"/>
    <w:rsid w:val="0013077E"/>
    <w:rsid w:val="00130CBF"/>
    <w:rsid w:val="00131F78"/>
    <w:rsid w:val="0013214D"/>
    <w:rsid w:val="00135278"/>
    <w:rsid w:val="00135D6A"/>
    <w:rsid w:val="00136B6E"/>
    <w:rsid w:val="00140A72"/>
    <w:rsid w:val="00145B43"/>
    <w:rsid w:val="00146B44"/>
    <w:rsid w:val="001500AF"/>
    <w:rsid w:val="0015210D"/>
    <w:rsid w:val="001525B0"/>
    <w:rsid w:val="00152881"/>
    <w:rsid w:val="001529E8"/>
    <w:rsid w:val="00154C6A"/>
    <w:rsid w:val="0015543C"/>
    <w:rsid w:val="001569FE"/>
    <w:rsid w:val="00156BB3"/>
    <w:rsid w:val="001604BC"/>
    <w:rsid w:val="001610B7"/>
    <w:rsid w:val="00161E77"/>
    <w:rsid w:val="00163F12"/>
    <w:rsid w:val="00165C37"/>
    <w:rsid w:val="00165D56"/>
    <w:rsid w:val="001661D6"/>
    <w:rsid w:val="00167200"/>
    <w:rsid w:val="0016723F"/>
    <w:rsid w:val="001679BD"/>
    <w:rsid w:val="001745DC"/>
    <w:rsid w:val="00174FB9"/>
    <w:rsid w:val="00176670"/>
    <w:rsid w:val="00176EAD"/>
    <w:rsid w:val="00177867"/>
    <w:rsid w:val="00180360"/>
    <w:rsid w:val="00181A78"/>
    <w:rsid w:val="001827BE"/>
    <w:rsid w:val="001847AE"/>
    <w:rsid w:val="001857F4"/>
    <w:rsid w:val="00194070"/>
    <w:rsid w:val="00194DFA"/>
    <w:rsid w:val="0019640D"/>
    <w:rsid w:val="00197019"/>
    <w:rsid w:val="00197E5C"/>
    <w:rsid w:val="001A0377"/>
    <w:rsid w:val="001A0C19"/>
    <w:rsid w:val="001A15CF"/>
    <w:rsid w:val="001A172D"/>
    <w:rsid w:val="001A304F"/>
    <w:rsid w:val="001A3A53"/>
    <w:rsid w:val="001A3AD8"/>
    <w:rsid w:val="001A3CCC"/>
    <w:rsid w:val="001A4BA9"/>
    <w:rsid w:val="001A5A04"/>
    <w:rsid w:val="001A6870"/>
    <w:rsid w:val="001A7256"/>
    <w:rsid w:val="001A77CB"/>
    <w:rsid w:val="001A7E62"/>
    <w:rsid w:val="001B34A0"/>
    <w:rsid w:val="001B4D11"/>
    <w:rsid w:val="001B5A38"/>
    <w:rsid w:val="001B610B"/>
    <w:rsid w:val="001B6BCC"/>
    <w:rsid w:val="001C1690"/>
    <w:rsid w:val="001C2F70"/>
    <w:rsid w:val="001C68A2"/>
    <w:rsid w:val="001C6A12"/>
    <w:rsid w:val="001C6F83"/>
    <w:rsid w:val="001C70A7"/>
    <w:rsid w:val="001C74E9"/>
    <w:rsid w:val="001D0A0B"/>
    <w:rsid w:val="001D0C50"/>
    <w:rsid w:val="001D1A78"/>
    <w:rsid w:val="001D2A5B"/>
    <w:rsid w:val="001D2EEA"/>
    <w:rsid w:val="001D6AED"/>
    <w:rsid w:val="001D72C4"/>
    <w:rsid w:val="001D749C"/>
    <w:rsid w:val="001E11B9"/>
    <w:rsid w:val="001E35C1"/>
    <w:rsid w:val="001E3E13"/>
    <w:rsid w:val="001E42BB"/>
    <w:rsid w:val="001E472E"/>
    <w:rsid w:val="001E7110"/>
    <w:rsid w:val="001E7D66"/>
    <w:rsid w:val="001F07D0"/>
    <w:rsid w:val="001F1EC9"/>
    <w:rsid w:val="001F3B2A"/>
    <w:rsid w:val="001F4464"/>
    <w:rsid w:val="001F488B"/>
    <w:rsid w:val="001F57CD"/>
    <w:rsid w:val="001F77E1"/>
    <w:rsid w:val="001F788F"/>
    <w:rsid w:val="0020242E"/>
    <w:rsid w:val="00202A94"/>
    <w:rsid w:val="00202E7F"/>
    <w:rsid w:val="002059A7"/>
    <w:rsid w:val="0020607E"/>
    <w:rsid w:val="0020701A"/>
    <w:rsid w:val="00210C19"/>
    <w:rsid w:val="00211605"/>
    <w:rsid w:val="00217CBA"/>
    <w:rsid w:val="00217EB4"/>
    <w:rsid w:val="002210EB"/>
    <w:rsid w:val="00224513"/>
    <w:rsid w:val="0022484E"/>
    <w:rsid w:val="00224908"/>
    <w:rsid w:val="002249C2"/>
    <w:rsid w:val="00227D53"/>
    <w:rsid w:val="00231F65"/>
    <w:rsid w:val="00235470"/>
    <w:rsid w:val="00237714"/>
    <w:rsid w:val="002408BA"/>
    <w:rsid w:val="0024313C"/>
    <w:rsid w:val="00243EC9"/>
    <w:rsid w:val="00245411"/>
    <w:rsid w:val="00245AE2"/>
    <w:rsid w:val="00246E18"/>
    <w:rsid w:val="002479EC"/>
    <w:rsid w:val="0025208D"/>
    <w:rsid w:val="00252100"/>
    <w:rsid w:val="00252799"/>
    <w:rsid w:val="002530E1"/>
    <w:rsid w:val="0025327C"/>
    <w:rsid w:val="00255EBE"/>
    <w:rsid w:val="00256A0F"/>
    <w:rsid w:val="00257B85"/>
    <w:rsid w:val="00260C19"/>
    <w:rsid w:val="002624EC"/>
    <w:rsid w:val="00263580"/>
    <w:rsid w:val="00265377"/>
    <w:rsid w:val="002700EC"/>
    <w:rsid w:val="0027025E"/>
    <w:rsid w:val="00271F77"/>
    <w:rsid w:val="002727ED"/>
    <w:rsid w:val="0027549B"/>
    <w:rsid w:val="00275F74"/>
    <w:rsid w:val="0027606C"/>
    <w:rsid w:val="00276562"/>
    <w:rsid w:val="002771F2"/>
    <w:rsid w:val="00281E5C"/>
    <w:rsid w:val="00282D28"/>
    <w:rsid w:val="002830B8"/>
    <w:rsid w:val="002831F1"/>
    <w:rsid w:val="00283D01"/>
    <w:rsid w:val="00284815"/>
    <w:rsid w:val="00285126"/>
    <w:rsid w:val="00286A59"/>
    <w:rsid w:val="00286B80"/>
    <w:rsid w:val="0028725A"/>
    <w:rsid w:val="0028756D"/>
    <w:rsid w:val="002879A7"/>
    <w:rsid w:val="002902F1"/>
    <w:rsid w:val="00292F06"/>
    <w:rsid w:val="00294C47"/>
    <w:rsid w:val="00296D06"/>
    <w:rsid w:val="00297CB1"/>
    <w:rsid w:val="002A18D3"/>
    <w:rsid w:val="002A2217"/>
    <w:rsid w:val="002A3A1F"/>
    <w:rsid w:val="002A4534"/>
    <w:rsid w:val="002A6C20"/>
    <w:rsid w:val="002A6EFD"/>
    <w:rsid w:val="002A70DA"/>
    <w:rsid w:val="002B05D5"/>
    <w:rsid w:val="002B071B"/>
    <w:rsid w:val="002B3128"/>
    <w:rsid w:val="002B3D4C"/>
    <w:rsid w:val="002B3FD1"/>
    <w:rsid w:val="002B4462"/>
    <w:rsid w:val="002B53F4"/>
    <w:rsid w:val="002C10FE"/>
    <w:rsid w:val="002C13FE"/>
    <w:rsid w:val="002C2110"/>
    <w:rsid w:val="002C26D8"/>
    <w:rsid w:val="002C2A51"/>
    <w:rsid w:val="002C67E8"/>
    <w:rsid w:val="002C6F29"/>
    <w:rsid w:val="002C79E6"/>
    <w:rsid w:val="002D005D"/>
    <w:rsid w:val="002D1AA5"/>
    <w:rsid w:val="002D43F0"/>
    <w:rsid w:val="002E06AE"/>
    <w:rsid w:val="002E0F23"/>
    <w:rsid w:val="002E287A"/>
    <w:rsid w:val="002E7482"/>
    <w:rsid w:val="002E77BE"/>
    <w:rsid w:val="002F03DB"/>
    <w:rsid w:val="002F0E09"/>
    <w:rsid w:val="002F1FED"/>
    <w:rsid w:val="002F2A8A"/>
    <w:rsid w:val="002F5C15"/>
    <w:rsid w:val="002F5C8A"/>
    <w:rsid w:val="002F7888"/>
    <w:rsid w:val="00300E69"/>
    <w:rsid w:val="00301A5F"/>
    <w:rsid w:val="00302EF2"/>
    <w:rsid w:val="00303F1A"/>
    <w:rsid w:val="00304D27"/>
    <w:rsid w:val="00306034"/>
    <w:rsid w:val="00306887"/>
    <w:rsid w:val="00310129"/>
    <w:rsid w:val="0031077B"/>
    <w:rsid w:val="0031088F"/>
    <w:rsid w:val="00311951"/>
    <w:rsid w:val="00312C85"/>
    <w:rsid w:val="00312F05"/>
    <w:rsid w:val="00315D61"/>
    <w:rsid w:val="00320272"/>
    <w:rsid w:val="00320855"/>
    <w:rsid w:val="00320F67"/>
    <w:rsid w:val="00321AA6"/>
    <w:rsid w:val="003231E0"/>
    <w:rsid w:val="0032462B"/>
    <w:rsid w:val="003250E7"/>
    <w:rsid w:val="00325545"/>
    <w:rsid w:val="00327116"/>
    <w:rsid w:val="003312AF"/>
    <w:rsid w:val="00331D30"/>
    <w:rsid w:val="00333863"/>
    <w:rsid w:val="003343A4"/>
    <w:rsid w:val="003353FF"/>
    <w:rsid w:val="003359B4"/>
    <w:rsid w:val="00335E27"/>
    <w:rsid w:val="00336106"/>
    <w:rsid w:val="003369C5"/>
    <w:rsid w:val="0033736D"/>
    <w:rsid w:val="00337A3E"/>
    <w:rsid w:val="003411A8"/>
    <w:rsid w:val="0034124A"/>
    <w:rsid w:val="00342B7B"/>
    <w:rsid w:val="00344163"/>
    <w:rsid w:val="0034654C"/>
    <w:rsid w:val="00347564"/>
    <w:rsid w:val="003502F2"/>
    <w:rsid w:val="00352CAA"/>
    <w:rsid w:val="00353E69"/>
    <w:rsid w:val="003566DA"/>
    <w:rsid w:val="0035769C"/>
    <w:rsid w:val="0036181A"/>
    <w:rsid w:val="00361D1D"/>
    <w:rsid w:val="00362AB0"/>
    <w:rsid w:val="00362BBD"/>
    <w:rsid w:val="00363BB6"/>
    <w:rsid w:val="00364198"/>
    <w:rsid w:val="00364D0A"/>
    <w:rsid w:val="00364DDA"/>
    <w:rsid w:val="00364FFE"/>
    <w:rsid w:val="00366C05"/>
    <w:rsid w:val="00370279"/>
    <w:rsid w:val="003702E8"/>
    <w:rsid w:val="00370A8A"/>
    <w:rsid w:val="00371A11"/>
    <w:rsid w:val="00372491"/>
    <w:rsid w:val="00373FD0"/>
    <w:rsid w:val="0037430C"/>
    <w:rsid w:val="00374CDE"/>
    <w:rsid w:val="00375743"/>
    <w:rsid w:val="0037690D"/>
    <w:rsid w:val="003814CD"/>
    <w:rsid w:val="003817A2"/>
    <w:rsid w:val="00381D58"/>
    <w:rsid w:val="00383272"/>
    <w:rsid w:val="00385FDD"/>
    <w:rsid w:val="00390C49"/>
    <w:rsid w:val="00391BCF"/>
    <w:rsid w:val="00392500"/>
    <w:rsid w:val="003938C2"/>
    <w:rsid w:val="00395200"/>
    <w:rsid w:val="003965CA"/>
    <w:rsid w:val="0039680C"/>
    <w:rsid w:val="00396881"/>
    <w:rsid w:val="00397278"/>
    <w:rsid w:val="00397B66"/>
    <w:rsid w:val="003A0500"/>
    <w:rsid w:val="003A06DD"/>
    <w:rsid w:val="003A1171"/>
    <w:rsid w:val="003A1447"/>
    <w:rsid w:val="003A17F2"/>
    <w:rsid w:val="003A39CC"/>
    <w:rsid w:val="003A47E2"/>
    <w:rsid w:val="003A5241"/>
    <w:rsid w:val="003B1A7D"/>
    <w:rsid w:val="003B5D49"/>
    <w:rsid w:val="003B6294"/>
    <w:rsid w:val="003C05C2"/>
    <w:rsid w:val="003C0E7C"/>
    <w:rsid w:val="003C51B2"/>
    <w:rsid w:val="003C5CDC"/>
    <w:rsid w:val="003C743F"/>
    <w:rsid w:val="003C77AC"/>
    <w:rsid w:val="003D0B08"/>
    <w:rsid w:val="003D1AAB"/>
    <w:rsid w:val="003D23A4"/>
    <w:rsid w:val="003D256A"/>
    <w:rsid w:val="003D3192"/>
    <w:rsid w:val="003D39F6"/>
    <w:rsid w:val="003D3ED6"/>
    <w:rsid w:val="003D49D6"/>
    <w:rsid w:val="003D5892"/>
    <w:rsid w:val="003D59D3"/>
    <w:rsid w:val="003D59DB"/>
    <w:rsid w:val="003D7003"/>
    <w:rsid w:val="003E0284"/>
    <w:rsid w:val="003E3283"/>
    <w:rsid w:val="003E5CA9"/>
    <w:rsid w:val="003E727E"/>
    <w:rsid w:val="003E760E"/>
    <w:rsid w:val="003E799F"/>
    <w:rsid w:val="003F024D"/>
    <w:rsid w:val="003F0ECC"/>
    <w:rsid w:val="003F143E"/>
    <w:rsid w:val="003F439A"/>
    <w:rsid w:val="003F4AC5"/>
    <w:rsid w:val="003F525D"/>
    <w:rsid w:val="003F572F"/>
    <w:rsid w:val="003F5A3A"/>
    <w:rsid w:val="003F7B6F"/>
    <w:rsid w:val="003F7E73"/>
    <w:rsid w:val="00400E5B"/>
    <w:rsid w:val="004020BE"/>
    <w:rsid w:val="00403570"/>
    <w:rsid w:val="0040462B"/>
    <w:rsid w:val="00405906"/>
    <w:rsid w:val="0040747D"/>
    <w:rsid w:val="004079BD"/>
    <w:rsid w:val="00407DB5"/>
    <w:rsid w:val="004109B8"/>
    <w:rsid w:val="0041118B"/>
    <w:rsid w:val="00414B81"/>
    <w:rsid w:val="00414FE7"/>
    <w:rsid w:val="00420A39"/>
    <w:rsid w:val="00420AD7"/>
    <w:rsid w:val="00422BB8"/>
    <w:rsid w:val="00422C8A"/>
    <w:rsid w:val="0042313D"/>
    <w:rsid w:val="00423481"/>
    <w:rsid w:val="0042524B"/>
    <w:rsid w:val="004349B4"/>
    <w:rsid w:val="00436232"/>
    <w:rsid w:val="00440C59"/>
    <w:rsid w:val="004411D5"/>
    <w:rsid w:val="00442063"/>
    <w:rsid w:val="00443899"/>
    <w:rsid w:val="00444E0F"/>
    <w:rsid w:val="00444ED5"/>
    <w:rsid w:val="004462DB"/>
    <w:rsid w:val="00447239"/>
    <w:rsid w:val="0045285A"/>
    <w:rsid w:val="00453299"/>
    <w:rsid w:val="00456483"/>
    <w:rsid w:val="0046029E"/>
    <w:rsid w:val="00460497"/>
    <w:rsid w:val="004614E9"/>
    <w:rsid w:val="004615D1"/>
    <w:rsid w:val="00463C05"/>
    <w:rsid w:val="00465251"/>
    <w:rsid w:val="00465C8B"/>
    <w:rsid w:val="004660D0"/>
    <w:rsid w:val="004716C5"/>
    <w:rsid w:val="00471A67"/>
    <w:rsid w:val="00473C65"/>
    <w:rsid w:val="00476004"/>
    <w:rsid w:val="004807A1"/>
    <w:rsid w:val="00483264"/>
    <w:rsid w:val="00484A8E"/>
    <w:rsid w:val="00485404"/>
    <w:rsid w:val="004907EC"/>
    <w:rsid w:val="004927CC"/>
    <w:rsid w:val="004935BD"/>
    <w:rsid w:val="00493BEF"/>
    <w:rsid w:val="00495793"/>
    <w:rsid w:val="0049666E"/>
    <w:rsid w:val="004A2FC4"/>
    <w:rsid w:val="004A44A4"/>
    <w:rsid w:val="004A479B"/>
    <w:rsid w:val="004A575E"/>
    <w:rsid w:val="004B1CD2"/>
    <w:rsid w:val="004B32C8"/>
    <w:rsid w:val="004B50B8"/>
    <w:rsid w:val="004B537B"/>
    <w:rsid w:val="004B5ED6"/>
    <w:rsid w:val="004B7317"/>
    <w:rsid w:val="004C32D6"/>
    <w:rsid w:val="004C33AF"/>
    <w:rsid w:val="004C6B0B"/>
    <w:rsid w:val="004C6E8D"/>
    <w:rsid w:val="004C7641"/>
    <w:rsid w:val="004C7DEE"/>
    <w:rsid w:val="004D059F"/>
    <w:rsid w:val="004D19D3"/>
    <w:rsid w:val="004D4F2A"/>
    <w:rsid w:val="004D7675"/>
    <w:rsid w:val="004E3EC5"/>
    <w:rsid w:val="004E4325"/>
    <w:rsid w:val="004E67E4"/>
    <w:rsid w:val="004F05F3"/>
    <w:rsid w:val="004F117F"/>
    <w:rsid w:val="004F1EA7"/>
    <w:rsid w:val="004F5AF4"/>
    <w:rsid w:val="004F658E"/>
    <w:rsid w:val="004F799A"/>
    <w:rsid w:val="004F7A0A"/>
    <w:rsid w:val="005008FE"/>
    <w:rsid w:val="00501482"/>
    <w:rsid w:val="00501828"/>
    <w:rsid w:val="00501B96"/>
    <w:rsid w:val="00502166"/>
    <w:rsid w:val="0050274C"/>
    <w:rsid w:val="005035AF"/>
    <w:rsid w:val="00503ED1"/>
    <w:rsid w:val="00504136"/>
    <w:rsid w:val="00504F5D"/>
    <w:rsid w:val="00506356"/>
    <w:rsid w:val="00507EE7"/>
    <w:rsid w:val="00510304"/>
    <w:rsid w:val="0051098C"/>
    <w:rsid w:val="00510F35"/>
    <w:rsid w:val="005149C3"/>
    <w:rsid w:val="005155A0"/>
    <w:rsid w:val="00515DFC"/>
    <w:rsid w:val="00516B98"/>
    <w:rsid w:val="005210C5"/>
    <w:rsid w:val="00521579"/>
    <w:rsid w:val="005217C8"/>
    <w:rsid w:val="0052428E"/>
    <w:rsid w:val="00524A02"/>
    <w:rsid w:val="00525A11"/>
    <w:rsid w:val="00525D6C"/>
    <w:rsid w:val="00525F1E"/>
    <w:rsid w:val="00530D92"/>
    <w:rsid w:val="005323E2"/>
    <w:rsid w:val="00533991"/>
    <w:rsid w:val="00535310"/>
    <w:rsid w:val="005366CA"/>
    <w:rsid w:val="00537217"/>
    <w:rsid w:val="00537949"/>
    <w:rsid w:val="005402FB"/>
    <w:rsid w:val="005405CC"/>
    <w:rsid w:val="005415F1"/>
    <w:rsid w:val="00543765"/>
    <w:rsid w:val="00543E7E"/>
    <w:rsid w:val="0054402C"/>
    <w:rsid w:val="00545CDB"/>
    <w:rsid w:val="00550E85"/>
    <w:rsid w:val="005523F7"/>
    <w:rsid w:val="00552FD6"/>
    <w:rsid w:val="00553AC4"/>
    <w:rsid w:val="0055481E"/>
    <w:rsid w:val="00554B97"/>
    <w:rsid w:val="0055594D"/>
    <w:rsid w:val="00556D91"/>
    <w:rsid w:val="00557A4D"/>
    <w:rsid w:val="005603BA"/>
    <w:rsid w:val="005606AE"/>
    <w:rsid w:val="00561621"/>
    <w:rsid w:val="00561A21"/>
    <w:rsid w:val="0056337F"/>
    <w:rsid w:val="00563CBB"/>
    <w:rsid w:val="00564675"/>
    <w:rsid w:val="0056488D"/>
    <w:rsid w:val="00565C62"/>
    <w:rsid w:val="00566195"/>
    <w:rsid w:val="00567655"/>
    <w:rsid w:val="0057038B"/>
    <w:rsid w:val="00572BAB"/>
    <w:rsid w:val="005734A3"/>
    <w:rsid w:val="00574501"/>
    <w:rsid w:val="005747A6"/>
    <w:rsid w:val="0057641A"/>
    <w:rsid w:val="00576732"/>
    <w:rsid w:val="00580A2E"/>
    <w:rsid w:val="00581845"/>
    <w:rsid w:val="00581DE4"/>
    <w:rsid w:val="005851B8"/>
    <w:rsid w:val="00585765"/>
    <w:rsid w:val="00587F53"/>
    <w:rsid w:val="00591A04"/>
    <w:rsid w:val="00591AA8"/>
    <w:rsid w:val="005926DA"/>
    <w:rsid w:val="00593984"/>
    <w:rsid w:val="005949E9"/>
    <w:rsid w:val="005951B6"/>
    <w:rsid w:val="005A2979"/>
    <w:rsid w:val="005A2DC1"/>
    <w:rsid w:val="005A2F24"/>
    <w:rsid w:val="005A3073"/>
    <w:rsid w:val="005A3A21"/>
    <w:rsid w:val="005A447B"/>
    <w:rsid w:val="005A5798"/>
    <w:rsid w:val="005A5ED0"/>
    <w:rsid w:val="005A62C1"/>
    <w:rsid w:val="005A65EA"/>
    <w:rsid w:val="005B31BB"/>
    <w:rsid w:val="005B734F"/>
    <w:rsid w:val="005C06FB"/>
    <w:rsid w:val="005C26A9"/>
    <w:rsid w:val="005C2A96"/>
    <w:rsid w:val="005C4C55"/>
    <w:rsid w:val="005C7012"/>
    <w:rsid w:val="005D0600"/>
    <w:rsid w:val="005D0882"/>
    <w:rsid w:val="005D2F6C"/>
    <w:rsid w:val="005D59DC"/>
    <w:rsid w:val="005D7175"/>
    <w:rsid w:val="005E24EE"/>
    <w:rsid w:val="005E2988"/>
    <w:rsid w:val="005E43D7"/>
    <w:rsid w:val="005E4657"/>
    <w:rsid w:val="005E4707"/>
    <w:rsid w:val="005E5733"/>
    <w:rsid w:val="005E6380"/>
    <w:rsid w:val="005E72A0"/>
    <w:rsid w:val="005F0471"/>
    <w:rsid w:val="005F0639"/>
    <w:rsid w:val="005F103C"/>
    <w:rsid w:val="005F7A5D"/>
    <w:rsid w:val="006008B6"/>
    <w:rsid w:val="00601DA0"/>
    <w:rsid w:val="00602438"/>
    <w:rsid w:val="006029C9"/>
    <w:rsid w:val="00604F4B"/>
    <w:rsid w:val="00605FBF"/>
    <w:rsid w:val="00606820"/>
    <w:rsid w:val="00610157"/>
    <w:rsid w:val="00610781"/>
    <w:rsid w:val="00610F55"/>
    <w:rsid w:val="00611251"/>
    <w:rsid w:val="0061633B"/>
    <w:rsid w:val="00617E7E"/>
    <w:rsid w:val="006213F3"/>
    <w:rsid w:val="006222FF"/>
    <w:rsid w:val="00624117"/>
    <w:rsid w:val="006254B2"/>
    <w:rsid w:val="00625782"/>
    <w:rsid w:val="00625ECD"/>
    <w:rsid w:val="006271D0"/>
    <w:rsid w:val="0063077F"/>
    <w:rsid w:val="00631939"/>
    <w:rsid w:val="00633002"/>
    <w:rsid w:val="006345E0"/>
    <w:rsid w:val="006355BC"/>
    <w:rsid w:val="00635857"/>
    <w:rsid w:val="00642382"/>
    <w:rsid w:val="00644A17"/>
    <w:rsid w:val="006457EB"/>
    <w:rsid w:val="006466E1"/>
    <w:rsid w:val="00650681"/>
    <w:rsid w:val="00652672"/>
    <w:rsid w:val="0065308D"/>
    <w:rsid w:val="00653208"/>
    <w:rsid w:val="00653580"/>
    <w:rsid w:val="00654342"/>
    <w:rsid w:val="00654D08"/>
    <w:rsid w:val="00655222"/>
    <w:rsid w:val="006557CA"/>
    <w:rsid w:val="00656B76"/>
    <w:rsid w:val="00657F53"/>
    <w:rsid w:val="006600BF"/>
    <w:rsid w:val="006608FF"/>
    <w:rsid w:val="00662E61"/>
    <w:rsid w:val="0066399D"/>
    <w:rsid w:val="00665946"/>
    <w:rsid w:val="00666133"/>
    <w:rsid w:val="00667FFD"/>
    <w:rsid w:val="00670CF7"/>
    <w:rsid w:val="006712C3"/>
    <w:rsid w:val="00672236"/>
    <w:rsid w:val="00674AC6"/>
    <w:rsid w:val="006758E7"/>
    <w:rsid w:val="0067676B"/>
    <w:rsid w:val="00680637"/>
    <w:rsid w:val="00682538"/>
    <w:rsid w:val="006829C8"/>
    <w:rsid w:val="00682E33"/>
    <w:rsid w:val="00683132"/>
    <w:rsid w:val="00684FAD"/>
    <w:rsid w:val="006863D3"/>
    <w:rsid w:val="00687A87"/>
    <w:rsid w:val="00687ACF"/>
    <w:rsid w:val="00687C3B"/>
    <w:rsid w:val="00690B2D"/>
    <w:rsid w:val="00690B39"/>
    <w:rsid w:val="006921D0"/>
    <w:rsid w:val="006921DC"/>
    <w:rsid w:val="00692865"/>
    <w:rsid w:val="00694AEA"/>
    <w:rsid w:val="0069549D"/>
    <w:rsid w:val="00696FAB"/>
    <w:rsid w:val="006A084A"/>
    <w:rsid w:val="006A15F3"/>
    <w:rsid w:val="006A179E"/>
    <w:rsid w:val="006A236F"/>
    <w:rsid w:val="006A7439"/>
    <w:rsid w:val="006B08D6"/>
    <w:rsid w:val="006B1629"/>
    <w:rsid w:val="006B3E35"/>
    <w:rsid w:val="006B5A4D"/>
    <w:rsid w:val="006B6955"/>
    <w:rsid w:val="006C115B"/>
    <w:rsid w:val="006C2090"/>
    <w:rsid w:val="006C2AE5"/>
    <w:rsid w:val="006C39C4"/>
    <w:rsid w:val="006C3D4E"/>
    <w:rsid w:val="006C695E"/>
    <w:rsid w:val="006C6E54"/>
    <w:rsid w:val="006C76E2"/>
    <w:rsid w:val="006C7A72"/>
    <w:rsid w:val="006D0312"/>
    <w:rsid w:val="006D1344"/>
    <w:rsid w:val="006D1A32"/>
    <w:rsid w:val="006E081F"/>
    <w:rsid w:val="006E70F0"/>
    <w:rsid w:val="006E7386"/>
    <w:rsid w:val="006E793C"/>
    <w:rsid w:val="006E7A5E"/>
    <w:rsid w:val="006E7D21"/>
    <w:rsid w:val="006F1F24"/>
    <w:rsid w:val="006F22D7"/>
    <w:rsid w:val="006F2D87"/>
    <w:rsid w:val="006F316D"/>
    <w:rsid w:val="006F4413"/>
    <w:rsid w:val="006F448C"/>
    <w:rsid w:val="006F5EB2"/>
    <w:rsid w:val="006F6986"/>
    <w:rsid w:val="006F6A6F"/>
    <w:rsid w:val="006F77BF"/>
    <w:rsid w:val="007015A2"/>
    <w:rsid w:val="00705BDF"/>
    <w:rsid w:val="00710650"/>
    <w:rsid w:val="00710C01"/>
    <w:rsid w:val="00711F3B"/>
    <w:rsid w:val="00713A3F"/>
    <w:rsid w:val="00713C13"/>
    <w:rsid w:val="00714A37"/>
    <w:rsid w:val="0071683A"/>
    <w:rsid w:val="0071713E"/>
    <w:rsid w:val="00717952"/>
    <w:rsid w:val="00720188"/>
    <w:rsid w:val="00720C2D"/>
    <w:rsid w:val="00722456"/>
    <w:rsid w:val="00722952"/>
    <w:rsid w:val="00723064"/>
    <w:rsid w:val="00723F0F"/>
    <w:rsid w:val="007242B1"/>
    <w:rsid w:val="00724CCB"/>
    <w:rsid w:val="007300AB"/>
    <w:rsid w:val="0073037C"/>
    <w:rsid w:val="00732184"/>
    <w:rsid w:val="00734879"/>
    <w:rsid w:val="00735B55"/>
    <w:rsid w:val="00735C22"/>
    <w:rsid w:val="00740A3D"/>
    <w:rsid w:val="00740C5E"/>
    <w:rsid w:val="00740F95"/>
    <w:rsid w:val="007411C2"/>
    <w:rsid w:val="00744EB5"/>
    <w:rsid w:val="007475EB"/>
    <w:rsid w:val="0075038C"/>
    <w:rsid w:val="00750CBA"/>
    <w:rsid w:val="0075283E"/>
    <w:rsid w:val="007538B5"/>
    <w:rsid w:val="007541E8"/>
    <w:rsid w:val="00756318"/>
    <w:rsid w:val="007572BB"/>
    <w:rsid w:val="00757C6F"/>
    <w:rsid w:val="00760825"/>
    <w:rsid w:val="00760F99"/>
    <w:rsid w:val="007625CA"/>
    <w:rsid w:val="00763A60"/>
    <w:rsid w:val="00763F16"/>
    <w:rsid w:val="0076475D"/>
    <w:rsid w:val="00766568"/>
    <w:rsid w:val="007673E1"/>
    <w:rsid w:val="00767709"/>
    <w:rsid w:val="00771AFB"/>
    <w:rsid w:val="00772015"/>
    <w:rsid w:val="00773B43"/>
    <w:rsid w:val="007768BB"/>
    <w:rsid w:val="0078271E"/>
    <w:rsid w:val="00783CD2"/>
    <w:rsid w:val="00784D4B"/>
    <w:rsid w:val="00793A12"/>
    <w:rsid w:val="00793E23"/>
    <w:rsid w:val="00793FD5"/>
    <w:rsid w:val="00794225"/>
    <w:rsid w:val="00794D55"/>
    <w:rsid w:val="0079793B"/>
    <w:rsid w:val="007A0FF3"/>
    <w:rsid w:val="007A1139"/>
    <w:rsid w:val="007A1D47"/>
    <w:rsid w:val="007A26B0"/>
    <w:rsid w:val="007A2AB1"/>
    <w:rsid w:val="007A6403"/>
    <w:rsid w:val="007A6A12"/>
    <w:rsid w:val="007A6BBA"/>
    <w:rsid w:val="007A7954"/>
    <w:rsid w:val="007B20C5"/>
    <w:rsid w:val="007B6401"/>
    <w:rsid w:val="007C0079"/>
    <w:rsid w:val="007C2576"/>
    <w:rsid w:val="007C34AF"/>
    <w:rsid w:val="007C71C6"/>
    <w:rsid w:val="007C7799"/>
    <w:rsid w:val="007D02A7"/>
    <w:rsid w:val="007D0DE1"/>
    <w:rsid w:val="007D1CEC"/>
    <w:rsid w:val="007D2902"/>
    <w:rsid w:val="007D2B3C"/>
    <w:rsid w:val="007D2DDC"/>
    <w:rsid w:val="007D52E6"/>
    <w:rsid w:val="007E05D4"/>
    <w:rsid w:val="007E1D38"/>
    <w:rsid w:val="007E34E1"/>
    <w:rsid w:val="007E3AC2"/>
    <w:rsid w:val="007E43A0"/>
    <w:rsid w:val="007E44AA"/>
    <w:rsid w:val="007E7B32"/>
    <w:rsid w:val="007E7D90"/>
    <w:rsid w:val="007E7E58"/>
    <w:rsid w:val="007E7E7D"/>
    <w:rsid w:val="007F0F03"/>
    <w:rsid w:val="007F15B4"/>
    <w:rsid w:val="007F394E"/>
    <w:rsid w:val="007F45BC"/>
    <w:rsid w:val="007F4BE6"/>
    <w:rsid w:val="007F6253"/>
    <w:rsid w:val="007F7673"/>
    <w:rsid w:val="008009F6"/>
    <w:rsid w:val="008035B2"/>
    <w:rsid w:val="00804ADF"/>
    <w:rsid w:val="008102FB"/>
    <w:rsid w:val="008111E9"/>
    <w:rsid w:val="008113FD"/>
    <w:rsid w:val="00811465"/>
    <w:rsid w:val="008117F9"/>
    <w:rsid w:val="00813930"/>
    <w:rsid w:val="008146C5"/>
    <w:rsid w:val="00815FB8"/>
    <w:rsid w:val="00816FEF"/>
    <w:rsid w:val="00817442"/>
    <w:rsid w:val="00817EAE"/>
    <w:rsid w:val="008228DD"/>
    <w:rsid w:val="008233CA"/>
    <w:rsid w:val="008241F5"/>
    <w:rsid w:val="00825C1B"/>
    <w:rsid w:val="008269ED"/>
    <w:rsid w:val="00827525"/>
    <w:rsid w:val="008302D3"/>
    <w:rsid w:val="00830C77"/>
    <w:rsid w:val="00831798"/>
    <w:rsid w:val="00832054"/>
    <w:rsid w:val="008326F3"/>
    <w:rsid w:val="0083283E"/>
    <w:rsid w:val="00833890"/>
    <w:rsid w:val="00833B6C"/>
    <w:rsid w:val="00835EE0"/>
    <w:rsid w:val="00837281"/>
    <w:rsid w:val="0084117F"/>
    <w:rsid w:val="00841D52"/>
    <w:rsid w:val="00842476"/>
    <w:rsid w:val="00844976"/>
    <w:rsid w:val="008468F4"/>
    <w:rsid w:val="00847A64"/>
    <w:rsid w:val="00847DE3"/>
    <w:rsid w:val="008503B5"/>
    <w:rsid w:val="00850A0C"/>
    <w:rsid w:val="00853333"/>
    <w:rsid w:val="00853675"/>
    <w:rsid w:val="00853DC2"/>
    <w:rsid w:val="00860D60"/>
    <w:rsid w:val="00860DF2"/>
    <w:rsid w:val="008614F7"/>
    <w:rsid w:val="0086550F"/>
    <w:rsid w:val="00870556"/>
    <w:rsid w:val="00872D54"/>
    <w:rsid w:val="00873544"/>
    <w:rsid w:val="008742D9"/>
    <w:rsid w:val="00874E16"/>
    <w:rsid w:val="00875FFB"/>
    <w:rsid w:val="00880467"/>
    <w:rsid w:val="00880638"/>
    <w:rsid w:val="00884DAB"/>
    <w:rsid w:val="00890450"/>
    <w:rsid w:val="00893C3B"/>
    <w:rsid w:val="00894083"/>
    <w:rsid w:val="00895FDF"/>
    <w:rsid w:val="008967BD"/>
    <w:rsid w:val="008970A5"/>
    <w:rsid w:val="008979B6"/>
    <w:rsid w:val="008A2BDA"/>
    <w:rsid w:val="008A3699"/>
    <w:rsid w:val="008A45F3"/>
    <w:rsid w:val="008A4BC0"/>
    <w:rsid w:val="008A4F52"/>
    <w:rsid w:val="008A56C7"/>
    <w:rsid w:val="008A6436"/>
    <w:rsid w:val="008A6763"/>
    <w:rsid w:val="008A7B12"/>
    <w:rsid w:val="008B2202"/>
    <w:rsid w:val="008B56A2"/>
    <w:rsid w:val="008B6A3F"/>
    <w:rsid w:val="008B75C0"/>
    <w:rsid w:val="008B792A"/>
    <w:rsid w:val="008C460F"/>
    <w:rsid w:val="008C4A35"/>
    <w:rsid w:val="008C5184"/>
    <w:rsid w:val="008C602A"/>
    <w:rsid w:val="008C6291"/>
    <w:rsid w:val="008C6A35"/>
    <w:rsid w:val="008C7289"/>
    <w:rsid w:val="008D07AF"/>
    <w:rsid w:val="008D168A"/>
    <w:rsid w:val="008D20CF"/>
    <w:rsid w:val="008D2168"/>
    <w:rsid w:val="008D2BE4"/>
    <w:rsid w:val="008D3EFB"/>
    <w:rsid w:val="008D55BE"/>
    <w:rsid w:val="008D7122"/>
    <w:rsid w:val="008D7801"/>
    <w:rsid w:val="008D7AEE"/>
    <w:rsid w:val="008E07AD"/>
    <w:rsid w:val="008E09A6"/>
    <w:rsid w:val="008E0AD0"/>
    <w:rsid w:val="008E2E85"/>
    <w:rsid w:val="008E59A2"/>
    <w:rsid w:val="008E6C0A"/>
    <w:rsid w:val="008E6C62"/>
    <w:rsid w:val="008F00F7"/>
    <w:rsid w:val="008F074D"/>
    <w:rsid w:val="008F1F71"/>
    <w:rsid w:val="008F4D2E"/>
    <w:rsid w:val="008F6FAA"/>
    <w:rsid w:val="008F7A57"/>
    <w:rsid w:val="00900D4C"/>
    <w:rsid w:val="009029D7"/>
    <w:rsid w:val="00902E57"/>
    <w:rsid w:val="00903B7B"/>
    <w:rsid w:val="009124CC"/>
    <w:rsid w:val="009126C3"/>
    <w:rsid w:val="009129EE"/>
    <w:rsid w:val="00913717"/>
    <w:rsid w:val="00913B2C"/>
    <w:rsid w:val="00914BB3"/>
    <w:rsid w:val="00917AEE"/>
    <w:rsid w:val="00917D4C"/>
    <w:rsid w:val="009210CC"/>
    <w:rsid w:val="009227A1"/>
    <w:rsid w:val="0092388D"/>
    <w:rsid w:val="009255F2"/>
    <w:rsid w:val="0093046C"/>
    <w:rsid w:val="009330D8"/>
    <w:rsid w:val="009365DA"/>
    <w:rsid w:val="0093694D"/>
    <w:rsid w:val="00943206"/>
    <w:rsid w:val="00945046"/>
    <w:rsid w:val="00947057"/>
    <w:rsid w:val="00950815"/>
    <w:rsid w:val="00950858"/>
    <w:rsid w:val="00951BA0"/>
    <w:rsid w:val="00953FC7"/>
    <w:rsid w:val="00961B68"/>
    <w:rsid w:val="00961D09"/>
    <w:rsid w:val="00962560"/>
    <w:rsid w:val="00962CFE"/>
    <w:rsid w:val="00963D3E"/>
    <w:rsid w:val="0096532B"/>
    <w:rsid w:val="00967542"/>
    <w:rsid w:val="00972629"/>
    <w:rsid w:val="009726E2"/>
    <w:rsid w:val="00972F9B"/>
    <w:rsid w:val="00974466"/>
    <w:rsid w:val="00974875"/>
    <w:rsid w:val="00974931"/>
    <w:rsid w:val="00976DB3"/>
    <w:rsid w:val="009778F7"/>
    <w:rsid w:val="00977FCA"/>
    <w:rsid w:val="00981B25"/>
    <w:rsid w:val="00982253"/>
    <w:rsid w:val="0098249A"/>
    <w:rsid w:val="00983294"/>
    <w:rsid w:val="009854F0"/>
    <w:rsid w:val="00987901"/>
    <w:rsid w:val="00987FA1"/>
    <w:rsid w:val="0099230D"/>
    <w:rsid w:val="00992644"/>
    <w:rsid w:val="009927E8"/>
    <w:rsid w:val="00993B99"/>
    <w:rsid w:val="00994158"/>
    <w:rsid w:val="00994DE6"/>
    <w:rsid w:val="00994DEF"/>
    <w:rsid w:val="009951A6"/>
    <w:rsid w:val="00995F09"/>
    <w:rsid w:val="00996213"/>
    <w:rsid w:val="00997424"/>
    <w:rsid w:val="009A3C5C"/>
    <w:rsid w:val="009A3E99"/>
    <w:rsid w:val="009A5DD2"/>
    <w:rsid w:val="009A6C7D"/>
    <w:rsid w:val="009A7C75"/>
    <w:rsid w:val="009A7E4D"/>
    <w:rsid w:val="009B0146"/>
    <w:rsid w:val="009B06A3"/>
    <w:rsid w:val="009B09B3"/>
    <w:rsid w:val="009B0A2C"/>
    <w:rsid w:val="009B1A7F"/>
    <w:rsid w:val="009B2794"/>
    <w:rsid w:val="009B3055"/>
    <w:rsid w:val="009B37AF"/>
    <w:rsid w:val="009B3FD1"/>
    <w:rsid w:val="009B5357"/>
    <w:rsid w:val="009B6A03"/>
    <w:rsid w:val="009B6FD6"/>
    <w:rsid w:val="009C25B7"/>
    <w:rsid w:val="009C2842"/>
    <w:rsid w:val="009C2DF9"/>
    <w:rsid w:val="009C4227"/>
    <w:rsid w:val="009C4BF6"/>
    <w:rsid w:val="009C4F46"/>
    <w:rsid w:val="009C6AD2"/>
    <w:rsid w:val="009C6C22"/>
    <w:rsid w:val="009C6DD2"/>
    <w:rsid w:val="009C7CA8"/>
    <w:rsid w:val="009D0085"/>
    <w:rsid w:val="009D1ABE"/>
    <w:rsid w:val="009D21FB"/>
    <w:rsid w:val="009D4E15"/>
    <w:rsid w:val="009D5492"/>
    <w:rsid w:val="009D5C43"/>
    <w:rsid w:val="009D7878"/>
    <w:rsid w:val="009D7B40"/>
    <w:rsid w:val="009D7D37"/>
    <w:rsid w:val="009E0058"/>
    <w:rsid w:val="009E12B5"/>
    <w:rsid w:val="009E33F3"/>
    <w:rsid w:val="009E3483"/>
    <w:rsid w:val="009E476D"/>
    <w:rsid w:val="009E6E27"/>
    <w:rsid w:val="009F1B04"/>
    <w:rsid w:val="009F21B7"/>
    <w:rsid w:val="009F25A0"/>
    <w:rsid w:val="009F2B15"/>
    <w:rsid w:val="009F358B"/>
    <w:rsid w:val="009F4626"/>
    <w:rsid w:val="009F48A2"/>
    <w:rsid w:val="009F4A55"/>
    <w:rsid w:val="009F65F1"/>
    <w:rsid w:val="009F6667"/>
    <w:rsid w:val="009F6EF8"/>
    <w:rsid w:val="00A005D2"/>
    <w:rsid w:val="00A0161B"/>
    <w:rsid w:val="00A01C55"/>
    <w:rsid w:val="00A020BD"/>
    <w:rsid w:val="00A05324"/>
    <w:rsid w:val="00A05D40"/>
    <w:rsid w:val="00A10255"/>
    <w:rsid w:val="00A105E3"/>
    <w:rsid w:val="00A1185B"/>
    <w:rsid w:val="00A123D4"/>
    <w:rsid w:val="00A12E0C"/>
    <w:rsid w:val="00A132B8"/>
    <w:rsid w:val="00A14059"/>
    <w:rsid w:val="00A1565A"/>
    <w:rsid w:val="00A1774A"/>
    <w:rsid w:val="00A2122C"/>
    <w:rsid w:val="00A2157B"/>
    <w:rsid w:val="00A24277"/>
    <w:rsid w:val="00A257DC"/>
    <w:rsid w:val="00A2731C"/>
    <w:rsid w:val="00A30A84"/>
    <w:rsid w:val="00A30FE0"/>
    <w:rsid w:val="00A34200"/>
    <w:rsid w:val="00A35527"/>
    <w:rsid w:val="00A3680D"/>
    <w:rsid w:val="00A40330"/>
    <w:rsid w:val="00A404F0"/>
    <w:rsid w:val="00A4307B"/>
    <w:rsid w:val="00A4521E"/>
    <w:rsid w:val="00A46462"/>
    <w:rsid w:val="00A46564"/>
    <w:rsid w:val="00A5044D"/>
    <w:rsid w:val="00A50DB5"/>
    <w:rsid w:val="00A5597C"/>
    <w:rsid w:val="00A60202"/>
    <w:rsid w:val="00A606FD"/>
    <w:rsid w:val="00A65262"/>
    <w:rsid w:val="00A661D9"/>
    <w:rsid w:val="00A71102"/>
    <w:rsid w:val="00A7415A"/>
    <w:rsid w:val="00A74204"/>
    <w:rsid w:val="00A75BAE"/>
    <w:rsid w:val="00A7644B"/>
    <w:rsid w:val="00A77C4E"/>
    <w:rsid w:val="00A8051E"/>
    <w:rsid w:val="00A81417"/>
    <w:rsid w:val="00A841B5"/>
    <w:rsid w:val="00A84A92"/>
    <w:rsid w:val="00A855E4"/>
    <w:rsid w:val="00A8628B"/>
    <w:rsid w:val="00A87A1B"/>
    <w:rsid w:val="00A9258D"/>
    <w:rsid w:val="00A947FC"/>
    <w:rsid w:val="00A95981"/>
    <w:rsid w:val="00A95CD5"/>
    <w:rsid w:val="00A96732"/>
    <w:rsid w:val="00A967DB"/>
    <w:rsid w:val="00AA2D07"/>
    <w:rsid w:val="00AA60BA"/>
    <w:rsid w:val="00AA7390"/>
    <w:rsid w:val="00AB0F66"/>
    <w:rsid w:val="00AB1062"/>
    <w:rsid w:val="00AB189C"/>
    <w:rsid w:val="00AB1FA8"/>
    <w:rsid w:val="00AB2954"/>
    <w:rsid w:val="00AB2B90"/>
    <w:rsid w:val="00AB45CA"/>
    <w:rsid w:val="00AB5C8B"/>
    <w:rsid w:val="00AB5DC0"/>
    <w:rsid w:val="00AB7607"/>
    <w:rsid w:val="00AC341B"/>
    <w:rsid w:val="00AC4B21"/>
    <w:rsid w:val="00AC4D44"/>
    <w:rsid w:val="00AC66D6"/>
    <w:rsid w:val="00AC67F6"/>
    <w:rsid w:val="00AD06E4"/>
    <w:rsid w:val="00AD1C8B"/>
    <w:rsid w:val="00AD2502"/>
    <w:rsid w:val="00AD2909"/>
    <w:rsid w:val="00AD312A"/>
    <w:rsid w:val="00AD44AF"/>
    <w:rsid w:val="00AD45DC"/>
    <w:rsid w:val="00AD6604"/>
    <w:rsid w:val="00AD7E84"/>
    <w:rsid w:val="00AE0F80"/>
    <w:rsid w:val="00AE1157"/>
    <w:rsid w:val="00AE3977"/>
    <w:rsid w:val="00AE3ED7"/>
    <w:rsid w:val="00AE5E66"/>
    <w:rsid w:val="00AE69F6"/>
    <w:rsid w:val="00AE74CE"/>
    <w:rsid w:val="00AE7FBD"/>
    <w:rsid w:val="00AF0365"/>
    <w:rsid w:val="00AF0EB0"/>
    <w:rsid w:val="00AF2923"/>
    <w:rsid w:val="00AF4E24"/>
    <w:rsid w:val="00AF54AA"/>
    <w:rsid w:val="00AF5ABD"/>
    <w:rsid w:val="00AF5EAF"/>
    <w:rsid w:val="00AF66E3"/>
    <w:rsid w:val="00AF7CA5"/>
    <w:rsid w:val="00AF7CC7"/>
    <w:rsid w:val="00B01754"/>
    <w:rsid w:val="00B01EF5"/>
    <w:rsid w:val="00B028C0"/>
    <w:rsid w:val="00B02EF6"/>
    <w:rsid w:val="00B02F6C"/>
    <w:rsid w:val="00B0327B"/>
    <w:rsid w:val="00B03D0C"/>
    <w:rsid w:val="00B04DBF"/>
    <w:rsid w:val="00B057D9"/>
    <w:rsid w:val="00B06C98"/>
    <w:rsid w:val="00B07661"/>
    <w:rsid w:val="00B1019B"/>
    <w:rsid w:val="00B10A2B"/>
    <w:rsid w:val="00B110F4"/>
    <w:rsid w:val="00B116B7"/>
    <w:rsid w:val="00B11908"/>
    <w:rsid w:val="00B13082"/>
    <w:rsid w:val="00B15959"/>
    <w:rsid w:val="00B162D3"/>
    <w:rsid w:val="00B20E8C"/>
    <w:rsid w:val="00B21026"/>
    <w:rsid w:val="00B210D5"/>
    <w:rsid w:val="00B22E4E"/>
    <w:rsid w:val="00B22E77"/>
    <w:rsid w:val="00B23996"/>
    <w:rsid w:val="00B23BB7"/>
    <w:rsid w:val="00B26E37"/>
    <w:rsid w:val="00B275BA"/>
    <w:rsid w:val="00B27943"/>
    <w:rsid w:val="00B35552"/>
    <w:rsid w:val="00B35FD7"/>
    <w:rsid w:val="00B36CB9"/>
    <w:rsid w:val="00B37601"/>
    <w:rsid w:val="00B40344"/>
    <w:rsid w:val="00B40D7A"/>
    <w:rsid w:val="00B41125"/>
    <w:rsid w:val="00B42C4B"/>
    <w:rsid w:val="00B447C5"/>
    <w:rsid w:val="00B4531A"/>
    <w:rsid w:val="00B461A5"/>
    <w:rsid w:val="00B469AB"/>
    <w:rsid w:val="00B47AA0"/>
    <w:rsid w:val="00B523A1"/>
    <w:rsid w:val="00B5327F"/>
    <w:rsid w:val="00B57068"/>
    <w:rsid w:val="00B602C6"/>
    <w:rsid w:val="00B61A50"/>
    <w:rsid w:val="00B6216E"/>
    <w:rsid w:val="00B6268A"/>
    <w:rsid w:val="00B62ED1"/>
    <w:rsid w:val="00B65E57"/>
    <w:rsid w:val="00B6700F"/>
    <w:rsid w:val="00B67C1D"/>
    <w:rsid w:val="00B67DE0"/>
    <w:rsid w:val="00B7101C"/>
    <w:rsid w:val="00B720C2"/>
    <w:rsid w:val="00B72AC5"/>
    <w:rsid w:val="00B751EA"/>
    <w:rsid w:val="00B75448"/>
    <w:rsid w:val="00B75FA7"/>
    <w:rsid w:val="00B77A3B"/>
    <w:rsid w:val="00B77F65"/>
    <w:rsid w:val="00B77FA5"/>
    <w:rsid w:val="00B802EC"/>
    <w:rsid w:val="00B81C48"/>
    <w:rsid w:val="00B81F3A"/>
    <w:rsid w:val="00B832BF"/>
    <w:rsid w:val="00B844FD"/>
    <w:rsid w:val="00B85396"/>
    <w:rsid w:val="00B864CE"/>
    <w:rsid w:val="00B91D40"/>
    <w:rsid w:val="00B922A1"/>
    <w:rsid w:val="00B92484"/>
    <w:rsid w:val="00B92CE6"/>
    <w:rsid w:val="00B92F91"/>
    <w:rsid w:val="00B95C2A"/>
    <w:rsid w:val="00B965A3"/>
    <w:rsid w:val="00B966C6"/>
    <w:rsid w:val="00B96E9E"/>
    <w:rsid w:val="00B96EBB"/>
    <w:rsid w:val="00BA0371"/>
    <w:rsid w:val="00BA33B5"/>
    <w:rsid w:val="00BA4AFE"/>
    <w:rsid w:val="00BA582B"/>
    <w:rsid w:val="00BB08D5"/>
    <w:rsid w:val="00BB54DB"/>
    <w:rsid w:val="00BB66AF"/>
    <w:rsid w:val="00BC2D7E"/>
    <w:rsid w:val="00BC2FC9"/>
    <w:rsid w:val="00BC34A2"/>
    <w:rsid w:val="00BC5308"/>
    <w:rsid w:val="00BC5E95"/>
    <w:rsid w:val="00BC7945"/>
    <w:rsid w:val="00BC7E05"/>
    <w:rsid w:val="00BC7EA7"/>
    <w:rsid w:val="00BD2B94"/>
    <w:rsid w:val="00BD3545"/>
    <w:rsid w:val="00BD4FF4"/>
    <w:rsid w:val="00BD50EE"/>
    <w:rsid w:val="00BD5121"/>
    <w:rsid w:val="00BD627C"/>
    <w:rsid w:val="00BD71A4"/>
    <w:rsid w:val="00BE1D94"/>
    <w:rsid w:val="00BE22EE"/>
    <w:rsid w:val="00BE2999"/>
    <w:rsid w:val="00BE2CC3"/>
    <w:rsid w:val="00BE3583"/>
    <w:rsid w:val="00BE39EA"/>
    <w:rsid w:val="00BE40C3"/>
    <w:rsid w:val="00BE423B"/>
    <w:rsid w:val="00BE4ADD"/>
    <w:rsid w:val="00BE5C4B"/>
    <w:rsid w:val="00BF05BB"/>
    <w:rsid w:val="00BF1253"/>
    <w:rsid w:val="00BF13E5"/>
    <w:rsid w:val="00BF34A4"/>
    <w:rsid w:val="00C00842"/>
    <w:rsid w:val="00C00DFD"/>
    <w:rsid w:val="00C017AB"/>
    <w:rsid w:val="00C01B2E"/>
    <w:rsid w:val="00C025A4"/>
    <w:rsid w:val="00C031B0"/>
    <w:rsid w:val="00C05268"/>
    <w:rsid w:val="00C07E6A"/>
    <w:rsid w:val="00C1070E"/>
    <w:rsid w:val="00C12AFA"/>
    <w:rsid w:val="00C15ACE"/>
    <w:rsid w:val="00C17B4A"/>
    <w:rsid w:val="00C20B0E"/>
    <w:rsid w:val="00C212A1"/>
    <w:rsid w:val="00C22548"/>
    <w:rsid w:val="00C25BCC"/>
    <w:rsid w:val="00C260AA"/>
    <w:rsid w:val="00C27F51"/>
    <w:rsid w:val="00C307EF"/>
    <w:rsid w:val="00C31ADA"/>
    <w:rsid w:val="00C31E71"/>
    <w:rsid w:val="00C348CF"/>
    <w:rsid w:val="00C363A2"/>
    <w:rsid w:val="00C37550"/>
    <w:rsid w:val="00C45C51"/>
    <w:rsid w:val="00C46789"/>
    <w:rsid w:val="00C47981"/>
    <w:rsid w:val="00C47A3A"/>
    <w:rsid w:val="00C50E9C"/>
    <w:rsid w:val="00C555A7"/>
    <w:rsid w:val="00C565EC"/>
    <w:rsid w:val="00C573D3"/>
    <w:rsid w:val="00C5770C"/>
    <w:rsid w:val="00C6080F"/>
    <w:rsid w:val="00C61270"/>
    <w:rsid w:val="00C6258B"/>
    <w:rsid w:val="00C627E6"/>
    <w:rsid w:val="00C66281"/>
    <w:rsid w:val="00C67FE0"/>
    <w:rsid w:val="00C7105C"/>
    <w:rsid w:val="00C72499"/>
    <w:rsid w:val="00C73B39"/>
    <w:rsid w:val="00C73F09"/>
    <w:rsid w:val="00C740CB"/>
    <w:rsid w:val="00C74395"/>
    <w:rsid w:val="00C74C8D"/>
    <w:rsid w:val="00C76066"/>
    <w:rsid w:val="00C776E9"/>
    <w:rsid w:val="00C80271"/>
    <w:rsid w:val="00C807D9"/>
    <w:rsid w:val="00C81F45"/>
    <w:rsid w:val="00C82F7B"/>
    <w:rsid w:val="00C832AF"/>
    <w:rsid w:val="00C83876"/>
    <w:rsid w:val="00C838A1"/>
    <w:rsid w:val="00C84083"/>
    <w:rsid w:val="00C857D0"/>
    <w:rsid w:val="00C87548"/>
    <w:rsid w:val="00C87830"/>
    <w:rsid w:val="00C913C9"/>
    <w:rsid w:val="00C9282E"/>
    <w:rsid w:val="00C9587F"/>
    <w:rsid w:val="00C9606F"/>
    <w:rsid w:val="00C965AE"/>
    <w:rsid w:val="00CA1A2D"/>
    <w:rsid w:val="00CA25A1"/>
    <w:rsid w:val="00CA36EF"/>
    <w:rsid w:val="00CA382B"/>
    <w:rsid w:val="00CA3AC7"/>
    <w:rsid w:val="00CA3C05"/>
    <w:rsid w:val="00CA3DF4"/>
    <w:rsid w:val="00CA40EF"/>
    <w:rsid w:val="00CA632C"/>
    <w:rsid w:val="00CA753A"/>
    <w:rsid w:val="00CA78D0"/>
    <w:rsid w:val="00CB002A"/>
    <w:rsid w:val="00CB1888"/>
    <w:rsid w:val="00CB1CB2"/>
    <w:rsid w:val="00CB3088"/>
    <w:rsid w:val="00CB383F"/>
    <w:rsid w:val="00CB5CDE"/>
    <w:rsid w:val="00CB7BCD"/>
    <w:rsid w:val="00CC0AA9"/>
    <w:rsid w:val="00CC0ADD"/>
    <w:rsid w:val="00CC3C4F"/>
    <w:rsid w:val="00CC3F14"/>
    <w:rsid w:val="00CC4B31"/>
    <w:rsid w:val="00CC5463"/>
    <w:rsid w:val="00CC5AA4"/>
    <w:rsid w:val="00CC5D01"/>
    <w:rsid w:val="00CD0167"/>
    <w:rsid w:val="00CD25E1"/>
    <w:rsid w:val="00CD2907"/>
    <w:rsid w:val="00CD3923"/>
    <w:rsid w:val="00CD4E40"/>
    <w:rsid w:val="00CD5A94"/>
    <w:rsid w:val="00CD6D16"/>
    <w:rsid w:val="00CE1BAC"/>
    <w:rsid w:val="00CE2516"/>
    <w:rsid w:val="00CE2916"/>
    <w:rsid w:val="00CE33E3"/>
    <w:rsid w:val="00CE4502"/>
    <w:rsid w:val="00CE5F52"/>
    <w:rsid w:val="00CE6C14"/>
    <w:rsid w:val="00CE7626"/>
    <w:rsid w:val="00CE7A35"/>
    <w:rsid w:val="00CE7CA2"/>
    <w:rsid w:val="00CF33B5"/>
    <w:rsid w:val="00CF43E2"/>
    <w:rsid w:val="00CF4814"/>
    <w:rsid w:val="00CF4F32"/>
    <w:rsid w:val="00CF5256"/>
    <w:rsid w:val="00CF6E87"/>
    <w:rsid w:val="00CF6EFC"/>
    <w:rsid w:val="00CF7881"/>
    <w:rsid w:val="00D0191D"/>
    <w:rsid w:val="00D05106"/>
    <w:rsid w:val="00D05545"/>
    <w:rsid w:val="00D06767"/>
    <w:rsid w:val="00D07063"/>
    <w:rsid w:val="00D075CC"/>
    <w:rsid w:val="00D10550"/>
    <w:rsid w:val="00D1123B"/>
    <w:rsid w:val="00D11FA1"/>
    <w:rsid w:val="00D13FEB"/>
    <w:rsid w:val="00D1456D"/>
    <w:rsid w:val="00D20141"/>
    <w:rsid w:val="00D21EAB"/>
    <w:rsid w:val="00D22BA6"/>
    <w:rsid w:val="00D2391D"/>
    <w:rsid w:val="00D2463C"/>
    <w:rsid w:val="00D27B91"/>
    <w:rsid w:val="00D327C1"/>
    <w:rsid w:val="00D33804"/>
    <w:rsid w:val="00D34868"/>
    <w:rsid w:val="00D352B1"/>
    <w:rsid w:val="00D42387"/>
    <w:rsid w:val="00D42938"/>
    <w:rsid w:val="00D44770"/>
    <w:rsid w:val="00D4512D"/>
    <w:rsid w:val="00D456C8"/>
    <w:rsid w:val="00D45BEC"/>
    <w:rsid w:val="00D45D59"/>
    <w:rsid w:val="00D45D5A"/>
    <w:rsid w:val="00D4707E"/>
    <w:rsid w:val="00D50EB4"/>
    <w:rsid w:val="00D517B5"/>
    <w:rsid w:val="00D54D4D"/>
    <w:rsid w:val="00D56147"/>
    <w:rsid w:val="00D56CBA"/>
    <w:rsid w:val="00D57844"/>
    <w:rsid w:val="00D62CD6"/>
    <w:rsid w:val="00D630B6"/>
    <w:rsid w:val="00D63652"/>
    <w:rsid w:val="00D6513D"/>
    <w:rsid w:val="00D6570D"/>
    <w:rsid w:val="00D66580"/>
    <w:rsid w:val="00D66EB1"/>
    <w:rsid w:val="00D70F69"/>
    <w:rsid w:val="00D7128D"/>
    <w:rsid w:val="00D71618"/>
    <w:rsid w:val="00D72962"/>
    <w:rsid w:val="00D73397"/>
    <w:rsid w:val="00D738A0"/>
    <w:rsid w:val="00D74092"/>
    <w:rsid w:val="00D74669"/>
    <w:rsid w:val="00D74A52"/>
    <w:rsid w:val="00D8171F"/>
    <w:rsid w:val="00D85C90"/>
    <w:rsid w:val="00D87527"/>
    <w:rsid w:val="00D90AD5"/>
    <w:rsid w:val="00D91FAA"/>
    <w:rsid w:val="00D92A9C"/>
    <w:rsid w:val="00D92D0C"/>
    <w:rsid w:val="00D9394C"/>
    <w:rsid w:val="00D94876"/>
    <w:rsid w:val="00D94D83"/>
    <w:rsid w:val="00D978E2"/>
    <w:rsid w:val="00DA006A"/>
    <w:rsid w:val="00DA0F00"/>
    <w:rsid w:val="00DA2A01"/>
    <w:rsid w:val="00DA5978"/>
    <w:rsid w:val="00DA7112"/>
    <w:rsid w:val="00DA78F3"/>
    <w:rsid w:val="00DB07C0"/>
    <w:rsid w:val="00DB158A"/>
    <w:rsid w:val="00DB215C"/>
    <w:rsid w:val="00DB2663"/>
    <w:rsid w:val="00DB2E7F"/>
    <w:rsid w:val="00DB3994"/>
    <w:rsid w:val="00DB7232"/>
    <w:rsid w:val="00DB72AC"/>
    <w:rsid w:val="00DC0952"/>
    <w:rsid w:val="00DC0BAB"/>
    <w:rsid w:val="00DC2151"/>
    <w:rsid w:val="00DC4BE5"/>
    <w:rsid w:val="00DC7563"/>
    <w:rsid w:val="00DC7D0C"/>
    <w:rsid w:val="00DC7F4B"/>
    <w:rsid w:val="00DD03C0"/>
    <w:rsid w:val="00DD3539"/>
    <w:rsid w:val="00DD3C05"/>
    <w:rsid w:val="00DD40E3"/>
    <w:rsid w:val="00DD42FB"/>
    <w:rsid w:val="00DD4AA0"/>
    <w:rsid w:val="00DD5134"/>
    <w:rsid w:val="00DD578F"/>
    <w:rsid w:val="00DD5BD0"/>
    <w:rsid w:val="00DE0186"/>
    <w:rsid w:val="00DE0C05"/>
    <w:rsid w:val="00DE22CF"/>
    <w:rsid w:val="00DE25CE"/>
    <w:rsid w:val="00DE67C9"/>
    <w:rsid w:val="00DE7BB9"/>
    <w:rsid w:val="00DF06F5"/>
    <w:rsid w:val="00DF0F64"/>
    <w:rsid w:val="00DF4079"/>
    <w:rsid w:val="00DF4A31"/>
    <w:rsid w:val="00DF5AFC"/>
    <w:rsid w:val="00DF6797"/>
    <w:rsid w:val="00DF7C8B"/>
    <w:rsid w:val="00E01C84"/>
    <w:rsid w:val="00E02C69"/>
    <w:rsid w:val="00E0334F"/>
    <w:rsid w:val="00E034F7"/>
    <w:rsid w:val="00E03CA5"/>
    <w:rsid w:val="00E058F0"/>
    <w:rsid w:val="00E07452"/>
    <w:rsid w:val="00E1026B"/>
    <w:rsid w:val="00E111B9"/>
    <w:rsid w:val="00E14C43"/>
    <w:rsid w:val="00E15887"/>
    <w:rsid w:val="00E15EDE"/>
    <w:rsid w:val="00E170A6"/>
    <w:rsid w:val="00E179C1"/>
    <w:rsid w:val="00E17B42"/>
    <w:rsid w:val="00E201B2"/>
    <w:rsid w:val="00E2121E"/>
    <w:rsid w:val="00E221D3"/>
    <w:rsid w:val="00E22296"/>
    <w:rsid w:val="00E241A5"/>
    <w:rsid w:val="00E248C3"/>
    <w:rsid w:val="00E25673"/>
    <w:rsid w:val="00E2582B"/>
    <w:rsid w:val="00E260F2"/>
    <w:rsid w:val="00E26E87"/>
    <w:rsid w:val="00E31753"/>
    <w:rsid w:val="00E31EAD"/>
    <w:rsid w:val="00E33FC1"/>
    <w:rsid w:val="00E346A7"/>
    <w:rsid w:val="00E3476A"/>
    <w:rsid w:val="00E36225"/>
    <w:rsid w:val="00E36D15"/>
    <w:rsid w:val="00E37B47"/>
    <w:rsid w:val="00E37B81"/>
    <w:rsid w:val="00E4289F"/>
    <w:rsid w:val="00E4488E"/>
    <w:rsid w:val="00E44DA7"/>
    <w:rsid w:val="00E451A8"/>
    <w:rsid w:val="00E463E4"/>
    <w:rsid w:val="00E46EFB"/>
    <w:rsid w:val="00E473BD"/>
    <w:rsid w:val="00E47A4D"/>
    <w:rsid w:val="00E52964"/>
    <w:rsid w:val="00E53080"/>
    <w:rsid w:val="00E53505"/>
    <w:rsid w:val="00E53B41"/>
    <w:rsid w:val="00E54190"/>
    <w:rsid w:val="00E56845"/>
    <w:rsid w:val="00E56CF9"/>
    <w:rsid w:val="00E600E6"/>
    <w:rsid w:val="00E61149"/>
    <w:rsid w:val="00E6152D"/>
    <w:rsid w:val="00E63D78"/>
    <w:rsid w:val="00E63DA9"/>
    <w:rsid w:val="00E641E7"/>
    <w:rsid w:val="00E66019"/>
    <w:rsid w:val="00E66C82"/>
    <w:rsid w:val="00E66E37"/>
    <w:rsid w:val="00E71A2C"/>
    <w:rsid w:val="00E72625"/>
    <w:rsid w:val="00E73BB6"/>
    <w:rsid w:val="00E74989"/>
    <w:rsid w:val="00E77A8B"/>
    <w:rsid w:val="00E81983"/>
    <w:rsid w:val="00E819BB"/>
    <w:rsid w:val="00E83547"/>
    <w:rsid w:val="00E842FC"/>
    <w:rsid w:val="00E8491D"/>
    <w:rsid w:val="00E91986"/>
    <w:rsid w:val="00E9293F"/>
    <w:rsid w:val="00E931F5"/>
    <w:rsid w:val="00E9339E"/>
    <w:rsid w:val="00E93B48"/>
    <w:rsid w:val="00EA16FF"/>
    <w:rsid w:val="00EA238D"/>
    <w:rsid w:val="00EA2E5E"/>
    <w:rsid w:val="00EA4A82"/>
    <w:rsid w:val="00EA4AD1"/>
    <w:rsid w:val="00EA550D"/>
    <w:rsid w:val="00EA7C7C"/>
    <w:rsid w:val="00EB075C"/>
    <w:rsid w:val="00EB0E9E"/>
    <w:rsid w:val="00EB1A60"/>
    <w:rsid w:val="00EB48AF"/>
    <w:rsid w:val="00EB5D2C"/>
    <w:rsid w:val="00EB6F20"/>
    <w:rsid w:val="00EB78CE"/>
    <w:rsid w:val="00EC041D"/>
    <w:rsid w:val="00EC2550"/>
    <w:rsid w:val="00EC5928"/>
    <w:rsid w:val="00ED030C"/>
    <w:rsid w:val="00ED1733"/>
    <w:rsid w:val="00ED380D"/>
    <w:rsid w:val="00ED5DD8"/>
    <w:rsid w:val="00EE170E"/>
    <w:rsid w:val="00EE1E10"/>
    <w:rsid w:val="00EE3E4F"/>
    <w:rsid w:val="00EE4A73"/>
    <w:rsid w:val="00EE67D1"/>
    <w:rsid w:val="00EE728F"/>
    <w:rsid w:val="00EF0440"/>
    <w:rsid w:val="00EF18A2"/>
    <w:rsid w:val="00EF1EC6"/>
    <w:rsid w:val="00EF225C"/>
    <w:rsid w:val="00EF29EE"/>
    <w:rsid w:val="00EF2B41"/>
    <w:rsid w:val="00EF4CAF"/>
    <w:rsid w:val="00EF4D37"/>
    <w:rsid w:val="00EF6907"/>
    <w:rsid w:val="00F015FD"/>
    <w:rsid w:val="00F01F33"/>
    <w:rsid w:val="00F024C4"/>
    <w:rsid w:val="00F04111"/>
    <w:rsid w:val="00F0430A"/>
    <w:rsid w:val="00F044D5"/>
    <w:rsid w:val="00F07814"/>
    <w:rsid w:val="00F11714"/>
    <w:rsid w:val="00F13170"/>
    <w:rsid w:val="00F13777"/>
    <w:rsid w:val="00F14220"/>
    <w:rsid w:val="00F16172"/>
    <w:rsid w:val="00F16FC0"/>
    <w:rsid w:val="00F17D57"/>
    <w:rsid w:val="00F23886"/>
    <w:rsid w:val="00F260D3"/>
    <w:rsid w:val="00F2617B"/>
    <w:rsid w:val="00F26406"/>
    <w:rsid w:val="00F27ADD"/>
    <w:rsid w:val="00F3235E"/>
    <w:rsid w:val="00F33F2C"/>
    <w:rsid w:val="00F34BB3"/>
    <w:rsid w:val="00F37F07"/>
    <w:rsid w:val="00F37F17"/>
    <w:rsid w:val="00F405C1"/>
    <w:rsid w:val="00F411C0"/>
    <w:rsid w:val="00F4182D"/>
    <w:rsid w:val="00F41E4C"/>
    <w:rsid w:val="00F45FA0"/>
    <w:rsid w:val="00F5021A"/>
    <w:rsid w:val="00F519A1"/>
    <w:rsid w:val="00F52709"/>
    <w:rsid w:val="00F55790"/>
    <w:rsid w:val="00F55EC5"/>
    <w:rsid w:val="00F56170"/>
    <w:rsid w:val="00F56E91"/>
    <w:rsid w:val="00F6153D"/>
    <w:rsid w:val="00F655A4"/>
    <w:rsid w:val="00F657E9"/>
    <w:rsid w:val="00F673FE"/>
    <w:rsid w:val="00F70075"/>
    <w:rsid w:val="00F702C8"/>
    <w:rsid w:val="00F71E17"/>
    <w:rsid w:val="00F71F04"/>
    <w:rsid w:val="00F737D9"/>
    <w:rsid w:val="00F750C2"/>
    <w:rsid w:val="00F76B29"/>
    <w:rsid w:val="00F804BF"/>
    <w:rsid w:val="00F813E4"/>
    <w:rsid w:val="00F81B33"/>
    <w:rsid w:val="00F83035"/>
    <w:rsid w:val="00F84564"/>
    <w:rsid w:val="00F84EE3"/>
    <w:rsid w:val="00F857BB"/>
    <w:rsid w:val="00F86266"/>
    <w:rsid w:val="00F8646D"/>
    <w:rsid w:val="00F874C9"/>
    <w:rsid w:val="00F879B2"/>
    <w:rsid w:val="00F87A74"/>
    <w:rsid w:val="00F9261E"/>
    <w:rsid w:val="00F95213"/>
    <w:rsid w:val="00FA08EF"/>
    <w:rsid w:val="00FA1F32"/>
    <w:rsid w:val="00FA34BB"/>
    <w:rsid w:val="00FA54DE"/>
    <w:rsid w:val="00FB0D2B"/>
    <w:rsid w:val="00FB2D96"/>
    <w:rsid w:val="00FB3942"/>
    <w:rsid w:val="00FB3DF5"/>
    <w:rsid w:val="00FB3E48"/>
    <w:rsid w:val="00FB545C"/>
    <w:rsid w:val="00FB5C27"/>
    <w:rsid w:val="00FB5D4E"/>
    <w:rsid w:val="00FB5FA5"/>
    <w:rsid w:val="00FB635A"/>
    <w:rsid w:val="00FC506C"/>
    <w:rsid w:val="00FC5846"/>
    <w:rsid w:val="00FC76D1"/>
    <w:rsid w:val="00FC7CDE"/>
    <w:rsid w:val="00FD328D"/>
    <w:rsid w:val="00FD629C"/>
    <w:rsid w:val="00FD66E9"/>
    <w:rsid w:val="00FD73BF"/>
    <w:rsid w:val="00FE01F7"/>
    <w:rsid w:val="00FE15D5"/>
    <w:rsid w:val="00FE1E06"/>
    <w:rsid w:val="00FE2CE4"/>
    <w:rsid w:val="00FE3034"/>
    <w:rsid w:val="00FE498B"/>
    <w:rsid w:val="00FE6C4C"/>
    <w:rsid w:val="00FE7FF6"/>
    <w:rsid w:val="00FF029C"/>
    <w:rsid w:val="00FF0708"/>
    <w:rsid w:val="00FF07D6"/>
    <w:rsid w:val="00FF4B33"/>
    <w:rsid w:val="00FF4D1C"/>
    <w:rsid w:val="00FF5018"/>
    <w:rsid w:val="00FF68CF"/>
    <w:rsid w:val="162C89C4"/>
    <w:rsid w:val="18E1842D"/>
    <w:rsid w:val="249749C4"/>
    <w:rsid w:val="294B398F"/>
    <w:rsid w:val="30FACD51"/>
    <w:rsid w:val="34518ABD"/>
    <w:rsid w:val="367FA88C"/>
    <w:rsid w:val="3E75BF66"/>
    <w:rsid w:val="54579B78"/>
    <w:rsid w:val="5B1A2CE5"/>
    <w:rsid w:val="5C923981"/>
    <w:rsid w:val="6E3C2AE5"/>
    <w:rsid w:val="7423C36F"/>
    <w:rsid w:val="784EC182"/>
    <w:rsid w:val="7F9FEEE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B9BE1C"/>
  <w15:docId w15:val="{31B6694C-ABE3-436E-B73C-44651CB39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A2D07"/>
    <w:rPr>
      <w:rFonts w:ascii="Calibri" w:hAnsi="Calibri" w:eastAsia="Calibri" w:cs="Times New Roman"/>
    </w:rPr>
  </w:style>
  <w:style w:type="paragraph" w:styleId="Ttulo1">
    <w:name w:val="heading 1"/>
    <w:basedOn w:val="Normal"/>
    <w:next w:val="Normal"/>
    <w:link w:val="Ttulo1Car"/>
    <w:uiPriority w:val="9"/>
    <w:qFormat/>
    <w:rsid w:val="006A15F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link w:val="Ttulo2Car"/>
    <w:uiPriority w:val="9"/>
    <w:qFormat/>
    <w:rsid w:val="00F804BF"/>
    <w:pPr>
      <w:spacing w:before="100" w:beforeAutospacing="1" w:after="100" w:afterAutospacing="1" w:line="240" w:lineRule="auto"/>
      <w:outlineLvl w:val="1"/>
    </w:pPr>
    <w:rPr>
      <w:rFonts w:ascii="Times New Roman" w:hAnsi="Times New Roman" w:eastAsia="Times New Roman"/>
      <w:b/>
      <w:bCs/>
      <w:sz w:val="36"/>
      <w:szCs w:val="36"/>
      <w:lang w:eastAsia="es-MX"/>
    </w:rPr>
  </w:style>
  <w:style w:type="paragraph" w:styleId="Ttulo3">
    <w:name w:val="heading 3"/>
    <w:basedOn w:val="Normal"/>
    <w:next w:val="Normal"/>
    <w:link w:val="Ttulo3Car"/>
    <w:uiPriority w:val="9"/>
    <w:unhideWhenUsed/>
    <w:qFormat/>
    <w:rsid w:val="006A15F3"/>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uiPriority w:val="99"/>
    <w:unhideWhenUsed/>
    <w:rsid w:val="00AA2D07"/>
    <w:rPr>
      <w:color w:val="0563C1"/>
      <w:u w:val="single"/>
    </w:rPr>
  </w:style>
  <w:style w:type="paragraph" w:styleId="Prrafodelista">
    <w:name w:val="List Paragraph"/>
    <w:basedOn w:val="Normal"/>
    <w:uiPriority w:val="34"/>
    <w:qFormat/>
    <w:rsid w:val="00392500"/>
    <w:pPr>
      <w:ind w:left="720"/>
      <w:contextualSpacing/>
    </w:pPr>
  </w:style>
  <w:style w:type="table" w:styleId="Tablaconcuadrcula">
    <w:name w:val="Table Grid"/>
    <w:basedOn w:val="Tablanormal"/>
    <w:uiPriority w:val="39"/>
    <w:rsid w:val="0039250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B4531A"/>
    <w:pPr>
      <w:spacing w:before="100" w:beforeAutospacing="1" w:after="100" w:afterAutospacing="1" w:line="240" w:lineRule="auto"/>
    </w:pPr>
    <w:rPr>
      <w:rFonts w:ascii="Times New Roman" w:hAnsi="Times New Roman" w:eastAsia="Times New Roman"/>
      <w:sz w:val="24"/>
      <w:szCs w:val="24"/>
      <w:lang w:eastAsia="es-MX"/>
    </w:rPr>
  </w:style>
  <w:style w:type="paragraph" w:styleId="Encabezado">
    <w:name w:val="header"/>
    <w:basedOn w:val="Normal"/>
    <w:link w:val="EncabezadoCar"/>
    <w:uiPriority w:val="99"/>
    <w:unhideWhenUsed/>
    <w:rsid w:val="005C2A9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C2A96"/>
    <w:rPr>
      <w:rFonts w:ascii="Calibri" w:hAnsi="Calibri" w:eastAsia="Calibri" w:cs="Times New Roman"/>
    </w:rPr>
  </w:style>
  <w:style w:type="paragraph" w:styleId="Piedepgina">
    <w:name w:val="footer"/>
    <w:basedOn w:val="Normal"/>
    <w:link w:val="PiedepginaCar"/>
    <w:uiPriority w:val="99"/>
    <w:unhideWhenUsed/>
    <w:rsid w:val="005C2A96"/>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C2A96"/>
    <w:rPr>
      <w:rFonts w:ascii="Calibri" w:hAnsi="Calibri" w:eastAsia="Calibri" w:cs="Times New Roman"/>
    </w:rPr>
  </w:style>
  <w:style w:type="character" w:styleId="Refdecomentario">
    <w:name w:val="annotation reference"/>
    <w:basedOn w:val="Fuentedeprrafopredeter"/>
    <w:uiPriority w:val="99"/>
    <w:semiHidden/>
    <w:unhideWhenUsed/>
    <w:rsid w:val="008F074D"/>
    <w:rPr>
      <w:sz w:val="16"/>
      <w:szCs w:val="16"/>
    </w:rPr>
  </w:style>
  <w:style w:type="paragraph" w:styleId="Textocomentario">
    <w:name w:val="annotation text"/>
    <w:basedOn w:val="Normal"/>
    <w:link w:val="TextocomentarioCar"/>
    <w:uiPriority w:val="99"/>
    <w:unhideWhenUsed/>
    <w:rsid w:val="008F074D"/>
    <w:pPr>
      <w:spacing w:line="240" w:lineRule="auto"/>
    </w:pPr>
    <w:rPr>
      <w:sz w:val="20"/>
      <w:szCs w:val="20"/>
    </w:rPr>
  </w:style>
  <w:style w:type="character" w:styleId="TextocomentarioCar" w:customStyle="1">
    <w:name w:val="Texto comentario Car"/>
    <w:basedOn w:val="Fuentedeprrafopredeter"/>
    <w:link w:val="Textocomentario"/>
    <w:uiPriority w:val="99"/>
    <w:rsid w:val="008F074D"/>
    <w:rPr>
      <w:rFonts w:ascii="Calibri" w:hAnsi="Calibri" w:eastAsia="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F074D"/>
    <w:rPr>
      <w:b/>
      <w:bCs/>
    </w:rPr>
  </w:style>
  <w:style w:type="character" w:styleId="AsuntodelcomentarioCar" w:customStyle="1">
    <w:name w:val="Asunto del comentario Car"/>
    <w:basedOn w:val="TextocomentarioCar"/>
    <w:link w:val="Asuntodelcomentario"/>
    <w:uiPriority w:val="99"/>
    <w:semiHidden/>
    <w:rsid w:val="008F074D"/>
    <w:rPr>
      <w:rFonts w:ascii="Calibri" w:hAnsi="Calibri" w:eastAsia="Calibri" w:cs="Times New Roman"/>
      <w:b/>
      <w:bCs/>
      <w:sz w:val="20"/>
      <w:szCs w:val="20"/>
    </w:rPr>
  </w:style>
  <w:style w:type="paragraph" w:styleId="Textodeglobo">
    <w:name w:val="Balloon Text"/>
    <w:basedOn w:val="Normal"/>
    <w:link w:val="TextodegloboCar"/>
    <w:uiPriority w:val="99"/>
    <w:semiHidden/>
    <w:unhideWhenUsed/>
    <w:rsid w:val="008F074D"/>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F074D"/>
    <w:rPr>
      <w:rFonts w:ascii="Segoe UI" w:hAnsi="Segoe UI" w:eastAsia="Calibri" w:cs="Segoe UI"/>
      <w:sz w:val="18"/>
      <w:szCs w:val="18"/>
    </w:rPr>
  </w:style>
  <w:style w:type="character" w:styleId="Textodelmarcadordeposicin">
    <w:name w:val="Placeholder Text"/>
    <w:basedOn w:val="Fuentedeprrafopredeter"/>
    <w:uiPriority w:val="99"/>
    <w:semiHidden/>
    <w:rsid w:val="00CB1CB2"/>
    <w:rPr>
      <w:color w:val="808080"/>
    </w:rPr>
  </w:style>
  <w:style w:type="character" w:styleId="Ttulo2Car" w:customStyle="1">
    <w:name w:val="Título 2 Car"/>
    <w:basedOn w:val="Fuentedeprrafopredeter"/>
    <w:link w:val="Ttulo2"/>
    <w:uiPriority w:val="9"/>
    <w:rsid w:val="00F804BF"/>
    <w:rPr>
      <w:rFonts w:ascii="Times New Roman" w:hAnsi="Times New Roman" w:eastAsia="Times New Roman" w:cs="Times New Roman"/>
      <w:b/>
      <w:bCs/>
      <w:sz w:val="36"/>
      <w:szCs w:val="36"/>
      <w:lang w:eastAsia="es-MX"/>
    </w:rPr>
  </w:style>
  <w:style w:type="character" w:styleId="Ttulo1Car" w:customStyle="1">
    <w:name w:val="Título 1 Car"/>
    <w:basedOn w:val="Fuentedeprrafopredeter"/>
    <w:link w:val="Ttulo1"/>
    <w:uiPriority w:val="9"/>
    <w:rsid w:val="006A15F3"/>
    <w:rPr>
      <w:rFonts w:asciiTheme="majorHAnsi" w:hAnsiTheme="majorHAnsi" w:eastAsiaTheme="majorEastAsia" w:cstheme="majorBidi"/>
      <w:color w:val="2E74B5" w:themeColor="accent1" w:themeShade="BF"/>
      <w:sz w:val="32"/>
      <w:szCs w:val="32"/>
    </w:rPr>
  </w:style>
  <w:style w:type="character" w:styleId="Ttulo3Car" w:customStyle="1">
    <w:name w:val="Título 3 Car"/>
    <w:basedOn w:val="Fuentedeprrafopredeter"/>
    <w:link w:val="Ttulo3"/>
    <w:uiPriority w:val="9"/>
    <w:rsid w:val="006A15F3"/>
    <w:rPr>
      <w:rFonts w:asciiTheme="majorHAnsi" w:hAnsiTheme="majorHAnsi" w:eastAsiaTheme="majorEastAsia" w:cstheme="majorBidi"/>
      <w:color w:val="1F4D78" w:themeColor="accent1" w:themeShade="7F"/>
      <w:sz w:val="24"/>
      <w:szCs w:val="24"/>
    </w:rPr>
  </w:style>
  <w:style w:type="paragraph" w:styleId="TtuloTDC">
    <w:name w:val="TOC Heading"/>
    <w:basedOn w:val="Ttulo1"/>
    <w:next w:val="Normal"/>
    <w:uiPriority w:val="39"/>
    <w:unhideWhenUsed/>
    <w:qFormat/>
    <w:rsid w:val="00E221D3"/>
    <w:pPr>
      <w:outlineLvl w:val="9"/>
    </w:pPr>
    <w:rPr>
      <w:lang w:eastAsia="es-MX"/>
    </w:rPr>
  </w:style>
  <w:style w:type="paragraph" w:styleId="TDC1">
    <w:name w:val="toc 1"/>
    <w:basedOn w:val="Normal"/>
    <w:next w:val="Normal"/>
    <w:autoRedefine/>
    <w:uiPriority w:val="39"/>
    <w:unhideWhenUsed/>
    <w:rsid w:val="00E221D3"/>
    <w:pPr>
      <w:spacing w:after="100"/>
    </w:pPr>
  </w:style>
  <w:style w:type="paragraph" w:styleId="TDC2">
    <w:name w:val="toc 2"/>
    <w:basedOn w:val="Normal"/>
    <w:next w:val="Normal"/>
    <w:autoRedefine/>
    <w:uiPriority w:val="39"/>
    <w:unhideWhenUsed/>
    <w:rsid w:val="00E221D3"/>
    <w:pPr>
      <w:spacing w:after="100"/>
      <w:ind w:left="220"/>
    </w:pPr>
  </w:style>
  <w:style w:type="paragraph" w:styleId="TDC3">
    <w:name w:val="toc 3"/>
    <w:basedOn w:val="Normal"/>
    <w:next w:val="Normal"/>
    <w:autoRedefine/>
    <w:uiPriority w:val="39"/>
    <w:unhideWhenUsed/>
    <w:rsid w:val="00E221D3"/>
    <w:pPr>
      <w:spacing w:after="100"/>
      <w:ind w:left="440"/>
    </w:pPr>
  </w:style>
  <w:style w:type="paragraph" w:styleId="References" w:customStyle="1">
    <w:name w:val="References"/>
    <w:basedOn w:val="Normal"/>
    <w:qFormat/>
    <w:rsid w:val="00E473BD"/>
    <w:pPr>
      <w:spacing w:before="120" w:after="0" w:line="360" w:lineRule="auto"/>
      <w:ind w:left="720" w:hanging="720"/>
      <w:contextualSpacing/>
    </w:pPr>
    <w:rPr>
      <w:rFonts w:ascii="Times New Roman" w:hAnsi="Times New Roman" w:eastAsia="Times New Roman"/>
      <w:sz w:val="24"/>
      <w:szCs w:val="24"/>
      <w:lang w:val="en-GB" w:eastAsia="en-GB"/>
    </w:rPr>
  </w:style>
  <w:style w:type="paragraph" w:styleId="Default" w:customStyle="1">
    <w:name w:val="Default"/>
    <w:rsid w:val="005F7A5D"/>
    <w:pPr>
      <w:autoSpaceDE w:val="0"/>
      <w:autoSpaceDN w:val="0"/>
      <w:adjustRightInd w:val="0"/>
      <w:spacing w:after="0" w:line="240" w:lineRule="auto"/>
    </w:pPr>
    <w:rPr>
      <w:rFonts w:ascii="Times LT Std" w:hAnsi="Times LT Std" w:cs="Times LT Std"/>
      <w:color w:val="000000"/>
      <w:sz w:val="24"/>
      <w:szCs w:val="24"/>
    </w:rPr>
  </w:style>
  <w:style w:type="character" w:styleId="A6" w:customStyle="1">
    <w:name w:val="A6"/>
    <w:uiPriority w:val="99"/>
    <w:rsid w:val="005F7A5D"/>
    <w:rPr>
      <w:rFonts w:cs="Times LT Std"/>
      <w:color w:val="000000"/>
      <w:sz w:val="15"/>
      <w:szCs w:val="15"/>
    </w:rPr>
  </w:style>
  <w:style w:type="character" w:styleId="A0" w:customStyle="1">
    <w:name w:val="A0"/>
    <w:uiPriority w:val="99"/>
    <w:rsid w:val="005F7A5D"/>
    <w:rPr>
      <w:rFonts w:cs="Times LT Std"/>
      <w:color w:val="000000"/>
      <w:sz w:val="16"/>
      <w:szCs w:val="16"/>
    </w:rPr>
  </w:style>
  <w:style w:type="character" w:styleId="Textoennegrita">
    <w:name w:val="Strong"/>
    <w:basedOn w:val="Fuentedeprrafopredeter"/>
    <w:uiPriority w:val="22"/>
    <w:qFormat/>
    <w:rsid w:val="00DB2663"/>
    <w:rPr>
      <w:b/>
      <w:bCs/>
    </w:rPr>
  </w:style>
  <w:style w:type="paragraph" w:styleId="Articletitle" w:customStyle="1">
    <w:name w:val="Article title"/>
    <w:basedOn w:val="Normal"/>
    <w:next w:val="Normal"/>
    <w:qFormat/>
    <w:rsid w:val="00983294"/>
    <w:pPr>
      <w:spacing w:after="120" w:line="360" w:lineRule="auto"/>
    </w:pPr>
    <w:rPr>
      <w:rFonts w:ascii="Times New Roman" w:hAnsi="Times New Roman" w:eastAsia="Times New Roman"/>
      <w:b/>
      <w:sz w:val="28"/>
      <w:szCs w:val="24"/>
      <w:lang w:val="en-GB" w:eastAsia="en-GB"/>
    </w:rPr>
  </w:style>
  <w:style w:type="paragraph" w:styleId="Mapadeldocumento">
    <w:name w:val="Document Map"/>
    <w:basedOn w:val="Normal"/>
    <w:link w:val="MapadeldocumentoCar"/>
    <w:uiPriority w:val="99"/>
    <w:semiHidden/>
    <w:unhideWhenUsed/>
    <w:rsid w:val="00977FCA"/>
    <w:pPr>
      <w:spacing w:after="0" w:line="240" w:lineRule="auto"/>
    </w:pPr>
    <w:rPr>
      <w:rFonts w:ascii="Tahoma" w:hAnsi="Tahoma" w:cs="Tahoma"/>
      <w:sz w:val="16"/>
      <w:szCs w:val="16"/>
    </w:rPr>
  </w:style>
  <w:style w:type="character" w:styleId="MapadeldocumentoCar" w:customStyle="1">
    <w:name w:val="Mapa del documento Car"/>
    <w:basedOn w:val="Fuentedeprrafopredeter"/>
    <w:link w:val="Mapadeldocumento"/>
    <w:uiPriority w:val="99"/>
    <w:semiHidden/>
    <w:rsid w:val="00977FCA"/>
    <w:rPr>
      <w:rFonts w:ascii="Tahoma" w:hAnsi="Tahoma" w:eastAsia="Calibri" w:cs="Tahoma"/>
      <w:sz w:val="16"/>
      <w:szCs w:val="16"/>
    </w:rPr>
  </w:style>
  <w:style w:type="character" w:styleId="Nmerodelnea">
    <w:name w:val="line number"/>
    <w:basedOn w:val="Fuentedeprrafopredeter"/>
    <w:uiPriority w:val="99"/>
    <w:semiHidden/>
    <w:unhideWhenUsed/>
    <w:rsid w:val="000E3B2A"/>
  </w:style>
  <w:style w:type="paragraph" w:styleId="Revisin">
    <w:name w:val="Revision"/>
    <w:hidden/>
    <w:uiPriority w:val="99"/>
    <w:semiHidden/>
    <w:rsid w:val="0049666E"/>
    <w:pPr>
      <w:spacing w:after="0" w:line="240" w:lineRule="auto"/>
    </w:pPr>
    <w:rPr>
      <w:rFonts w:ascii="Calibri" w:hAnsi="Calibri" w:eastAsia="Calibri" w:cs="Times New Roman"/>
    </w:rPr>
  </w:style>
  <w:style w:type="character" w:styleId="identifier" w:customStyle="1">
    <w:name w:val="identifier"/>
    <w:basedOn w:val="Fuentedeprrafopredeter"/>
    <w:rsid w:val="005C26A9"/>
  </w:style>
  <w:style w:type="character" w:styleId="A4" w:customStyle="1">
    <w:name w:val="A4"/>
    <w:uiPriority w:val="99"/>
    <w:rsid w:val="005D0882"/>
    <w:rPr>
      <w:rFonts w:cs="Minion Pro"/>
      <w:b/>
      <w:bCs/>
      <w:color w:val="000000"/>
      <w:sz w:val="26"/>
      <w:szCs w:val="26"/>
    </w:rPr>
  </w:style>
  <w:style w:type="character" w:styleId="orcid-id-https" w:customStyle="1">
    <w:name w:val="orcid-id-https"/>
    <w:basedOn w:val="Fuentedeprrafopredeter"/>
    <w:rsid w:val="00AE3977"/>
  </w:style>
  <w:style w:type="paragraph" w:styleId="Textonotapie">
    <w:name w:val="footnote text"/>
    <w:basedOn w:val="Normal"/>
    <w:link w:val="TextonotapieCar"/>
    <w:uiPriority w:val="99"/>
    <w:semiHidden/>
    <w:unhideWhenUsed/>
    <w:rsid w:val="00FC506C"/>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FC506C"/>
    <w:rPr>
      <w:rFonts w:ascii="Calibri" w:hAnsi="Calibri" w:eastAsia="Calibri" w:cs="Times New Roman"/>
      <w:sz w:val="20"/>
      <w:szCs w:val="20"/>
    </w:rPr>
  </w:style>
  <w:style w:type="character" w:styleId="Refdenotaalpie">
    <w:name w:val="footnote reference"/>
    <w:basedOn w:val="Fuentedeprrafopredeter"/>
    <w:uiPriority w:val="99"/>
    <w:semiHidden/>
    <w:unhideWhenUsed/>
    <w:rsid w:val="00FC506C"/>
    <w:rPr>
      <w:vertAlign w:val="superscript"/>
    </w:rPr>
  </w:style>
  <w:style w:type="character" w:styleId="Mencinsinresolver">
    <w:name w:val="Unresolved Mention"/>
    <w:basedOn w:val="Fuentedeprrafopredeter"/>
    <w:uiPriority w:val="99"/>
    <w:semiHidden/>
    <w:unhideWhenUsed/>
    <w:rsid w:val="00420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98910">
      <w:bodyDiv w:val="1"/>
      <w:marLeft w:val="1200"/>
      <w:marRight w:val="1200"/>
      <w:marTop w:val="1200"/>
      <w:marBottom w:val="1200"/>
      <w:divBdr>
        <w:top w:val="none" w:sz="0" w:space="0" w:color="auto"/>
        <w:left w:val="none" w:sz="0" w:space="0" w:color="auto"/>
        <w:bottom w:val="none" w:sz="0" w:space="0" w:color="auto"/>
        <w:right w:val="none" w:sz="0" w:space="0" w:color="auto"/>
      </w:divBdr>
    </w:div>
    <w:div w:id="243807057">
      <w:bodyDiv w:val="1"/>
      <w:marLeft w:val="0"/>
      <w:marRight w:val="0"/>
      <w:marTop w:val="0"/>
      <w:marBottom w:val="0"/>
      <w:divBdr>
        <w:top w:val="none" w:sz="0" w:space="0" w:color="auto"/>
        <w:left w:val="none" w:sz="0" w:space="0" w:color="auto"/>
        <w:bottom w:val="none" w:sz="0" w:space="0" w:color="auto"/>
        <w:right w:val="none" w:sz="0" w:space="0" w:color="auto"/>
      </w:divBdr>
    </w:div>
    <w:div w:id="389236482">
      <w:bodyDiv w:val="1"/>
      <w:marLeft w:val="0"/>
      <w:marRight w:val="0"/>
      <w:marTop w:val="0"/>
      <w:marBottom w:val="0"/>
      <w:divBdr>
        <w:top w:val="none" w:sz="0" w:space="0" w:color="auto"/>
        <w:left w:val="none" w:sz="0" w:space="0" w:color="auto"/>
        <w:bottom w:val="none" w:sz="0" w:space="0" w:color="auto"/>
        <w:right w:val="none" w:sz="0" w:space="0" w:color="auto"/>
      </w:divBdr>
    </w:div>
    <w:div w:id="413402513">
      <w:bodyDiv w:val="1"/>
      <w:marLeft w:val="0"/>
      <w:marRight w:val="0"/>
      <w:marTop w:val="0"/>
      <w:marBottom w:val="0"/>
      <w:divBdr>
        <w:top w:val="none" w:sz="0" w:space="0" w:color="auto"/>
        <w:left w:val="none" w:sz="0" w:space="0" w:color="auto"/>
        <w:bottom w:val="none" w:sz="0" w:space="0" w:color="auto"/>
        <w:right w:val="none" w:sz="0" w:space="0" w:color="auto"/>
      </w:divBdr>
      <w:divsChild>
        <w:div w:id="1029989834">
          <w:marLeft w:val="0"/>
          <w:marRight w:val="0"/>
          <w:marTop w:val="0"/>
          <w:marBottom w:val="0"/>
          <w:divBdr>
            <w:top w:val="none" w:sz="0" w:space="0" w:color="auto"/>
            <w:left w:val="none" w:sz="0" w:space="0" w:color="auto"/>
            <w:bottom w:val="none" w:sz="0" w:space="0" w:color="auto"/>
            <w:right w:val="none" w:sz="0" w:space="0" w:color="auto"/>
          </w:divBdr>
        </w:div>
      </w:divsChild>
    </w:div>
    <w:div w:id="423038682">
      <w:bodyDiv w:val="1"/>
      <w:marLeft w:val="0"/>
      <w:marRight w:val="0"/>
      <w:marTop w:val="0"/>
      <w:marBottom w:val="0"/>
      <w:divBdr>
        <w:top w:val="none" w:sz="0" w:space="0" w:color="auto"/>
        <w:left w:val="none" w:sz="0" w:space="0" w:color="auto"/>
        <w:bottom w:val="none" w:sz="0" w:space="0" w:color="auto"/>
        <w:right w:val="none" w:sz="0" w:space="0" w:color="auto"/>
      </w:divBdr>
    </w:div>
    <w:div w:id="489635172">
      <w:bodyDiv w:val="1"/>
      <w:marLeft w:val="0"/>
      <w:marRight w:val="0"/>
      <w:marTop w:val="0"/>
      <w:marBottom w:val="0"/>
      <w:divBdr>
        <w:top w:val="none" w:sz="0" w:space="0" w:color="auto"/>
        <w:left w:val="none" w:sz="0" w:space="0" w:color="auto"/>
        <w:bottom w:val="none" w:sz="0" w:space="0" w:color="auto"/>
        <w:right w:val="none" w:sz="0" w:space="0" w:color="auto"/>
      </w:divBdr>
    </w:div>
    <w:div w:id="515848140">
      <w:bodyDiv w:val="1"/>
      <w:marLeft w:val="0"/>
      <w:marRight w:val="0"/>
      <w:marTop w:val="0"/>
      <w:marBottom w:val="0"/>
      <w:divBdr>
        <w:top w:val="none" w:sz="0" w:space="0" w:color="auto"/>
        <w:left w:val="none" w:sz="0" w:space="0" w:color="auto"/>
        <w:bottom w:val="none" w:sz="0" w:space="0" w:color="auto"/>
        <w:right w:val="none" w:sz="0" w:space="0" w:color="auto"/>
      </w:divBdr>
    </w:div>
    <w:div w:id="582759636">
      <w:bodyDiv w:val="1"/>
      <w:marLeft w:val="0"/>
      <w:marRight w:val="0"/>
      <w:marTop w:val="0"/>
      <w:marBottom w:val="0"/>
      <w:divBdr>
        <w:top w:val="none" w:sz="0" w:space="0" w:color="auto"/>
        <w:left w:val="none" w:sz="0" w:space="0" w:color="auto"/>
        <w:bottom w:val="none" w:sz="0" w:space="0" w:color="auto"/>
        <w:right w:val="none" w:sz="0" w:space="0" w:color="auto"/>
      </w:divBdr>
    </w:div>
    <w:div w:id="635183809">
      <w:bodyDiv w:val="1"/>
      <w:marLeft w:val="0"/>
      <w:marRight w:val="0"/>
      <w:marTop w:val="0"/>
      <w:marBottom w:val="0"/>
      <w:divBdr>
        <w:top w:val="none" w:sz="0" w:space="0" w:color="auto"/>
        <w:left w:val="none" w:sz="0" w:space="0" w:color="auto"/>
        <w:bottom w:val="none" w:sz="0" w:space="0" w:color="auto"/>
        <w:right w:val="none" w:sz="0" w:space="0" w:color="auto"/>
      </w:divBdr>
    </w:div>
    <w:div w:id="661734655">
      <w:bodyDiv w:val="1"/>
      <w:marLeft w:val="0"/>
      <w:marRight w:val="0"/>
      <w:marTop w:val="0"/>
      <w:marBottom w:val="0"/>
      <w:divBdr>
        <w:top w:val="none" w:sz="0" w:space="0" w:color="auto"/>
        <w:left w:val="none" w:sz="0" w:space="0" w:color="auto"/>
        <w:bottom w:val="none" w:sz="0" w:space="0" w:color="auto"/>
        <w:right w:val="none" w:sz="0" w:space="0" w:color="auto"/>
      </w:divBdr>
    </w:div>
    <w:div w:id="742726825">
      <w:bodyDiv w:val="1"/>
      <w:marLeft w:val="0"/>
      <w:marRight w:val="0"/>
      <w:marTop w:val="0"/>
      <w:marBottom w:val="0"/>
      <w:divBdr>
        <w:top w:val="none" w:sz="0" w:space="0" w:color="auto"/>
        <w:left w:val="none" w:sz="0" w:space="0" w:color="auto"/>
        <w:bottom w:val="none" w:sz="0" w:space="0" w:color="auto"/>
        <w:right w:val="none" w:sz="0" w:space="0" w:color="auto"/>
      </w:divBdr>
    </w:div>
    <w:div w:id="884873333">
      <w:bodyDiv w:val="1"/>
      <w:marLeft w:val="0"/>
      <w:marRight w:val="0"/>
      <w:marTop w:val="0"/>
      <w:marBottom w:val="0"/>
      <w:divBdr>
        <w:top w:val="none" w:sz="0" w:space="0" w:color="auto"/>
        <w:left w:val="none" w:sz="0" w:space="0" w:color="auto"/>
        <w:bottom w:val="none" w:sz="0" w:space="0" w:color="auto"/>
        <w:right w:val="none" w:sz="0" w:space="0" w:color="auto"/>
      </w:divBdr>
    </w:div>
    <w:div w:id="890847214">
      <w:bodyDiv w:val="1"/>
      <w:marLeft w:val="0"/>
      <w:marRight w:val="0"/>
      <w:marTop w:val="0"/>
      <w:marBottom w:val="0"/>
      <w:divBdr>
        <w:top w:val="none" w:sz="0" w:space="0" w:color="auto"/>
        <w:left w:val="none" w:sz="0" w:space="0" w:color="auto"/>
        <w:bottom w:val="none" w:sz="0" w:space="0" w:color="auto"/>
        <w:right w:val="none" w:sz="0" w:space="0" w:color="auto"/>
      </w:divBdr>
    </w:div>
    <w:div w:id="973489634">
      <w:bodyDiv w:val="1"/>
      <w:marLeft w:val="0"/>
      <w:marRight w:val="0"/>
      <w:marTop w:val="0"/>
      <w:marBottom w:val="0"/>
      <w:divBdr>
        <w:top w:val="none" w:sz="0" w:space="0" w:color="auto"/>
        <w:left w:val="none" w:sz="0" w:space="0" w:color="auto"/>
        <w:bottom w:val="none" w:sz="0" w:space="0" w:color="auto"/>
        <w:right w:val="none" w:sz="0" w:space="0" w:color="auto"/>
      </w:divBdr>
    </w:div>
    <w:div w:id="990325511">
      <w:bodyDiv w:val="1"/>
      <w:marLeft w:val="0"/>
      <w:marRight w:val="0"/>
      <w:marTop w:val="0"/>
      <w:marBottom w:val="0"/>
      <w:divBdr>
        <w:top w:val="none" w:sz="0" w:space="0" w:color="auto"/>
        <w:left w:val="none" w:sz="0" w:space="0" w:color="auto"/>
        <w:bottom w:val="none" w:sz="0" w:space="0" w:color="auto"/>
        <w:right w:val="none" w:sz="0" w:space="0" w:color="auto"/>
      </w:divBdr>
    </w:div>
    <w:div w:id="1104351200">
      <w:bodyDiv w:val="1"/>
      <w:marLeft w:val="0"/>
      <w:marRight w:val="0"/>
      <w:marTop w:val="0"/>
      <w:marBottom w:val="0"/>
      <w:divBdr>
        <w:top w:val="none" w:sz="0" w:space="0" w:color="auto"/>
        <w:left w:val="none" w:sz="0" w:space="0" w:color="auto"/>
        <w:bottom w:val="none" w:sz="0" w:space="0" w:color="auto"/>
        <w:right w:val="none" w:sz="0" w:space="0" w:color="auto"/>
      </w:divBdr>
    </w:div>
    <w:div w:id="1168910764">
      <w:bodyDiv w:val="1"/>
      <w:marLeft w:val="0"/>
      <w:marRight w:val="0"/>
      <w:marTop w:val="0"/>
      <w:marBottom w:val="0"/>
      <w:divBdr>
        <w:top w:val="none" w:sz="0" w:space="0" w:color="auto"/>
        <w:left w:val="none" w:sz="0" w:space="0" w:color="auto"/>
        <w:bottom w:val="none" w:sz="0" w:space="0" w:color="auto"/>
        <w:right w:val="none" w:sz="0" w:space="0" w:color="auto"/>
      </w:divBdr>
    </w:div>
    <w:div w:id="1191800945">
      <w:bodyDiv w:val="1"/>
      <w:marLeft w:val="0"/>
      <w:marRight w:val="0"/>
      <w:marTop w:val="0"/>
      <w:marBottom w:val="0"/>
      <w:divBdr>
        <w:top w:val="none" w:sz="0" w:space="0" w:color="auto"/>
        <w:left w:val="none" w:sz="0" w:space="0" w:color="auto"/>
        <w:bottom w:val="none" w:sz="0" w:space="0" w:color="auto"/>
        <w:right w:val="none" w:sz="0" w:space="0" w:color="auto"/>
      </w:divBdr>
    </w:div>
    <w:div w:id="1370840728">
      <w:bodyDiv w:val="1"/>
      <w:marLeft w:val="0"/>
      <w:marRight w:val="0"/>
      <w:marTop w:val="0"/>
      <w:marBottom w:val="0"/>
      <w:divBdr>
        <w:top w:val="none" w:sz="0" w:space="0" w:color="auto"/>
        <w:left w:val="none" w:sz="0" w:space="0" w:color="auto"/>
        <w:bottom w:val="none" w:sz="0" w:space="0" w:color="auto"/>
        <w:right w:val="none" w:sz="0" w:space="0" w:color="auto"/>
      </w:divBdr>
    </w:div>
    <w:div w:id="1466310540">
      <w:bodyDiv w:val="1"/>
      <w:marLeft w:val="0"/>
      <w:marRight w:val="0"/>
      <w:marTop w:val="0"/>
      <w:marBottom w:val="0"/>
      <w:divBdr>
        <w:top w:val="none" w:sz="0" w:space="0" w:color="auto"/>
        <w:left w:val="none" w:sz="0" w:space="0" w:color="auto"/>
        <w:bottom w:val="none" w:sz="0" w:space="0" w:color="auto"/>
        <w:right w:val="none" w:sz="0" w:space="0" w:color="auto"/>
      </w:divBdr>
    </w:div>
    <w:div w:id="1568489246">
      <w:bodyDiv w:val="1"/>
      <w:marLeft w:val="0"/>
      <w:marRight w:val="0"/>
      <w:marTop w:val="0"/>
      <w:marBottom w:val="0"/>
      <w:divBdr>
        <w:top w:val="none" w:sz="0" w:space="0" w:color="auto"/>
        <w:left w:val="none" w:sz="0" w:space="0" w:color="auto"/>
        <w:bottom w:val="none" w:sz="0" w:space="0" w:color="auto"/>
        <w:right w:val="none" w:sz="0" w:space="0" w:color="auto"/>
      </w:divBdr>
    </w:div>
    <w:div w:id="1644461942">
      <w:bodyDiv w:val="1"/>
      <w:marLeft w:val="0"/>
      <w:marRight w:val="0"/>
      <w:marTop w:val="0"/>
      <w:marBottom w:val="0"/>
      <w:divBdr>
        <w:top w:val="none" w:sz="0" w:space="0" w:color="auto"/>
        <w:left w:val="none" w:sz="0" w:space="0" w:color="auto"/>
        <w:bottom w:val="none" w:sz="0" w:space="0" w:color="auto"/>
        <w:right w:val="none" w:sz="0" w:space="0" w:color="auto"/>
      </w:divBdr>
    </w:div>
    <w:div w:id="1705594405">
      <w:bodyDiv w:val="1"/>
      <w:marLeft w:val="0"/>
      <w:marRight w:val="0"/>
      <w:marTop w:val="0"/>
      <w:marBottom w:val="0"/>
      <w:divBdr>
        <w:top w:val="none" w:sz="0" w:space="0" w:color="auto"/>
        <w:left w:val="none" w:sz="0" w:space="0" w:color="auto"/>
        <w:bottom w:val="none" w:sz="0" w:space="0" w:color="auto"/>
        <w:right w:val="none" w:sz="0" w:space="0" w:color="auto"/>
      </w:divBdr>
    </w:div>
    <w:div w:id="1743067239">
      <w:bodyDiv w:val="1"/>
      <w:marLeft w:val="0"/>
      <w:marRight w:val="0"/>
      <w:marTop w:val="0"/>
      <w:marBottom w:val="0"/>
      <w:divBdr>
        <w:top w:val="none" w:sz="0" w:space="0" w:color="auto"/>
        <w:left w:val="none" w:sz="0" w:space="0" w:color="auto"/>
        <w:bottom w:val="none" w:sz="0" w:space="0" w:color="auto"/>
        <w:right w:val="none" w:sz="0" w:space="0" w:color="auto"/>
      </w:divBdr>
    </w:div>
    <w:div w:id="1764061070">
      <w:bodyDiv w:val="1"/>
      <w:marLeft w:val="0"/>
      <w:marRight w:val="0"/>
      <w:marTop w:val="0"/>
      <w:marBottom w:val="0"/>
      <w:divBdr>
        <w:top w:val="none" w:sz="0" w:space="0" w:color="auto"/>
        <w:left w:val="none" w:sz="0" w:space="0" w:color="auto"/>
        <w:bottom w:val="none" w:sz="0" w:space="0" w:color="auto"/>
        <w:right w:val="none" w:sz="0" w:space="0" w:color="auto"/>
      </w:divBdr>
      <w:divsChild>
        <w:div w:id="2126150270">
          <w:marLeft w:val="0"/>
          <w:marRight w:val="0"/>
          <w:marTop w:val="0"/>
          <w:marBottom w:val="0"/>
          <w:divBdr>
            <w:top w:val="none" w:sz="0" w:space="0" w:color="auto"/>
            <w:left w:val="none" w:sz="0" w:space="0" w:color="auto"/>
            <w:bottom w:val="none" w:sz="0" w:space="0" w:color="auto"/>
            <w:right w:val="none" w:sz="0" w:space="0" w:color="auto"/>
          </w:divBdr>
          <w:divsChild>
            <w:div w:id="1025980813">
              <w:marLeft w:val="0"/>
              <w:marRight w:val="0"/>
              <w:marTop w:val="0"/>
              <w:marBottom w:val="0"/>
              <w:divBdr>
                <w:top w:val="none" w:sz="0" w:space="0" w:color="auto"/>
                <w:left w:val="none" w:sz="0" w:space="0" w:color="auto"/>
                <w:bottom w:val="none" w:sz="0" w:space="0" w:color="auto"/>
                <w:right w:val="none" w:sz="0" w:space="0" w:color="auto"/>
              </w:divBdr>
              <w:divsChild>
                <w:div w:id="1037464599">
                  <w:marLeft w:val="0"/>
                  <w:marRight w:val="0"/>
                  <w:marTop w:val="0"/>
                  <w:marBottom w:val="0"/>
                  <w:divBdr>
                    <w:top w:val="none" w:sz="0" w:space="0" w:color="auto"/>
                    <w:left w:val="none" w:sz="0" w:space="0" w:color="auto"/>
                    <w:bottom w:val="none" w:sz="0" w:space="0" w:color="auto"/>
                    <w:right w:val="none" w:sz="0" w:space="0" w:color="auto"/>
                  </w:divBdr>
                  <w:divsChild>
                    <w:div w:id="1678997290">
                      <w:marLeft w:val="0"/>
                      <w:marRight w:val="0"/>
                      <w:marTop w:val="0"/>
                      <w:marBottom w:val="0"/>
                      <w:divBdr>
                        <w:top w:val="none" w:sz="0" w:space="0" w:color="auto"/>
                        <w:left w:val="none" w:sz="0" w:space="0" w:color="auto"/>
                        <w:bottom w:val="none" w:sz="0" w:space="0" w:color="auto"/>
                        <w:right w:val="none" w:sz="0" w:space="0" w:color="auto"/>
                      </w:divBdr>
                      <w:divsChild>
                        <w:div w:id="9309394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55115071">
          <w:marLeft w:val="0"/>
          <w:marRight w:val="0"/>
          <w:marTop w:val="450"/>
          <w:marBottom w:val="0"/>
          <w:divBdr>
            <w:top w:val="single" w:sz="6" w:space="0" w:color="E6E6E6"/>
            <w:left w:val="none" w:sz="0" w:space="0" w:color="auto"/>
            <w:bottom w:val="single" w:sz="6" w:space="0" w:color="E6E6E6"/>
            <w:right w:val="none" w:sz="0" w:space="0" w:color="auto"/>
          </w:divBdr>
        </w:div>
      </w:divsChild>
    </w:div>
    <w:div w:id="1779449957">
      <w:bodyDiv w:val="1"/>
      <w:marLeft w:val="1200"/>
      <w:marRight w:val="1200"/>
      <w:marTop w:val="1200"/>
      <w:marBottom w:val="1200"/>
      <w:divBdr>
        <w:top w:val="none" w:sz="0" w:space="0" w:color="auto"/>
        <w:left w:val="none" w:sz="0" w:space="0" w:color="auto"/>
        <w:bottom w:val="none" w:sz="0" w:space="0" w:color="auto"/>
        <w:right w:val="none" w:sz="0" w:space="0" w:color="auto"/>
      </w:divBdr>
    </w:div>
    <w:div w:id="1799373879">
      <w:bodyDiv w:val="1"/>
      <w:marLeft w:val="0"/>
      <w:marRight w:val="0"/>
      <w:marTop w:val="0"/>
      <w:marBottom w:val="0"/>
      <w:divBdr>
        <w:top w:val="none" w:sz="0" w:space="0" w:color="auto"/>
        <w:left w:val="none" w:sz="0" w:space="0" w:color="auto"/>
        <w:bottom w:val="none" w:sz="0" w:space="0" w:color="auto"/>
        <w:right w:val="none" w:sz="0" w:space="0" w:color="auto"/>
      </w:divBdr>
    </w:div>
    <w:div w:id="1809475895">
      <w:bodyDiv w:val="1"/>
      <w:marLeft w:val="0"/>
      <w:marRight w:val="0"/>
      <w:marTop w:val="0"/>
      <w:marBottom w:val="0"/>
      <w:divBdr>
        <w:top w:val="none" w:sz="0" w:space="0" w:color="auto"/>
        <w:left w:val="none" w:sz="0" w:space="0" w:color="auto"/>
        <w:bottom w:val="none" w:sz="0" w:space="0" w:color="auto"/>
        <w:right w:val="none" w:sz="0" w:space="0" w:color="auto"/>
      </w:divBdr>
    </w:div>
    <w:div w:id="2002349866">
      <w:bodyDiv w:val="1"/>
      <w:marLeft w:val="0"/>
      <w:marRight w:val="0"/>
      <w:marTop w:val="0"/>
      <w:marBottom w:val="0"/>
      <w:divBdr>
        <w:top w:val="none" w:sz="0" w:space="0" w:color="auto"/>
        <w:left w:val="none" w:sz="0" w:space="0" w:color="auto"/>
        <w:bottom w:val="none" w:sz="0" w:space="0" w:color="auto"/>
        <w:right w:val="none" w:sz="0" w:space="0" w:color="auto"/>
      </w:divBdr>
    </w:div>
    <w:div w:id="2003466941">
      <w:bodyDiv w:val="1"/>
      <w:marLeft w:val="1200"/>
      <w:marRight w:val="1200"/>
      <w:marTop w:val="1200"/>
      <w:marBottom w:val="1200"/>
      <w:divBdr>
        <w:top w:val="none" w:sz="0" w:space="0" w:color="auto"/>
        <w:left w:val="none" w:sz="0" w:space="0" w:color="auto"/>
        <w:bottom w:val="none" w:sz="0" w:space="0" w:color="auto"/>
        <w:right w:val="none" w:sz="0" w:space="0" w:color="auto"/>
      </w:divBdr>
    </w:div>
    <w:div w:id="2015379309">
      <w:bodyDiv w:val="1"/>
      <w:marLeft w:val="1200"/>
      <w:marRight w:val="1200"/>
      <w:marTop w:val="1200"/>
      <w:marBottom w:val="1200"/>
      <w:divBdr>
        <w:top w:val="none" w:sz="0" w:space="0" w:color="auto"/>
        <w:left w:val="none" w:sz="0" w:space="0" w:color="auto"/>
        <w:bottom w:val="none" w:sz="0" w:space="0" w:color="auto"/>
        <w:right w:val="none" w:sz="0" w:space="0" w:color="auto"/>
      </w:divBdr>
    </w:div>
    <w:div w:id="2050184113">
      <w:bodyDiv w:val="1"/>
      <w:marLeft w:val="0"/>
      <w:marRight w:val="0"/>
      <w:marTop w:val="0"/>
      <w:marBottom w:val="0"/>
      <w:divBdr>
        <w:top w:val="none" w:sz="0" w:space="0" w:color="auto"/>
        <w:left w:val="none" w:sz="0" w:space="0" w:color="auto"/>
        <w:bottom w:val="none" w:sz="0" w:space="0" w:color="auto"/>
        <w:right w:val="none" w:sz="0" w:space="0" w:color="auto"/>
      </w:divBdr>
    </w:div>
    <w:div w:id="209447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clarklabs.org/wp-content/uploads/2016/10/Terrset-Manual.pdf" TargetMode="External" Id="rId18" /><Relationship Type="http://schemas.openxmlformats.org/officeDocument/2006/relationships/hyperlink" Target="https://www.inegi.org.mx/temas/edafologia/default.html" TargetMode="External" Id="rId26" /><Relationship Type="http://schemas.openxmlformats.org/officeDocument/2006/relationships/footer" Target="footer2.xml" Id="rId39" /><Relationship Type="http://schemas.openxmlformats.org/officeDocument/2006/relationships/customXml" Target="../customXml/item3.xml" Id="rId3" /><Relationship Type="http://schemas.openxmlformats.org/officeDocument/2006/relationships/hyperlink" Target="https://doi.org/10.1201/b19322" TargetMode="External" Id="rId21" /><Relationship Type="http://schemas.openxmlformats.org/officeDocument/2006/relationships/hyperlink" Target="https://www.redalyc.org/articulo.oa?id=62913202" TargetMode="External" Id="rId34" /><Relationship Type="http://schemas.openxmlformats.org/officeDocument/2006/relationships/settings" Target="settings.xml" Id="rId7" /><Relationship Type="http://schemas.openxmlformats.org/officeDocument/2006/relationships/hyperlink" Target="http://www.conapo.gob.mx/es/CONAPO/Datos_Abiertos_del_Indice_de_Marginacion" TargetMode="External" Id="rId17" /><Relationship Type="http://schemas.openxmlformats.org/officeDocument/2006/relationships/hyperlink" Target="https://www.inegi.org.mx/temas/mg/default.html" TargetMode="External" Id="rId25" /><Relationship Type="http://schemas.openxmlformats.org/officeDocument/2006/relationships/hyperlink" Target="https://acapulco.gob.mx/proteccioncivil/documentos/atlas2003.pdf" TargetMode="External" Id="rId33"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hyperlink" Target="https://doi.org/10.7550/rmb.43353" TargetMode="External" Id="rId16" /><Relationship Type="http://schemas.openxmlformats.org/officeDocument/2006/relationships/hyperlink" Target="http://www.eightmileriver.org/resources/digital_library/appendicies/09c3_Riparian%20Buffer%20Science_YALE.pdf" TargetMode="External" Id="rId20" /><Relationship Type="http://schemas.openxmlformats.org/officeDocument/2006/relationships/hyperlink" Target="https://doi.org/10.1016/j.landusepol.2016.06.023"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inegi.org.mx/temas/usosuelo/default.html" TargetMode="External" Id="rId24" /><Relationship Type="http://schemas.openxmlformats.org/officeDocument/2006/relationships/hyperlink" Target="https://doi.org/10.1016/j.pdisas.2019.100054" TargetMode="External" Id="rId32" /><Relationship Type="http://schemas.openxmlformats.org/officeDocument/2006/relationships/hyperlink" Target="https://inta.gob.ar/documentos/valoracion-de-servicios-ecosistemicos.-conceptos-herramientas-y-aplicaciones-para-el-ordenamiento-territorial" TargetMode="Externa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hyperlink" Target="https://www.inegi.org.mx/programas/intercensal/2015/default.html" TargetMode="External" Id="rId23" /><Relationship Type="http://schemas.openxmlformats.org/officeDocument/2006/relationships/hyperlink" Target="https://doi.org/10.1016/B978-0-12-810473-6.00007-8" TargetMode="External" Id="rId28" /><Relationship Type="http://schemas.openxmlformats.org/officeDocument/2006/relationships/hyperlink" Target="https://glovis.usgs.gov/" TargetMode="External" Id="rId36" /><Relationship Type="http://schemas.openxmlformats.org/officeDocument/2006/relationships/endnotes" Target="endnotes.xml" Id="rId10" /><Relationship Type="http://schemas.openxmlformats.org/officeDocument/2006/relationships/hyperlink" Target="http://dx.doi.org/10.1016%2Fj.ecoleng.2016.11.034" TargetMode="External" Id="rId19" /><Relationship Type="http://schemas.openxmlformats.org/officeDocument/2006/relationships/hyperlink" Target="https://doi.org/10.1007/s00267-016-0779-y"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beta.inegi.org.mx/datos/?init=2&amp;p=cenCon" TargetMode="External" Id="rId22" /><Relationship Type="http://schemas.openxmlformats.org/officeDocument/2006/relationships/hyperlink" Target="https://doi.org/10.1016/j.landusepol.2018.11.038" TargetMode="External" Id="rId27" /><Relationship Type="http://schemas.openxmlformats.org/officeDocument/2006/relationships/hyperlink" Target="http://dx.doi.org/10.12804/revistas.urosario.edu.co/disertaciones/a.4778" TargetMode="External" Id="rId30" /><Relationship Type="http://schemas.openxmlformats.org/officeDocument/2006/relationships/hyperlink" Target="https://biblio.flacsoandes.edu.ec/libro.s/144109-opac" TargetMode="External" Id="rId35" /><Relationship Type="http://schemas.openxmlformats.org/officeDocument/2006/relationships/image" Target="/media/image4.tiff" Id="Raf35cac84ba84774" /><Relationship Type="http://schemas.openxmlformats.org/officeDocument/2006/relationships/image" Target="/media/image3.png" Id="Racace92f51a142d8" /><Relationship Type="http://schemas.openxmlformats.org/officeDocument/2006/relationships/image" Target="/media/image5.tiff" Id="R8029ebbb65dd446b" /><Relationship Type="http://schemas.openxmlformats.org/officeDocument/2006/relationships/image" Target="/media/image4.png" Id="R1b3045493fe54b2b" /><Relationship Type="http://schemas.openxmlformats.org/officeDocument/2006/relationships/image" Target="/media/image6.tiff" Id="R5fa7513db9de4f61" /><Relationship Type="http://schemas.openxmlformats.org/officeDocument/2006/relationships/glossaryDocument" Target="/word/glossary/document.xml" Id="Rf9ec9de83ab44881" /></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2-6313-9187" TargetMode="External"/><Relationship Id="rId3" Type="http://schemas.openxmlformats.org/officeDocument/2006/relationships/hyperlink" Target="https://orcid.org/0000-0002-2698-316X" TargetMode="External"/><Relationship Id="rId7" Type="http://schemas.openxmlformats.org/officeDocument/2006/relationships/hyperlink" Target="mailto:magomeza@uaemex.mx" TargetMode="External"/><Relationship Id="rId2" Type="http://schemas.openxmlformats.org/officeDocument/2006/relationships/hyperlink" Target="mailto:laura_1953@live.com.mx" TargetMode="External"/><Relationship Id="rId1" Type="http://schemas.openxmlformats.org/officeDocument/2006/relationships/hyperlink" Target="mailto:guerrero_m_jesus@outlook.com" TargetMode="External"/><Relationship Id="rId6" Type="http://schemas.openxmlformats.org/officeDocument/2006/relationships/hyperlink" Target="https://orcid.org/0000-0002-3377-6564" TargetMode="External"/><Relationship Id="rId5" Type="http://schemas.openxmlformats.org/officeDocument/2006/relationships/hyperlink" Target="mailto:crfonsecao@uaemex.mx" TargetMode="External"/><Relationship Id="rId4" Type="http://schemas.openxmlformats.org/officeDocument/2006/relationships/hyperlink" Target="mailto:soemsigo@gmail.com"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5c03ae9-7cb8-4bd3-a6e0-92ebc56128eb}"/>
      </w:docPartPr>
      <w:docPartBody>
        <w:p w14:paraId="3364940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2" ma:contentTypeDescription="Create a new document." ma:contentTypeScope="" ma:versionID="230a33ff4bccde4fa66c9f226ac7d490">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9f7459ed8782169ce7b4b447ae92688"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9E3E23-F0C4-4FEA-8B9D-87D3CC43D1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C086CD-6BD2-4711-AD32-9FDB0921A22F}">
  <ds:schemaRefs>
    <ds:schemaRef ds:uri="http://schemas.microsoft.com/sharepoint/v3/contenttype/forms"/>
  </ds:schemaRefs>
</ds:datastoreItem>
</file>

<file path=customXml/itemProps3.xml><?xml version="1.0" encoding="utf-8"?>
<ds:datastoreItem xmlns:ds="http://schemas.openxmlformats.org/officeDocument/2006/customXml" ds:itemID="{732194B7-D2C6-48BC-AB2F-27E0230BCD95}">
  <ds:schemaRefs>
    <ds:schemaRef ds:uri="http://schemas.openxmlformats.org/officeDocument/2006/bibliography"/>
  </ds:schemaRefs>
</ds:datastoreItem>
</file>

<file path=customXml/itemProps4.xml><?xml version="1.0" encoding="utf-8"?>
<ds:datastoreItem xmlns:ds="http://schemas.openxmlformats.org/officeDocument/2006/customXml" ds:itemID="{4966C5D4-F8E8-4660-96C0-BB0FA5D47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dell1</dc:creator>
  <lastModifiedBy>MARIA BERMUDEZ URE�A</lastModifiedBy>
  <revision>31</revision>
  <dcterms:created xsi:type="dcterms:W3CDTF">2021-06-19T20:10:00.0000000Z</dcterms:created>
  <dcterms:modified xsi:type="dcterms:W3CDTF">2021-07-13T01:49:26.4844737Z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a06c433a-8c73-3a52-90d3-21c722984e24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0x010100EEDFE4926EC7134DB332E25B945F67C8</vt:lpwstr>
  </property>
</Properties>
</file>