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4F0A73" w:rsidR="004874E4" w:rsidRDefault="00BA1168" w14:paraId="2ED861B7" w14:textId="551DD76D">
      <w:pPr>
        <w:spacing w:after="0" w:line="240" w:lineRule="auto"/>
        <w:jc w:val="center"/>
        <w:rPr>
          <w:rFonts w:ascii="Times New Roman" w:hAnsi="Times New Roman" w:eastAsia="Times New Roman" w:cs="Times New Roman"/>
          <w:b/>
          <w:sz w:val="28"/>
          <w:szCs w:val="28"/>
          <w:lang w:eastAsia="es-ES"/>
        </w:rPr>
      </w:pPr>
      <w:r w:rsidRPr="004F0A73">
        <w:rPr>
          <w:rFonts w:ascii="Times New Roman" w:hAnsi="Times New Roman" w:eastAsia="Times New Roman" w:cs="Times New Roman"/>
          <w:b/>
          <w:sz w:val="28"/>
          <w:szCs w:val="28"/>
          <w:lang w:eastAsia="es-ES"/>
        </w:rPr>
        <w:t xml:space="preserve">Avances </w:t>
      </w:r>
      <w:r w:rsidRPr="004F0A73" w:rsidR="00650E38">
        <w:rPr>
          <w:rFonts w:ascii="Times New Roman" w:hAnsi="Times New Roman" w:eastAsia="Times New Roman" w:cs="Times New Roman"/>
          <w:b/>
          <w:sz w:val="28"/>
          <w:szCs w:val="28"/>
          <w:lang w:eastAsia="es-ES"/>
        </w:rPr>
        <w:t xml:space="preserve">para el </w:t>
      </w:r>
      <w:r w:rsidRPr="004F0A73" w:rsidR="0064308B">
        <w:rPr>
          <w:rFonts w:ascii="Times New Roman" w:hAnsi="Times New Roman" w:eastAsia="Times New Roman" w:cs="Times New Roman"/>
          <w:b/>
          <w:sz w:val="28"/>
          <w:szCs w:val="28"/>
          <w:lang w:eastAsia="es-ES"/>
        </w:rPr>
        <w:t xml:space="preserve">manejo costero integrado </w:t>
      </w:r>
      <w:r w:rsidRPr="004F0A73">
        <w:rPr>
          <w:rFonts w:ascii="Times New Roman" w:hAnsi="Times New Roman" w:eastAsia="Times New Roman" w:cs="Times New Roman"/>
          <w:b/>
          <w:sz w:val="28"/>
          <w:szCs w:val="28"/>
          <w:lang w:eastAsia="es-ES"/>
        </w:rPr>
        <w:t>en el Caribe de Guatemala</w:t>
      </w:r>
    </w:p>
    <w:p w:rsidRPr="0064308B" w:rsidR="0064308B" w:rsidRDefault="0064308B" w14:paraId="4B1A255A" w14:textId="77777777">
      <w:pPr>
        <w:spacing w:after="0" w:line="240" w:lineRule="auto"/>
        <w:jc w:val="center"/>
        <w:rPr>
          <w:rFonts w:ascii="Times New Roman" w:hAnsi="Times New Roman" w:cs="Times New Roman"/>
          <w:b/>
          <w:sz w:val="28"/>
          <w:szCs w:val="28"/>
        </w:rPr>
      </w:pPr>
    </w:p>
    <w:p w:rsidRPr="004F0A73" w:rsidR="00552427" w:rsidRDefault="00552427" w14:paraId="3E296E57" w14:textId="4C53EF8F">
      <w:pPr>
        <w:spacing w:after="0" w:line="240" w:lineRule="auto"/>
        <w:jc w:val="center"/>
        <w:rPr>
          <w:rFonts w:ascii="Times New Roman" w:hAnsi="Times New Roman" w:cs="Times New Roman"/>
          <w:b/>
          <w:sz w:val="28"/>
          <w:szCs w:val="28"/>
          <w:lang w:val="en-US"/>
        </w:rPr>
      </w:pPr>
      <w:r w:rsidRPr="004F0A73">
        <w:rPr>
          <w:rFonts w:ascii="Times New Roman" w:hAnsi="Times New Roman" w:cs="Times New Roman"/>
          <w:b/>
          <w:sz w:val="28"/>
          <w:szCs w:val="28"/>
          <w:lang w:val="en-US"/>
        </w:rPr>
        <w:t xml:space="preserve">Progress </w:t>
      </w:r>
      <w:r w:rsidRPr="004F0A73" w:rsidR="00650E38">
        <w:rPr>
          <w:rFonts w:ascii="Times New Roman" w:hAnsi="Times New Roman" w:cs="Times New Roman"/>
          <w:b/>
          <w:sz w:val="28"/>
          <w:szCs w:val="28"/>
          <w:lang w:val="en-US"/>
        </w:rPr>
        <w:t xml:space="preserve">for </w:t>
      </w:r>
      <w:r w:rsidRPr="004F0A73">
        <w:rPr>
          <w:rFonts w:ascii="Times New Roman" w:hAnsi="Times New Roman" w:cs="Times New Roman"/>
          <w:b/>
          <w:sz w:val="28"/>
          <w:szCs w:val="28"/>
          <w:lang w:val="en-US"/>
        </w:rPr>
        <w:t xml:space="preserve">integrated coastal zone management in the Caribbean of Guatemala </w:t>
      </w:r>
    </w:p>
    <w:p w:rsidRPr="004F0A73" w:rsidR="00EC658F" w:rsidRDefault="00EC658F" w14:paraId="693A2532" w14:textId="76B1EACB">
      <w:pPr>
        <w:spacing w:after="0" w:line="240" w:lineRule="auto"/>
        <w:jc w:val="center"/>
        <w:rPr>
          <w:rFonts w:ascii="Times New Roman" w:hAnsi="Times New Roman" w:cs="Times New Roman"/>
          <w:b/>
          <w:sz w:val="28"/>
          <w:szCs w:val="28"/>
          <w:lang w:val="en-US"/>
        </w:rPr>
      </w:pPr>
    </w:p>
    <w:p w:rsidRPr="004F0A73" w:rsidR="00EC658F" w:rsidP="00EC658F" w:rsidRDefault="00EC658F" w14:paraId="1F400017" w14:textId="4535CDEC">
      <w:pPr>
        <w:spacing w:after="0" w:line="240" w:lineRule="auto"/>
        <w:jc w:val="center"/>
        <w:rPr>
          <w:rFonts w:ascii="Times New Roman" w:hAnsi="Times New Roman" w:cs="Times New Roman"/>
          <w:b/>
          <w:sz w:val="24"/>
          <w:szCs w:val="24"/>
          <w:lang w:val="es-CR"/>
        </w:rPr>
      </w:pPr>
      <w:r w:rsidRPr="004F0A73">
        <w:rPr>
          <w:rFonts w:ascii="Times New Roman" w:hAnsi="Times New Roman" w:cs="Times New Roman"/>
          <w:b/>
          <w:sz w:val="24"/>
          <w:szCs w:val="24"/>
          <w:lang w:val="es-CR"/>
        </w:rPr>
        <w:t>Verónica Caviedes</w:t>
      </w:r>
      <w:r w:rsidRPr="004F0A73" w:rsidR="005545A6">
        <w:rPr>
          <w:rStyle w:val="Refdenotaalpie"/>
          <w:rFonts w:ascii="Times New Roman" w:hAnsi="Times New Roman" w:cs="Times New Roman"/>
          <w:b/>
          <w:sz w:val="24"/>
          <w:szCs w:val="24"/>
          <w:lang w:val="es-CR"/>
        </w:rPr>
        <w:footnoteReference w:id="2"/>
      </w:r>
      <w:r w:rsidRPr="004F0A73" w:rsidR="005545A6">
        <w:rPr>
          <w:rFonts w:ascii="Times New Roman" w:hAnsi="Times New Roman" w:cs="Times New Roman"/>
          <w:b/>
          <w:sz w:val="24"/>
          <w:szCs w:val="24"/>
          <w:lang w:val="es-CR"/>
        </w:rPr>
        <w:t xml:space="preserve">; </w:t>
      </w:r>
      <w:r w:rsidR="007A72BE">
        <w:rPr>
          <w:rFonts w:ascii="Times New Roman" w:hAnsi="Times New Roman" w:cs="Times New Roman"/>
          <w:b/>
          <w:sz w:val="24"/>
          <w:szCs w:val="24"/>
          <w:lang w:val="es-CR"/>
        </w:rPr>
        <w:t>Pedro Arena</w:t>
      </w:r>
      <w:r w:rsidRPr="004F0A73">
        <w:rPr>
          <w:rFonts w:ascii="Times New Roman" w:hAnsi="Times New Roman" w:cs="Times New Roman"/>
          <w:b/>
          <w:sz w:val="24"/>
          <w:szCs w:val="24"/>
          <w:lang w:val="es-CR"/>
        </w:rPr>
        <w:t>s-Granados</w:t>
      </w:r>
      <w:r w:rsidRPr="004F0A73" w:rsidR="005545A6">
        <w:rPr>
          <w:rStyle w:val="Refdenotaalpie"/>
          <w:rFonts w:ascii="Times New Roman" w:hAnsi="Times New Roman" w:cs="Times New Roman"/>
          <w:b/>
          <w:sz w:val="24"/>
          <w:szCs w:val="24"/>
          <w:lang w:val="es-CR"/>
        </w:rPr>
        <w:footnoteReference w:id="3"/>
      </w:r>
      <w:r w:rsidRPr="004F0A73" w:rsidR="005545A6">
        <w:rPr>
          <w:rFonts w:ascii="Times New Roman" w:hAnsi="Times New Roman" w:cs="Times New Roman"/>
          <w:b/>
          <w:sz w:val="24"/>
          <w:szCs w:val="24"/>
          <w:lang w:val="es-CR"/>
        </w:rPr>
        <w:t xml:space="preserve">; </w:t>
      </w:r>
      <w:r w:rsidRPr="004F0A73">
        <w:rPr>
          <w:rFonts w:ascii="Times New Roman" w:hAnsi="Times New Roman" w:cs="Times New Roman"/>
          <w:b/>
          <w:sz w:val="24"/>
          <w:szCs w:val="24"/>
          <w:lang w:val="es-CR"/>
        </w:rPr>
        <w:t>Juan Manuel Barragán-Muñoz</w:t>
      </w:r>
      <w:r w:rsidRPr="004F0A73" w:rsidR="005545A6">
        <w:rPr>
          <w:rStyle w:val="Refdenotaalpie"/>
          <w:rFonts w:ascii="Times New Roman" w:hAnsi="Times New Roman" w:cs="Times New Roman"/>
          <w:b/>
          <w:sz w:val="24"/>
          <w:szCs w:val="24"/>
          <w:lang w:val="es-CR"/>
        </w:rPr>
        <w:footnoteReference w:id="4"/>
      </w:r>
    </w:p>
    <w:p w:rsidR="004874E4" w:rsidRDefault="004874E4" w14:paraId="567AD6AC" w14:textId="54536EB0">
      <w:pPr>
        <w:spacing w:after="0" w:line="240" w:lineRule="auto"/>
        <w:jc w:val="center"/>
        <w:rPr>
          <w:rFonts w:ascii="Times New Roman" w:hAnsi="Times New Roman" w:eastAsia="Times New Roman" w:cs="Times New Roman"/>
          <w:sz w:val="28"/>
          <w:szCs w:val="28"/>
          <w:lang w:val="es-CR" w:eastAsia="es-ES"/>
        </w:rPr>
      </w:pPr>
    </w:p>
    <w:p w:rsidRPr="0064308B" w:rsidR="0064308B" w:rsidP="0064308B" w:rsidRDefault="0064308B" w14:paraId="363BC160" w14:textId="5023FC4C">
      <w:pPr>
        <w:pBdr>
          <w:top w:val="nil"/>
          <w:left w:val="nil"/>
          <w:bottom w:val="nil"/>
          <w:right w:val="nil"/>
          <w:between w:val="nil"/>
          <w:bar w:val="nil"/>
        </w:pBdr>
        <w:tabs>
          <w:tab w:val="left" w:pos="1620"/>
        </w:tabs>
        <w:spacing w:after="0" w:line="240" w:lineRule="auto"/>
        <w:jc w:val="center"/>
        <w:rPr>
          <w:rFonts w:ascii="Times New Roman" w:hAnsi="Times New Roman" w:eastAsia="Times New Roman" w:cs="Times New Roman"/>
          <w:color w:val="000000"/>
          <w:sz w:val="18"/>
          <w:szCs w:val="18"/>
          <w:u w:color="000000"/>
          <w:bdr w:val="nil"/>
          <w:lang w:val="es-CR" w:eastAsia="es-CR"/>
          <w14:textOutline w14:w="0" w14:cap="flat" w14:cmpd="sng" w14:algn="ctr">
            <w14:noFill/>
            <w14:prstDash w14:val="solid"/>
            <w14:bevel/>
          </w14:textOutline>
        </w:rPr>
      </w:pPr>
      <w:r w:rsidRPr="0064308B">
        <w:rPr>
          <w:rFonts w:ascii="Times New Roman" w:hAnsi="Times New Roman" w:eastAsia="Times New Roman" w:cs="Times New Roman"/>
          <w:color w:val="000000"/>
          <w:sz w:val="18"/>
          <w:szCs w:val="18"/>
          <w:u w:color="000000"/>
          <w:bdr w:val="nil"/>
          <w:lang w:val="es-CR" w:eastAsia="es-CR"/>
          <w14:textOutline w14:w="0" w14:cap="flat" w14:cmpd="sng" w14:algn="ctr">
            <w14:noFill/>
            <w14:prstDash w14:val="solid"/>
            <w14:bevel/>
          </w14:textOutline>
        </w:rPr>
        <w:t>[</w:t>
      </w:r>
      <w:r w:rsidRPr="0064308B">
        <w:rPr>
          <w:rFonts w:ascii="Times New Roman" w:hAnsi="Times New Roman" w:eastAsia="Times New Roman" w:cs="Times New Roman"/>
          <w:b/>
          <w:bCs/>
          <w:color w:val="000000"/>
          <w:sz w:val="18"/>
          <w:szCs w:val="18"/>
          <w:u w:color="000000"/>
          <w:bdr w:val="nil"/>
          <w:lang w:val="es-CR" w:eastAsia="es-CR"/>
          <w14:textOutline w14:w="0" w14:cap="flat" w14:cmpd="sng" w14:algn="ctr">
            <w14:noFill/>
            <w14:prstDash w14:val="solid"/>
            <w14:bevel/>
          </w14:textOutline>
        </w:rPr>
        <w:t>Recibido</w:t>
      </w:r>
      <w:r w:rsidRPr="0064308B">
        <w:rPr>
          <w:rFonts w:ascii="Times New Roman" w:hAnsi="Times New Roman" w:eastAsia="Times New Roman" w:cs="Times New Roman"/>
          <w:color w:val="000000"/>
          <w:sz w:val="18"/>
          <w:szCs w:val="18"/>
          <w:u w:color="000000"/>
          <w:bdr w:val="nil"/>
          <w:lang w:val="es-CR" w:eastAsia="es-CR"/>
          <w14:textOutline w14:w="0" w14:cap="flat" w14:cmpd="sng" w14:algn="ctr">
            <w14:noFill/>
            <w14:prstDash w14:val="solid"/>
            <w14:bevel/>
          </w14:textOutline>
        </w:rPr>
        <w:t xml:space="preserve">: </w:t>
      </w:r>
      <w:r>
        <w:rPr>
          <w:rFonts w:ascii="Times New Roman" w:hAnsi="Times New Roman" w:eastAsia="Times New Roman" w:cs="Times New Roman"/>
          <w:color w:val="000000"/>
          <w:sz w:val="18"/>
          <w:szCs w:val="18"/>
          <w:u w:color="000000"/>
          <w:bdr w:val="nil"/>
          <w:lang w:val="es-CR" w:eastAsia="es-CR"/>
          <w14:textOutline w14:w="0" w14:cap="flat" w14:cmpd="sng" w14:algn="ctr">
            <w14:noFill/>
            <w14:prstDash w14:val="solid"/>
            <w14:bevel/>
          </w14:textOutline>
        </w:rPr>
        <w:t>17</w:t>
      </w:r>
      <w:r w:rsidRPr="0064308B">
        <w:rPr>
          <w:rFonts w:ascii="Times New Roman" w:hAnsi="Times New Roman" w:eastAsia="Times New Roman" w:cs="Times New Roman"/>
          <w:color w:val="000000"/>
          <w:sz w:val="18"/>
          <w:szCs w:val="18"/>
          <w:u w:color="000000"/>
          <w:bdr w:val="nil"/>
          <w:lang w:val="es-CR" w:eastAsia="es-CR"/>
          <w14:textOutline w14:w="0" w14:cap="flat" w14:cmpd="sng" w14:algn="ctr">
            <w14:noFill/>
            <w14:prstDash w14:val="solid"/>
            <w14:bevel/>
          </w14:textOutline>
        </w:rPr>
        <w:t xml:space="preserve"> de </w:t>
      </w:r>
      <w:r>
        <w:rPr>
          <w:rFonts w:ascii="Times New Roman" w:hAnsi="Times New Roman" w:eastAsia="Times New Roman" w:cs="Times New Roman"/>
          <w:color w:val="000000"/>
          <w:sz w:val="18"/>
          <w:szCs w:val="18"/>
          <w:u w:color="000000"/>
          <w:bdr w:val="nil"/>
          <w:lang w:val="es-CR" w:eastAsia="es-CR"/>
          <w14:textOutline w14:w="0" w14:cap="flat" w14:cmpd="sng" w14:algn="ctr">
            <w14:noFill/>
            <w14:prstDash w14:val="solid"/>
            <w14:bevel/>
          </w14:textOutline>
        </w:rPr>
        <w:t xml:space="preserve">noviembre </w:t>
      </w:r>
      <w:r w:rsidRPr="0064308B">
        <w:rPr>
          <w:rFonts w:ascii="Times New Roman" w:hAnsi="Times New Roman" w:eastAsia="Times New Roman" w:cs="Times New Roman"/>
          <w:color w:val="000000"/>
          <w:sz w:val="18"/>
          <w:szCs w:val="18"/>
          <w:u w:color="000000"/>
          <w:bdr w:val="nil"/>
          <w:lang w:val="es-CR" w:eastAsia="es-CR"/>
          <w14:textOutline w14:w="0" w14:cap="flat" w14:cmpd="sng" w14:algn="ctr">
            <w14:noFill/>
            <w14:prstDash w14:val="solid"/>
            <w14:bevel/>
          </w14:textOutline>
        </w:rPr>
        <w:t xml:space="preserve">2020, </w:t>
      </w:r>
      <w:r w:rsidRPr="0064308B">
        <w:rPr>
          <w:rFonts w:ascii="Times New Roman" w:hAnsi="Times New Roman" w:eastAsia="Times New Roman" w:cs="Times New Roman"/>
          <w:b/>
          <w:bCs/>
          <w:color w:val="000000"/>
          <w:sz w:val="18"/>
          <w:szCs w:val="18"/>
          <w:u w:color="000000"/>
          <w:bdr w:val="nil"/>
          <w:lang w:val="es-CR" w:eastAsia="es-CR"/>
          <w14:textOutline w14:w="0" w14:cap="flat" w14:cmpd="sng" w14:algn="ctr">
            <w14:noFill/>
            <w14:prstDash w14:val="solid"/>
            <w14:bevel/>
          </w14:textOutline>
        </w:rPr>
        <w:t>Aceptado</w:t>
      </w:r>
      <w:r w:rsidRPr="0064308B">
        <w:rPr>
          <w:rFonts w:ascii="Times New Roman" w:hAnsi="Times New Roman" w:eastAsia="Times New Roman" w:cs="Times New Roman"/>
          <w:color w:val="000000"/>
          <w:sz w:val="18"/>
          <w:szCs w:val="18"/>
          <w:u w:color="000000"/>
          <w:bdr w:val="nil"/>
          <w:lang w:val="es-CR" w:eastAsia="es-CR"/>
          <w14:textOutline w14:w="0" w14:cap="flat" w14:cmpd="sng" w14:algn="ctr">
            <w14:noFill/>
            <w14:prstDash w14:val="solid"/>
            <w14:bevel/>
          </w14:textOutline>
        </w:rPr>
        <w:t xml:space="preserve">: </w:t>
      </w:r>
      <w:r>
        <w:rPr>
          <w:rFonts w:ascii="Times New Roman" w:hAnsi="Times New Roman" w:eastAsia="Times New Roman" w:cs="Times New Roman"/>
          <w:color w:val="000000"/>
          <w:sz w:val="18"/>
          <w:szCs w:val="18"/>
          <w:u w:color="000000"/>
          <w:bdr w:val="nil"/>
          <w:lang w:val="es-CR" w:eastAsia="es-CR"/>
          <w14:textOutline w14:w="0" w14:cap="flat" w14:cmpd="sng" w14:algn="ctr">
            <w14:noFill/>
            <w14:prstDash w14:val="solid"/>
            <w14:bevel/>
          </w14:textOutline>
        </w:rPr>
        <w:t xml:space="preserve">8 </w:t>
      </w:r>
      <w:r w:rsidRPr="0064308B">
        <w:rPr>
          <w:rFonts w:ascii="Times New Roman" w:hAnsi="Times New Roman" w:eastAsia="Times New Roman" w:cs="Times New Roman"/>
          <w:color w:val="000000"/>
          <w:sz w:val="18"/>
          <w:szCs w:val="18"/>
          <w:u w:color="000000"/>
          <w:bdr w:val="nil"/>
          <w:lang w:val="es-CR" w:eastAsia="es-CR"/>
          <w14:textOutline w14:w="0" w14:cap="flat" w14:cmpd="sng" w14:algn="ctr">
            <w14:noFill/>
            <w14:prstDash w14:val="solid"/>
            <w14:bevel/>
          </w14:textOutline>
        </w:rPr>
        <w:t xml:space="preserve">de </w:t>
      </w:r>
      <w:r>
        <w:rPr>
          <w:rFonts w:ascii="Times New Roman" w:hAnsi="Times New Roman" w:eastAsia="Times New Roman" w:cs="Times New Roman"/>
          <w:color w:val="000000"/>
          <w:sz w:val="18"/>
          <w:szCs w:val="18"/>
          <w:u w:color="000000"/>
          <w:bdr w:val="nil"/>
          <w:lang w:val="es-CR" w:eastAsia="es-CR"/>
          <w14:textOutline w14:w="0" w14:cap="flat" w14:cmpd="sng" w14:algn="ctr">
            <w14:noFill/>
            <w14:prstDash w14:val="solid"/>
            <w14:bevel/>
          </w14:textOutline>
        </w:rPr>
        <w:t xml:space="preserve">mayo </w:t>
      </w:r>
      <w:r w:rsidRPr="0064308B">
        <w:rPr>
          <w:rFonts w:ascii="Times New Roman" w:hAnsi="Times New Roman" w:eastAsia="Times New Roman" w:cs="Times New Roman"/>
          <w:color w:val="000000"/>
          <w:sz w:val="18"/>
          <w:szCs w:val="18"/>
          <w:u w:color="000000"/>
          <w:bdr w:val="nil"/>
          <w:lang w:val="es-CR" w:eastAsia="es-CR"/>
          <w14:textOutline w14:w="0" w14:cap="flat" w14:cmpd="sng" w14:algn="ctr">
            <w14:noFill/>
            <w14:prstDash w14:val="solid"/>
            <w14:bevel/>
          </w14:textOutline>
        </w:rPr>
        <w:t xml:space="preserve">2021, </w:t>
      </w:r>
      <w:r w:rsidRPr="0064308B">
        <w:rPr>
          <w:rFonts w:ascii="Times New Roman" w:hAnsi="Times New Roman" w:eastAsia="Times New Roman" w:cs="Times New Roman"/>
          <w:b/>
          <w:bCs/>
          <w:color w:val="000000"/>
          <w:sz w:val="18"/>
          <w:szCs w:val="18"/>
          <w:u w:color="000000"/>
          <w:bdr w:val="nil"/>
          <w:lang w:val="es-CR" w:eastAsia="es-CR"/>
          <w14:textOutline w14:w="0" w14:cap="flat" w14:cmpd="sng" w14:algn="ctr">
            <w14:noFill/>
            <w14:prstDash w14:val="solid"/>
            <w14:bevel/>
          </w14:textOutline>
        </w:rPr>
        <w:t>Corregido</w:t>
      </w:r>
      <w:r w:rsidRPr="0064308B">
        <w:rPr>
          <w:rFonts w:ascii="Times New Roman" w:hAnsi="Times New Roman" w:eastAsia="Times New Roman" w:cs="Times New Roman"/>
          <w:color w:val="000000"/>
          <w:sz w:val="18"/>
          <w:szCs w:val="18"/>
          <w:u w:color="000000"/>
          <w:bdr w:val="nil"/>
          <w:lang w:val="es-CR" w:eastAsia="es-CR"/>
          <w14:textOutline w14:w="0" w14:cap="flat" w14:cmpd="sng" w14:algn="ctr">
            <w14:noFill/>
            <w14:prstDash w14:val="solid"/>
            <w14:bevel/>
          </w14:textOutline>
        </w:rPr>
        <w:t xml:space="preserve">: </w:t>
      </w:r>
      <w:r>
        <w:rPr>
          <w:rFonts w:ascii="Times New Roman" w:hAnsi="Times New Roman" w:eastAsia="Times New Roman" w:cs="Times New Roman"/>
          <w:color w:val="000000"/>
          <w:sz w:val="18"/>
          <w:szCs w:val="18"/>
          <w:u w:color="000000"/>
          <w:bdr w:val="nil"/>
          <w:lang w:val="es-CR" w:eastAsia="es-CR"/>
          <w14:textOutline w14:w="0" w14:cap="flat" w14:cmpd="sng" w14:algn="ctr">
            <w14:noFill/>
            <w14:prstDash w14:val="solid"/>
            <w14:bevel/>
          </w14:textOutline>
        </w:rPr>
        <w:t>2</w:t>
      </w:r>
      <w:r w:rsidRPr="0064308B">
        <w:rPr>
          <w:rFonts w:ascii="Times New Roman" w:hAnsi="Times New Roman" w:eastAsia="Times New Roman" w:cs="Times New Roman"/>
          <w:color w:val="000000"/>
          <w:sz w:val="18"/>
          <w:szCs w:val="18"/>
          <w:u w:color="000000"/>
          <w:bdr w:val="nil"/>
          <w:lang w:val="es-CR" w:eastAsia="es-CR"/>
          <w14:textOutline w14:w="0" w14:cap="flat" w14:cmpd="sng" w14:algn="ctr">
            <w14:noFill/>
            <w14:prstDash w14:val="solid"/>
            <w14:bevel/>
          </w14:textOutline>
        </w:rPr>
        <w:t xml:space="preserve">4 de </w:t>
      </w:r>
      <w:r>
        <w:rPr>
          <w:rFonts w:ascii="Times New Roman" w:hAnsi="Times New Roman" w:eastAsia="Times New Roman" w:cs="Times New Roman"/>
          <w:color w:val="000000"/>
          <w:sz w:val="18"/>
          <w:szCs w:val="18"/>
          <w:u w:color="000000"/>
          <w:bdr w:val="nil"/>
          <w:lang w:val="es-CR" w:eastAsia="es-CR"/>
          <w14:textOutline w14:w="0" w14:cap="flat" w14:cmpd="sng" w14:algn="ctr">
            <w14:noFill/>
            <w14:prstDash w14:val="solid"/>
            <w14:bevel/>
          </w14:textOutline>
        </w:rPr>
        <w:t xml:space="preserve">mayo </w:t>
      </w:r>
      <w:r w:rsidRPr="0064308B">
        <w:rPr>
          <w:rFonts w:ascii="Times New Roman" w:hAnsi="Times New Roman" w:eastAsia="Times New Roman" w:cs="Times New Roman"/>
          <w:color w:val="000000"/>
          <w:sz w:val="18"/>
          <w:szCs w:val="18"/>
          <w:u w:color="000000"/>
          <w:bdr w:val="nil"/>
          <w:lang w:val="es-CR" w:eastAsia="es-CR"/>
          <w14:textOutline w14:w="0" w14:cap="flat" w14:cmpd="sng" w14:algn="ctr">
            <w14:noFill/>
            <w14:prstDash w14:val="solid"/>
            <w14:bevel/>
          </w14:textOutline>
        </w:rPr>
        <w:t xml:space="preserve">2021, </w:t>
      </w:r>
      <w:r w:rsidRPr="0064308B">
        <w:rPr>
          <w:rFonts w:ascii="Times New Roman" w:hAnsi="Times New Roman" w:eastAsia="Times New Roman" w:cs="Times New Roman"/>
          <w:b/>
          <w:bCs/>
          <w:color w:val="000000"/>
          <w:sz w:val="18"/>
          <w:szCs w:val="18"/>
          <w:u w:color="000000"/>
          <w:bdr w:val="nil"/>
          <w:lang w:val="es-CR" w:eastAsia="es-CR"/>
          <w14:textOutline w14:w="0" w14:cap="flat" w14:cmpd="sng" w14:algn="ctr">
            <w14:noFill/>
            <w14:prstDash w14:val="solid"/>
            <w14:bevel/>
          </w14:textOutline>
        </w:rPr>
        <w:t>Publicado</w:t>
      </w:r>
      <w:r w:rsidRPr="0064308B">
        <w:rPr>
          <w:rFonts w:ascii="Times New Roman" w:hAnsi="Times New Roman" w:eastAsia="Times New Roman" w:cs="Times New Roman"/>
          <w:color w:val="000000"/>
          <w:sz w:val="18"/>
          <w:szCs w:val="18"/>
          <w:u w:color="000000"/>
          <w:bdr w:val="nil"/>
          <w:lang w:val="es-CR" w:eastAsia="es-CR"/>
          <w14:textOutline w14:w="0" w14:cap="flat" w14:cmpd="sng" w14:algn="ctr">
            <w14:noFill/>
            <w14:prstDash w14:val="solid"/>
            <w14:bevel/>
          </w14:textOutline>
        </w:rPr>
        <w:t>: 1 de julio 2021]</w:t>
      </w:r>
    </w:p>
    <w:p w:rsidRPr="004F0A73" w:rsidR="0064308B" w:rsidP="0064308B" w:rsidRDefault="0064308B" w14:paraId="1FCA45CF" w14:textId="77777777">
      <w:pPr>
        <w:spacing w:after="0" w:line="240" w:lineRule="auto"/>
        <w:rPr>
          <w:rFonts w:ascii="Times New Roman" w:hAnsi="Times New Roman" w:eastAsia="Times New Roman" w:cs="Times New Roman"/>
          <w:sz w:val="28"/>
          <w:szCs w:val="28"/>
          <w:lang w:val="es-CR" w:eastAsia="es-ES"/>
        </w:rPr>
      </w:pPr>
    </w:p>
    <w:p w:rsidRPr="004F0A73" w:rsidR="004874E4" w:rsidP="0064308B" w:rsidRDefault="00BA1168" w14:paraId="418A60DF" w14:textId="77777777">
      <w:pPr>
        <w:spacing w:before="20" w:after="0" w:line="240" w:lineRule="auto"/>
        <w:rPr>
          <w:rFonts w:ascii="Times New Roman" w:hAnsi="Times New Roman" w:eastAsia="Times New Roman" w:cs="Times New Roman"/>
          <w:b/>
          <w:sz w:val="24"/>
          <w:szCs w:val="24"/>
          <w:lang w:eastAsia="es-ES"/>
        </w:rPr>
      </w:pPr>
      <w:r w:rsidRPr="004F0A73">
        <w:rPr>
          <w:rFonts w:ascii="Times New Roman" w:hAnsi="Times New Roman" w:eastAsia="Times New Roman" w:cs="Times New Roman"/>
          <w:b/>
          <w:sz w:val="24"/>
          <w:szCs w:val="24"/>
          <w:lang w:eastAsia="es-ES"/>
        </w:rPr>
        <w:t>Resumen</w:t>
      </w:r>
    </w:p>
    <w:p w:rsidRPr="003F0741" w:rsidR="00C4647E" w:rsidP="00C4647E" w:rsidRDefault="004B2653" w14:paraId="6D3EB227" w14:textId="51E42D4F">
      <w:pPr>
        <w:spacing w:before="20" w:after="0" w:line="240" w:lineRule="auto"/>
        <w:jc w:val="both"/>
        <w:rPr>
          <w:rFonts w:ascii="Times New Roman" w:hAnsi="Times New Roman" w:cs="Times New Roman"/>
          <w:color w:val="000000"/>
          <w:sz w:val="24"/>
          <w:szCs w:val="24"/>
        </w:rPr>
      </w:pPr>
      <w:r w:rsidRPr="761D60E8" w:rsidR="004B2653">
        <w:rPr>
          <w:rFonts w:ascii="Times New Roman" w:hAnsi="Times New Roman" w:cs="Times New Roman"/>
          <w:b w:val="1"/>
          <w:bCs w:val="1"/>
          <w:color w:val="000000" w:themeColor="text1" w:themeTint="FF" w:themeShade="FF"/>
          <w:sz w:val="24"/>
          <w:szCs w:val="24"/>
        </w:rPr>
        <w:t>[Introducción]:</w:t>
      </w:r>
      <w:r w:rsidRPr="761D60E8" w:rsidR="004B2653">
        <w:rPr>
          <w:rFonts w:ascii="Times New Roman" w:hAnsi="Times New Roman" w:cs="Times New Roman"/>
          <w:color w:val="000000" w:themeColor="text1" w:themeTint="FF" w:themeShade="FF"/>
          <w:sz w:val="24"/>
          <w:szCs w:val="24"/>
        </w:rPr>
        <w:t xml:space="preserve"> </w:t>
      </w:r>
      <w:r w:rsidRPr="761D60E8" w:rsidR="00407C46">
        <w:rPr>
          <w:rFonts w:ascii="Times New Roman" w:hAnsi="Times New Roman" w:cs="Times New Roman"/>
          <w:color w:val="000000" w:themeColor="text1" w:themeTint="FF" w:themeShade="FF"/>
          <w:sz w:val="24"/>
          <w:szCs w:val="24"/>
        </w:rPr>
        <w:t>La respuesta a los procesos de apropiación y uso insostenible del litoral guatemalteco fueron abordados por la Política para el Manejo</w:t>
      </w:r>
      <w:r w:rsidRPr="761D60E8" w:rsidR="00407C46">
        <w:rPr>
          <w:rFonts w:ascii="Times New Roman" w:hAnsi="Times New Roman" w:cs="Times New Roman"/>
          <w:color w:val="000000" w:themeColor="text1" w:themeTint="FF" w:themeShade="FF"/>
          <w:sz w:val="24"/>
          <w:szCs w:val="24"/>
        </w:rPr>
        <w:t xml:space="preserve"> Integral de las Zonas Marino</w:t>
      </w:r>
      <w:r w:rsidRPr="761D60E8" w:rsidR="003B0B6A">
        <w:rPr>
          <w:rFonts w:ascii="Times New Roman" w:hAnsi="Times New Roman" w:cs="Times New Roman"/>
          <w:color w:val="000000" w:themeColor="text1" w:themeTint="FF" w:themeShade="FF"/>
          <w:sz w:val="24"/>
          <w:szCs w:val="24"/>
        </w:rPr>
        <w:t>-</w:t>
      </w:r>
      <w:r w:rsidRPr="761D60E8" w:rsidR="00407C46">
        <w:rPr>
          <w:rFonts w:ascii="Times New Roman" w:hAnsi="Times New Roman" w:cs="Times New Roman"/>
          <w:color w:val="000000" w:themeColor="text1" w:themeTint="FF" w:themeShade="FF"/>
          <w:sz w:val="24"/>
          <w:szCs w:val="24"/>
        </w:rPr>
        <w:t xml:space="preserve">Costeras de 2009. </w:t>
      </w:r>
      <w:r w:rsidRPr="761D60E8" w:rsidR="004B2653">
        <w:rPr>
          <w:rFonts w:ascii="Times New Roman" w:hAnsi="Times New Roman" w:eastAsia="Calibri" w:cs="Times New Roman"/>
          <w:b w:val="1"/>
          <w:bCs w:val="1"/>
          <w:sz w:val="24"/>
          <w:szCs w:val="24"/>
          <w:lang w:val="es-MX"/>
        </w:rPr>
        <w:t>[Objetivos]:</w:t>
      </w:r>
      <w:r w:rsidRPr="761D60E8" w:rsidR="004B2653">
        <w:rPr>
          <w:rFonts w:ascii="Times New Roman" w:hAnsi="Times New Roman" w:eastAsia="Calibri" w:cs="Times New Roman"/>
          <w:sz w:val="24"/>
          <w:szCs w:val="24"/>
          <w:lang w:val="es-MX"/>
        </w:rPr>
        <w:t xml:space="preserve"> </w:t>
      </w:r>
      <w:r w:rsidRPr="761D60E8" w:rsidR="00407C46">
        <w:rPr>
          <w:rFonts w:ascii="Times New Roman" w:hAnsi="Times New Roman" w:cs="Times New Roman"/>
          <w:color w:val="000000" w:themeColor="text1" w:themeTint="FF" w:themeShade="FF"/>
          <w:sz w:val="24"/>
          <w:szCs w:val="24"/>
        </w:rPr>
        <w:t>El objetivo de la presente investigación es establecer el estado actual de aplicación del Manejo Costero Integrado</w:t>
      </w:r>
      <w:r w:rsidRPr="761D60E8" w:rsidR="00A3241A">
        <w:rPr>
          <w:rFonts w:ascii="Times New Roman" w:hAnsi="Times New Roman" w:cs="Times New Roman"/>
          <w:color w:val="000000" w:themeColor="text1" w:themeTint="FF" w:themeShade="FF"/>
          <w:sz w:val="24"/>
          <w:szCs w:val="24"/>
        </w:rPr>
        <w:t xml:space="preserve"> (MCI)</w:t>
      </w:r>
      <w:r w:rsidRPr="761D60E8" w:rsidR="00407C46">
        <w:rPr>
          <w:rFonts w:ascii="Times New Roman" w:hAnsi="Times New Roman" w:cs="Times New Roman"/>
          <w:color w:val="000000" w:themeColor="text1" w:themeTint="FF" w:themeShade="FF"/>
          <w:sz w:val="24"/>
          <w:szCs w:val="24"/>
        </w:rPr>
        <w:t xml:space="preserve"> con énfasis en el Caribe de Guatemala. </w:t>
      </w:r>
      <w:r w:rsidRPr="761D60E8" w:rsidR="004B2653">
        <w:rPr>
          <w:rFonts w:ascii="Times New Roman" w:hAnsi="Times New Roman" w:eastAsia="Calibri" w:cs="Times New Roman"/>
          <w:b w:val="1"/>
          <w:bCs w:val="1"/>
          <w:sz w:val="24"/>
          <w:szCs w:val="24"/>
          <w:lang w:val="es-MX"/>
        </w:rPr>
        <w:t>[Metodología]:</w:t>
      </w:r>
      <w:r w:rsidRPr="761D60E8" w:rsidR="004B2653">
        <w:rPr>
          <w:rFonts w:ascii="Times New Roman" w:hAnsi="Times New Roman" w:eastAsia="Calibri" w:cs="Times New Roman"/>
          <w:sz w:val="24"/>
          <w:szCs w:val="24"/>
          <w:lang w:val="es-MX"/>
        </w:rPr>
        <w:t xml:space="preserve"> </w:t>
      </w:r>
      <w:r w:rsidRPr="761D60E8" w:rsidR="00C4647E">
        <w:rPr>
          <w:rFonts w:ascii="Times New Roman" w:hAnsi="Times New Roman" w:cs="Times New Roman"/>
          <w:color w:val="000000" w:themeColor="text1" w:themeTint="FF" w:themeShade="FF"/>
          <w:sz w:val="24"/>
          <w:szCs w:val="24"/>
        </w:rPr>
        <w:t xml:space="preserve">El presente artículo muestra en primer lugar la caracterización de los problemas en la zona costera aplicando el método DAPSIR. Seguidamente se presenta el diagnóstico sobre su subsistema jurídico-administrativo relacionado con el MCI. </w:t>
      </w:r>
      <w:r w:rsidRPr="761D60E8" w:rsidR="00407C46">
        <w:rPr>
          <w:rFonts w:ascii="Times New Roman" w:hAnsi="Times New Roman" w:cs="Times New Roman"/>
          <w:color w:val="000000" w:themeColor="text1" w:themeTint="FF" w:themeShade="FF"/>
          <w:sz w:val="24"/>
          <w:szCs w:val="24"/>
        </w:rPr>
        <w:t xml:space="preserve">En este caso, la metodología seguida es </w:t>
      </w:r>
      <w:r w:rsidRPr="761D60E8" w:rsidR="00407C46">
        <w:rPr>
          <w:rFonts w:ascii="Times New Roman" w:hAnsi="Times New Roman" w:cs="Times New Roman"/>
          <w:color w:val="000000" w:themeColor="text1" w:themeTint="FF" w:themeShade="FF"/>
          <w:sz w:val="24"/>
          <w:szCs w:val="24"/>
        </w:rPr>
        <w:t xml:space="preserve">el </w:t>
      </w:r>
      <w:r w:rsidRPr="761D60E8" w:rsidR="0048669A">
        <w:rPr>
          <w:rFonts w:ascii="Times New Roman" w:hAnsi="Times New Roman" w:cs="Times New Roman"/>
          <w:color w:val="000000" w:themeColor="text1" w:themeTint="FF" w:themeShade="FF"/>
          <w:sz w:val="24"/>
          <w:szCs w:val="24"/>
        </w:rPr>
        <w:t>D</w:t>
      </w:r>
      <w:r w:rsidRPr="761D60E8" w:rsidR="003B0B6A">
        <w:rPr>
          <w:rFonts w:ascii="Times New Roman" w:hAnsi="Times New Roman" w:cs="Times New Roman"/>
          <w:color w:val="000000" w:themeColor="text1" w:themeTint="FF" w:themeShade="FF"/>
          <w:sz w:val="24"/>
          <w:szCs w:val="24"/>
        </w:rPr>
        <w:t xml:space="preserve">ecálogo </w:t>
      </w:r>
      <w:r w:rsidRPr="761D60E8" w:rsidR="00407C46">
        <w:rPr>
          <w:rFonts w:ascii="Times New Roman" w:hAnsi="Times New Roman" w:cs="Times New Roman"/>
          <w:color w:val="000000" w:themeColor="text1" w:themeTint="FF" w:themeShade="FF"/>
          <w:sz w:val="24"/>
          <w:szCs w:val="24"/>
        </w:rPr>
        <w:t xml:space="preserve">para la </w:t>
      </w:r>
      <w:r w:rsidRPr="761D60E8" w:rsidR="0048669A">
        <w:rPr>
          <w:rFonts w:ascii="Times New Roman" w:hAnsi="Times New Roman" w:cs="Times New Roman"/>
          <w:color w:val="000000" w:themeColor="text1" w:themeTint="FF" w:themeShade="FF"/>
          <w:sz w:val="24"/>
          <w:szCs w:val="24"/>
        </w:rPr>
        <w:t>G</w:t>
      </w:r>
      <w:r w:rsidRPr="761D60E8" w:rsidR="0048669A">
        <w:rPr>
          <w:rFonts w:ascii="Times New Roman" w:hAnsi="Times New Roman" w:cs="Times New Roman"/>
          <w:color w:val="000000" w:themeColor="text1" w:themeTint="FF" w:themeShade="FF"/>
          <w:sz w:val="24"/>
          <w:szCs w:val="24"/>
        </w:rPr>
        <w:t xml:space="preserve">estión </w:t>
      </w:r>
      <w:r w:rsidRPr="761D60E8" w:rsidR="0048669A">
        <w:rPr>
          <w:rFonts w:ascii="Times New Roman" w:hAnsi="Times New Roman" w:cs="Times New Roman"/>
          <w:color w:val="000000" w:themeColor="text1" w:themeTint="FF" w:themeShade="FF"/>
          <w:sz w:val="24"/>
          <w:szCs w:val="24"/>
        </w:rPr>
        <w:t>C</w:t>
      </w:r>
      <w:r w:rsidRPr="761D60E8" w:rsidR="0048669A">
        <w:rPr>
          <w:rFonts w:ascii="Times New Roman" w:hAnsi="Times New Roman" w:cs="Times New Roman"/>
          <w:color w:val="000000" w:themeColor="text1" w:themeTint="FF" w:themeShade="FF"/>
          <w:sz w:val="24"/>
          <w:szCs w:val="24"/>
        </w:rPr>
        <w:t xml:space="preserve">ostera </w:t>
      </w:r>
      <w:r w:rsidRPr="761D60E8" w:rsidR="0048669A">
        <w:rPr>
          <w:rFonts w:ascii="Times New Roman" w:hAnsi="Times New Roman" w:cs="Times New Roman"/>
          <w:color w:val="000000" w:themeColor="text1" w:themeTint="FF" w:themeShade="FF"/>
          <w:sz w:val="24"/>
          <w:szCs w:val="24"/>
        </w:rPr>
        <w:t>I</w:t>
      </w:r>
      <w:r w:rsidRPr="761D60E8" w:rsidR="0048669A">
        <w:rPr>
          <w:rFonts w:ascii="Times New Roman" w:hAnsi="Times New Roman" w:cs="Times New Roman"/>
          <w:color w:val="000000" w:themeColor="text1" w:themeTint="FF" w:themeShade="FF"/>
          <w:sz w:val="24"/>
          <w:szCs w:val="24"/>
        </w:rPr>
        <w:t>ntegrada</w:t>
      </w:r>
      <w:r w:rsidRPr="761D60E8" w:rsidR="00407C46">
        <w:rPr>
          <w:rFonts w:ascii="Times New Roman" w:hAnsi="Times New Roman" w:cs="Times New Roman"/>
          <w:color w:val="000000" w:themeColor="text1" w:themeTint="FF" w:themeShade="FF"/>
          <w:sz w:val="24"/>
          <w:szCs w:val="24"/>
        </w:rPr>
        <w:t xml:space="preserve">, analizándose </w:t>
      </w:r>
      <w:r w:rsidRPr="761D60E8" w:rsidR="00F12B12">
        <w:rPr>
          <w:rFonts w:ascii="Times New Roman" w:hAnsi="Times New Roman" w:cs="Times New Roman"/>
          <w:color w:val="000000" w:themeColor="text1" w:themeTint="FF" w:themeShade="FF"/>
          <w:sz w:val="24"/>
          <w:szCs w:val="24"/>
        </w:rPr>
        <w:t>10</w:t>
      </w:r>
      <w:r w:rsidRPr="761D60E8" w:rsidR="00407C46">
        <w:rPr>
          <w:rFonts w:ascii="Times New Roman" w:hAnsi="Times New Roman" w:cs="Times New Roman"/>
          <w:color w:val="000000" w:themeColor="text1" w:themeTint="FF" w:themeShade="FF"/>
          <w:sz w:val="24"/>
          <w:szCs w:val="24"/>
        </w:rPr>
        <w:t xml:space="preserve"> asuntos</w:t>
      </w:r>
      <w:r w:rsidRPr="761D60E8" w:rsidR="00F12B12">
        <w:rPr>
          <w:rFonts w:ascii="Times New Roman" w:hAnsi="Times New Roman" w:cs="Times New Roman"/>
          <w:color w:val="000000" w:themeColor="text1" w:themeTint="FF" w:themeShade="FF"/>
          <w:sz w:val="24"/>
          <w:szCs w:val="24"/>
        </w:rPr>
        <w:t xml:space="preserve"> claves de las </w:t>
      </w:r>
      <w:r w:rsidRPr="761D60E8" w:rsidR="00407C46">
        <w:rPr>
          <w:rFonts w:ascii="Times New Roman" w:hAnsi="Times New Roman" w:cs="Times New Roman"/>
          <w:color w:val="000000" w:themeColor="text1" w:themeTint="FF" w:themeShade="FF"/>
          <w:sz w:val="24"/>
          <w:szCs w:val="24"/>
        </w:rPr>
        <w:t>políticas públicas</w:t>
      </w:r>
      <w:r w:rsidRPr="761D60E8" w:rsidR="00F12B12">
        <w:rPr>
          <w:rFonts w:ascii="Times New Roman" w:hAnsi="Times New Roman" w:cs="Times New Roman"/>
          <w:color w:val="000000" w:themeColor="text1" w:themeTint="FF" w:themeShade="FF"/>
          <w:sz w:val="24"/>
          <w:szCs w:val="24"/>
        </w:rPr>
        <w:t xml:space="preserve"> en ese espacio.</w:t>
      </w:r>
      <w:r w:rsidRPr="761D60E8" w:rsidR="003F0741">
        <w:rPr>
          <w:rFonts w:ascii="Times New Roman" w:hAnsi="Times New Roman" w:cs="Times New Roman"/>
          <w:color w:val="000000" w:themeColor="text1" w:themeTint="FF" w:themeShade="FF"/>
          <w:sz w:val="24"/>
          <w:szCs w:val="24"/>
        </w:rPr>
        <w:t xml:space="preserve"> </w:t>
      </w:r>
      <w:r w:rsidRPr="761D60E8" w:rsidR="003F0741">
        <w:rPr>
          <w:rFonts w:ascii="Times New Roman" w:hAnsi="Times New Roman" w:cs="Times New Roman"/>
          <w:b w:val="1"/>
          <w:bCs w:val="1"/>
          <w:color w:val="000000" w:themeColor="text1" w:themeTint="FF" w:themeShade="FF"/>
          <w:sz w:val="24"/>
          <w:szCs w:val="24"/>
        </w:rPr>
        <w:t>[Resultados]:</w:t>
      </w:r>
      <w:r w:rsidRPr="761D60E8" w:rsidR="003F0741">
        <w:rPr>
          <w:rFonts w:ascii="Times New Roman" w:hAnsi="Times New Roman" w:cs="Times New Roman"/>
          <w:color w:val="000000" w:themeColor="text1" w:themeTint="FF" w:themeShade="FF"/>
          <w:sz w:val="24"/>
          <w:szCs w:val="24"/>
        </w:rPr>
        <w:t xml:space="preserve"> A pesar de los avances, la Política </w:t>
      </w:r>
      <w:r w:rsidRPr="761D60E8" w:rsidR="00B61BFE">
        <w:rPr>
          <w:rFonts w:ascii="Times New Roman" w:hAnsi="Times New Roman" w:cs="Times New Roman"/>
          <w:color w:val="000000" w:themeColor="text1" w:themeTint="FF" w:themeShade="FF"/>
          <w:sz w:val="24"/>
          <w:szCs w:val="24"/>
        </w:rPr>
        <w:t xml:space="preserve">Marina </w:t>
      </w:r>
      <w:r w:rsidRPr="761D60E8" w:rsidR="003F0741">
        <w:rPr>
          <w:rFonts w:ascii="Times New Roman" w:hAnsi="Times New Roman" w:cs="Times New Roman"/>
          <w:color w:val="000000" w:themeColor="text1" w:themeTint="FF" w:themeShade="FF"/>
          <w:sz w:val="24"/>
          <w:szCs w:val="24"/>
        </w:rPr>
        <w:t xml:space="preserve">de 2009 aún no ha sido implantada y tampoco se cuenta con planes </w:t>
      </w:r>
      <w:r w:rsidRPr="761D60E8" w:rsidR="003B0B6A">
        <w:rPr>
          <w:rFonts w:ascii="Times New Roman" w:hAnsi="Times New Roman" w:cs="Times New Roman"/>
          <w:color w:val="000000" w:themeColor="text1" w:themeTint="FF" w:themeShade="FF"/>
          <w:sz w:val="24"/>
          <w:szCs w:val="24"/>
        </w:rPr>
        <w:t>ni</w:t>
      </w:r>
      <w:r w:rsidRPr="761D60E8" w:rsidR="003B0B6A">
        <w:rPr>
          <w:rFonts w:ascii="Times New Roman" w:hAnsi="Times New Roman" w:cs="Times New Roman"/>
          <w:color w:val="000000" w:themeColor="text1" w:themeTint="FF" w:themeShade="FF"/>
          <w:sz w:val="24"/>
          <w:szCs w:val="24"/>
        </w:rPr>
        <w:t xml:space="preserve"> </w:t>
      </w:r>
      <w:r w:rsidRPr="761D60E8" w:rsidR="003F0741">
        <w:rPr>
          <w:rFonts w:ascii="Times New Roman" w:hAnsi="Times New Roman" w:cs="Times New Roman"/>
          <w:color w:val="000000" w:themeColor="text1" w:themeTint="FF" w:themeShade="FF"/>
          <w:sz w:val="24"/>
          <w:szCs w:val="24"/>
        </w:rPr>
        <w:t xml:space="preserve">estrategias para el MCI </w:t>
      </w:r>
      <w:r w:rsidRPr="761D60E8" w:rsidR="00A3241A">
        <w:rPr>
          <w:rFonts w:ascii="Times New Roman" w:hAnsi="Times New Roman" w:cs="Times New Roman"/>
          <w:color w:val="000000" w:themeColor="text1" w:themeTint="FF" w:themeShade="FF"/>
          <w:sz w:val="24"/>
          <w:szCs w:val="24"/>
        </w:rPr>
        <w:t>en</w:t>
      </w:r>
      <w:r w:rsidRPr="761D60E8" w:rsidR="003F0741">
        <w:rPr>
          <w:rFonts w:ascii="Times New Roman" w:hAnsi="Times New Roman" w:cs="Times New Roman"/>
          <w:color w:val="000000" w:themeColor="text1" w:themeTint="FF" w:themeShade="FF"/>
          <w:sz w:val="24"/>
          <w:szCs w:val="24"/>
        </w:rPr>
        <w:t xml:space="preserve"> la costa Caribe. </w:t>
      </w:r>
      <w:r w:rsidRPr="761D60E8" w:rsidR="0009152E">
        <w:rPr>
          <w:rFonts w:ascii="Times New Roman" w:hAnsi="Times New Roman" w:cs="Times New Roman"/>
          <w:color w:val="000000" w:themeColor="text1" w:themeTint="FF" w:themeShade="FF"/>
          <w:sz w:val="24"/>
          <w:szCs w:val="24"/>
        </w:rPr>
        <w:t xml:space="preserve">También </w:t>
      </w:r>
      <w:r w:rsidRPr="761D60E8" w:rsidR="003F0741">
        <w:rPr>
          <w:rFonts w:ascii="Times New Roman" w:hAnsi="Times New Roman" w:cs="Times New Roman"/>
          <w:color w:val="000000" w:themeColor="text1" w:themeTint="FF" w:themeShade="FF"/>
          <w:sz w:val="24"/>
          <w:szCs w:val="24"/>
        </w:rPr>
        <w:t xml:space="preserve">se evidencian importantes iniciativas estratégicas para la investigación marina, así como </w:t>
      </w:r>
      <w:r w:rsidRPr="761D60E8" w:rsidR="00B61BFE">
        <w:rPr>
          <w:rFonts w:ascii="Times New Roman" w:hAnsi="Times New Roman" w:cs="Times New Roman"/>
          <w:color w:val="000000" w:themeColor="text1" w:themeTint="FF" w:themeShade="FF"/>
          <w:sz w:val="24"/>
          <w:szCs w:val="24"/>
        </w:rPr>
        <w:t>desde</w:t>
      </w:r>
      <w:r w:rsidRPr="761D60E8" w:rsidR="003F0741">
        <w:rPr>
          <w:rFonts w:ascii="Times New Roman" w:hAnsi="Times New Roman" w:cs="Times New Roman"/>
          <w:color w:val="000000" w:themeColor="text1" w:themeTint="FF" w:themeShade="FF"/>
          <w:sz w:val="24"/>
          <w:szCs w:val="24"/>
        </w:rPr>
        <w:t xml:space="preserve"> las organizaciones no gubernamentales. </w:t>
      </w:r>
      <w:r w:rsidRPr="761D60E8" w:rsidR="004B2653">
        <w:rPr>
          <w:rFonts w:ascii="Times New Roman" w:hAnsi="Times New Roman" w:eastAsia="Calibri" w:cs="Times New Roman"/>
          <w:b w:val="1"/>
          <w:bCs w:val="1"/>
          <w:sz w:val="24"/>
          <w:szCs w:val="24"/>
          <w:lang w:val="es-MX"/>
        </w:rPr>
        <w:t>[Conclusiones]:</w:t>
      </w:r>
      <w:r w:rsidRPr="761D60E8" w:rsidR="004B2653">
        <w:rPr>
          <w:rFonts w:ascii="Times New Roman" w:hAnsi="Times New Roman" w:eastAsia="Calibri" w:cs="Times New Roman"/>
          <w:b w:val="1"/>
          <w:bCs w:val="1"/>
          <w:sz w:val="24"/>
          <w:szCs w:val="24"/>
          <w:lang w:val="es-MX"/>
        </w:rPr>
        <w:t xml:space="preserve"> </w:t>
      </w:r>
      <w:r w:rsidRPr="761D60E8" w:rsidR="00A3241A">
        <w:rPr>
          <w:rFonts w:ascii="Times New Roman" w:hAnsi="Times New Roman" w:eastAsia="Calibri" w:cs="Times New Roman"/>
          <w:sz w:val="24"/>
          <w:szCs w:val="24"/>
          <w:lang w:val="es-MX"/>
        </w:rPr>
        <w:t>Los esfuerzos realizados en los últimos años apuntan a una tendencia positiva, sin embargo, la Política</w:t>
      </w:r>
      <w:r w:rsidRPr="761D60E8" w:rsidR="73E10AFD">
        <w:rPr>
          <w:rFonts w:ascii="Times New Roman" w:hAnsi="Times New Roman" w:eastAsia="Calibri" w:cs="Times New Roman"/>
          <w:sz w:val="24"/>
          <w:szCs w:val="24"/>
          <w:lang w:val="es-MX"/>
        </w:rPr>
        <w:t xml:space="preserve"> Marina</w:t>
      </w:r>
      <w:r w:rsidRPr="761D60E8" w:rsidR="00A3241A">
        <w:rPr>
          <w:rFonts w:ascii="Times New Roman" w:hAnsi="Times New Roman" w:eastAsia="Calibri" w:cs="Times New Roman"/>
          <w:sz w:val="24"/>
          <w:szCs w:val="24"/>
          <w:lang w:val="es-MX"/>
        </w:rPr>
        <w:t xml:space="preserve"> de 2009 debe ser retomada y contar con un plan operativo.</w:t>
      </w:r>
    </w:p>
    <w:p w:rsidR="00407C46" w:rsidP="00C4647E" w:rsidRDefault="00407C46" w14:paraId="0B004C0A" w14:textId="25D26F4B">
      <w:pPr>
        <w:spacing w:before="20" w:after="0" w:line="240" w:lineRule="auto"/>
        <w:jc w:val="both"/>
        <w:rPr>
          <w:rFonts w:ascii="Times New Roman" w:hAnsi="Times New Roman" w:cs="Times New Roman"/>
          <w:color w:val="000000"/>
          <w:sz w:val="24"/>
          <w:szCs w:val="24"/>
        </w:rPr>
      </w:pPr>
    </w:p>
    <w:p w:rsidRPr="005545A6" w:rsidR="00052A6F" w:rsidP="00052A6F" w:rsidRDefault="00052A6F" w14:paraId="18887D34" w14:textId="3CD38134">
      <w:pPr>
        <w:spacing w:before="20" w:after="0" w:line="240" w:lineRule="auto"/>
        <w:rPr>
          <w:rFonts w:ascii="Times New Roman" w:hAnsi="Times New Roman" w:eastAsia="Times New Roman" w:cs="Times New Roman"/>
          <w:sz w:val="24"/>
          <w:szCs w:val="24"/>
          <w:lang w:eastAsia="es-ES"/>
        </w:rPr>
      </w:pPr>
      <w:r w:rsidRPr="005545A6">
        <w:rPr>
          <w:rFonts w:ascii="Times New Roman" w:hAnsi="Times New Roman" w:eastAsia="Times New Roman" w:cs="Times New Roman"/>
          <w:b/>
          <w:sz w:val="24"/>
          <w:szCs w:val="24"/>
          <w:lang w:eastAsia="es-ES"/>
        </w:rPr>
        <w:t>Palabras clave:</w:t>
      </w:r>
      <w:r>
        <w:rPr>
          <w:rFonts w:ascii="Times New Roman" w:hAnsi="Times New Roman" w:eastAsia="Times New Roman" w:cs="Times New Roman"/>
          <w:sz w:val="24"/>
          <w:szCs w:val="24"/>
          <w:lang w:eastAsia="es-ES"/>
        </w:rPr>
        <w:t xml:space="preserve"> C</w:t>
      </w:r>
      <w:r w:rsidRPr="005545A6">
        <w:rPr>
          <w:rFonts w:ascii="Times New Roman" w:hAnsi="Times New Roman" w:eastAsia="Times New Roman" w:cs="Times New Roman"/>
          <w:sz w:val="24"/>
          <w:szCs w:val="24"/>
          <w:lang w:eastAsia="es-ES"/>
        </w:rPr>
        <w:t>aribe</w:t>
      </w:r>
      <w:r w:rsidR="0089554E">
        <w:rPr>
          <w:rFonts w:ascii="Times New Roman" w:hAnsi="Times New Roman" w:eastAsia="Times New Roman" w:cs="Times New Roman"/>
          <w:sz w:val="24"/>
          <w:szCs w:val="24"/>
          <w:lang w:eastAsia="es-ES"/>
        </w:rPr>
        <w:t>;</w:t>
      </w:r>
      <w:r w:rsidRPr="005545A6" w:rsidR="003B0B6A">
        <w:rPr>
          <w:rFonts w:ascii="Times New Roman" w:hAnsi="Times New Roman" w:eastAsia="Times New Roman" w:cs="Times New Roman"/>
          <w:sz w:val="24"/>
          <w:szCs w:val="24"/>
          <w:lang w:eastAsia="es-ES"/>
        </w:rPr>
        <w:t xml:space="preserve"> </w:t>
      </w:r>
      <w:r w:rsidRPr="005545A6">
        <w:rPr>
          <w:rFonts w:ascii="Times New Roman" w:hAnsi="Times New Roman" w:eastAsia="Times New Roman" w:cs="Times New Roman"/>
          <w:sz w:val="24"/>
          <w:szCs w:val="24"/>
          <w:lang w:eastAsia="es-ES"/>
        </w:rPr>
        <w:t>manejo costero integrado</w:t>
      </w:r>
      <w:r w:rsidRPr="005545A6">
        <w:rPr>
          <w:rFonts w:ascii="Times New Roman" w:hAnsi="Times New Roman" w:eastAsia="Times New Roman" w:cs="Times New Roman"/>
          <w:sz w:val="24"/>
          <w:szCs w:val="24"/>
          <w:lang w:eastAsia="es-ES"/>
        </w:rPr>
        <w:t xml:space="preserve">; </w:t>
      </w:r>
      <w:r w:rsidRPr="005545A6">
        <w:rPr>
          <w:rFonts w:ascii="Times New Roman" w:hAnsi="Times New Roman" w:eastAsia="Times New Roman" w:cs="Times New Roman"/>
          <w:sz w:val="24"/>
          <w:szCs w:val="24"/>
          <w:lang w:eastAsia="es-ES"/>
        </w:rPr>
        <w:t>política pública</w:t>
      </w:r>
      <w:r>
        <w:rPr>
          <w:rFonts w:ascii="Times New Roman" w:hAnsi="Times New Roman" w:eastAsia="Times New Roman" w:cs="Times New Roman"/>
          <w:sz w:val="24"/>
          <w:szCs w:val="24"/>
          <w:lang w:eastAsia="es-ES"/>
        </w:rPr>
        <w:t xml:space="preserve">; </w:t>
      </w:r>
      <w:r>
        <w:rPr>
          <w:rFonts w:ascii="Times New Roman" w:hAnsi="Times New Roman" w:eastAsia="Times New Roman" w:cs="Times New Roman"/>
          <w:sz w:val="24"/>
          <w:szCs w:val="24"/>
          <w:lang w:eastAsia="es-ES"/>
        </w:rPr>
        <w:t>zona costera.</w:t>
      </w:r>
    </w:p>
    <w:p w:rsidRPr="005545A6" w:rsidR="00052A6F" w:rsidP="00C4647E" w:rsidRDefault="00052A6F" w14:paraId="150463DE" w14:textId="77777777">
      <w:pPr>
        <w:spacing w:before="20" w:after="0" w:line="240" w:lineRule="auto"/>
        <w:jc w:val="both"/>
        <w:rPr>
          <w:rFonts w:ascii="Times New Roman" w:hAnsi="Times New Roman" w:cs="Times New Roman"/>
          <w:color w:val="000000"/>
          <w:sz w:val="24"/>
          <w:szCs w:val="24"/>
        </w:rPr>
      </w:pPr>
    </w:p>
    <w:p w:rsidRPr="005545A6" w:rsidR="002D1039" w:rsidP="004B2653" w:rsidRDefault="00C4647E" w14:paraId="1762F354" w14:textId="033B0A21">
      <w:pPr>
        <w:spacing w:before="20" w:after="0" w:line="240" w:lineRule="auto"/>
        <w:rPr>
          <w:rFonts w:ascii="Times New Roman" w:hAnsi="Times New Roman" w:cs="Times New Roman"/>
          <w:b/>
          <w:sz w:val="24"/>
          <w:szCs w:val="24"/>
          <w:lang w:val="en-US"/>
        </w:rPr>
      </w:pPr>
      <w:r w:rsidRPr="005545A6">
        <w:rPr>
          <w:rFonts w:ascii="Times New Roman" w:hAnsi="Times New Roman" w:cs="Times New Roman"/>
          <w:b/>
          <w:color w:val="000000"/>
          <w:sz w:val="24"/>
          <w:szCs w:val="24"/>
          <w:lang w:val="en-US"/>
        </w:rPr>
        <w:t>Abstract</w:t>
      </w:r>
    </w:p>
    <w:p w:rsidRPr="005545A6" w:rsidR="00C4647E" w:rsidP="00C4647E" w:rsidRDefault="004B2653" w14:paraId="5207A4D4" w14:textId="191070E0">
      <w:pPr>
        <w:spacing w:before="20" w:after="0" w:line="240" w:lineRule="auto"/>
        <w:jc w:val="both"/>
        <w:rPr>
          <w:rFonts w:ascii="Times New Roman" w:hAnsi="Times New Roman" w:eastAsia="Times New Roman" w:cs="Times New Roman"/>
          <w:sz w:val="24"/>
          <w:szCs w:val="24"/>
          <w:lang w:val="en-US" w:eastAsia="es-ES"/>
        </w:rPr>
      </w:pPr>
      <w:r w:rsidRPr="004B2653">
        <w:rPr>
          <w:rFonts w:ascii="Times New Roman" w:hAnsi="Times New Roman" w:eastAsia="Times New Roman" w:cs="Times New Roman"/>
          <w:b/>
          <w:bCs/>
          <w:sz w:val="24"/>
          <w:szCs w:val="24"/>
          <w:lang w:val="en-US" w:eastAsia="es-ES"/>
        </w:rPr>
        <w:t>[Introduction]:</w:t>
      </w:r>
      <w:r w:rsidRPr="004B2653">
        <w:rPr>
          <w:rFonts w:ascii="Times New Roman" w:hAnsi="Times New Roman" w:eastAsia="Times New Roman" w:cs="Times New Roman"/>
          <w:sz w:val="24"/>
          <w:szCs w:val="24"/>
          <w:lang w:val="en-US" w:eastAsia="es-ES"/>
        </w:rPr>
        <w:t xml:space="preserve"> </w:t>
      </w:r>
      <w:r w:rsidRPr="005545A6" w:rsidR="00407C46">
        <w:rPr>
          <w:rFonts w:ascii="Times New Roman" w:hAnsi="Times New Roman" w:eastAsia="Times New Roman" w:cs="Times New Roman"/>
          <w:sz w:val="24"/>
          <w:szCs w:val="24"/>
          <w:lang w:val="en-US" w:eastAsia="es-ES"/>
        </w:rPr>
        <w:t xml:space="preserve">The response to the processes of appropriation and unsustainable use of the Guatemalan coast was addressed in 2009 by the Policy for the Integrated Management of Coastal Marine Areas. </w:t>
      </w:r>
      <w:r w:rsidRPr="004B2653">
        <w:rPr>
          <w:rFonts w:ascii="Times New Roman" w:hAnsi="Times New Roman" w:eastAsia="Times New Roman" w:cs="Times New Roman"/>
          <w:b/>
          <w:bCs/>
          <w:sz w:val="24"/>
          <w:szCs w:val="24"/>
          <w:lang w:val="en-US" w:eastAsia="es-ES"/>
        </w:rPr>
        <w:t>[Objectives]:</w:t>
      </w:r>
      <w:r w:rsidRPr="004B2653">
        <w:rPr>
          <w:rFonts w:ascii="Times New Roman" w:hAnsi="Times New Roman" w:eastAsia="Times New Roman" w:cs="Times New Roman"/>
          <w:sz w:val="24"/>
          <w:szCs w:val="24"/>
          <w:lang w:val="en-US" w:eastAsia="es-ES"/>
        </w:rPr>
        <w:t xml:space="preserve"> </w:t>
      </w:r>
      <w:r w:rsidRPr="005545A6" w:rsidR="00407C46">
        <w:rPr>
          <w:rFonts w:ascii="Times New Roman" w:hAnsi="Times New Roman" w:eastAsia="Times New Roman" w:cs="Times New Roman"/>
          <w:sz w:val="24"/>
          <w:szCs w:val="24"/>
          <w:lang w:val="en-US" w:eastAsia="es-ES"/>
        </w:rPr>
        <w:t xml:space="preserve">The objective of this research is to establish the current status of implementation of Integrated Coastal </w:t>
      </w:r>
      <w:r w:rsidR="00A3241A">
        <w:rPr>
          <w:rFonts w:ascii="Times New Roman" w:hAnsi="Times New Roman" w:eastAsia="Times New Roman" w:cs="Times New Roman"/>
          <w:sz w:val="24"/>
          <w:szCs w:val="24"/>
          <w:lang w:val="en-US" w:eastAsia="es-ES"/>
        </w:rPr>
        <w:t xml:space="preserve">Zone </w:t>
      </w:r>
      <w:r w:rsidRPr="005545A6" w:rsidR="00407C46">
        <w:rPr>
          <w:rFonts w:ascii="Times New Roman" w:hAnsi="Times New Roman" w:eastAsia="Times New Roman" w:cs="Times New Roman"/>
          <w:sz w:val="24"/>
          <w:szCs w:val="24"/>
          <w:lang w:val="en-US" w:eastAsia="es-ES"/>
        </w:rPr>
        <w:t>Management</w:t>
      </w:r>
      <w:r w:rsidR="00A3241A">
        <w:rPr>
          <w:rFonts w:ascii="Times New Roman" w:hAnsi="Times New Roman" w:eastAsia="Times New Roman" w:cs="Times New Roman"/>
          <w:sz w:val="24"/>
          <w:szCs w:val="24"/>
          <w:lang w:val="en-US" w:eastAsia="es-ES"/>
        </w:rPr>
        <w:t xml:space="preserve"> (ICZM)</w:t>
      </w:r>
      <w:r w:rsidRPr="005545A6" w:rsidR="00407C46">
        <w:rPr>
          <w:rFonts w:ascii="Times New Roman" w:hAnsi="Times New Roman" w:eastAsia="Times New Roman" w:cs="Times New Roman"/>
          <w:sz w:val="24"/>
          <w:szCs w:val="24"/>
          <w:lang w:val="en-US" w:eastAsia="es-ES"/>
        </w:rPr>
        <w:t xml:space="preserve"> with emphasis on the Caribbean of Guatemala. </w:t>
      </w:r>
      <w:r w:rsidRPr="004B2653">
        <w:rPr>
          <w:rFonts w:ascii="Times New Roman" w:hAnsi="Times New Roman" w:eastAsia="Times New Roman" w:cs="Times New Roman"/>
          <w:b/>
          <w:bCs/>
          <w:sz w:val="24"/>
          <w:szCs w:val="24"/>
          <w:lang w:val="en-US" w:eastAsia="es-ES"/>
        </w:rPr>
        <w:t>[</w:t>
      </w:r>
      <w:r>
        <w:rPr>
          <w:rFonts w:ascii="Times New Roman" w:hAnsi="Times New Roman" w:eastAsia="Times New Roman" w:cs="Times New Roman"/>
          <w:b/>
          <w:bCs/>
          <w:sz w:val="24"/>
          <w:szCs w:val="24"/>
          <w:lang w:val="en-US" w:eastAsia="es-ES"/>
        </w:rPr>
        <w:t>Methodology</w:t>
      </w:r>
      <w:r w:rsidRPr="004B2653">
        <w:rPr>
          <w:rFonts w:ascii="Times New Roman" w:hAnsi="Times New Roman" w:eastAsia="Times New Roman" w:cs="Times New Roman"/>
          <w:b/>
          <w:bCs/>
          <w:sz w:val="24"/>
          <w:szCs w:val="24"/>
          <w:lang w:val="en-US" w:eastAsia="es-ES"/>
        </w:rPr>
        <w:t>]:</w:t>
      </w:r>
      <w:r w:rsidR="003F0741">
        <w:rPr>
          <w:rFonts w:ascii="Times New Roman" w:hAnsi="Times New Roman" w:eastAsia="Times New Roman" w:cs="Times New Roman"/>
          <w:b/>
          <w:bCs/>
          <w:sz w:val="24"/>
          <w:szCs w:val="24"/>
          <w:lang w:val="en-US" w:eastAsia="es-ES"/>
        </w:rPr>
        <w:t xml:space="preserve"> </w:t>
      </w:r>
      <w:r w:rsidRPr="005545A6" w:rsidR="00407C46">
        <w:rPr>
          <w:rFonts w:ascii="Times New Roman" w:hAnsi="Times New Roman" w:eastAsia="Times New Roman" w:cs="Times New Roman"/>
          <w:sz w:val="24"/>
          <w:szCs w:val="24"/>
          <w:lang w:val="en-US" w:eastAsia="es-ES"/>
        </w:rPr>
        <w:t xml:space="preserve">First, this article </w:t>
      </w:r>
      <w:r w:rsidRPr="005545A6" w:rsidR="00C4647E">
        <w:rPr>
          <w:rFonts w:ascii="Times New Roman" w:hAnsi="Times New Roman" w:eastAsia="Times New Roman" w:cs="Times New Roman"/>
          <w:sz w:val="24"/>
          <w:szCs w:val="24"/>
          <w:lang w:val="en-US" w:eastAsia="es-ES"/>
        </w:rPr>
        <w:t xml:space="preserve">shows the characterization of the problems in the coastal zone by applying the DAPSIR method. The diagnosis of its legal-administrative subsystem related to the </w:t>
      </w:r>
      <w:r w:rsidR="00A3241A">
        <w:rPr>
          <w:rFonts w:ascii="Times New Roman" w:hAnsi="Times New Roman" w:eastAsia="Times New Roman" w:cs="Times New Roman"/>
          <w:sz w:val="24"/>
          <w:szCs w:val="24"/>
          <w:lang w:val="en-US" w:eastAsia="es-ES"/>
        </w:rPr>
        <w:t>ICZM</w:t>
      </w:r>
      <w:r w:rsidRPr="005545A6" w:rsidR="00C4647E">
        <w:rPr>
          <w:rFonts w:ascii="Times New Roman" w:hAnsi="Times New Roman" w:eastAsia="Times New Roman" w:cs="Times New Roman"/>
          <w:sz w:val="24"/>
          <w:szCs w:val="24"/>
          <w:lang w:val="en-US" w:eastAsia="es-ES"/>
        </w:rPr>
        <w:t xml:space="preserve"> is presented below. </w:t>
      </w:r>
      <w:r w:rsidRPr="005545A6" w:rsidR="00407C46">
        <w:rPr>
          <w:rFonts w:ascii="Times New Roman" w:hAnsi="Times New Roman" w:eastAsia="Times New Roman" w:cs="Times New Roman"/>
          <w:sz w:val="24"/>
          <w:szCs w:val="24"/>
          <w:lang w:val="en-US" w:eastAsia="es-ES"/>
        </w:rPr>
        <w:t xml:space="preserve">In this case, the methodology followed is the Decalogue for Integrated </w:t>
      </w:r>
      <w:r w:rsidRPr="005545A6" w:rsidR="00F12B12">
        <w:rPr>
          <w:rFonts w:ascii="Times New Roman" w:hAnsi="Times New Roman" w:eastAsia="Times New Roman" w:cs="Times New Roman"/>
          <w:sz w:val="24"/>
          <w:szCs w:val="24"/>
          <w:lang w:val="en-US" w:eastAsia="es-ES"/>
        </w:rPr>
        <w:t>Coastal Management, analyzing 10 key aspects of the public policies in that space.</w:t>
      </w:r>
      <w:r w:rsidR="003F0741">
        <w:rPr>
          <w:rFonts w:ascii="Times New Roman" w:hAnsi="Times New Roman" w:eastAsia="Times New Roman" w:cs="Times New Roman"/>
          <w:sz w:val="24"/>
          <w:szCs w:val="24"/>
          <w:lang w:val="en-US" w:eastAsia="es-ES"/>
        </w:rPr>
        <w:t xml:space="preserve"> </w:t>
      </w:r>
      <w:r w:rsidRPr="003F0741" w:rsidR="003F0741">
        <w:rPr>
          <w:rFonts w:ascii="Times New Roman" w:hAnsi="Times New Roman" w:eastAsia="Times New Roman" w:cs="Times New Roman"/>
          <w:b/>
          <w:sz w:val="24"/>
          <w:szCs w:val="24"/>
          <w:lang w:val="en-US" w:eastAsia="es-ES"/>
        </w:rPr>
        <w:t>[Results]:</w:t>
      </w:r>
      <w:r w:rsidRPr="003F0741" w:rsidR="003F0741">
        <w:rPr>
          <w:rFonts w:ascii="Times New Roman" w:hAnsi="Times New Roman" w:eastAsia="Times New Roman" w:cs="Times New Roman"/>
          <w:sz w:val="24"/>
          <w:szCs w:val="24"/>
          <w:lang w:val="en-US" w:eastAsia="es-ES"/>
        </w:rPr>
        <w:t xml:space="preserve"> </w:t>
      </w:r>
      <w:r w:rsidRPr="005545A6" w:rsidR="003F0741">
        <w:rPr>
          <w:rFonts w:ascii="Times New Roman" w:hAnsi="Times New Roman" w:eastAsia="Times New Roman" w:cs="Times New Roman"/>
          <w:sz w:val="24"/>
          <w:szCs w:val="24"/>
          <w:lang w:val="en-US" w:eastAsia="es-ES"/>
        </w:rPr>
        <w:t xml:space="preserve">Despite the progress made, the </w:t>
      </w:r>
      <w:r w:rsidR="00A3241A">
        <w:rPr>
          <w:rFonts w:ascii="Times New Roman" w:hAnsi="Times New Roman" w:eastAsia="Times New Roman" w:cs="Times New Roman"/>
          <w:sz w:val="24"/>
          <w:szCs w:val="24"/>
          <w:lang w:val="en-US" w:eastAsia="es-ES"/>
        </w:rPr>
        <w:t xml:space="preserve">Marine </w:t>
      </w:r>
      <w:r w:rsidRPr="005545A6" w:rsidR="003F0741">
        <w:rPr>
          <w:rFonts w:ascii="Times New Roman" w:hAnsi="Times New Roman" w:eastAsia="Times New Roman" w:cs="Times New Roman"/>
          <w:sz w:val="24"/>
          <w:szCs w:val="24"/>
          <w:lang w:val="en-US" w:eastAsia="es-ES"/>
        </w:rPr>
        <w:t xml:space="preserve">Policy </w:t>
      </w:r>
      <w:r w:rsidR="00A3241A">
        <w:rPr>
          <w:rFonts w:ascii="Times New Roman" w:hAnsi="Times New Roman" w:eastAsia="Times New Roman" w:cs="Times New Roman"/>
          <w:sz w:val="24"/>
          <w:szCs w:val="24"/>
          <w:lang w:val="en-US" w:eastAsia="es-ES"/>
        </w:rPr>
        <w:t xml:space="preserve">of 2009 </w:t>
      </w:r>
      <w:r w:rsidRPr="005545A6" w:rsidR="003F0741">
        <w:rPr>
          <w:rFonts w:ascii="Times New Roman" w:hAnsi="Times New Roman" w:eastAsia="Times New Roman" w:cs="Times New Roman"/>
          <w:sz w:val="24"/>
          <w:szCs w:val="24"/>
          <w:lang w:val="en-US" w:eastAsia="es-ES"/>
        </w:rPr>
        <w:t>has not yet been implemented</w:t>
      </w:r>
      <w:r w:rsidR="00A3241A">
        <w:rPr>
          <w:rFonts w:ascii="Times New Roman" w:hAnsi="Times New Roman" w:eastAsia="Times New Roman" w:cs="Times New Roman"/>
          <w:sz w:val="24"/>
          <w:szCs w:val="24"/>
          <w:lang w:val="en-US" w:eastAsia="es-ES"/>
        </w:rPr>
        <w:t xml:space="preserve"> </w:t>
      </w:r>
      <w:r w:rsidRPr="00A3241A" w:rsidR="00A3241A">
        <w:rPr>
          <w:rFonts w:ascii="Times New Roman" w:hAnsi="Times New Roman" w:eastAsia="Times New Roman" w:cs="Times New Roman"/>
          <w:sz w:val="24"/>
          <w:szCs w:val="24"/>
          <w:lang w:val="en-US" w:eastAsia="es-ES"/>
        </w:rPr>
        <w:t xml:space="preserve">and there are no plans </w:t>
      </w:r>
      <w:r w:rsidR="003B0B6A">
        <w:rPr>
          <w:rFonts w:ascii="Times New Roman" w:hAnsi="Times New Roman" w:eastAsia="Times New Roman" w:cs="Times New Roman"/>
          <w:sz w:val="24"/>
          <w:szCs w:val="24"/>
          <w:lang w:val="en-US" w:eastAsia="es-ES"/>
        </w:rPr>
        <w:t>or</w:t>
      </w:r>
      <w:r w:rsidRPr="00A3241A" w:rsidR="003B0B6A">
        <w:rPr>
          <w:rFonts w:ascii="Times New Roman" w:hAnsi="Times New Roman" w:eastAsia="Times New Roman" w:cs="Times New Roman"/>
          <w:sz w:val="24"/>
          <w:szCs w:val="24"/>
          <w:lang w:val="en-US" w:eastAsia="es-ES"/>
        </w:rPr>
        <w:t xml:space="preserve"> </w:t>
      </w:r>
      <w:r w:rsidRPr="00A3241A" w:rsidR="00A3241A">
        <w:rPr>
          <w:rFonts w:ascii="Times New Roman" w:hAnsi="Times New Roman" w:eastAsia="Times New Roman" w:cs="Times New Roman"/>
          <w:sz w:val="24"/>
          <w:szCs w:val="24"/>
          <w:lang w:val="en-US" w:eastAsia="es-ES"/>
        </w:rPr>
        <w:t xml:space="preserve">strategies for the </w:t>
      </w:r>
      <w:r w:rsidR="00A3241A">
        <w:rPr>
          <w:rFonts w:ascii="Times New Roman" w:hAnsi="Times New Roman" w:eastAsia="Times New Roman" w:cs="Times New Roman"/>
          <w:sz w:val="24"/>
          <w:szCs w:val="24"/>
          <w:lang w:val="en-US" w:eastAsia="es-ES"/>
        </w:rPr>
        <w:t>ICZM</w:t>
      </w:r>
      <w:r w:rsidRPr="00A3241A" w:rsidR="00A3241A">
        <w:rPr>
          <w:rFonts w:ascii="Times New Roman" w:hAnsi="Times New Roman" w:eastAsia="Times New Roman" w:cs="Times New Roman"/>
          <w:sz w:val="24"/>
          <w:szCs w:val="24"/>
          <w:lang w:val="en-US" w:eastAsia="es-ES"/>
        </w:rPr>
        <w:t xml:space="preserve"> on the Caribbean coast.</w:t>
      </w:r>
      <w:r w:rsidRPr="005545A6" w:rsidR="003F0741">
        <w:rPr>
          <w:rFonts w:ascii="Times New Roman" w:hAnsi="Times New Roman" w:eastAsia="Times New Roman" w:cs="Times New Roman"/>
          <w:sz w:val="24"/>
          <w:szCs w:val="24"/>
          <w:lang w:val="en-US" w:eastAsia="es-ES"/>
        </w:rPr>
        <w:t xml:space="preserve"> </w:t>
      </w:r>
      <w:r w:rsidR="00F347C2">
        <w:rPr>
          <w:rFonts w:ascii="Times New Roman" w:hAnsi="Times New Roman" w:eastAsia="Times New Roman" w:cs="Times New Roman"/>
          <w:sz w:val="24"/>
          <w:szCs w:val="24"/>
          <w:lang w:val="en-US" w:eastAsia="es-ES"/>
        </w:rPr>
        <w:t>Furthermore</w:t>
      </w:r>
      <w:r w:rsidRPr="005545A6" w:rsidR="003F0741">
        <w:rPr>
          <w:rFonts w:ascii="Times New Roman" w:hAnsi="Times New Roman" w:eastAsia="Times New Roman" w:cs="Times New Roman"/>
          <w:sz w:val="24"/>
          <w:szCs w:val="24"/>
          <w:lang w:val="en-US" w:eastAsia="es-ES"/>
        </w:rPr>
        <w:t xml:space="preserve">, </w:t>
      </w:r>
      <w:r w:rsidR="00F347C2">
        <w:rPr>
          <w:rFonts w:ascii="Times New Roman" w:hAnsi="Times New Roman" w:eastAsia="Times New Roman" w:cs="Times New Roman"/>
          <w:sz w:val="24"/>
          <w:szCs w:val="24"/>
          <w:lang w:val="en-US" w:eastAsia="es-ES"/>
        </w:rPr>
        <w:t xml:space="preserve">is evident the development of key </w:t>
      </w:r>
      <w:r w:rsidRPr="00A3241A" w:rsidR="00A3241A">
        <w:rPr>
          <w:rFonts w:ascii="Times New Roman" w:hAnsi="Times New Roman" w:eastAsia="Times New Roman" w:cs="Times New Roman"/>
          <w:sz w:val="24"/>
          <w:szCs w:val="24"/>
          <w:lang w:val="en-US" w:eastAsia="es-ES"/>
        </w:rPr>
        <w:t xml:space="preserve">strategic initiatives for marine research, as well as </w:t>
      </w:r>
      <w:r w:rsidR="00B61BFE">
        <w:rPr>
          <w:rFonts w:ascii="Times New Roman" w:hAnsi="Times New Roman" w:eastAsia="Times New Roman" w:cs="Times New Roman"/>
          <w:sz w:val="24"/>
          <w:szCs w:val="24"/>
          <w:lang w:val="en-US" w:eastAsia="es-ES"/>
        </w:rPr>
        <w:t>from</w:t>
      </w:r>
      <w:r w:rsidRPr="00A3241A" w:rsidR="00A3241A">
        <w:rPr>
          <w:rFonts w:ascii="Times New Roman" w:hAnsi="Times New Roman" w:eastAsia="Times New Roman" w:cs="Times New Roman"/>
          <w:sz w:val="24"/>
          <w:szCs w:val="24"/>
          <w:lang w:val="en-US" w:eastAsia="es-ES"/>
        </w:rPr>
        <w:t xml:space="preserve"> non-governmental </w:t>
      </w:r>
      <w:r w:rsidRPr="00A3241A" w:rsidR="00A3241A">
        <w:rPr>
          <w:rFonts w:ascii="Times New Roman" w:hAnsi="Times New Roman" w:eastAsia="Times New Roman" w:cs="Times New Roman"/>
          <w:sz w:val="24"/>
          <w:szCs w:val="24"/>
          <w:lang w:val="en-US" w:eastAsia="es-ES"/>
        </w:rPr>
        <w:lastRenderedPageBreak/>
        <w:t>organizations.</w:t>
      </w:r>
      <w:r w:rsidR="00A3241A">
        <w:rPr>
          <w:rFonts w:ascii="Times New Roman" w:hAnsi="Times New Roman" w:eastAsia="Times New Roman" w:cs="Times New Roman"/>
          <w:sz w:val="24"/>
          <w:szCs w:val="24"/>
          <w:lang w:val="en-US" w:eastAsia="es-ES"/>
        </w:rPr>
        <w:t xml:space="preserve"> </w:t>
      </w:r>
      <w:r w:rsidRPr="004B2653">
        <w:rPr>
          <w:rFonts w:ascii="Times New Roman" w:hAnsi="Times New Roman" w:eastAsia="Times New Roman" w:cs="Times New Roman"/>
          <w:b/>
          <w:bCs/>
          <w:sz w:val="24"/>
          <w:szCs w:val="24"/>
          <w:lang w:val="en-US" w:eastAsia="es-ES"/>
        </w:rPr>
        <w:t>[</w:t>
      </w:r>
      <w:r>
        <w:rPr>
          <w:rFonts w:ascii="Times New Roman" w:hAnsi="Times New Roman" w:eastAsia="Times New Roman" w:cs="Times New Roman"/>
          <w:b/>
          <w:bCs/>
          <w:sz w:val="24"/>
          <w:szCs w:val="24"/>
          <w:lang w:val="en-US" w:eastAsia="es-ES"/>
        </w:rPr>
        <w:t>Conclusions</w:t>
      </w:r>
      <w:r w:rsidRPr="004B2653">
        <w:rPr>
          <w:rFonts w:ascii="Times New Roman" w:hAnsi="Times New Roman" w:eastAsia="Times New Roman" w:cs="Times New Roman"/>
          <w:b/>
          <w:bCs/>
          <w:sz w:val="24"/>
          <w:szCs w:val="24"/>
          <w:lang w:val="en-US" w:eastAsia="es-ES"/>
        </w:rPr>
        <w:t>]:</w:t>
      </w:r>
      <w:r w:rsidR="003F0741">
        <w:rPr>
          <w:rFonts w:ascii="Times New Roman" w:hAnsi="Times New Roman" w:eastAsia="Times New Roman" w:cs="Times New Roman"/>
          <w:b/>
          <w:bCs/>
          <w:sz w:val="24"/>
          <w:szCs w:val="24"/>
          <w:lang w:val="en-US" w:eastAsia="es-ES"/>
        </w:rPr>
        <w:t xml:space="preserve"> </w:t>
      </w:r>
      <w:r w:rsidRPr="00A3241A" w:rsidR="00A3241A">
        <w:rPr>
          <w:rFonts w:ascii="Times New Roman" w:hAnsi="Times New Roman" w:eastAsia="Times New Roman" w:cs="Times New Roman"/>
          <w:bCs/>
          <w:sz w:val="24"/>
          <w:szCs w:val="24"/>
          <w:lang w:val="en-US" w:eastAsia="es-ES"/>
        </w:rPr>
        <w:t>The efforts made in recent years point to a positive trend, however, the</w:t>
      </w:r>
      <w:r w:rsidR="00A3241A">
        <w:rPr>
          <w:rFonts w:ascii="Times New Roman" w:hAnsi="Times New Roman" w:eastAsia="Times New Roman" w:cs="Times New Roman"/>
          <w:bCs/>
          <w:sz w:val="24"/>
          <w:szCs w:val="24"/>
          <w:lang w:val="en-US" w:eastAsia="es-ES"/>
        </w:rPr>
        <w:t xml:space="preserve"> Marine</w:t>
      </w:r>
      <w:r w:rsidRPr="00A3241A" w:rsidR="00A3241A">
        <w:rPr>
          <w:rFonts w:ascii="Times New Roman" w:hAnsi="Times New Roman" w:eastAsia="Times New Roman" w:cs="Times New Roman"/>
          <w:bCs/>
          <w:sz w:val="24"/>
          <w:szCs w:val="24"/>
          <w:lang w:val="en-US" w:eastAsia="es-ES"/>
        </w:rPr>
        <w:t xml:space="preserve"> Policy must be retaken and have an operational plan.</w:t>
      </w:r>
    </w:p>
    <w:p w:rsidRPr="005545A6" w:rsidR="00C4647E" w:rsidP="00052A6F" w:rsidRDefault="00C4647E" w14:paraId="059F94D6" w14:textId="77777777">
      <w:pPr>
        <w:spacing w:after="0" w:line="240" w:lineRule="auto"/>
        <w:jc w:val="both"/>
        <w:rPr>
          <w:rFonts w:ascii="Times New Roman" w:hAnsi="Times New Roman" w:eastAsia="Times New Roman" w:cs="Times New Roman"/>
          <w:sz w:val="24"/>
          <w:szCs w:val="24"/>
          <w:lang w:val="en-US" w:eastAsia="es-ES"/>
        </w:rPr>
      </w:pPr>
    </w:p>
    <w:p w:rsidRPr="005545A6" w:rsidR="002D1039" w:rsidP="00052A6F" w:rsidRDefault="002D1039" w14:paraId="6B7E2FE0" w14:textId="3722952D">
      <w:pPr>
        <w:spacing w:after="0" w:line="240" w:lineRule="auto"/>
        <w:rPr>
          <w:rFonts w:ascii="Times New Roman" w:hAnsi="Times New Roman" w:eastAsia="Times New Roman" w:cs="Times New Roman"/>
          <w:sz w:val="24"/>
          <w:szCs w:val="24"/>
          <w:lang w:val="en-US" w:eastAsia="es-ES"/>
        </w:rPr>
      </w:pPr>
      <w:r w:rsidRPr="005545A6">
        <w:rPr>
          <w:rFonts w:ascii="Times New Roman" w:hAnsi="Times New Roman" w:eastAsia="Times New Roman" w:cs="Times New Roman"/>
          <w:b/>
          <w:sz w:val="24"/>
          <w:szCs w:val="24"/>
          <w:lang w:val="en-US" w:eastAsia="es-ES"/>
        </w:rPr>
        <w:t>Keywords:</w:t>
      </w:r>
      <w:r w:rsidRPr="005545A6">
        <w:rPr>
          <w:rFonts w:ascii="Times New Roman" w:hAnsi="Times New Roman" w:eastAsia="Times New Roman" w:cs="Times New Roman"/>
          <w:sz w:val="24"/>
          <w:szCs w:val="24"/>
          <w:lang w:val="en-US" w:eastAsia="es-ES"/>
        </w:rPr>
        <w:t xml:space="preserve"> </w:t>
      </w:r>
      <w:r w:rsidR="00052A6F">
        <w:rPr>
          <w:rFonts w:ascii="Times New Roman" w:hAnsi="Times New Roman" w:eastAsia="Times New Roman" w:cs="Times New Roman"/>
          <w:sz w:val="24"/>
          <w:szCs w:val="24"/>
          <w:lang w:val="en-US" w:eastAsia="es-ES"/>
        </w:rPr>
        <w:t>Caribbean</w:t>
      </w:r>
      <w:r w:rsidR="00052A6F">
        <w:rPr>
          <w:rFonts w:ascii="Times New Roman" w:hAnsi="Times New Roman" w:eastAsia="Times New Roman" w:cs="Times New Roman"/>
          <w:sz w:val="24"/>
          <w:szCs w:val="24"/>
          <w:lang w:val="en-US" w:eastAsia="es-ES"/>
        </w:rPr>
        <w:t>;</w:t>
      </w:r>
      <w:r w:rsidRPr="005545A6" w:rsidR="00052A6F">
        <w:rPr>
          <w:rFonts w:ascii="Times New Roman" w:hAnsi="Times New Roman" w:eastAsia="Times New Roman" w:cs="Times New Roman"/>
          <w:sz w:val="24"/>
          <w:szCs w:val="24"/>
          <w:lang w:val="en-US" w:eastAsia="es-ES"/>
        </w:rPr>
        <w:t xml:space="preserve"> </w:t>
      </w:r>
      <w:r w:rsidRPr="005545A6" w:rsidR="000F47FF">
        <w:rPr>
          <w:rFonts w:ascii="Times New Roman" w:hAnsi="Times New Roman" w:eastAsia="Times New Roman" w:cs="Times New Roman"/>
          <w:sz w:val="24"/>
          <w:szCs w:val="24"/>
          <w:lang w:val="en-US" w:eastAsia="es-ES"/>
        </w:rPr>
        <w:t>i</w:t>
      </w:r>
      <w:r w:rsidRPr="005545A6">
        <w:rPr>
          <w:rFonts w:ascii="Times New Roman" w:hAnsi="Times New Roman" w:eastAsia="Times New Roman" w:cs="Times New Roman"/>
          <w:sz w:val="24"/>
          <w:szCs w:val="24"/>
          <w:lang w:val="en-US" w:eastAsia="es-ES"/>
        </w:rPr>
        <w:t>ntegrated coastal zone management</w:t>
      </w:r>
      <w:r w:rsidRPr="005545A6" w:rsidR="003E0F47">
        <w:rPr>
          <w:rFonts w:ascii="Times New Roman" w:hAnsi="Times New Roman" w:eastAsia="Times New Roman" w:cs="Times New Roman"/>
          <w:sz w:val="24"/>
          <w:szCs w:val="24"/>
          <w:lang w:val="en-US" w:eastAsia="es-ES"/>
        </w:rPr>
        <w:t xml:space="preserve">; </w:t>
      </w:r>
      <w:r w:rsidR="00C95FFE">
        <w:rPr>
          <w:rFonts w:ascii="Times New Roman" w:hAnsi="Times New Roman" w:eastAsia="Times New Roman" w:cs="Times New Roman"/>
          <w:sz w:val="24"/>
          <w:szCs w:val="24"/>
          <w:lang w:val="en-US" w:eastAsia="es-ES"/>
        </w:rPr>
        <w:t>public policy</w:t>
      </w:r>
      <w:r w:rsidR="00C95FFE">
        <w:rPr>
          <w:rFonts w:ascii="Times New Roman" w:hAnsi="Times New Roman" w:eastAsia="Times New Roman" w:cs="Times New Roman"/>
          <w:sz w:val="24"/>
          <w:szCs w:val="24"/>
          <w:lang w:val="en-US" w:eastAsia="es-ES"/>
        </w:rPr>
        <w:t xml:space="preserve">; </w:t>
      </w:r>
      <w:r w:rsidR="00C95FFE">
        <w:rPr>
          <w:rFonts w:ascii="Times New Roman" w:hAnsi="Times New Roman" w:eastAsia="Times New Roman" w:cs="Times New Roman"/>
          <w:sz w:val="24"/>
          <w:szCs w:val="24"/>
          <w:lang w:val="en-US" w:eastAsia="es-ES"/>
        </w:rPr>
        <w:t>coastal zone.</w:t>
      </w:r>
    </w:p>
    <w:p w:rsidRPr="002D1039" w:rsidR="002D1039" w:rsidP="00052A6F" w:rsidRDefault="002D1039" w14:paraId="62FF888D" w14:textId="77777777">
      <w:pPr>
        <w:spacing w:after="0" w:line="240" w:lineRule="auto"/>
        <w:rPr>
          <w:rFonts w:ascii="Times New Roman" w:hAnsi="Times New Roman" w:eastAsia="Times New Roman" w:cs="Times New Roman"/>
          <w:sz w:val="24"/>
          <w:szCs w:val="24"/>
          <w:lang w:val="en-US" w:eastAsia="es-ES"/>
        </w:rPr>
      </w:pPr>
    </w:p>
    <w:p w:rsidRPr="005545A6" w:rsidR="004874E4" w:rsidP="00052A6F" w:rsidRDefault="00BA1168" w14:paraId="002683E2" w14:textId="77777777">
      <w:pPr>
        <w:pStyle w:val="Prrafodelista"/>
        <w:numPr>
          <w:ilvl w:val="0"/>
          <w:numId w:val="1"/>
        </w:numPr>
        <w:spacing w:before="0" w:after="0"/>
        <w:ind w:left="284" w:hanging="284"/>
        <w:rPr>
          <w:szCs w:val="24"/>
        </w:rPr>
      </w:pPr>
      <w:r w:rsidRPr="005545A6">
        <w:rPr>
          <w:b/>
          <w:szCs w:val="24"/>
          <w:lang w:val="es-ES"/>
        </w:rPr>
        <w:t>Introducción</w:t>
      </w:r>
    </w:p>
    <w:p w:rsidR="00515D98" w:rsidP="00052A6F" w:rsidRDefault="00515D98" w14:paraId="76220C5E" w14:textId="77777777">
      <w:pPr>
        <w:spacing w:after="0" w:line="240" w:lineRule="auto"/>
        <w:jc w:val="both"/>
        <w:rPr>
          <w:rFonts w:ascii="Times New Roman" w:hAnsi="Times New Roman" w:cs="Times New Roman"/>
          <w:color w:val="000000"/>
          <w:sz w:val="24"/>
          <w:szCs w:val="24"/>
        </w:rPr>
      </w:pPr>
    </w:p>
    <w:p w:rsidR="007638B8" w:rsidP="00C618E2" w:rsidRDefault="00BA1168" w14:paraId="1DC379F4" w14:textId="580C8B0C">
      <w:pPr>
        <w:spacing w:before="20" w:after="0" w:line="240" w:lineRule="auto"/>
        <w:jc w:val="both"/>
        <w:rPr>
          <w:rFonts w:ascii="Times New Roman" w:hAnsi="Times New Roman" w:cs="Times New Roman"/>
          <w:color w:val="000000"/>
          <w:sz w:val="24"/>
          <w:szCs w:val="24"/>
        </w:rPr>
      </w:pPr>
      <w:r w:rsidRPr="00E241C6">
        <w:rPr>
          <w:rFonts w:ascii="Times New Roman" w:hAnsi="Times New Roman" w:cs="Times New Roman"/>
          <w:color w:val="000000"/>
          <w:sz w:val="24"/>
          <w:szCs w:val="24"/>
        </w:rPr>
        <w:t xml:space="preserve">El creciente desarrollo de usos y actividades en las zonas costeras de Centroamérica, junto al ineficaz manejo de este espacio y sus recursos, ha llevado a que estos frágiles y dinámicos ámbitos enfrenten cada día impactos y presiones claramente insostenibles. Según </w:t>
      </w:r>
      <w:r w:rsidRPr="00052A6F" w:rsidR="005D004D">
        <w:rPr>
          <w:rFonts w:ascii="Times New Roman" w:hAnsi="Times New Roman" w:cs="Times New Roman"/>
          <w:color w:val="0070C0"/>
          <w:sz w:val="24"/>
          <w:szCs w:val="24"/>
        </w:rPr>
        <w:t>Barragán</w:t>
      </w:r>
      <w:r w:rsidRPr="00052A6F" w:rsidR="001476CD">
        <w:rPr>
          <w:rFonts w:ascii="Times New Roman" w:hAnsi="Times New Roman" w:cs="Times New Roman"/>
          <w:color w:val="0070C0"/>
          <w:sz w:val="24"/>
          <w:szCs w:val="24"/>
        </w:rPr>
        <w:t xml:space="preserve"> (2009</w:t>
      </w:r>
      <w:r w:rsidRPr="00052A6F">
        <w:rPr>
          <w:rFonts w:ascii="Times New Roman" w:hAnsi="Times New Roman" w:cs="Times New Roman"/>
          <w:color w:val="0070C0"/>
          <w:sz w:val="24"/>
          <w:szCs w:val="24"/>
        </w:rPr>
        <w:t>)</w:t>
      </w:r>
      <w:r w:rsidR="00C06523">
        <w:rPr>
          <w:rFonts w:ascii="Times New Roman" w:hAnsi="Times New Roman" w:cs="Times New Roman"/>
          <w:color w:val="0070C0"/>
          <w:sz w:val="24"/>
          <w:szCs w:val="24"/>
        </w:rPr>
        <w:t>,</w:t>
      </w:r>
      <w:r w:rsidRPr="00E241C6">
        <w:rPr>
          <w:rFonts w:ascii="Times New Roman" w:hAnsi="Times New Roman" w:cs="Times New Roman"/>
          <w:color w:val="000000"/>
          <w:sz w:val="24"/>
          <w:szCs w:val="24"/>
        </w:rPr>
        <w:t xml:space="preserve"> </w:t>
      </w:r>
      <w:r w:rsidR="00953CB3">
        <w:rPr>
          <w:rFonts w:ascii="Times New Roman" w:hAnsi="Times New Roman" w:cs="Times New Roman"/>
          <w:color w:val="000000"/>
          <w:sz w:val="24"/>
          <w:szCs w:val="24"/>
        </w:rPr>
        <w:t>el</w:t>
      </w:r>
      <w:r w:rsidR="00C95FFE">
        <w:rPr>
          <w:rFonts w:ascii="Times New Roman" w:hAnsi="Times New Roman" w:cs="Times New Roman"/>
          <w:color w:val="000000"/>
          <w:sz w:val="24"/>
          <w:szCs w:val="24"/>
        </w:rPr>
        <w:t xml:space="preserve"> litoral </w:t>
      </w:r>
      <w:r w:rsidRPr="00E241C6">
        <w:rPr>
          <w:rFonts w:ascii="Times New Roman" w:hAnsi="Times New Roman" w:cs="Times New Roman"/>
          <w:color w:val="000000"/>
          <w:sz w:val="24"/>
          <w:szCs w:val="24"/>
        </w:rPr>
        <w:t>es un sistema complejo donde convergen e interactúan tres subsistem</w:t>
      </w:r>
      <w:r w:rsidR="00D04BA8">
        <w:rPr>
          <w:rFonts w:ascii="Times New Roman" w:hAnsi="Times New Roman" w:cs="Times New Roman"/>
          <w:color w:val="000000"/>
          <w:sz w:val="24"/>
          <w:szCs w:val="24"/>
        </w:rPr>
        <w:t>as: biofísico, socioeconómico</w:t>
      </w:r>
      <w:r w:rsidRPr="00E241C6">
        <w:rPr>
          <w:rFonts w:ascii="Times New Roman" w:hAnsi="Times New Roman" w:cs="Times New Roman"/>
          <w:color w:val="000000"/>
          <w:sz w:val="24"/>
          <w:szCs w:val="24"/>
        </w:rPr>
        <w:t xml:space="preserve"> y jurídico-administrativo. </w:t>
      </w:r>
      <w:r w:rsidRPr="00052A6F">
        <w:rPr>
          <w:rFonts w:ascii="Times New Roman" w:hAnsi="Times New Roman" w:cs="Times New Roman"/>
          <w:color w:val="0070C0"/>
          <w:sz w:val="24"/>
          <w:szCs w:val="24"/>
        </w:rPr>
        <w:t xml:space="preserve">Olsen </w:t>
      </w:r>
      <w:r w:rsidRPr="00052A6F" w:rsidR="00344B7C">
        <w:rPr>
          <w:rFonts w:ascii="Times New Roman" w:hAnsi="Times New Roman" w:cs="Times New Roman"/>
          <w:iCs/>
          <w:color w:val="0070C0"/>
          <w:sz w:val="24"/>
          <w:szCs w:val="24"/>
        </w:rPr>
        <w:t>(2003)</w:t>
      </w:r>
      <w:r w:rsidRPr="00344B7C" w:rsidR="00344B7C">
        <w:rPr>
          <w:rFonts w:ascii="Times New Roman" w:hAnsi="Times New Roman" w:cs="Times New Roman"/>
          <w:iCs/>
          <w:color w:val="000000"/>
          <w:sz w:val="24"/>
          <w:szCs w:val="24"/>
        </w:rPr>
        <w:t xml:space="preserve"> </w:t>
      </w:r>
      <w:r w:rsidRPr="00344B7C" w:rsidR="00344B7C">
        <w:rPr>
          <w:rFonts w:ascii="Times New Roman" w:hAnsi="Times New Roman" w:cs="Times New Roman"/>
          <w:color w:val="000000"/>
          <w:sz w:val="24"/>
          <w:szCs w:val="24"/>
        </w:rPr>
        <w:t>señala</w:t>
      </w:r>
      <w:r w:rsidRPr="00E241C6">
        <w:rPr>
          <w:rFonts w:ascii="Times New Roman" w:hAnsi="Times New Roman" w:cs="Times New Roman"/>
          <w:color w:val="000000"/>
          <w:sz w:val="24"/>
          <w:szCs w:val="24"/>
        </w:rPr>
        <w:t xml:space="preserve"> que el éxito de la gestión </w:t>
      </w:r>
      <w:r w:rsidR="00C95FFE">
        <w:rPr>
          <w:rFonts w:ascii="Times New Roman" w:hAnsi="Times New Roman" w:cs="Times New Roman"/>
          <w:color w:val="000000"/>
          <w:sz w:val="24"/>
          <w:szCs w:val="24"/>
        </w:rPr>
        <w:t xml:space="preserve">costera </w:t>
      </w:r>
      <w:r w:rsidRPr="00E241C6">
        <w:rPr>
          <w:rFonts w:ascii="Times New Roman" w:hAnsi="Times New Roman" w:cs="Times New Roman"/>
          <w:color w:val="000000"/>
          <w:sz w:val="24"/>
          <w:szCs w:val="24"/>
        </w:rPr>
        <w:t xml:space="preserve">integrada reside en la implementación de </w:t>
      </w:r>
      <w:r w:rsidR="00504847">
        <w:rPr>
          <w:rFonts w:ascii="Times New Roman" w:hAnsi="Times New Roman" w:cs="Times New Roman"/>
          <w:color w:val="000000"/>
          <w:sz w:val="24"/>
          <w:szCs w:val="24"/>
        </w:rPr>
        <w:t>procesos</w:t>
      </w:r>
      <w:r w:rsidRPr="00E241C6">
        <w:rPr>
          <w:rFonts w:ascii="Times New Roman" w:hAnsi="Times New Roman" w:cs="Times New Roman"/>
          <w:color w:val="000000"/>
          <w:sz w:val="24"/>
          <w:szCs w:val="24"/>
        </w:rPr>
        <w:t xml:space="preserve"> participativo</w:t>
      </w:r>
      <w:r w:rsidR="00504847">
        <w:rPr>
          <w:rFonts w:ascii="Times New Roman" w:hAnsi="Times New Roman" w:cs="Times New Roman"/>
          <w:color w:val="000000"/>
          <w:sz w:val="24"/>
          <w:szCs w:val="24"/>
        </w:rPr>
        <w:t>s</w:t>
      </w:r>
      <w:r w:rsidRPr="00E241C6">
        <w:rPr>
          <w:rFonts w:ascii="Times New Roman" w:hAnsi="Times New Roman" w:cs="Times New Roman"/>
          <w:color w:val="000000"/>
          <w:sz w:val="24"/>
          <w:szCs w:val="24"/>
        </w:rPr>
        <w:t xml:space="preserve"> eminentemente democrático</w:t>
      </w:r>
      <w:r w:rsidR="00650E38">
        <w:rPr>
          <w:rFonts w:ascii="Times New Roman" w:hAnsi="Times New Roman" w:cs="Times New Roman"/>
          <w:color w:val="000000"/>
          <w:sz w:val="24"/>
          <w:szCs w:val="24"/>
        </w:rPr>
        <w:t>s</w:t>
      </w:r>
      <w:r w:rsidRPr="00E241C6">
        <w:rPr>
          <w:rFonts w:ascii="Times New Roman" w:hAnsi="Times New Roman" w:cs="Times New Roman"/>
          <w:color w:val="000000"/>
          <w:sz w:val="24"/>
          <w:szCs w:val="24"/>
        </w:rPr>
        <w:t xml:space="preserve">. Por tanto, la presente investigación asume que el </w:t>
      </w:r>
      <w:r w:rsidR="000E19AA">
        <w:rPr>
          <w:rFonts w:ascii="Times New Roman" w:hAnsi="Times New Roman" w:cs="Times New Roman"/>
          <w:color w:val="000000"/>
          <w:sz w:val="24"/>
          <w:szCs w:val="24"/>
        </w:rPr>
        <w:t>MCI</w:t>
      </w:r>
      <w:r w:rsidRPr="00E241C6">
        <w:rPr>
          <w:rFonts w:ascii="Times New Roman" w:hAnsi="Times New Roman" w:cs="Times New Roman"/>
          <w:color w:val="000000"/>
          <w:sz w:val="24"/>
          <w:szCs w:val="24"/>
        </w:rPr>
        <w:t xml:space="preserve"> es necesario para contribuir con mejores respuestas a los </w:t>
      </w:r>
      <w:r w:rsidR="00344B7C">
        <w:rPr>
          <w:rFonts w:ascii="Times New Roman" w:hAnsi="Times New Roman" w:cs="Times New Roman"/>
          <w:color w:val="000000"/>
          <w:sz w:val="24"/>
          <w:szCs w:val="24"/>
        </w:rPr>
        <w:t xml:space="preserve">problemas </w:t>
      </w:r>
      <w:r w:rsidRPr="00E241C6">
        <w:rPr>
          <w:rFonts w:ascii="Times New Roman" w:hAnsi="Times New Roman" w:cs="Times New Roman"/>
          <w:color w:val="000000"/>
          <w:sz w:val="24"/>
          <w:szCs w:val="24"/>
        </w:rPr>
        <w:t xml:space="preserve">complejos </w:t>
      </w:r>
      <w:r w:rsidR="00344B7C">
        <w:rPr>
          <w:rFonts w:ascii="Times New Roman" w:hAnsi="Times New Roman" w:cs="Times New Roman"/>
          <w:color w:val="000000"/>
          <w:sz w:val="24"/>
          <w:szCs w:val="24"/>
        </w:rPr>
        <w:t>del litoral.</w:t>
      </w:r>
      <w:r w:rsidR="00C618E2">
        <w:rPr>
          <w:rFonts w:ascii="Times New Roman" w:hAnsi="Times New Roman" w:cs="Times New Roman"/>
          <w:color w:val="000000"/>
          <w:sz w:val="24"/>
          <w:szCs w:val="24"/>
        </w:rPr>
        <w:t xml:space="preserve"> </w:t>
      </w:r>
    </w:p>
    <w:p w:rsidR="007638B8" w:rsidP="00C618E2" w:rsidRDefault="007638B8" w14:paraId="4622546D" w14:textId="77777777">
      <w:pPr>
        <w:spacing w:before="20" w:after="0" w:line="240" w:lineRule="auto"/>
        <w:jc w:val="both"/>
        <w:rPr>
          <w:rFonts w:ascii="Times New Roman" w:hAnsi="Times New Roman" w:cs="Times New Roman"/>
          <w:color w:val="000000"/>
          <w:sz w:val="24"/>
          <w:szCs w:val="24"/>
        </w:rPr>
      </w:pPr>
    </w:p>
    <w:p w:rsidRPr="007638B8" w:rsidR="007638B8" w:rsidP="007638B8" w:rsidRDefault="007638B8" w14:paraId="360B505B" w14:textId="0F73C73B">
      <w:pPr>
        <w:spacing w:before="20" w:after="0" w:line="240" w:lineRule="auto"/>
        <w:jc w:val="both"/>
        <w:rPr>
          <w:rFonts w:ascii="Times New Roman" w:hAnsi="Times New Roman" w:cs="Times New Roman"/>
          <w:sz w:val="24"/>
          <w:szCs w:val="24"/>
        </w:rPr>
      </w:pPr>
      <w:r w:rsidRPr="007638B8">
        <w:rPr>
          <w:rFonts w:ascii="Times New Roman" w:hAnsi="Times New Roman" w:cs="Times New Roman"/>
          <w:sz w:val="24"/>
          <w:szCs w:val="24"/>
        </w:rPr>
        <w:t xml:space="preserve">La implementación real y efectiva de la </w:t>
      </w:r>
      <w:r>
        <w:rPr>
          <w:rFonts w:ascii="Times New Roman" w:hAnsi="Times New Roman" w:cs="Times New Roman"/>
          <w:sz w:val="24"/>
          <w:szCs w:val="24"/>
        </w:rPr>
        <w:t>gestión costera integrada</w:t>
      </w:r>
      <w:r w:rsidRPr="007638B8">
        <w:rPr>
          <w:rFonts w:ascii="Times New Roman" w:hAnsi="Times New Roman" w:cs="Times New Roman"/>
          <w:sz w:val="24"/>
          <w:szCs w:val="24"/>
        </w:rPr>
        <w:t xml:space="preserve"> no ha sido posible al mismo nivel en los países de América Central</w:t>
      </w:r>
      <w:r w:rsidR="00CB44FD">
        <w:rPr>
          <w:rFonts w:ascii="Times New Roman" w:hAnsi="Times New Roman" w:cs="Times New Roman"/>
          <w:sz w:val="24"/>
          <w:szCs w:val="24"/>
        </w:rPr>
        <w:t xml:space="preserve"> </w:t>
      </w:r>
      <w:r w:rsidRPr="00CB44FD" w:rsidR="00CB44FD">
        <w:rPr>
          <w:rFonts w:ascii="Times New Roman" w:hAnsi="Times New Roman" w:cs="Times New Roman"/>
          <w:sz w:val="24"/>
          <w:szCs w:val="24"/>
        </w:rPr>
        <w:t>(</w:t>
      </w:r>
      <w:r w:rsidRPr="00052A6F" w:rsidR="00CB44FD">
        <w:rPr>
          <w:rFonts w:ascii="Times New Roman" w:hAnsi="Times New Roman" w:cs="Times New Roman"/>
          <w:color w:val="0070C0"/>
          <w:sz w:val="24"/>
          <w:szCs w:val="24"/>
        </w:rPr>
        <w:t xml:space="preserve">Caviedes </w:t>
      </w:r>
      <w:r w:rsidRPr="00122A9E" w:rsidR="00122A9E">
        <w:rPr>
          <w:rFonts w:ascii="Times New Roman" w:hAnsi="Times New Roman" w:cs="Times New Roman"/>
          <w:i/>
          <w:iCs/>
          <w:color w:val="0070C0"/>
          <w:sz w:val="24"/>
          <w:szCs w:val="24"/>
        </w:rPr>
        <w:t>et al</w:t>
      </w:r>
      <w:r w:rsidRPr="00052A6F" w:rsidR="00CB44FD">
        <w:rPr>
          <w:rFonts w:ascii="Times New Roman" w:hAnsi="Times New Roman" w:cs="Times New Roman"/>
          <w:color w:val="0070C0"/>
          <w:sz w:val="24"/>
          <w:szCs w:val="24"/>
        </w:rPr>
        <w:t>., 2020</w:t>
      </w:r>
      <w:r w:rsidRPr="00CB44FD" w:rsidR="00CB44FD">
        <w:rPr>
          <w:rFonts w:ascii="Times New Roman" w:hAnsi="Times New Roman" w:cs="Times New Roman"/>
          <w:sz w:val="24"/>
          <w:szCs w:val="24"/>
        </w:rPr>
        <w:t>)</w:t>
      </w:r>
      <w:r w:rsidRPr="007638B8">
        <w:rPr>
          <w:rFonts w:ascii="Times New Roman" w:hAnsi="Times New Roman" w:cs="Times New Roman"/>
          <w:sz w:val="24"/>
          <w:szCs w:val="24"/>
        </w:rPr>
        <w:t xml:space="preserve">. Hasta ahora, solo Guatemala, Costa Rica y Belice han formulado políticas públicas explícitas de MCI. En Belice, la política para el manejo costero-marino </w:t>
      </w:r>
      <w:proofErr w:type="gramStart"/>
      <w:r w:rsidRPr="007638B8">
        <w:rPr>
          <w:rFonts w:ascii="Times New Roman" w:hAnsi="Times New Roman" w:cs="Times New Roman"/>
          <w:sz w:val="24"/>
          <w:szCs w:val="24"/>
        </w:rPr>
        <w:t>se enmarcó dentro de</w:t>
      </w:r>
      <w:proofErr w:type="gramEnd"/>
      <w:r w:rsidRPr="007638B8">
        <w:rPr>
          <w:rFonts w:ascii="Times New Roman" w:hAnsi="Times New Roman" w:cs="Times New Roman"/>
          <w:sz w:val="24"/>
          <w:szCs w:val="24"/>
        </w:rPr>
        <w:t xml:space="preserve"> su Plan de Manejo Integrado de la Zona Costera de 2016. Costa Rica aprobó la Política Nacional del Mar 2013-2028</w:t>
      </w:r>
      <w:r w:rsidR="0058671E">
        <w:rPr>
          <w:rFonts w:ascii="Times New Roman" w:hAnsi="Times New Roman" w:cs="Times New Roman"/>
          <w:sz w:val="24"/>
          <w:szCs w:val="24"/>
        </w:rPr>
        <w:t>; s</w:t>
      </w:r>
      <w:r w:rsidRPr="007638B8">
        <w:rPr>
          <w:rFonts w:ascii="Times New Roman" w:hAnsi="Times New Roman" w:cs="Times New Roman"/>
          <w:sz w:val="24"/>
          <w:szCs w:val="24"/>
        </w:rPr>
        <w:t>in embargo, con anterioridad</w:t>
      </w:r>
      <w:r w:rsidR="0058671E">
        <w:rPr>
          <w:rFonts w:ascii="Times New Roman" w:hAnsi="Times New Roman" w:cs="Times New Roman"/>
          <w:sz w:val="24"/>
          <w:szCs w:val="24"/>
        </w:rPr>
        <w:t>,</w:t>
      </w:r>
      <w:r w:rsidRPr="007638B8">
        <w:rPr>
          <w:rFonts w:ascii="Times New Roman" w:hAnsi="Times New Roman" w:cs="Times New Roman"/>
          <w:sz w:val="24"/>
          <w:szCs w:val="24"/>
        </w:rPr>
        <w:t xml:space="preserve"> en 1977, ese país aprobó la Ley de Zona Marítimo Terrestre y desde 2008 cuenta con la </w:t>
      </w:r>
      <w:r w:rsidRPr="007638B8">
        <w:rPr>
          <w:rFonts w:ascii="Times New Roman" w:hAnsi="Times New Roman" w:cs="Times New Roman"/>
          <w:color w:val="000000"/>
          <w:sz w:val="24"/>
          <w:szCs w:val="24"/>
        </w:rPr>
        <w:t xml:space="preserve">Estrategia Nacional para la Gestión Integrada de </w:t>
      </w:r>
      <w:r w:rsidR="0058671E">
        <w:rPr>
          <w:rFonts w:ascii="Times New Roman" w:hAnsi="Times New Roman" w:cs="Times New Roman"/>
          <w:color w:val="000000"/>
          <w:sz w:val="24"/>
          <w:szCs w:val="24"/>
        </w:rPr>
        <w:t>l</w:t>
      </w:r>
      <w:r w:rsidRPr="007638B8">
        <w:rPr>
          <w:rFonts w:ascii="Times New Roman" w:hAnsi="Times New Roman" w:cs="Times New Roman"/>
          <w:color w:val="000000"/>
          <w:sz w:val="24"/>
          <w:szCs w:val="24"/>
        </w:rPr>
        <w:t xml:space="preserve">os Recursos Marino-Costeros. </w:t>
      </w:r>
      <w:r w:rsidRPr="007638B8">
        <w:rPr>
          <w:rFonts w:ascii="Times New Roman" w:hAnsi="Times New Roman" w:cs="Times New Roman"/>
          <w:sz w:val="24"/>
          <w:szCs w:val="24"/>
        </w:rPr>
        <w:t>Honduras, Nicaragua, El Salvador y Panamá no han aprobado aún sus políticas de MCI</w:t>
      </w:r>
      <w:r w:rsidR="003E699C">
        <w:rPr>
          <w:rFonts w:ascii="Times New Roman" w:hAnsi="Times New Roman" w:cs="Times New Roman"/>
          <w:sz w:val="24"/>
          <w:szCs w:val="24"/>
        </w:rPr>
        <w:t xml:space="preserve"> (</w:t>
      </w:r>
      <w:r w:rsidRPr="00052A6F" w:rsidR="003E699C">
        <w:rPr>
          <w:rFonts w:ascii="Times New Roman" w:hAnsi="Times New Roman" w:cs="Times New Roman"/>
          <w:color w:val="0070C0"/>
          <w:sz w:val="24"/>
          <w:szCs w:val="24"/>
        </w:rPr>
        <w:t xml:space="preserve">Caviedes </w:t>
      </w:r>
      <w:r w:rsidRPr="00122A9E" w:rsidR="00122A9E">
        <w:rPr>
          <w:rFonts w:ascii="Times New Roman" w:hAnsi="Times New Roman" w:cs="Times New Roman"/>
          <w:i/>
          <w:iCs/>
          <w:color w:val="0070C0"/>
          <w:sz w:val="24"/>
          <w:szCs w:val="24"/>
        </w:rPr>
        <w:t>et al</w:t>
      </w:r>
      <w:r w:rsidRPr="00052A6F" w:rsidR="003E699C">
        <w:rPr>
          <w:rFonts w:ascii="Times New Roman" w:hAnsi="Times New Roman" w:cs="Times New Roman"/>
          <w:color w:val="0070C0"/>
          <w:sz w:val="24"/>
          <w:szCs w:val="24"/>
        </w:rPr>
        <w:t>., 2020</w:t>
      </w:r>
      <w:r w:rsidR="003E699C">
        <w:rPr>
          <w:rFonts w:ascii="Times New Roman" w:hAnsi="Times New Roman" w:cs="Times New Roman"/>
          <w:sz w:val="24"/>
          <w:szCs w:val="24"/>
        </w:rPr>
        <w:t>)</w:t>
      </w:r>
      <w:r w:rsidRPr="007638B8">
        <w:rPr>
          <w:rFonts w:ascii="Times New Roman" w:hAnsi="Times New Roman" w:cs="Times New Roman"/>
          <w:sz w:val="24"/>
          <w:szCs w:val="24"/>
        </w:rPr>
        <w:t xml:space="preserve">. </w:t>
      </w:r>
      <w:r w:rsidR="00CB44FD">
        <w:rPr>
          <w:rFonts w:ascii="Times New Roman" w:hAnsi="Times New Roman" w:cs="Times New Roman"/>
          <w:sz w:val="24"/>
          <w:szCs w:val="24"/>
        </w:rPr>
        <w:t xml:space="preserve"> </w:t>
      </w:r>
    </w:p>
    <w:p w:rsidRPr="007638B8" w:rsidR="004874E4" w:rsidP="002A0688" w:rsidRDefault="004874E4" w14:paraId="3084508D" w14:textId="77777777">
      <w:pPr>
        <w:spacing w:before="20" w:after="0" w:line="240" w:lineRule="auto"/>
        <w:jc w:val="both"/>
        <w:rPr>
          <w:rFonts w:ascii="Times New Roman" w:hAnsi="Times New Roman" w:cs="Times New Roman"/>
          <w:color w:val="000000"/>
          <w:sz w:val="24"/>
          <w:szCs w:val="24"/>
        </w:rPr>
      </w:pPr>
    </w:p>
    <w:p w:rsidR="004874E4" w:rsidP="002A0688" w:rsidRDefault="00937D3E" w14:paraId="74DF018C" w14:textId="72BD1B1F">
      <w:pPr>
        <w:spacing w:before="20" w:after="0" w:line="240" w:lineRule="auto"/>
        <w:jc w:val="both"/>
        <w:rPr>
          <w:rFonts w:ascii="Times New Roman" w:hAnsi="Times New Roman" w:cs="Times New Roman"/>
          <w:color w:val="000000"/>
          <w:sz w:val="24"/>
          <w:szCs w:val="24"/>
        </w:rPr>
      </w:pPr>
      <w:r w:rsidRPr="00937D3E">
        <w:rPr>
          <w:rFonts w:ascii="Times New Roman" w:hAnsi="Times New Roman" w:cs="Times New Roman"/>
          <w:color w:val="000000"/>
          <w:sz w:val="24"/>
          <w:szCs w:val="24"/>
        </w:rPr>
        <w:t>En 2009</w:t>
      </w:r>
      <w:r w:rsidR="00650E38">
        <w:rPr>
          <w:rFonts w:ascii="Times New Roman" w:hAnsi="Times New Roman" w:cs="Times New Roman"/>
          <w:color w:val="000000"/>
          <w:sz w:val="24"/>
          <w:szCs w:val="24"/>
        </w:rPr>
        <w:t xml:space="preserve">, Guatemala </w:t>
      </w:r>
      <w:r w:rsidRPr="00937D3E">
        <w:rPr>
          <w:rFonts w:ascii="Times New Roman" w:hAnsi="Times New Roman" w:cs="Times New Roman"/>
          <w:color w:val="000000"/>
          <w:sz w:val="24"/>
          <w:szCs w:val="24"/>
        </w:rPr>
        <w:t>aprobó la Política para el Manejo Integra</w:t>
      </w:r>
      <w:r w:rsidR="007638B8">
        <w:rPr>
          <w:rFonts w:ascii="Times New Roman" w:hAnsi="Times New Roman" w:cs="Times New Roman"/>
          <w:color w:val="000000"/>
          <w:sz w:val="24"/>
          <w:szCs w:val="24"/>
        </w:rPr>
        <w:t>l de las Zonas Marino</w:t>
      </w:r>
      <w:r w:rsidR="0058671E">
        <w:rPr>
          <w:rFonts w:ascii="Times New Roman" w:hAnsi="Times New Roman" w:cs="Times New Roman"/>
          <w:color w:val="000000"/>
          <w:sz w:val="24"/>
          <w:szCs w:val="24"/>
        </w:rPr>
        <w:t>-</w:t>
      </w:r>
      <w:r w:rsidR="007638B8">
        <w:rPr>
          <w:rFonts w:ascii="Times New Roman" w:hAnsi="Times New Roman" w:cs="Times New Roman"/>
          <w:color w:val="000000"/>
          <w:sz w:val="24"/>
          <w:szCs w:val="24"/>
        </w:rPr>
        <w:t>Costeras</w:t>
      </w:r>
      <w:r w:rsidR="009015C1">
        <w:rPr>
          <w:rFonts w:ascii="Times New Roman" w:hAnsi="Times New Roman" w:cs="Times New Roman"/>
          <w:color w:val="000000"/>
          <w:sz w:val="24"/>
          <w:szCs w:val="24"/>
        </w:rPr>
        <w:t xml:space="preserve"> (</w:t>
      </w:r>
      <w:r w:rsidRPr="00052A6F" w:rsidR="009015C1">
        <w:rPr>
          <w:rFonts w:ascii="Times New Roman" w:hAnsi="Times New Roman" w:cs="Times New Roman"/>
          <w:color w:val="0070C0"/>
          <w:sz w:val="24"/>
          <w:szCs w:val="24"/>
        </w:rPr>
        <w:t>MARN, 2009</w:t>
      </w:r>
      <w:r w:rsidR="009015C1">
        <w:rPr>
          <w:rFonts w:ascii="Times New Roman" w:hAnsi="Times New Roman" w:cs="Times New Roman"/>
          <w:color w:val="000000"/>
          <w:sz w:val="24"/>
          <w:szCs w:val="24"/>
        </w:rPr>
        <w:t>)</w:t>
      </w:r>
      <w:r w:rsidR="007638B8">
        <w:rPr>
          <w:rFonts w:ascii="Times New Roman" w:hAnsi="Times New Roman" w:cs="Times New Roman"/>
          <w:color w:val="000000"/>
          <w:sz w:val="24"/>
          <w:szCs w:val="24"/>
        </w:rPr>
        <w:t xml:space="preserve">, siendo </w:t>
      </w:r>
      <w:r w:rsidRPr="00937D3E">
        <w:rPr>
          <w:rFonts w:ascii="Times New Roman" w:hAnsi="Times New Roman" w:cs="Times New Roman"/>
          <w:color w:val="000000"/>
          <w:sz w:val="24"/>
          <w:szCs w:val="24"/>
        </w:rPr>
        <w:t>el primer país de la región en contar con una política pública ex</w:t>
      </w:r>
      <w:r w:rsidR="006F563C">
        <w:rPr>
          <w:rFonts w:ascii="Times New Roman" w:hAnsi="Times New Roman" w:cs="Times New Roman"/>
          <w:color w:val="000000"/>
          <w:sz w:val="24"/>
          <w:szCs w:val="24"/>
        </w:rPr>
        <w:t>presa</w:t>
      </w:r>
      <w:r w:rsidRPr="00937D3E">
        <w:rPr>
          <w:rFonts w:ascii="Times New Roman" w:hAnsi="Times New Roman" w:cs="Times New Roman"/>
          <w:color w:val="000000"/>
          <w:sz w:val="24"/>
          <w:szCs w:val="24"/>
        </w:rPr>
        <w:t xml:space="preserve"> de MCI como principal respuesta para afrontar la compleja problemática costero-marina. El Caribe guatemalteco es un mosaico de ecosistemas tropicales que enfrentan las presiones de actividades como el transporte marítimo, la agricultura y el turismo, incrementadas por fuerzas motrices como el crecimiento demográfico y el mercado global. Además, el área recibe del río Motagua la descarga de residuos sólidos y líquidos desde el interior del país.</w:t>
      </w:r>
    </w:p>
    <w:p w:rsidR="00937D3E" w:rsidP="002A0688" w:rsidRDefault="00937D3E" w14:paraId="29ADA4B2" w14:textId="77777777">
      <w:pPr>
        <w:spacing w:before="20" w:after="0" w:line="240" w:lineRule="auto"/>
        <w:jc w:val="both"/>
        <w:rPr>
          <w:rFonts w:ascii="Times New Roman" w:hAnsi="Times New Roman" w:cs="Times New Roman"/>
          <w:color w:val="000000"/>
          <w:sz w:val="24"/>
          <w:szCs w:val="24"/>
        </w:rPr>
      </w:pPr>
    </w:p>
    <w:p w:rsidR="00C4647E" w:rsidP="002A0688" w:rsidRDefault="00C4647E" w14:paraId="01DF72F5" w14:textId="5BC6639B">
      <w:pPr>
        <w:spacing w:before="20" w:after="0" w:line="240" w:lineRule="auto"/>
        <w:jc w:val="both"/>
        <w:rPr>
          <w:rFonts w:ascii="Times New Roman" w:hAnsi="Times New Roman" w:cs="Times New Roman"/>
          <w:color w:val="000000"/>
          <w:sz w:val="24"/>
          <w:szCs w:val="24"/>
        </w:rPr>
      </w:pPr>
      <w:r w:rsidRPr="00C4647E">
        <w:rPr>
          <w:rFonts w:ascii="Times New Roman" w:hAnsi="Times New Roman" w:cs="Times New Roman"/>
          <w:color w:val="000000"/>
          <w:sz w:val="24"/>
          <w:szCs w:val="24"/>
        </w:rPr>
        <w:t xml:space="preserve">Sobre antecedentes se debe destacar el estudio de </w:t>
      </w:r>
      <w:r w:rsidRPr="00052A6F">
        <w:rPr>
          <w:rFonts w:ascii="Times New Roman" w:hAnsi="Times New Roman" w:cs="Times New Roman"/>
          <w:color w:val="0070C0"/>
          <w:sz w:val="24"/>
          <w:szCs w:val="24"/>
        </w:rPr>
        <w:t xml:space="preserve">Yáñez-Arancibia </w:t>
      </w:r>
      <w:r w:rsidRPr="00122A9E" w:rsidR="00122A9E">
        <w:rPr>
          <w:rFonts w:ascii="Times New Roman" w:hAnsi="Times New Roman" w:cs="Times New Roman"/>
          <w:i/>
          <w:iCs/>
          <w:color w:val="0070C0"/>
          <w:sz w:val="24"/>
          <w:szCs w:val="24"/>
        </w:rPr>
        <w:t>et al</w:t>
      </w:r>
      <w:r w:rsidRPr="00052A6F">
        <w:rPr>
          <w:rFonts w:ascii="Times New Roman" w:hAnsi="Times New Roman" w:cs="Times New Roman"/>
          <w:color w:val="0070C0"/>
          <w:sz w:val="24"/>
          <w:szCs w:val="24"/>
        </w:rPr>
        <w:t xml:space="preserve">. </w:t>
      </w:r>
      <w:r w:rsidRPr="00C4647E">
        <w:rPr>
          <w:rFonts w:ascii="Times New Roman" w:hAnsi="Times New Roman" w:cs="Times New Roman"/>
          <w:color w:val="000000"/>
          <w:sz w:val="24"/>
          <w:szCs w:val="24"/>
        </w:rPr>
        <w:t>(</w:t>
      </w:r>
      <w:r w:rsidRPr="00052A6F">
        <w:rPr>
          <w:rFonts w:ascii="Times New Roman" w:hAnsi="Times New Roman" w:cs="Times New Roman"/>
          <w:color w:val="0070C0"/>
          <w:sz w:val="24"/>
          <w:szCs w:val="24"/>
        </w:rPr>
        <w:t>1999</w:t>
      </w:r>
      <w:r w:rsidRPr="00C4647E">
        <w:rPr>
          <w:rFonts w:ascii="Times New Roman" w:hAnsi="Times New Roman" w:cs="Times New Roman"/>
          <w:color w:val="000000"/>
          <w:sz w:val="24"/>
          <w:szCs w:val="24"/>
        </w:rPr>
        <w:t>), quienes analizaron la problemática ambiental del área estableciendo lineamientos para un plan integral de manejo. Un diagnóstico sobre la zona fronteriza</w:t>
      </w:r>
      <w:r w:rsidR="00EE361F">
        <w:rPr>
          <w:rFonts w:ascii="Times New Roman" w:hAnsi="Times New Roman" w:cs="Times New Roman"/>
          <w:color w:val="000000"/>
          <w:sz w:val="24"/>
          <w:szCs w:val="24"/>
        </w:rPr>
        <w:t xml:space="preserve"> entre Guatemala y Honduras</w:t>
      </w:r>
      <w:r w:rsidRPr="00C4647E">
        <w:rPr>
          <w:rFonts w:ascii="Times New Roman" w:hAnsi="Times New Roman" w:cs="Times New Roman"/>
          <w:color w:val="000000"/>
          <w:sz w:val="24"/>
          <w:szCs w:val="24"/>
        </w:rPr>
        <w:t xml:space="preserve"> fue elaborado por </w:t>
      </w:r>
      <w:r w:rsidRPr="00052A6F">
        <w:rPr>
          <w:rFonts w:ascii="Times New Roman" w:hAnsi="Times New Roman" w:cs="Times New Roman"/>
          <w:color w:val="0070C0"/>
          <w:sz w:val="24"/>
          <w:szCs w:val="24"/>
        </w:rPr>
        <w:t xml:space="preserve">González </w:t>
      </w:r>
      <w:r w:rsidRPr="00122A9E" w:rsidR="00122A9E">
        <w:rPr>
          <w:rFonts w:ascii="Times New Roman" w:hAnsi="Times New Roman" w:cs="Times New Roman"/>
          <w:i/>
          <w:iCs/>
          <w:color w:val="0070C0"/>
          <w:sz w:val="24"/>
          <w:szCs w:val="24"/>
        </w:rPr>
        <w:t>et al</w:t>
      </w:r>
      <w:r w:rsidRPr="00052A6F">
        <w:rPr>
          <w:rFonts w:ascii="Times New Roman" w:hAnsi="Times New Roman" w:cs="Times New Roman"/>
          <w:color w:val="0070C0"/>
          <w:sz w:val="24"/>
          <w:szCs w:val="24"/>
        </w:rPr>
        <w:t>.</w:t>
      </w:r>
      <w:r w:rsidRPr="00C4647E">
        <w:rPr>
          <w:rFonts w:ascii="Times New Roman" w:hAnsi="Times New Roman" w:cs="Times New Roman"/>
          <w:color w:val="000000"/>
          <w:sz w:val="24"/>
          <w:szCs w:val="24"/>
        </w:rPr>
        <w:t xml:space="preserve"> (</w:t>
      </w:r>
      <w:r w:rsidRPr="00052A6F">
        <w:rPr>
          <w:rFonts w:ascii="Times New Roman" w:hAnsi="Times New Roman" w:cs="Times New Roman"/>
          <w:color w:val="0070C0"/>
          <w:sz w:val="24"/>
          <w:szCs w:val="24"/>
        </w:rPr>
        <w:t>1990</w:t>
      </w:r>
      <w:r w:rsidRPr="00C4647E">
        <w:rPr>
          <w:rFonts w:ascii="Times New Roman" w:hAnsi="Times New Roman" w:cs="Times New Roman"/>
          <w:color w:val="000000"/>
          <w:sz w:val="24"/>
          <w:szCs w:val="24"/>
        </w:rPr>
        <w:t xml:space="preserve">). Aspectos de gobernanza costera, percepción de actores claves sobre asuntos sociales y de conservación del espacio costero-marino, a escala nacional, fueron estudiados por </w:t>
      </w:r>
      <w:r w:rsidRPr="00052A6F">
        <w:rPr>
          <w:rFonts w:ascii="Times New Roman" w:hAnsi="Times New Roman" w:cs="Times New Roman"/>
          <w:color w:val="0070C0"/>
          <w:sz w:val="24"/>
          <w:szCs w:val="24"/>
        </w:rPr>
        <w:t xml:space="preserve">González-Bernat </w:t>
      </w:r>
      <w:r w:rsidRPr="00052A6F" w:rsidR="008874EA">
        <w:rPr>
          <w:rFonts w:ascii="Times New Roman" w:hAnsi="Times New Roman" w:cs="Times New Roman"/>
          <w:color w:val="0070C0"/>
          <w:sz w:val="24"/>
          <w:szCs w:val="24"/>
        </w:rPr>
        <w:t>y</w:t>
      </w:r>
      <w:r w:rsidRPr="00052A6F" w:rsidR="00953CB3">
        <w:rPr>
          <w:rFonts w:ascii="Times New Roman" w:hAnsi="Times New Roman" w:cs="Times New Roman"/>
          <w:color w:val="0070C0"/>
          <w:sz w:val="24"/>
          <w:szCs w:val="24"/>
        </w:rPr>
        <w:t xml:space="preserve"> Clifto</w:t>
      </w:r>
      <w:r w:rsidRPr="00122A9E" w:rsidR="00953CB3">
        <w:rPr>
          <w:rFonts w:ascii="Times New Roman" w:hAnsi="Times New Roman" w:cs="Times New Roman"/>
          <w:color w:val="0070C0"/>
          <w:sz w:val="24"/>
          <w:szCs w:val="24"/>
        </w:rPr>
        <w:t>n (</w:t>
      </w:r>
      <w:r w:rsidRPr="00122A9E">
        <w:rPr>
          <w:rFonts w:ascii="Times New Roman" w:hAnsi="Times New Roman" w:cs="Times New Roman"/>
          <w:color w:val="0070C0"/>
          <w:sz w:val="24"/>
          <w:szCs w:val="24"/>
        </w:rPr>
        <w:t>2017</w:t>
      </w:r>
      <w:r w:rsidRPr="00122A9E" w:rsidR="00953CB3">
        <w:rPr>
          <w:rFonts w:ascii="Times New Roman" w:hAnsi="Times New Roman" w:cs="Times New Roman"/>
          <w:color w:val="0070C0"/>
          <w:sz w:val="24"/>
          <w:szCs w:val="24"/>
        </w:rPr>
        <w:t>)</w:t>
      </w:r>
      <w:r w:rsidR="00953CB3">
        <w:rPr>
          <w:rFonts w:ascii="Times New Roman" w:hAnsi="Times New Roman" w:cs="Times New Roman"/>
          <w:color w:val="000000"/>
          <w:sz w:val="24"/>
          <w:szCs w:val="24"/>
        </w:rPr>
        <w:t xml:space="preserve"> y </w:t>
      </w:r>
      <w:r w:rsidRPr="00052A6F">
        <w:rPr>
          <w:rFonts w:ascii="Times New Roman" w:hAnsi="Times New Roman" w:cs="Times New Roman"/>
          <w:color w:val="0070C0"/>
          <w:sz w:val="24"/>
          <w:szCs w:val="24"/>
        </w:rPr>
        <w:t xml:space="preserve">González-Bernat </w:t>
      </w:r>
      <w:r w:rsidRPr="00052A6F">
        <w:rPr>
          <w:rFonts w:ascii="Times New Roman" w:hAnsi="Times New Roman" w:cs="Times New Roman"/>
          <w:i/>
          <w:color w:val="0070C0"/>
          <w:sz w:val="24"/>
          <w:szCs w:val="24"/>
        </w:rPr>
        <w:t>et a</w:t>
      </w:r>
      <w:r w:rsidRPr="00122A9E">
        <w:rPr>
          <w:rFonts w:ascii="Times New Roman" w:hAnsi="Times New Roman" w:cs="Times New Roman"/>
          <w:i/>
          <w:color w:val="0070C0"/>
          <w:sz w:val="24"/>
          <w:szCs w:val="24"/>
        </w:rPr>
        <w:t>l</w:t>
      </w:r>
      <w:r w:rsidRPr="00122A9E" w:rsidR="00953CB3">
        <w:rPr>
          <w:rFonts w:ascii="Times New Roman" w:hAnsi="Times New Roman" w:cs="Times New Roman"/>
          <w:color w:val="0070C0"/>
          <w:sz w:val="24"/>
          <w:szCs w:val="24"/>
        </w:rPr>
        <w:t>. (</w:t>
      </w:r>
      <w:r w:rsidRPr="00122A9E">
        <w:rPr>
          <w:rFonts w:ascii="Times New Roman" w:hAnsi="Times New Roman" w:cs="Times New Roman"/>
          <w:color w:val="0070C0"/>
          <w:sz w:val="24"/>
          <w:szCs w:val="24"/>
        </w:rPr>
        <w:t>2018)</w:t>
      </w:r>
      <w:r w:rsidRPr="00C4647E">
        <w:rPr>
          <w:rFonts w:ascii="Times New Roman" w:hAnsi="Times New Roman" w:cs="Times New Roman"/>
          <w:color w:val="000000"/>
          <w:sz w:val="24"/>
          <w:szCs w:val="24"/>
        </w:rPr>
        <w:t xml:space="preserve">. </w:t>
      </w:r>
      <w:r w:rsidR="0083409C">
        <w:rPr>
          <w:rFonts w:ascii="Times New Roman" w:hAnsi="Times New Roman" w:cs="Times New Roman"/>
          <w:color w:val="000000"/>
          <w:sz w:val="24"/>
          <w:szCs w:val="24"/>
        </w:rPr>
        <w:t>Se deben m</w:t>
      </w:r>
      <w:r w:rsidR="00A46AA3">
        <w:rPr>
          <w:rFonts w:ascii="Times New Roman" w:hAnsi="Times New Roman" w:cs="Times New Roman"/>
          <w:color w:val="000000"/>
          <w:sz w:val="24"/>
          <w:szCs w:val="24"/>
        </w:rPr>
        <w:t xml:space="preserve">encionar </w:t>
      </w:r>
      <w:r w:rsidR="0083409C">
        <w:rPr>
          <w:rFonts w:ascii="Times New Roman" w:hAnsi="Times New Roman" w:cs="Times New Roman"/>
          <w:color w:val="000000"/>
          <w:sz w:val="24"/>
          <w:szCs w:val="24"/>
        </w:rPr>
        <w:t xml:space="preserve">también </w:t>
      </w:r>
      <w:r w:rsidR="00A46AA3">
        <w:rPr>
          <w:rFonts w:ascii="Times New Roman" w:hAnsi="Times New Roman" w:cs="Times New Roman"/>
          <w:color w:val="000000"/>
          <w:sz w:val="24"/>
          <w:szCs w:val="24"/>
        </w:rPr>
        <w:t>algunos trabajo</w:t>
      </w:r>
      <w:r w:rsidR="00122A9E">
        <w:rPr>
          <w:rFonts w:ascii="Times New Roman" w:hAnsi="Times New Roman" w:cs="Times New Roman"/>
          <w:color w:val="000000"/>
          <w:sz w:val="24"/>
          <w:szCs w:val="24"/>
        </w:rPr>
        <w:t>s</w:t>
      </w:r>
      <w:r w:rsidR="00A46AA3">
        <w:rPr>
          <w:rFonts w:ascii="Times New Roman" w:hAnsi="Times New Roman" w:cs="Times New Roman"/>
          <w:color w:val="000000"/>
          <w:sz w:val="24"/>
          <w:szCs w:val="24"/>
        </w:rPr>
        <w:t xml:space="preserve"> en </w:t>
      </w:r>
      <w:r w:rsidRPr="00C4647E">
        <w:rPr>
          <w:rFonts w:ascii="Times New Roman" w:hAnsi="Times New Roman" w:cs="Times New Roman"/>
          <w:color w:val="000000"/>
          <w:sz w:val="24"/>
          <w:szCs w:val="24"/>
        </w:rPr>
        <w:t>pesquerías (</w:t>
      </w:r>
      <w:r w:rsidRPr="000B326C">
        <w:rPr>
          <w:rFonts w:ascii="Times New Roman" w:hAnsi="Times New Roman" w:cs="Times New Roman"/>
          <w:color w:val="0070C0"/>
          <w:sz w:val="24"/>
          <w:szCs w:val="24"/>
        </w:rPr>
        <w:t xml:space="preserve">URL, 2004; Andrade </w:t>
      </w:r>
      <w:r w:rsidRPr="000B326C">
        <w:rPr>
          <w:rFonts w:ascii="Times New Roman" w:hAnsi="Times New Roman" w:cs="Times New Roman"/>
          <w:i/>
          <w:color w:val="0070C0"/>
          <w:sz w:val="24"/>
          <w:szCs w:val="24"/>
        </w:rPr>
        <w:t>et al</w:t>
      </w:r>
      <w:r w:rsidRPr="000B326C">
        <w:rPr>
          <w:rFonts w:ascii="Times New Roman" w:hAnsi="Times New Roman" w:cs="Times New Roman"/>
          <w:color w:val="0070C0"/>
          <w:sz w:val="24"/>
          <w:szCs w:val="24"/>
        </w:rPr>
        <w:t>., 2013</w:t>
      </w:r>
      <w:r w:rsidRPr="00C4647E">
        <w:rPr>
          <w:rFonts w:ascii="Times New Roman" w:hAnsi="Times New Roman" w:cs="Times New Roman"/>
          <w:color w:val="000000"/>
          <w:sz w:val="24"/>
          <w:szCs w:val="24"/>
        </w:rPr>
        <w:t xml:space="preserve">), arrecifes de coral </w:t>
      </w:r>
      <w:r w:rsidRPr="000B326C">
        <w:rPr>
          <w:rFonts w:ascii="Times New Roman" w:hAnsi="Times New Roman" w:cs="Times New Roman"/>
          <w:color w:val="0070C0"/>
          <w:sz w:val="24"/>
          <w:szCs w:val="24"/>
        </w:rPr>
        <w:t xml:space="preserve">(Fonseca </w:t>
      </w:r>
      <w:r w:rsidRPr="000B326C" w:rsidR="008874EA">
        <w:rPr>
          <w:rFonts w:ascii="Times New Roman" w:hAnsi="Times New Roman" w:cs="Times New Roman"/>
          <w:color w:val="0070C0"/>
          <w:sz w:val="24"/>
          <w:szCs w:val="24"/>
        </w:rPr>
        <w:t>y</w:t>
      </w:r>
      <w:r w:rsidRPr="000B326C">
        <w:rPr>
          <w:rFonts w:ascii="Times New Roman" w:hAnsi="Times New Roman" w:cs="Times New Roman"/>
          <w:color w:val="0070C0"/>
          <w:sz w:val="24"/>
          <w:szCs w:val="24"/>
        </w:rPr>
        <w:t xml:space="preserve"> Arrivillaga, 2003)</w:t>
      </w:r>
      <w:r w:rsidRPr="00C4647E">
        <w:rPr>
          <w:rFonts w:ascii="Times New Roman" w:hAnsi="Times New Roman" w:cs="Times New Roman"/>
          <w:color w:val="000000"/>
          <w:sz w:val="24"/>
          <w:szCs w:val="24"/>
        </w:rPr>
        <w:t xml:space="preserve"> y ecología marina (</w:t>
      </w:r>
      <w:r w:rsidRPr="000B326C">
        <w:rPr>
          <w:rFonts w:ascii="Times New Roman" w:hAnsi="Times New Roman" w:cs="Times New Roman"/>
          <w:color w:val="0070C0"/>
          <w:sz w:val="24"/>
          <w:szCs w:val="24"/>
        </w:rPr>
        <w:t xml:space="preserve">Andrade </w:t>
      </w:r>
      <w:r w:rsidRPr="000B326C">
        <w:rPr>
          <w:rFonts w:ascii="Times New Roman" w:hAnsi="Times New Roman" w:cs="Times New Roman"/>
          <w:i/>
          <w:color w:val="0070C0"/>
          <w:sz w:val="24"/>
          <w:szCs w:val="24"/>
        </w:rPr>
        <w:t>et al</w:t>
      </w:r>
      <w:r w:rsidRPr="000B326C">
        <w:rPr>
          <w:rFonts w:ascii="Times New Roman" w:hAnsi="Times New Roman" w:cs="Times New Roman"/>
          <w:color w:val="0070C0"/>
          <w:sz w:val="24"/>
          <w:szCs w:val="24"/>
        </w:rPr>
        <w:t>., 2015</w:t>
      </w:r>
      <w:r w:rsidRPr="00C4647E">
        <w:rPr>
          <w:rFonts w:ascii="Times New Roman" w:hAnsi="Times New Roman" w:cs="Times New Roman"/>
          <w:color w:val="000000"/>
          <w:sz w:val="24"/>
          <w:szCs w:val="24"/>
        </w:rPr>
        <w:t>). Otros autores han evaluado temas de contaminación en el río Motagua (</w:t>
      </w:r>
      <w:r w:rsidRPr="000B326C">
        <w:rPr>
          <w:rFonts w:ascii="Times New Roman" w:hAnsi="Times New Roman" w:cs="Times New Roman"/>
          <w:color w:val="0070C0"/>
          <w:sz w:val="24"/>
          <w:szCs w:val="24"/>
        </w:rPr>
        <w:t>FCG, 2012</w:t>
      </w:r>
      <w:r w:rsidRPr="00C4647E">
        <w:rPr>
          <w:rFonts w:ascii="Times New Roman" w:hAnsi="Times New Roman" w:cs="Times New Roman"/>
          <w:color w:val="000000"/>
          <w:sz w:val="24"/>
          <w:szCs w:val="24"/>
        </w:rPr>
        <w:t xml:space="preserve">). Considerando lo anterior, </w:t>
      </w:r>
      <w:r w:rsidR="00773462">
        <w:rPr>
          <w:rFonts w:ascii="Times New Roman" w:hAnsi="Times New Roman" w:cs="Times New Roman"/>
          <w:color w:val="000000"/>
          <w:sz w:val="24"/>
          <w:szCs w:val="24"/>
        </w:rPr>
        <w:t>no han existido</w:t>
      </w:r>
      <w:r w:rsidRPr="00C4647E">
        <w:rPr>
          <w:rFonts w:ascii="Times New Roman" w:hAnsi="Times New Roman" w:cs="Times New Roman"/>
          <w:color w:val="000000"/>
          <w:sz w:val="24"/>
          <w:szCs w:val="24"/>
        </w:rPr>
        <w:t xml:space="preserve"> estudios centrados en el análisis del manejo integrado del litoral </w:t>
      </w:r>
      <w:r w:rsidR="00C162B7">
        <w:rPr>
          <w:rFonts w:ascii="Times New Roman" w:hAnsi="Times New Roman" w:cs="Times New Roman"/>
          <w:color w:val="000000"/>
          <w:sz w:val="24"/>
          <w:szCs w:val="24"/>
        </w:rPr>
        <w:t>c</w:t>
      </w:r>
      <w:r w:rsidRPr="00C4647E" w:rsidR="00C162B7">
        <w:rPr>
          <w:rFonts w:ascii="Times New Roman" w:hAnsi="Times New Roman" w:cs="Times New Roman"/>
          <w:color w:val="000000"/>
          <w:sz w:val="24"/>
          <w:szCs w:val="24"/>
        </w:rPr>
        <w:t xml:space="preserve">aribe </w:t>
      </w:r>
      <w:r w:rsidRPr="00C4647E">
        <w:rPr>
          <w:rFonts w:ascii="Times New Roman" w:hAnsi="Times New Roman" w:cs="Times New Roman"/>
          <w:color w:val="000000"/>
          <w:sz w:val="24"/>
          <w:szCs w:val="24"/>
        </w:rPr>
        <w:t>guatemalteco</w:t>
      </w:r>
      <w:r w:rsidR="0083409C">
        <w:rPr>
          <w:rFonts w:ascii="Times New Roman" w:hAnsi="Times New Roman" w:cs="Times New Roman"/>
          <w:color w:val="000000"/>
          <w:sz w:val="24"/>
          <w:szCs w:val="24"/>
        </w:rPr>
        <w:t xml:space="preserve"> desde 1999</w:t>
      </w:r>
      <w:r w:rsidRPr="00C4647E">
        <w:rPr>
          <w:rFonts w:ascii="Times New Roman" w:hAnsi="Times New Roman" w:cs="Times New Roman"/>
          <w:color w:val="000000"/>
          <w:sz w:val="24"/>
          <w:szCs w:val="24"/>
        </w:rPr>
        <w:t>.</w:t>
      </w:r>
    </w:p>
    <w:p w:rsidRPr="00E241C6" w:rsidR="00C4647E" w:rsidP="002A0688" w:rsidRDefault="00C4647E" w14:paraId="7449C903" w14:textId="77777777">
      <w:pPr>
        <w:spacing w:before="20" w:after="0" w:line="240" w:lineRule="auto"/>
        <w:jc w:val="both"/>
        <w:rPr>
          <w:rFonts w:ascii="Times New Roman" w:hAnsi="Times New Roman" w:cs="Times New Roman"/>
          <w:color w:val="000000"/>
          <w:sz w:val="24"/>
          <w:szCs w:val="24"/>
        </w:rPr>
      </w:pPr>
    </w:p>
    <w:p w:rsidR="00E8556E" w:rsidP="002A0688" w:rsidRDefault="00C4647E" w14:paraId="2A4B4ED9" w14:textId="64E80826">
      <w:pPr>
        <w:spacing w:before="20"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Por todo lo anterior, e</w:t>
      </w:r>
      <w:r w:rsidRPr="00E241C6" w:rsidR="00E8556E">
        <w:rPr>
          <w:rFonts w:ascii="Times New Roman" w:hAnsi="Times New Roman" w:cs="Times New Roman"/>
          <w:color w:val="000000"/>
          <w:sz w:val="24"/>
          <w:szCs w:val="24"/>
        </w:rPr>
        <w:t xml:space="preserve">l objetivo del estudio fue analizar la problemática ambiental actual y las respuestas de </w:t>
      </w:r>
      <w:r>
        <w:rPr>
          <w:rFonts w:ascii="Times New Roman" w:hAnsi="Times New Roman" w:cs="Times New Roman"/>
          <w:color w:val="000000"/>
          <w:sz w:val="24"/>
          <w:szCs w:val="24"/>
        </w:rPr>
        <w:t xml:space="preserve">política pública vinculadas al </w:t>
      </w:r>
      <w:r w:rsidRPr="00E241C6" w:rsidR="00E8556E">
        <w:rPr>
          <w:rFonts w:ascii="Times New Roman" w:hAnsi="Times New Roman" w:cs="Times New Roman"/>
          <w:color w:val="000000"/>
          <w:sz w:val="24"/>
          <w:szCs w:val="24"/>
        </w:rPr>
        <w:t xml:space="preserve">manejo integrado en la costa del Caribe del país a través </w:t>
      </w:r>
      <w:r w:rsidRPr="00E241C6" w:rsidR="00E8556E">
        <w:rPr>
          <w:rFonts w:ascii="Times New Roman" w:hAnsi="Times New Roman" w:cs="Times New Roman"/>
          <w:color w:val="000000"/>
          <w:sz w:val="24"/>
          <w:szCs w:val="24"/>
        </w:rPr>
        <w:lastRenderedPageBreak/>
        <w:t xml:space="preserve">del uso de métodos integrados y combinados. </w:t>
      </w:r>
      <w:r>
        <w:rPr>
          <w:rFonts w:ascii="Times New Roman" w:hAnsi="Times New Roman" w:cs="Times New Roman"/>
          <w:color w:val="000000"/>
          <w:sz w:val="24"/>
          <w:szCs w:val="24"/>
        </w:rPr>
        <w:t xml:space="preserve">Ello permitió obtener una diagnosis sintética del subsistema jurídico-administrativo nacional y subnacional. </w:t>
      </w:r>
    </w:p>
    <w:p w:rsidRPr="00E241C6" w:rsidR="00937D3E" w:rsidP="002A0688" w:rsidRDefault="00937D3E" w14:paraId="31F8F316" w14:textId="77777777">
      <w:pPr>
        <w:spacing w:after="0" w:line="240" w:lineRule="auto"/>
        <w:jc w:val="both"/>
        <w:rPr>
          <w:rFonts w:ascii="Times New Roman" w:hAnsi="Times New Roman" w:eastAsia="Times New Roman" w:cs="Times New Roman"/>
          <w:sz w:val="24"/>
          <w:szCs w:val="24"/>
          <w:lang w:val="es-ES_tradnl" w:eastAsia="es-ES"/>
        </w:rPr>
      </w:pPr>
    </w:p>
    <w:p w:rsidRPr="0064308B" w:rsidR="004874E4" w:rsidP="000B326C" w:rsidRDefault="00DA46D7" w14:paraId="434BBC9D" w14:textId="740EF628">
      <w:pPr>
        <w:pStyle w:val="Prrafodelista"/>
        <w:numPr>
          <w:ilvl w:val="0"/>
          <w:numId w:val="1"/>
        </w:numPr>
        <w:spacing w:after="0"/>
        <w:ind w:left="284" w:hanging="284"/>
        <w:rPr>
          <w:szCs w:val="24"/>
        </w:rPr>
      </w:pPr>
      <w:r w:rsidRPr="005545A6">
        <w:rPr>
          <w:b/>
          <w:szCs w:val="24"/>
        </w:rPr>
        <w:t>Metodología</w:t>
      </w:r>
    </w:p>
    <w:p w:rsidRPr="005545A6" w:rsidR="0064308B" w:rsidP="0064308B" w:rsidRDefault="0064308B" w14:paraId="7D0657A3" w14:textId="77777777">
      <w:pPr>
        <w:pStyle w:val="Prrafodelista"/>
        <w:spacing w:after="0"/>
        <w:ind w:left="360"/>
        <w:rPr>
          <w:szCs w:val="24"/>
        </w:rPr>
      </w:pPr>
    </w:p>
    <w:p w:rsidRPr="005545A6" w:rsidR="00DA46D7" w:rsidP="00DA46D7" w:rsidRDefault="00DA46D7" w14:paraId="7275FDA9" w14:textId="368CBC64">
      <w:pPr>
        <w:pStyle w:val="Prrafodelista"/>
        <w:numPr>
          <w:ilvl w:val="1"/>
          <w:numId w:val="1"/>
        </w:numPr>
        <w:spacing w:after="0"/>
        <w:rPr>
          <w:szCs w:val="24"/>
        </w:rPr>
      </w:pPr>
      <w:r w:rsidRPr="005545A6">
        <w:rPr>
          <w:b/>
          <w:szCs w:val="24"/>
        </w:rPr>
        <w:t xml:space="preserve">Área de </w:t>
      </w:r>
      <w:r w:rsidRPr="005545A6" w:rsidR="008B50F7">
        <w:rPr>
          <w:b/>
          <w:szCs w:val="24"/>
        </w:rPr>
        <w:t>estudio</w:t>
      </w:r>
    </w:p>
    <w:p w:rsidR="0064308B" w:rsidP="008B50F7" w:rsidRDefault="0064308B" w14:paraId="43DCE7DD" w14:textId="77777777">
      <w:pPr>
        <w:spacing w:before="20" w:after="20" w:line="240" w:lineRule="auto"/>
        <w:jc w:val="both"/>
        <w:rPr>
          <w:rFonts w:ascii="Times New Roman" w:hAnsi="Times New Roman" w:eastAsia="Times New Roman" w:cs="Times New Roman"/>
          <w:sz w:val="24"/>
          <w:szCs w:val="24"/>
          <w:lang w:val="es-ES_tradnl" w:eastAsia="es-ES"/>
        </w:rPr>
      </w:pPr>
    </w:p>
    <w:p w:rsidR="008B50F7" w:rsidP="008B50F7" w:rsidRDefault="008B50F7" w14:paraId="26A30045" w14:textId="5458F84C">
      <w:pPr>
        <w:spacing w:before="20" w:after="20" w:line="240" w:lineRule="auto"/>
        <w:jc w:val="both"/>
        <w:rPr>
          <w:rFonts w:ascii="Times New Roman" w:hAnsi="Times New Roman" w:eastAsia="Times New Roman" w:cs="Times New Roman"/>
          <w:sz w:val="24"/>
          <w:szCs w:val="24"/>
          <w:lang w:val="es-ES_tradnl" w:eastAsia="es-ES"/>
        </w:rPr>
      </w:pPr>
      <w:r w:rsidRPr="00937D3E">
        <w:rPr>
          <w:rFonts w:ascii="Times New Roman" w:hAnsi="Times New Roman" w:eastAsia="Times New Roman" w:cs="Times New Roman"/>
          <w:sz w:val="24"/>
          <w:szCs w:val="24"/>
          <w:lang w:val="es-ES_tradnl" w:eastAsia="es-ES"/>
        </w:rPr>
        <w:t>El ámbito de estudio se sitúa al noreste de América Central</w:t>
      </w:r>
      <w:r w:rsidR="00A22A8B">
        <w:rPr>
          <w:rFonts w:ascii="Times New Roman" w:hAnsi="Times New Roman" w:eastAsia="Times New Roman" w:cs="Times New Roman"/>
          <w:sz w:val="24"/>
          <w:szCs w:val="24"/>
          <w:lang w:val="es-ES_tradnl" w:eastAsia="es-ES"/>
        </w:rPr>
        <w:t>,</w:t>
      </w:r>
      <w:r w:rsidRPr="00937D3E">
        <w:rPr>
          <w:rFonts w:ascii="Times New Roman" w:hAnsi="Times New Roman" w:eastAsia="Times New Roman" w:cs="Times New Roman"/>
          <w:sz w:val="24"/>
          <w:szCs w:val="24"/>
          <w:lang w:val="es-ES_tradnl" w:eastAsia="es-ES"/>
        </w:rPr>
        <w:t xml:space="preserve"> entre Belice y Honduras (16º01’-15º43’; 88º36’-88º14’) </w:t>
      </w:r>
      <w:r w:rsidRPr="000B326C">
        <w:rPr>
          <w:rFonts w:ascii="Times New Roman" w:hAnsi="Times New Roman" w:eastAsia="Times New Roman" w:cs="Times New Roman"/>
          <w:b/>
          <w:bCs/>
          <w:sz w:val="24"/>
          <w:szCs w:val="24"/>
          <w:lang w:val="es-ES_tradnl" w:eastAsia="es-ES"/>
        </w:rPr>
        <w:t>(Figura 1</w:t>
      </w:r>
      <w:r w:rsidRPr="000B326C" w:rsidR="00D12195">
        <w:rPr>
          <w:rFonts w:ascii="Times New Roman" w:hAnsi="Times New Roman" w:eastAsia="Times New Roman" w:cs="Times New Roman"/>
          <w:b/>
          <w:bCs/>
          <w:sz w:val="24"/>
          <w:szCs w:val="24"/>
          <w:lang w:val="es-ES_tradnl" w:eastAsia="es-ES"/>
        </w:rPr>
        <w:t>)</w:t>
      </w:r>
      <w:r w:rsidR="00D12195">
        <w:rPr>
          <w:rFonts w:ascii="Times New Roman" w:hAnsi="Times New Roman" w:eastAsia="Times New Roman" w:cs="Times New Roman"/>
          <w:sz w:val="24"/>
          <w:szCs w:val="24"/>
          <w:lang w:val="es-ES_tradnl" w:eastAsia="es-ES"/>
        </w:rPr>
        <w:t xml:space="preserve">. </w:t>
      </w:r>
      <w:r w:rsidRPr="00937D3E">
        <w:rPr>
          <w:rFonts w:ascii="Times New Roman" w:hAnsi="Times New Roman" w:eastAsia="Times New Roman" w:cs="Times New Roman"/>
          <w:sz w:val="24"/>
          <w:szCs w:val="24"/>
          <w:lang w:val="es-ES_tradnl" w:eastAsia="es-ES"/>
        </w:rPr>
        <w:t xml:space="preserve">La </w:t>
      </w:r>
      <w:r w:rsidR="00EE361F">
        <w:rPr>
          <w:rFonts w:ascii="Times New Roman" w:hAnsi="Times New Roman" w:eastAsia="Times New Roman" w:cs="Times New Roman"/>
          <w:sz w:val="24"/>
          <w:szCs w:val="24"/>
          <w:lang w:val="es-ES_tradnl" w:eastAsia="es-ES"/>
        </w:rPr>
        <w:t>longitud de costa es de 170 km</w:t>
      </w:r>
      <w:r w:rsidRPr="00937D3E">
        <w:rPr>
          <w:rFonts w:ascii="Times New Roman" w:hAnsi="Times New Roman" w:eastAsia="Times New Roman" w:cs="Times New Roman"/>
          <w:sz w:val="24"/>
          <w:szCs w:val="24"/>
          <w:lang w:val="es-ES_tradnl" w:eastAsia="es-ES"/>
        </w:rPr>
        <w:t>, la superficie de la pla</w:t>
      </w:r>
      <w:r>
        <w:rPr>
          <w:rFonts w:ascii="Times New Roman" w:hAnsi="Times New Roman" w:eastAsia="Times New Roman" w:cs="Times New Roman"/>
          <w:sz w:val="24"/>
          <w:szCs w:val="24"/>
          <w:lang w:val="es-ES_tradnl" w:eastAsia="es-ES"/>
        </w:rPr>
        <w:t>taforma continental de 2</w:t>
      </w:r>
      <w:r w:rsidR="00EE361F">
        <w:rPr>
          <w:rFonts w:ascii="Times New Roman" w:hAnsi="Times New Roman" w:eastAsia="Times New Roman" w:cs="Times New Roman"/>
          <w:sz w:val="24"/>
          <w:szCs w:val="24"/>
          <w:lang w:val="es-ES_tradnl" w:eastAsia="es-ES"/>
        </w:rPr>
        <w:t xml:space="preserve"> </w:t>
      </w:r>
      <w:r>
        <w:rPr>
          <w:rFonts w:ascii="Times New Roman" w:hAnsi="Times New Roman" w:eastAsia="Times New Roman" w:cs="Times New Roman"/>
          <w:sz w:val="24"/>
          <w:szCs w:val="24"/>
          <w:lang w:val="es-ES_tradnl" w:eastAsia="es-ES"/>
        </w:rPr>
        <w:t>100 km</w:t>
      </w:r>
      <w:r>
        <w:rPr>
          <w:rFonts w:ascii="Times New Roman" w:hAnsi="Times New Roman" w:eastAsia="Times New Roman" w:cs="Times New Roman"/>
          <w:sz w:val="24"/>
          <w:szCs w:val="24"/>
          <w:vertAlign w:val="superscript"/>
          <w:lang w:val="es-ES_tradnl" w:eastAsia="es-ES"/>
        </w:rPr>
        <w:t>2</w:t>
      </w:r>
      <w:r w:rsidRPr="00937D3E">
        <w:rPr>
          <w:rFonts w:ascii="Times New Roman" w:hAnsi="Times New Roman" w:eastAsia="Times New Roman" w:cs="Times New Roman"/>
          <w:sz w:val="24"/>
          <w:szCs w:val="24"/>
          <w:lang w:val="es-ES_tradnl" w:eastAsia="es-ES"/>
        </w:rPr>
        <w:t xml:space="preserve"> y el ár</w:t>
      </w:r>
      <w:r w:rsidR="008E507C">
        <w:rPr>
          <w:rFonts w:ascii="Times New Roman" w:hAnsi="Times New Roman" w:eastAsia="Times New Roman" w:cs="Times New Roman"/>
          <w:sz w:val="24"/>
          <w:szCs w:val="24"/>
          <w:lang w:val="es-ES_tradnl" w:eastAsia="es-ES"/>
        </w:rPr>
        <w:t xml:space="preserve">ea marina estimada de 10 </w:t>
      </w:r>
      <w:r>
        <w:rPr>
          <w:rFonts w:ascii="Times New Roman" w:hAnsi="Times New Roman" w:eastAsia="Times New Roman" w:cs="Times New Roman"/>
          <w:sz w:val="24"/>
          <w:szCs w:val="24"/>
          <w:lang w:val="es-ES_tradnl" w:eastAsia="es-ES"/>
        </w:rPr>
        <w:t>000 km</w:t>
      </w:r>
      <w:r>
        <w:rPr>
          <w:rFonts w:ascii="Times New Roman" w:hAnsi="Times New Roman" w:eastAsia="Times New Roman" w:cs="Times New Roman"/>
          <w:sz w:val="24"/>
          <w:szCs w:val="24"/>
          <w:vertAlign w:val="superscript"/>
          <w:lang w:val="es-ES_tradnl" w:eastAsia="es-ES"/>
        </w:rPr>
        <w:t>2</w:t>
      </w:r>
      <w:r w:rsidRPr="00937D3E">
        <w:rPr>
          <w:rFonts w:ascii="Times New Roman" w:hAnsi="Times New Roman" w:eastAsia="Times New Roman" w:cs="Times New Roman"/>
          <w:sz w:val="24"/>
          <w:szCs w:val="24"/>
          <w:lang w:val="es-ES_tradnl" w:eastAsia="es-ES"/>
        </w:rPr>
        <w:t xml:space="preserve"> (</w:t>
      </w:r>
      <w:r w:rsidRPr="000B326C">
        <w:rPr>
          <w:rFonts w:ascii="Times New Roman" w:hAnsi="Times New Roman" w:eastAsia="Times New Roman" w:cs="Times New Roman"/>
          <w:color w:val="0070C0"/>
          <w:sz w:val="24"/>
          <w:szCs w:val="24"/>
          <w:lang w:val="es-ES_tradnl" w:eastAsia="es-ES"/>
        </w:rPr>
        <w:t>IARNA/URL, 2009</w:t>
      </w:r>
      <w:r w:rsidRPr="00937D3E">
        <w:rPr>
          <w:rFonts w:ascii="Times New Roman" w:hAnsi="Times New Roman" w:eastAsia="Times New Roman" w:cs="Times New Roman"/>
          <w:sz w:val="24"/>
          <w:szCs w:val="24"/>
          <w:lang w:val="es-ES_tradnl" w:eastAsia="es-ES"/>
        </w:rPr>
        <w:t>). Este último dato está sujeto a la resoluc</w:t>
      </w:r>
      <w:r w:rsidR="005041FC">
        <w:rPr>
          <w:rFonts w:ascii="Times New Roman" w:hAnsi="Times New Roman" w:eastAsia="Times New Roman" w:cs="Times New Roman"/>
          <w:sz w:val="24"/>
          <w:szCs w:val="24"/>
          <w:lang w:val="es-ES_tradnl" w:eastAsia="es-ES"/>
        </w:rPr>
        <w:t>ión de la delimitación marítima</w:t>
      </w:r>
      <w:r w:rsidRPr="00937D3E">
        <w:rPr>
          <w:rFonts w:ascii="Times New Roman" w:hAnsi="Times New Roman" w:eastAsia="Times New Roman" w:cs="Times New Roman"/>
          <w:sz w:val="24"/>
          <w:szCs w:val="24"/>
          <w:lang w:val="es-ES_tradnl" w:eastAsia="es-ES"/>
        </w:rPr>
        <w:t xml:space="preserve"> aún en disputa con países vecinos (</w:t>
      </w:r>
      <w:r w:rsidRPr="000B326C">
        <w:rPr>
          <w:rFonts w:ascii="Times New Roman" w:hAnsi="Times New Roman" w:eastAsia="Times New Roman" w:cs="Times New Roman"/>
          <w:color w:val="0070C0"/>
          <w:sz w:val="24"/>
          <w:szCs w:val="24"/>
          <w:lang w:val="es-ES_tradnl" w:eastAsia="es-ES"/>
        </w:rPr>
        <w:t xml:space="preserve">Pérez </w:t>
      </w:r>
      <w:r w:rsidRPr="000B326C">
        <w:rPr>
          <w:rFonts w:ascii="Times New Roman" w:hAnsi="Times New Roman" w:eastAsia="Times New Roman" w:cs="Times New Roman"/>
          <w:i/>
          <w:color w:val="0070C0"/>
          <w:sz w:val="24"/>
          <w:szCs w:val="24"/>
          <w:lang w:val="es-ES_tradnl" w:eastAsia="es-ES"/>
        </w:rPr>
        <w:t>et al</w:t>
      </w:r>
      <w:r w:rsidRPr="000B326C">
        <w:rPr>
          <w:rFonts w:ascii="Times New Roman" w:hAnsi="Times New Roman" w:eastAsia="Times New Roman" w:cs="Times New Roman"/>
          <w:color w:val="0070C0"/>
          <w:sz w:val="24"/>
          <w:szCs w:val="24"/>
          <w:lang w:val="es-ES_tradnl" w:eastAsia="es-ES"/>
        </w:rPr>
        <w:t>., 2009</w:t>
      </w:r>
      <w:r w:rsidRPr="00937D3E">
        <w:rPr>
          <w:rFonts w:ascii="Times New Roman" w:hAnsi="Times New Roman" w:eastAsia="Times New Roman" w:cs="Times New Roman"/>
          <w:sz w:val="24"/>
          <w:szCs w:val="24"/>
          <w:lang w:val="es-ES_tradnl" w:eastAsia="es-ES"/>
        </w:rPr>
        <w:t>). El área es geológicamente activa al ubicarse entre dos placas tectónicas: la de América del Norte y la del Caribe. Posee un clima tropical con temperatura media anual de 28</w:t>
      </w:r>
      <w:r w:rsidR="00EE361F">
        <w:rPr>
          <w:rFonts w:ascii="Times New Roman" w:hAnsi="Times New Roman" w:eastAsia="Times New Roman" w:cs="Times New Roman"/>
          <w:sz w:val="24"/>
          <w:szCs w:val="24"/>
          <w:lang w:val="es-ES_tradnl" w:eastAsia="es-ES"/>
        </w:rPr>
        <w:t>.</w:t>
      </w:r>
      <w:r w:rsidRPr="00937D3E">
        <w:rPr>
          <w:rFonts w:ascii="Times New Roman" w:hAnsi="Times New Roman" w:eastAsia="Times New Roman" w:cs="Times New Roman"/>
          <w:sz w:val="24"/>
          <w:szCs w:val="24"/>
          <w:lang w:val="es-ES_tradnl" w:eastAsia="es-ES"/>
        </w:rPr>
        <w:t>3</w:t>
      </w:r>
      <w:r w:rsidR="00EE361F">
        <w:rPr>
          <w:rFonts w:ascii="Times New Roman" w:hAnsi="Times New Roman" w:eastAsia="Times New Roman" w:cs="Times New Roman"/>
          <w:sz w:val="24"/>
          <w:szCs w:val="24"/>
          <w:lang w:val="es-ES_tradnl" w:eastAsia="es-ES"/>
        </w:rPr>
        <w:t xml:space="preserve"> </w:t>
      </w:r>
      <w:r w:rsidRPr="00937D3E">
        <w:rPr>
          <w:rFonts w:ascii="Times New Roman" w:hAnsi="Times New Roman" w:eastAsia="Times New Roman" w:cs="Times New Roman"/>
          <w:sz w:val="24"/>
          <w:szCs w:val="24"/>
          <w:lang w:val="es-ES_tradnl" w:eastAsia="es-ES"/>
        </w:rPr>
        <w:t>°C. La temporada de lluvias es de junio a septiembre y la estación seca de octubre a mayo, con una humedad relativa del 80</w:t>
      </w:r>
      <w:r w:rsidR="00EE361F">
        <w:rPr>
          <w:rFonts w:ascii="Times New Roman" w:hAnsi="Times New Roman" w:eastAsia="Times New Roman" w:cs="Times New Roman"/>
          <w:sz w:val="24"/>
          <w:szCs w:val="24"/>
          <w:lang w:val="es-ES_tradnl" w:eastAsia="es-ES"/>
        </w:rPr>
        <w:t xml:space="preserve"> </w:t>
      </w:r>
      <w:r w:rsidRPr="00937D3E">
        <w:rPr>
          <w:rFonts w:ascii="Times New Roman" w:hAnsi="Times New Roman" w:eastAsia="Times New Roman" w:cs="Times New Roman"/>
          <w:sz w:val="24"/>
          <w:szCs w:val="24"/>
          <w:lang w:val="es-ES_tradnl" w:eastAsia="es-ES"/>
        </w:rPr>
        <w:t>% (</w:t>
      </w:r>
      <w:r w:rsidRPr="000B326C">
        <w:rPr>
          <w:rFonts w:ascii="Times New Roman" w:hAnsi="Times New Roman" w:eastAsia="Times New Roman" w:cs="Times New Roman"/>
          <w:color w:val="0070C0"/>
          <w:sz w:val="24"/>
          <w:szCs w:val="24"/>
          <w:lang w:val="es-ES_tradnl" w:eastAsia="es-ES"/>
        </w:rPr>
        <w:t xml:space="preserve">Yáñez-Arancibia </w:t>
      </w:r>
      <w:r w:rsidRPr="000B326C">
        <w:rPr>
          <w:rFonts w:ascii="Times New Roman" w:hAnsi="Times New Roman" w:eastAsia="Times New Roman" w:cs="Times New Roman"/>
          <w:i/>
          <w:color w:val="0070C0"/>
          <w:sz w:val="24"/>
          <w:szCs w:val="24"/>
          <w:lang w:val="es-ES_tradnl" w:eastAsia="es-ES"/>
        </w:rPr>
        <w:t>et al</w:t>
      </w:r>
      <w:r w:rsidRPr="000B326C">
        <w:rPr>
          <w:rFonts w:ascii="Times New Roman" w:hAnsi="Times New Roman" w:eastAsia="Times New Roman" w:cs="Times New Roman"/>
          <w:color w:val="0070C0"/>
          <w:sz w:val="24"/>
          <w:szCs w:val="24"/>
          <w:lang w:val="es-ES_tradnl" w:eastAsia="es-ES"/>
        </w:rPr>
        <w:t>., 1999</w:t>
      </w:r>
      <w:r w:rsidRPr="00937D3E">
        <w:rPr>
          <w:rFonts w:ascii="Times New Roman" w:hAnsi="Times New Roman" w:eastAsia="Times New Roman" w:cs="Times New Roman"/>
          <w:sz w:val="24"/>
          <w:szCs w:val="24"/>
          <w:lang w:val="es-ES_tradnl" w:eastAsia="es-ES"/>
        </w:rPr>
        <w:t>). La pluvios</w:t>
      </w:r>
      <w:r w:rsidR="008E507C">
        <w:rPr>
          <w:rFonts w:ascii="Times New Roman" w:hAnsi="Times New Roman" w:eastAsia="Times New Roman" w:cs="Times New Roman"/>
          <w:sz w:val="24"/>
          <w:szCs w:val="24"/>
          <w:lang w:val="es-ES_tradnl" w:eastAsia="es-ES"/>
        </w:rPr>
        <w:t xml:space="preserve">idad puede alcanzar hasta los 3 </w:t>
      </w:r>
      <w:r w:rsidRPr="00937D3E">
        <w:rPr>
          <w:rFonts w:ascii="Times New Roman" w:hAnsi="Times New Roman" w:eastAsia="Times New Roman" w:cs="Times New Roman"/>
          <w:sz w:val="24"/>
          <w:szCs w:val="24"/>
          <w:lang w:val="es-ES_tradnl" w:eastAsia="es-ES"/>
        </w:rPr>
        <w:t>500 mm anuales (</w:t>
      </w:r>
      <w:r w:rsidRPr="000B326C" w:rsidR="00EE361F">
        <w:rPr>
          <w:rFonts w:ascii="Times New Roman" w:hAnsi="Times New Roman" w:eastAsia="Times New Roman" w:cs="Times New Roman"/>
          <w:color w:val="0070C0"/>
          <w:sz w:val="24"/>
          <w:szCs w:val="24"/>
          <w:lang w:val="es-ES_tradnl" w:eastAsia="es-ES"/>
        </w:rPr>
        <w:t>FCG</w:t>
      </w:r>
      <w:r w:rsidRPr="000B326C">
        <w:rPr>
          <w:rFonts w:ascii="Times New Roman" w:hAnsi="Times New Roman" w:eastAsia="Times New Roman" w:cs="Times New Roman"/>
          <w:color w:val="0070C0"/>
          <w:sz w:val="24"/>
          <w:szCs w:val="24"/>
          <w:lang w:val="es-ES_tradnl" w:eastAsia="es-ES"/>
        </w:rPr>
        <w:t>, 2012</w:t>
      </w:r>
      <w:r w:rsidRPr="00937D3E">
        <w:rPr>
          <w:rFonts w:ascii="Times New Roman" w:hAnsi="Times New Roman" w:eastAsia="Times New Roman" w:cs="Times New Roman"/>
          <w:sz w:val="24"/>
          <w:szCs w:val="24"/>
          <w:lang w:val="es-ES_tradnl" w:eastAsia="es-ES"/>
        </w:rPr>
        <w:t>). El efecto del aporte de agua dulce sobre el ambiente marino es muy notorio y causa significativos y repentinos cambios en la salinidad y transparencia del agua (</w:t>
      </w:r>
      <w:r w:rsidRPr="000B326C">
        <w:rPr>
          <w:rFonts w:ascii="Times New Roman" w:hAnsi="Times New Roman" w:eastAsia="Times New Roman" w:cs="Times New Roman"/>
          <w:color w:val="0070C0"/>
          <w:sz w:val="24"/>
          <w:szCs w:val="24"/>
          <w:lang w:val="es-ES_tradnl" w:eastAsia="es-ES"/>
        </w:rPr>
        <w:t>URL, 2004</w:t>
      </w:r>
      <w:r w:rsidRPr="00937D3E">
        <w:rPr>
          <w:rFonts w:ascii="Times New Roman" w:hAnsi="Times New Roman" w:eastAsia="Times New Roman" w:cs="Times New Roman"/>
          <w:sz w:val="24"/>
          <w:szCs w:val="24"/>
          <w:lang w:val="es-ES_tradnl" w:eastAsia="es-ES"/>
        </w:rPr>
        <w:t>). El 34</w:t>
      </w:r>
      <w:r w:rsidR="008E507C">
        <w:rPr>
          <w:rFonts w:ascii="Times New Roman" w:hAnsi="Times New Roman" w:eastAsia="Times New Roman" w:cs="Times New Roman"/>
          <w:sz w:val="24"/>
          <w:szCs w:val="24"/>
          <w:lang w:val="es-ES_tradnl" w:eastAsia="es-ES"/>
        </w:rPr>
        <w:t xml:space="preserve"> </w:t>
      </w:r>
      <w:r w:rsidRPr="00937D3E">
        <w:rPr>
          <w:rFonts w:ascii="Times New Roman" w:hAnsi="Times New Roman" w:eastAsia="Times New Roman" w:cs="Times New Roman"/>
          <w:sz w:val="24"/>
          <w:szCs w:val="24"/>
          <w:lang w:val="es-ES_tradnl" w:eastAsia="es-ES"/>
        </w:rPr>
        <w:t>% de las cuencas hidrográficas de Guatemala vierten al Car</w:t>
      </w:r>
      <w:r w:rsidR="00800C34">
        <w:rPr>
          <w:rFonts w:ascii="Times New Roman" w:hAnsi="Times New Roman" w:eastAsia="Times New Roman" w:cs="Times New Roman"/>
          <w:sz w:val="24"/>
          <w:szCs w:val="24"/>
          <w:lang w:val="es-ES_tradnl" w:eastAsia="es-ES"/>
        </w:rPr>
        <w:t>ibe, destacando el río Motagua</w:t>
      </w:r>
      <w:r w:rsidR="00F013E2">
        <w:rPr>
          <w:rFonts w:ascii="Times New Roman" w:hAnsi="Times New Roman" w:eastAsia="Times New Roman" w:cs="Times New Roman"/>
          <w:sz w:val="24"/>
          <w:szCs w:val="24"/>
          <w:lang w:val="es-ES_tradnl" w:eastAsia="es-ES"/>
        </w:rPr>
        <w:t xml:space="preserve"> con </w:t>
      </w:r>
      <w:r w:rsidRPr="00937D3E">
        <w:rPr>
          <w:rFonts w:ascii="Times New Roman" w:hAnsi="Times New Roman" w:eastAsia="Times New Roman" w:cs="Times New Roman"/>
          <w:sz w:val="24"/>
          <w:szCs w:val="24"/>
          <w:lang w:val="es-ES_tradnl" w:eastAsia="es-ES"/>
        </w:rPr>
        <w:t>485 km de recorrid</w:t>
      </w:r>
      <w:r>
        <w:rPr>
          <w:rFonts w:ascii="Times New Roman" w:hAnsi="Times New Roman" w:eastAsia="Times New Roman" w:cs="Times New Roman"/>
          <w:sz w:val="24"/>
          <w:szCs w:val="24"/>
          <w:lang w:val="es-ES_tradnl" w:eastAsia="es-ES"/>
        </w:rPr>
        <w:t xml:space="preserve">o </w:t>
      </w:r>
      <w:r w:rsidR="00F013E2">
        <w:rPr>
          <w:rFonts w:ascii="Times New Roman" w:hAnsi="Times New Roman" w:eastAsia="Times New Roman" w:cs="Times New Roman"/>
          <w:sz w:val="24"/>
          <w:szCs w:val="24"/>
          <w:lang w:val="es-ES_tradnl" w:eastAsia="es-ES"/>
        </w:rPr>
        <w:t>(</w:t>
      </w:r>
      <w:proofErr w:type="spellStart"/>
      <w:r w:rsidRPr="000B326C" w:rsidR="00F013E2">
        <w:rPr>
          <w:rFonts w:ascii="Times New Roman" w:hAnsi="Times New Roman" w:eastAsia="Times New Roman" w:cs="Times New Roman"/>
          <w:color w:val="0070C0"/>
          <w:sz w:val="24"/>
          <w:szCs w:val="24"/>
          <w:lang w:val="es-ES_tradnl" w:eastAsia="es-ES"/>
        </w:rPr>
        <w:t>Thattai</w:t>
      </w:r>
      <w:proofErr w:type="spellEnd"/>
      <w:r w:rsidRPr="000B326C" w:rsidR="00F013E2">
        <w:rPr>
          <w:rFonts w:ascii="Times New Roman" w:hAnsi="Times New Roman" w:eastAsia="Times New Roman" w:cs="Times New Roman"/>
          <w:color w:val="0070C0"/>
          <w:sz w:val="24"/>
          <w:szCs w:val="24"/>
          <w:lang w:val="es-ES_tradnl" w:eastAsia="es-ES"/>
        </w:rPr>
        <w:t xml:space="preserve"> </w:t>
      </w:r>
      <w:r w:rsidRPr="000B326C" w:rsidR="00F013E2">
        <w:rPr>
          <w:rFonts w:ascii="Times New Roman" w:hAnsi="Times New Roman" w:eastAsia="Times New Roman" w:cs="Times New Roman"/>
          <w:i/>
          <w:color w:val="0070C0"/>
          <w:sz w:val="24"/>
          <w:szCs w:val="24"/>
          <w:lang w:val="es-ES_tradnl" w:eastAsia="es-ES"/>
        </w:rPr>
        <w:t>et al</w:t>
      </w:r>
      <w:r w:rsidRPr="000B326C" w:rsidR="00F013E2">
        <w:rPr>
          <w:rFonts w:ascii="Times New Roman" w:hAnsi="Times New Roman" w:eastAsia="Times New Roman" w:cs="Times New Roman"/>
          <w:color w:val="0070C0"/>
          <w:sz w:val="24"/>
          <w:szCs w:val="24"/>
          <w:lang w:val="es-ES_tradnl" w:eastAsia="es-ES"/>
        </w:rPr>
        <w:t>., 2003</w:t>
      </w:r>
      <w:r w:rsidRPr="00937D3E">
        <w:rPr>
          <w:rFonts w:ascii="Times New Roman" w:hAnsi="Times New Roman" w:eastAsia="Times New Roman" w:cs="Times New Roman"/>
          <w:sz w:val="24"/>
          <w:szCs w:val="24"/>
          <w:lang w:val="es-ES_tradnl" w:eastAsia="es-ES"/>
        </w:rPr>
        <w:t xml:space="preserve">).  </w:t>
      </w:r>
      <w:r>
        <w:rPr>
          <w:rFonts w:ascii="Times New Roman" w:hAnsi="Times New Roman" w:eastAsia="Times New Roman" w:cs="Times New Roman"/>
          <w:sz w:val="24"/>
          <w:szCs w:val="24"/>
          <w:lang w:val="es-ES_tradnl" w:eastAsia="es-ES"/>
        </w:rPr>
        <w:t xml:space="preserve"> </w:t>
      </w:r>
    </w:p>
    <w:p w:rsidRPr="00E241C6" w:rsidR="00FA289E" w:rsidP="008B50F7" w:rsidRDefault="00FA289E" w14:paraId="7CFFF1D1" w14:textId="77777777">
      <w:pPr>
        <w:spacing w:before="20" w:after="20" w:line="240" w:lineRule="auto"/>
        <w:jc w:val="both"/>
        <w:rPr>
          <w:rFonts w:ascii="Times New Roman" w:hAnsi="Times New Roman" w:cs="Times New Roman"/>
        </w:rPr>
      </w:pPr>
    </w:p>
    <w:p w:rsidRPr="00E241C6" w:rsidR="008B50F7" w:rsidP="00AE7B70" w:rsidRDefault="00AE7B70" w14:paraId="564E2A63" w14:textId="20DC03F2">
      <w:pPr>
        <w:spacing w:before="20" w:after="20" w:line="240" w:lineRule="auto"/>
        <w:rPr>
          <w:rFonts w:ascii="Times New Roman" w:hAnsi="Times New Roman" w:cs="Times New Roman"/>
        </w:rPr>
      </w:pPr>
      <w:r>
        <w:rPr>
          <w:rFonts w:ascii="Times New Roman" w:hAnsi="Times New Roman" w:cs="Times New Roman"/>
          <w:noProof/>
          <w:lang w:val="es-MX" w:eastAsia="es-MX"/>
        </w:rPr>
        <w:drawing>
          <wp:inline distT="0" distB="0" distL="0" distR="0" wp14:anchorId="515D225E" wp14:editId="230AE0C0">
            <wp:extent cx="5609092" cy="4530887"/>
            <wp:effectExtent l="19050" t="19050" r="10795" b="22225"/>
            <wp:docPr id="4" name="Imagen 4" descr="C:\Users\verit\Desktop\Mapas 20_8_2019\CarTesis_Proyectos\Caribe Guate artícu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erit\Desktop\Mapas 20_8_2019\CarTesis_Proyectos\Caribe Guate artículo.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1729" cy="4533017"/>
                    </a:xfrm>
                    <a:prstGeom prst="rect">
                      <a:avLst/>
                    </a:prstGeom>
                    <a:noFill/>
                    <a:ln>
                      <a:solidFill>
                        <a:schemeClr val="tx1"/>
                      </a:solidFill>
                    </a:ln>
                  </pic:spPr>
                </pic:pic>
              </a:graphicData>
            </a:graphic>
          </wp:inline>
        </w:drawing>
      </w:r>
    </w:p>
    <w:p w:rsidRPr="005632D9" w:rsidR="008B50F7" w:rsidP="001308FB" w:rsidRDefault="008B50F7" w14:paraId="0FBCF135" w14:textId="36F689BD">
      <w:pPr>
        <w:spacing w:before="20" w:after="20" w:line="240" w:lineRule="auto"/>
        <w:rPr>
          <w:rFonts w:ascii="Times New Roman" w:hAnsi="Times New Roman" w:cs="Times New Roman"/>
          <w:sz w:val="24"/>
          <w:szCs w:val="24"/>
        </w:rPr>
      </w:pPr>
      <w:r w:rsidRPr="005632D9">
        <w:rPr>
          <w:rFonts w:ascii="Times New Roman" w:hAnsi="Times New Roman" w:eastAsia="Times New Roman" w:cs="Times New Roman"/>
          <w:b/>
          <w:sz w:val="24"/>
          <w:szCs w:val="24"/>
          <w:lang w:val="es-ES_tradnl" w:eastAsia="es-ES"/>
        </w:rPr>
        <w:lastRenderedPageBreak/>
        <w:t>Figura 1.</w:t>
      </w:r>
      <w:r w:rsidRPr="005632D9">
        <w:rPr>
          <w:rFonts w:ascii="Times New Roman" w:hAnsi="Times New Roman" w:eastAsia="Times New Roman" w:cs="Times New Roman"/>
          <w:sz w:val="24"/>
          <w:szCs w:val="24"/>
          <w:lang w:val="es-ES_tradnl" w:eastAsia="es-ES"/>
        </w:rPr>
        <w:t xml:space="preserve"> </w:t>
      </w:r>
      <w:r w:rsidRPr="00466FC9">
        <w:rPr>
          <w:rFonts w:ascii="Times New Roman" w:hAnsi="Times New Roman" w:eastAsia="Times New Roman" w:cs="Times New Roman"/>
          <w:sz w:val="24"/>
          <w:szCs w:val="24"/>
          <w:lang w:val="es-ES_tradnl"/>
        </w:rPr>
        <w:t>Localización del área de estudio, municipios y áreas protegidas costero-marinas.</w:t>
      </w:r>
      <w:r w:rsidRPr="005632D9">
        <w:rPr>
          <w:rFonts w:ascii="Times New Roman" w:hAnsi="Times New Roman" w:cs="Times New Roman"/>
          <w:sz w:val="24"/>
          <w:szCs w:val="24"/>
        </w:rPr>
        <w:t xml:space="preserve"> </w:t>
      </w:r>
    </w:p>
    <w:p w:rsidR="008B50F7" w:rsidP="001308FB" w:rsidRDefault="000F47FF" w14:paraId="5E7E3E8A" w14:textId="24AA4470">
      <w:pPr>
        <w:spacing w:before="20" w:after="20" w:line="240" w:lineRule="auto"/>
        <w:rPr>
          <w:rFonts w:ascii="Times New Roman" w:hAnsi="Times New Roman" w:eastAsia="Times New Roman" w:cs="Times New Roman"/>
          <w:sz w:val="24"/>
          <w:szCs w:val="24"/>
          <w:lang w:val="en-US" w:eastAsia="es-ES"/>
        </w:rPr>
      </w:pPr>
      <w:r w:rsidRPr="000F47FF">
        <w:rPr>
          <w:rFonts w:ascii="Times New Roman" w:hAnsi="Times New Roman" w:eastAsia="Times New Roman" w:cs="Times New Roman"/>
          <w:b/>
          <w:sz w:val="24"/>
          <w:szCs w:val="24"/>
          <w:lang w:val="en-US" w:eastAsia="es-ES"/>
        </w:rPr>
        <w:t>Figure 1.</w:t>
      </w:r>
      <w:r>
        <w:rPr>
          <w:rFonts w:ascii="Times New Roman" w:hAnsi="Times New Roman" w:eastAsia="Times New Roman" w:cs="Times New Roman"/>
          <w:sz w:val="24"/>
          <w:szCs w:val="24"/>
          <w:lang w:val="en-US" w:eastAsia="es-ES"/>
        </w:rPr>
        <w:t xml:space="preserve"> </w:t>
      </w:r>
      <w:r w:rsidRPr="000F47FF">
        <w:rPr>
          <w:rFonts w:ascii="Times New Roman" w:hAnsi="Times New Roman" w:eastAsia="Times New Roman" w:cs="Times New Roman"/>
          <w:sz w:val="24"/>
          <w:szCs w:val="24"/>
          <w:lang w:val="en-US" w:eastAsia="es-ES"/>
        </w:rPr>
        <w:t>Location of the study area, municipalities and coastal-marine protected areas.</w:t>
      </w:r>
    </w:p>
    <w:p w:rsidRPr="000F47FF" w:rsidR="000F47FF" w:rsidP="000B326C" w:rsidRDefault="000F47FF" w14:paraId="331055C7" w14:textId="77777777">
      <w:pPr>
        <w:spacing w:before="20" w:after="20" w:line="240" w:lineRule="auto"/>
        <w:rPr>
          <w:rFonts w:ascii="Times New Roman" w:hAnsi="Times New Roman" w:eastAsia="Times New Roman" w:cs="Times New Roman"/>
          <w:sz w:val="24"/>
          <w:szCs w:val="24"/>
          <w:lang w:val="en-US" w:eastAsia="es-ES"/>
        </w:rPr>
      </w:pPr>
    </w:p>
    <w:p w:rsidR="008B50F7" w:rsidP="008B50F7" w:rsidRDefault="008B50F7" w14:paraId="2C322E7E" w14:textId="348D87A7">
      <w:pPr>
        <w:spacing w:after="0" w:line="240" w:lineRule="auto"/>
        <w:jc w:val="both"/>
        <w:rPr>
          <w:rFonts w:ascii="Times New Roman" w:hAnsi="Times New Roman" w:eastAsia="Times New Roman" w:cs="Times New Roman"/>
          <w:sz w:val="24"/>
          <w:szCs w:val="24"/>
          <w:lang w:val="es-ES_tradnl" w:eastAsia="es-ES"/>
        </w:rPr>
      </w:pPr>
      <w:r w:rsidRPr="00F12B12">
        <w:rPr>
          <w:rFonts w:ascii="Times New Roman" w:hAnsi="Times New Roman" w:eastAsia="Times New Roman" w:cs="Times New Roman"/>
          <w:sz w:val="24"/>
          <w:szCs w:val="24"/>
          <w:lang w:val="es-ES_tradnl" w:eastAsia="es-ES"/>
        </w:rPr>
        <w:t xml:space="preserve">La descarga de los ríos, la geomorfología, los vientos dominantes (NE) y el efecto de las mareas determinan que la circulación de corrientes en la costa del Caribe </w:t>
      </w:r>
      <w:r w:rsidRPr="00F12B12" w:rsidR="00A22A8B">
        <w:rPr>
          <w:rFonts w:ascii="Times New Roman" w:hAnsi="Times New Roman" w:eastAsia="Times New Roman" w:cs="Times New Roman"/>
          <w:sz w:val="24"/>
          <w:szCs w:val="24"/>
          <w:lang w:val="es-ES_tradnl" w:eastAsia="es-ES"/>
        </w:rPr>
        <w:t>sig</w:t>
      </w:r>
      <w:r w:rsidR="00A22A8B">
        <w:rPr>
          <w:rFonts w:ascii="Times New Roman" w:hAnsi="Times New Roman" w:eastAsia="Times New Roman" w:cs="Times New Roman"/>
          <w:sz w:val="24"/>
          <w:szCs w:val="24"/>
          <w:lang w:val="es-ES_tradnl" w:eastAsia="es-ES"/>
        </w:rPr>
        <w:t>a</w:t>
      </w:r>
      <w:r w:rsidRPr="00F12B12" w:rsidR="00A22A8B">
        <w:rPr>
          <w:rFonts w:ascii="Times New Roman" w:hAnsi="Times New Roman" w:eastAsia="Times New Roman" w:cs="Times New Roman"/>
          <w:sz w:val="24"/>
          <w:szCs w:val="24"/>
          <w:lang w:val="es-ES_tradnl" w:eastAsia="es-ES"/>
        </w:rPr>
        <w:t xml:space="preserve"> </w:t>
      </w:r>
      <w:r w:rsidRPr="00F12B12">
        <w:rPr>
          <w:rFonts w:ascii="Times New Roman" w:hAnsi="Times New Roman" w:eastAsia="Times New Roman" w:cs="Times New Roman"/>
          <w:sz w:val="24"/>
          <w:szCs w:val="24"/>
          <w:lang w:val="es-ES_tradnl" w:eastAsia="es-ES"/>
        </w:rPr>
        <w:t xml:space="preserve">un patrón anticiclónico alrededor de la desembocadura del río Sarstún, que cierra el circuito en Punta de </w:t>
      </w:r>
      <w:proofErr w:type="spellStart"/>
      <w:r w:rsidRPr="00F12B12">
        <w:rPr>
          <w:rFonts w:ascii="Times New Roman" w:hAnsi="Times New Roman" w:eastAsia="Times New Roman" w:cs="Times New Roman"/>
          <w:sz w:val="24"/>
          <w:szCs w:val="24"/>
          <w:lang w:val="es-ES_tradnl" w:eastAsia="es-ES"/>
        </w:rPr>
        <w:t>Manabique</w:t>
      </w:r>
      <w:proofErr w:type="spellEnd"/>
      <w:r w:rsidRPr="00F12B12">
        <w:rPr>
          <w:rFonts w:ascii="Times New Roman" w:hAnsi="Times New Roman" w:eastAsia="Times New Roman" w:cs="Times New Roman"/>
          <w:sz w:val="24"/>
          <w:szCs w:val="24"/>
          <w:lang w:val="es-ES_tradnl" w:eastAsia="es-ES"/>
        </w:rPr>
        <w:t xml:space="preserve"> (</w:t>
      </w:r>
      <w:proofErr w:type="spellStart"/>
      <w:r w:rsidRPr="000B326C">
        <w:rPr>
          <w:rFonts w:ascii="Times New Roman" w:hAnsi="Times New Roman" w:eastAsia="Times New Roman" w:cs="Times New Roman"/>
          <w:color w:val="0070C0"/>
          <w:sz w:val="24"/>
          <w:szCs w:val="24"/>
          <w:lang w:val="es-ES_tradnl" w:eastAsia="es-ES"/>
        </w:rPr>
        <w:t>Heyman</w:t>
      </w:r>
      <w:proofErr w:type="spellEnd"/>
      <w:r w:rsidRPr="000B326C">
        <w:rPr>
          <w:rFonts w:ascii="Times New Roman" w:hAnsi="Times New Roman" w:eastAsia="Times New Roman" w:cs="Times New Roman"/>
          <w:color w:val="0070C0"/>
          <w:sz w:val="24"/>
          <w:szCs w:val="24"/>
          <w:lang w:val="es-ES_tradnl" w:eastAsia="es-ES"/>
        </w:rPr>
        <w:t xml:space="preserve"> </w:t>
      </w:r>
      <w:r w:rsidRPr="000B326C" w:rsidR="008874EA">
        <w:rPr>
          <w:rFonts w:ascii="Times New Roman" w:hAnsi="Times New Roman" w:eastAsia="Times New Roman" w:cs="Times New Roman"/>
          <w:color w:val="0070C0"/>
          <w:sz w:val="24"/>
          <w:szCs w:val="24"/>
          <w:lang w:val="es-ES_tradnl" w:eastAsia="es-ES"/>
        </w:rPr>
        <w:t>y</w:t>
      </w:r>
      <w:r w:rsidRPr="000B326C">
        <w:rPr>
          <w:rFonts w:ascii="Times New Roman" w:hAnsi="Times New Roman" w:eastAsia="Times New Roman" w:cs="Times New Roman"/>
          <w:color w:val="0070C0"/>
          <w:sz w:val="24"/>
          <w:szCs w:val="24"/>
          <w:lang w:val="es-ES_tradnl" w:eastAsia="es-ES"/>
        </w:rPr>
        <w:t xml:space="preserve"> </w:t>
      </w:r>
      <w:proofErr w:type="spellStart"/>
      <w:r w:rsidRPr="000B326C">
        <w:rPr>
          <w:rFonts w:ascii="Times New Roman" w:hAnsi="Times New Roman" w:eastAsia="Times New Roman" w:cs="Times New Roman"/>
          <w:color w:val="0070C0"/>
          <w:sz w:val="24"/>
          <w:szCs w:val="24"/>
          <w:lang w:val="es-ES_tradnl" w:eastAsia="es-ES"/>
        </w:rPr>
        <w:t>Kjerfve</w:t>
      </w:r>
      <w:proofErr w:type="spellEnd"/>
      <w:r w:rsidRPr="000B326C">
        <w:rPr>
          <w:rFonts w:ascii="Times New Roman" w:hAnsi="Times New Roman" w:eastAsia="Times New Roman" w:cs="Times New Roman"/>
          <w:color w:val="0070C0"/>
          <w:sz w:val="24"/>
          <w:szCs w:val="24"/>
          <w:lang w:val="es-ES_tradnl" w:eastAsia="es-ES"/>
        </w:rPr>
        <w:t>, 2001; PNUMA, 2013</w:t>
      </w:r>
      <w:r w:rsidRPr="00F12B12">
        <w:rPr>
          <w:rFonts w:ascii="Times New Roman" w:hAnsi="Times New Roman" w:eastAsia="Times New Roman" w:cs="Times New Roman"/>
          <w:sz w:val="24"/>
          <w:szCs w:val="24"/>
          <w:lang w:val="es-ES_tradnl" w:eastAsia="es-ES"/>
        </w:rPr>
        <w:t xml:space="preserve">). </w:t>
      </w:r>
      <w:r w:rsidR="00F013E2">
        <w:rPr>
          <w:rFonts w:ascii="Times New Roman" w:hAnsi="Times New Roman" w:eastAsia="Times New Roman" w:cs="Times New Roman"/>
          <w:sz w:val="24"/>
          <w:szCs w:val="24"/>
          <w:lang w:val="es-ES_tradnl" w:eastAsia="es-ES"/>
        </w:rPr>
        <w:t>El</w:t>
      </w:r>
      <w:r w:rsidR="00FA289E">
        <w:rPr>
          <w:rFonts w:ascii="Times New Roman" w:hAnsi="Times New Roman" w:eastAsia="Times New Roman" w:cs="Times New Roman"/>
          <w:sz w:val="24"/>
          <w:szCs w:val="24"/>
          <w:lang w:val="es-ES_tradnl" w:eastAsia="es-ES"/>
        </w:rPr>
        <w:t xml:space="preserve"> área dispone de 11.</w:t>
      </w:r>
      <w:r w:rsidRPr="00F12B12">
        <w:rPr>
          <w:rFonts w:ascii="Times New Roman" w:hAnsi="Times New Roman" w:eastAsia="Times New Roman" w:cs="Times New Roman"/>
          <w:sz w:val="24"/>
          <w:szCs w:val="24"/>
          <w:lang w:val="es-ES_tradnl" w:eastAsia="es-ES"/>
        </w:rPr>
        <w:t>69</w:t>
      </w:r>
      <w:r w:rsidR="00F013E2">
        <w:rPr>
          <w:rFonts w:ascii="Times New Roman" w:hAnsi="Times New Roman" w:eastAsia="Times New Roman" w:cs="Times New Roman"/>
          <w:sz w:val="24"/>
          <w:szCs w:val="24"/>
          <w:lang w:val="es-ES_tradnl" w:eastAsia="es-ES"/>
        </w:rPr>
        <w:t xml:space="preserve"> km</w:t>
      </w:r>
      <w:r w:rsidR="00F013E2">
        <w:rPr>
          <w:rFonts w:ascii="Times New Roman" w:hAnsi="Times New Roman" w:eastAsia="Times New Roman" w:cs="Times New Roman"/>
          <w:sz w:val="24"/>
          <w:szCs w:val="24"/>
          <w:vertAlign w:val="superscript"/>
          <w:lang w:val="es-ES_tradnl" w:eastAsia="es-ES"/>
        </w:rPr>
        <w:t>2</w:t>
      </w:r>
      <w:r w:rsidRPr="00F12B12">
        <w:rPr>
          <w:rFonts w:ascii="Times New Roman" w:hAnsi="Times New Roman" w:eastAsia="Times New Roman" w:cs="Times New Roman"/>
          <w:sz w:val="24"/>
          <w:szCs w:val="24"/>
          <w:lang w:val="es-ES_tradnl" w:eastAsia="es-ES"/>
        </w:rPr>
        <w:t xml:space="preserve"> de manglares, cuya especie dominante es </w:t>
      </w:r>
      <w:proofErr w:type="spellStart"/>
      <w:r w:rsidRPr="00B06BD9">
        <w:rPr>
          <w:rFonts w:ascii="Times New Roman" w:hAnsi="Times New Roman" w:eastAsia="Times New Roman" w:cs="Times New Roman"/>
          <w:i/>
          <w:iCs/>
          <w:sz w:val="24"/>
          <w:szCs w:val="24"/>
          <w:lang w:val="es-ES_tradnl" w:eastAsia="es-ES"/>
        </w:rPr>
        <w:t>Rhizophora</w:t>
      </w:r>
      <w:proofErr w:type="spellEnd"/>
      <w:r w:rsidRPr="00F12B12">
        <w:rPr>
          <w:rFonts w:ascii="Times New Roman" w:hAnsi="Times New Roman" w:eastAsia="Times New Roman" w:cs="Times New Roman"/>
          <w:sz w:val="24"/>
          <w:szCs w:val="24"/>
          <w:lang w:val="es-ES_tradnl" w:eastAsia="es-ES"/>
        </w:rPr>
        <w:t xml:space="preserve"> </w:t>
      </w:r>
      <w:r w:rsidRPr="00B06BD9">
        <w:rPr>
          <w:rFonts w:ascii="Times New Roman" w:hAnsi="Times New Roman" w:eastAsia="Times New Roman" w:cs="Times New Roman"/>
          <w:i/>
          <w:iCs/>
          <w:sz w:val="24"/>
          <w:szCs w:val="24"/>
          <w:lang w:val="es-ES_tradnl" w:eastAsia="es-ES"/>
        </w:rPr>
        <w:t>mangle</w:t>
      </w:r>
      <w:r w:rsidRPr="00F12B12">
        <w:rPr>
          <w:rFonts w:ascii="Times New Roman" w:hAnsi="Times New Roman" w:eastAsia="Times New Roman" w:cs="Times New Roman"/>
          <w:sz w:val="24"/>
          <w:szCs w:val="24"/>
          <w:lang w:val="es-ES_tradnl" w:eastAsia="es-ES"/>
        </w:rPr>
        <w:t xml:space="preserve"> (73.5</w:t>
      </w:r>
      <w:r w:rsidR="00C618E2">
        <w:rPr>
          <w:rFonts w:ascii="Times New Roman" w:hAnsi="Times New Roman" w:eastAsia="Times New Roman" w:cs="Times New Roman"/>
          <w:sz w:val="24"/>
          <w:szCs w:val="24"/>
          <w:lang w:val="es-ES_tradnl" w:eastAsia="es-ES"/>
        </w:rPr>
        <w:t xml:space="preserve"> </w:t>
      </w:r>
      <w:r w:rsidRPr="00F12B12">
        <w:rPr>
          <w:rFonts w:ascii="Times New Roman" w:hAnsi="Times New Roman" w:eastAsia="Times New Roman" w:cs="Times New Roman"/>
          <w:sz w:val="24"/>
          <w:szCs w:val="24"/>
          <w:lang w:val="es-ES_tradnl" w:eastAsia="es-ES"/>
        </w:rPr>
        <w:t>%) (</w:t>
      </w:r>
      <w:r w:rsidRPr="004A082A">
        <w:rPr>
          <w:rFonts w:ascii="Times New Roman" w:hAnsi="Times New Roman" w:eastAsia="Times New Roman" w:cs="Times New Roman"/>
          <w:color w:val="0070C0"/>
          <w:sz w:val="24"/>
          <w:szCs w:val="24"/>
          <w:lang w:val="es-ES_tradnl" w:eastAsia="es-ES"/>
        </w:rPr>
        <w:t>PNUMA, 2013</w:t>
      </w:r>
      <w:r w:rsidRPr="00F12B12">
        <w:rPr>
          <w:rFonts w:ascii="Times New Roman" w:hAnsi="Times New Roman" w:eastAsia="Times New Roman" w:cs="Times New Roman"/>
          <w:sz w:val="24"/>
          <w:szCs w:val="24"/>
          <w:lang w:val="es-ES_tradnl" w:eastAsia="es-ES"/>
        </w:rPr>
        <w:t>)</w:t>
      </w:r>
      <w:r w:rsidR="00FA289E">
        <w:rPr>
          <w:rFonts w:ascii="Times New Roman" w:hAnsi="Times New Roman" w:eastAsia="Times New Roman" w:cs="Times New Roman"/>
          <w:sz w:val="24"/>
          <w:szCs w:val="24"/>
          <w:lang w:val="es-ES_tradnl" w:eastAsia="es-ES"/>
        </w:rPr>
        <w:t xml:space="preserve">. Así también, </w:t>
      </w:r>
      <w:r w:rsidRPr="00F12B12" w:rsidR="00FA289E">
        <w:rPr>
          <w:rFonts w:ascii="Times New Roman" w:hAnsi="Times New Roman" w:eastAsia="Times New Roman" w:cs="Times New Roman"/>
          <w:sz w:val="24"/>
          <w:szCs w:val="24"/>
          <w:lang w:val="es-ES_tradnl" w:eastAsia="es-ES"/>
        </w:rPr>
        <w:t xml:space="preserve">la bahía de </w:t>
      </w:r>
      <w:proofErr w:type="spellStart"/>
      <w:r w:rsidRPr="00F12B12" w:rsidR="00FA289E">
        <w:rPr>
          <w:rFonts w:ascii="Times New Roman" w:hAnsi="Times New Roman" w:eastAsia="Times New Roman" w:cs="Times New Roman"/>
          <w:sz w:val="24"/>
          <w:szCs w:val="24"/>
          <w:lang w:val="es-ES_tradnl" w:eastAsia="es-ES"/>
        </w:rPr>
        <w:t>Amatique</w:t>
      </w:r>
      <w:proofErr w:type="spellEnd"/>
      <w:r w:rsidRPr="00F12B12" w:rsidR="00FA289E">
        <w:rPr>
          <w:rFonts w:ascii="Times New Roman" w:hAnsi="Times New Roman" w:eastAsia="Times New Roman" w:cs="Times New Roman"/>
          <w:sz w:val="24"/>
          <w:szCs w:val="24"/>
          <w:lang w:val="es-ES_tradnl" w:eastAsia="es-ES"/>
        </w:rPr>
        <w:t xml:space="preserve"> </w:t>
      </w:r>
      <w:r w:rsidR="00FA289E">
        <w:rPr>
          <w:rFonts w:ascii="Times New Roman" w:hAnsi="Times New Roman" w:eastAsia="Times New Roman" w:cs="Times New Roman"/>
          <w:sz w:val="24"/>
          <w:szCs w:val="24"/>
          <w:lang w:val="es-ES_tradnl" w:eastAsia="es-ES"/>
        </w:rPr>
        <w:t xml:space="preserve">cuenta con </w:t>
      </w:r>
      <w:r w:rsidRPr="00F12B12">
        <w:rPr>
          <w:rFonts w:ascii="Times New Roman" w:hAnsi="Times New Roman" w:eastAsia="Times New Roman" w:cs="Times New Roman"/>
          <w:sz w:val="24"/>
          <w:szCs w:val="24"/>
          <w:lang w:val="es-ES_tradnl" w:eastAsia="es-ES"/>
        </w:rPr>
        <w:t>exte</w:t>
      </w:r>
      <w:r w:rsidR="00FA289E">
        <w:rPr>
          <w:rFonts w:ascii="Times New Roman" w:hAnsi="Times New Roman" w:eastAsia="Times New Roman" w:cs="Times New Roman"/>
          <w:sz w:val="24"/>
          <w:szCs w:val="24"/>
          <w:lang w:val="es-ES_tradnl" w:eastAsia="es-ES"/>
        </w:rPr>
        <w:t xml:space="preserve">nsas praderas marinas </w:t>
      </w:r>
      <w:r w:rsidRPr="00F12B12">
        <w:rPr>
          <w:rFonts w:ascii="Times New Roman" w:hAnsi="Times New Roman" w:eastAsia="Times New Roman" w:cs="Times New Roman"/>
          <w:sz w:val="24"/>
          <w:szCs w:val="24"/>
          <w:lang w:val="es-ES_tradnl" w:eastAsia="es-ES"/>
        </w:rPr>
        <w:t>(</w:t>
      </w:r>
      <w:proofErr w:type="spellStart"/>
      <w:r w:rsidRPr="000B326C">
        <w:rPr>
          <w:rFonts w:ascii="Times New Roman" w:hAnsi="Times New Roman" w:eastAsia="Times New Roman" w:cs="Times New Roman"/>
          <w:color w:val="0070C0"/>
          <w:sz w:val="24"/>
          <w:szCs w:val="24"/>
          <w:lang w:val="es-ES_tradnl" w:eastAsia="es-ES"/>
        </w:rPr>
        <w:t>Yañez</w:t>
      </w:r>
      <w:proofErr w:type="spellEnd"/>
      <w:r w:rsidRPr="000B326C">
        <w:rPr>
          <w:rFonts w:ascii="Times New Roman" w:hAnsi="Times New Roman" w:eastAsia="Times New Roman" w:cs="Times New Roman"/>
          <w:color w:val="0070C0"/>
          <w:sz w:val="24"/>
          <w:szCs w:val="24"/>
          <w:lang w:val="es-ES_tradnl" w:eastAsia="es-ES"/>
        </w:rPr>
        <w:t xml:space="preserve">-Arancibia </w:t>
      </w:r>
      <w:r w:rsidRPr="000B326C">
        <w:rPr>
          <w:rFonts w:ascii="Times New Roman" w:hAnsi="Times New Roman" w:eastAsia="Times New Roman" w:cs="Times New Roman"/>
          <w:i/>
          <w:color w:val="0070C0"/>
          <w:sz w:val="24"/>
          <w:szCs w:val="24"/>
          <w:lang w:val="es-ES_tradnl" w:eastAsia="es-ES"/>
        </w:rPr>
        <w:t>et al</w:t>
      </w:r>
      <w:r w:rsidRPr="000B326C">
        <w:rPr>
          <w:rFonts w:ascii="Times New Roman" w:hAnsi="Times New Roman" w:eastAsia="Times New Roman" w:cs="Times New Roman"/>
          <w:color w:val="0070C0"/>
          <w:sz w:val="24"/>
          <w:szCs w:val="24"/>
          <w:lang w:val="es-ES_tradnl" w:eastAsia="es-ES"/>
        </w:rPr>
        <w:t>., 1999; URL, 2004</w:t>
      </w:r>
      <w:r w:rsidRPr="00F12B12">
        <w:rPr>
          <w:rFonts w:ascii="Times New Roman" w:hAnsi="Times New Roman" w:eastAsia="Times New Roman" w:cs="Times New Roman"/>
          <w:sz w:val="24"/>
          <w:szCs w:val="24"/>
          <w:lang w:val="es-ES_tradnl" w:eastAsia="es-ES"/>
        </w:rPr>
        <w:t>). Se han identificado 13 bancos coralinos</w:t>
      </w:r>
      <w:r w:rsidR="00D24A07">
        <w:rPr>
          <w:rFonts w:ascii="Times New Roman" w:hAnsi="Times New Roman" w:eastAsia="Times New Roman" w:cs="Times New Roman"/>
          <w:sz w:val="24"/>
          <w:szCs w:val="24"/>
          <w:lang w:val="es-ES_tradnl" w:eastAsia="es-ES"/>
        </w:rPr>
        <w:t xml:space="preserve"> de escasa extensión </w:t>
      </w:r>
      <w:r w:rsidRPr="00F12B12" w:rsidR="00D24A07">
        <w:rPr>
          <w:rFonts w:ascii="Times New Roman" w:hAnsi="Times New Roman" w:eastAsia="Times New Roman" w:cs="Times New Roman"/>
          <w:sz w:val="24"/>
          <w:szCs w:val="24"/>
          <w:lang w:val="es-ES_tradnl" w:eastAsia="es-ES"/>
        </w:rPr>
        <w:t xml:space="preserve">debido a la alta sedimentación en invierno </w:t>
      </w:r>
      <w:r w:rsidRPr="00F12B12">
        <w:rPr>
          <w:rFonts w:ascii="Times New Roman" w:hAnsi="Times New Roman" w:eastAsia="Times New Roman" w:cs="Times New Roman"/>
          <w:sz w:val="24"/>
          <w:szCs w:val="24"/>
          <w:lang w:val="es-ES_tradnl" w:eastAsia="es-ES"/>
        </w:rPr>
        <w:t>(</w:t>
      </w:r>
      <w:r w:rsidRPr="000B326C" w:rsidR="00F013E2">
        <w:rPr>
          <w:rFonts w:ascii="Times New Roman" w:hAnsi="Times New Roman" w:eastAsia="Times New Roman" w:cs="Times New Roman"/>
          <w:color w:val="0070C0"/>
          <w:sz w:val="24"/>
          <w:szCs w:val="24"/>
          <w:lang w:val="es-ES_tradnl" w:eastAsia="es-ES"/>
        </w:rPr>
        <w:t>Fonseca y</w:t>
      </w:r>
      <w:r w:rsidRPr="000B326C">
        <w:rPr>
          <w:rFonts w:ascii="Times New Roman" w:hAnsi="Times New Roman" w:eastAsia="Times New Roman" w:cs="Times New Roman"/>
          <w:color w:val="0070C0"/>
          <w:sz w:val="24"/>
          <w:szCs w:val="24"/>
          <w:lang w:val="es-ES_tradnl" w:eastAsia="es-ES"/>
        </w:rPr>
        <w:t xml:space="preserve"> Arrivillaga</w:t>
      </w:r>
      <w:r w:rsidRPr="000B326C" w:rsidR="00F013E2">
        <w:rPr>
          <w:rFonts w:ascii="Times New Roman" w:hAnsi="Times New Roman" w:eastAsia="Times New Roman" w:cs="Times New Roman"/>
          <w:color w:val="0070C0"/>
          <w:sz w:val="24"/>
          <w:szCs w:val="24"/>
          <w:lang w:val="es-ES_tradnl" w:eastAsia="es-ES"/>
        </w:rPr>
        <w:t>, 2003; IARNA/URL, 2009</w:t>
      </w:r>
      <w:r w:rsidRPr="00F12B12">
        <w:rPr>
          <w:rFonts w:ascii="Times New Roman" w:hAnsi="Times New Roman" w:eastAsia="Times New Roman" w:cs="Times New Roman"/>
          <w:sz w:val="24"/>
          <w:szCs w:val="24"/>
          <w:lang w:val="es-ES_tradnl" w:eastAsia="es-ES"/>
        </w:rPr>
        <w:t xml:space="preserve">). </w:t>
      </w:r>
      <w:r w:rsidR="00D24A07">
        <w:rPr>
          <w:rFonts w:ascii="Times New Roman" w:hAnsi="Times New Roman" w:eastAsia="Times New Roman" w:cs="Times New Roman"/>
          <w:sz w:val="24"/>
          <w:szCs w:val="24"/>
          <w:lang w:val="es-ES_tradnl" w:eastAsia="es-ES"/>
        </w:rPr>
        <w:t xml:space="preserve">Se </w:t>
      </w:r>
      <w:r w:rsidRPr="00F12B12">
        <w:rPr>
          <w:rFonts w:ascii="Times New Roman" w:hAnsi="Times New Roman" w:eastAsia="Times New Roman" w:cs="Times New Roman"/>
          <w:sz w:val="24"/>
          <w:szCs w:val="24"/>
          <w:lang w:val="es-ES_tradnl" w:eastAsia="es-ES"/>
        </w:rPr>
        <w:t xml:space="preserve">encuentran también numerosas playas de arena fina en Livingston, Santo Tomás, punta de </w:t>
      </w:r>
      <w:proofErr w:type="spellStart"/>
      <w:r w:rsidRPr="00F12B12">
        <w:rPr>
          <w:rFonts w:ascii="Times New Roman" w:hAnsi="Times New Roman" w:eastAsia="Times New Roman" w:cs="Times New Roman"/>
          <w:sz w:val="24"/>
          <w:szCs w:val="24"/>
          <w:lang w:val="es-ES_tradnl" w:eastAsia="es-ES"/>
        </w:rPr>
        <w:t>Manabique</w:t>
      </w:r>
      <w:proofErr w:type="spellEnd"/>
      <w:r w:rsidRPr="00F12B12">
        <w:rPr>
          <w:rFonts w:ascii="Times New Roman" w:hAnsi="Times New Roman" w:eastAsia="Times New Roman" w:cs="Times New Roman"/>
          <w:sz w:val="24"/>
          <w:szCs w:val="24"/>
          <w:lang w:val="es-ES_tradnl" w:eastAsia="es-ES"/>
        </w:rPr>
        <w:t xml:space="preserve"> y Puerto Barrios.</w:t>
      </w:r>
      <w:r w:rsidR="00F013E2">
        <w:rPr>
          <w:rFonts w:ascii="Times New Roman" w:hAnsi="Times New Roman" w:eastAsia="Times New Roman" w:cs="Times New Roman"/>
          <w:sz w:val="24"/>
          <w:szCs w:val="24"/>
          <w:lang w:val="es-ES_tradnl" w:eastAsia="es-ES"/>
        </w:rPr>
        <w:t xml:space="preserve"> </w:t>
      </w:r>
      <w:r w:rsidR="00D24A07">
        <w:rPr>
          <w:rFonts w:ascii="Times New Roman" w:hAnsi="Times New Roman" w:eastAsia="Times New Roman" w:cs="Times New Roman"/>
          <w:sz w:val="24"/>
          <w:szCs w:val="24"/>
          <w:lang w:val="es-ES_tradnl" w:eastAsia="es-ES"/>
        </w:rPr>
        <w:t xml:space="preserve">  </w:t>
      </w:r>
    </w:p>
    <w:p w:rsidRPr="00E241C6" w:rsidR="008B50F7" w:rsidP="008B50F7" w:rsidRDefault="008B50F7" w14:paraId="1C2E6301" w14:textId="77777777">
      <w:pPr>
        <w:spacing w:after="0" w:line="240" w:lineRule="auto"/>
        <w:jc w:val="both"/>
        <w:rPr>
          <w:rFonts w:ascii="Times New Roman" w:hAnsi="Times New Roman" w:eastAsia="Times New Roman" w:cs="Times New Roman"/>
          <w:b/>
          <w:sz w:val="24"/>
          <w:szCs w:val="24"/>
          <w:lang w:val="es-ES_tradnl" w:eastAsia="es-ES"/>
        </w:rPr>
      </w:pPr>
    </w:p>
    <w:p w:rsidR="008B50F7" w:rsidP="008B50F7" w:rsidRDefault="008B50F7" w14:paraId="3A98DEED" w14:textId="0BD09B3C">
      <w:pPr>
        <w:spacing w:after="0" w:line="240" w:lineRule="auto"/>
        <w:jc w:val="both"/>
        <w:rPr>
          <w:rFonts w:ascii="Times New Roman" w:hAnsi="Times New Roman" w:eastAsia="Times New Roman" w:cs="Times New Roman"/>
          <w:sz w:val="24"/>
          <w:szCs w:val="24"/>
          <w:lang w:val="es-ES_tradnl" w:eastAsia="es-ES"/>
        </w:rPr>
      </w:pPr>
      <w:r w:rsidRPr="00937D3E">
        <w:rPr>
          <w:rFonts w:ascii="Times New Roman" w:hAnsi="Times New Roman" w:eastAsia="Times New Roman" w:cs="Times New Roman"/>
          <w:sz w:val="24"/>
          <w:szCs w:val="24"/>
          <w:lang w:val="es-ES_tradnl" w:eastAsia="es-ES"/>
        </w:rPr>
        <w:t>Guatemala es el país más po</w:t>
      </w:r>
      <w:r w:rsidR="008E507C">
        <w:rPr>
          <w:rFonts w:ascii="Times New Roman" w:hAnsi="Times New Roman" w:eastAsia="Times New Roman" w:cs="Times New Roman"/>
          <w:sz w:val="24"/>
          <w:szCs w:val="24"/>
          <w:lang w:val="es-ES_tradnl" w:eastAsia="es-ES"/>
        </w:rPr>
        <w:t xml:space="preserve">blado de América Central con 17 302 </w:t>
      </w:r>
      <w:r w:rsidR="00AA0D41">
        <w:rPr>
          <w:rFonts w:ascii="Times New Roman" w:hAnsi="Times New Roman" w:eastAsia="Times New Roman" w:cs="Times New Roman"/>
          <w:sz w:val="24"/>
          <w:szCs w:val="24"/>
          <w:lang w:val="es-ES_tradnl" w:eastAsia="es-ES"/>
        </w:rPr>
        <w:t>084 habitantes (</w:t>
      </w:r>
      <w:r w:rsidRPr="000B326C" w:rsidR="00AA0D41">
        <w:rPr>
          <w:rFonts w:ascii="Times New Roman" w:hAnsi="Times New Roman" w:eastAsia="Times New Roman" w:cs="Times New Roman"/>
          <w:color w:val="0070C0"/>
          <w:sz w:val="24"/>
          <w:szCs w:val="24"/>
          <w:lang w:val="es-ES_tradnl" w:eastAsia="es-ES"/>
        </w:rPr>
        <w:t>INE, 201</w:t>
      </w:r>
      <w:r w:rsidRPr="000B326C" w:rsidR="00782853">
        <w:rPr>
          <w:rFonts w:ascii="Times New Roman" w:hAnsi="Times New Roman" w:eastAsia="Times New Roman" w:cs="Times New Roman"/>
          <w:color w:val="0070C0"/>
          <w:sz w:val="24"/>
          <w:szCs w:val="24"/>
          <w:lang w:val="es-ES_tradnl" w:eastAsia="es-ES"/>
        </w:rPr>
        <w:t>8</w:t>
      </w:r>
      <w:r w:rsidRPr="00937D3E">
        <w:rPr>
          <w:rFonts w:ascii="Times New Roman" w:hAnsi="Times New Roman" w:eastAsia="Times New Roman" w:cs="Times New Roman"/>
          <w:sz w:val="24"/>
          <w:szCs w:val="24"/>
          <w:lang w:val="es-ES_tradnl" w:eastAsia="es-ES"/>
        </w:rPr>
        <w:t>). En el Caribe, los municipios de Livingston y Puerto Ba</w:t>
      </w:r>
      <w:r w:rsidR="008E507C">
        <w:rPr>
          <w:rFonts w:ascii="Times New Roman" w:hAnsi="Times New Roman" w:eastAsia="Times New Roman" w:cs="Times New Roman"/>
          <w:sz w:val="24"/>
          <w:szCs w:val="24"/>
          <w:lang w:val="es-ES_tradnl" w:eastAsia="es-ES"/>
        </w:rPr>
        <w:t xml:space="preserve">rrios suman 194 </w:t>
      </w:r>
      <w:r>
        <w:rPr>
          <w:rFonts w:ascii="Times New Roman" w:hAnsi="Times New Roman" w:eastAsia="Times New Roman" w:cs="Times New Roman"/>
          <w:sz w:val="24"/>
          <w:szCs w:val="24"/>
          <w:lang w:val="es-ES_tradnl" w:eastAsia="es-ES"/>
        </w:rPr>
        <w:t>328 habitantes</w:t>
      </w:r>
      <w:r w:rsidRPr="00937D3E">
        <w:rPr>
          <w:rFonts w:ascii="Times New Roman" w:hAnsi="Times New Roman" w:eastAsia="Times New Roman" w:cs="Times New Roman"/>
          <w:sz w:val="24"/>
          <w:szCs w:val="24"/>
          <w:lang w:val="es-ES_tradnl" w:eastAsia="es-ES"/>
        </w:rPr>
        <w:t>, siendo el porcentaje de población indígena en el departamento de Izabal del 26.8</w:t>
      </w:r>
      <w:r w:rsidR="000B326C">
        <w:rPr>
          <w:rFonts w:ascii="Times New Roman" w:hAnsi="Times New Roman" w:eastAsia="Times New Roman" w:cs="Times New Roman"/>
          <w:sz w:val="24"/>
          <w:szCs w:val="24"/>
          <w:lang w:val="es-ES_tradnl" w:eastAsia="es-ES"/>
        </w:rPr>
        <w:t xml:space="preserve"> </w:t>
      </w:r>
      <w:r w:rsidRPr="00937D3E">
        <w:rPr>
          <w:rFonts w:ascii="Times New Roman" w:hAnsi="Times New Roman" w:eastAsia="Times New Roman" w:cs="Times New Roman"/>
          <w:sz w:val="24"/>
          <w:szCs w:val="24"/>
          <w:lang w:val="es-ES_tradnl" w:eastAsia="es-ES"/>
        </w:rPr>
        <w:t>% (</w:t>
      </w:r>
      <w:r w:rsidRPr="000B326C">
        <w:rPr>
          <w:rFonts w:ascii="Times New Roman" w:hAnsi="Times New Roman" w:eastAsia="Times New Roman" w:cs="Times New Roman"/>
          <w:color w:val="0070C0"/>
          <w:sz w:val="24"/>
          <w:szCs w:val="24"/>
          <w:lang w:val="es-ES_tradnl" w:eastAsia="es-ES"/>
        </w:rPr>
        <w:t xml:space="preserve">INE, </w:t>
      </w:r>
      <w:r w:rsidRPr="000B326C" w:rsidR="00AA0D41">
        <w:rPr>
          <w:rFonts w:ascii="Times New Roman" w:hAnsi="Times New Roman" w:eastAsia="Times New Roman" w:cs="Times New Roman"/>
          <w:color w:val="0070C0"/>
          <w:sz w:val="24"/>
          <w:szCs w:val="24"/>
          <w:lang w:val="es-ES_tradnl" w:eastAsia="es-ES"/>
        </w:rPr>
        <w:t>201</w:t>
      </w:r>
      <w:r w:rsidRPr="000B326C" w:rsidR="00782853">
        <w:rPr>
          <w:rFonts w:ascii="Times New Roman" w:hAnsi="Times New Roman" w:eastAsia="Times New Roman" w:cs="Times New Roman"/>
          <w:color w:val="0070C0"/>
          <w:sz w:val="24"/>
          <w:szCs w:val="24"/>
          <w:lang w:val="es-ES_tradnl" w:eastAsia="es-ES"/>
        </w:rPr>
        <w:t>8</w:t>
      </w:r>
      <w:r w:rsidRPr="00937D3E">
        <w:rPr>
          <w:rFonts w:ascii="Times New Roman" w:hAnsi="Times New Roman" w:eastAsia="Times New Roman" w:cs="Times New Roman"/>
          <w:sz w:val="24"/>
          <w:szCs w:val="24"/>
          <w:lang w:val="es-ES_tradnl" w:eastAsia="es-ES"/>
        </w:rPr>
        <w:t xml:space="preserve">). La etnia </w:t>
      </w:r>
      <w:r w:rsidR="00A22A8B">
        <w:rPr>
          <w:rFonts w:ascii="Times New Roman" w:hAnsi="Times New Roman" w:eastAsia="Times New Roman" w:cs="Times New Roman"/>
          <w:sz w:val="24"/>
          <w:szCs w:val="24"/>
          <w:lang w:val="es-ES_tradnl" w:eastAsia="es-ES"/>
        </w:rPr>
        <w:t>g</w:t>
      </w:r>
      <w:r w:rsidRPr="00937D3E" w:rsidR="00A22A8B">
        <w:rPr>
          <w:rFonts w:ascii="Times New Roman" w:hAnsi="Times New Roman" w:eastAsia="Times New Roman" w:cs="Times New Roman"/>
          <w:sz w:val="24"/>
          <w:szCs w:val="24"/>
          <w:lang w:val="es-ES_tradnl" w:eastAsia="es-ES"/>
        </w:rPr>
        <w:t xml:space="preserve">arífuna </w:t>
      </w:r>
      <w:r w:rsidRPr="00937D3E">
        <w:rPr>
          <w:rFonts w:ascii="Times New Roman" w:hAnsi="Times New Roman" w:eastAsia="Times New Roman" w:cs="Times New Roman"/>
          <w:sz w:val="24"/>
          <w:szCs w:val="24"/>
          <w:lang w:val="es-ES_tradnl" w:eastAsia="es-ES"/>
        </w:rPr>
        <w:t xml:space="preserve">se asentó en el área a comienzos del siglo XIX en los alrededores del </w:t>
      </w:r>
      <w:r w:rsidR="006E5B33">
        <w:rPr>
          <w:rFonts w:ascii="Times New Roman" w:hAnsi="Times New Roman" w:eastAsia="Times New Roman" w:cs="Times New Roman"/>
          <w:sz w:val="24"/>
          <w:szCs w:val="24"/>
          <w:lang w:val="es-ES_tradnl" w:eastAsia="es-ES"/>
        </w:rPr>
        <w:t xml:space="preserve">actual municipio de Livingston. </w:t>
      </w:r>
      <w:r w:rsidRPr="00937D3E">
        <w:rPr>
          <w:rFonts w:ascii="Times New Roman" w:hAnsi="Times New Roman" w:eastAsia="Times New Roman" w:cs="Times New Roman"/>
          <w:sz w:val="24"/>
          <w:szCs w:val="24"/>
          <w:lang w:val="es-ES_tradnl" w:eastAsia="es-ES"/>
        </w:rPr>
        <w:t>El país presenta un Í</w:t>
      </w:r>
      <w:r w:rsidR="008E507C">
        <w:rPr>
          <w:rFonts w:ascii="Times New Roman" w:hAnsi="Times New Roman" w:eastAsia="Times New Roman" w:cs="Times New Roman"/>
          <w:sz w:val="24"/>
          <w:szCs w:val="24"/>
          <w:lang w:val="es-ES_tradnl" w:eastAsia="es-ES"/>
        </w:rPr>
        <w:t>ndice de Desarrollo Humano de 0.</w:t>
      </w:r>
      <w:r w:rsidRPr="00937D3E">
        <w:rPr>
          <w:rFonts w:ascii="Times New Roman" w:hAnsi="Times New Roman" w:eastAsia="Times New Roman" w:cs="Times New Roman"/>
          <w:sz w:val="24"/>
          <w:szCs w:val="24"/>
          <w:lang w:val="es-ES_tradnl" w:eastAsia="es-ES"/>
        </w:rPr>
        <w:t>651 (puesto 126 a nivel mundial) y la desigualdad medida en b</w:t>
      </w:r>
      <w:r w:rsidR="008E507C">
        <w:rPr>
          <w:rFonts w:ascii="Times New Roman" w:hAnsi="Times New Roman" w:eastAsia="Times New Roman" w:cs="Times New Roman"/>
          <w:sz w:val="24"/>
          <w:szCs w:val="24"/>
          <w:lang w:val="es-ES_tradnl" w:eastAsia="es-ES"/>
        </w:rPr>
        <w:t xml:space="preserve">ase al </w:t>
      </w:r>
      <w:r w:rsidR="00912BF5">
        <w:rPr>
          <w:rFonts w:ascii="Times New Roman" w:hAnsi="Times New Roman" w:eastAsia="Times New Roman" w:cs="Times New Roman"/>
          <w:sz w:val="24"/>
          <w:szCs w:val="24"/>
          <w:lang w:val="es-ES_tradnl" w:eastAsia="es-ES"/>
        </w:rPr>
        <w:t xml:space="preserve">coeficiente </w:t>
      </w:r>
      <w:r w:rsidR="008E507C">
        <w:rPr>
          <w:rFonts w:ascii="Times New Roman" w:hAnsi="Times New Roman" w:eastAsia="Times New Roman" w:cs="Times New Roman"/>
          <w:sz w:val="24"/>
          <w:szCs w:val="24"/>
          <w:lang w:val="es-ES_tradnl" w:eastAsia="es-ES"/>
        </w:rPr>
        <w:t xml:space="preserve">de Gini </w:t>
      </w:r>
      <w:r w:rsidR="00912BF5">
        <w:rPr>
          <w:rFonts w:ascii="Times New Roman" w:hAnsi="Times New Roman" w:eastAsia="Times New Roman" w:cs="Times New Roman"/>
          <w:sz w:val="24"/>
          <w:szCs w:val="24"/>
          <w:lang w:val="es-ES_tradnl" w:eastAsia="es-ES"/>
        </w:rPr>
        <w:t xml:space="preserve">es </w:t>
      </w:r>
      <w:r w:rsidR="008E507C">
        <w:rPr>
          <w:rFonts w:ascii="Times New Roman" w:hAnsi="Times New Roman" w:eastAsia="Times New Roman" w:cs="Times New Roman"/>
          <w:sz w:val="24"/>
          <w:szCs w:val="24"/>
          <w:lang w:val="es-ES_tradnl" w:eastAsia="es-ES"/>
        </w:rPr>
        <w:t>de 0.</w:t>
      </w:r>
      <w:r w:rsidRPr="00937D3E">
        <w:rPr>
          <w:rFonts w:ascii="Times New Roman" w:hAnsi="Times New Roman" w:eastAsia="Times New Roman" w:cs="Times New Roman"/>
          <w:sz w:val="24"/>
          <w:szCs w:val="24"/>
          <w:lang w:val="es-ES_tradnl" w:eastAsia="es-ES"/>
        </w:rPr>
        <w:t>483 (</w:t>
      </w:r>
      <w:r w:rsidRPr="000B326C">
        <w:rPr>
          <w:rFonts w:ascii="Times New Roman" w:hAnsi="Times New Roman" w:eastAsia="Times New Roman" w:cs="Times New Roman"/>
          <w:color w:val="0070C0"/>
          <w:sz w:val="24"/>
          <w:szCs w:val="24"/>
          <w:lang w:val="es-ES_tradnl" w:eastAsia="es-ES"/>
        </w:rPr>
        <w:t>PNUD, 2019</w:t>
      </w:r>
      <w:r w:rsidRPr="00937D3E">
        <w:rPr>
          <w:rFonts w:ascii="Times New Roman" w:hAnsi="Times New Roman" w:eastAsia="Times New Roman" w:cs="Times New Roman"/>
          <w:sz w:val="24"/>
          <w:szCs w:val="24"/>
          <w:lang w:val="es-ES_tradnl" w:eastAsia="es-ES"/>
        </w:rPr>
        <w:t>). En relación con las ciudades de interior, en el litoral existe bajo nivel educativo y de seguridad social, altos niveles de pobreza y elevada tasa de natalidad (</w:t>
      </w:r>
      <w:r w:rsidRPr="000B326C">
        <w:rPr>
          <w:rFonts w:ascii="Times New Roman" w:hAnsi="Times New Roman" w:eastAsia="Times New Roman" w:cs="Times New Roman"/>
          <w:color w:val="0070C0"/>
          <w:sz w:val="24"/>
          <w:szCs w:val="24"/>
          <w:lang w:val="es-ES_tradnl" w:eastAsia="es-ES"/>
        </w:rPr>
        <w:t>SEGEPLAN, 2011</w:t>
      </w:r>
      <w:r w:rsidRPr="00937D3E">
        <w:rPr>
          <w:rFonts w:ascii="Times New Roman" w:hAnsi="Times New Roman" w:eastAsia="Times New Roman" w:cs="Times New Roman"/>
          <w:sz w:val="24"/>
          <w:szCs w:val="24"/>
          <w:lang w:val="es-ES_tradnl" w:eastAsia="es-ES"/>
        </w:rPr>
        <w:t>).</w:t>
      </w:r>
    </w:p>
    <w:p w:rsidR="006E5B33" w:rsidP="008B50F7" w:rsidRDefault="006E5B33" w14:paraId="2533B27C" w14:textId="77777777">
      <w:pPr>
        <w:spacing w:after="0" w:line="240" w:lineRule="auto"/>
        <w:jc w:val="both"/>
        <w:rPr>
          <w:rFonts w:ascii="Times New Roman" w:hAnsi="Times New Roman" w:eastAsia="Times New Roman" w:cs="Times New Roman"/>
          <w:sz w:val="24"/>
          <w:szCs w:val="24"/>
          <w:lang w:val="es-ES_tradnl" w:eastAsia="es-ES"/>
        </w:rPr>
      </w:pPr>
    </w:p>
    <w:p w:rsidRPr="004F0A73" w:rsidR="008B50F7" w:rsidP="004F0A73" w:rsidRDefault="00CB2AC2" w14:paraId="7F912DEA" w14:textId="127C7D1C">
      <w:pPr>
        <w:pStyle w:val="Prrafodelista"/>
        <w:numPr>
          <w:ilvl w:val="1"/>
          <w:numId w:val="1"/>
        </w:numPr>
        <w:spacing w:after="0"/>
        <w:rPr>
          <w:b/>
          <w:szCs w:val="24"/>
        </w:rPr>
      </w:pPr>
      <w:r w:rsidRPr="004F0A73">
        <w:rPr>
          <w:b/>
          <w:szCs w:val="24"/>
        </w:rPr>
        <w:t>Proceso metodológico</w:t>
      </w:r>
    </w:p>
    <w:p w:rsidR="0064308B" w:rsidP="002A0688" w:rsidRDefault="0064308B" w14:paraId="06320D0F" w14:textId="77777777">
      <w:pPr>
        <w:tabs>
          <w:tab w:val="left" w:pos="2730"/>
        </w:tabs>
        <w:spacing w:after="0" w:line="240" w:lineRule="auto"/>
        <w:contextualSpacing/>
        <w:jc w:val="both"/>
        <w:rPr>
          <w:rFonts w:ascii="Times New Roman" w:hAnsi="Times New Roman" w:cs="Times New Roman"/>
          <w:sz w:val="24"/>
          <w:szCs w:val="24"/>
        </w:rPr>
      </w:pPr>
    </w:p>
    <w:p w:rsidRPr="00763C6B" w:rsidR="00D97FAE" w:rsidP="002A0688" w:rsidRDefault="00BA1168" w14:paraId="29035D8D" w14:textId="0CB7E753">
      <w:pPr>
        <w:tabs>
          <w:tab w:val="left" w:pos="2730"/>
        </w:tabs>
        <w:spacing w:after="0" w:line="240" w:lineRule="auto"/>
        <w:contextualSpacing/>
        <w:jc w:val="both"/>
        <w:rPr>
          <w:rFonts w:ascii="Times New Roman" w:hAnsi="Times New Roman" w:cs="Times New Roman"/>
          <w:sz w:val="24"/>
          <w:szCs w:val="24"/>
        </w:rPr>
      </w:pPr>
      <w:r w:rsidRPr="00E241C6">
        <w:rPr>
          <w:rFonts w:ascii="Times New Roman" w:hAnsi="Times New Roman" w:cs="Times New Roman"/>
          <w:sz w:val="24"/>
          <w:szCs w:val="24"/>
        </w:rPr>
        <w:t>Se ha</w:t>
      </w:r>
      <w:r w:rsidR="00C2540E">
        <w:rPr>
          <w:rFonts w:ascii="Times New Roman" w:hAnsi="Times New Roman" w:cs="Times New Roman"/>
          <w:sz w:val="24"/>
          <w:szCs w:val="24"/>
        </w:rPr>
        <w:t>n empleado</w:t>
      </w:r>
      <w:r w:rsidRPr="00E241C6">
        <w:rPr>
          <w:rFonts w:ascii="Times New Roman" w:hAnsi="Times New Roman" w:cs="Times New Roman"/>
          <w:sz w:val="24"/>
          <w:szCs w:val="24"/>
        </w:rPr>
        <w:t xml:space="preserve"> varios método</w:t>
      </w:r>
      <w:r w:rsidR="00FA289E">
        <w:rPr>
          <w:rFonts w:ascii="Times New Roman" w:hAnsi="Times New Roman" w:cs="Times New Roman"/>
          <w:sz w:val="24"/>
          <w:szCs w:val="24"/>
        </w:rPr>
        <w:t xml:space="preserve">s relacionados, </w:t>
      </w:r>
      <w:r w:rsidRPr="00E241C6">
        <w:rPr>
          <w:rFonts w:ascii="Times New Roman" w:hAnsi="Times New Roman" w:cs="Times New Roman"/>
          <w:sz w:val="24"/>
          <w:szCs w:val="24"/>
        </w:rPr>
        <w:t xml:space="preserve">por un lado, </w:t>
      </w:r>
      <w:r w:rsidR="00FA289E">
        <w:rPr>
          <w:rFonts w:ascii="Times New Roman" w:hAnsi="Times New Roman" w:cs="Times New Roman"/>
          <w:sz w:val="24"/>
          <w:szCs w:val="24"/>
        </w:rPr>
        <w:t xml:space="preserve">para </w:t>
      </w:r>
      <w:r w:rsidRPr="00E241C6">
        <w:rPr>
          <w:rFonts w:ascii="Times New Roman" w:hAnsi="Times New Roman" w:cs="Times New Roman"/>
          <w:sz w:val="24"/>
          <w:szCs w:val="24"/>
        </w:rPr>
        <w:t xml:space="preserve">la descripción de los problemas en el Caribe de Guatemala y, por otro, para el análisis de las respuestas de la administración pública. </w:t>
      </w:r>
      <w:r w:rsidR="005632D9">
        <w:rPr>
          <w:rFonts w:ascii="Times New Roman" w:hAnsi="Times New Roman" w:cs="Times New Roman"/>
          <w:sz w:val="24"/>
          <w:szCs w:val="24"/>
        </w:rPr>
        <w:t>P</w:t>
      </w:r>
      <w:r w:rsidRPr="005632D9" w:rsidR="005632D9">
        <w:rPr>
          <w:rFonts w:ascii="Times New Roman" w:hAnsi="Times New Roman" w:cs="Times New Roman"/>
          <w:sz w:val="24"/>
          <w:szCs w:val="24"/>
        </w:rPr>
        <w:t>or ello, e</w:t>
      </w:r>
      <w:r w:rsidRPr="005632D9" w:rsidR="00D97FAE">
        <w:rPr>
          <w:rFonts w:ascii="Times New Roman" w:hAnsi="Times New Roman" w:cs="Times New Roman"/>
          <w:sz w:val="24"/>
          <w:szCs w:val="24"/>
        </w:rPr>
        <w:t>xiste un apartado que analiza, de forma sucinta, la cadena relacional de los</w:t>
      </w:r>
      <w:r w:rsidR="00037101">
        <w:rPr>
          <w:rFonts w:ascii="Times New Roman" w:hAnsi="Times New Roman" w:cs="Times New Roman"/>
          <w:sz w:val="24"/>
          <w:szCs w:val="24"/>
        </w:rPr>
        <w:t xml:space="preserve"> problemas de las zonas costero-</w:t>
      </w:r>
      <w:r w:rsidRPr="005632D9" w:rsidR="00D97FAE">
        <w:rPr>
          <w:rFonts w:ascii="Times New Roman" w:hAnsi="Times New Roman" w:cs="Times New Roman"/>
          <w:sz w:val="24"/>
          <w:szCs w:val="24"/>
        </w:rPr>
        <w:t>marinas. Y otro apartado, bastante más extenso y relevante, que se ocupa del trasfondo de gestión y admini</w:t>
      </w:r>
      <w:r w:rsidR="005632D9">
        <w:rPr>
          <w:rFonts w:ascii="Times New Roman" w:hAnsi="Times New Roman" w:cs="Times New Roman"/>
          <w:sz w:val="24"/>
          <w:szCs w:val="24"/>
        </w:rPr>
        <w:t xml:space="preserve">stración de espacios y recursos desde el enfoque del MCI. </w:t>
      </w:r>
    </w:p>
    <w:p w:rsidR="00D97FAE" w:rsidP="002A0688" w:rsidRDefault="00D97FAE" w14:paraId="0FBABC3E" w14:textId="77777777">
      <w:pPr>
        <w:tabs>
          <w:tab w:val="left" w:pos="2730"/>
        </w:tabs>
        <w:spacing w:after="0" w:line="240" w:lineRule="auto"/>
        <w:contextualSpacing/>
        <w:jc w:val="both"/>
      </w:pPr>
    </w:p>
    <w:p w:rsidRPr="0000694D" w:rsidR="00FA289E" w:rsidP="00FA289E" w:rsidRDefault="007600B9" w14:paraId="455FB6E7" w14:textId="421AE8C8">
      <w:pPr>
        <w:tabs>
          <w:tab w:val="left" w:pos="2730"/>
        </w:tabs>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S</w:t>
      </w:r>
      <w:r w:rsidR="00D04BA8">
        <w:rPr>
          <w:rFonts w:ascii="Times New Roman" w:hAnsi="Times New Roman" w:cs="Times New Roman"/>
          <w:sz w:val="24"/>
          <w:szCs w:val="24"/>
        </w:rPr>
        <w:t>e presenta brevemente e</w:t>
      </w:r>
      <w:r w:rsidRPr="00E241C6" w:rsidR="00BA1168">
        <w:rPr>
          <w:rFonts w:ascii="Times New Roman" w:hAnsi="Times New Roman" w:cs="Times New Roman"/>
          <w:sz w:val="24"/>
          <w:szCs w:val="24"/>
        </w:rPr>
        <w:t>l análisis de los problemas empleando el método</w:t>
      </w:r>
      <w:r w:rsidR="00324845">
        <w:rPr>
          <w:rFonts w:ascii="Times New Roman" w:hAnsi="Times New Roman" w:cs="Times New Roman"/>
          <w:sz w:val="24"/>
          <w:szCs w:val="24"/>
        </w:rPr>
        <w:t xml:space="preserve"> DAPSIR</w:t>
      </w:r>
      <w:r w:rsidRPr="00E241C6" w:rsidR="00BA1168">
        <w:rPr>
          <w:rFonts w:ascii="Times New Roman" w:hAnsi="Times New Roman" w:cs="Times New Roman"/>
          <w:sz w:val="24"/>
          <w:szCs w:val="24"/>
        </w:rPr>
        <w:t xml:space="preserve"> </w:t>
      </w:r>
      <w:r w:rsidRPr="00E241C6" w:rsidR="00BA1168">
        <w:rPr>
          <w:rFonts w:ascii="Times New Roman" w:hAnsi="Times New Roman" w:cs="Times New Roman"/>
          <w:i/>
          <w:sz w:val="24"/>
          <w:szCs w:val="24"/>
        </w:rPr>
        <w:t>(Drivers</w:t>
      </w:r>
      <w:r w:rsidR="00324845">
        <w:rPr>
          <w:rFonts w:ascii="Times New Roman" w:hAnsi="Times New Roman" w:cs="Times New Roman"/>
          <w:i/>
          <w:sz w:val="24"/>
          <w:szCs w:val="24"/>
        </w:rPr>
        <w:t>-</w:t>
      </w:r>
      <w:proofErr w:type="spellStart"/>
      <w:r w:rsidRPr="00E241C6" w:rsidR="00BA1168">
        <w:rPr>
          <w:rFonts w:ascii="Times New Roman" w:hAnsi="Times New Roman" w:cs="Times New Roman"/>
          <w:i/>
          <w:sz w:val="24"/>
          <w:szCs w:val="24"/>
        </w:rPr>
        <w:t>Activities</w:t>
      </w:r>
      <w:proofErr w:type="spellEnd"/>
      <w:r w:rsidR="00324845">
        <w:rPr>
          <w:rFonts w:ascii="Times New Roman" w:hAnsi="Times New Roman" w:cs="Times New Roman"/>
          <w:i/>
          <w:sz w:val="24"/>
          <w:szCs w:val="24"/>
        </w:rPr>
        <w:t>-</w:t>
      </w:r>
      <w:proofErr w:type="spellStart"/>
      <w:r w:rsidRPr="00E241C6" w:rsidR="00BA1168">
        <w:rPr>
          <w:rFonts w:ascii="Times New Roman" w:hAnsi="Times New Roman" w:cs="Times New Roman"/>
          <w:i/>
          <w:sz w:val="24"/>
          <w:szCs w:val="24"/>
        </w:rPr>
        <w:t>Pressures</w:t>
      </w:r>
      <w:r w:rsidR="00324845">
        <w:rPr>
          <w:rFonts w:ascii="Times New Roman" w:hAnsi="Times New Roman" w:cs="Times New Roman"/>
          <w:i/>
          <w:sz w:val="24"/>
          <w:szCs w:val="24"/>
        </w:rPr>
        <w:t>-</w:t>
      </w:r>
      <w:r w:rsidRPr="00E241C6" w:rsidR="00BA1168">
        <w:rPr>
          <w:rFonts w:ascii="Times New Roman" w:hAnsi="Times New Roman" w:cs="Times New Roman"/>
          <w:i/>
          <w:sz w:val="24"/>
          <w:szCs w:val="24"/>
        </w:rPr>
        <w:t>State</w:t>
      </w:r>
      <w:proofErr w:type="spellEnd"/>
      <w:r w:rsidRPr="00E241C6" w:rsidR="00BA1168">
        <w:rPr>
          <w:rFonts w:ascii="Times New Roman" w:hAnsi="Times New Roman" w:cs="Times New Roman"/>
          <w:i/>
          <w:sz w:val="24"/>
          <w:szCs w:val="24"/>
        </w:rPr>
        <w:t xml:space="preserve"> </w:t>
      </w:r>
      <w:proofErr w:type="spellStart"/>
      <w:r w:rsidRPr="00E241C6" w:rsidR="00BA1168">
        <w:rPr>
          <w:rFonts w:ascii="Times New Roman" w:hAnsi="Times New Roman" w:cs="Times New Roman"/>
          <w:i/>
          <w:sz w:val="24"/>
          <w:szCs w:val="24"/>
        </w:rPr>
        <w:t>Changes</w:t>
      </w:r>
      <w:proofErr w:type="spellEnd"/>
      <w:r w:rsidR="00324845">
        <w:rPr>
          <w:rFonts w:ascii="Times New Roman" w:hAnsi="Times New Roman" w:cs="Times New Roman"/>
          <w:i/>
          <w:sz w:val="24"/>
          <w:szCs w:val="24"/>
        </w:rPr>
        <w:t>-</w:t>
      </w:r>
      <w:proofErr w:type="spellStart"/>
      <w:r w:rsidR="00324845">
        <w:rPr>
          <w:rFonts w:ascii="Times New Roman" w:hAnsi="Times New Roman" w:cs="Times New Roman"/>
          <w:i/>
          <w:sz w:val="24"/>
          <w:szCs w:val="24"/>
        </w:rPr>
        <w:t>Impacts</w:t>
      </w:r>
      <w:proofErr w:type="spellEnd"/>
      <w:r w:rsidR="00324845">
        <w:rPr>
          <w:rFonts w:ascii="Times New Roman" w:hAnsi="Times New Roman" w:cs="Times New Roman"/>
          <w:i/>
          <w:sz w:val="24"/>
          <w:szCs w:val="24"/>
        </w:rPr>
        <w:t>-</w:t>
      </w:r>
      <w:r w:rsidRPr="00E241C6" w:rsidR="00BA1168">
        <w:rPr>
          <w:rFonts w:ascii="Times New Roman" w:hAnsi="Times New Roman" w:cs="Times New Roman"/>
          <w:i/>
          <w:sz w:val="24"/>
          <w:szCs w:val="24"/>
        </w:rPr>
        <w:t>Responses)</w:t>
      </w:r>
      <w:r w:rsidR="00F56273">
        <w:rPr>
          <w:rFonts w:ascii="Times New Roman" w:hAnsi="Times New Roman" w:cs="Times New Roman"/>
          <w:sz w:val="24"/>
          <w:szCs w:val="24"/>
        </w:rPr>
        <w:t xml:space="preserve"> que</w:t>
      </w:r>
      <w:r w:rsidR="00E025F8">
        <w:rPr>
          <w:rFonts w:ascii="Times New Roman" w:hAnsi="Times New Roman" w:cs="Times New Roman"/>
          <w:sz w:val="24"/>
          <w:szCs w:val="24"/>
        </w:rPr>
        <w:t>,</w:t>
      </w:r>
      <w:r w:rsidR="00F56273">
        <w:rPr>
          <w:rFonts w:ascii="Times New Roman" w:hAnsi="Times New Roman" w:cs="Times New Roman"/>
          <w:sz w:val="24"/>
          <w:szCs w:val="24"/>
        </w:rPr>
        <w:t xml:space="preserve"> </w:t>
      </w:r>
      <w:r w:rsidRPr="00E241C6" w:rsidR="00BA1168">
        <w:rPr>
          <w:rFonts w:ascii="Times New Roman" w:hAnsi="Times New Roman" w:cs="Times New Roman"/>
          <w:sz w:val="24"/>
          <w:szCs w:val="24"/>
        </w:rPr>
        <w:t>con su enfoque integrado</w:t>
      </w:r>
      <w:r w:rsidR="00F56273">
        <w:rPr>
          <w:rFonts w:ascii="Times New Roman" w:hAnsi="Times New Roman" w:cs="Times New Roman"/>
          <w:sz w:val="24"/>
          <w:szCs w:val="24"/>
        </w:rPr>
        <w:t>,</w:t>
      </w:r>
      <w:r w:rsidRPr="00E241C6" w:rsidR="00BA1168">
        <w:rPr>
          <w:rFonts w:ascii="Times New Roman" w:hAnsi="Times New Roman" w:cs="Times New Roman"/>
          <w:sz w:val="24"/>
          <w:szCs w:val="24"/>
        </w:rPr>
        <w:t xml:space="preserve"> permite la mejor comprensión de los problemas en </w:t>
      </w:r>
      <w:r w:rsidR="00800C34">
        <w:rPr>
          <w:rFonts w:ascii="Times New Roman" w:hAnsi="Times New Roman" w:cs="Times New Roman"/>
          <w:sz w:val="24"/>
          <w:szCs w:val="24"/>
        </w:rPr>
        <w:t>espacios complejos</w:t>
      </w:r>
      <w:r w:rsidR="008874EA">
        <w:rPr>
          <w:rFonts w:ascii="Times New Roman" w:hAnsi="Times New Roman" w:cs="Times New Roman"/>
          <w:sz w:val="24"/>
          <w:szCs w:val="24"/>
        </w:rPr>
        <w:t xml:space="preserve"> (</w:t>
      </w:r>
      <w:r w:rsidRPr="000B326C" w:rsidR="008874EA">
        <w:rPr>
          <w:rFonts w:ascii="Times New Roman" w:hAnsi="Times New Roman" w:cs="Times New Roman"/>
          <w:color w:val="0070C0"/>
          <w:sz w:val="24"/>
          <w:szCs w:val="24"/>
        </w:rPr>
        <w:t xml:space="preserve">Elliot </w:t>
      </w:r>
      <w:r w:rsidRPr="000B326C" w:rsidR="008874EA">
        <w:rPr>
          <w:rFonts w:ascii="Times New Roman" w:hAnsi="Times New Roman" w:cs="Times New Roman"/>
          <w:i/>
          <w:color w:val="0070C0"/>
          <w:sz w:val="24"/>
          <w:szCs w:val="24"/>
        </w:rPr>
        <w:t>et al</w:t>
      </w:r>
      <w:r w:rsidRPr="000B326C" w:rsidR="008874EA">
        <w:rPr>
          <w:rFonts w:ascii="Times New Roman" w:hAnsi="Times New Roman" w:cs="Times New Roman"/>
          <w:color w:val="0070C0"/>
          <w:sz w:val="24"/>
          <w:szCs w:val="24"/>
        </w:rPr>
        <w:t>., 2017</w:t>
      </w:r>
      <w:r w:rsidR="008874EA">
        <w:rPr>
          <w:rFonts w:ascii="Times New Roman" w:hAnsi="Times New Roman" w:cs="Times New Roman"/>
          <w:sz w:val="24"/>
          <w:szCs w:val="24"/>
        </w:rPr>
        <w:t>)</w:t>
      </w:r>
      <w:r w:rsidRPr="00E241C6" w:rsidR="00BA1168">
        <w:rPr>
          <w:rFonts w:ascii="Times New Roman" w:hAnsi="Times New Roman" w:cs="Times New Roman"/>
          <w:sz w:val="24"/>
          <w:szCs w:val="24"/>
        </w:rPr>
        <w:t xml:space="preserve">. </w:t>
      </w:r>
      <w:r w:rsidR="000A5C6C">
        <w:rPr>
          <w:rFonts w:ascii="Times New Roman" w:hAnsi="Times New Roman" w:cs="Times New Roman"/>
          <w:sz w:val="24"/>
          <w:szCs w:val="24"/>
        </w:rPr>
        <w:t>Este e</w:t>
      </w:r>
      <w:r w:rsidRPr="00E241C6" w:rsidR="00BA1168">
        <w:rPr>
          <w:rFonts w:ascii="Times New Roman" w:hAnsi="Times New Roman" w:cs="Times New Roman"/>
          <w:sz w:val="24"/>
          <w:szCs w:val="24"/>
        </w:rPr>
        <w:t>s la evolución del enfoque de las Perspectivas de</w:t>
      </w:r>
      <w:r w:rsidR="00C618E2">
        <w:rPr>
          <w:rFonts w:ascii="Times New Roman" w:hAnsi="Times New Roman" w:cs="Times New Roman"/>
          <w:sz w:val="24"/>
          <w:szCs w:val="24"/>
        </w:rPr>
        <w:t>l Medio Ambiente Mundial-GEO</w:t>
      </w:r>
      <w:r w:rsidRPr="00E241C6" w:rsidR="00BA1168">
        <w:rPr>
          <w:rFonts w:ascii="Times New Roman" w:hAnsi="Times New Roman" w:cs="Times New Roman"/>
          <w:sz w:val="24"/>
          <w:szCs w:val="24"/>
        </w:rPr>
        <w:t xml:space="preserve"> </w:t>
      </w:r>
      <w:r w:rsidR="000A5C6C">
        <w:rPr>
          <w:rFonts w:ascii="Times New Roman" w:hAnsi="Times New Roman" w:cs="Times New Roman"/>
          <w:sz w:val="24"/>
          <w:szCs w:val="24"/>
        </w:rPr>
        <w:t xml:space="preserve">y una </w:t>
      </w:r>
      <w:r w:rsidRPr="00E241C6" w:rsidR="00BA1168">
        <w:rPr>
          <w:rFonts w:ascii="Times New Roman" w:hAnsi="Times New Roman" w:cs="Times New Roman"/>
          <w:sz w:val="24"/>
          <w:szCs w:val="24"/>
        </w:rPr>
        <w:t xml:space="preserve">adaptación del DPSIR adoptado por la </w:t>
      </w:r>
      <w:r w:rsidRPr="00846C11" w:rsidR="00E025F8">
        <w:rPr>
          <w:rFonts w:ascii="Times New Roman" w:hAnsi="Times New Roman" w:cs="Times New Roman"/>
          <w:sz w:val="24"/>
          <w:szCs w:val="24"/>
        </w:rPr>
        <w:t>Agencia Europea del Medio Ambiente</w:t>
      </w:r>
      <w:r w:rsidR="00E66CEA">
        <w:rPr>
          <w:rFonts w:ascii="Times New Roman" w:hAnsi="Times New Roman" w:cs="Times New Roman"/>
          <w:sz w:val="24"/>
          <w:szCs w:val="24"/>
        </w:rPr>
        <w:t xml:space="preserve"> </w:t>
      </w:r>
      <w:r w:rsidR="00746DCE">
        <w:rPr>
          <w:rFonts w:ascii="Times New Roman" w:hAnsi="Times New Roman" w:cs="Times New Roman"/>
          <w:sz w:val="24"/>
          <w:szCs w:val="24"/>
        </w:rPr>
        <w:t>en 1999</w:t>
      </w:r>
      <w:r w:rsidR="00FA289E">
        <w:rPr>
          <w:rFonts w:ascii="Times New Roman" w:hAnsi="Times New Roman" w:cs="Times New Roman"/>
          <w:sz w:val="24"/>
          <w:szCs w:val="24"/>
        </w:rPr>
        <w:t xml:space="preserve"> hasta la forma actual. </w:t>
      </w:r>
      <w:r w:rsidRPr="0000694D" w:rsidR="00FA6C0F">
        <w:rPr>
          <w:rFonts w:ascii="Times New Roman" w:hAnsi="Times New Roman" w:cs="Times New Roman"/>
          <w:sz w:val="24"/>
          <w:szCs w:val="24"/>
        </w:rPr>
        <w:t xml:space="preserve">Esta metodología </w:t>
      </w:r>
      <w:r w:rsidRPr="0000694D" w:rsidR="00FA289E">
        <w:rPr>
          <w:rFonts w:ascii="Times New Roman" w:hAnsi="Times New Roman" w:cs="Times New Roman"/>
          <w:sz w:val="24"/>
          <w:szCs w:val="24"/>
        </w:rPr>
        <w:t>tiene en consideración el análisis de las</w:t>
      </w:r>
      <w:r w:rsidRPr="0000694D" w:rsidR="00FA6C0F">
        <w:rPr>
          <w:rFonts w:ascii="Times New Roman" w:hAnsi="Times New Roman" w:cs="Times New Roman"/>
          <w:sz w:val="24"/>
          <w:szCs w:val="24"/>
        </w:rPr>
        <w:t xml:space="preserve"> </w:t>
      </w:r>
      <w:r w:rsidR="00E025F8">
        <w:rPr>
          <w:rFonts w:ascii="Times New Roman" w:hAnsi="Times New Roman" w:cs="Times New Roman"/>
          <w:sz w:val="24"/>
          <w:szCs w:val="24"/>
        </w:rPr>
        <w:t>f</w:t>
      </w:r>
      <w:r w:rsidRPr="0000694D" w:rsidR="00E025F8">
        <w:rPr>
          <w:rFonts w:ascii="Times New Roman" w:hAnsi="Times New Roman" w:cs="Times New Roman"/>
          <w:sz w:val="24"/>
          <w:szCs w:val="24"/>
        </w:rPr>
        <w:t xml:space="preserve">uerzas </w:t>
      </w:r>
      <w:r w:rsidR="00E025F8">
        <w:rPr>
          <w:rFonts w:ascii="Times New Roman" w:hAnsi="Times New Roman" w:cs="Times New Roman"/>
          <w:sz w:val="24"/>
          <w:szCs w:val="24"/>
        </w:rPr>
        <w:t>m</w:t>
      </w:r>
      <w:r w:rsidRPr="0000694D" w:rsidR="00E025F8">
        <w:rPr>
          <w:rFonts w:ascii="Times New Roman" w:hAnsi="Times New Roman" w:cs="Times New Roman"/>
          <w:sz w:val="24"/>
          <w:szCs w:val="24"/>
        </w:rPr>
        <w:t xml:space="preserve">otrices </w:t>
      </w:r>
      <w:r w:rsidRPr="0000694D" w:rsidR="00FA289E">
        <w:rPr>
          <w:rFonts w:ascii="Times New Roman" w:hAnsi="Times New Roman" w:cs="Times New Roman"/>
          <w:sz w:val="24"/>
          <w:szCs w:val="24"/>
        </w:rPr>
        <w:t xml:space="preserve">que inducen </w:t>
      </w:r>
      <w:r w:rsidR="00E025F8">
        <w:rPr>
          <w:rFonts w:ascii="Times New Roman" w:hAnsi="Times New Roman" w:cs="Times New Roman"/>
          <w:sz w:val="24"/>
          <w:szCs w:val="24"/>
        </w:rPr>
        <w:t>a</w:t>
      </w:r>
      <w:r w:rsidRPr="0000694D" w:rsidR="00E025F8">
        <w:rPr>
          <w:rFonts w:ascii="Times New Roman" w:hAnsi="Times New Roman" w:cs="Times New Roman"/>
          <w:sz w:val="24"/>
          <w:szCs w:val="24"/>
        </w:rPr>
        <w:t>ctividades</w:t>
      </w:r>
      <w:r w:rsidRPr="0000694D" w:rsidR="00FA289E">
        <w:rPr>
          <w:rFonts w:ascii="Times New Roman" w:hAnsi="Times New Roman" w:cs="Times New Roman"/>
          <w:sz w:val="24"/>
          <w:szCs w:val="24"/>
        </w:rPr>
        <w:t xml:space="preserve">, que a su vez </w:t>
      </w:r>
      <w:r w:rsidRPr="0000694D" w:rsidR="00FA6C0F">
        <w:rPr>
          <w:rFonts w:ascii="Times New Roman" w:hAnsi="Times New Roman" w:cs="Times New Roman"/>
          <w:sz w:val="24"/>
          <w:szCs w:val="24"/>
        </w:rPr>
        <w:t>provocan</w:t>
      </w:r>
      <w:r w:rsidRPr="0000694D" w:rsidR="00FA289E">
        <w:rPr>
          <w:rFonts w:ascii="Times New Roman" w:hAnsi="Times New Roman" w:cs="Times New Roman"/>
          <w:sz w:val="24"/>
          <w:szCs w:val="24"/>
        </w:rPr>
        <w:t xml:space="preserve"> </w:t>
      </w:r>
      <w:r w:rsidR="00E025F8">
        <w:rPr>
          <w:rFonts w:ascii="Times New Roman" w:hAnsi="Times New Roman" w:cs="Times New Roman"/>
          <w:sz w:val="24"/>
          <w:szCs w:val="24"/>
        </w:rPr>
        <w:t>p</w:t>
      </w:r>
      <w:r w:rsidRPr="0000694D" w:rsidR="00E025F8">
        <w:rPr>
          <w:rFonts w:ascii="Times New Roman" w:hAnsi="Times New Roman" w:cs="Times New Roman"/>
          <w:sz w:val="24"/>
          <w:szCs w:val="24"/>
        </w:rPr>
        <w:t xml:space="preserve">resiones </w:t>
      </w:r>
      <w:r w:rsidRPr="0000694D" w:rsidR="00FA289E">
        <w:rPr>
          <w:rFonts w:ascii="Times New Roman" w:hAnsi="Times New Roman" w:cs="Times New Roman"/>
          <w:sz w:val="24"/>
          <w:szCs w:val="24"/>
        </w:rPr>
        <w:t>sobre los</w:t>
      </w:r>
      <w:r w:rsidRPr="0000694D" w:rsidR="00FA6C0F">
        <w:rPr>
          <w:rFonts w:ascii="Times New Roman" w:hAnsi="Times New Roman" w:cs="Times New Roman"/>
          <w:sz w:val="24"/>
          <w:szCs w:val="24"/>
        </w:rPr>
        <w:t xml:space="preserve"> </w:t>
      </w:r>
      <w:r w:rsidRPr="0000694D" w:rsidR="00FA289E">
        <w:rPr>
          <w:rFonts w:ascii="Times New Roman" w:hAnsi="Times New Roman" w:cs="Times New Roman"/>
          <w:sz w:val="24"/>
          <w:szCs w:val="24"/>
        </w:rPr>
        <w:t xml:space="preserve">ecosistemas, </w:t>
      </w:r>
      <w:r w:rsidRPr="0000694D" w:rsidR="00FA6C0F">
        <w:rPr>
          <w:rFonts w:ascii="Times New Roman" w:hAnsi="Times New Roman" w:cs="Times New Roman"/>
          <w:sz w:val="24"/>
          <w:szCs w:val="24"/>
        </w:rPr>
        <w:t xml:space="preserve">las cuales generan </w:t>
      </w:r>
      <w:r w:rsidR="00E025F8">
        <w:rPr>
          <w:rFonts w:ascii="Times New Roman" w:hAnsi="Times New Roman" w:cs="Times New Roman"/>
          <w:sz w:val="24"/>
          <w:szCs w:val="24"/>
        </w:rPr>
        <w:t>c</w:t>
      </w:r>
      <w:r w:rsidRPr="0000694D" w:rsidR="00E025F8">
        <w:rPr>
          <w:rFonts w:ascii="Times New Roman" w:hAnsi="Times New Roman" w:cs="Times New Roman"/>
          <w:sz w:val="24"/>
          <w:szCs w:val="24"/>
        </w:rPr>
        <w:t xml:space="preserve">ambios </w:t>
      </w:r>
      <w:r w:rsidRPr="0000694D" w:rsidR="00FA289E">
        <w:rPr>
          <w:rFonts w:ascii="Times New Roman" w:hAnsi="Times New Roman" w:cs="Times New Roman"/>
          <w:sz w:val="24"/>
          <w:szCs w:val="24"/>
        </w:rPr>
        <w:t xml:space="preserve">de </w:t>
      </w:r>
      <w:r w:rsidR="00E025F8">
        <w:rPr>
          <w:rFonts w:ascii="Times New Roman" w:hAnsi="Times New Roman" w:cs="Times New Roman"/>
          <w:sz w:val="24"/>
          <w:szCs w:val="24"/>
        </w:rPr>
        <w:t>e</w:t>
      </w:r>
      <w:r w:rsidRPr="0000694D" w:rsidR="00E025F8">
        <w:rPr>
          <w:rFonts w:ascii="Times New Roman" w:hAnsi="Times New Roman" w:cs="Times New Roman"/>
          <w:sz w:val="24"/>
          <w:szCs w:val="24"/>
        </w:rPr>
        <w:t xml:space="preserve">stado </w:t>
      </w:r>
      <w:r w:rsidRPr="0000694D" w:rsidR="00FA289E">
        <w:rPr>
          <w:rFonts w:ascii="Times New Roman" w:hAnsi="Times New Roman" w:cs="Times New Roman"/>
          <w:sz w:val="24"/>
          <w:szCs w:val="24"/>
        </w:rPr>
        <w:t>sobre</w:t>
      </w:r>
      <w:r w:rsidRPr="0000694D" w:rsidR="00FA6C0F">
        <w:rPr>
          <w:rFonts w:ascii="Times New Roman" w:hAnsi="Times New Roman" w:cs="Times New Roman"/>
          <w:sz w:val="24"/>
          <w:szCs w:val="24"/>
        </w:rPr>
        <w:t xml:space="preserve"> </w:t>
      </w:r>
      <w:r w:rsidRPr="0000694D" w:rsidR="00FA289E">
        <w:rPr>
          <w:rFonts w:ascii="Times New Roman" w:hAnsi="Times New Roman" w:cs="Times New Roman"/>
          <w:sz w:val="24"/>
          <w:szCs w:val="24"/>
        </w:rPr>
        <w:t xml:space="preserve">los </w:t>
      </w:r>
      <w:r w:rsidRPr="0000694D" w:rsidR="00FA6C0F">
        <w:rPr>
          <w:rFonts w:ascii="Times New Roman" w:hAnsi="Times New Roman" w:cs="Times New Roman"/>
          <w:sz w:val="24"/>
          <w:szCs w:val="24"/>
        </w:rPr>
        <w:t>mismos</w:t>
      </w:r>
      <w:r w:rsidRPr="0000694D" w:rsidR="00FA289E">
        <w:rPr>
          <w:rFonts w:ascii="Times New Roman" w:hAnsi="Times New Roman" w:cs="Times New Roman"/>
          <w:sz w:val="24"/>
          <w:szCs w:val="24"/>
        </w:rPr>
        <w:t xml:space="preserve"> e </w:t>
      </w:r>
      <w:r w:rsidR="00E025F8">
        <w:rPr>
          <w:rFonts w:ascii="Times New Roman" w:hAnsi="Times New Roman" w:cs="Times New Roman"/>
          <w:sz w:val="24"/>
          <w:szCs w:val="24"/>
        </w:rPr>
        <w:t>i</w:t>
      </w:r>
      <w:r w:rsidRPr="0000694D" w:rsidR="00E025F8">
        <w:rPr>
          <w:rFonts w:ascii="Times New Roman" w:hAnsi="Times New Roman" w:cs="Times New Roman"/>
          <w:sz w:val="24"/>
          <w:szCs w:val="24"/>
        </w:rPr>
        <w:t xml:space="preserve">mpactos </w:t>
      </w:r>
      <w:r w:rsidRPr="0000694D" w:rsidR="00FA289E">
        <w:rPr>
          <w:rFonts w:ascii="Times New Roman" w:hAnsi="Times New Roman" w:cs="Times New Roman"/>
          <w:sz w:val="24"/>
          <w:szCs w:val="24"/>
        </w:rPr>
        <w:t xml:space="preserve">sobre el bienestar </w:t>
      </w:r>
      <w:r w:rsidRPr="0000694D" w:rsidR="00FA6C0F">
        <w:rPr>
          <w:rFonts w:ascii="Times New Roman" w:hAnsi="Times New Roman" w:cs="Times New Roman"/>
          <w:sz w:val="24"/>
          <w:szCs w:val="24"/>
        </w:rPr>
        <w:t>humano</w:t>
      </w:r>
      <w:r w:rsidRPr="0000694D" w:rsidR="00FA289E">
        <w:rPr>
          <w:rFonts w:ascii="Times New Roman" w:hAnsi="Times New Roman" w:cs="Times New Roman"/>
          <w:sz w:val="24"/>
          <w:szCs w:val="24"/>
        </w:rPr>
        <w:t>.</w:t>
      </w:r>
      <w:r w:rsidRPr="0000694D" w:rsidR="00FA6C0F">
        <w:rPr>
          <w:rFonts w:ascii="Times New Roman" w:hAnsi="Times New Roman" w:cs="Times New Roman"/>
          <w:sz w:val="24"/>
          <w:szCs w:val="24"/>
        </w:rPr>
        <w:t xml:space="preserve"> Es relevante tener en cuenta que se parte de fuerzas motrices</w:t>
      </w:r>
      <w:r w:rsidR="0000694D">
        <w:rPr>
          <w:rFonts w:ascii="Times New Roman" w:hAnsi="Times New Roman" w:cs="Times New Roman"/>
          <w:sz w:val="24"/>
          <w:szCs w:val="24"/>
        </w:rPr>
        <w:t>,</w:t>
      </w:r>
      <w:r w:rsidRPr="0000694D" w:rsidR="00FA6C0F">
        <w:rPr>
          <w:rFonts w:ascii="Times New Roman" w:hAnsi="Times New Roman" w:cs="Times New Roman"/>
          <w:sz w:val="24"/>
          <w:szCs w:val="24"/>
        </w:rPr>
        <w:t xml:space="preserve"> </w:t>
      </w:r>
      <w:r w:rsidR="0000694D">
        <w:rPr>
          <w:rFonts w:ascii="Times New Roman" w:hAnsi="Times New Roman" w:cs="Times New Roman"/>
          <w:sz w:val="24"/>
          <w:szCs w:val="24"/>
        </w:rPr>
        <w:t>las cuales</w:t>
      </w:r>
      <w:r w:rsidRPr="0000694D" w:rsidR="00FA6C0F">
        <w:rPr>
          <w:rFonts w:ascii="Times New Roman" w:hAnsi="Times New Roman" w:cs="Times New Roman"/>
          <w:sz w:val="24"/>
          <w:szCs w:val="24"/>
        </w:rPr>
        <w:t xml:space="preserve"> tienen que ver con </w:t>
      </w:r>
      <w:r w:rsidRPr="0000694D" w:rsidR="00FA289E">
        <w:rPr>
          <w:rFonts w:ascii="Times New Roman" w:hAnsi="Times New Roman" w:cs="Times New Roman"/>
          <w:sz w:val="24"/>
          <w:szCs w:val="24"/>
        </w:rPr>
        <w:t>impulsores globales del</w:t>
      </w:r>
      <w:r w:rsidRPr="0000694D" w:rsidR="00FA6C0F">
        <w:rPr>
          <w:rFonts w:ascii="Times New Roman" w:hAnsi="Times New Roman" w:cs="Times New Roman"/>
          <w:sz w:val="24"/>
          <w:szCs w:val="24"/>
        </w:rPr>
        <w:t xml:space="preserve"> </w:t>
      </w:r>
      <w:r w:rsidRPr="0000694D" w:rsidR="00FA289E">
        <w:rPr>
          <w:rFonts w:ascii="Times New Roman" w:hAnsi="Times New Roman" w:cs="Times New Roman"/>
          <w:sz w:val="24"/>
          <w:szCs w:val="24"/>
        </w:rPr>
        <w:t>cambio en el desarrollo social y económico</w:t>
      </w:r>
      <w:r w:rsidRPr="0000694D" w:rsidR="00FA6C0F">
        <w:rPr>
          <w:rFonts w:ascii="Times New Roman" w:hAnsi="Times New Roman" w:cs="Times New Roman"/>
          <w:sz w:val="24"/>
          <w:szCs w:val="24"/>
        </w:rPr>
        <w:t xml:space="preserve">. </w:t>
      </w:r>
    </w:p>
    <w:p w:rsidRPr="0000694D" w:rsidR="00FA6C0F" w:rsidP="00FA289E" w:rsidRDefault="00FA6C0F" w14:paraId="555E5CAA" w14:textId="77777777">
      <w:pPr>
        <w:tabs>
          <w:tab w:val="left" w:pos="2730"/>
        </w:tabs>
        <w:spacing w:after="0" w:line="240" w:lineRule="auto"/>
        <w:contextualSpacing/>
        <w:jc w:val="both"/>
        <w:rPr>
          <w:rFonts w:ascii="Times New Roman" w:hAnsi="Times New Roman" w:cs="Times New Roman"/>
          <w:sz w:val="24"/>
          <w:szCs w:val="24"/>
        </w:rPr>
      </w:pPr>
    </w:p>
    <w:p w:rsidR="00FA6C0F" w:rsidP="00FA6C0F" w:rsidRDefault="00C557D5" w14:paraId="2015D1E2" w14:textId="76783750">
      <w:pPr>
        <w:tabs>
          <w:tab w:val="left" w:pos="2730"/>
        </w:tabs>
        <w:spacing w:after="0" w:line="240" w:lineRule="auto"/>
        <w:contextualSpacing/>
        <w:jc w:val="both"/>
        <w:rPr>
          <w:rFonts w:ascii="Times New Roman" w:hAnsi="Times New Roman" w:cs="Times New Roman"/>
          <w:sz w:val="24"/>
          <w:szCs w:val="24"/>
        </w:rPr>
      </w:pPr>
      <w:r w:rsidRPr="0000694D">
        <w:rPr>
          <w:rFonts w:ascii="Times New Roman" w:hAnsi="Times New Roman" w:cs="Times New Roman"/>
          <w:sz w:val="24"/>
          <w:szCs w:val="24"/>
        </w:rPr>
        <w:t>Los diferentes elementos del mét</w:t>
      </w:r>
      <w:r w:rsidR="00725599">
        <w:rPr>
          <w:rFonts w:ascii="Times New Roman" w:hAnsi="Times New Roman" w:cs="Times New Roman"/>
          <w:sz w:val="24"/>
          <w:szCs w:val="24"/>
        </w:rPr>
        <w:t>odo se han estructurado según el esquema en cascada del m</w:t>
      </w:r>
      <w:r w:rsidRPr="00725599" w:rsidR="00725599">
        <w:rPr>
          <w:rFonts w:ascii="Times New Roman" w:hAnsi="Times New Roman" w:cs="Times New Roman"/>
          <w:sz w:val="24"/>
          <w:szCs w:val="24"/>
        </w:rPr>
        <w:t>odelo DAPSI(W)R(M) y sus múltiples interacciones</w:t>
      </w:r>
      <w:r w:rsidR="00E025F8">
        <w:rPr>
          <w:rFonts w:ascii="Times New Roman" w:hAnsi="Times New Roman" w:cs="Times New Roman"/>
          <w:sz w:val="24"/>
          <w:szCs w:val="24"/>
        </w:rPr>
        <w:t>,</w:t>
      </w:r>
      <w:r w:rsidR="00725599">
        <w:rPr>
          <w:rFonts w:ascii="Times New Roman" w:hAnsi="Times New Roman" w:cs="Times New Roman"/>
          <w:sz w:val="24"/>
          <w:szCs w:val="24"/>
        </w:rPr>
        <w:t xml:space="preserve"> planteado por </w:t>
      </w:r>
      <w:r w:rsidRPr="000B326C" w:rsidR="00725599">
        <w:rPr>
          <w:rFonts w:ascii="Times New Roman" w:hAnsi="Times New Roman" w:cs="Times New Roman"/>
          <w:color w:val="0070C0"/>
          <w:sz w:val="24"/>
          <w:szCs w:val="24"/>
        </w:rPr>
        <w:t xml:space="preserve">Elliott </w:t>
      </w:r>
      <w:r w:rsidRPr="00122A9E" w:rsidR="00725599">
        <w:rPr>
          <w:rFonts w:ascii="Times New Roman" w:hAnsi="Times New Roman" w:cs="Times New Roman"/>
          <w:i/>
          <w:iCs/>
          <w:color w:val="0070C0"/>
          <w:sz w:val="24"/>
          <w:szCs w:val="24"/>
        </w:rPr>
        <w:t>et al</w:t>
      </w:r>
      <w:r w:rsidRPr="000B326C" w:rsidR="00725599">
        <w:rPr>
          <w:rFonts w:ascii="Times New Roman" w:hAnsi="Times New Roman" w:cs="Times New Roman"/>
          <w:color w:val="0070C0"/>
          <w:sz w:val="24"/>
          <w:szCs w:val="24"/>
        </w:rPr>
        <w:t xml:space="preserve">. </w:t>
      </w:r>
      <w:r w:rsidR="00725599">
        <w:rPr>
          <w:rFonts w:ascii="Times New Roman" w:hAnsi="Times New Roman" w:cs="Times New Roman"/>
          <w:sz w:val="24"/>
          <w:szCs w:val="24"/>
        </w:rPr>
        <w:t>(</w:t>
      </w:r>
      <w:r w:rsidRPr="000B326C" w:rsidR="00725599">
        <w:rPr>
          <w:rFonts w:ascii="Times New Roman" w:hAnsi="Times New Roman" w:cs="Times New Roman"/>
          <w:color w:val="0070C0"/>
          <w:sz w:val="24"/>
          <w:szCs w:val="24"/>
        </w:rPr>
        <w:t>2017</w:t>
      </w:r>
      <w:r w:rsidR="00725599">
        <w:rPr>
          <w:rFonts w:ascii="Times New Roman" w:hAnsi="Times New Roman" w:cs="Times New Roman"/>
          <w:sz w:val="24"/>
          <w:szCs w:val="24"/>
        </w:rPr>
        <w:t>)</w:t>
      </w:r>
      <w:r w:rsidRPr="0000694D">
        <w:rPr>
          <w:rFonts w:ascii="Times New Roman" w:hAnsi="Times New Roman" w:cs="Times New Roman"/>
          <w:sz w:val="24"/>
          <w:szCs w:val="24"/>
        </w:rPr>
        <w:t>. Esto ha permitido, p</w:t>
      </w:r>
      <w:r w:rsidRPr="0000694D" w:rsidR="00FA6C0F">
        <w:rPr>
          <w:rFonts w:ascii="Times New Roman" w:hAnsi="Times New Roman" w:cs="Times New Roman"/>
          <w:sz w:val="24"/>
          <w:szCs w:val="24"/>
        </w:rPr>
        <w:t>or un lado</w:t>
      </w:r>
      <w:r w:rsidRPr="0000694D" w:rsidR="00511281">
        <w:rPr>
          <w:rFonts w:ascii="Times New Roman" w:hAnsi="Times New Roman" w:cs="Times New Roman"/>
          <w:sz w:val="24"/>
          <w:szCs w:val="24"/>
        </w:rPr>
        <w:t xml:space="preserve">, conocer con mayor exactitud aquellos </w:t>
      </w:r>
      <w:r w:rsidRPr="0000694D" w:rsidR="009D18A2">
        <w:rPr>
          <w:rFonts w:ascii="Times New Roman" w:hAnsi="Times New Roman" w:cs="Times New Roman"/>
          <w:sz w:val="24"/>
          <w:szCs w:val="24"/>
        </w:rPr>
        <w:t>ítems</w:t>
      </w:r>
      <w:r w:rsidRPr="0000694D" w:rsidR="00511281">
        <w:rPr>
          <w:rFonts w:ascii="Times New Roman" w:hAnsi="Times New Roman" w:cs="Times New Roman"/>
          <w:sz w:val="24"/>
          <w:szCs w:val="24"/>
        </w:rPr>
        <w:t xml:space="preserve"> que son más influyentes dentro del sistema y, por otro, aquellos que se ven más intensificados. </w:t>
      </w:r>
      <w:r w:rsidRPr="0000694D" w:rsidR="00FA6C0F">
        <w:rPr>
          <w:rFonts w:ascii="Times New Roman" w:hAnsi="Times New Roman" w:cs="Times New Roman"/>
          <w:sz w:val="24"/>
          <w:szCs w:val="24"/>
        </w:rPr>
        <w:t xml:space="preserve">Dicho de otro modo, qué </w:t>
      </w:r>
      <w:r w:rsidRPr="0000694D">
        <w:rPr>
          <w:rFonts w:ascii="Times New Roman" w:hAnsi="Times New Roman" w:cs="Times New Roman"/>
          <w:sz w:val="24"/>
          <w:szCs w:val="24"/>
        </w:rPr>
        <w:t xml:space="preserve">fuerzas </w:t>
      </w:r>
      <w:r w:rsidRPr="0000694D">
        <w:rPr>
          <w:rFonts w:ascii="Times New Roman" w:hAnsi="Times New Roman" w:cs="Times New Roman"/>
          <w:sz w:val="24"/>
          <w:szCs w:val="24"/>
        </w:rPr>
        <w:lastRenderedPageBreak/>
        <w:t xml:space="preserve">motrices, </w:t>
      </w:r>
      <w:r w:rsidRPr="0000694D" w:rsidR="00FA6C0F">
        <w:rPr>
          <w:rFonts w:ascii="Times New Roman" w:hAnsi="Times New Roman" w:cs="Times New Roman"/>
          <w:sz w:val="24"/>
          <w:szCs w:val="24"/>
        </w:rPr>
        <w:t>actividades, presiones, cambios de estado e impactos son los más recurrentes</w:t>
      </w:r>
      <w:r w:rsidRPr="0000694D" w:rsidR="00C7642E">
        <w:rPr>
          <w:rFonts w:ascii="Times New Roman" w:hAnsi="Times New Roman" w:cs="Times New Roman"/>
          <w:sz w:val="24"/>
          <w:szCs w:val="24"/>
        </w:rPr>
        <w:t xml:space="preserve"> y donde las políticas públicas deberán priorizar.</w:t>
      </w:r>
      <w:r w:rsidR="00C7642E">
        <w:rPr>
          <w:rFonts w:ascii="Times New Roman" w:hAnsi="Times New Roman" w:cs="Times New Roman"/>
          <w:sz w:val="24"/>
          <w:szCs w:val="24"/>
        </w:rPr>
        <w:t xml:space="preserve"> </w:t>
      </w:r>
    </w:p>
    <w:p w:rsidRPr="00F300BB" w:rsidR="00FA6C0F" w:rsidP="00FA6C0F" w:rsidRDefault="00FA6C0F" w14:paraId="60D854DD" w14:textId="77777777">
      <w:pPr>
        <w:tabs>
          <w:tab w:val="left" w:pos="2730"/>
        </w:tabs>
        <w:spacing w:after="0" w:line="240" w:lineRule="auto"/>
        <w:contextualSpacing/>
        <w:jc w:val="both"/>
        <w:rPr>
          <w:rFonts w:ascii="Times New Roman" w:hAnsi="Times New Roman" w:cs="Times New Roman"/>
          <w:sz w:val="24"/>
          <w:szCs w:val="24"/>
          <w:lang w:val="es-CR"/>
        </w:rPr>
      </w:pPr>
    </w:p>
    <w:p w:rsidR="004874E4" w:rsidP="002A0688" w:rsidRDefault="001F0D37" w14:paraId="2B81975A" w14:textId="0BD88F1D">
      <w:pPr>
        <w:spacing w:after="0" w:line="240" w:lineRule="auto"/>
        <w:contextualSpacing/>
        <w:jc w:val="both"/>
        <w:rPr>
          <w:rFonts w:ascii="Times New Roman" w:hAnsi="Times New Roman" w:cs="Times New Roman"/>
          <w:sz w:val="24"/>
          <w:szCs w:val="24"/>
        </w:rPr>
      </w:pPr>
      <w:r w:rsidRPr="761D60E8" w:rsidR="001F0D37">
        <w:rPr>
          <w:rFonts w:ascii="Times New Roman" w:hAnsi="Times New Roman" w:cs="Times New Roman"/>
          <w:sz w:val="24"/>
          <w:szCs w:val="24"/>
        </w:rPr>
        <w:t>P</w:t>
      </w:r>
      <w:r w:rsidRPr="761D60E8" w:rsidR="00BA1168">
        <w:rPr>
          <w:rFonts w:ascii="Times New Roman" w:hAnsi="Times New Roman" w:cs="Times New Roman"/>
          <w:sz w:val="24"/>
          <w:szCs w:val="24"/>
        </w:rPr>
        <w:t xml:space="preserve">ara el análisis del último aspecto del DAPSI(W)R(M), las </w:t>
      </w:r>
      <w:r w:rsidRPr="761D60E8" w:rsidR="000A6396">
        <w:rPr>
          <w:rFonts w:ascii="Times New Roman" w:hAnsi="Times New Roman" w:cs="Times New Roman"/>
          <w:sz w:val="24"/>
          <w:szCs w:val="24"/>
        </w:rPr>
        <w:t>“Respuestas”</w:t>
      </w:r>
      <w:r w:rsidRPr="761D60E8" w:rsidR="00BA1168">
        <w:rPr>
          <w:rFonts w:ascii="Times New Roman" w:hAnsi="Times New Roman" w:cs="Times New Roman"/>
          <w:sz w:val="24"/>
          <w:szCs w:val="24"/>
        </w:rPr>
        <w:t xml:space="preserve">, se </w:t>
      </w:r>
      <w:r w:rsidRPr="761D60E8" w:rsidR="007600B9">
        <w:rPr>
          <w:rFonts w:ascii="Times New Roman" w:hAnsi="Times New Roman" w:cs="Times New Roman"/>
          <w:sz w:val="24"/>
          <w:szCs w:val="24"/>
        </w:rPr>
        <w:t xml:space="preserve">empleó </w:t>
      </w:r>
      <w:r w:rsidRPr="761D60E8" w:rsidR="00BA1168">
        <w:rPr>
          <w:rFonts w:ascii="Times New Roman" w:hAnsi="Times New Roman" w:cs="Times New Roman"/>
          <w:sz w:val="24"/>
          <w:szCs w:val="24"/>
        </w:rPr>
        <w:t xml:space="preserve">la herramienta del </w:t>
      </w:r>
      <w:r w:rsidRPr="761D60E8" w:rsidR="00BA1168">
        <w:rPr>
          <w:rFonts w:ascii="Times New Roman" w:hAnsi="Times New Roman" w:cs="Times New Roman"/>
          <w:sz w:val="24"/>
          <w:szCs w:val="24"/>
        </w:rPr>
        <w:t>Decálog</w:t>
      </w:r>
      <w:r w:rsidRPr="761D60E8" w:rsidR="00BA1168">
        <w:rPr>
          <w:rFonts w:ascii="Times New Roman" w:hAnsi="Times New Roman" w:cs="Times New Roman"/>
          <w:sz w:val="24"/>
          <w:szCs w:val="24"/>
        </w:rPr>
        <w:t>o de la Gestión Costera (</w:t>
      </w:r>
      <w:r w:rsidRPr="761D60E8" w:rsidR="005D004D">
        <w:rPr>
          <w:rFonts w:ascii="Times New Roman" w:hAnsi="Times New Roman" w:cs="Times New Roman"/>
          <w:color w:val="0070C0"/>
          <w:sz w:val="24"/>
          <w:szCs w:val="24"/>
        </w:rPr>
        <w:t>Barragán</w:t>
      </w:r>
      <w:r w:rsidRPr="761D60E8" w:rsidR="001476CD">
        <w:rPr>
          <w:rFonts w:ascii="Times New Roman" w:hAnsi="Times New Roman" w:cs="Times New Roman"/>
          <w:color w:val="0070C0"/>
          <w:sz w:val="24"/>
          <w:szCs w:val="24"/>
        </w:rPr>
        <w:t>, 2009</w:t>
      </w:r>
      <w:r w:rsidRPr="761D60E8" w:rsidR="00BA1168">
        <w:rPr>
          <w:rFonts w:ascii="Times New Roman" w:hAnsi="Times New Roman" w:cs="Times New Roman"/>
          <w:sz w:val="24"/>
          <w:szCs w:val="24"/>
        </w:rPr>
        <w:t xml:space="preserve">). Esta combinación ha sido ya aplicada por </w:t>
      </w:r>
      <w:r w:rsidRPr="761D60E8">
        <w:rPr>
          <w:rFonts w:ascii="Times New Roman" w:hAnsi="Times New Roman" w:cs="Times New Roman"/>
        </w:rPr>
        <w:fldChar w:fldCharType="begin"/>
      </w:r>
      <w:r w:rsidRPr="761D60E8">
        <w:rPr>
          <w:rFonts w:ascii="Times New Roman" w:hAnsi="Times New Roman" w:cs="Times New Roman"/>
        </w:rPr>
        <w:instrText xml:space="preserve">ADDIN CSL_CITATION {"citationItems":[{"id":"ITEM-1","itemData":{"DOI":"10.1016/j.ocecoaman.2017.12.029","ISSN":"0964-5691","author":[{"dropping-particle":"","family":"Nava-Fuentes","given":"JC","non-dropping-particle":"","parse-names":false,"suffix":""},{"dropping-particle":"","family":"Arenas-Granados","given":"PJ","non-dropping-particle":"","parse-names":false,"suffix":""},{"dropping-particle":"","family":"Cardoso-Martins","given":"F","non-dropping-particle":"","parse-names":false,"suffix":""}],"container-title":"Ocean and Coastal Management","id":"ITEM-1","issued":{"date-parts":[["2018"]]},"page":"34-45","publisher":"Elsevier","title":"Integrated coastal management in Campeche , Mexico ; a review after the Mexican marine and coastal national policy","type":"article-journal","volume":"154"},"uris":["http://www.mendeley.com/documents/?uuid=ec1bf72f-e4fa-405b-a21e-ff57435fd170"]}],"mendeley":{"formattedCitation":"(Nava-Fuentes, Arenas-Granados, &amp; Cardoso-Martins, 2018)","manualFormatting":"Nava-Fuentes et al. (2018","plainTextFormattedCitation":"(Nava-Fuentes, Arenas-Granados, &amp; Cardoso-Martins, 2018)","previouslyFormattedCitation":"(J. Nava-Fuentes, Arenas-Granados, &amp; Cardoso-Martins, 2018)"},"properties":{"noteIndex":0},"schema":"https://github.com/citation-style-language/schema/raw/master/csl-citation.json"}</w:instrText>
      </w:r>
      <w:r w:rsidRPr="761D60E8">
        <w:rPr>
          <w:rFonts w:ascii="Times New Roman" w:hAnsi="Times New Roman" w:cs="Times New Roman"/>
        </w:rPr>
        <w:fldChar w:fldCharType="separate"/>
      </w:r>
      <w:bookmarkStart w:name="Bookmark1" w:id="0"/>
      <w:r w:rsidRPr="761D60E8" w:rsidR="00BA1168">
        <w:rPr>
          <w:rFonts w:ascii="Times New Roman" w:hAnsi="Times New Roman" w:cs="Times New Roman"/>
          <w:color w:val="0070C0"/>
          <w:sz w:val="24"/>
          <w:szCs w:val="24"/>
        </w:rPr>
        <w:t xml:space="preserve">Nava-Fuentes </w:t>
      </w:r>
      <w:r w:rsidRPr="761D60E8" w:rsidR="00BA1168">
        <w:rPr>
          <w:rFonts w:ascii="Times New Roman" w:hAnsi="Times New Roman" w:cs="Times New Roman"/>
          <w:i w:val="1"/>
          <w:iCs w:val="1"/>
          <w:color w:val="0070C0"/>
          <w:sz w:val="24"/>
          <w:szCs w:val="24"/>
        </w:rPr>
        <w:t>et al</w:t>
      </w:r>
      <w:r w:rsidRPr="761D60E8" w:rsidR="00BA1168">
        <w:rPr>
          <w:rFonts w:ascii="Times New Roman" w:hAnsi="Times New Roman" w:cs="Times New Roman"/>
          <w:color w:val="0070C0"/>
          <w:sz w:val="24"/>
          <w:szCs w:val="24"/>
        </w:rPr>
        <w:t>.</w:t>
      </w:r>
      <w:r w:rsidRPr="761D60E8" w:rsidR="00BA1168">
        <w:rPr>
          <w:rFonts w:ascii="Times New Roman" w:hAnsi="Times New Roman" w:cs="Times New Roman"/>
          <w:sz w:val="24"/>
          <w:szCs w:val="24"/>
        </w:rPr>
        <w:t xml:space="preserve"> (</w:t>
      </w:r>
      <w:r w:rsidRPr="761D60E8" w:rsidR="00BA1168">
        <w:rPr>
          <w:rFonts w:ascii="Times New Roman" w:hAnsi="Times New Roman" w:cs="Times New Roman"/>
          <w:color w:val="0070C0"/>
          <w:sz w:val="24"/>
          <w:szCs w:val="24"/>
        </w:rPr>
        <w:t>2018</w:t>
      </w:r>
      <w:r w:rsidRPr="761D60E8">
        <w:rPr>
          <w:rFonts w:ascii="Times New Roman" w:hAnsi="Times New Roman" w:cs="Times New Roman"/>
        </w:rPr>
        <w:fldChar w:fldCharType="end"/>
      </w:r>
      <w:bookmarkEnd w:id="0"/>
      <w:r w:rsidRPr="761D60E8" w:rsidR="00757D03">
        <w:rPr>
          <w:rFonts w:ascii="Times New Roman" w:hAnsi="Times New Roman" w:cs="Times New Roman"/>
          <w:sz w:val="24"/>
          <w:szCs w:val="24"/>
        </w:rPr>
        <w:t>)</w:t>
      </w:r>
      <w:r w:rsidRPr="761D60E8" w:rsidR="007600B9">
        <w:rPr>
          <w:rFonts w:ascii="Times New Roman" w:hAnsi="Times New Roman" w:cs="Times New Roman"/>
          <w:sz w:val="24"/>
          <w:szCs w:val="24"/>
        </w:rPr>
        <w:t xml:space="preserve"> a México</w:t>
      </w:r>
      <w:r w:rsidRPr="761D60E8" w:rsidR="00757D03">
        <w:rPr>
          <w:rFonts w:ascii="Times New Roman" w:hAnsi="Times New Roman" w:cs="Times New Roman"/>
          <w:sz w:val="24"/>
          <w:szCs w:val="24"/>
        </w:rPr>
        <w:t xml:space="preserve">, </w:t>
      </w:r>
      <w:r w:rsidRPr="761D60E8" w:rsidR="00757D03">
        <w:rPr>
          <w:rFonts w:ascii="Times New Roman" w:hAnsi="Times New Roman" w:cs="Times New Roman"/>
          <w:color w:val="0070C0"/>
          <w:sz w:val="24"/>
          <w:szCs w:val="24"/>
        </w:rPr>
        <w:t>Pazmiño-Manrique</w:t>
      </w:r>
      <w:r w:rsidRPr="761D60E8" w:rsidR="006E5B33">
        <w:rPr>
          <w:rFonts w:ascii="Times New Roman" w:hAnsi="Times New Roman" w:cs="Times New Roman"/>
          <w:color w:val="0070C0"/>
          <w:sz w:val="24"/>
          <w:szCs w:val="24"/>
        </w:rPr>
        <w:t xml:space="preserve"> </w:t>
      </w:r>
      <w:r w:rsidRPr="761D60E8" w:rsidR="006E5B33">
        <w:rPr>
          <w:rFonts w:ascii="Times New Roman" w:hAnsi="Times New Roman" w:cs="Times New Roman"/>
          <w:i w:val="1"/>
          <w:iCs w:val="1"/>
          <w:color w:val="0070C0"/>
          <w:sz w:val="24"/>
          <w:szCs w:val="24"/>
        </w:rPr>
        <w:t>et al</w:t>
      </w:r>
      <w:r w:rsidRPr="761D60E8" w:rsidR="006E5B33">
        <w:rPr>
          <w:rFonts w:ascii="Times New Roman" w:hAnsi="Times New Roman" w:cs="Times New Roman"/>
          <w:color w:val="0070C0"/>
          <w:sz w:val="24"/>
          <w:szCs w:val="24"/>
        </w:rPr>
        <w:t>.</w:t>
      </w:r>
      <w:r w:rsidRPr="761D60E8" w:rsidR="00757D03">
        <w:rPr>
          <w:rFonts w:ascii="Times New Roman" w:hAnsi="Times New Roman" w:cs="Times New Roman"/>
          <w:color w:val="0070C0"/>
          <w:sz w:val="24"/>
          <w:szCs w:val="24"/>
        </w:rPr>
        <w:t xml:space="preserve"> </w:t>
      </w:r>
      <w:r w:rsidRPr="761D60E8" w:rsidR="00757D03">
        <w:rPr>
          <w:rFonts w:ascii="Times New Roman" w:hAnsi="Times New Roman" w:cs="Times New Roman"/>
          <w:sz w:val="24"/>
          <w:szCs w:val="24"/>
        </w:rPr>
        <w:t>(</w:t>
      </w:r>
      <w:r w:rsidRPr="761D60E8" w:rsidR="00757D03">
        <w:rPr>
          <w:rFonts w:ascii="Times New Roman" w:hAnsi="Times New Roman" w:cs="Times New Roman"/>
          <w:color w:val="0070C0"/>
          <w:sz w:val="24"/>
          <w:szCs w:val="24"/>
        </w:rPr>
        <w:t>2018</w:t>
      </w:r>
      <w:r w:rsidRPr="761D60E8" w:rsidR="00757D03">
        <w:rPr>
          <w:rFonts w:ascii="Times New Roman" w:hAnsi="Times New Roman" w:cs="Times New Roman"/>
          <w:sz w:val="24"/>
          <w:szCs w:val="24"/>
        </w:rPr>
        <w:t>)</w:t>
      </w:r>
      <w:r w:rsidRPr="761D60E8" w:rsidR="007600B9">
        <w:rPr>
          <w:rFonts w:ascii="Times New Roman" w:hAnsi="Times New Roman" w:cs="Times New Roman"/>
          <w:sz w:val="24"/>
          <w:szCs w:val="24"/>
        </w:rPr>
        <w:t xml:space="preserve"> a Ecuador</w:t>
      </w:r>
      <w:r w:rsidRPr="761D60E8" w:rsidR="00757D03">
        <w:rPr>
          <w:rFonts w:ascii="Times New Roman" w:hAnsi="Times New Roman" w:cs="Times New Roman"/>
          <w:sz w:val="24"/>
          <w:szCs w:val="24"/>
        </w:rPr>
        <w:t xml:space="preserve"> y</w:t>
      </w:r>
      <w:r w:rsidRPr="761D60E8" w:rsidR="00BA1168">
        <w:rPr>
          <w:rFonts w:ascii="Times New Roman" w:hAnsi="Times New Roman" w:cs="Times New Roman"/>
          <w:sz w:val="24"/>
          <w:szCs w:val="24"/>
        </w:rPr>
        <w:t xml:space="preserve"> </w:t>
      </w:r>
      <w:r w:rsidRPr="761D60E8">
        <w:rPr>
          <w:rFonts w:ascii="Times New Roman" w:hAnsi="Times New Roman" w:cs="Times New Roman"/>
          <w:sz w:val="24"/>
          <w:szCs w:val="24"/>
        </w:rPr>
        <w:fldChar w:fldCharType="begin"/>
      </w:r>
      <w:r w:rsidRPr="761D60E8">
        <w:rPr>
          <w:rFonts w:ascii="Times New Roman" w:hAnsi="Times New Roman" w:cs="Times New Roman"/>
          <w:sz w:val="24"/>
          <w:szCs w:val="24"/>
        </w:rPr>
        <w:instrText xml:space="preserve">ADDIN CSL_CITATION {"citationItems":[{"id":"ITEM-1","itemData":{"DOI":"10.1016/j.ocecoaman.2018.03.003","ISSN":"0964-5691","author":[{"dropping-particle":"","family":"Barragán","given":"Juan M","non-dropping-particle":"","parse-names":false,"suffix":""},{"dropping-particle":"","family":"Lazo","given":"Óscar","non-dropping-particle":"","parse-names":false,"suffix":""}],"container-title":"Ocean and Coastal Management","id":"ITEM-1","issue":"May","issued":{"date-parts":[["2018"]]},"page":"203-216","publisher":"Elsevier","title":"Policy progress on ICZM in Peru Policy progress on ICZM in Peru","type":"article-journal","volume":"157"},"uris":["http://www.mendeley.com/documents/?uuid=b644ca1b-b173-4a78-bca6-972fb30f81e7"]}],"mendeley":{"formattedCitation":"(Juan M Barragán &amp; Lazo, 2018)","manualFormatting":"Barragán y Lazo (2018)","plainTextFormattedCitation":"(Juan M Barragán &amp; Lazo, 2018)","previouslyFormattedCitation":"(Juan M Barragán &amp; Lazo, 2018)"},"properties":{"noteIndex":0},"schema":"https://github.com/citation-style-language/schema/raw/master/csl-citation.json"}</w:instrText>
      </w:r>
      <w:r w:rsidRPr="761D60E8">
        <w:rPr>
          <w:rFonts w:ascii="Times New Roman" w:hAnsi="Times New Roman" w:cs="Times New Roman"/>
          <w:sz w:val="24"/>
          <w:szCs w:val="24"/>
        </w:rPr>
        <w:fldChar w:fldCharType="separate"/>
      </w:r>
      <w:bookmarkStart w:name="Bookmark2" w:id="1"/>
      <w:r w:rsidRPr="761D60E8" w:rsidR="005D004D">
        <w:rPr>
          <w:rFonts w:ascii="Times New Roman" w:hAnsi="Times New Roman" w:cs="Times New Roman"/>
          <w:color w:val="0070C0"/>
          <w:sz w:val="24"/>
          <w:szCs w:val="24"/>
        </w:rPr>
        <w:t>Barragán</w:t>
      </w:r>
      <w:r w:rsidRPr="761D60E8" w:rsidR="00BA1168">
        <w:rPr>
          <w:rFonts w:ascii="Times New Roman" w:hAnsi="Times New Roman" w:cs="Times New Roman"/>
          <w:color w:val="0070C0"/>
          <w:sz w:val="24"/>
          <w:szCs w:val="24"/>
        </w:rPr>
        <w:t xml:space="preserve"> y Lazo</w:t>
      </w:r>
      <w:r w:rsidRPr="761D60E8" w:rsidR="00BA1168">
        <w:rPr>
          <w:rFonts w:ascii="Times New Roman" w:hAnsi="Times New Roman" w:cs="Times New Roman"/>
          <w:sz w:val="24"/>
          <w:szCs w:val="24"/>
        </w:rPr>
        <w:t xml:space="preserve"> (</w:t>
      </w:r>
      <w:r w:rsidRPr="761D60E8" w:rsidR="00BA1168">
        <w:rPr>
          <w:rFonts w:ascii="Times New Roman" w:hAnsi="Times New Roman" w:cs="Times New Roman"/>
          <w:color w:val="0070C0"/>
          <w:sz w:val="24"/>
          <w:szCs w:val="24"/>
        </w:rPr>
        <w:t>2018</w:t>
      </w:r>
      <w:r w:rsidRPr="761D60E8" w:rsidR="00BA1168">
        <w:rPr>
          <w:rFonts w:ascii="Times New Roman" w:hAnsi="Times New Roman" w:cs="Times New Roman"/>
          <w:sz w:val="24"/>
          <w:szCs w:val="24"/>
        </w:rPr>
        <w:t>)</w:t>
      </w:r>
      <w:r w:rsidRPr="761D60E8">
        <w:rPr>
          <w:rFonts w:ascii="Times New Roman" w:hAnsi="Times New Roman" w:cs="Times New Roman"/>
          <w:sz w:val="24"/>
          <w:szCs w:val="24"/>
        </w:rPr>
        <w:fldChar w:fldCharType="end"/>
      </w:r>
      <w:bookmarkEnd w:id="1"/>
      <w:r w:rsidRPr="761D60E8" w:rsidR="007600B9">
        <w:rPr>
          <w:rStyle w:val="Refdecomentario"/>
          <w:rFonts w:ascii="Times New Roman" w:hAnsi="Times New Roman" w:eastAsia="Times New Roman" w:cs="Times New Roman"/>
          <w:sz w:val="24"/>
          <w:szCs w:val="24"/>
          <w:lang w:val="es-ES"/>
        </w:rPr>
        <w:t xml:space="preserve"> a Perú</w:t>
      </w:r>
      <w:r w:rsidRPr="761D60E8" w:rsidR="00BA1168">
        <w:rPr>
          <w:rFonts w:ascii="Times New Roman" w:hAnsi="Times New Roman" w:cs="Times New Roman"/>
          <w:sz w:val="24"/>
          <w:szCs w:val="24"/>
        </w:rPr>
        <w:t>.</w:t>
      </w:r>
      <w:r w:rsidRPr="761D60E8" w:rsidR="00BA1168">
        <w:rPr>
          <w:rFonts w:ascii="Times New Roman" w:hAnsi="Times New Roman" w:cs="Times New Roman"/>
          <w:sz w:val="24"/>
          <w:szCs w:val="24"/>
        </w:rPr>
        <w:t xml:space="preserve"> </w:t>
      </w:r>
      <w:r w:rsidRPr="761D60E8" w:rsidR="00937D3E">
        <w:rPr>
          <w:rFonts w:ascii="Times New Roman" w:hAnsi="Times New Roman" w:cs="Times New Roman"/>
          <w:sz w:val="24"/>
          <w:szCs w:val="24"/>
        </w:rPr>
        <w:t xml:space="preserve">El Decálogo </w:t>
      </w:r>
      <w:r w:rsidRPr="761D60E8" w:rsidR="00937D3E">
        <w:rPr>
          <w:rFonts w:ascii="Times New Roman" w:hAnsi="Times New Roman" w:cs="Times New Roman"/>
          <w:sz w:val="24"/>
          <w:szCs w:val="24"/>
        </w:rPr>
        <w:t xml:space="preserve">permite conocer el avance de la política pública para el MCI a partir de 10 elementos estructurales del subsistema jurídico-administrativo de una determinada escala territorial de la administración pública: </w:t>
      </w:r>
      <w:r w:rsidRPr="761D60E8" w:rsidR="00BC64FB">
        <w:rPr>
          <w:rFonts w:ascii="Times New Roman" w:hAnsi="Times New Roman" w:cs="Times New Roman"/>
          <w:sz w:val="24"/>
          <w:szCs w:val="24"/>
        </w:rPr>
        <w:t>p</w:t>
      </w:r>
      <w:r w:rsidRPr="761D60E8" w:rsidR="00BC64FB">
        <w:rPr>
          <w:rFonts w:ascii="Times New Roman" w:hAnsi="Times New Roman" w:cs="Times New Roman"/>
          <w:sz w:val="24"/>
          <w:szCs w:val="24"/>
        </w:rPr>
        <w:t xml:space="preserve">olítica </w:t>
      </w:r>
      <w:r w:rsidRPr="761D60E8" w:rsidR="00BC64FB">
        <w:rPr>
          <w:rFonts w:ascii="Times New Roman" w:hAnsi="Times New Roman" w:cs="Times New Roman"/>
          <w:sz w:val="24"/>
          <w:szCs w:val="24"/>
        </w:rPr>
        <w:t>p</w:t>
      </w:r>
      <w:r w:rsidRPr="761D60E8" w:rsidR="00BC64FB">
        <w:rPr>
          <w:rFonts w:ascii="Times New Roman" w:hAnsi="Times New Roman" w:cs="Times New Roman"/>
          <w:sz w:val="24"/>
          <w:szCs w:val="24"/>
        </w:rPr>
        <w:t xml:space="preserve">ública </w:t>
      </w:r>
      <w:r w:rsidRPr="761D60E8" w:rsidR="00937D3E">
        <w:rPr>
          <w:rFonts w:ascii="Times New Roman" w:hAnsi="Times New Roman" w:cs="Times New Roman"/>
          <w:sz w:val="24"/>
          <w:szCs w:val="24"/>
        </w:rPr>
        <w:t xml:space="preserve">y </w:t>
      </w:r>
      <w:r w:rsidRPr="761D60E8" w:rsidR="00BC64FB">
        <w:rPr>
          <w:rFonts w:ascii="Times New Roman" w:hAnsi="Times New Roman" w:cs="Times New Roman"/>
          <w:sz w:val="24"/>
          <w:szCs w:val="24"/>
        </w:rPr>
        <w:t>e</w:t>
      </w:r>
      <w:r w:rsidRPr="761D60E8" w:rsidR="00BC64FB">
        <w:rPr>
          <w:rFonts w:ascii="Times New Roman" w:hAnsi="Times New Roman" w:cs="Times New Roman"/>
          <w:sz w:val="24"/>
          <w:szCs w:val="24"/>
        </w:rPr>
        <w:t xml:space="preserve">strategias </w:t>
      </w:r>
      <w:r w:rsidRPr="761D60E8" w:rsidR="00BC64FB">
        <w:rPr>
          <w:rFonts w:ascii="Times New Roman" w:hAnsi="Times New Roman" w:cs="Times New Roman"/>
          <w:sz w:val="24"/>
          <w:szCs w:val="24"/>
        </w:rPr>
        <w:t>n</w:t>
      </w:r>
      <w:r w:rsidRPr="761D60E8" w:rsidR="00BC64FB">
        <w:rPr>
          <w:rFonts w:ascii="Times New Roman" w:hAnsi="Times New Roman" w:cs="Times New Roman"/>
          <w:sz w:val="24"/>
          <w:szCs w:val="24"/>
        </w:rPr>
        <w:t>acionales</w:t>
      </w:r>
      <w:r w:rsidRPr="761D60E8" w:rsidR="00937D3E">
        <w:rPr>
          <w:rFonts w:ascii="Times New Roman" w:hAnsi="Times New Roman" w:cs="Times New Roman"/>
          <w:sz w:val="24"/>
          <w:szCs w:val="24"/>
        </w:rPr>
        <w:t xml:space="preserve">, </w:t>
      </w:r>
      <w:r w:rsidRPr="761D60E8" w:rsidR="00BC64FB">
        <w:rPr>
          <w:rFonts w:ascii="Times New Roman" w:hAnsi="Times New Roman" w:cs="Times New Roman"/>
          <w:sz w:val="24"/>
          <w:szCs w:val="24"/>
        </w:rPr>
        <w:t>n</w:t>
      </w:r>
      <w:r w:rsidRPr="761D60E8" w:rsidR="00BC64FB">
        <w:rPr>
          <w:rFonts w:ascii="Times New Roman" w:hAnsi="Times New Roman" w:cs="Times New Roman"/>
          <w:sz w:val="24"/>
          <w:szCs w:val="24"/>
        </w:rPr>
        <w:t>ormativa</w:t>
      </w:r>
      <w:r w:rsidRPr="761D60E8" w:rsidR="00937D3E">
        <w:rPr>
          <w:rFonts w:ascii="Times New Roman" w:hAnsi="Times New Roman" w:cs="Times New Roman"/>
          <w:sz w:val="24"/>
          <w:szCs w:val="24"/>
        </w:rPr>
        <w:t xml:space="preserve">, </w:t>
      </w:r>
      <w:r w:rsidRPr="761D60E8" w:rsidR="00BC64FB">
        <w:rPr>
          <w:rFonts w:ascii="Times New Roman" w:hAnsi="Times New Roman" w:cs="Times New Roman"/>
          <w:sz w:val="24"/>
          <w:szCs w:val="24"/>
        </w:rPr>
        <w:t>i</w:t>
      </w:r>
      <w:r w:rsidRPr="761D60E8" w:rsidR="00BC64FB">
        <w:rPr>
          <w:rFonts w:ascii="Times New Roman" w:hAnsi="Times New Roman" w:cs="Times New Roman"/>
          <w:sz w:val="24"/>
          <w:szCs w:val="24"/>
        </w:rPr>
        <w:t xml:space="preserve">nstituciones </w:t>
      </w:r>
      <w:r w:rsidRPr="761D60E8" w:rsidR="00BC64FB">
        <w:rPr>
          <w:rFonts w:ascii="Times New Roman" w:hAnsi="Times New Roman" w:cs="Times New Roman"/>
          <w:sz w:val="24"/>
          <w:szCs w:val="24"/>
        </w:rPr>
        <w:t>p</w:t>
      </w:r>
      <w:r w:rsidRPr="761D60E8" w:rsidR="00BC64FB">
        <w:rPr>
          <w:rFonts w:ascii="Times New Roman" w:hAnsi="Times New Roman" w:cs="Times New Roman"/>
          <w:sz w:val="24"/>
          <w:szCs w:val="24"/>
        </w:rPr>
        <w:t>úblicas</w:t>
      </w:r>
      <w:r w:rsidRPr="761D60E8" w:rsidR="00937D3E">
        <w:rPr>
          <w:rFonts w:ascii="Times New Roman" w:hAnsi="Times New Roman" w:cs="Times New Roman"/>
          <w:sz w:val="24"/>
          <w:szCs w:val="24"/>
        </w:rPr>
        <w:t xml:space="preserve">, </w:t>
      </w:r>
      <w:r w:rsidRPr="761D60E8" w:rsidR="00BC64FB">
        <w:rPr>
          <w:rFonts w:ascii="Times New Roman" w:hAnsi="Times New Roman" w:cs="Times New Roman"/>
          <w:sz w:val="24"/>
          <w:szCs w:val="24"/>
        </w:rPr>
        <w:t>c</w:t>
      </w:r>
      <w:r w:rsidRPr="761D60E8" w:rsidR="00BC64FB">
        <w:rPr>
          <w:rFonts w:ascii="Times New Roman" w:hAnsi="Times New Roman" w:cs="Times New Roman"/>
          <w:sz w:val="24"/>
          <w:szCs w:val="24"/>
        </w:rPr>
        <w:t>ompetencias</w:t>
      </w:r>
      <w:r w:rsidRPr="761D60E8" w:rsidR="00937D3E">
        <w:rPr>
          <w:rFonts w:ascii="Times New Roman" w:hAnsi="Times New Roman" w:cs="Times New Roman"/>
          <w:sz w:val="24"/>
          <w:szCs w:val="24"/>
        </w:rPr>
        <w:t xml:space="preserve">, </w:t>
      </w:r>
      <w:r w:rsidRPr="761D60E8" w:rsidR="00BC64FB">
        <w:rPr>
          <w:rFonts w:ascii="Times New Roman" w:hAnsi="Times New Roman" w:cs="Times New Roman"/>
          <w:sz w:val="24"/>
          <w:szCs w:val="24"/>
        </w:rPr>
        <w:t>i</w:t>
      </w:r>
      <w:r w:rsidRPr="761D60E8" w:rsidR="00BC64FB">
        <w:rPr>
          <w:rFonts w:ascii="Times New Roman" w:hAnsi="Times New Roman" w:cs="Times New Roman"/>
          <w:sz w:val="24"/>
          <w:szCs w:val="24"/>
        </w:rPr>
        <w:t>nstrumentos</w:t>
      </w:r>
      <w:r w:rsidRPr="761D60E8" w:rsidR="00937D3E">
        <w:rPr>
          <w:rFonts w:ascii="Times New Roman" w:hAnsi="Times New Roman" w:cs="Times New Roman"/>
          <w:sz w:val="24"/>
          <w:szCs w:val="24"/>
        </w:rPr>
        <w:t xml:space="preserve">, </w:t>
      </w:r>
      <w:r w:rsidRPr="761D60E8" w:rsidR="00BC64FB">
        <w:rPr>
          <w:rFonts w:ascii="Times New Roman" w:hAnsi="Times New Roman" w:cs="Times New Roman"/>
          <w:sz w:val="24"/>
          <w:szCs w:val="24"/>
        </w:rPr>
        <w:t>f</w:t>
      </w:r>
      <w:r w:rsidRPr="761D60E8" w:rsidR="00BC64FB">
        <w:rPr>
          <w:rFonts w:ascii="Times New Roman" w:hAnsi="Times New Roman" w:cs="Times New Roman"/>
          <w:sz w:val="24"/>
          <w:szCs w:val="24"/>
        </w:rPr>
        <w:t xml:space="preserve">ormación </w:t>
      </w:r>
      <w:r w:rsidRPr="761D60E8" w:rsidR="00937D3E">
        <w:rPr>
          <w:rFonts w:ascii="Times New Roman" w:hAnsi="Times New Roman" w:cs="Times New Roman"/>
          <w:sz w:val="24"/>
          <w:szCs w:val="24"/>
        </w:rPr>
        <w:t xml:space="preserve">y </w:t>
      </w:r>
      <w:r w:rsidRPr="761D60E8" w:rsidR="00BC64FB">
        <w:rPr>
          <w:rFonts w:ascii="Times New Roman" w:hAnsi="Times New Roman" w:cs="Times New Roman"/>
          <w:sz w:val="24"/>
          <w:szCs w:val="24"/>
        </w:rPr>
        <w:t>c</w:t>
      </w:r>
      <w:r w:rsidRPr="761D60E8" w:rsidR="00BC64FB">
        <w:rPr>
          <w:rFonts w:ascii="Times New Roman" w:hAnsi="Times New Roman" w:cs="Times New Roman"/>
          <w:sz w:val="24"/>
          <w:szCs w:val="24"/>
        </w:rPr>
        <w:t>apacitación</w:t>
      </w:r>
      <w:r w:rsidRPr="761D60E8" w:rsidR="00937D3E">
        <w:rPr>
          <w:rFonts w:ascii="Times New Roman" w:hAnsi="Times New Roman" w:cs="Times New Roman"/>
          <w:sz w:val="24"/>
          <w:szCs w:val="24"/>
        </w:rPr>
        <w:t xml:space="preserve">, </w:t>
      </w:r>
      <w:r w:rsidRPr="761D60E8" w:rsidR="00BC64FB">
        <w:rPr>
          <w:rFonts w:ascii="Times New Roman" w:hAnsi="Times New Roman" w:cs="Times New Roman"/>
          <w:sz w:val="24"/>
          <w:szCs w:val="24"/>
        </w:rPr>
        <w:t>r</w:t>
      </w:r>
      <w:r w:rsidRPr="761D60E8" w:rsidR="00BC64FB">
        <w:rPr>
          <w:rFonts w:ascii="Times New Roman" w:hAnsi="Times New Roman" w:cs="Times New Roman"/>
          <w:sz w:val="24"/>
          <w:szCs w:val="24"/>
        </w:rPr>
        <w:t xml:space="preserve">ecursos </w:t>
      </w:r>
      <w:r w:rsidRPr="761D60E8" w:rsidR="00BC64FB">
        <w:rPr>
          <w:rFonts w:ascii="Times New Roman" w:hAnsi="Times New Roman" w:cs="Times New Roman"/>
          <w:sz w:val="24"/>
          <w:szCs w:val="24"/>
        </w:rPr>
        <w:t>e</w:t>
      </w:r>
      <w:r w:rsidRPr="761D60E8" w:rsidR="00BC64FB">
        <w:rPr>
          <w:rFonts w:ascii="Times New Roman" w:hAnsi="Times New Roman" w:cs="Times New Roman"/>
          <w:sz w:val="24"/>
          <w:szCs w:val="24"/>
        </w:rPr>
        <w:t>conómicos</w:t>
      </w:r>
      <w:r w:rsidRPr="761D60E8" w:rsidR="00937D3E">
        <w:rPr>
          <w:rFonts w:ascii="Times New Roman" w:hAnsi="Times New Roman" w:cs="Times New Roman"/>
          <w:sz w:val="24"/>
          <w:szCs w:val="24"/>
        </w:rPr>
        <w:t xml:space="preserve">, </w:t>
      </w:r>
      <w:r w:rsidRPr="761D60E8" w:rsidR="00BC64FB">
        <w:rPr>
          <w:rFonts w:ascii="Times New Roman" w:hAnsi="Times New Roman" w:cs="Times New Roman"/>
          <w:sz w:val="24"/>
          <w:szCs w:val="24"/>
        </w:rPr>
        <w:t>i</w:t>
      </w:r>
      <w:r w:rsidRPr="761D60E8" w:rsidR="00BC64FB">
        <w:rPr>
          <w:rFonts w:ascii="Times New Roman" w:hAnsi="Times New Roman" w:cs="Times New Roman"/>
          <w:sz w:val="24"/>
          <w:szCs w:val="24"/>
        </w:rPr>
        <w:t>nvestigación</w:t>
      </w:r>
      <w:r w:rsidRPr="761D60E8" w:rsidR="00937D3E">
        <w:rPr>
          <w:rFonts w:ascii="Times New Roman" w:hAnsi="Times New Roman" w:cs="Times New Roman"/>
          <w:sz w:val="24"/>
          <w:szCs w:val="24"/>
        </w:rPr>
        <w:t xml:space="preserve">, </w:t>
      </w:r>
      <w:r w:rsidRPr="761D60E8" w:rsidR="00BC64FB">
        <w:rPr>
          <w:rFonts w:ascii="Times New Roman" w:hAnsi="Times New Roman" w:cs="Times New Roman"/>
          <w:sz w:val="24"/>
          <w:szCs w:val="24"/>
        </w:rPr>
        <w:t>c</w:t>
      </w:r>
      <w:r w:rsidRPr="761D60E8" w:rsidR="00BC64FB">
        <w:rPr>
          <w:rFonts w:ascii="Times New Roman" w:hAnsi="Times New Roman" w:cs="Times New Roman"/>
          <w:sz w:val="24"/>
          <w:szCs w:val="24"/>
        </w:rPr>
        <w:t xml:space="preserve">onocimiento </w:t>
      </w:r>
      <w:r w:rsidRPr="761D60E8" w:rsidR="00937D3E">
        <w:rPr>
          <w:rFonts w:ascii="Times New Roman" w:hAnsi="Times New Roman" w:cs="Times New Roman"/>
          <w:sz w:val="24"/>
          <w:szCs w:val="24"/>
        </w:rPr>
        <w:t xml:space="preserve">e </w:t>
      </w:r>
      <w:r w:rsidRPr="761D60E8" w:rsidR="00BC64FB">
        <w:rPr>
          <w:rFonts w:ascii="Times New Roman" w:hAnsi="Times New Roman" w:cs="Times New Roman"/>
          <w:sz w:val="24"/>
          <w:szCs w:val="24"/>
        </w:rPr>
        <w:t>i</w:t>
      </w:r>
      <w:r w:rsidRPr="761D60E8" w:rsidR="00BC64FB">
        <w:rPr>
          <w:rFonts w:ascii="Times New Roman" w:hAnsi="Times New Roman" w:cs="Times New Roman"/>
          <w:sz w:val="24"/>
          <w:szCs w:val="24"/>
        </w:rPr>
        <w:t>nformación</w:t>
      </w:r>
      <w:r w:rsidRPr="761D60E8" w:rsidR="00937D3E">
        <w:rPr>
          <w:rFonts w:ascii="Times New Roman" w:hAnsi="Times New Roman" w:cs="Times New Roman"/>
          <w:sz w:val="24"/>
          <w:szCs w:val="24"/>
        </w:rPr>
        <w:t xml:space="preserve">, </w:t>
      </w:r>
      <w:r w:rsidRPr="761D60E8" w:rsidR="00BC64FB">
        <w:rPr>
          <w:rFonts w:ascii="Times New Roman" w:hAnsi="Times New Roman" w:cs="Times New Roman"/>
          <w:sz w:val="24"/>
          <w:szCs w:val="24"/>
        </w:rPr>
        <w:t>p</w:t>
      </w:r>
      <w:r w:rsidRPr="761D60E8" w:rsidR="00BC64FB">
        <w:rPr>
          <w:rFonts w:ascii="Times New Roman" w:hAnsi="Times New Roman" w:cs="Times New Roman"/>
          <w:sz w:val="24"/>
          <w:szCs w:val="24"/>
        </w:rPr>
        <w:t xml:space="preserve">articipación </w:t>
      </w:r>
      <w:r w:rsidRPr="761D60E8" w:rsidR="00BC64FB">
        <w:rPr>
          <w:rFonts w:ascii="Times New Roman" w:hAnsi="Times New Roman" w:cs="Times New Roman"/>
          <w:sz w:val="24"/>
          <w:szCs w:val="24"/>
        </w:rPr>
        <w:t>p</w:t>
      </w:r>
      <w:r w:rsidRPr="761D60E8" w:rsidR="00BC64FB">
        <w:rPr>
          <w:rFonts w:ascii="Times New Roman" w:hAnsi="Times New Roman" w:cs="Times New Roman"/>
          <w:sz w:val="24"/>
          <w:szCs w:val="24"/>
        </w:rPr>
        <w:t xml:space="preserve">ública </w:t>
      </w:r>
      <w:r w:rsidRPr="761D60E8" w:rsidR="00937D3E">
        <w:rPr>
          <w:rFonts w:ascii="Times New Roman" w:hAnsi="Times New Roman" w:cs="Times New Roman"/>
          <w:sz w:val="24"/>
          <w:szCs w:val="24"/>
        </w:rPr>
        <w:t xml:space="preserve">y </w:t>
      </w:r>
      <w:r w:rsidRPr="761D60E8" w:rsidR="00BC64FB">
        <w:rPr>
          <w:rFonts w:ascii="Times New Roman" w:hAnsi="Times New Roman" w:cs="Times New Roman"/>
          <w:sz w:val="24"/>
          <w:szCs w:val="24"/>
        </w:rPr>
        <w:t>concienciación</w:t>
      </w:r>
      <w:r w:rsidRPr="761D60E8" w:rsidR="00937D3E">
        <w:rPr>
          <w:rFonts w:ascii="Times New Roman" w:hAnsi="Times New Roman" w:cs="Times New Roman"/>
          <w:sz w:val="24"/>
          <w:szCs w:val="24"/>
        </w:rPr>
        <w:t>. Es un método perfeccionado en la práctica en 16 países de Iberoaméric</w:t>
      </w:r>
      <w:r w:rsidRPr="761D60E8" w:rsidR="008C6D7B">
        <w:rPr>
          <w:rFonts w:ascii="Times New Roman" w:hAnsi="Times New Roman" w:cs="Times New Roman"/>
          <w:sz w:val="24"/>
          <w:szCs w:val="24"/>
        </w:rPr>
        <w:t xml:space="preserve">a y la Península Ibérica </w:t>
      </w:r>
      <w:r w:rsidRPr="761D60E8" w:rsidR="00937D3E">
        <w:rPr>
          <w:rFonts w:ascii="Times New Roman" w:hAnsi="Times New Roman" w:cs="Times New Roman"/>
          <w:sz w:val="24"/>
          <w:szCs w:val="24"/>
        </w:rPr>
        <w:t>(</w:t>
      </w:r>
      <w:r w:rsidRPr="761D60E8" w:rsidR="00937D3E">
        <w:rPr>
          <w:rFonts w:ascii="Times New Roman" w:hAnsi="Times New Roman" w:cs="Times New Roman"/>
          <w:color w:val="0070C0"/>
          <w:sz w:val="24"/>
          <w:szCs w:val="24"/>
        </w:rPr>
        <w:t xml:space="preserve">Barragán, 2009; Caviedes </w:t>
      </w:r>
      <w:r w:rsidRPr="761D60E8" w:rsidR="00937D3E">
        <w:rPr>
          <w:rFonts w:ascii="Times New Roman" w:hAnsi="Times New Roman" w:cs="Times New Roman"/>
          <w:i w:val="1"/>
          <w:iCs w:val="1"/>
          <w:color w:val="0070C0"/>
          <w:sz w:val="24"/>
          <w:szCs w:val="24"/>
        </w:rPr>
        <w:t>et al</w:t>
      </w:r>
      <w:r w:rsidRPr="761D60E8" w:rsidR="00937D3E">
        <w:rPr>
          <w:rFonts w:ascii="Times New Roman" w:hAnsi="Times New Roman" w:cs="Times New Roman"/>
          <w:color w:val="0070C0"/>
          <w:sz w:val="24"/>
          <w:szCs w:val="24"/>
        </w:rPr>
        <w:t xml:space="preserve">., 2014; Pazmiño-Manrique </w:t>
      </w:r>
      <w:r w:rsidRPr="761D60E8" w:rsidR="00937D3E">
        <w:rPr>
          <w:rFonts w:ascii="Times New Roman" w:hAnsi="Times New Roman" w:cs="Times New Roman"/>
          <w:i w:val="1"/>
          <w:iCs w:val="1"/>
          <w:color w:val="0070C0"/>
          <w:sz w:val="24"/>
          <w:szCs w:val="24"/>
        </w:rPr>
        <w:t>et a</w:t>
      </w:r>
      <w:r w:rsidRPr="761D60E8" w:rsidR="00437728">
        <w:rPr>
          <w:rFonts w:ascii="Times New Roman" w:hAnsi="Times New Roman" w:cs="Times New Roman"/>
          <w:i w:val="1"/>
          <w:iCs w:val="1"/>
          <w:color w:val="0070C0"/>
          <w:sz w:val="24"/>
          <w:szCs w:val="24"/>
        </w:rPr>
        <w:t>l</w:t>
      </w:r>
      <w:r w:rsidRPr="761D60E8" w:rsidR="5BBB6246">
        <w:rPr>
          <w:rFonts w:ascii="Times New Roman" w:hAnsi="Times New Roman" w:cs="Times New Roman"/>
          <w:i w:val="1"/>
          <w:iCs w:val="1"/>
          <w:color w:val="0070C0"/>
          <w:sz w:val="24"/>
          <w:szCs w:val="24"/>
        </w:rPr>
        <w:t xml:space="preserve">; </w:t>
      </w:r>
      <w:r w:rsidRPr="761D60E8" w:rsidR="00937D3E">
        <w:rPr>
          <w:rFonts w:ascii="Times New Roman" w:hAnsi="Times New Roman" w:cs="Times New Roman"/>
          <w:color w:val="0070C0"/>
          <w:sz w:val="24"/>
          <w:szCs w:val="24"/>
        </w:rPr>
        <w:t>2018</w:t>
      </w:r>
      <w:r w:rsidRPr="761D60E8" w:rsidR="00937D3E">
        <w:rPr>
          <w:rFonts w:ascii="Times New Roman" w:hAnsi="Times New Roman" w:cs="Times New Roman"/>
          <w:sz w:val="24"/>
          <w:szCs w:val="24"/>
        </w:rPr>
        <w:t xml:space="preserve">).  </w:t>
      </w:r>
    </w:p>
    <w:p w:rsidRPr="00E241C6" w:rsidR="00B4712F" w:rsidP="002A0688" w:rsidRDefault="00B4712F" w14:paraId="25981E5B" w14:textId="77777777">
      <w:pPr>
        <w:spacing w:after="0" w:line="240" w:lineRule="auto"/>
        <w:contextualSpacing/>
        <w:jc w:val="both"/>
        <w:rPr>
          <w:rFonts w:ascii="Times New Roman" w:hAnsi="Times New Roman" w:cs="Times New Roman"/>
        </w:rPr>
      </w:pPr>
    </w:p>
    <w:p w:rsidRPr="004B3CAC" w:rsidR="004874E4" w:rsidP="002A0688" w:rsidRDefault="005632D9" w14:paraId="12B2B26F" w14:textId="20268167">
      <w:pPr>
        <w:spacing w:after="0" w:line="240" w:lineRule="auto"/>
        <w:jc w:val="both"/>
        <w:rPr>
          <w:rFonts w:ascii="Times New Roman" w:hAnsi="Times New Roman" w:cs="Times New Roman"/>
          <w:sz w:val="24"/>
          <w:szCs w:val="24"/>
        </w:rPr>
      </w:pPr>
      <w:r w:rsidRPr="005632D9">
        <w:rPr>
          <w:rFonts w:ascii="Times New Roman" w:hAnsi="Times New Roman" w:cs="Times New Roman"/>
          <w:sz w:val="24"/>
          <w:szCs w:val="24"/>
        </w:rPr>
        <w:t>La presente investigación</w:t>
      </w:r>
      <w:r w:rsidR="00FA289E">
        <w:rPr>
          <w:rFonts w:ascii="Times New Roman" w:hAnsi="Times New Roman" w:cs="Times New Roman"/>
          <w:sz w:val="24"/>
          <w:szCs w:val="24"/>
        </w:rPr>
        <w:t xml:space="preserve">, tanto para el análisis DAPSIR como para el Decálogo, </w:t>
      </w:r>
      <w:r w:rsidRPr="005632D9">
        <w:rPr>
          <w:rFonts w:ascii="Times New Roman" w:hAnsi="Times New Roman" w:cs="Times New Roman"/>
          <w:sz w:val="24"/>
          <w:szCs w:val="24"/>
        </w:rPr>
        <w:t xml:space="preserve">demandó la recopilación, clasificación y revisión de dos diferentes fuentes de información: bibliográfica científico-técnica y documental administrativa. Se consultaron publicaciones sobre aspectos físico-naturales, sociales, culturales, económicos y político-administrativos con énfasis en el área de estudio. Igualmente, normas, programas, políticas, planes, estrategias, y proyectos relacionados con el manejo costero generados por instituciones públicas y organizaciones no gubernamentales. Otras fuentes de información fueron tesis, actas de conferencias y bases de datos digitales. Además, se realizaron salidas de campo, así como reuniones y entrevistas abiertas con funcionarios, personal de ONG y líderes de organizaciones comunitarias. </w:t>
      </w:r>
      <w:r w:rsidR="00122A9E">
        <w:rPr>
          <w:rFonts w:ascii="Times New Roman" w:hAnsi="Times New Roman" w:cs="Times New Roman"/>
          <w:sz w:val="24"/>
          <w:szCs w:val="24"/>
        </w:rPr>
        <w:t xml:space="preserve">Se realizaron también </w:t>
      </w:r>
      <w:r w:rsidRPr="005632D9">
        <w:rPr>
          <w:rFonts w:ascii="Times New Roman" w:hAnsi="Times New Roman" w:cs="Times New Roman"/>
          <w:sz w:val="24"/>
          <w:szCs w:val="24"/>
        </w:rPr>
        <w:t xml:space="preserve">entrevistas con gestores del Ministerio de Ambiente y Recursos Naturales, Comisión </w:t>
      </w:r>
      <w:r w:rsidRPr="004B3CAC">
        <w:rPr>
          <w:rFonts w:ascii="Times New Roman" w:hAnsi="Times New Roman" w:cs="Times New Roman"/>
          <w:sz w:val="24"/>
          <w:szCs w:val="24"/>
        </w:rPr>
        <w:t>Nacional de Áreas Protegidas, Alcaldía de Puerto Barrios, Fundación para el Ecodesarrollo y la Conservación y Asociación de Pescadores del Caribe Guatemalteco.</w:t>
      </w:r>
    </w:p>
    <w:p w:rsidRPr="004B3CAC" w:rsidR="00F12B12" w:rsidP="002A0688" w:rsidRDefault="00F12B12" w14:paraId="53F36882" w14:textId="77777777">
      <w:pPr>
        <w:spacing w:after="0" w:line="240" w:lineRule="auto"/>
        <w:jc w:val="both"/>
        <w:rPr>
          <w:rFonts w:ascii="Times New Roman" w:hAnsi="Times New Roman" w:cs="Times New Roman"/>
          <w:sz w:val="24"/>
          <w:szCs w:val="24"/>
        </w:rPr>
      </w:pPr>
    </w:p>
    <w:p w:rsidRPr="004B3CAC" w:rsidR="004874E4" w:rsidP="000B326C" w:rsidRDefault="00BA1168" w14:paraId="6C74075E" w14:textId="13417C18">
      <w:pPr>
        <w:pStyle w:val="Prrafodelista"/>
        <w:numPr>
          <w:ilvl w:val="0"/>
          <w:numId w:val="1"/>
        </w:numPr>
        <w:spacing w:after="0"/>
        <w:ind w:left="284" w:hanging="284"/>
        <w:rPr>
          <w:szCs w:val="24"/>
        </w:rPr>
      </w:pPr>
      <w:r w:rsidRPr="004B3CAC">
        <w:rPr>
          <w:b/>
          <w:szCs w:val="24"/>
          <w:lang w:val="es-ES"/>
        </w:rPr>
        <w:t>Resultados</w:t>
      </w:r>
    </w:p>
    <w:p w:rsidRPr="004B3CAC" w:rsidR="00515D98" w:rsidP="00515D98" w:rsidRDefault="00515D98" w14:paraId="524267A1" w14:textId="77777777">
      <w:pPr>
        <w:pStyle w:val="Prrafodelista"/>
        <w:spacing w:after="0"/>
        <w:ind w:left="360"/>
        <w:rPr>
          <w:szCs w:val="24"/>
        </w:rPr>
      </w:pPr>
    </w:p>
    <w:p w:rsidRPr="004B3CAC" w:rsidR="004874E4" w:rsidP="002A0688" w:rsidRDefault="00BA1168" w14:paraId="3A4B8015" w14:textId="7585F9F0">
      <w:pPr>
        <w:pStyle w:val="Prrafodelista"/>
        <w:numPr>
          <w:ilvl w:val="1"/>
          <w:numId w:val="1"/>
        </w:numPr>
        <w:spacing w:after="0"/>
        <w:rPr>
          <w:szCs w:val="24"/>
        </w:rPr>
      </w:pPr>
      <w:r w:rsidRPr="004B3CAC">
        <w:rPr>
          <w:b/>
          <w:szCs w:val="24"/>
        </w:rPr>
        <w:t>Análisis integrado de los problemas</w:t>
      </w:r>
    </w:p>
    <w:p w:rsidRPr="004B3CAC" w:rsidR="00515D98" w:rsidP="002A0688" w:rsidRDefault="00515D98" w14:paraId="6AFFEB9B" w14:textId="77777777">
      <w:pPr>
        <w:spacing w:after="0" w:line="240" w:lineRule="auto"/>
        <w:jc w:val="both"/>
        <w:rPr>
          <w:rFonts w:ascii="Times New Roman" w:hAnsi="Times New Roman" w:eastAsia="Times New Roman" w:cs="Times New Roman"/>
          <w:sz w:val="24"/>
          <w:szCs w:val="24"/>
          <w:lang w:eastAsia="es-ES"/>
        </w:rPr>
      </w:pPr>
    </w:p>
    <w:p w:rsidR="004874E4" w:rsidP="002A0688" w:rsidRDefault="00955F38" w14:paraId="7D7D84DC" w14:textId="28D351CC">
      <w:pPr>
        <w:spacing w:after="0" w:line="240" w:lineRule="auto"/>
        <w:jc w:val="both"/>
        <w:rPr>
          <w:rFonts w:ascii="Times New Roman" w:hAnsi="Times New Roman" w:eastAsia="Times New Roman" w:cs="Times New Roman"/>
          <w:sz w:val="24"/>
          <w:szCs w:val="24"/>
          <w:lang w:eastAsia="es-ES"/>
        </w:rPr>
      </w:pPr>
      <w:r w:rsidRPr="761D60E8" w:rsidR="00955F38">
        <w:rPr>
          <w:rFonts w:ascii="Times New Roman" w:hAnsi="Times New Roman" w:eastAsia="Times New Roman" w:cs="Times New Roman"/>
          <w:sz w:val="24"/>
          <w:szCs w:val="24"/>
          <w:lang w:eastAsia="es-ES"/>
        </w:rPr>
        <w:t xml:space="preserve">Las </w:t>
      </w:r>
      <w:r w:rsidRPr="761D60E8" w:rsidR="00955F38">
        <w:rPr>
          <w:rFonts w:ascii="Times New Roman" w:hAnsi="Times New Roman" w:eastAsia="Times New Roman" w:cs="Times New Roman"/>
          <w:i w:val="1"/>
          <w:iCs w:val="1"/>
          <w:sz w:val="24"/>
          <w:szCs w:val="24"/>
          <w:lang w:eastAsia="es-ES"/>
        </w:rPr>
        <w:t>fuerzas motrices</w:t>
      </w:r>
      <w:r w:rsidRPr="761D60E8" w:rsidR="00955F38">
        <w:rPr>
          <w:rFonts w:ascii="Times New Roman" w:hAnsi="Times New Roman" w:eastAsia="Times New Roman" w:cs="Times New Roman"/>
          <w:sz w:val="24"/>
          <w:szCs w:val="24"/>
          <w:lang w:eastAsia="es-ES"/>
        </w:rPr>
        <w:t xml:space="preserve"> que más influyen en la costa Caribe de Guatemala están principalmente</w:t>
      </w:r>
      <w:r w:rsidRPr="761D60E8" w:rsidR="00955F38">
        <w:rPr>
          <w:rFonts w:ascii="Times New Roman" w:hAnsi="Times New Roman" w:eastAsia="Times New Roman" w:cs="Times New Roman"/>
          <w:sz w:val="24"/>
          <w:szCs w:val="24"/>
          <w:lang w:eastAsia="es-ES"/>
        </w:rPr>
        <w:t xml:space="preserve"> relacionadas con la demografía y el desarrollo económico. </w:t>
      </w:r>
      <w:r w:rsidRPr="761D60E8" w:rsidR="7F2655A8">
        <w:rPr>
          <w:rFonts w:ascii="Times New Roman" w:hAnsi="Times New Roman" w:eastAsia="Times New Roman" w:cs="Times New Roman"/>
          <w:sz w:val="24"/>
          <w:szCs w:val="24"/>
          <w:lang w:eastAsia="es-ES"/>
        </w:rPr>
        <w:t>Para el año 2020 el total de población del departamento de Izabal se estimó en</w:t>
      </w:r>
      <w:r w:rsidRPr="761D60E8" w:rsidR="008E507C">
        <w:rPr>
          <w:rFonts w:ascii="Times New Roman" w:hAnsi="Times New Roman" w:eastAsia="Times New Roman" w:cs="Times New Roman"/>
          <w:sz w:val="24"/>
          <w:szCs w:val="24"/>
          <w:lang w:eastAsia="es-ES"/>
        </w:rPr>
        <w:t xml:space="preserve"> 512 </w:t>
      </w:r>
      <w:r w:rsidRPr="761D60E8" w:rsidR="00955F38">
        <w:rPr>
          <w:rFonts w:ascii="Times New Roman" w:hAnsi="Times New Roman" w:eastAsia="Times New Roman" w:cs="Times New Roman"/>
          <w:sz w:val="24"/>
          <w:szCs w:val="24"/>
          <w:lang w:eastAsia="es-ES"/>
        </w:rPr>
        <w:t xml:space="preserve">242 </w:t>
      </w:r>
      <w:r w:rsidRPr="761D60E8" w:rsidR="00955F38">
        <w:rPr>
          <w:rFonts w:ascii="Times New Roman" w:hAnsi="Times New Roman" w:eastAsia="Times New Roman" w:cs="Times New Roman"/>
          <w:sz w:val="24"/>
          <w:szCs w:val="24"/>
          <w:lang w:eastAsia="es-ES"/>
        </w:rPr>
        <w:t>habitantes (</w:t>
      </w:r>
      <w:r w:rsidRPr="761D60E8" w:rsidR="003C1EAC">
        <w:rPr>
          <w:rFonts w:ascii="Times New Roman" w:hAnsi="Times New Roman" w:eastAsia="Times New Roman" w:cs="Times New Roman"/>
          <w:color w:val="0070C0"/>
          <w:sz w:val="24"/>
          <w:szCs w:val="24"/>
          <w:lang w:eastAsia="es-ES"/>
        </w:rPr>
        <w:t>INE, 201</w:t>
      </w:r>
      <w:r w:rsidRPr="761D60E8" w:rsidR="00955F38">
        <w:rPr>
          <w:rFonts w:ascii="Times New Roman" w:hAnsi="Times New Roman" w:eastAsia="Times New Roman" w:cs="Times New Roman"/>
          <w:color w:val="0070C0"/>
          <w:sz w:val="24"/>
          <w:szCs w:val="24"/>
          <w:lang w:eastAsia="es-ES"/>
        </w:rPr>
        <w:t>8</w:t>
      </w:r>
      <w:r w:rsidRPr="761D60E8" w:rsidR="00955F38">
        <w:rPr>
          <w:rFonts w:ascii="Times New Roman" w:hAnsi="Times New Roman" w:eastAsia="Times New Roman" w:cs="Times New Roman"/>
          <w:sz w:val="24"/>
          <w:szCs w:val="24"/>
          <w:lang w:eastAsia="es-ES"/>
        </w:rPr>
        <w:t xml:space="preserve">). </w:t>
      </w:r>
      <w:r w:rsidRPr="761D60E8" w:rsidR="00122A9E">
        <w:rPr>
          <w:rFonts w:ascii="Times New Roman" w:hAnsi="Times New Roman" w:eastAsia="Times New Roman" w:cs="Times New Roman"/>
          <w:sz w:val="24"/>
          <w:szCs w:val="24"/>
          <w:lang w:eastAsia="es-ES"/>
        </w:rPr>
        <w:t>A</w:t>
      </w:r>
      <w:r w:rsidRPr="761D60E8" w:rsidR="00955F38">
        <w:rPr>
          <w:rFonts w:ascii="Times New Roman" w:hAnsi="Times New Roman" w:eastAsia="Times New Roman" w:cs="Times New Roman"/>
          <w:sz w:val="24"/>
          <w:szCs w:val="24"/>
          <w:lang w:eastAsia="es-ES"/>
        </w:rPr>
        <w:t>demás, es una fuerza mot</w:t>
      </w:r>
      <w:r w:rsidRPr="761D60E8" w:rsidR="00DF4E10">
        <w:rPr>
          <w:rFonts w:ascii="Times New Roman" w:hAnsi="Times New Roman" w:eastAsia="Times New Roman" w:cs="Times New Roman"/>
          <w:sz w:val="24"/>
          <w:szCs w:val="24"/>
          <w:lang w:eastAsia="es-ES"/>
        </w:rPr>
        <w:t xml:space="preserve">riz que se materializa a través, entre otros, </w:t>
      </w:r>
      <w:r w:rsidRPr="761D60E8" w:rsidR="00955F38">
        <w:rPr>
          <w:rFonts w:ascii="Times New Roman" w:hAnsi="Times New Roman" w:eastAsia="Times New Roman" w:cs="Times New Roman"/>
          <w:sz w:val="24"/>
          <w:szCs w:val="24"/>
          <w:lang w:eastAsia="es-ES"/>
        </w:rPr>
        <w:t>del río Motagua, donde los residuos que se generan a lo largo de la cuenca alca</w:t>
      </w:r>
      <w:r w:rsidRPr="761D60E8" w:rsidR="00955F38">
        <w:rPr>
          <w:rFonts w:ascii="Times New Roman" w:hAnsi="Times New Roman" w:eastAsia="Times New Roman" w:cs="Times New Roman"/>
          <w:sz w:val="24"/>
          <w:szCs w:val="24"/>
          <w:lang w:eastAsia="es-ES"/>
        </w:rPr>
        <w:t xml:space="preserve">nzan la costa. Por otro lado, la exportación de productos de consumo </w:t>
      </w:r>
      <w:r w:rsidRPr="761D60E8" w:rsidR="00955F38">
        <w:rPr>
          <w:rFonts w:ascii="Times New Roman" w:hAnsi="Times New Roman" w:eastAsia="Times New Roman" w:cs="Times New Roman"/>
          <w:sz w:val="24"/>
          <w:szCs w:val="24"/>
          <w:lang w:eastAsia="es-ES"/>
        </w:rPr>
        <w:t>ha llevado a la instauración de economías relacionadas con la indus</w:t>
      </w:r>
      <w:r w:rsidRPr="761D60E8" w:rsidR="00D356DC">
        <w:rPr>
          <w:rFonts w:ascii="Times New Roman" w:hAnsi="Times New Roman" w:eastAsia="Times New Roman" w:cs="Times New Roman"/>
          <w:sz w:val="24"/>
          <w:szCs w:val="24"/>
          <w:lang w:eastAsia="es-ES"/>
        </w:rPr>
        <w:t xml:space="preserve">tria. </w:t>
      </w:r>
    </w:p>
    <w:p w:rsidRPr="00E241C6" w:rsidR="00955F38" w:rsidP="002A0688" w:rsidRDefault="00955F38" w14:paraId="535EE6F4" w14:textId="77777777">
      <w:pPr>
        <w:spacing w:after="0" w:line="240" w:lineRule="auto"/>
        <w:jc w:val="both"/>
        <w:rPr>
          <w:rFonts w:ascii="Times New Roman" w:hAnsi="Times New Roman" w:eastAsia="Times New Roman" w:cs="Times New Roman"/>
          <w:sz w:val="24"/>
          <w:szCs w:val="24"/>
          <w:lang w:eastAsia="es-ES"/>
        </w:rPr>
      </w:pPr>
    </w:p>
    <w:p w:rsidR="004874E4" w:rsidP="002A0688" w:rsidRDefault="00BA1168" w14:paraId="7ACF025E" w14:textId="5C3049B3">
      <w:pPr>
        <w:spacing w:after="0" w:line="240" w:lineRule="auto"/>
        <w:jc w:val="both"/>
        <w:rPr>
          <w:rFonts w:ascii="Times New Roman" w:hAnsi="Times New Roman" w:cs="Times New Roman"/>
          <w:sz w:val="24"/>
          <w:szCs w:val="24"/>
        </w:rPr>
      </w:pPr>
      <w:r w:rsidRPr="00E241C6">
        <w:rPr>
          <w:rFonts w:ascii="Times New Roman" w:hAnsi="Times New Roman" w:eastAsia="Times New Roman" w:cs="Times New Roman"/>
          <w:sz w:val="24"/>
          <w:szCs w:val="24"/>
          <w:lang w:eastAsia="es-ES"/>
        </w:rPr>
        <w:t xml:space="preserve">Entre las principales </w:t>
      </w:r>
      <w:r w:rsidRPr="00E241C6">
        <w:rPr>
          <w:rFonts w:ascii="Times New Roman" w:hAnsi="Times New Roman" w:eastAsia="Times New Roman" w:cs="Times New Roman"/>
          <w:i/>
          <w:sz w:val="24"/>
          <w:szCs w:val="24"/>
          <w:lang w:eastAsia="es-ES"/>
        </w:rPr>
        <w:t>actividades</w:t>
      </w:r>
      <w:r w:rsidRPr="00E241C6">
        <w:rPr>
          <w:rFonts w:ascii="Times New Roman" w:hAnsi="Times New Roman" w:eastAsia="Times New Roman" w:cs="Times New Roman"/>
          <w:sz w:val="24"/>
          <w:szCs w:val="24"/>
          <w:lang w:eastAsia="es-ES"/>
        </w:rPr>
        <w:t xml:space="preserve"> económicas en</w:t>
      </w:r>
      <w:r w:rsidR="00DF4E10">
        <w:rPr>
          <w:rFonts w:ascii="Times New Roman" w:hAnsi="Times New Roman" w:eastAsia="Times New Roman" w:cs="Times New Roman"/>
          <w:sz w:val="24"/>
          <w:szCs w:val="24"/>
          <w:lang w:eastAsia="es-ES"/>
        </w:rPr>
        <w:t xml:space="preserve"> </w:t>
      </w:r>
      <w:r w:rsidRPr="00E241C6">
        <w:rPr>
          <w:rFonts w:ascii="Times New Roman" w:hAnsi="Times New Roman" w:eastAsia="Times New Roman" w:cs="Times New Roman"/>
          <w:sz w:val="24"/>
          <w:szCs w:val="24"/>
          <w:lang w:eastAsia="es-ES"/>
        </w:rPr>
        <w:t xml:space="preserve">la </w:t>
      </w:r>
      <w:r w:rsidR="0051536A">
        <w:rPr>
          <w:rFonts w:ascii="Times New Roman" w:hAnsi="Times New Roman" w:eastAsia="Times New Roman" w:cs="Times New Roman"/>
          <w:sz w:val="24"/>
          <w:szCs w:val="24"/>
          <w:lang w:eastAsia="es-ES"/>
        </w:rPr>
        <w:t xml:space="preserve">zona </w:t>
      </w:r>
      <w:r w:rsidRPr="00E241C6">
        <w:rPr>
          <w:rFonts w:ascii="Times New Roman" w:hAnsi="Times New Roman" w:eastAsia="Times New Roman" w:cs="Times New Roman"/>
          <w:sz w:val="24"/>
          <w:szCs w:val="24"/>
          <w:lang w:eastAsia="es-ES"/>
        </w:rPr>
        <w:t>se encuentran: a)</w:t>
      </w:r>
      <w:r w:rsidR="00B04ACC">
        <w:rPr>
          <w:rFonts w:ascii="Times New Roman" w:hAnsi="Times New Roman" w:eastAsia="Times New Roman" w:cs="Times New Roman"/>
          <w:sz w:val="24"/>
          <w:szCs w:val="24"/>
          <w:lang w:eastAsia="es-ES"/>
        </w:rPr>
        <w:t xml:space="preserve"> puertos y transporte marítimo, </w:t>
      </w:r>
      <w:r w:rsidRPr="00E241C6">
        <w:rPr>
          <w:rFonts w:ascii="Times New Roman" w:hAnsi="Times New Roman" w:eastAsia="Times New Roman" w:cs="Times New Roman"/>
          <w:sz w:val="24"/>
          <w:szCs w:val="24"/>
          <w:lang w:eastAsia="es-ES"/>
        </w:rPr>
        <w:t>tanto para el transporte de mercancías como de personas</w:t>
      </w:r>
      <w:r w:rsidR="0043508C">
        <w:rPr>
          <w:rFonts w:ascii="Times New Roman" w:hAnsi="Times New Roman" w:eastAsia="Times New Roman" w:cs="Times New Roman"/>
          <w:sz w:val="24"/>
          <w:szCs w:val="24"/>
          <w:lang w:eastAsia="es-ES"/>
        </w:rPr>
        <w:t xml:space="preserve"> en embarcaciones de pequeño calado y cruceros</w:t>
      </w:r>
      <w:r w:rsidRPr="00E241C6">
        <w:rPr>
          <w:rFonts w:ascii="Times New Roman" w:hAnsi="Times New Roman" w:eastAsia="Times New Roman" w:cs="Times New Roman"/>
          <w:sz w:val="24"/>
          <w:szCs w:val="24"/>
          <w:lang w:eastAsia="es-ES"/>
        </w:rPr>
        <w:t>; b) pesca artesanal</w:t>
      </w:r>
      <w:r w:rsidR="00584D58">
        <w:rPr>
          <w:rFonts w:ascii="Times New Roman" w:hAnsi="Times New Roman" w:eastAsia="Times New Roman" w:cs="Times New Roman"/>
          <w:sz w:val="24"/>
          <w:szCs w:val="24"/>
          <w:lang w:eastAsia="es-ES"/>
        </w:rPr>
        <w:t xml:space="preserve"> y </w:t>
      </w:r>
      <w:r w:rsidR="00475578">
        <w:rPr>
          <w:rFonts w:ascii="Times New Roman" w:hAnsi="Times New Roman" w:eastAsia="Times New Roman" w:cs="Times New Roman"/>
          <w:sz w:val="24"/>
          <w:szCs w:val="24"/>
          <w:lang w:eastAsia="es-ES"/>
        </w:rPr>
        <w:t xml:space="preserve">de </w:t>
      </w:r>
      <w:r w:rsidR="00584D58">
        <w:rPr>
          <w:rFonts w:ascii="Times New Roman" w:hAnsi="Times New Roman" w:eastAsia="Times New Roman" w:cs="Times New Roman"/>
          <w:sz w:val="24"/>
          <w:szCs w:val="24"/>
          <w:lang w:eastAsia="es-ES"/>
        </w:rPr>
        <w:t>baja/media escala</w:t>
      </w:r>
      <w:r w:rsidR="00B04ACC">
        <w:rPr>
          <w:rFonts w:ascii="Times New Roman" w:hAnsi="Times New Roman" w:eastAsia="Times New Roman" w:cs="Times New Roman"/>
          <w:sz w:val="24"/>
          <w:szCs w:val="24"/>
          <w:lang w:eastAsia="es-ES"/>
        </w:rPr>
        <w:t xml:space="preserve"> de </w:t>
      </w:r>
      <w:r w:rsidR="006902A9">
        <w:rPr>
          <w:rFonts w:ascii="Times New Roman" w:hAnsi="Times New Roman" w:eastAsia="Times New Roman" w:cs="Times New Roman"/>
          <w:sz w:val="24"/>
          <w:szCs w:val="24"/>
          <w:lang w:eastAsia="es-ES"/>
        </w:rPr>
        <w:t>pescado</w:t>
      </w:r>
      <w:r w:rsidRPr="00E241C6">
        <w:rPr>
          <w:rFonts w:ascii="Times New Roman" w:hAnsi="Times New Roman" w:cs="Times New Roman"/>
          <w:sz w:val="24"/>
          <w:szCs w:val="24"/>
          <w:lang w:val="es-ES_tradnl"/>
        </w:rPr>
        <w:t>, camarón (con barcos de ar</w:t>
      </w:r>
      <w:r w:rsidR="00584D58">
        <w:rPr>
          <w:rFonts w:ascii="Times New Roman" w:hAnsi="Times New Roman" w:cs="Times New Roman"/>
          <w:sz w:val="24"/>
          <w:szCs w:val="24"/>
          <w:lang w:val="es-ES_tradnl"/>
        </w:rPr>
        <w:t>rastre considerados artesanales</w:t>
      </w:r>
      <w:r w:rsidR="00B04ACC">
        <w:rPr>
          <w:rFonts w:ascii="Times New Roman" w:hAnsi="Times New Roman" w:cs="Times New Roman"/>
          <w:sz w:val="24"/>
          <w:szCs w:val="24"/>
          <w:lang w:val="es-ES_tradnl"/>
        </w:rPr>
        <w:t>), tiburón, calamar, langosta y</w:t>
      </w:r>
      <w:r w:rsidRPr="00E241C6">
        <w:rPr>
          <w:rFonts w:ascii="Times New Roman" w:hAnsi="Times New Roman" w:cs="Times New Roman"/>
          <w:sz w:val="24"/>
          <w:szCs w:val="24"/>
          <w:lang w:val="es-ES_tradnl"/>
        </w:rPr>
        <w:t xml:space="preserve"> caracol reina; c)</w:t>
      </w:r>
      <w:r w:rsidR="00B04ACC">
        <w:rPr>
          <w:rFonts w:ascii="Times New Roman" w:hAnsi="Times New Roman" w:eastAsia="Times New Roman" w:cs="Times New Roman"/>
          <w:sz w:val="24"/>
          <w:szCs w:val="24"/>
          <w:lang w:eastAsia="es-ES"/>
        </w:rPr>
        <w:t xml:space="preserve"> cultivo </w:t>
      </w:r>
      <w:r w:rsidRPr="00E241C6">
        <w:rPr>
          <w:rFonts w:ascii="Times New Roman" w:hAnsi="Times New Roman" w:cs="Times New Roman"/>
          <w:sz w:val="24"/>
          <w:szCs w:val="24"/>
          <w:lang w:val="es-ES_tradnl"/>
        </w:rPr>
        <w:t xml:space="preserve">de palma africana y banano; d) </w:t>
      </w:r>
      <w:r w:rsidR="00B04ACC">
        <w:rPr>
          <w:rFonts w:ascii="Times New Roman" w:hAnsi="Times New Roman" w:eastAsia="Times New Roman" w:cs="Times New Roman"/>
          <w:sz w:val="24"/>
          <w:szCs w:val="24"/>
          <w:lang w:eastAsia="es-ES"/>
        </w:rPr>
        <w:t xml:space="preserve">industria manufacturera principalmente de </w:t>
      </w:r>
      <w:r w:rsidRPr="00E241C6">
        <w:rPr>
          <w:rFonts w:ascii="Times New Roman" w:hAnsi="Times New Roman" w:cs="Times New Roman"/>
          <w:sz w:val="24"/>
          <w:szCs w:val="24"/>
          <w:lang w:val="es-ES_tradnl"/>
        </w:rPr>
        <w:t xml:space="preserve">textiles; </w:t>
      </w:r>
      <w:r w:rsidR="00DC5DF7">
        <w:rPr>
          <w:rFonts w:ascii="Times New Roman" w:hAnsi="Times New Roman" w:cs="Times New Roman"/>
          <w:sz w:val="24"/>
          <w:szCs w:val="24"/>
          <w:lang w:val="es-ES_tradnl"/>
        </w:rPr>
        <w:t xml:space="preserve">e) </w:t>
      </w:r>
      <w:r w:rsidR="00B04ACC">
        <w:rPr>
          <w:rFonts w:ascii="Times New Roman" w:hAnsi="Times New Roman" w:eastAsia="Times New Roman" w:cs="Times New Roman"/>
          <w:sz w:val="24"/>
          <w:szCs w:val="24"/>
          <w:lang w:eastAsia="es-ES"/>
        </w:rPr>
        <w:t>e</w:t>
      </w:r>
      <w:r w:rsidR="00DC5DF7">
        <w:rPr>
          <w:rFonts w:ascii="Times New Roman" w:hAnsi="Times New Roman" w:eastAsia="Times New Roman" w:cs="Times New Roman"/>
          <w:sz w:val="24"/>
          <w:szCs w:val="24"/>
          <w:lang w:eastAsia="es-ES"/>
        </w:rPr>
        <w:t>n menor medida el turismo</w:t>
      </w:r>
      <w:r w:rsidRPr="00E241C6">
        <w:rPr>
          <w:rFonts w:ascii="Times New Roman" w:hAnsi="Times New Roman" w:eastAsia="Times New Roman" w:cs="Times New Roman"/>
          <w:sz w:val="24"/>
          <w:szCs w:val="24"/>
          <w:lang w:eastAsia="es-ES"/>
        </w:rPr>
        <w:t xml:space="preserve"> de </w:t>
      </w:r>
      <w:r w:rsidR="006902A9">
        <w:rPr>
          <w:rFonts w:ascii="Times New Roman" w:hAnsi="Times New Roman" w:eastAsia="Times New Roman" w:cs="Times New Roman"/>
          <w:sz w:val="24"/>
          <w:szCs w:val="24"/>
          <w:lang w:eastAsia="es-ES"/>
        </w:rPr>
        <w:t>sol</w:t>
      </w:r>
      <w:r w:rsidRPr="00E241C6">
        <w:rPr>
          <w:rFonts w:ascii="Times New Roman" w:hAnsi="Times New Roman" w:cs="Times New Roman"/>
          <w:sz w:val="24"/>
          <w:szCs w:val="24"/>
          <w:lang w:val="es-ES_tradnl"/>
        </w:rPr>
        <w:t xml:space="preserve"> y playa, así como </w:t>
      </w:r>
      <w:r w:rsidR="00B04ACC">
        <w:rPr>
          <w:rFonts w:ascii="Times New Roman" w:hAnsi="Times New Roman" w:cs="Times New Roman"/>
          <w:sz w:val="24"/>
          <w:szCs w:val="24"/>
          <w:lang w:val="es-ES_tradnl"/>
        </w:rPr>
        <w:t xml:space="preserve">el </w:t>
      </w:r>
      <w:r w:rsidRPr="00E241C6">
        <w:rPr>
          <w:rFonts w:ascii="Times New Roman" w:hAnsi="Times New Roman" w:cs="Times New Roman"/>
          <w:sz w:val="24"/>
          <w:szCs w:val="24"/>
          <w:lang w:val="es-ES_tradnl"/>
        </w:rPr>
        <w:t>ecoturismo</w:t>
      </w:r>
      <w:r w:rsidR="00DC5DF7">
        <w:rPr>
          <w:rFonts w:ascii="Times New Roman" w:hAnsi="Times New Roman" w:cs="Times New Roman"/>
          <w:sz w:val="24"/>
          <w:szCs w:val="24"/>
          <w:lang w:val="es-ES_tradnl"/>
        </w:rPr>
        <w:t>,</w:t>
      </w:r>
      <w:r w:rsidRPr="00E241C6">
        <w:rPr>
          <w:rFonts w:ascii="Times New Roman" w:hAnsi="Times New Roman" w:cs="Times New Roman"/>
          <w:sz w:val="24"/>
          <w:szCs w:val="24"/>
          <w:lang w:val="es-ES_tradnl"/>
        </w:rPr>
        <w:t xml:space="preserve"> tanto nacional como internacional </w:t>
      </w:r>
      <w:r w:rsidRPr="00E241C6">
        <w:rPr>
          <w:rFonts w:ascii="Times New Roman" w:hAnsi="Times New Roman" w:eastAsia="Times New Roman" w:cs="Times New Roman"/>
          <w:sz w:val="24"/>
          <w:szCs w:val="24"/>
          <w:lang w:eastAsia="es-ES"/>
        </w:rPr>
        <w:t>(</w:t>
      </w:r>
      <w:r w:rsidRPr="000B326C">
        <w:rPr>
          <w:rFonts w:ascii="Times New Roman" w:hAnsi="Times New Roman" w:eastAsia="Times New Roman" w:cs="Times New Roman"/>
          <w:color w:val="0070C0"/>
          <w:sz w:val="24"/>
          <w:szCs w:val="24"/>
          <w:lang w:eastAsia="es-ES"/>
        </w:rPr>
        <w:t>SEGEPLAN, 2011;</w:t>
      </w:r>
      <w:r w:rsidRPr="000B326C" w:rsidR="00FB6AD1">
        <w:rPr>
          <w:rFonts w:ascii="Times New Roman" w:hAnsi="Times New Roman" w:eastAsia="Times New Roman" w:cs="Times New Roman"/>
          <w:color w:val="0070C0"/>
          <w:sz w:val="24"/>
          <w:szCs w:val="24"/>
          <w:lang w:eastAsia="es-ES"/>
        </w:rPr>
        <w:t xml:space="preserve"> </w:t>
      </w:r>
      <w:r w:rsidRPr="000B326C" w:rsidR="00784F6B">
        <w:rPr>
          <w:rFonts w:ascii="Times New Roman" w:hAnsi="Times New Roman" w:eastAsia="Times New Roman" w:cs="Times New Roman"/>
          <w:color w:val="0070C0"/>
          <w:sz w:val="24"/>
          <w:szCs w:val="24"/>
          <w:lang w:eastAsia="es-ES"/>
        </w:rPr>
        <w:t>Gonzá</w:t>
      </w:r>
      <w:r w:rsidRPr="000B326C">
        <w:rPr>
          <w:rFonts w:ascii="Times New Roman" w:hAnsi="Times New Roman" w:eastAsia="Times New Roman" w:cs="Times New Roman"/>
          <w:color w:val="0070C0"/>
          <w:sz w:val="24"/>
          <w:szCs w:val="24"/>
          <w:lang w:eastAsia="es-ES"/>
        </w:rPr>
        <w:t>lez-Bernat y Clifton, 2017; B</w:t>
      </w:r>
      <w:r w:rsidRPr="000B326C" w:rsidR="00E4583F">
        <w:rPr>
          <w:rFonts w:ascii="Times New Roman" w:hAnsi="Times New Roman" w:eastAsia="Times New Roman" w:cs="Times New Roman"/>
          <w:color w:val="0070C0"/>
          <w:sz w:val="24"/>
          <w:szCs w:val="24"/>
          <w:lang w:eastAsia="es-ES"/>
        </w:rPr>
        <w:t>anco de Guatemala</w:t>
      </w:r>
      <w:r w:rsidRPr="000B326C">
        <w:rPr>
          <w:rFonts w:ascii="Times New Roman" w:hAnsi="Times New Roman" w:eastAsia="Times New Roman" w:cs="Times New Roman"/>
          <w:color w:val="0070C0"/>
          <w:sz w:val="24"/>
          <w:szCs w:val="24"/>
          <w:lang w:eastAsia="es-ES"/>
        </w:rPr>
        <w:t>, 2018</w:t>
      </w:r>
      <w:r w:rsidRPr="00E241C6">
        <w:rPr>
          <w:rFonts w:ascii="Times New Roman" w:hAnsi="Times New Roman" w:eastAsia="Times New Roman" w:cs="Times New Roman"/>
          <w:sz w:val="24"/>
          <w:szCs w:val="24"/>
          <w:lang w:eastAsia="es-ES"/>
        </w:rPr>
        <w:t>). Agricultura e industria se desarrollan además en otras zonas del territorio nacional, lo que implica influ</w:t>
      </w:r>
      <w:r w:rsidR="00DF4E10">
        <w:rPr>
          <w:rFonts w:ascii="Times New Roman" w:hAnsi="Times New Roman" w:eastAsia="Times New Roman" w:cs="Times New Roman"/>
          <w:sz w:val="24"/>
          <w:szCs w:val="24"/>
          <w:lang w:eastAsia="es-ES"/>
        </w:rPr>
        <w:t xml:space="preserve">encia a lo largo de las </w:t>
      </w:r>
      <w:r w:rsidR="00DF4E10">
        <w:rPr>
          <w:rFonts w:ascii="Times New Roman" w:hAnsi="Times New Roman" w:eastAsia="Times New Roman" w:cs="Times New Roman"/>
          <w:sz w:val="24"/>
          <w:szCs w:val="24"/>
          <w:lang w:eastAsia="es-ES"/>
        </w:rPr>
        <w:lastRenderedPageBreak/>
        <w:t xml:space="preserve">cuencas. </w:t>
      </w:r>
      <w:r w:rsidR="00F55093">
        <w:rPr>
          <w:rFonts w:ascii="Times New Roman" w:hAnsi="Times New Roman" w:eastAsia="Times New Roman" w:cs="Times New Roman"/>
          <w:sz w:val="24"/>
          <w:szCs w:val="24"/>
          <w:lang w:eastAsia="es-ES"/>
        </w:rPr>
        <w:t xml:space="preserve">En la costa </w:t>
      </w:r>
      <w:r w:rsidR="006902A9">
        <w:rPr>
          <w:rFonts w:ascii="Times New Roman" w:hAnsi="Times New Roman" w:eastAsia="Times New Roman" w:cs="Times New Roman"/>
          <w:sz w:val="24"/>
          <w:szCs w:val="24"/>
          <w:lang w:eastAsia="es-ES"/>
        </w:rPr>
        <w:t xml:space="preserve">caribe </w:t>
      </w:r>
      <w:r w:rsidR="00F55093">
        <w:rPr>
          <w:rFonts w:ascii="Times New Roman" w:hAnsi="Times New Roman" w:eastAsia="Times New Roman" w:cs="Times New Roman"/>
          <w:sz w:val="24"/>
          <w:szCs w:val="24"/>
          <w:lang w:eastAsia="es-ES"/>
        </w:rPr>
        <w:t>desde 2010 comienza a despunta</w:t>
      </w:r>
      <w:r w:rsidR="0038224D">
        <w:rPr>
          <w:rFonts w:ascii="Times New Roman" w:hAnsi="Times New Roman" w:eastAsia="Times New Roman" w:cs="Times New Roman"/>
          <w:sz w:val="24"/>
          <w:szCs w:val="24"/>
          <w:lang w:eastAsia="es-ES"/>
        </w:rPr>
        <w:t xml:space="preserve">r el cultivo de palma africana </w:t>
      </w:r>
      <w:r w:rsidR="00F55093">
        <w:rPr>
          <w:rFonts w:ascii="Times New Roman" w:hAnsi="Times New Roman" w:eastAsia="Times New Roman" w:cs="Times New Roman"/>
          <w:sz w:val="24"/>
          <w:szCs w:val="24"/>
          <w:lang w:eastAsia="es-ES"/>
        </w:rPr>
        <w:t>(</w:t>
      </w:r>
      <w:r w:rsidRPr="000B326C" w:rsidR="00F55093">
        <w:rPr>
          <w:rFonts w:ascii="Times New Roman" w:hAnsi="Times New Roman" w:eastAsia="Times New Roman" w:cs="Times New Roman"/>
          <w:color w:val="0070C0"/>
          <w:sz w:val="24"/>
          <w:szCs w:val="24"/>
          <w:lang w:eastAsia="es-ES"/>
        </w:rPr>
        <w:t xml:space="preserve">SEGEPLAN, 2011; </w:t>
      </w:r>
      <w:proofErr w:type="spellStart"/>
      <w:r w:rsidRPr="000B326C" w:rsidR="00F55093">
        <w:rPr>
          <w:rFonts w:ascii="Times New Roman" w:hAnsi="Times New Roman" w:eastAsia="Times New Roman" w:cs="Times New Roman"/>
          <w:color w:val="0070C0"/>
          <w:sz w:val="24"/>
          <w:szCs w:val="24"/>
          <w:lang w:eastAsia="es-ES"/>
        </w:rPr>
        <w:t>Dürr</w:t>
      </w:r>
      <w:proofErr w:type="spellEnd"/>
      <w:r w:rsidRPr="000B326C" w:rsidR="00F55093">
        <w:rPr>
          <w:rFonts w:ascii="Times New Roman" w:hAnsi="Times New Roman" w:eastAsia="Times New Roman" w:cs="Times New Roman"/>
          <w:color w:val="0070C0"/>
          <w:sz w:val="24"/>
          <w:szCs w:val="24"/>
          <w:lang w:eastAsia="es-ES"/>
        </w:rPr>
        <w:t>, 2017</w:t>
      </w:r>
      <w:r w:rsidRPr="000B326C" w:rsidR="00784F6B">
        <w:rPr>
          <w:rFonts w:ascii="Times New Roman" w:hAnsi="Times New Roman" w:eastAsia="Times New Roman" w:cs="Times New Roman"/>
          <w:color w:val="0070C0"/>
          <w:sz w:val="24"/>
          <w:szCs w:val="24"/>
          <w:lang w:eastAsia="es-ES"/>
        </w:rPr>
        <w:t>; Gonzá</w:t>
      </w:r>
      <w:r w:rsidRPr="000B326C" w:rsidR="00F55093">
        <w:rPr>
          <w:rFonts w:ascii="Times New Roman" w:hAnsi="Times New Roman" w:eastAsia="Times New Roman" w:cs="Times New Roman"/>
          <w:color w:val="0070C0"/>
          <w:sz w:val="24"/>
          <w:szCs w:val="24"/>
          <w:lang w:eastAsia="es-ES"/>
        </w:rPr>
        <w:t>lez-Bernat y Clifton, 2017</w:t>
      </w:r>
      <w:r w:rsidR="00F55093">
        <w:rPr>
          <w:rFonts w:ascii="Times New Roman" w:hAnsi="Times New Roman" w:eastAsia="Times New Roman" w:cs="Times New Roman"/>
          <w:sz w:val="24"/>
          <w:szCs w:val="24"/>
          <w:lang w:eastAsia="es-ES"/>
        </w:rPr>
        <w:t xml:space="preserve">). </w:t>
      </w:r>
      <w:r w:rsidR="0038224D">
        <w:rPr>
          <w:rFonts w:ascii="Times New Roman" w:hAnsi="Times New Roman" w:cs="Times New Roman"/>
          <w:sz w:val="24"/>
          <w:szCs w:val="24"/>
        </w:rPr>
        <w:t xml:space="preserve">Por otro lado, el ingreso de </w:t>
      </w:r>
      <w:r w:rsidRPr="00E241C6">
        <w:rPr>
          <w:rFonts w:ascii="Times New Roman" w:hAnsi="Times New Roman" w:cs="Times New Roman"/>
          <w:sz w:val="24"/>
          <w:szCs w:val="24"/>
        </w:rPr>
        <w:t>remesas familiares al país,</w:t>
      </w:r>
      <w:r w:rsidR="0038224D">
        <w:rPr>
          <w:rFonts w:ascii="Times New Roman" w:hAnsi="Times New Roman" w:cs="Times New Roman"/>
          <w:sz w:val="24"/>
          <w:szCs w:val="24"/>
        </w:rPr>
        <w:t xml:space="preserve"> la mayoría provenientes de </w:t>
      </w:r>
      <w:r w:rsidRPr="00E241C6">
        <w:rPr>
          <w:rFonts w:ascii="Times New Roman" w:hAnsi="Times New Roman" w:cs="Times New Roman"/>
          <w:sz w:val="24"/>
          <w:szCs w:val="24"/>
        </w:rPr>
        <w:t>Estados Unidos</w:t>
      </w:r>
      <w:r w:rsidR="009248EF">
        <w:rPr>
          <w:rFonts w:ascii="Times New Roman" w:hAnsi="Times New Roman" w:cs="Times New Roman"/>
          <w:sz w:val="24"/>
          <w:szCs w:val="24"/>
        </w:rPr>
        <w:t xml:space="preserve">, </w:t>
      </w:r>
      <w:r w:rsidRPr="00B04ACC" w:rsidR="009248EF">
        <w:rPr>
          <w:rFonts w:ascii="Times New Roman" w:hAnsi="Times New Roman" w:cs="Times New Roman"/>
          <w:sz w:val="24"/>
          <w:szCs w:val="24"/>
        </w:rPr>
        <w:t>en</w:t>
      </w:r>
      <w:r w:rsidR="009248EF">
        <w:rPr>
          <w:rFonts w:ascii="Times New Roman" w:hAnsi="Times New Roman" w:cs="Times New Roman"/>
          <w:sz w:val="24"/>
          <w:szCs w:val="24"/>
        </w:rPr>
        <w:t xml:space="preserve"> </w:t>
      </w:r>
      <w:r w:rsidRPr="00E241C6">
        <w:rPr>
          <w:rFonts w:ascii="Times New Roman" w:hAnsi="Times New Roman" w:cs="Times New Roman"/>
          <w:sz w:val="24"/>
          <w:szCs w:val="24"/>
        </w:rPr>
        <w:t>2017 f</w:t>
      </w:r>
      <w:r w:rsidR="008E507C">
        <w:rPr>
          <w:rFonts w:ascii="Times New Roman" w:hAnsi="Times New Roman" w:cs="Times New Roman"/>
          <w:sz w:val="24"/>
          <w:szCs w:val="24"/>
        </w:rPr>
        <w:t>ue de 8 192.</w:t>
      </w:r>
      <w:r w:rsidR="00503371">
        <w:rPr>
          <w:rFonts w:ascii="Times New Roman" w:hAnsi="Times New Roman" w:cs="Times New Roman"/>
          <w:sz w:val="24"/>
          <w:szCs w:val="24"/>
        </w:rPr>
        <w:t>2 millones de dólares americanos</w:t>
      </w:r>
      <w:r w:rsidR="0038224D">
        <w:rPr>
          <w:rFonts w:ascii="Times New Roman" w:hAnsi="Times New Roman" w:cs="Times New Roman"/>
          <w:sz w:val="24"/>
          <w:szCs w:val="24"/>
        </w:rPr>
        <w:t xml:space="preserve"> o el </w:t>
      </w:r>
      <w:r w:rsidRPr="00E241C6">
        <w:rPr>
          <w:rFonts w:ascii="Times New Roman" w:hAnsi="Times New Roman" w:cs="Times New Roman"/>
          <w:sz w:val="24"/>
          <w:szCs w:val="24"/>
        </w:rPr>
        <w:t>14</w:t>
      </w:r>
      <w:r w:rsidR="008E507C">
        <w:rPr>
          <w:rFonts w:ascii="Times New Roman" w:hAnsi="Times New Roman" w:cs="Times New Roman"/>
          <w:sz w:val="24"/>
          <w:szCs w:val="24"/>
        </w:rPr>
        <w:t xml:space="preserve"> </w:t>
      </w:r>
      <w:r w:rsidRPr="00E241C6">
        <w:rPr>
          <w:rFonts w:ascii="Times New Roman" w:hAnsi="Times New Roman" w:cs="Times New Roman"/>
          <w:sz w:val="24"/>
          <w:szCs w:val="24"/>
        </w:rPr>
        <w:t>% del PIB (</w:t>
      </w:r>
      <w:r w:rsidRPr="000B326C" w:rsidR="00E4583F">
        <w:rPr>
          <w:rFonts w:ascii="Times New Roman" w:hAnsi="Times New Roman" w:eastAsia="Times New Roman" w:cs="Times New Roman"/>
          <w:color w:val="0070C0"/>
          <w:sz w:val="24"/>
          <w:szCs w:val="24"/>
          <w:lang w:eastAsia="es-ES"/>
        </w:rPr>
        <w:t>Banco de Guatemala</w:t>
      </w:r>
      <w:r w:rsidRPr="000B326C">
        <w:rPr>
          <w:rFonts w:ascii="Times New Roman" w:hAnsi="Times New Roman" w:cs="Times New Roman"/>
          <w:color w:val="0070C0"/>
          <w:sz w:val="24"/>
          <w:szCs w:val="24"/>
        </w:rPr>
        <w:t>, 2018</w:t>
      </w:r>
      <w:r w:rsidRPr="00E241C6">
        <w:rPr>
          <w:rFonts w:ascii="Times New Roman" w:hAnsi="Times New Roman" w:cs="Times New Roman"/>
          <w:sz w:val="24"/>
          <w:szCs w:val="24"/>
        </w:rPr>
        <w:t xml:space="preserve">).   </w:t>
      </w:r>
    </w:p>
    <w:p w:rsidR="00DC5DF7" w:rsidP="002A0688" w:rsidRDefault="00DC5DF7" w14:paraId="729AC748" w14:textId="77777777">
      <w:pPr>
        <w:spacing w:after="0" w:line="240" w:lineRule="auto"/>
        <w:jc w:val="both"/>
        <w:rPr>
          <w:rFonts w:ascii="Times New Roman" w:hAnsi="Times New Roman" w:cs="Times New Roman"/>
          <w:sz w:val="24"/>
          <w:szCs w:val="24"/>
        </w:rPr>
      </w:pPr>
    </w:p>
    <w:p w:rsidRPr="00E241C6" w:rsidR="004874E4" w:rsidP="002A0688" w:rsidRDefault="00BA1168" w14:paraId="36DC0E2B" w14:textId="5D6926BD">
      <w:pPr>
        <w:spacing w:after="0" w:line="240" w:lineRule="auto"/>
        <w:jc w:val="both"/>
        <w:rPr>
          <w:rFonts w:ascii="Times New Roman" w:hAnsi="Times New Roman" w:cs="Times New Roman"/>
        </w:rPr>
      </w:pPr>
      <w:r w:rsidRPr="00E241C6">
        <w:rPr>
          <w:rFonts w:ascii="Times New Roman" w:hAnsi="Times New Roman" w:eastAsia="Times New Roman" w:cs="Times New Roman"/>
          <w:sz w:val="24"/>
          <w:szCs w:val="24"/>
          <w:lang w:val="es-ES_tradnl" w:eastAsia="es-ES"/>
        </w:rPr>
        <w:t xml:space="preserve">Las </w:t>
      </w:r>
      <w:r w:rsidRPr="00B06BD9">
        <w:rPr>
          <w:rFonts w:ascii="Times New Roman" w:hAnsi="Times New Roman" w:eastAsia="Times New Roman" w:cs="Times New Roman"/>
          <w:iCs/>
          <w:sz w:val="24"/>
          <w:szCs w:val="24"/>
          <w:lang w:val="es-ES_tradnl" w:eastAsia="es-ES"/>
        </w:rPr>
        <w:t>presiones</w:t>
      </w:r>
      <w:r w:rsidRPr="00E241C6">
        <w:rPr>
          <w:rFonts w:ascii="Times New Roman" w:hAnsi="Times New Roman" w:eastAsia="Times New Roman" w:cs="Times New Roman"/>
          <w:sz w:val="24"/>
          <w:szCs w:val="24"/>
          <w:lang w:val="es-ES_tradnl" w:eastAsia="es-ES"/>
        </w:rPr>
        <w:t xml:space="preserve"> causadas por las actividades económicas </w:t>
      </w:r>
      <w:r w:rsidR="00CB3357">
        <w:rPr>
          <w:rFonts w:ascii="Times New Roman" w:hAnsi="Times New Roman" w:eastAsia="Times New Roman" w:cs="Times New Roman"/>
          <w:sz w:val="24"/>
          <w:szCs w:val="24"/>
          <w:lang w:val="es-ES_tradnl" w:eastAsia="es-ES"/>
        </w:rPr>
        <w:t>se presentan en el</w:t>
      </w:r>
      <w:r w:rsidR="00421350">
        <w:rPr>
          <w:rFonts w:ascii="Times New Roman" w:hAnsi="Times New Roman" w:eastAsia="Times New Roman" w:cs="Times New Roman"/>
          <w:sz w:val="24"/>
          <w:szCs w:val="24"/>
          <w:lang w:val="es-ES_tradnl" w:eastAsia="es-ES"/>
        </w:rPr>
        <w:t xml:space="preserve"> </w:t>
      </w:r>
      <w:r w:rsidR="00CB3357">
        <w:rPr>
          <w:rFonts w:ascii="Times New Roman" w:hAnsi="Times New Roman" w:eastAsia="Times New Roman" w:cs="Times New Roman"/>
          <w:b/>
          <w:sz w:val="24"/>
          <w:szCs w:val="24"/>
          <w:lang w:val="es-ES_tradnl" w:eastAsia="es-ES"/>
        </w:rPr>
        <w:t>Cuadro</w:t>
      </w:r>
      <w:r w:rsidR="00FF4939">
        <w:rPr>
          <w:rFonts w:ascii="Times New Roman" w:hAnsi="Times New Roman" w:eastAsia="Times New Roman" w:cs="Times New Roman"/>
          <w:b/>
          <w:sz w:val="24"/>
          <w:szCs w:val="24"/>
          <w:lang w:val="es-ES_tradnl" w:eastAsia="es-ES"/>
        </w:rPr>
        <w:t xml:space="preserve"> 1</w:t>
      </w:r>
      <w:r w:rsidR="00421350">
        <w:rPr>
          <w:rFonts w:ascii="Times New Roman" w:hAnsi="Times New Roman" w:eastAsia="Times New Roman" w:cs="Times New Roman"/>
          <w:b/>
          <w:sz w:val="24"/>
          <w:szCs w:val="24"/>
          <w:lang w:val="es-ES_tradnl" w:eastAsia="es-ES"/>
        </w:rPr>
        <w:t xml:space="preserve">. </w:t>
      </w:r>
      <w:r w:rsidRPr="00E241C6">
        <w:rPr>
          <w:rFonts w:ascii="Times New Roman" w:hAnsi="Times New Roman" w:eastAsia="Times New Roman" w:cs="Times New Roman"/>
          <w:sz w:val="24"/>
          <w:szCs w:val="24"/>
          <w:lang w:eastAsia="es-ES"/>
        </w:rPr>
        <w:t xml:space="preserve">Varias de estas se han venido produciendo desde </w:t>
      </w:r>
      <w:r w:rsidR="00041DB7">
        <w:rPr>
          <w:rFonts w:ascii="Times New Roman" w:hAnsi="Times New Roman" w:eastAsia="Times New Roman" w:cs="Times New Roman"/>
          <w:sz w:val="24"/>
          <w:szCs w:val="24"/>
          <w:lang w:eastAsia="es-ES"/>
        </w:rPr>
        <w:t>antes de la década de los 90 (</w:t>
      </w:r>
      <w:r w:rsidRPr="000B326C" w:rsidR="00041DB7">
        <w:rPr>
          <w:rFonts w:ascii="Times New Roman" w:hAnsi="Times New Roman" w:eastAsia="Times New Roman" w:cs="Times New Roman"/>
          <w:color w:val="0070C0"/>
          <w:sz w:val="24"/>
          <w:szCs w:val="24"/>
          <w:lang w:eastAsia="es-ES"/>
        </w:rPr>
        <w:t>Yá</w:t>
      </w:r>
      <w:r w:rsidRPr="000B326C">
        <w:rPr>
          <w:rFonts w:ascii="Times New Roman" w:hAnsi="Times New Roman" w:eastAsia="Times New Roman" w:cs="Times New Roman"/>
          <w:color w:val="0070C0"/>
          <w:sz w:val="24"/>
          <w:szCs w:val="24"/>
          <w:lang w:eastAsia="es-ES"/>
        </w:rPr>
        <w:t xml:space="preserve">ñez-Arancibia </w:t>
      </w:r>
      <w:r w:rsidRPr="000B326C">
        <w:rPr>
          <w:rFonts w:ascii="Times New Roman" w:hAnsi="Times New Roman" w:eastAsia="Times New Roman" w:cs="Times New Roman"/>
          <w:i/>
          <w:color w:val="0070C0"/>
          <w:sz w:val="24"/>
          <w:szCs w:val="24"/>
          <w:lang w:eastAsia="es-ES"/>
        </w:rPr>
        <w:t>et al</w:t>
      </w:r>
      <w:r w:rsidRPr="000B326C">
        <w:rPr>
          <w:rFonts w:ascii="Times New Roman" w:hAnsi="Times New Roman" w:eastAsia="Times New Roman" w:cs="Times New Roman"/>
          <w:color w:val="0070C0"/>
          <w:sz w:val="24"/>
          <w:szCs w:val="24"/>
          <w:lang w:eastAsia="es-ES"/>
        </w:rPr>
        <w:t>., 1999</w:t>
      </w:r>
      <w:r w:rsidRPr="00E241C6">
        <w:rPr>
          <w:rFonts w:ascii="Times New Roman" w:hAnsi="Times New Roman" w:eastAsia="Times New Roman" w:cs="Times New Roman"/>
          <w:sz w:val="24"/>
          <w:szCs w:val="24"/>
          <w:lang w:eastAsia="es-ES"/>
        </w:rPr>
        <w:t xml:space="preserve">). </w:t>
      </w:r>
    </w:p>
    <w:p w:rsidRPr="00E241C6" w:rsidR="004874E4" w:rsidP="002A0688" w:rsidRDefault="004874E4" w14:paraId="33184896" w14:textId="77777777">
      <w:pPr>
        <w:spacing w:after="0" w:line="240" w:lineRule="auto"/>
        <w:jc w:val="both"/>
        <w:rPr>
          <w:rFonts w:ascii="Times New Roman" w:hAnsi="Times New Roman" w:eastAsia="Times New Roman" w:cs="Times New Roman"/>
          <w:sz w:val="24"/>
          <w:szCs w:val="24"/>
          <w:lang w:eastAsia="es-ES"/>
        </w:rPr>
      </w:pPr>
    </w:p>
    <w:p w:rsidR="004874E4" w:rsidP="001308FB" w:rsidRDefault="00CB3357" w14:paraId="45A5687A" w14:textId="542C440F">
      <w:pPr>
        <w:spacing w:after="0" w:line="240" w:lineRule="auto"/>
        <w:rPr>
          <w:rFonts w:ascii="Times New Roman" w:hAnsi="Times New Roman" w:eastAsia="Times New Roman" w:cs="Times New Roman"/>
          <w:sz w:val="24"/>
          <w:szCs w:val="24"/>
          <w:lang w:val="es-ES_tradnl" w:eastAsia="es-ES"/>
        </w:rPr>
      </w:pPr>
      <w:r>
        <w:rPr>
          <w:rFonts w:ascii="Times New Roman" w:hAnsi="Times New Roman" w:eastAsia="Times New Roman" w:cs="Times New Roman"/>
          <w:b/>
          <w:sz w:val="24"/>
          <w:szCs w:val="24"/>
          <w:lang w:val="es-ES_tradnl" w:eastAsia="es-ES"/>
        </w:rPr>
        <w:t>Cuadro</w:t>
      </w:r>
      <w:r w:rsidR="00FF4939">
        <w:rPr>
          <w:rFonts w:ascii="Times New Roman" w:hAnsi="Times New Roman" w:eastAsia="Times New Roman" w:cs="Times New Roman"/>
          <w:b/>
          <w:sz w:val="24"/>
          <w:szCs w:val="24"/>
          <w:lang w:val="es-ES_tradnl" w:eastAsia="es-ES"/>
        </w:rPr>
        <w:t xml:space="preserve"> 1</w:t>
      </w:r>
      <w:r w:rsidRPr="00E241C6" w:rsidR="00BA1168">
        <w:rPr>
          <w:rFonts w:ascii="Times New Roman" w:hAnsi="Times New Roman" w:eastAsia="Times New Roman" w:cs="Times New Roman"/>
          <w:b/>
          <w:sz w:val="24"/>
          <w:szCs w:val="24"/>
          <w:lang w:val="es-ES_tradnl" w:eastAsia="es-ES"/>
        </w:rPr>
        <w:t>.</w:t>
      </w:r>
      <w:r w:rsidRPr="00E241C6" w:rsidR="00BA1168">
        <w:rPr>
          <w:rFonts w:ascii="Times New Roman" w:hAnsi="Times New Roman" w:eastAsia="Times New Roman" w:cs="Times New Roman"/>
          <w:sz w:val="24"/>
          <w:szCs w:val="24"/>
          <w:lang w:val="es-ES_tradnl" w:eastAsia="es-ES"/>
        </w:rPr>
        <w:t xml:space="preserve"> Presiones sobre el espacio costero-marino del Caribe de Guatemala</w:t>
      </w:r>
    </w:p>
    <w:p w:rsidR="00312AA8" w:rsidP="001308FB" w:rsidRDefault="00312AA8" w14:paraId="192D4EB0" w14:textId="320AF5D8">
      <w:pPr>
        <w:spacing w:after="0" w:line="240" w:lineRule="auto"/>
        <w:rPr>
          <w:rFonts w:ascii="Times New Roman" w:hAnsi="Times New Roman" w:eastAsia="Times New Roman" w:cs="Times New Roman"/>
          <w:sz w:val="24"/>
          <w:szCs w:val="24"/>
          <w:lang w:val="en-US" w:eastAsia="es-ES"/>
        </w:rPr>
      </w:pPr>
      <w:r w:rsidRPr="00312AA8">
        <w:rPr>
          <w:rFonts w:ascii="Times New Roman" w:hAnsi="Times New Roman" w:eastAsia="Times New Roman" w:cs="Times New Roman"/>
          <w:b/>
          <w:sz w:val="24"/>
          <w:szCs w:val="24"/>
          <w:lang w:val="en-US" w:eastAsia="es-ES"/>
        </w:rPr>
        <w:t>Table 1.</w:t>
      </w:r>
      <w:r>
        <w:rPr>
          <w:rFonts w:ascii="Times New Roman" w:hAnsi="Times New Roman" w:eastAsia="Times New Roman" w:cs="Times New Roman"/>
          <w:sz w:val="24"/>
          <w:szCs w:val="24"/>
          <w:lang w:val="en-US" w:eastAsia="es-ES"/>
        </w:rPr>
        <w:t xml:space="preserve"> </w:t>
      </w:r>
      <w:r w:rsidRPr="00312AA8">
        <w:rPr>
          <w:rFonts w:ascii="Times New Roman" w:hAnsi="Times New Roman" w:eastAsia="Times New Roman" w:cs="Times New Roman"/>
          <w:sz w:val="24"/>
          <w:szCs w:val="24"/>
          <w:lang w:val="en-US" w:eastAsia="es-ES"/>
        </w:rPr>
        <w:t>Pressures on the coastal-marine space of the Caribbean of Guatemala</w:t>
      </w:r>
    </w:p>
    <w:p w:rsidRPr="00312AA8" w:rsidR="000B326C" w:rsidP="001308FB" w:rsidRDefault="000B326C" w14:paraId="69862D04" w14:textId="77777777">
      <w:pPr>
        <w:spacing w:after="0" w:line="240" w:lineRule="auto"/>
        <w:rPr>
          <w:rFonts w:ascii="Times New Roman" w:hAnsi="Times New Roman" w:eastAsia="Times New Roman" w:cs="Times New Roman"/>
          <w:sz w:val="24"/>
          <w:szCs w:val="24"/>
          <w:lang w:val="en-US" w:eastAsia="es-ES"/>
        </w:rPr>
      </w:pPr>
    </w:p>
    <w:tbl>
      <w:tblPr>
        <w:tblStyle w:val="Tablaconcuadrcula24"/>
        <w:tblW w:w="10811" w:type="dxa"/>
        <w:jc w:val="center"/>
        <w:tblBorders>
          <w:left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2059"/>
        <w:gridCol w:w="8752"/>
      </w:tblGrid>
      <w:tr w:rsidRPr="00D23BCC" w:rsidR="00D23BCC" w:rsidTr="00B15B7F" w14:paraId="3229E09C" w14:textId="77777777">
        <w:trPr>
          <w:jc w:val="center"/>
        </w:trPr>
        <w:tc>
          <w:tcPr>
            <w:tcW w:w="2059" w:type="dxa"/>
            <w:tcBorders>
              <w:top w:val="single" w:color="auto" w:sz="4" w:space="0"/>
              <w:bottom w:val="single" w:color="auto" w:sz="4" w:space="0"/>
            </w:tcBorders>
          </w:tcPr>
          <w:p w:rsidRPr="00D23BCC" w:rsidR="00D23BCC" w:rsidP="00D23BCC" w:rsidRDefault="00D23BCC" w14:paraId="788185D9" w14:textId="77777777">
            <w:pPr>
              <w:autoSpaceDE w:val="0"/>
              <w:autoSpaceDN w:val="0"/>
              <w:adjustRightInd w:val="0"/>
              <w:spacing w:before="0" w:after="0" w:line="240" w:lineRule="auto"/>
              <w:rPr>
                <w:b/>
                <w:sz w:val="22"/>
                <w:szCs w:val="22"/>
                <w:lang w:val="es-ES_tradnl"/>
              </w:rPr>
            </w:pPr>
            <w:r w:rsidRPr="00D23BCC">
              <w:rPr>
                <w:b/>
                <w:sz w:val="22"/>
                <w:szCs w:val="22"/>
                <w:lang w:val="es-ES_tradnl"/>
              </w:rPr>
              <w:t>Presión</w:t>
            </w:r>
          </w:p>
        </w:tc>
        <w:tc>
          <w:tcPr>
            <w:tcW w:w="8752" w:type="dxa"/>
            <w:tcBorders>
              <w:top w:val="single" w:color="auto" w:sz="4" w:space="0"/>
              <w:bottom w:val="single" w:color="auto" w:sz="4" w:space="0"/>
            </w:tcBorders>
          </w:tcPr>
          <w:p w:rsidRPr="00D23BCC" w:rsidR="00D23BCC" w:rsidP="00515D98" w:rsidRDefault="00D23BCC" w14:paraId="1BF8C853" w14:textId="77777777">
            <w:pPr>
              <w:autoSpaceDE w:val="0"/>
              <w:autoSpaceDN w:val="0"/>
              <w:adjustRightInd w:val="0"/>
              <w:spacing w:before="0" w:after="0" w:line="240" w:lineRule="auto"/>
              <w:jc w:val="center"/>
              <w:rPr>
                <w:b/>
                <w:sz w:val="22"/>
                <w:szCs w:val="22"/>
                <w:lang w:val="es-ES_tradnl"/>
              </w:rPr>
            </w:pPr>
            <w:r w:rsidRPr="00D23BCC">
              <w:rPr>
                <w:b/>
                <w:sz w:val="22"/>
                <w:szCs w:val="22"/>
                <w:lang w:val="es-ES_tradnl"/>
              </w:rPr>
              <w:t>Descripción</w:t>
            </w:r>
          </w:p>
        </w:tc>
      </w:tr>
      <w:tr w:rsidRPr="00D23BCC" w:rsidR="00D23BCC" w:rsidTr="00B15B7F" w14:paraId="753EB684" w14:textId="77777777">
        <w:trPr>
          <w:jc w:val="center"/>
        </w:trPr>
        <w:tc>
          <w:tcPr>
            <w:tcW w:w="2059" w:type="dxa"/>
            <w:tcBorders>
              <w:top w:val="single" w:color="auto" w:sz="4" w:space="0"/>
            </w:tcBorders>
          </w:tcPr>
          <w:p w:rsidRPr="00D23BCC" w:rsidR="00D23BCC" w:rsidP="00D23BCC" w:rsidRDefault="00D23BCC" w14:paraId="0B9A8CF4" w14:textId="77777777">
            <w:pPr>
              <w:autoSpaceDE w:val="0"/>
              <w:autoSpaceDN w:val="0"/>
              <w:adjustRightInd w:val="0"/>
              <w:spacing w:before="0" w:after="0" w:line="240" w:lineRule="auto"/>
              <w:jc w:val="left"/>
              <w:rPr>
                <w:sz w:val="22"/>
                <w:szCs w:val="22"/>
                <w:lang w:val="es-ES_tradnl"/>
              </w:rPr>
            </w:pPr>
            <w:r w:rsidRPr="00D23BCC">
              <w:rPr>
                <w:sz w:val="22"/>
                <w:szCs w:val="22"/>
                <w:lang w:val="es-ES_tradnl"/>
              </w:rPr>
              <w:t>Contaminantes orgánicos e inorgánicos (líquidos y sólidos)</w:t>
            </w:r>
          </w:p>
        </w:tc>
        <w:tc>
          <w:tcPr>
            <w:tcW w:w="8752" w:type="dxa"/>
            <w:tcBorders>
              <w:top w:val="single" w:color="auto" w:sz="4" w:space="0"/>
            </w:tcBorders>
          </w:tcPr>
          <w:p w:rsidR="00C235F6" w:rsidP="00D23BCC" w:rsidRDefault="00D23BCC" w14:paraId="6B4A2638" w14:textId="77777777">
            <w:pPr>
              <w:autoSpaceDE w:val="0"/>
              <w:autoSpaceDN w:val="0"/>
              <w:adjustRightInd w:val="0"/>
              <w:spacing w:before="0" w:after="0" w:line="240" w:lineRule="auto"/>
              <w:rPr>
                <w:sz w:val="22"/>
                <w:szCs w:val="22"/>
                <w:lang w:val="es-ES_tradnl"/>
              </w:rPr>
            </w:pPr>
            <w:r w:rsidRPr="00D23BCC">
              <w:rPr>
                <w:sz w:val="22"/>
                <w:szCs w:val="22"/>
                <w:lang w:val="es-ES_tradnl"/>
              </w:rPr>
              <w:t xml:space="preserve">Residuos especialmente urbanos por la insuficiencia de plantas de tratamiento de aguas residuales y gestión de basuras. </w:t>
            </w:r>
          </w:p>
          <w:p w:rsidR="00C235F6" w:rsidP="00D23BCC" w:rsidRDefault="00C235F6" w14:paraId="530A3374" w14:textId="77777777">
            <w:pPr>
              <w:autoSpaceDE w:val="0"/>
              <w:autoSpaceDN w:val="0"/>
              <w:adjustRightInd w:val="0"/>
              <w:spacing w:before="0" w:after="0" w:line="240" w:lineRule="auto"/>
              <w:rPr>
                <w:sz w:val="22"/>
                <w:szCs w:val="22"/>
                <w:lang w:val="es-ES_tradnl"/>
              </w:rPr>
            </w:pPr>
            <w:r>
              <w:rPr>
                <w:sz w:val="22"/>
                <w:szCs w:val="22"/>
                <w:lang w:val="es-ES_tradnl"/>
              </w:rPr>
              <w:t>A</w:t>
            </w:r>
            <w:r w:rsidRPr="00D23BCC" w:rsidR="00D23BCC">
              <w:rPr>
                <w:sz w:val="22"/>
                <w:szCs w:val="22"/>
                <w:lang w:val="es-ES_tradnl"/>
              </w:rPr>
              <w:t>ctividades portuarias y transporte marítimo</w:t>
            </w:r>
            <w:r w:rsidRPr="00D23BCC" w:rsidR="00D23BCC">
              <w:rPr>
                <w:sz w:val="22"/>
                <w:szCs w:val="22"/>
              </w:rPr>
              <w:t xml:space="preserve"> (a</w:t>
            </w:r>
            <w:r w:rsidRPr="00D23BCC" w:rsidR="00D23BCC">
              <w:rPr>
                <w:sz w:val="22"/>
                <w:szCs w:val="22"/>
                <w:lang w:val="es-ES_tradnl"/>
              </w:rPr>
              <w:t>guas de lastre y sentinas, hidrocarburo</w:t>
            </w:r>
            <w:r>
              <w:rPr>
                <w:sz w:val="22"/>
                <w:szCs w:val="22"/>
                <w:lang w:val="es-ES_tradnl"/>
              </w:rPr>
              <w:t>s y pérdidas de materiales).</w:t>
            </w:r>
          </w:p>
          <w:p w:rsidR="00C235F6" w:rsidP="00C235F6" w:rsidRDefault="00C235F6" w14:paraId="5287AF84" w14:textId="77777777">
            <w:pPr>
              <w:autoSpaceDE w:val="0"/>
              <w:autoSpaceDN w:val="0"/>
              <w:adjustRightInd w:val="0"/>
              <w:spacing w:before="0" w:after="0" w:line="240" w:lineRule="auto"/>
              <w:rPr>
                <w:sz w:val="22"/>
                <w:szCs w:val="22"/>
                <w:lang w:val="es-ES_tradnl"/>
              </w:rPr>
            </w:pPr>
            <w:r>
              <w:rPr>
                <w:sz w:val="22"/>
                <w:szCs w:val="22"/>
                <w:lang w:val="es-ES_tradnl"/>
              </w:rPr>
              <w:t>A</w:t>
            </w:r>
            <w:r w:rsidRPr="00D23BCC" w:rsidR="00D23BCC">
              <w:rPr>
                <w:sz w:val="22"/>
                <w:szCs w:val="22"/>
                <w:lang w:val="es-ES_tradnl"/>
              </w:rPr>
              <w:t xml:space="preserve">groquímicos de cultivos litorales y del interior. </w:t>
            </w:r>
          </w:p>
          <w:p w:rsidRPr="00D23BCC" w:rsidR="00D23BCC" w:rsidP="005C18FE" w:rsidRDefault="00D23BCC" w14:paraId="431E1CAB" w14:textId="26000404">
            <w:pPr>
              <w:autoSpaceDE w:val="0"/>
              <w:autoSpaceDN w:val="0"/>
              <w:adjustRightInd w:val="0"/>
              <w:spacing w:before="0" w:after="0" w:line="240" w:lineRule="auto"/>
              <w:rPr>
                <w:sz w:val="22"/>
                <w:szCs w:val="22"/>
                <w:lang w:val="es-ES_tradnl"/>
              </w:rPr>
            </w:pPr>
            <w:r w:rsidRPr="00D23BCC">
              <w:rPr>
                <w:sz w:val="22"/>
                <w:szCs w:val="22"/>
                <w:lang w:val="es-ES_tradnl"/>
              </w:rPr>
              <w:t>Desechos sólidos procedentes de los principales asentamientos costeros y del río Motagua</w:t>
            </w:r>
            <w:r w:rsidR="005C18FE">
              <w:rPr>
                <w:sz w:val="22"/>
                <w:szCs w:val="22"/>
                <w:lang w:val="es-ES_tradnl"/>
              </w:rPr>
              <w:t>,</w:t>
            </w:r>
            <w:r w:rsidRPr="00D23BCC" w:rsidR="005C18FE">
              <w:rPr>
                <w:sz w:val="22"/>
                <w:szCs w:val="22"/>
                <w:lang w:val="es-ES_tradnl"/>
              </w:rPr>
              <w:t xml:space="preserve"> </w:t>
            </w:r>
            <w:r w:rsidRPr="00D23BCC">
              <w:rPr>
                <w:sz w:val="22"/>
                <w:szCs w:val="22"/>
                <w:lang w:val="es-ES_tradnl"/>
              </w:rPr>
              <w:t xml:space="preserve">principal aportante de desechos al Caribe guatemalteco. </w:t>
            </w:r>
          </w:p>
        </w:tc>
      </w:tr>
      <w:tr w:rsidRPr="00D23BCC" w:rsidR="00D23BCC" w:rsidTr="00B15B7F" w14:paraId="3CB4C617" w14:textId="77777777">
        <w:trPr>
          <w:jc w:val="center"/>
        </w:trPr>
        <w:tc>
          <w:tcPr>
            <w:tcW w:w="2059" w:type="dxa"/>
          </w:tcPr>
          <w:p w:rsidRPr="00D23BCC" w:rsidR="00D23BCC" w:rsidP="00D23BCC" w:rsidRDefault="00D23BCC" w14:paraId="01ECE376" w14:textId="4964D39D">
            <w:pPr>
              <w:autoSpaceDE w:val="0"/>
              <w:autoSpaceDN w:val="0"/>
              <w:adjustRightInd w:val="0"/>
              <w:spacing w:before="0" w:after="0" w:line="240" w:lineRule="auto"/>
              <w:jc w:val="left"/>
              <w:rPr>
                <w:sz w:val="22"/>
                <w:szCs w:val="22"/>
                <w:lang w:val="es-ES_tradnl"/>
              </w:rPr>
            </w:pPr>
            <w:r w:rsidRPr="00D23BCC">
              <w:rPr>
                <w:sz w:val="22"/>
                <w:szCs w:val="22"/>
                <w:lang w:val="es-ES_tradnl"/>
              </w:rPr>
              <w:t>Dragado</w:t>
            </w:r>
          </w:p>
        </w:tc>
        <w:tc>
          <w:tcPr>
            <w:tcW w:w="8752" w:type="dxa"/>
          </w:tcPr>
          <w:p w:rsidRPr="00D23BCC" w:rsidR="00D23BCC" w:rsidP="00D23BCC" w:rsidRDefault="00D23BCC" w14:paraId="77DEE2EE" w14:textId="77777777">
            <w:pPr>
              <w:autoSpaceDE w:val="0"/>
              <w:autoSpaceDN w:val="0"/>
              <w:adjustRightInd w:val="0"/>
              <w:spacing w:before="0" w:after="0" w:line="240" w:lineRule="auto"/>
              <w:rPr>
                <w:sz w:val="22"/>
                <w:szCs w:val="22"/>
                <w:lang w:val="es-ES_tradnl"/>
              </w:rPr>
            </w:pPr>
            <w:r w:rsidRPr="00D23BCC">
              <w:rPr>
                <w:sz w:val="22"/>
                <w:szCs w:val="22"/>
                <w:lang w:val="es-ES_tradnl"/>
              </w:rPr>
              <w:t>Para el mantenimiento de canales de navegación y dársenas de los dos principales puertos internacionales.</w:t>
            </w:r>
          </w:p>
        </w:tc>
      </w:tr>
      <w:tr w:rsidRPr="00D23BCC" w:rsidR="00D23BCC" w:rsidTr="00B15B7F" w14:paraId="5E4C6950" w14:textId="77777777">
        <w:trPr>
          <w:jc w:val="center"/>
        </w:trPr>
        <w:tc>
          <w:tcPr>
            <w:tcW w:w="2059" w:type="dxa"/>
          </w:tcPr>
          <w:p w:rsidRPr="00D23BCC" w:rsidR="00D23BCC" w:rsidP="00D23BCC" w:rsidRDefault="00D23BCC" w14:paraId="7E2033E6" w14:textId="77777777">
            <w:pPr>
              <w:autoSpaceDE w:val="0"/>
              <w:autoSpaceDN w:val="0"/>
              <w:adjustRightInd w:val="0"/>
              <w:spacing w:before="0" w:after="0" w:line="240" w:lineRule="auto"/>
              <w:jc w:val="left"/>
              <w:rPr>
                <w:sz w:val="22"/>
                <w:szCs w:val="22"/>
                <w:lang w:val="es-ES_tradnl"/>
              </w:rPr>
            </w:pPr>
            <w:r w:rsidRPr="00D23BCC">
              <w:rPr>
                <w:sz w:val="22"/>
                <w:szCs w:val="22"/>
                <w:lang w:val="es-ES_tradnl"/>
              </w:rPr>
              <w:t>Avance de la frontera agropecuaria</w:t>
            </w:r>
          </w:p>
        </w:tc>
        <w:tc>
          <w:tcPr>
            <w:tcW w:w="8752" w:type="dxa"/>
          </w:tcPr>
          <w:p w:rsidRPr="00D23BCC" w:rsidR="00D23BCC" w:rsidP="00D23BCC" w:rsidRDefault="00D23BCC" w14:paraId="3473ECB3" w14:textId="77777777">
            <w:pPr>
              <w:autoSpaceDE w:val="0"/>
              <w:autoSpaceDN w:val="0"/>
              <w:adjustRightInd w:val="0"/>
              <w:spacing w:before="0" w:after="0" w:line="240" w:lineRule="auto"/>
              <w:rPr>
                <w:sz w:val="22"/>
                <w:szCs w:val="22"/>
                <w:lang w:val="es-ES_tradnl"/>
              </w:rPr>
            </w:pPr>
            <w:r w:rsidRPr="00D23BCC">
              <w:rPr>
                <w:sz w:val="22"/>
                <w:szCs w:val="22"/>
                <w:lang w:val="es-ES_tradnl"/>
              </w:rPr>
              <w:t>Genera turbidez en las aguas costeras y en las aguas provenientes de los ríos, pérdida de ecosistemas naturales como selvas inundables y sabanas, tanto fuera como dentro de las áreas protegidas.</w:t>
            </w:r>
          </w:p>
        </w:tc>
      </w:tr>
      <w:tr w:rsidRPr="00D23BCC" w:rsidR="00D23BCC" w:rsidTr="00B15B7F" w14:paraId="4A5C9927" w14:textId="77777777">
        <w:trPr>
          <w:jc w:val="center"/>
        </w:trPr>
        <w:tc>
          <w:tcPr>
            <w:tcW w:w="2059" w:type="dxa"/>
          </w:tcPr>
          <w:p w:rsidRPr="00D23BCC" w:rsidR="00D23BCC" w:rsidP="00D23BCC" w:rsidRDefault="00D23BCC" w14:paraId="34711D8C" w14:textId="77777777">
            <w:pPr>
              <w:autoSpaceDE w:val="0"/>
              <w:autoSpaceDN w:val="0"/>
              <w:adjustRightInd w:val="0"/>
              <w:spacing w:before="0" w:after="0" w:line="240" w:lineRule="auto"/>
              <w:jc w:val="left"/>
              <w:rPr>
                <w:sz w:val="22"/>
                <w:szCs w:val="22"/>
              </w:rPr>
            </w:pPr>
            <w:r w:rsidRPr="00D23BCC">
              <w:rPr>
                <w:sz w:val="22"/>
                <w:szCs w:val="22"/>
              </w:rPr>
              <w:t>Deforestación y extracción de madera</w:t>
            </w:r>
          </w:p>
        </w:tc>
        <w:tc>
          <w:tcPr>
            <w:tcW w:w="8752" w:type="dxa"/>
          </w:tcPr>
          <w:p w:rsidRPr="00D23BCC" w:rsidR="00D23BCC" w:rsidP="00D23BCC" w:rsidRDefault="00D23BCC" w14:paraId="72874485" w14:textId="77777777">
            <w:pPr>
              <w:autoSpaceDE w:val="0"/>
              <w:autoSpaceDN w:val="0"/>
              <w:adjustRightInd w:val="0"/>
              <w:spacing w:before="0" w:after="0" w:line="240" w:lineRule="auto"/>
              <w:rPr>
                <w:sz w:val="22"/>
                <w:szCs w:val="22"/>
                <w:lang w:val="es-ES_tradnl"/>
              </w:rPr>
            </w:pPr>
            <w:r w:rsidRPr="00D23BCC">
              <w:rPr>
                <w:sz w:val="22"/>
                <w:szCs w:val="22"/>
                <w:lang w:val="es-ES_tradnl"/>
              </w:rPr>
              <w:t>Por cambios de uso de la tierra, y en menor medida tala para cocer alimentos y/o producción de carbón vegetal.</w:t>
            </w:r>
          </w:p>
        </w:tc>
      </w:tr>
      <w:tr w:rsidRPr="00D23BCC" w:rsidR="00D23BCC" w:rsidTr="00B15B7F" w14:paraId="3C5026DA" w14:textId="77777777">
        <w:trPr>
          <w:jc w:val="center"/>
        </w:trPr>
        <w:tc>
          <w:tcPr>
            <w:tcW w:w="2059" w:type="dxa"/>
          </w:tcPr>
          <w:p w:rsidRPr="00D23BCC" w:rsidR="00D23BCC" w:rsidP="00D23BCC" w:rsidRDefault="00D23BCC" w14:paraId="5D6C4A27" w14:textId="77777777">
            <w:pPr>
              <w:autoSpaceDE w:val="0"/>
              <w:autoSpaceDN w:val="0"/>
              <w:adjustRightInd w:val="0"/>
              <w:spacing w:before="0" w:after="0" w:line="240" w:lineRule="auto"/>
              <w:jc w:val="left"/>
              <w:rPr>
                <w:sz w:val="22"/>
                <w:szCs w:val="22"/>
              </w:rPr>
            </w:pPr>
            <w:r w:rsidRPr="00D23BCC">
              <w:rPr>
                <w:sz w:val="22"/>
                <w:szCs w:val="22"/>
              </w:rPr>
              <w:t xml:space="preserve">Extracción de recursos pesqueros </w:t>
            </w:r>
          </w:p>
        </w:tc>
        <w:tc>
          <w:tcPr>
            <w:tcW w:w="8752" w:type="dxa"/>
          </w:tcPr>
          <w:p w:rsidRPr="00D23BCC" w:rsidR="00D23BCC" w:rsidP="00C235F6" w:rsidRDefault="00D23BCC" w14:paraId="1E65A3F8" w14:textId="5AFED1AE">
            <w:pPr>
              <w:autoSpaceDE w:val="0"/>
              <w:autoSpaceDN w:val="0"/>
              <w:adjustRightInd w:val="0"/>
              <w:spacing w:before="0" w:after="0" w:line="240" w:lineRule="auto"/>
              <w:rPr>
                <w:sz w:val="22"/>
                <w:szCs w:val="22"/>
                <w:lang w:val="es-ES_tradnl"/>
              </w:rPr>
            </w:pPr>
            <w:r w:rsidRPr="00D23BCC">
              <w:rPr>
                <w:sz w:val="22"/>
                <w:szCs w:val="22"/>
                <w:lang w:val="es-ES_tradnl"/>
              </w:rPr>
              <w:t>Notable reducció</w:t>
            </w:r>
            <w:r w:rsidR="00C235F6">
              <w:rPr>
                <w:sz w:val="22"/>
                <w:szCs w:val="22"/>
                <w:lang w:val="es-ES_tradnl"/>
              </w:rPr>
              <w:t xml:space="preserve">n de recursos hidrobiológicos, </w:t>
            </w:r>
            <w:r w:rsidRPr="00D23BCC">
              <w:rPr>
                <w:sz w:val="22"/>
                <w:szCs w:val="22"/>
                <w:lang w:val="es-ES_tradnl"/>
              </w:rPr>
              <w:t>especialmente de productos para  la exportación.</w:t>
            </w:r>
          </w:p>
        </w:tc>
      </w:tr>
    </w:tbl>
    <w:p w:rsidRPr="004A74EC" w:rsidR="004763C0" w:rsidP="008410D6" w:rsidRDefault="00CD4927" w14:paraId="7B044D37" w14:textId="41E42A7C">
      <w:pPr>
        <w:spacing w:after="0" w:line="240" w:lineRule="auto"/>
        <w:jc w:val="both"/>
        <w:rPr>
          <w:rFonts w:ascii="Times New Roman" w:hAnsi="Times New Roman" w:eastAsia="Times New Roman" w:cs="Times New Roman"/>
          <w:sz w:val="24"/>
          <w:szCs w:val="24"/>
          <w:lang w:eastAsia="es-ES"/>
        </w:rPr>
      </w:pPr>
      <w:r w:rsidRPr="007264F1">
        <w:rPr>
          <w:rFonts w:ascii="Times New Roman" w:hAnsi="Times New Roman" w:eastAsia="Times New Roman" w:cs="Times New Roman"/>
          <w:sz w:val="20"/>
          <w:szCs w:val="20"/>
          <w:lang w:eastAsia="es-ES"/>
        </w:rPr>
        <w:t xml:space="preserve">Desarrollado a </w:t>
      </w:r>
      <w:r w:rsidRPr="007264F1" w:rsidR="00421350">
        <w:rPr>
          <w:rFonts w:ascii="Times New Roman" w:hAnsi="Times New Roman" w:eastAsia="Times New Roman" w:cs="Times New Roman"/>
          <w:sz w:val="20"/>
          <w:szCs w:val="20"/>
          <w:lang w:val="es-ES_tradnl" w:eastAsia="es-ES"/>
        </w:rPr>
        <w:t xml:space="preserve">partir de </w:t>
      </w:r>
      <w:proofErr w:type="spellStart"/>
      <w:r w:rsidRPr="000B326C" w:rsidR="00C235F6">
        <w:rPr>
          <w:rFonts w:ascii="Times New Roman" w:hAnsi="Times New Roman" w:eastAsia="Times New Roman" w:cs="Times New Roman"/>
          <w:color w:val="0070C0"/>
          <w:sz w:val="20"/>
          <w:szCs w:val="20"/>
          <w:lang w:val="es-ES_tradnl" w:eastAsia="es-ES"/>
        </w:rPr>
        <w:t>Yañe</w:t>
      </w:r>
      <w:r w:rsidRPr="00122A9E" w:rsidR="00C235F6">
        <w:rPr>
          <w:rFonts w:ascii="Times New Roman" w:hAnsi="Times New Roman" w:eastAsia="Times New Roman" w:cs="Times New Roman"/>
          <w:color w:val="0070C0"/>
          <w:sz w:val="20"/>
          <w:szCs w:val="20"/>
          <w:lang w:val="es-ES_tradnl" w:eastAsia="es-ES"/>
        </w:rPr>
        <w:t>z</w:t>
      </w:r>
      <w:proofErr w:type="spellEnd"/>
      <w:r w:rsidRPr="00122A9E" w:rsidR="00C235F6">
        <w:rPr>
          <w:rFonts w:ascii="Times New Roman" w:hAnsi="Times New Roman" w:eastAsia="Times New Roman" w:cs="Times New Roman"/>
          <w:color w:val="0070C0"/>
          <w:sz w:val="20"/>
          <w:szCs w:val="20"/>
          <w:lang w:val="es-ES_tradnl" w:eastAsia="es-ES"/>
        </w:rPr>
        <w:t xml:space="preserve">-Arancibia </w:t>
      </w:r>
      <w:r w:rsidRPr="00122A9E" w:rsidR="00C235F6">
        <w:rPr>
          <w:rFonts w:ascii="Times New Roman" w:hAnsi="Times New Roman" w:eastAsia="Times New Roman" w:cs="Times New Roman"/>
          <w:i/>
          <w:color w:val="0070C0"/>
          <w:sz w:val="20"/>
          <w:szCs w:val="20"/>
          <w:lang w:val="es-ES_tradnl" w:eastAsia="es-ES"/>
        </w:rPr>
        <w:t>et al</w:t>
      </w:r>
      <w:r w:rsidRPr="00122A9E" w:rsidR="00C235F6">
        <w:rPr>
          <w:rFonts w:ascii="Times New Roman" w:hAnsi="Times New Roman" w:eastAsia="Times New Roman" w:cs="Times New Roman"/>
          <w:color w:val="0070C0"/>
          <w:sz w:val="20"/>
          <w:szCs w:val="20"/>
          <w:lang w:val="es-ES_tradnl" w:eastAsia="es-ES"/>
        </w:rPr>
        <w:t>. (</w:t>
      </w:r>
      <w:r w:rsidRPr="00122A9E" w:rsidR="00421350">
        <w:rPr>
          <w:rFonts w:ascii="Times New Roman" w:hAnsi="Times New Roman" w:eastAsia="Times New Roman" w:cs="Times New Roman"/>
          <w:color w:val="0070C0"/>
          <w:sz w:val="20"/>
          <w:szCs w:val="20"/>
          <w:lang w:val="es-ES_tradnl" w:eastAsia="es-ES"/>
        </w:rPr>
        <w:t>1999</w:t>
      </w:r>
      <w:r w:rsidRPr="00122A9E" w:rsidR="00C235F6">
        <w:rPr>
          <w:rFonts w:ascii="Times New Roman" w:hAnsi="Times New Roman" w:eastAsia="Times New Roman" w:cs="Times New Roman"/>
          <w:color w:val="0070C0"/>
          <w:sz w:val="20"/>
          <w:szCs w:val="20"/>
          <w:lang w:val="es-ES_tradnl" w:eastAsia="es-ES"/>
        </w:rPr>
        <w:t xml:space="preserve">), </w:t>
      </w:r>
      <w:r w:rsidRPr="00122A9E" w:rsidR="00784F6B">
        <w:rPr>
          <w:rFonts w:ascii="Times New Roman" w:hAnsi="Times New Roman" w:eastAsia="Times New Roman" w:cs="Times New Roman"/>
          <w:color w:val="0070C0"/>
          <w:sz w:val="20"/>
          <w:szCs w:val="20"/>
          <w:lang w:val="es-ES_tradnl" w:eastAsia="es-ES"/>
        </w:rPr>
        <w:t>IARNA/UR</w:t>
      </w:r>
      <w:r w:rsidRPr="00122A9E" w:rsidR="00CB3357">
        <w:rPr>
          <w:rFonts w:ascii="Times New Roman" w:hAnsi="Times New Roman" w:eastAsia="Times New Roman" w:cs="Times New Roman"/>
          <w:color w:val="0070C0"/>
          <w:sz w:val="20"/>
          <w:szCs w:val="20"/>
          <w:lang w:val="es-ES_tradnl" w:eastAsia="es-ES"/>
        </w:rPr>
        <w:t>L (20</w:t>
      </w:r>
      <w:r w:rsidRPr="00292423" w:rsidR="00CB3357">
        <w:rPr>
          <w:rFonts w:ascii="Times New Roman" w:hAnsi="Times New Roman" w:eastAsia="Times New Roman" w:cs="Times New Roman"/>
          <w:color w:val="0070C0"/>
          <w:sz w:val="20"/>
          <w:szCs w:val="20"/>
          <w:lang w:val="es-ES_tradnl" w:eastAsia="es-ES"/>
        </w:rPr>
        <w:t>09, 2012)</w:t>
      </w:r>
      <w:r w:rsidRPr="007264F1" w:rsidR="00CB3357">
        <w:rPr>
          <w:rFonts w:ascii="Times New Roman" w:hAnsi="Times New Roman" w:eastAsia="Times New Roman" w:cs="Times New Roman"/>
          <w:sz w:val="20"/>
          <w:szCs w:val="20"/>
          <w:lang w:val="es-ES_tradnl" w:eastAsia="es-ES"/>
        </w:rPr>
        <w:t xml:space="preserve">, </w:t>
      </w:r>
      <w:r w:rsidRPr="00292423" w:rsidR="00CB3357">
        <w:rPr>
          <w:rFonts w:ascii="Times New Roman" w:hAnsi="Times New Roman" w:eastAsia="Times New Roman" w:cs="Times New Roman"/>
          <w:color w:val="0070C0"/>
          <w:sz w:val="20"/>
          <w:szCs w:val="20"/>
          <w:lang w:val="es-ES_tradnl" w:eastAsia="es-ES"/>
        </w:rPr>
        <w:t>MARN/TNC (2009)</w:t>
      </w:r>
      <w:r w:rsidRPr="007264F1" w:rsidR="00CB3357">
        <w:rPr>
          <w:rFonts w:ascii="Times New Roman" w:hAnsi="Times New Roman" w:eastAsia="Times New Roman" w:cs="Times New Roman"/>
          <w:sz w:val="20"/>
          <w:szCs w:val="20"/>
          <w:lang w:val="es-ES_tradnl" w:eastAsia="es-ES"/>
        </w:rPr>
        <w:t>,</w:t>
      </w:r>
      <w:r w:rsidRPr="007264F1" w:rsidR="00C235F6">
        <w:rPr>
          <w:rFonts w:ascii="Times New Roman" w:hAnsi="Times New Roman" w:eastAsia="Times New Roman" w:cs="Times New Roman"/>
          <w:sz w:val="20"/>
          <w:szCs w:val="20"/>
          <w:lang w:val="es-ES_tradnl" w:eastAsia="es-ES"/>
        </w:rPr>
        <w:t xml:space="preserve"> </w:t>
      </w:r>
      <w:r w:rsidRPr="00292423" w:rsidR="00CB3357">
        <w:rPr>
          <w:rFonts w:ascii="Times New Roman" w:hAnsi="Times New Roman" w:eastAsia="Times New Roman" w:cs="Times New Roman"/>
          <w:color w:val="0070C0"/>
          <w:sz w:val="20"/>
          <w:szCs w:val="20"/>
          <w:lang w:val="es-ES_tradnl" w:eastAsia="es-ES"/>
        </w:rPr>
        <w:t>CONADUR (2014)</w:t>
      </w:r>
      <w:r w:rsidRPr="00122A9E" w:rsidR="00CB3357">
        <w:rPr>
          <w:rFonts w:ascii="Times New Roman" w:hAnsi="Times New Roman" w:eastAsia="Times New Roman" w:cs="Times New Roman"/>
          <w:color w:val="0070C0"/>
          <w:sz w:val="20"/>
          <w:szCs w:val="20"/>
          <w:lang w:val="es-ES_tradnl" w:eastAsia="es-ES"/>
        </w:rPr>
        <w:t xml:space="preserve">, </w:t>
      </w:r>
      <w:r w:rsidRPr="00122A9E" w:rsidR="00421350">
        <w:rPr>
          <w:rFonts w:ascii="Times New Roman" w:hAnsi="Times New Roman" w:eastAsia="Times New Roman" w:cs="Times New Roman"/>
          <w:color w:val="0070C0"/>
          <w:sz w:val="20"/>
          <w:szCs w:val="20"/>
          <w:lang w:val="es-ES_tradnl" w:eastAsia="es-ES"/>
        </w:rPr>
        <w:t xml:space="preserve">Andrade </w:t>
      </w:r>
      <w:r w:rsidRPr="00122A9E" w:rsidR="00421350">
        <w:rPr>
          <w:rFonts w:ascii="Times New Roman" w:hAnsi="Times New Roman" w:eastAsia="Times New Roman" w:cs="Times New Roman"/>
          <w:i/>
          <w:color w:val="0070C0"/>
          <w:sz w:val="20"/>
          <w:szCs w:val="20"/>
          <w:lang w:val="es-ES_tradnl" w:eastAsia="es-ES"/>
        </w:rPr>
        <w:t>et al</w:t>
      </w:r>
      <w:r w:rsidRPr="00122A9E" w:rsidR="00421350">
        <w:rPr>
          <w:rFonts w:ascii="Times New Roman" w:hAnsi="Times New Roman" w:eastAsia="Times New Roman" w:cs="Times New Roman"/>
          <w:color w:val="0070C0"/>
          <w:sz w:val="20"/>
          <w:szCs w:val="20"/>
          <w:lang w:val="es-ES_tradnl" w:eastAsia="es-ES"/>
        </w:rPr>
        <w:t>.</w:t>
      </w:r>
      <w:r w:rsidRPr="00122A9E" w:rsidR="00C235F6">
        <w:rPr>
          <w:rFonts w:ascii="Times New Roman" w:hAnsi="Times New Roman" w:eastAsia="Times New Roman" w:cs="Times New Roman"/>
          <w:color w:val="0070C0"/>
          <w:sz w:val="20"/>
          <w:szCs w:val="20"/>
          <w:lang w:val="es-ES_tradnl" w:eastAsia="es-ES"/>
        </w:rPr>
        <w:t xml:space="preserve"> (</w:t>
      </w:r>
      <w:r w:rsidRPr="00122A9E" w:rsidR="00421350">
        <w:rPr>
          <w:rFonts w:ascii="Times New Roman" w:hAnsi="Times New Roman" w:eastAsia="Times New Roman" w:cs="Times New Roman"/>
          <w:color w:val="0070C0"/>
          <w:sz w:val="20"/>
          <w:szCs w:val="20"/>
          <w:lang w:val="es-ES_tradnl" w:eastAsia="es-ES"/>
        </w:rPr>
        <w:t>2013</w:t>
      </w:r>
      <w:r w:rsidRPr="00122A9E" w:rsidR="00C235F6">
        <w:rPr>
          <w:rFonts w:ascii="Times New Roman" w:hAnsi="Times New Roman" w:eastAsia="Times New Roman" w:cs="Times New Roman"/>
          <w:color w:val="0070C0"/>
          <w:sz w:val="20"/>
          <w:szCs w:val="20"/>
          <w:lang w:val="es-ES_tradnl" w:eastAsia="es-ES"/>
        </w:rPr>
        <w:t xml:space="preserve">, </w:t>
      </w:r>
      <w:r w:rsidRPr="00122A9E" w:rsidR="00421350">
        <w:rPr>
          <w:rFonts w:ascii="Times New Roman" w:hAnsi="Times New Roman" w:eastAsia="Times New Roman" w:cs="Times New Roman"/>
          <w:color w:val="0070C0"/>
          <w:sz w:val="20"/>
          <w:szCs w:val="20"/>
          <w:lang w:val="es-ES_tradnl" w:eastAsia="es-ES"/>
        </w:rPr>
        <w:t>2015</w:t>
      </w:r>
      <w:r w:rsidRPr="00122A9E" w:rsidR="00C235F6">
        <w:rPr>
          <w:rFonts w:ascii="Times New Roman" w:hAnsi="Times New Roman" w:eastAsia="Times New Roman" w:cs="Times New Roman"/>
          <w:color w:val="0070C0"/>
          <w:sz w:val="20"/>
          <w:szCs w:val="20"/>
          <w:lang w:val="es-ES_tradnl" w:eastAsia="es-ES"/>
        </w:rPr>
        <w:t xml:space="preserve">), </w:t>
      </w:r>
      <w:r w:rsidRPr="00122A9E" w:rsidR="00421350">
        <w:rPr>
          <w:rFonts w:ascii="Times New Roman" w:hAnsi="Times New Roman" w:eastAsia="Times New Roman" w:cs="Times New Roman"/>
          <w:color w:val="0070C0"/>
          <w:sz w:val="20"/>
          <w:szCs w:val="20"/>
          <w:lang w:val="es-ES_tradnl" w:eastAsia="es-ES"/>
        </w:rPr>
        <w:t>González-Bernat y Clifton</w:t>
      </w:r>
      <w:r w:rsidRPr="00122A9E" w:rsidR="00C235F6">
        <w:rPr>
          <w:rFonts w:ascii="Times New Roman" w:hAnsi="Times New Roman" w:eastAsia="Times New Roman" w:cs="Times New Roman"/>
          <w:color w:val="0070C0"/>
          <w:sz w:val="20"/>
          <w:szCs w:val="20"/>
          <w:lang w:val="es-ES_tradnl" w:eastAsia="es-ES"/>
        </w:rPr>
        <w:t xml:space="preserve"> (</w:t>
      </w:r>
      <w:r w:rsidRPr="00122A9E" w:rsidR="00421350">
        <w:rPr>
          <w:rFonts w:ascii="Times New Roman" w:hAnsi="Times New Roman" w:eastAsia="Times New Roman" w:cs="Times New Roman"/>
          <w:color w:val="0070C0"/>
          <w:sz w:val="20"/>
          <w:szCs w:val="20"/>
          <w:lang w:val="es-ES_tradnl" w:eastAsia="es-ES"/>
        </w:rPr>
        <w:t>2017</w:t>
      </w:r>
      <w:r w:rsidRPr="00122A9E" w:rsidR="00C235F6">
        <w:rPr>
          <w:rFonts w:ascii="Times New Roman" w:hAnsi="Times New Roman" w:eastAsia="Times New Roman" w:cs="Times New Roman"/>
          <w:color w:val="0070C0"/>
          <w:sz w:val="20"/>
          <w:szCs w:val="20"/>
          <w:lang w:val="es-ES_tradnl" w:eastAsia="es-ES"/>
        </w:rPr>
        <w:t>),</w:t>
      </w:r>
      <w:r w:rsidRPr="00122A9E" w:rsidR="004A74EC">
        <w:rPr>
          <w:color w:val="0070C0"/>
          <w:sz w:val="18"/>
          <w:szCs w:val="18"/>
        </w:rPr>
        <w:t xml:space="preserve"> </w:t>
      </w:r>
      <w:proofErr w:type="spellStart"/>
      <w:r w:rsidRPr="00122A9E" w:rsidR="004A74EC">
        <w:rPr>
          <w:rFonts w:ascii="Times New Roman" w:hAnsi="Times New Roman" w:eastAsia="Times New Roman" w:cs="Times New Roman"/>
          <w:color w:val="0070C0"/>
          <w:sz w:val="20"/>
          <w:szCs w:val="20"/>
          <w:lang w:val="es-ES_tradnl" w:eastAsia="es-ES"/>
        </w:rPr>
        <w:t>Dürr</w:t>
      </w:r>
      <w:proofErr w:type="spellEnd"/>
      <w:r w:rsidRPr="00122A9E" w:rsidR="004A74EC">
        <w:rPr>
          <w:rFonts w:ascii="Times New Roman" w:hAnsi="Times New Roman" w:eastAsia="Times New Roman" w:cs="Times New Roman"/>
          <w:color w:val="0070C0"/>
          <w:sz w:val="20"/>
          <w:szCs w:val="20"/>
          <w:lang w:val="es-ES_tradnl" w:eastAsia="es-ES"/>
        </w:rPr>
        <w:t xml:space="preserve"> (2017),</w:t>
      </w:r>
      <w:r w:rsidRPr="00122A9E" w:rsidR="00C235F6">
        <w:rPr>
          <w:rFonts w:ascii="Times New Roman" w:hAnsi="Times New Roman" w:eastAsia="Times New Roman" w:cs="Times New Roman"/>
          <w:color w:val="0070C0"/>
          <w:sz w:val="20"/>
          <w:szCs w:val="20"/>
          <w:lang w:val="es-ES_tradnl" w:eastAsia="es-ES"/>
        </w:rPr>
        <w:t xml:space="preserve"> </w:t>
      </w:r>
      <w:r w:rsidRPr="00122A9E" w:rsidR="00421350">
        <w:rPr>
          <w:rFonts w:ascii="Times New Roman" w:hAnsi="Times New Roman" w:eastAsia="Times New Roman" w:cs="Times New Roman"/>
          <w:color w:val="0070C0"/>
          <w:sz w:val="20"/>
          <w:szCs w:val="20"/>
          <w:lang w:val="es-ES_tradnl" w:eastAsia="es-ES"/>
        </w:rPr>
        <w:t xml:space="preserve">González-Bernat </w:t>
      </w:r>
      <w:r w:rsidRPr="00122A9E" w:rsidR="00421350">
        <w:rPr>
          <w:rFonts w:ascii="Times New Roman" w:hAnsi="Times New Roman" w:eastAsia="Times New Roman" w:cs="Times New Roman"/>
          <w:i/>
          <w:color w:val="0070C0"/>
          <w:sz w:val="20"/>
          <w:szCs w:val="20"/>
          <w:lang w:val="es-ES_tradnl" w:eastAsia="es-ES"/>
        </w:rPr>
        <w:t>et al</w:t>
      </w:r>
      <w:r w:rsidRPr="00122A9E" w:rsidR="00421350">
        <w:rPr>
          <w:rFonts w:ascii="Times New Roman" w:hAnsi="Times New Roman" w:eastAsia="Times New Roman" w:cs="Times New Roman"/>
          <w:color w:val="0070C0"/>
          <w:sz w:val="20"/>
          <w:szCs w:val="20"/>
          <w:lang w:val="es-ES_tradnl" w:eastAsia="es-ES"/>
        </w:rPr>
        <w:t>.</w:t>
      </w:r>
      <w:r w:rsidRPr="00122A9E" w:rsidR="00C235F6">
        <w:rPr>
          <w:rFonts w:ascii="Times New Roman" w:hAnsi="Times New Roman" w:eastAsia="Times New Roman" w:cs="Times New Roman"/>
          <w:color w:val="0070C0"/>
          <w:sz w:val="20"/>
          <w:szCs w:val="20"/>
          <w:lang w:val="es-ES_tradnl" w:eastAsia="es-ES"/>
        </w:rPr>
        <w:t xml:space="preserve"> (</w:t>
      </w:r>
      <w:r w:rsidRPr="00122A9E" w:rsidR="00421350">
        <w:rPr>
          <w:rFonts w:ascii="Times New Roman" w:hAnsi="Times New Roman" w:eastAsia="Times New Roman" w:cs="Times New Roman"/>
          <w:color w:val="0070C0"/>
          <w:sz w:val="20"/>
          <w:szCs w:val="20"/>
          <w:lang w:val="es-ES_tradnl" w:eastAsia="es-ES"/>
        </w:rPr>
        <w:t>2018</w:t>
      </w:r>
      <w:r w:rsidRPr="00122A9E" w:rsidR="00C235F6">
        <w:rPr>
          <w:rFonts w:ascii="Times New Roman" w:hAnsi="Times New Roman" w:eastAsia="Times New Roman" w:cs="Times New Roman"/>
          <w:color w:val="0070C0"/>
          <w:sz w:val="20"/>
          <w:szCs w:val="20"/>
          <w:lang w:val="es-ES_tradnl" w:eastAsia="es-ES"/>
        </w:rPr>
        <w:t>)</w:t>
      </w:r>
      <w:r w:rsidRPr="007264F1" w:rsidR="00C235F6">
        <w:rPr>
          <w:rFonts w:ascii="Times New Roman" w:hAnsi="Times New Roman" w:eastAsia="Times New Roman" w:cs="Times New Roman"/>
          <w:sz w:val="20"/>
          <w:szCs w:val="20"/>
          <w:lang w:val="es-ES_tradnl" w:eastAsia="es-ES"/>
        </w:rPr>
        <w:t xml:space="preserve">, </w:t>
      </w:r>
      <w:r w:rsidRPr="007264F1" w:rsidR="007264F1">
        <w:rPr>
          <w:rFonts w:ascii="Times New Roman" w:hAnsi="Times New Roman" w:eastAsia="Times New Roman" w:cs="Times New Roman"/>
          <w:sz w:val="20"/>
          <w:szCs w:val="20"/>
          <w:lang w:val="es-ES_tradnl" w:eastAsia="es-ES"/>
        </w:rPr>
        <w:t xml:space="preserve">y </w:t>
      </w:r>
      <w:r w:rsidRPr="000B326C" w:rsidR="00B47121">
        <w:rPr>
          <w:rFonts w:ascii="Times New Roman" w:hAnsi="Times New Roman" w:eastAsia="Times New Roman" w:cs="Times New Roman"/>
          <w:color w:val="0070C0"/>
          <w:sz w:val="20"/>
          <w:szCs w:val="20"/>
          <w:lang w:val="es-ES_tradnl" w:eastAsia="es-ES"/>
        </w:rPr>
        <w:t>Banco de Guatemala</w:t>
      </w:r>
      <w:r w:rsidRPr="000B326C" w:rsidR="00C235F6">
        <w:rPr>
          <w:rFonts w:ascii="Times New Roman" w:hAnsi="Times New Roman" w:eastAsia="Times New Roman" w:cs="Times New Roman"/>
          <w:color w:val="0070C0"/>
          <w:sz w:val="20"/>
          <w:szCs w:val="20"/>
          <w:lang w:val="es-ES_tradnl" w:eastAsia="es-ES"/>
        </w:rPr>
        <w:t xml:space="preserve"> (</w:t>
      </w:r>
      <w:r w:rsidRPr="000B326C" w:rsidR="00421350">
        <w:rPr>
          <w:rFonts w:ascii="Times New Roman" w:hAnsi="Times New Roman" w:eastAsia="Times New Roman" w:cs="Times New Roman"/>
          <w:color w:val="0070C0"/>
          <w:sz w:val="20"/>
          <w:szCs w:val="20"/>
          <w:lang w:val="es-ES_tradnl" w:eastAsia="es-ES"/>
        </w:rPr>
        <w:t>2018</w:t>
      </w:r>
      <w:r w:rsidRPr="000B326C" w:rsidR="00C235F6">
        <w:rPr>
          <w:rFonts w:ascii="Times New Roman" w:hAnsi="Times New Roman" w:eastAsia="Times New Roman" w:cs="Times New Roman"/>
          <w:color w:val="0070C0"/>
          <w:sz w:val="20"/>
          <w:szCs w:val="20"/>
          <w:lang w:val="es-ES_tradnl" w:eastAsia="es-ES"/>
        </w:rPr>
        <w:t>)</w:t>
      </w:r>
      <w:r w:rsidRPr="007264F1" w:rsidR="00421350">
        <w:rPr>
          <w:rFonts w:ascii="Times New Roman" w:hAnsi="Times New Roman" w:eastAsia="Times New Roman" w:cs="Times New Roman"/>
          <w:sz w:val="20"/>
          <w:szCs w:val="20"/>
          <w:lang w:val="es-ES_tradnl" w:eastAsia="es-ES"/>
        </w:rPr>
        <w:t>.</w:t>
      </w:r>
    </w:p>
    <w:p w:rsidRPr="004A74EC" w:rsidR="00421350" w:rsidP="002A0688" w:rsidRDefault="00421350" w14:paraId="11B57DCA" w14:textId="77777777">
      <w:pPr>
        <w:spacing w:after="0" w:line="240" w:lineRule="auto"/>
        <w:jc w:val="both"/>
        <w:rPr>
          <w:rFonts w:ascii="Times New Roman" w:hAnsi="Times New Roman" w:eastAsia="Times New Roman" w:cs="Times New Roman"/>
          <w:b/>
          <w:sz w:val="24"/>
          <w:szCs w:val="24"/>
          <w:lang w:eastAsia="es-ES"/>
        </w:rPr>
      </w:pPr>
    </w:p>
    <w:p w:rsidR="004874E4" w:rsidP="002A0688" w:rsidRDefault="00BA1168" w14:paraId="04A0C55A" w14:textId="7306E302">
      <w:pPr>
        <w:spacing w:after="0" w:line="240" w:lineRule="auto"/>
        <w:jc w:val="both"/>
        <w:rPr>
          <w:rFonts w:ascii="Times New Roman" w:hAnsi="Times New Roman" w:eastAsia="Times New Roman" w:cs="Times New Roman"/>
          <w:sz w:val="24"/>
          <w:szCs w:val="24"/>
          <w:lang w:eastAsia="es-ES"/>
        </w:rPr>
      </w:pPr>
      <w:r w:rsidRPr="00E241C6">
        <w:rPr>
          <w:rFonts w:ascii="Times New Roman" w:hAnsi="Times New Roman" w:eastAsia="Times New Roman" w:cs="Times New Roman"/>
          <w:sz w:val="24"/>
          <w:szCs w:val="24"/>
          <w:lang w:val="es-ES_tradnl" w:eastAsia="es-ES"/>
        </w:rPr>
        <w:t xml:space="preserve">Los principales </w:t>
      </w:r>
      <w:r w:rsidRPr="00B06BD9">
        <w:rPr>
          <w:rFonts w:ascii="Times New Roman" w:hAnsi="Times New Roman" w:eastAsia="Times New Roman" w:cs="Times New Roman"/>
          <w:iCs/>
          <w:sz w:val="24"/>
          <w:szCs w:val="24"/>
          <w:lang w:val="es-ES_tradnl" w:eastAsia="es-ES"/>
        </w:rPr>
        <w:t>cambios de estado</w:t>
      </w:r>
      <w:r w:rsidRPr="00AF13C4">
        <w:rPr>
          <w:rFonts w:ascii="Times New Roman" w:hAnsi="Times New Roman" w:eastAsia="Times New Roman" w:cs="Times New Roman"/>
          <w:iCs/>
          <w:sz w:val="24"/>
          <w:szCs w:val="24"/>
          <w:lang w:val="es-ES_tradnl" w:eastAsia="es-ES"/>
        </w:rPr>
        <w:t xml:space="preserve"> en los ecosistemas de la costa caribe de Guatemala </w:t>
      </w:r>
      <w:r w:rsidRPr="001B228F" w:rsidR="00C235F6">
        <w:rPr>
          <w:rFonts w:ascii="Times New Roman" w:hAnsi="Times New Roman" w:eastAsia="Times New Roman" w:cs="Times New Roman"/>
          <w:iCs/>
          <w:sz w:val="24"/>
          <w:szCs w:val="24"/>
          <w:lang w:val="es-ES_tradnl" w:eastAsia="es-ES"/>
        </w:rPr>
        <w:t xml:space="preserve">y sus </w:t>
      </w:r>
      <w:r w:rsidRPr="00B06BD9" w:rsidR="00C235F6">
        <w:rPr>
          <w:rFonts w:ascii="Times New Roman" w:hAnsi="Times New Roman" w:eastAsia="Times New Roman" w:cs="Times New Roman"/>
          <w:iCs/>
          <w:sz w:val="24"/>
          <w:szCs w:val="24"/>
          <w:lang w:val="es-ES_tradnl" w:eastAsia="es-ES"/>
        </w:rPr>
        <w:t>impactos</w:t>
      </w:r>
      <w:r w:rsidRPr="00AF13C4" w:rsidR="00C235F6">
        <w:rPr>
          <w:rFonts w:ascii="Times New Roman" w:hAnsi="Times New Roman" w:eastAsia="Times New Roman" w:cs="Times New Roman"/>
          <w:iCs/>
          <w:sz w:val="24"/>
          <w:szCs w:val="24"/>
          <w:lang w:val="es-ES_tradnl" w:eastAsia="es-ES"/>
        </w:rPr>
        <w:t xml:space="preserve"> relacionados </w:t>
      </w:r>
      <w:r w:rsidRPr="001B228F" w:rsidR="00CB3357">
        <w:rPr>
          <w:rFonts w:ascii="Times New Roman" w:hAnsi="Times New Roman" w:eastAsia="Times New Roman" w:cs="Times New Roman"/>
          <w:iCs/>
          <w:sz w:val="24"/>
          <w:szCs w:val="24"/>
          <w:lang w:val="es-ES_tradnl" w:eastAsia="es-ES"/>
        </w:rPr>
        <w:t>se presentan en el</w:t>
      </w:r>
      <w:r w:rsidRPr="00584A4E" w:rsidR="006A1534">
        <w:rPr>
          <w:rFonts w:ascii="Times New Roman" w:hAnsi="Times New Roman" w:eastAsia="Times New Roman" w:cs="Times New Roman"/>
          <w:iCs/>
          <w:sz w:val="24"/>
          <w:szCs w:val="24"/>
          <w:lang w:val="es-ES_tradnl" w:eastAsia="es-ES"/>
        </w:rPr>
        <w:t xml:space="preserve"> </w:t>
      </w:r>
      <w:r w:rsidRPr="00F10D07" w:rsidR="00CB3357">
        <w:rPr>
          <w:rFonts w:ascii="Times New Roman" w:hAnsi="Times New Roman" w:eastAsia="Times New Roman" w:cs="Times New Roman"/>
          <w:b/>
          <w:iCs/>
          <w:sz w:val="24"/>
          <w:szCs w:val="24"/>
          <w:lang w:val="es-ES_tradnl" w:eastAsia="es-ES"/>
        </w:rPr>
        <w:t>Cuadro</w:t>
      </w:r>
      <w:r w:rsidRPr="00796E65" w:rsidR="00FF4939">
        <w:rPr>
          <w:rFonts w:ascii="Times New Roman" w:hAnsi="Times New Roman" w:eastAsia="Times New Roman" w:cs="Times New Roman"/>
          <w:b/>
          <w:iCs/>
          <w:sz w:val="24"/>
          <w:szCs w:val="24"/>
          <w:lang w:val="es-ES_tradnl" w:eastAsia="es-ES"/>
        </w:rPr>
        <w:t xml:space="preserve"> 2</w:t>
      </w:r>
      <w:r w:rsidRPr="00796E65">
        <w:rPr>
          <w:rFonts w:ascii="Times New Roman" w:hAnsi="Times New Roman" w:eastAsia="Times New Roman" w:cs="Times New Roman"/>
          <w:iCs/>
          <w:sz w:val="24"/>
          <w:szCs w:val="24"/>
          <w:lang w:val="es-ES_tradnl" w:eastAsia="es-ES"/>
        </w:rPr>
        <w:t>.</w:t>
      </w:r>
      <w:r w:rsidRPr="00796E65" w:rsidR="006A1534">
        <w:rPr>
          <w:rFonts w:ascii="Times New Roman" w:hAnsi="Times New Roman" w:eastAsia="Times New Roman" w:cs="Times New Roman"/>
          <w:iCs/>
          <w:sz w:val="24"/>
          <w:szCs w:val="24"/>
          <w:lang w:val="es-ES_tradnl" w:eastAsia="es-ES"/>
        </w:rPr>
        <w:t xml:space="preserve"> </w:t>
      </w:r>
      <w:r w:rsidRPr="00796E65" w:rsidR="00C235F6">
        <w:rPr>
          <w:rFonts w:ascii="Times New Roman" w:hAnsi="Times New Roman" w:eastAsia="Times New Roman" w:cs="Times New Roman"/>
          <w:iCs/>
          <w:sz w:val="24"/>
          <w:szCs w:val="24"/>
          <w:lang w:val="es-ES_tradnl" w:eastAsia="es-ES"/>
        </w:rPr>
        <w:t>Se debe señalar que e</w:t>
      </w:r>
      <w:r w:rsidRPr="00796E65">
        <w:rPr>
          <w:rFonts w:ascii="Times New Roman" w:hAnsi="Times New Roman" w:eastAsia="Times New Roman" w:cs="Times New Roman"/>
          <w:iCs/>
          <w:sz w:val="24"/>
          <w:szCs w:val="24"/>
          <w:lang w:eastAsia="es-ES"/>
        </w:rPr>
        <w:t>n los departamentos</w:t>
      </w:r>
      <w:r w:rsidRPr="00E241C6">
        <w:rPr>
          <w:rFonts w:ascii="Times New Roman" w:hAnsi="Times New Roman" w:eastAsia="Times New Roman" w:cs="Times New Roman"/>
          <w:sz w:val="24"/>
          <w:szCs w:val="24"/>
          <w:lang w:eastAsia="es-ES"/>
        </w:rPr>
        <w:t xml:space="preserve"> con presencia del monocultivo de palma y otros monocultivos se ha dado el desplazamiento de c</w:t>
      </w:r>
      <w:r w:rsidR="001A06FC">
        <w:rPr>
          <w:rFonts w:ascii="Times New Roman" w:hAnsi="Times New Roman" w:eastAsia="Times New Roman" w:cs="Times New Roman"/>
          <w:sz w:val="24"/>
          <w:szCs w:val="24"/>
          <w:lang w:eastAsia="es-ES"/>
        </w:rPr>
        <w:t xml:space="preserve">omunidades y pueblos indígenas </w:t>
      </w:r>
      <w:r w:rsidRPr="00E241C6">
        <w:rPr>
          <w:rFonts w:ascii="Times New Roman" w:hAnsi="Times New Roman" w:eastAsia="Times New Roman" w:cs="Times New Roman"/>
          <w:sz w:val="24"/>
          <w:szCs w:val="24"/>
          <w:lang w:eastAsia="es-ES"/>
        </w:rPr>
        <w:t>(</w:t>
      </w:r>
      <w:r w:rsidRPr="00292423">
        <w:rPr>
          <w:rFonts w:ascii="Times New Roman" w:hAnsi="Times New Roman" w:eastAsia="Times New Roman" w:cs="Times New Roman"/>
          <w:color w:val="0070C0"/>
          <w:sz w:val="24"/>
          <w:szCs w:val="24"/>
          <w:lang w:eastAsia="es-ES"/>
        </w:rPr>
        <w:t>WRM, 2016</w:t>
      </w:r>
      <w:r w:rsidRPr="00292423" w:rsidR="001A06FC">
        <w:rPr>
          <w:rFonts w:ascii="Times New Roman" w:hAnsi="Times New Roman" w:eastAsia="Times New Roman" w:cs="Times New Roman"/>
          <w:color w:val="0070C0"/>
          <w:sz w:val="24"/>
          <w:szCs w:val="24"/>
          <w:lang w:eastAsia="es-ES"/>
        </w:rPr>
        <w:t>;</w:t>
      </w:r>
      <w:r w:rsidRPr="00292423" w:rsidR="001A06FC">
        <w:rPr>
          <w:color w:val="0070C0"/>
        </w:rPr>
        <w:t xml:space="preserve"> </w:t>
      </w:r>
      <w:proofErr w:type="spellStart"/>
      <w:r w:rsidRPr="00292423" w:rsidR="00041DB7">
        <w:rPr>
          <w:rFonts w:ascii="Times New Roman" w:hAnsi="Times New Roman" w:eastAsia="Times New Roman" w:cs="Times New Roman"/>
          <w:color w:val="0070C0"/>
          <w:sz w:val="24"/>
          <w:szCs w:val="24"/>
          <w:lang w:eastAsia="es-ES"/>
        </w:rPr>
        <w:t>Dürr</w:t>
      </w:r>
      <w:proofErr w:type="spellEnd"/>
      <w:r w:rsidRPr="00292423" w:rsidR="006B5A8C">
        <w:rPr>
          <w:rFonts w:ascii="Times New Roman" w:hAnsi="Times New Roman" w:eastAsia="Times New Roman" w:cs="Times New Roman"/>
          <w:color w:val="0070C0"/>
          <w:sz w:val="24"/>
          <w:szCs w:val="24"/>
          <w:lang w:eastAsia="es-ES"/>
        </w:rPr>
        <w:t>,</w:t>
      </w:r>
      <w:r w:rsidRPr="00292423" w:rsidR="00041DB7">
        <w:rPr>
          <w:rFonts w:ascii="Times New Roman" w:hAnsi="Times New Roman" w:eastAsia="Times New Roman" w:cs="Times New Roman"/>
          <w:color w:val="0070C0"/>
          <w:sz w:val="24"/>
          <w:szCs w:val="24"/>
          <w:lang w:eastAsia="es-ES"/>
        </w:rPr>
        <w:t xml:space="preserve"> </w:t>
      </w:r>
      <w:r w:rsidRPr="00292423" w:rsidR="001A06FC">
        <w:rPr>
          <w:rFonts w:ascii="Times New Roman" w:hAnsi="Times New Roman" w:eastAsia="Times New Roman" w:cs="Times New Roman"/>
          <w:color w:val="0070C0"/>
          <w:sz w:val="24"/>
          <w:szCs w:val="24"/>
          <w:lang w:eastAsia="es-ES"/>
        </w:rPr>
        <w:t>2017</w:t>
      </w:r>
      <w:r w:rsidR="001A06FC">
        <w:rPr>
          <w:rFonts w:ascii="Times New Roman" w:hAnsi="Times New Roman" w:eastAsia="Times New Roman" w:cs="Times New Roman"/>
          <w:sz w:val="24"/>
          <w:szCs w:val="24"/>
          <w:lang w:eastAsia="es-ES"/>
        </w:rPr>
        <w:t>). Aproximadamente desde 2010 h</w:t>
      </w:r>
      <w:r w:rsidRPr="00E241C6">
        <w:rPr>
          <w:rFonts w:ascii="Times New Roman" w:hAnsi="Times New Roman" w:eastAsia="Times New Roman" w:cs="Times New Roman"/>
          <w:sz w:val="24"/>
          <w:szCs w:val="24"/>
          <w:lang w:eastAsia="es-ES"/>
        </w:rPr>
        <w:t>a aumentado la sustitución de ciertos usos del suelo, como granos básicos, pasto para ganado, bosques, etc., por caña de azúcar y palma africana</w:t>
      </w:r>
      <w:r w:rsidRPr="001A06FC" w:rsidR="001A06FC">
        <w:t xml:space="preserve"> </w:t>
      </w:r>
      <w:r w:rsidRPr="00292423" w:rsidR="001A06FC">
        <w:rPr>
          <w:color w:val="0070C0"/>
        </w:rPr>
        <w:t>(</w:t>
      </w:r>
      <w:proofErr w:type="spellStart"/>
      <w:r w:rsidRPr="00292423" w:rsidR="001A06FC">
        <w:rPr>
          <w:rFonts w:ascii="Times New Roman" w:hAnsi="Times New Roman" w:eastAsia="Times New Roman" w:cs="Times New Roman"/>
          <w:color w:val="0070C0"/>
          <w:sz w:val="24"/>
          <w:szCs w:val="24"/>
          <w:lang w:eastAsia="es-ES"/>
        </w:rPr>
        <w:t>Dürr</w:t>
      </w:r>
      <w:proofErr w:type="spellEnd"/>
      <w:r w:rsidRPr="00292423" w:rsidR="001A06FC">
        <w:rPr>
          <w:rFonts w:ascii="Times New Roman" w:hAnsi="Times New Roman" w:eastAsia="Times New Roman" w:cs="Times New Roman"/>
          <w:color w:val="0070C0"/>
          <w:sz w:val="24"/>
          <w:szCs w:val="24"/>
          <w:lang w:eastAsia="es-ES"/>
        </w:rPr>
        <w:t>, 2017)</w:t>
      </w:r>
      <w:r w:rsidRPr="00E241C6">
        <w:rPr>
          <w:rFonts w:ascii="Times New Roman" w:hAnsi="Times New Roman" w:eastAsia="Times New Roman" w:cs="Times New Roman"/>
          <w:sz w:val="24"/>
          <w:szCs w:val="24"/>
          <w:lang w:eastAsia="es-ES"/>
        </w:rPr>
        <w:t xml:space="preserve">. </w:t>
      </w:r>
      <w:r w:rsidR="00211545">
        <w:rPr>
          <w:rFonts w:ascii="Times New Roman" w:hAnsi="Times New Roman" w:eastAsia="Times New Roman" w:cs="Times New Roman"/>
          <w:sz w:val="24"/>
          <w:szCs w:val="24"/>
          <w:lang w:eastAsia="es-ES"/>
        </w:rPr>
        <w:t>La conexión de los impactos mencionados con los demás elementos dentro del esquema DAPSI</w:t>
      </w:r>
      <w:r w:rsidRPr="00E241C6">
        <w:rPr>
          <w:rFonts w:ascii="Times New Roman" w:hAnsi="Times New Roman" w:eastAsia="Times New Roman" w:cs="Times New Roman"/>
          <w:sz w:val="24"/>
          <w:szCs w:val="24"/>
          <w:lang w:eastAsia="es-ES"/>
        </w:rPr>
        <w:t xml:space="preserve">(W) </w:t>
      </w:r>
      <w:r w:rsidR="006B5A8C">
        <w:rPr>
          <w:rFonts w:ascii="Times New Roman" w:hAnsi="Times New Roman" w:eastAsia="Times New Roman" w:cs="Times New Roman"/>
          <w:sz w:val="24"/>
          <w:szCs w:val="24"/>
          <w:lang w:eastAsia="es-ES"/>
        </w:rPr>
        <w:t>se muestran en la</w:t>
      </w:r>
      <w:r w:rsidR="00211545">
        <w:rPr>
          <w:rFonts w:ascii="Times New Roman" w:hAnsi="Times New Roman" w:eastAsia="Times New Roman" w:cs="Times New Roman"/>
          <w:sz w:val="24"/>
          <w:szCs w:val="24"/>
          <w:lang w:eastAsia="es-ES"/>
        </w:rPr>
        <w:t xml:space="preserve"> </w:t>
      </w:r>
      <w:r w:rsidR="003E41A0">
        <w:rPr>
          <w:rFonts w:ascii="Times New Roman" w:hAnsi="Times New Roman" w:eastAsia="Times New Roman" w:cs="Times New Roman"/>
          <w:b/>
          <w:sz w:val="24"/>
          <w:szCs w:val="24"/>
          <w:lang w:eastAsia="es-ES"/>
        </w:rPr>
        <w:t>Figura 2</w:t>
      </w:r>
      <w:r w:rsidR="006B5A8C">
        <w:rPr>
          <w:rFonts w:ascii="Times New Roman" w:hAnsi="Times New Roman" w:eastAsia="Times New Roman" w:cs="Times New Roman"/>
          <w:b/>
          <w:sz w:val="24"/>
          <w:szCs w:val="24"/>
          <w:lang w:eastAsia="es-ES"/>
        </w:rPr>
        <w:t xml:space="preserve"> </w:t>
      </w:r>
      <w:r w:rsidRPr="006B5A8C" w:rsidR="006B5A8C">
        <w:rPr>
          <w:rFonts w:ascii="Times New Roman" w:hAnsi="Times New Roman" w:eastAsia="Times New Roman" w:cs="Times New Roman"/>
          <w:sz w:val="24"/>
          <w:szCs w:val="24"/>
          <w:lang w:eastAsia="es-ES"/>
        </w:rPr>
        <w:t>y el</w:t>
      </w:r>
      <w:r w:rsidR="006B5A8C">
        <w:rPr>
          <w:rFonts w:ascii="Times New Roman" w:hAnsi="Times New Roman" w:eastAsia="Times New Roman" w:cs="Times New Roman"/>
          <w:b/>
          <w:sz w:val="24"/>
          <w:szCs w:val="24"/>
          <w:lang w:eastAsia="es-ES"/>
        </w:rPr>
        <w:t xml:space="preserve"> </w:t>
      </w:r>
      <w:r w:rsidR="00CB3357">
        <w:rPr>
          <w:rFonts w:ascii="Times New Roman" w:hAnsi="Times New Roman" w:eastAsia="Times New Roman" w:cs="Times New Roman"/>
          <w:b/>
          <w:sz w:val="24"/>
          <w:szCs w:val="24"/>
          <w:lang w:eastAsia="es-ES"/>
        </w:rPr>
        <w:t>Cuadro</w:t>
      </w:r>
      <w:r w:rsidR="00FF4939">
        <w:rPr>
          <w:rFonts w:ascii="Times New Roman" w:hAnsi="Times New Roman" w:eastAsia="Times New Roman" w:cs="Times New Roman"/>
          <w:b/>
          <w:sz w:val="24"/>
          <w:szCs w:val="24"/>
          <w:lang w:eastAsia="es-ES"/>
        </w:rPr>
        <w:t xml:space="preserve"> 2</w:t>
      </w:r>
      <w:r w:rsidRPr="00292423" w:rsidR="006B5A8C">
        <w:rPr>
          <w:rFonts w:ascii="Times New Roman" w:hAnsi="Times New Roman" w:eastAsia="Times New Roman" w:cs="Times New Roman"/>
          <w:bCs/>
          <w:sz w:val="24"/>
          <w:szCs w:val="24"/>
          <w:lang w:eastAsia="es-ES"/>
        </w:rPr>
        <w:t>.</w:t>
      </w:r>
      <w:r w:rsidR="006B5A8C">
        <w:rPr>
          <w:rFonts w:ascii="Times New Roman" w:hAnsi="Times New Roman" w:eastAsia="Times New Roman" w:cs="Times New Roman"/>
          <w:b/>
          <w:sz w:val="24"/>
          <w:szCs w:val="24"/>
          <w:lang w:eastAsia="es-ES"/>
        </w:rPr>
        <w:t xml:space="preserve"> </w:t>
      </w:r>
      <w:r w:rsidRPr="00E241C6">
        <w:rPr>
          <w:rFonts w:ascii="Times New Roman" w:hAnsi="Times New Roman" w:eastAsia="Times New Roman" w:cs="Times New Roman"/>
          <w:sz w:val="24"/>
          <w:szCs w:val="24"/>
          <w:lang w:eastAsia="es-ES"/>
        </w:rPr>
        <w:t xml:space="preserve"> </w:t>
      </w:r>
    </w:p>
    <w:p w:rsidRPr="00E241C6" w:rsidR="00CB3357" w:rsidP="002A0688" w:rsidRDefault="00CB3357" w14:paraId="5E15B935" w14:textId="77777777">
      <w:pPr>
        <w:spacing w:after="0" w:line="240" w:lineRule="auto"/>
        <w:jc w:val="both"/>
        <w:rPr>
          <w:rFonts w:ascii="Times New Roman" w:hAnsi="Times New Roman" w:cs="Times New Roman"/>
        </w:rPr>
      </w:pPr>
    </w:p>
    <w:p w:rsidRPr="00E241C6" w:rsidR="004874E4" w:rsidP="002A0688" w:rsidRDefault="00BA1168" w14:paraId="72780D79" w14:textId="77777777">
      <w:pPr>
        <w:spacing w:after="0" w:line="240" w:lineRule="auto"/>
        <w:jc w:val="center"/>
        <w:rPr>
          <w:rFonts w:ascii="Times New Roman" w:hAnsi="Times New Roman" w:cs="Times New Roman"/>
        </w:rPr>
      </w:pPr>
      <w:r w:rsidRPr="00E241C6">
        <w:rPr>
          <w:rFonts w:ascii="Times New Roman" w:hAnsi="Times New Roman" w:cs="Times New Roman"/>
          <w:noProof/>
          <w:lang w:val="es-MX" w:eastAsia="es-MX"/>
        </w:rPr>
        <w:lastRenderedPageBreak/>
        <w:drawing>
          <wp:inline distT="0" distB="0" distL="0" distR="0" wp14:anchorId="59D141D5" wp14:editId="1FDFB19D">
            <wp:extent cx="4708031" cy="5709683"/>
            <wp:effectExtent l="19050" t="19050" r="16510" b="24765"/>
            <wp:docPr id="2" name="Imagen 7" descr="C:\Users\verit\Desktop\Graph RV sin Respuestas G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7" descr="C:\Users\verit\Desktop\Graph RV sin Respuestas Gt.png"/>
                    <pic:cNvPicPr>
                      <a:picLocks noChangeAspect="1" noChangeArrowheads="1"/>
                    </pic:cNvPicPr>
                  </pic:nvPicPr>
                  <pic:blipFill>
                    <a:blip r:embed="rId12"/>
                    <a:stretch>
                      <a:fillRect/>
                    </a:stretch>
                  </pic:blipFill>
                  <pic:spPr bwMode="auto">
                    <a:xfrm>
                      <a:off x="0" y="0"/>
                      <a:ext cx="4857237" cy="5890633"/>
                    </a:xfrm>
                    <a:prstGeom prst="rect">
                      <a:avLst/>
                    </a:prstGeom>
                    <a:ln>
                      <a:solidFill>
                        <a:schemeClr val="tx1"/>
                      </a:solidFill>
                    </a:ln>
                  </pic:spPr>
                </pic:pic>
              </a:graphicData>
            </a:graphic>
          </wp:inline>
        </w:drawing>
      </w:r>
    </w:p>
    <w:p w:rsidR="004874E4" w:rsidP="001308FB" w:rsidRDefault="003E41A0" w14:paraId="02A9D578" w14:textId="53B27D15">
      <w:pPr>
        <w:spacing w:after="0" w:line="240" w:lineRule="auto"/>
        <w:rPr>
          <w:rFonts w:ascii="Times New Roman" w:hAnsi="Times New Roman" w:eastAsia="Times New Roman" w:cs="Times New Roman"/>
          <w:sz w:val="24"/>
          <w:szCs w:val="24"/>
          <w:lang w:eastAsia="es-ES"/>
        </w:rPr>
      </w:pPr>
      <w:r>
        <w:rPr>
          <w:rFonts w:ascii="Times New Roman" w:hAnsi="Times New Roman" w:eastAsia="Times New Roman" w:cs="Times New Roman"/>
          <w:b/>
          <w:sz w:val="24"/>
          <w:szCs w:val="24"/>
          <w:lang w:eastAsia="es-ES"/>
        </w:rPr>
        <w:t>Figura 2</w:t>
      </w:r>
      <w:r w:rsidRPr="00E241C6" w:rsidR="00BA1168">
        <w:rPr>
          <w:rFonts w:ascii="Times New Roman" w:hAnsi="Times New Roman" w:eastAsia="Times New Roman" w:cs="Times New Roman"/>
          <w:b/>
          <w:sz w:val="24"/>
          <w:szCs w:val="24"/>
          <w:lang w:eastAsia="es-ES"/>
        </w:rPr>
        <w:t>.</w:t>
      </w:r>
      <w:r w:rsidRPr="00E241C6" w:rsidR="00BA1168">
        <w:rPr>
          <w:rFonts w:ascii="Times New Roman" w:hAnsi="Times New Roman" w:eastAsia="Times New Roman" w:cs="Times New Roman"/>
          <w:sz w:val="24"/>
          <w:szCs w:val="24"/>
          <w:lang w:eastAsia="es-ES"/>
        </w:rPr>
        <w:t xml:space="preserve"> Esquema DAPSIR para la costa Caribe de Guatemala.</w:t>
      </w:r>
    </w:p>
    <w:p w:rsidR="00312AA8" w:rsidP="001308FB" w:rsidRDefault="003E41A0" w14:paraId="07AE8103" w14:textId="4F38FEE0">
      <w:pPr>
        <w:spacing w:after="0" w:line="240" w:lineRule="auto"/>
        <w:rPr>
          <w:rFonts w:ascii="Times New Roman" w:hAnsi="Times New Roman" w:eastAsia="Times New Roman" w:cs="Times New Roman"/>
          <w:sz w:val="24"/>
          <w:szCs w:val="24"/>
          <w:lang w:val="en-US" w:eastAsia="es-ES"/>
        </w:rPr>
      </w:pPr>
      <w:r>
        <w:rPr>
          <w:rFonts w:ascii="Times New Roman" w:hAnsi="Times New Roman" w:eastAsia="Times New Roman" w:cs="Times New Roman"/>
          <w:b/>
          <w:sz w:val="24"/>
          <w:szCs w:val="24"/>
          <w:lang w:val="en-US" w:eastAsia="es-ES"/>
        </w:rPr>
        <w:t>Figure 2</w:t>
      </w:r>
      <w:r w:rsidRPr="00312AA8" w:rsidR="00312AA8">
        <w:rPr>
          <w:rFonts w:ascii="Times New Roman" w:hAnsi="Times New Roman" w:eastAsia="Times New Roman" w:cs="Times New Roman"/>
          <w:b/>
          <w:sz w:val="24"/>
          <w:szCs w:val="24"/>
          <w:lang w:val="en-US" w:eastAsia="es-ES"/>
        </w:rPr>
        <w:t>.</w:t>
      </w:r>
      <w:r w:rsidR="00312AA8">
        <w:rPr>
          <w:rFonts w:ascii="Times New Roman" w:hAnsi="Times New Roman" w:eastAsia="Times New Roman" w:cs="Times New Roman"/>
          <w:sz w:val="24"/>
          <w:szCs w:val="24"/>
          <w:lang w:val="en-US" w:eastAsia="es-ES"/>
        </w:rPr>
        <w:t xml:space="preserve"> </w:t>
      </w:r>
      <w:r w:rsidRPr="00312AA8" w:rsidR="00312AA8">
        <w:rPr>
          <w:rFonts w:ascii="Times New Roman" w:hAnsi="Times New Roman" w:eastAsia="Times New Roman" w:cs="Times New Roman"/>
          <w:sz w:val="24"/>
          <w:szCs w:val="24"/>
          <w:lang w:val="en-US" w:eastAsia="es-ES"/>
        </w:rPr>
        <w:t xml:space="preserve">DAPSIR </w:t>
      </w:r>
      <w:r w:rsidR="00312AA8">
        <w:rPr>
          <w:rFonts w:ascii="Times New Roman" w:hAnsi="Times New Roman" w:eastAsia="Times New Roman" w:cs="Times New Roman"/>
          <w:sz w:val="24"/>
          <w:szCs w:val="24"/>
          <w:lang w:val="en-US" w:eastAsia="es-ES"/>
        </w:rPr>
        <w:t>framework</w:t>
      </w:r>
      <w:r w:rsidRPr="00312AA8" w:rsidR="00312AA8">
        <w:rPr>
          <w:rFonts w:ascii="Times New Roman" w:hAnsi="Times New Roman" w:eastAsia="Times New Roman" w:cs="Times New Roman"/>
          <w:sz w:val="24"/>
          <w:szCs w:val="24"/>
          <w:lang w:val="en-US" w:eastAsia="es-ES"/>
        </w:rPr>
        <w:t xml:space="preserve"> for the Caribbean coast of Guatemala.</w:t>
      </w:r>
    </w:p>
    <w:p w:rsidRPr="00312AA8" w:rsidR="006B5A8C" w:rsidP="001308FB" w:rsidRDefault="006B5A8C" w14:paraId="357F0A7F" w14:textId="77777777">
      <w:pPr>
        <w:spacing w:after="0" w:line="240" w:lineRule="auto"/>
        <w:rPr>
          <w:rFonts w:ascii="Times New Roman" w:hAnsi="Times New Roman" w:eastAsia="Times New Roman" w:cs="Times New Roman"/>
          <w:sz w:val="24"/>
          <w:szCs w:val="24"/>
          <w:lang w:val="en-US" w:eastAsia="es-ES"/>
        </w:rPr>
      </w:pPr>
    </w:p>
    <w:p w:rsidRPr="00312AA8" w:rsidR="006B5A8C" w:rsidP="001308FB" w:rsidRDefault="006B5A8C" w14:paraId="72F39CA5" w14:textId="61D39D67">
      <w:pPr>
        <w:spacing w:after="0" w:line="240" w:lineRule="auto"/>
        <w:jc w:val="both"/>
        <w:rPr>
          <w:rFonts w:ascii="Times New Roman" w:hAnsi="Times New Roman" w:eastAsia="Times New Roman" w:cs="Times New Roman"/>
          <w:sz w:val="24"/>
          <w:szCs w:val="24"/>
          <w:lang w:eastAsia="es-ES"/>
        </w:rPr>
      </w:pPr>
      <w:r w:rsidRPr="761D60E8" w:rsidR="006B5A8C">
        <w:rPr>
          <w:rFonts w:ascii="Times New Roman" w:hAnsi="Times New Roman" w:eastAsia="Times New Roman" w:cs="Times New Roman"/>
          <w:b w:val="1"/>
          <w:bCs w:val="1"/>
          <w:sz w:val="24"/>
          <w:szCs w:val="24"/>
          <w:lang w:eastAsia="es-ES"/>
        </w:rPr>
        <w:t>Cuadro 2.</w:t>
      </w:r>
      <w:r w:rsidRPr="761D60E8" w:rsidR="006B5A8C">
        <w:rPr>
          <w:rFonts w:ascii="Times New Roman" w:hAnsi="Times New Roman" w:eastAsia="Times New Roman" w:cs="Times New Roman"/>
          <w:sz w:val="24"/>
          <w:szCs w:val="24"/>
          <w:lang w:eastAsia="es-ES"/>
        </w:rPr>
        <w:t xml:space="preserve"> Leyenda relacionada con la </w:t>
      </w:r>
      <w:r w:rsidRPr="761D60E8" w:rsidR="006B5A8C">
        <w:rPr>
          <w:rFonts w:ascii="Times New Roman" w:hAnsi="Times New Roman" w:eastAsia="Times New Roman" w:cs="Times New Roman"/>
          <w:b w:val="1"/>
          <w:bCs w:val="1"/>
          <w:sz w:val="24"/>
          <w:szCs w:val="24"/>
          <w:lang w:eastAsia="es-ES"/>
        </w:rPr>
        <w:t>Figur</w:t>
      </w:r>
      <w:r w:rsidRPr="761D60E8" w:rsidR="003E41A0">
        <w:rPr>
          <w:rFonts w:ascii="Times New Roman" w:hAnsi="Times New Roman" w:eastAsia="Times New Roman" w:cs="Times New Roman"/>
          <w:b w:val="1"/>
          <w:bCs w:val="1"/>
          <w:sz w:val="24"/>
          <w:szCs w:val="24"/>
          <w:lang w:eastAsia="es-ES"/>
        </w:rPr>
        <w:t>a 2</w:t>
      </w:r>
      <w:r w:rsidRPr="761D60E8" w:rsidR="0064308B">
        <w:rPr>
          <w:rFonts w:ascii="Times New Roman" w:hAnsi="Times New Roman" w:eastAsia="Times New Roman" w:cs="Times New Roman"/>
          <w:sz w:val="24"/>
          <w:szCs w:val="24"/>
          <w:lang w:eastAsia="es-ES"/>
        </w:rPr>
        <w:t xml:space="preserve">, elaborada con base </w:t>
      </w:r>
      <w:r w:rsidRPr="761D60E8" w:rsidR="00BA4E99">
        <w:rPr>
          <w:rFonts w:ascii="Times New Roman" w:hAnsi="Times New Roman" w:eastAsia="Times New Roman" w:cs="Times New Roman"/>
          <w:sz w:val="24"/>
          <w:szCs w:val="24"/>
          <w:lang w:eastAsia="es-ES"/>
        </w:rPr>
        <w:t xml:space="preserve">en </w:t>
      </w:r>
      <w:r w:rsidRPr="761D60E8" w:rsidR="7B7D253F">
        <w:rPr>
          <w:rFonts w:ascii="Times New Roman" w:hAnsi="Times New Roman" w:eastAsia="Times New Roman" w:cs="Times New Roman"/>
          <w:sz w:val="24"/>
          <w:szCs w:val="24"/>
          <w:lang w:eastAsia="es-ES"/>
        </w:rPr>
        <w:t xml:space="preserve">la </w:t>
      </w:r>
      <w:r w:rsidRPr="761D60E8" w:rsidR="00BA4E99">
        <w:rPr>
          <w:rFonts w:ascii="Times New Roman" w:hAnsi="Times New Roman" w:eastAsia="Times New Roman" w:cs="Times New Roman"/>
          <w:sz w:val="24"/>
          <w:szCs w:val="24"/>
          <w:lang w:eastAsia="es-ES"/>
        </w:rPr>
        <w:t>revisión de la literatura</w:t>
      </w:r>
      <w:r w:rsidRPr="761D60E8" w:rsidR="00122A9E">
        <w:rPr>
          <w:rFonts w:ascii="Times New Roman" w:hAnsi="Times New Roman" w:eastAsia="Times New Roman" w:cs="Times New Roman"/>
          <w:sz w:val="24"/>
          <w:szCs w:val="24"/>
          <w:lang w:eastAsia="es-ES"/>
        </w:rPr>
        <w:t>.</w:t>
      </w:r>
    </w:p>
    <w:p w:rsidR="006B5A8C" w:rsidP="001308FB" w:rsidRDefault="006B5A8C" w14:paraId="06CD6938" w14:textId="679010B5">
      <w:pPr>
        <w:spacing w:after="0" w:line="240" w:lineRule="auto"/>
        <w:jc w:val="both"/>
        <w:rPr>
          <w:rFonts w:ascii="Times New Roman" w:hAnsi="Times New Roman" w:cs="Times New Roman"/>
          <w:sz w:val="24"/>
          <w:szCs w:val="24"/>
          <w:lang w:val="en-US"/>
        </w:rPr>
      </w:pPr>
      <w:r w:rsidRPr="761D60E8" w:rsidR="006B5A8C">
        <w:rPr>
          <w:rFonts w:ascii="Times New Roman" w:hAnsi="Times New Roman" w:cs="Times New Roman"/>
          <w:b w:val="1"/>
          <w:bCs w:val="1"/>
          <w:sz w:val="24"/>
          <w:szCs w:val="24"/>
          <w:lang w:val="en-US"/>
        </w:rPr>
        <w:t>Table 2.</w:t>
      </w:r>
      <w:r w:rsidRPr="761D60E8" w:rsidR="006B5A8C">
        <w:rPr>
          <w:rFonts w:ascii="Times New Roman" w:hAnsi="Times New Roman" w:cs="Times New Roman"/>
          <w:sz w:val="24"/>
          <w:szCs w:val="24"/>
          <w:lang w:val="en-US"/>
        </w:rPr>
        <w:t xml:space="preserve"> Legend related to </w:t>
      </w:r>
      <w:r w:rsidRPr="761D60E8" w:rsidR="003E41A0">
        <w:rPr>
          <w:rFonts w:ascii="Times New Roman" w:hAnsi="Times New Roman" w:cs="Times New Roman"/>
          <w:b w:val="1"/>
          <w:bCs w:val="1"/>
          <w:sz w:val="24"/>
          <w:szCs w:val="24"/>
          <w:lang w:val="en-US"/>
        </w:rPr>
        <w:t>Figure 2</w:t>
      </w:r>
      <w:r w:rsidRPr="761D60E8" w:rsidR="0064308B">
        <w:rPr>
          <w:rFonts w:ascii="Times New Roman" w:hAnsi="Times New Roman" w:cs="Times New Roman"/>
          <w:sz w:val="24"/>
          <w:szCs w:val="24"/>
          <w:lang w:val="en-US"/>
        </w:rPr>
        <w:t xml:space="preserve">, developed </w:t>
      </w:r>
      <w:r w:rsidRPr="761D60E8" w:rsidR="4C4D6959">
        <w:rPr>
          <w:rFonts w:ascii="Times New Roman" w:hAnsi="Times New Roman" w:cs="Times New Roman"/>
          <w:sz w:val="24"/>
          <w:szCs w:val="24"/>
          <w:lang w:val="en-US"/>
        </w:rPr>
        <w:t>from the literature review</w:t>
      </w:r>
      <w:r w:rsidRPr="761D60E8" w:rsidR="00122A9E">
        <w:rPr>
          <w:rFonts w:ascii="Times New Roman" w:hAnsi="Times New Roman" w:cs="Times New Roman"/>
          <w:sz w:val="24"/>
          <w:szCs w:val="24"/>
          <w:lang w:val="en-US"/>
        </w:rPr>
        <w:t>.</w:t>
      </w:r>
    </w:p>
    <w:p w:rsidRPr="00312AA8" w:rsidR="00292423" w:rsidP="001308FB" w:rsidRDefault="00292423" w14:paraId="19A4E893" w14:textId="77777777">
      <w:pPr>
        <w:spacing w:after="0" w:line="240" w:lineRule="auto"/>
        <w:jc w:val="both"/>
        <w:rPr>
          <w:rFonts w:ascii="Times New Roman" w:hAnsi="Times New Roman" w:cs="Times New Roman"/>
          <w:sz w:val="24"/>
          <w:szCs w:val="24"/>
          <w:lang w:val="en-US"/>
        </w:rPr>
      </w:pPr>
    </w:p>
    <w:tbl>
      <w:tblPr>
        <w:tblW w:w="912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586"/>
        <w:gridCol w:w="5538"/>
      </w:tblGrid>
      <w:tr w:rsidRPr="001F487B" w:rsidR="006B5A8C" w:rsidTr="00AA536A" w14:paraId="6D4EFA27" w14:textId="77777777">
        <w:trPr>
          <w:jc w:val="center"/>
        </w:trPr>
        <w:tc>
          <w:tcPr>
            <w:tcW w:w="3586" w:type="dxa"/>
            <w:shd w:val="clear" w:color="auto" w:fill="auto"/>
          </w:tcPr>
          <w:p w:rsidRPr="001F487B" w:rsidR="006B5A8C" w:rsidP="00750958" w:rsidRDefault="006B5A8C" w14:paraId="114A45D0" w14:textId="29AE65D5">
            <w:pPr>
              <w:spacing w:after="0" w:line="240" w:lineRule="auto"/>
              <w:rPr>
                <w:rFonts w:ascii="Times New Roman" w:hAnsi="Times New Roman" w:cs="Times New Roman"/>
              </w:rPr>
            </w:pPr>
            <w:r w:rsidRPr="001F487B">
              <w:rPr>
                <w:rFonts w:ascii="Times New Roman" w:hAnsi="Times New Roman" w:eastAsia="Calibri" w:cs="Times New Roman"/>
                <w:b/>
              </w:rPr>
              <w:t xml:space="preserve">Fuerzas </w:t>
            </w:r>
            <w:r w:rsidR="005C18FE">
              <w:rPr>
                <w:rFonts w:ascii="Times New Roman" w:hAnsi="Times New Roman" w:eastAsia="Calibri" w:cs="Times New Roman"/>
                <w:b/>
              </w:rPr>
              <w:t>m</w:t>
            </w:r>
            <w:r w:rsidRPr="001F487B" w:rsidR="005C18FE">
              <w:rPr>
                <w:rFonts w:ascii="Times New Roman" w:hAnsi="Times New Roman" w:eastAsia="Calibri" w:cs="Times New Roman"/>
                <w:b/>
              </w:rPr>
              <w:t>otrices</w:t>
            </w:r>
          </w:p>
          <w:p w:rsidRPr="001F487B" w:rsidR="006B5A8C" w:rsidP="00750958" w:rsidRDefault="006B5A8C" w14:paraId="69650671" w14:textId="77777777">
            <w:pPr>
              <w:spacing w:after="0" w:line="240" w:lineRule="auto"/>
              <w:rPr>
                <w:rFonts w:ascii="Times New Roman" w:hAnsi="Times New Roman" w:cs="Times New Roman"/>
              </w:rPr>
            </w:pPr>
            <w:r w:rsidRPr="001F487B">
              <w:rPr>
                <w:rFonts w:ascii="Times New Roman" w:hAnsi="Times New Roman" w:eastAsia="Calibri" w:cs="Times New Roman"/>
              </w:rPr>
              <w:t>D1: Demografía</w:t>
            </w:r>
          </w:p>
          <w:p w:rsidRPr="001F487B" w:rsidR="006B5A8C" w:rsidP="00750958" w:rsidRDefault="006B5A8C" w14:paraId="63B4FAA2" w14:textId="77777777">
            <w:pPr>
              <w:spacing w:after="0" w:line="240" w:lineRule="auto"/>
              <w:rPr>
                <w:rFonts w:ascii="Times New Roman" w:hAnsi="Times New Roman" w:cs="Times New Roman"/>
              </w:rPr>
            </w:pPr>
            <w:r w:rsidRPr="001F487B">
              <w:rPr>
                <w:rFonts w:ascii="Times New Roman" w:hAnsi="Times New Roman" w:eastAsia="Calibri" w:cs="Times New Roman"/>
              </w:rPr>
              <w:t>D2: Desarrollo económico</w:t>
            </w:r>
          </w:p>
        </w:tc>
        <w:tc>
          <w:tcPr>
            <w:tcW w:w="5538" w:type="dxa"/>
            <w:shd w:val="clear" w:color="auto" w:fill="auto"/>
          </w:tcPr>
          <w:p w:rsidRPr="001F487B" w:rsidR="006B5A8C" w:rsidP="00750958" w:rsidRDefault="006B5A8C" w14:paraId="31001409" w14:textId="77777777">
            <w:pPr>
              <w:spacing w:after="0" w:line="240" w:lineRule="auto"/>
              <w:rPr>
                <w:rFonts w:ascii="Times New Roman" w:hAnsi="Times New Roman" w:cs="Times New Roman"/>
              </w:rPr>
            </w:pPr>
            <w:r w:rsidRPr="001F487B">
              <w:rPr>
                <w:rFonts w:ascii="Times New Roman" w:hAnsi="Times New Roman" w:eastAsia="Calibri" w:cs="Times New Roman"/>
                <w:b/>
              </w:rPr>
              <w:t>Actividades</w:t>
            </w:r>
          </w:p>
          <w:p w:rsidRPr="001F487B" w:rsidR="006B5A8C" w:rsidP="00750958" w:rsidRDefault="006B5A8C" w14:paraId="6B0D686C" w14:textId="77777777">
            <w:pPr>
              <w:spacing w:after="0" w:line="240" w:lineRule="auto"/>
              <w:jc w:val="both"/>
              <w:rPr>
                <w:rFonts w:ascii="Times New Roman" w:hAnsi="Times New Roman" w:cs="Times New Roman"/>
              </w:rPr>
            </w:pPr>
            <w:r w:rsidRPr="001F487B">
              <w:rPr>
                <w:rFonts w:ascii="Times New Roman" w:hAnsi="Times New Roman" w:eastAsia="Calibri" w:cs="Times New Roman"/>
              </w:rPr>
              <w:t>A1: Transporte marítimo y portuario</w:t>
            </w:r>
          </w:p>
          <w:p w:rsidRPr="001F487B" w:rsidR="006B5A8C" w:rsidP="00750958" w:rsidRDefault="006B5A8C" w14:paraId="7C6BD830" w14:textId="77777777">
            <w:pPr>
              <w:spacing w:after="0" w:line="240" w:lineRule="auto"/>
              <w:jc w:val="both"/>
              <w:rPr>
                <w:rFonts w:ascii="Times New Roman" w:hAnsi="Times New Roman" w:cs="Times New Roman"/>
              </w:rPr>
            </w:pPr>
            <w:r>
              <w:rPr>
                <w:rFonts w:ascii="Times New Roman" w:hAnsi="Times New Roman" w:eastAsia="Calibri" w:cs="Times New Roman"/>
              </w:rPr>
              <w:t>A2: Pesca artesanal</w:t>
            </w:r>
          </w:p>
          <w:p w:rsidRPr="001F487B" w:rsidR="006B5A8C" w:rsidP="00750958" w:rsidRDefault="006B5A8C" w14:paraId="5051AB4A" w14:textId="77777777">
            <w:pPr>
              <w:spacing w:after="0" w:line="240" w:lineRule="auto"/>
              <w:jc w:val="both"/>
              <w:rPr>
                <w:rFonts w:ascii="Times New Roman" w:hAnsi="Times New Roman" w:cs="Times New Roman"/>
              </w:rPr>
            </w:pPr>
            <w:r w:rsidRPr="001F487B">
              <w:rPr>
                <w:rFonts w:ascii="Times New Roman" w:hAnsi="Times New Roman" w:eastAsia="Calibri" w:cs="Times New Roman"/>
              </w:rPr>
              <w:t>A3: Turismo</w:t>
            </w:r>
          </w:p>
          <w:p w:rsidRPr="001F487B" w:rsidR="006B5A8C" w:rsidP="00750958" w:rsidRDefault="006B5A8C" w14:paraId="6825077A" w14:textId="77777777">
            <w:pPr>
              <w:spacing w:after="0" w:line="240" w:lineRule="auto"/>
              <w:jc w:val="both"/>
              <w:rPr>
                <w:rFonts w:ascii="Times New Roman" w:hAnsi="Times New Roman" w:cs="Times New Roman"/>
              </w:rPr>
            </w:pPr>
            <w:r w:rsidRPr="001F487B">
              <w:rPr>
                <w:rFonts w:ascii="Times New Roman" w:hAnsi="Times New Roman" w:eastAsia="Calibri" w:cs="Times New Roman"/>
              </w:rPr>
              <w:t>A4: Agricultura</w:t>
            </w:r>
          </w:p>
          <w:p w:rsidRPr="001F487B" w:rsidR="006B5A8C" w:rsidP="00750958" w:rsidRDefault="006B5A8C" w14:paraId="6F9CCC1A" w14:textId="77777777">
            <w:pPr>
              <w:spacing w:after="0" w:line="240" w:lineRule="auto"/>
              <w:jc w:val="both"/>
              <w:rPr>
                <w:rFonts w:ascii="Times New Roman" w:hAnsi="Times New Roman" w:cs="Times New Roman"/>
              </w:rPr>
            </w:pPr>
            <w:r w:rsidRPr="001F487B">
              <w:rPr>
                <w:rFonts w:ascii="Times New Roman" w:hAnsi="Times New Roman" w:eastAsia="Calibri" w:cs="Times New Roman"/>
              </w:rPr>
              <w:t>A5: Manufactura</w:t>
            </w:r>
          </w:p>
        </w:tc>
      </w:tr>
      <w:tr w:rsidRPr="001F487B" w:rsidR="006B5A8C" w:rsidTr="00AA536A" w14:paraId="1C51B738" w14:textId="77777777">
        <w:trPr>
          <w:jc w:val="center"/>
        </w:trPr>
        <w:tc>
          <w:tcPr>
            <w:tcW w:w="3586" w:type="dxa"/>
            <w:shd w:val="clear" w:color="auto" w:fill="auto"/>
          </w:tcPr>
          <w:p w:rsidRPr="001F487B" w:rsidR="006B5A8C" w:rsidP="00750958" w:rsidRDefault="006B5A8C" w14:paraId="09DF9BFD" w14:textId="77777777">
            <w:pPr>
              <w:spacing w:after="0" w:line="240" w:lineRule="auto"/>
              <w:jc w:val="both"/>
              <w:rPr>
                <w:rFonts w:ascii="Times New Roman" w:hAnsi="Times New Roman" w:cs="Times New Roman"/>
              </w:rPr>
            </w:pPr>
            <w:r w:rsidRPr="001F487B">
              <w:rPr>
                <w:rFonts w:ascii="Times New Roman" w:hAnsi="Times New Roman" w:eastAsia="Calibri" w:cs="Times New Roman"/>
                <w:b/>
              </w:rPr>
              <w:t xml:space="preserve">Presiones </w:t>
            </w:r>
          </w:p>
          <w:p w:rsidRPr="001F487B" w:rsidR="006B5A8C" w:rsidP="00750958" w:rsidRDefault="006B5A8C" w14:paraId="626FE916" w14:textId="77777777">
            <w:pPr>
              <w:spacing w:after="0" w:line="240" w:lineRule="auto"/>
              <w:jc w:val="both"/>
              <w:rPr>
                <w:rFonts w:ascii="Times New Roman" w:hAnsi="Times New Roman" w:cs="Times New Roman"/>
              </w:rPr>
            </w:pPr>
            <w:r w:rsidRPr="001F487B">
              <w:rPr>
                <w:rFonts w:ascii="Times New Roman" w:hAnsi="Times New Roman" w:eastAsia="Calibri" w:cs="Times New Roman"/>
              </w:rPr>
              <w:t>P1: Contaminantes inorgánicos</w:t>
            </w:r>
          </w:p>
          <w:p w:rsidRPr="001F487B" w:rsidR="006B5A8C" w:rsidP="00750958" w:rsidRDefault="006B5A8C" w14:paraId="7A4DE953" w14:textId="77777777">
            <w:pPr>
              <w:spacing w:after="0" w:line="240" w:lineRule="auto"/>
              <w:jc w:val="both"/>
              <w:rPr>
                <w:rFonts w:ascii="Times New Roman" w:hAnsi="Times New Roman" w:cs="Times New Roman"/>
              </w:rPr>
            </w:pPr>
            <w:r w:rsidRPr="001F487B">
              <w:rPr>
                <w:rFonts w:ascii="Times New Roman" w:hAnsi="Times New Roman" w:eastAsia="Calibri" w:cs="Times New Roman"/>
              </w:rPr>
              <w:lastRenderedPageBreak/>
              <w:t>P2: Contaminantes orgánicos</w:t>
            </w:r>
          </w:p>
          <w:p w:rsidRPr="001F487B" w:rsidR="006B5A8C" w:rsidP="00750958" w:rsidRDefault="006B5A8C" w14:paraId="19FD0A6B" w14:textId="77777777">
            <w:pPr>
              <w:spacing w:after="0" w:line="240" w:lineRule="auto"/>
              <w:jc w:val="both"/>
              <w:rPr>
                <w:rFonts w:ascii="Times New Roman" w:hAnsi="Times New Roman" w:cs="Times New Roman"/>
              </w:rPr>
            </w:pPr>
            <w:r w:rsidRPr="001F487B">
              <w:rPr>
                <w:rFonts w:ascii="Times New Roman" w:hAnsi="Times New Roman" w:eastAsia="Calibri" w:cs="Times New Roman"/>
              </w:rPr>
              <w:t>P3: Desechos sólidos</w:t>
            </w:r>
          </w:p>
          <w:p w:rsidRPr="001F487B" w:rsidR="006B5A8C" w:rsidP="00750958" w:rsidRDefault="006B5A8C" w14:paraId="1B8568B1" w14:textId="77777777">
            <w:pPr>
              <w:spacing w:after="0" w:line="240" w:lineRule="auto"/>
              <w:jc w:val="both"/>
              <w:rPr>
                <w:rFonts w:ascii="Times New Roman" w:hAnsi="Times New Roman" w:cs="Times New Roman"/>
              </w:rPr>
            </w:pPr>
            <w:r w:rsidRPr="001F487B">
              <w:rPr>
                <w:rFonts w:ascii="Times New Roman" w:hAnsi="Times New Roman" w:eastAsia="Calibri" w:cs="Times New Roman"/>
              </w:rPr>
              <w:t>P4: Dragado</w:t>
            </w:r>
          </w:p>
          <w:p w:rsidRPr="001F487B" w:rsidR="006B5A8C" w:rsidP="00750958" w:rsidRDefault="006B5A8C" w14:paraId="680DFC28" w14:textId="77777777">
            <w:pPr>
              <w:spacing w:after="0" w:line="240" w:lineRule="auto"/>
              <w:jc w:val="both"/>
              <w:rPr>
                <w:rFonts w:ascii="Times New Roman" w:hAnsi="Times New Roman" w:cs="Times New Roman"/>
              </w:rPr>
            </w:pPr>
            <w:r w:rsidRPr="001F487B">
              <w:rPr>
                <w:rFonts w:ascii="Times New Roman" w:hAnsi="Times New Roman" w:eastAsia="Calibri" w:cs="Times New Roman"/>
              </w:rPr>
              <w:t>P5: Avance de la frontera agropecuaria</w:t>
            </w:r>
          </w:p>
          <w:p w:rsidRPr="001F487B" w:rsidR="006B5A8C" w:rsidP="00750958" w:rsidRDefault="006B5A8C" w14:paraId="7B8F6AA9" w14:textId="77777777">
            <w:pPr>
              <w:spacing w:after="0" w:line="240" w:lineRule="auto"/>
              <w:jc w:val="both"/>
              <w:rPr>
                <w:rFonts w:ascii="Times New Roman" w:hAnsi="Times New Roman" w:cs="Times New Roman"/>
              </w:rPr>
            </w:pPr>
            <w:r w:rsidRPr="001F487B">
              <w:rPr>
                <w:rFonts w:ascii="Times New Roman" w:hAnsi="Times New Roman" w:eastAsia="Calibri" w:cs="Times New Roman"/>
              </w:rPr>
              <w:t>P6: Deforestación y extracción de madera a pequeña escala</w:t>
            </w:r>
          </w:p>
          <w:p w:rsidRPr="001F487B" w:rsidR="006B5A8C" w:rsidP="00750958" w:rsidRDefault="006B5A8C" w14:paraId="47FBD752" w14:textId="77777777">
            <w:pPr>
              <w:spacing w:after="0" w:line="240" w:lineRule="auto"/>
              <w:jc w:val="both"/>
              <w:rPr>
                <w:rFonts w:ascii="Times New Roman" w:hAnsi="Times New Roman" w:cs="Times New Roman"/>
              </w:rPr>
            </w:pPr>
            <w:r w:rsidRPr="001F487B">
              <w:rPr>
                <w:rFonts w:ascii="Times New Roman" w:hAnsi="Times New Roman" w:eastAsia="Calibri" w:cs="Times New Roman"/>
              </w:rPr>
              <w:t>P7: Extracción de recursos pesqueros</w:t>
            </w:r>
          </w:p>
          <w:p w:rsidRPr="001F487B" w:rsidR="006B5A8C" w:rsidP="00750958" w:rsidRDefault="006B5A8C" w14:paraId="23803D48" w14:textId="77777777">
            <w:pPr>
              <w:spacing w:after="0" w:line="240" w:lineRule="auto"/>
              <w:jc w:val="both"/>
              <w:rPr>
                <w:rFonts w:ascii="Times New Roman" w:hAnsi="Times New Roman" w:cs="Times New Roman"/>
              </w:rPr>
            </w:pPr>
            <w:r w:rsidRPr="001F487B">
              <w:rPr>
                <w:rFonts w:ascii="Times New Roman" w:hAnsi="Times New Roman" w:eastAsia="Calibri" w:cs="Times New Roman"/>
              </w:rPr>
              <w:t>P8: Contaminación portuaria</w:t>
            </w:r>
          </w:p>
        </w:tc>
        <w:tc>
          <w:tcPr>
            <w:tcW w:w="5538" w:type="dxa"/>
            <w:shd w:val="clear" w:color="auto" w:fill="auto"/>
          </w:tcPr>
          <w:p w:rsidRPr="001F487B" w:rsidR="006B5A8C" w:rsidP="00750958" w:rsidRDefault="006B5A8C" w14:paraId="09BBBA7E" w14:textId="2285685C">
            <w:pPr>
              <w:spacing w:after="0" w:line="240" w:lineRule="auto"/>
              <w:jc w:val="both"/>
              <w:rPr>
                <w:rFonts w:ascii="Times New Roman" w:hAnsi="Times New Roman" w:cs="Times New Roman"/>
              </w:rPr>
            </w:pPr>
            <w:r w:rsidRPr="001F487B">
              <w:rPr>
                <w:rFonts w:ascii="Times New Roman" w:hAnsi="Times New Roman" w:eastAsia="Calibri" w:cs="Times New Roman"/>
                <w:b/>
              </w:rPr>
              <w:lastRenderedPageBreak/>
              <w:t xml:space="preserve">Cambios de </w:t>
            </w:r>
            <w:r w:rsidR="005C18FE">
              <w:rPr>
                <w:rFonts w:ascii="Times New Roman" w:hAnsi="Times New Roman" w:eastAsia="Calibri" w:cs="Times New Roman"/>
                <w:b/>
              </w:rPr>
              <w:t>e</w:t>
            </w:r>
            <w:r w:rsidRPr="001F487B" w:rsidR="005C18FE">
              <w:rPr>
                <w:rFonts w:ascii="Times New Roman" w:hAnsi="Times New Roman" w:eastAsia="Calibri" w:cs="Times New Roman"/>
                <w:b/>
              </w:rPr>
              <w:t>stado</w:t>
            </w:r>
          </w:p>
          <w:p w:rsidRPr="001F487B" w:rsidR="006B5A8C" w:rsidP="00750958" w:rsidRDefault="006B5A8C" w14:paraId="01EE2442" w14:textId="77777777">
            <w:pPr>
              <w:spacing w:after="0" w:line="240" w:lineRule="auto"/>
              <w:jc w:val="both"/>
              <w:rPr>
                <w:rFonts w:ascii="Times New Roman" w:hAnsi="Times New Roman" w:cs="Times New Roman"/>
              </w:rPr>
            </w:pPr>
            <w:r w:rsidRPr="001F487B">
              <w:rPr>
                <w:rFonts w:ascii="Times New Roman" w:hAnsi="Times New Roman" w:eastAsia="Calibri" w:cs="Times New Roman"/>
              </w:rPr>
              <w:t>S1: Eutrofización de lagunas costeras</w:t>
            </w:r>
          </w:p>
          <w:p w:rsidRPr="001F487B" w:rsidR="006B5A8C" w:rsidP="00750958" w:rsidRDefault="006B5A8C" w14:paraId="27F19919" w14:textId="77777777">
            <w:pPr>
              <w:spacing w:after="0" w:line="240" w:lineRule="auto"/>
              <w:jc w:val="both"/>
              <w:rPr>
                <w:rFonts w:ascii="Times New Roman" w:hAnsi="Times New Roman" w:cs="Times New Roman"/>
              </w:rPr>
            </w:pPr>
            <w:r w:rsidRPr="001F487B">
              <w:rPr>
                <w:rFonts w:ascii="Times New Roman" w:hAnsi="Times New Roman" w:eastAsia="Calibri" w:cs="Times New Roman"/>
              </w:rPr>
              <w:lastRenderedPageBreak/>
              <w:t>S2: Crecimiento de algas sobre arrecifes y praderas marinas</w:t>
            </w:r>
          </w:p>
          <w:p w:rsidRPr="001F487B" w:rsidR="006B5A8C" w:rsidP="00750958" w:rsidRDefault="006B5A8C" w14:paraId="7A8B127F" w14:textId="77777777">
            <w:pPr>
              <w:spacing w:after="0" w:line="240" w:lineRule="auto"/>
              <w:jc w:val="both"/>
              <w:rPr>
                <w:rFonts w:ascii="Times New Roman" w:hAnsi="Times New Roman" w:cs="Times New Roman"/>
              </w:rPr>
            </w:pPr>
            <w:r w:rsidRPr="001F487B">
              <w:rPr>
                <w:rFonts w:ascii="Times New Roman" w:hAnsi="Times New Roman" w:eastAsia="Calibri" w:cs="Times New Roman"/>
              </w:rPr>
              <w:t xml:space="preserve">S3: </w:t>
            </w:r>
            <w:r>
              <w:rPr>
                <w:rFonts w:ascii="Times New Roman" w:hAnsi="Times New Roman" w:eastAsia="Calibri" w:cs="Times New Roman"/>
              </w:rPr>
              <w:t>Contaminación de aguas costeras</w:t>
            </w:r>
          </w:p>
          <w:p w:rsidRPr="001F487B" w:rsidR="006B5A8C" w:rsidP="00750958" w:rsidRDefault="006B5A8C" w14:paraId="44518EBE" w14:textId="77777777">
            <w:pPr>
              <w:spacing w:after="0" w:line="240" w:lineRule="auto"/>
              <w:jc w:val="both"/>
              <w:rPr>
                <w:rFonts w:ascii="Times New Roman" w:hAnsi="Times New Roman" w:cs="Times New Roman"/>
              </w:rPr>
            </w:pPr>
            <w:r w:rsidRPr="001F487B">
              <w:rPr>
                <w:rFonts w:ascii="Times New Roman" w:hAnsi="Times New Roman" w:eastAsia="Calibri" w:cs="Times New Roman"/>
              </w:rPr>
              <w:t>S4: Pérdida de biodiversidad</w:t>
            </w:r>
          </w:p>
          <w:p w:rsidRPr="001F487B" w:rsidR="006B5A8C" w:rsidP="00750958" w:rsidRDefault="006B5A8C" w14:paraId="07DDEB90" w14:textId="77777777">
            <w:pPr>
              <w:spacing w:after="0" w:line="240" w:lineRule="auto"/>
              <w:jc w:val="both"/>
              <w:rPr>
                <w:rFonts w:ascii="Times New Roman" w:hAnsi="Times New Roman" w:cs="Times New Roman"/>
              </w:rPr>
            </w:pPr>
            <w:r w:rsidRPr="001F487B">
              <w:rPr>
                <w:rFonts w:ascii="Times New Roman" w:hAnsi="Times New Roman" w:eastAsia="Calibri" w:cs="Times New Roman"/>
              </w:rPr>
              <w:t xml:space="preserve">S5: Turbidez y sedimentación en ecosistemas </w:t>
            </w:r>
            <w:r>
              <w:rPr>
                <w:rFonts w:ascii="Times New Roman" w:hAnsi="Times New Roman" w:eastAsia="Calibri" w:cs="Times New Roman"/>
              </w:rPr>
              <w:t>acuáticos</w:t>
            </w:r>
          </w:p>
          <w:p w:rsidRPr="001F487B" w:rsidR="006B5A8C" w:rsidP="00750958" w:rsidRDefault="006B5A8C" w14:paraId="67A2B34D" w14:textId="77777777">
            <w:pPr>
              <w:spacing w:after="0" w:line="240" w:lineRule="auto"/>
              <w:jc w:val="both"/>
              <w:rPr>
                <w:rFonts w:ascii="Times New Roman" w:hAnsi="Times New Roman" w:cs="Times New Roman"/>
              </w:rPr>
            </w:pPr>
            <w:r w:rsidRPr="001F487B">
              <w:rPr>
                <w:rFonts w:ascii="Times New Roman" w:hAnsi="Times New Roman" w:eastAsia="Calibri" w:cs="Times New Roman"/>
              </w:rPr>
              <w:t xml:space="preserve">S6: Pérdida de ecosistemas naturales costeros </w:t>
            </w:r>
            <w:r>
              <w:rPr>
                <w:rFonts w:ascii="Times New Roman" w:hAnsi="Times New Roman" w:eastAsia="Calibri" w:cs="Times New Roman"/>
              </w:rPr>
              <w:t>(</w:t>
            </w:r>
            <w:r w:rsidRPr="001F487B">
              <w:rPr>
                <w:rFonts w:ascii="Times New Roman" w:hAnsi="Times New Roman" w:eastAsia="Calibri" w:cs="Times New Roman"/>
              </w:rPr>
              <w:t>selva tropical y manglares</w:t>
            </w:r>
            <w:r>
              <w:rPr>
                <w:rFonts w:ascii="Times New Roman" w:hAnsi="Times New Roman" w:eastAsia="Calibri" w:cs="Times New Roman"/>
              </w:rPr>
              <w:t>)</w:t>
            </w:r>
          </w:p>
          <w:p w:rsidRPr="001F487B" w:rsidR="006B5A8C" w:rsidP="00750958" w:rsidRDefault="006B5A8C" w14:paraId="67C56F75" w14:textId="77777777">
            <w:pPr>
              <w:spacing w:after="0" w:line="240" w:lineRule="auto"/>
              <w:jc w:val="both"/>
              <w:rPr>
                <w:rFonts w:ascii="Times New Roman" w:hAnsi="Times New Roman" w:cs="Times New Roman"/>
              </w:rPr>
            </w:pPr>
            <w:r w:rsidRPr="001F487B">
              <w:rPr>
                <w:rFonts w:ascii="Times New Roman" w:hAnsi="Times New Roman" w:eastAsia="Calibri" w:cs="Times New Roman"/>
              </w:rPr>
              <w:t>S7: Cambios en la cadena trófica</w:t>
            </w:r>
          </w:p>
        </w:tc>
      </w:tr>
      <w:tr w:rsidRPr="001F487B" w:rsidR="006B5A8C" w:rsidTr="00AA536A" w14:paraId="2D8FDD61" w14:textId="77777777">
        <w:trPr>
          <w:trHeight w:val="568"/>
          <w:jc w:val="center"/>
        </w:trPr>
        <w:tc>
          <w:tcPr>
            <w:tcW w:w="9124" w:type="dxa"/>
            <w:gridSpan w:val="2"/>
            <w:shd w:val="clear" w:color="auto" w:fill="auto"/>
          </w:tcPr>
          <w:p w:rsidRPr="001F487B" w:rsidR="006B5A8C" w:rsidP="00750958" w:rsidRDefault="006B5A8C" w14:paraId="05EE9F69" w14:textId="77777777">
            <w:pPr>
              <w:spacing w:after="0" w:line="240" w:lineRule="auto"/>
              <w:jc w:val="both"/>
              <w:rPr>
                <w:rFonts w:ascii="Times New Roman" w:hAnsi="Times New Roman" w:cs="Times New Roman"/>
              </w:rPr>
            </w:pPr>
            <w:r w:rsidRPr="001F487B">
              <w:rPr>
                <w:rFonts w:ascii="Times New Roman" w:hAnsi="Times New Roman" w:eastAsia="Calibri" w:cs="Times New Roman"/>
                <w:b/>
              </w:rPr>
              <w:lastRenderedPageBreak/>
              <w:t>Impactos</w:t>
            </w:r>
          </w:p>
          <w:p w:rsidRPr="001F487B" w:rsidR="006B5A8C" w:rsidP="00750958" w:rsidRDefault="006B5A8C" w14:paraId="2E663E3C" w14:textId="77777777">
            <w:pPr>
              <w:spacing w:after="0" w:line="240" w:lineRule="auto"/>
              <w:jc w:val="both"/>
              <w:rPr>
                <w:rFonts w:ascii="Times New Roman" w:hAnsi="Times New Roman" w:cs="Times New Roman"/>
              </w:rPr>
            </w:pPr>
            <w:r w:rsidRPr="001F487B">
              <w:rPr>
                <w:rFonts w:ascii="Times New Roman" w:hAnsi="Times New Roman" w:eastAsia="Calibri" w:cs="Times New Roman"/>
              </w:rPr>
              <w:t>I1: Aumento de la competencia por los recursos naturales</w:t>
            </w:r>
          </w:p>
          <w:p w:rsidRPr="001F487B" w:rsidR="006B5A8C" w:rsidP="00750958" w:rsidRDefault="006B5A8C" w14:paraId="236E5B64" w14:textId="77777777">
            <w:pPr>
              <w:spacing w:after="0" w:line="240" w:lineRule="auto"/>
              <w:jc w:val="both"/>
              <w:rPr>
                <w:rFonts w:ascii="Times New Roman" w:hAnsi="Times New Roman" w:cs="Times New Roman"/>
              </w:rPr>
            </w:pPr>
            <w:r w:rsidRPr="001F487B">
              <w:rPr>
                <w:rFonts w:ascii="Times New Roman" w:hAnsi="Times New Roman" w:eastAsia="Calibri" w:cs="Times New Roman"/>
              </w:rPr>
              <w:t>I2: Decrecimiento de las pesquerías y pérdida de especies objetivo</w:t>
            </w:r>
          </w:p>
          <w:p w:rsidRPr="001F487B" w:rsidR="006B5A8C" w:rsidP="00750958" w:rsidRDefault="006B5A8C" w14:paraId="5BB4CBC4" w14:textId="77777777">
            <w:pPr>
              <w:spacing w:after="0" w:line="240" w:lineRule="auto"/>
              <w:jc w:val="both"/>
              <w:rPr>
                <w:rFonts w:ascii="Times New Roman" w:hAnsi="Times New Roman" w:cs="Times New Roman"/>
              </w:rPr>
            </w:pPr>
            <w:r>
              <w:rPr>
                <w:rFonts w:ascii="Times New Roman" w:hAnsi="Times New Roman" w:eastAsia="Calibri" w:cs="Times New Roman"/>
              </w:rPr>
              <w:t>I3: Aumento de</w:t>
            </w:r>
            <w:r w:rsidRPr="001F487B">
              <w:rPr>
                <w:rFonts w:ascii="Times New Roman" w:hAnsi="Times New Roman" w:eastAsia="Calibri" w:cs="Times New Roman"/>
              </w:rPr>
              <w:t xml:space="preserve"> </w:t>
            </w:r>
            <w:r>
              <w:rPr>
                <w:rFonts w:ascii="Times New Roman" w:hAnsi="Times New Roman" w:eastAsia="Calibri" w:cs="Times New Roman"/>
              </w:rPr>
              <w:t xml:space="preserve">precios locales de </w:t>
            </w:r>
            <w:r w:rsidRPr="001F487B">
              <w:rPr>
                <w:rFonts w:ascii="Times New Roman" w:hAnsi="Times New Roman" w:eastAsia="Calibri" w:cs="Times New Roman"/>
              </w:rPr>
              <w:t xml:space="preserve">alimentos </w:t>
            </w:r>
            <w:r>
              <w:rPr>
                <w:rFonts w:ascii="Times New Roman" w:hAnsi="Times New Roman" w:eastAsia="Calibri" w:cs="Times New Roman"/>
              </w:rPr>
              <w:t>y reducción de su</w:t>
            </w:r>
            <w:r w:rsidRPr="001F487B">
              <w:rPr>
                <w:rFonts w:ascii="Times New Roman" w:hAnsi="Times New Roman" w:eastAsia="Calibri" w:cs="Times New Roman"/>
              </w:rPr>
              <w:t xml:space="preserve"> disponibilidad en la economía local</w:t>
            </w:r>
          </w:p>
          <w:p w:rsidRPr="001F487B" w:rsidR="006B5A8C" w:rsidP="00750958" w:rsidRDefault="006B5A8C" w14:paraId="41FA0022" w14:textId="77777777">
            <w:pPr>
              <w:spacing w:after="0" w:line="240" w:lineRule="auto"/>
              <w:jc w:val="both"/>
              <w:rPr>
                <w:rFonts w:ascii="Times New Roman" w:hAnsi="Times New Roman" w:cs="Times New Roman"/>
              </w:rPr>
            </w:pPr>
            <w:r w:rsidRPr="001F487B">
              <w:rPr>
                <w:rFonts w:ascii="Times New Roman" w:hAnsi="Times New Roman" w:eastAsia="Calibri" w:cs="Times New Roman"/>
              </w:rPr>
              <w:t>I4: Incremento de costos en la prestación de servicios básicos</w:t>
            </w:r>
          </w:p>
          <w:p w:rsidRPr="001F487B" w:rsidR="006B5A8C" w:rsidP="00750958" w:rsidRDefault="006B5A8C" w14:paraId="2EE401B4" w14:textId="77777777">
            <w:pPr>
              <w:spacing w:after="0" w:line="240" w:lineRule="auto"/>
              <w:jc w:val="both"/>
              <w:rPr>
                <w:rFonts w:ascii="Times New Roman" w:hAnsi="Times New Roman" w:cs="Times New Roman"/>
              </w:rPr>
            </w:pPr>
            <w:r w:rsidRPr="001F487B">
              <w:rPr>
                <w:rFonts w:ascii="Times New Roman" w:hAnsi="Times New Roman" w:eastAsia="Calibri" w:cs="Times New Roman"/>
              </w:rPr>
              <w:t>I5: Problemas de seguridad alimentaria</w:t>
            </w:r>
          </w:p>
          <w:p w:rsidRPr="001F487B" w:rsidR="006B5A8C" w:rsidP="00750958" w:rsidRDefault="006B5A8C" w14:paraId="7C2218B3" w14:textId="77777777">
            <w:pPr>
              <w:spacing w:after="0" w:line="240" w:lineRule="auto"/>
              <w:jc w:val="both"/>
              <w:rPr>
                <w:rFonts w:ascii="Times New Roman" w:hAnsi="Times New Roman" w:cs="Times New Roman"/>
              </w:rPr>
            </w:pPr>
            <w:r w:rsidRPr="001F487B">
              <w:rPr>
                <w:rFonts w:ascii="Times New Roman" w:hAnsi="Times New Roman" w:eastAsia="Calibri" w:cs="Times New Roman"/>
              </w:rPr>
              <w:t>I6: Incremento de la exposición de los asentamientos costeros a eventos naturales extremos</w:t>
            </w:r>
          </w:p>
          <w:p w:rsidRPr="001F487B" w:rsidR="006B5A8C" w:rsidP="00750958" w:rsidRDefault="006B5A8C" w14:paraId="431A81B7" w14:textId="77777777">
            <w:pPr>
              <w:spacing w:after="0" w:line="240" w:lineRule="auto"/>
              <w:jc w:val="both"/>
              <w:rPr>
                <w:rFonts w:ascii="Times New Roman" w:hAnsi="Times New Roman" w:cs="Times New Roman"/>
              </w:rPr>
            </w:pPr>
            <w:r w:rsidRPr="001F487B">
              <w:rPr>
                <w:rFonts w:ascii="Times New Roman" w:hAnsi="Times New Roman" w:eastAsia="Calibri" w:cs="Times New Roman"/>
              </w:rPr>
              <w:t>I7: Incremento de la inversión en barreras de protección costera</w:t>
            </w:r>
          </w:p>
          <w:p w:rsidRPr="001F487B" w:rsidR="006B5A8C" w:rsidP="00750958" w:rsidRDefault="006B5A8C" w14:paraId="6AEF1887" w14:textId="77777777">
            <w:pPr>
              <w:spacing w:after="0" w:line="240" w:lineRule="auto"/>
              <w:jc w:val="both"/>
              <w:rPr>
                <w:rFonts w:ascii="Times New Roman" w:hAnsi="Times New Roman" w:cs="Times New Roman"/>
              </w:rPr>
            </w:pPr>
            <w:r w:rsidRPr="001F487B">
              <w:rPr>
                <w:rFonts w:ascii="Times New Roman" w:hAnsi="Times New Roman" w:eastAsia="Calibri" w:cs="Times New Roman"/>
              </w:rPr>
              <w:t>I8: Pérdidas de infraestructura y zonas agrícolas y ganaderas</w:t>
            </w:r>
          </w:p>
          <w:p w:rsidRPr="001F487B" w:rsidR="006B5A8C" w:rsidP="00750958" w:rsidRDefault="006B5A8C" w14:paraId="718CE515" w14:textId="77777777">
            <w:pPr>
              <w:spacing w:after="0" w:line="240" w:lineRule="auto"/>
              <w:jc w:val="both"/>
              <w:rPr>
                <w:rFonts w:ascii="Times New Roman" w:hAnsi="Times New Roman" w:cs="Times New Roman"/>
              </w:rPr>
            </w:pPr>
            <w:r w:rsidRPr="001F487B">
              <w:rPr>
                <w:rFonts w:ascii="Times New Roman" w:hAnsi="Times New Roman" w:eastAsia="Calibri" w:cs="Times New Roman"/>
              </w:rPr>
              <w:t>I9: Cambios culturales y desplazamiento de las poblaciones autóctonas</w:t>
            </w:r>
          </w:p>
          <w:p w:rsidRPr="001F487B" w:rsidR="006B5A8C" w:rsidP="00750958" w:rsidRDefault="006B5A8C" w14:paraId="453D4200" w14:textId="77777777">
            <w:pPr>
              <w:spacing w:after="0" w:line="240" w:lineRule="auto"/>
              <w:jc w:val="both"/>
              <w:rPr>
                <w:rFonts w:ascii="Times New Roman" w:hAnsi="Times New Roman" w:cs="Times New Roman"/>
              </w:rPr>
            </w:pPr>
            <w:r w:rsidRPr="001F487B">
              <w:rPr>
                <w:rFonts w:ascii="Times New Roman" w:hAnsi="Times New Roman" w:eastAsia="Calibri" w:cs="Times New Roman"/>
              </w:rPr>
              <w:t>I10: Cambio en el paisaje tradicional cultural</w:t>
            </w:r>
          </w:p>
          <w:p w:rsidRPr="001F487B" w:rsidR="006B5A8C" w:rsidP="00750958" w:rsidRDefault="006B5A8C" w14:paraId="5A19DF14" w14:textId="77777777">
            <w:pPr>
              <w:spacing w:after="0" w:line="240" w:lineRule="auto"/>
              <w:jc w:val="both"/>
              <w:rPr>
                <w:rFonts w:ascii="Times New Roman" w:hAnsi="Times New Roman" w:cs="Times New Roman"/>
              </w:rPr>
            </w:pPr>
            <w:r w:rsidRPr="001F487B">
              <w:rPr>
                <w:rFonts w:ascii="Times New Roman" w:hAnsi="Times New Roman" w:eastAsia="Calibri" w:cs="Times New Roman"/>
              </w:rPr>
              <w:t>I11: Aumento de la desigualdad social</w:t>
            </w:r>
          </w:p>
        </w:tc>
      </w:tr>
    </w:tbl>
    <w:p w:rsidRPr="00C93E85" w:rsidR="004A74EC" w:rsidP="002A0688" w:rsidRDefault="004A74EC" w14:paraId="24B7E483" w14:textId="77777777">
      <w:pPr>
        <w:spacing w:after="0" w:line="240" w:lineRule="auto"/>
        <w:jc w:val="center"/>
        <w:rPr>
          <w:rFonts w:ascii="Times New Roman" w:hAnsi="Times New Roman" w:eastAsia="Times New Roman" w:cs="Times New Roman"/>
          <w:sz w:val="24"/>
          <w:szCs w:val="24"/>
          <w:lang w:eastAsia="es-ES"/>
        </w:rPr>
      </w:pPr>
    </w:p>
    <w:p w:rsidR="00552204" w:rsidP="00833954" w:rsidRDefault="00CB3357" w14:paraId="282CEE30" w14:textId="13CB3113">
      <w:pPr>
        <w:spacing w:after="0" w:line="240" w:lineRule="auto"/>
        <w:jc w:val="both"/>
        <w:rPr>
          <w:rFonts w:ascii="Times New Roman" w:hAnsi="Times New Roman" w:eastAsia="Times New Roman" w:cs="Times New Roman"/>
          <w:sz w:val="24"/>
          <w:szCs w:val="24"/>
          <w:lang w:eastAsia="es-ES"/>
        </w:rPr>
      </w:pPr>
      <w:r>
        <w:rPr>
          <w:rFonts w:ascii="Times New Roman" w:hAnsi="Times New Roman" w:eastAsia="Times New Roman" w:cs="Times New Roman"/>
          <w:sz w:val="24"/>
          <w:szCs w:val="24"/>
          <w:lang w:eastAsia="es-ES"/>
        </w:rPr>
        <w:t xml:space="preserve">Según la </w:t>
      </w:r>
      <w:r w:rsidR="003E41A0">
        <w:rPr>
          <w:rFonts w:ascii="Times New Roman" w:hAnsi="Times New Roman" w:eastAsia="Times New Roman" w:cs="Times New Roman"/>
          <w:b/>
          <w:bCs/>
          <w:sz w:val="24"/>
          <w:szCs w:val="24"/>
          <w:lang w:eastAsia="es-ES"/>
        </w:rPr>
        <w:t>Figura 2</w:t>
      </w:r>
      <w:r w:rsidR="006049C3">
        <w:rPr>
          <w:rFonts w:ascii="Times New Roman" w:hAnsi="Times New Roman" w:eastAsia="Times New Roman" w:cs="Times New Roman"/>
          <w:sz w:val="24"/>
          <w:szCs w:val="24"/>
          <w:lang w:eastAsia="es-ES"/>
        </w:rPr>
        <w:t>,</w:t>
      </w:r>
      <w:r w:rsidRPr="006E4E69" w:rsidR="00833954">
        <w:rPr>
          <w:rFonts w:ascii="Times New Roman" w:hAnsi="Times New Roman" w:eastAsia="Times New Roman" w:cs="Times New Roman"/>
          <w:sz w:val="24"/>
          <w:szCs w:val="24"/>
          <w:lang w:eastAsia="es-ES"/>
        </w:rPr>
        <w:t xml:space="preserve"> </w:t>
      </w:r>
      <w:r>
        <w:rPr>
          <w:rFonts w:ascii="Times New Roman" w:hAnsi="Times New Roman" w:eastAsia="Times New Roman" w:cs="Times New Roman"/>
          <w:sz w:val="24"/>
          <w:szCs w:val="24"/>
          <w:lang w:eastAsia="es-ES"/>
        </w:rPr>
        <w:t>las</w:t>
      </w:r>
      <w:r w:rsidRPr="006E4E69" w:rsidR="00833954">
        <w:rPr>
          <w:rFonts w:ascii="Times New Roman" w:hAnsi="Times New Roman" w:eastAsia="Times New Roman" w:cs="Times New Roman"/>
          <w:sz w:val="24"/>
          <w:szCs w:val="24"/>
          <w:lang w:eastAsia="es-ES"/>
        </w:rPr>
        <w:t xml:space="preserve"> presiones </w:t>
      </w:r>
      <w:r>
        <w:rPr>
          <w:rFonts w:ascii="Times New Roman" w:hAnsi="Times New Roman" w:eastAsia="Times New Roman" w:cs="Times New Roman"/>
          <w:sz w:val="24"/>
          <w:szCs w:val="24"/>
          <w:lang w:eastAsia="es-ES"/>
        </w:rPr>
        <w:t xml:space="preserve">con mayor intensidad en el sistema son aquellas relacionadas con </w:t>
      </w:r>
      <w:r w:rsidRPr="006E4E69" w:rsidR="00833954">
        <w:rPr>
          <w:rFonts w:ascii="Times New Roman" w:hAnsi="Times New Roman" w:eastAsia="Times New Roman" w:cs="Times New Roman"/>
          <w:sz w:val="24"/>
          <w:szCs w:val="24"/>
          <w:lang w:eastAsia="es-ES"/>
        </w:rPr>
        <w:t>contaminación (</w:t>
      </w:r>
      <w:r w:rsidR="006E4E69">
        <w:rPr>
          <w:rFonts w:ascii="Times New Roman" w:hAnsi="Times New Roman" w:eastAsia="Times New Roman" w:cs="Times New Roman"/>
          <w:sz w:val="24"/>
          <w:szCs w:val="24"/>
          <w:lang w:eastAsia="es-ES"/>
        </w:rPr>
        <w:t xml:space="preserve">P1, </w:t>
      </w:r>
      <w:r>
        <w:rPr>
          <w:rFonts w:ascii="Times New Roman" w:hAnsi="Times New Roman" w:eastAsia="Times New Roman" w:cs="Times New Roman"/>
          <w:sz w:val="24"/>
          <w:szCs w:val="24"/>
          <w:lang w:eastAsia="es-ES"/>
        </w:rPr>
        <w:t xml:space="preserve">P2, P3, P8). </w:t>
      </w:r>
      <w:r w:rsidRPr="006E4E69" w:rsidR="00833954">
        <w:rPr>
          <w:rFonts w:ascii="Times New Roman" w:hAnsi="Times New Roman" w:eastAsia="Times New Roman" w:cs="Times New Roman"/>
          <w:sz w:val="24"/>
          <w:szCs w:val="24"/>
          <w:lang w:eastAsia="es-ES"/>
        </w:rPr>
        <w:t xml:space="preserve">Por otro lado, las presiones generan cambios de estado </w:t>
      </w:r>
      <w:r w:rsidRPr="006E4E69" w:rsidR="006E4E69">
        <w:rPr>
          <w:rFonts w:ascii="Times New Roman" w:hAnsi="Times New Roman" w:eastAsia="Times New Roman" w:cs="Times New Roman"/>
          <w:sz w:val="24"/>
          <w:szCs w:val="24"/>
          <w:lang w:eastAsia="es-ES"/>
        </w:rPr>
        <w:t xml:space="preserve">principalmente relacionados con cambios </w:t>
      </w:r>
      <w:r w:rsidRPr="006E4E69" w:rsidR="00833954">
        <w:rPr>
          <w:rFonts w:ascii="Times New Roman" w:hAnsi="Times New Roman" w:eastAsia="Times New Roman" w:cs="Times New Roman"/>
          <w:sz w:val="24"/>
          <w:szCs w:val="24"/>
          <w:lang w:eastAsia="es-ES"/>
        </w:rPr>
        <w:t xml:space="preserve">sobre la biodiversidad (S4). </w:t>
      </w:r>
      <w:r w:rsidRPr="006E4E69" w:rsidR="006E4E69">
        <w:rPr>
          <w:rFonts w:ascii="Times New Roman" w:hAnsi="Times New Roman" w:eastAsia="Times New Roman" w:cs="Times New Roman"/>
          <w:sz w:val="24"/>
          <w:szCs w:val="24"/>
          <w:lang w:eastAsia="es-ES"/>
        </w:rPr>
        <w:t>Generalmente, los</w:t>
      </w:r>
      <w:r w:rsidRPr="006E4E69" w:rsidR="00833954">
        <w:rPr>
          <w:rFonts w:ascii="Times New Roman" w:hAnsi="Times New Roman" w:eastAsia="Times New Roman" w:cs="Times New Roman"/>
          <w:sz w:val="24"/>
          <w:szCs w:val="24"/>
          <w:lang w:eastAsia="es-ES"/>
        </w:rPr>
        <w:t xml:space="preserve"> problemas analizados han causado una pérdida significativa de capital natural y, por tanto, </w:t>
      </w:r>
      <w:r w:rsidRPr="006E4E69" w:rsidR="006E4E69">
        <w:rPr>
          <w:rFonts w:ascii="Times New Roman" w:hAnsi="Times New Roman" w:eastAsia="Times New Roman" w:cs="Times New Roman"/>
          <w:sz w:val="24"/>
          <w:szCs w:val="24"/>
          <w:lang w:eastAsia="es-ES"/>
        </w:rPr>
        <w:t>de calidad de vida de las comunidades costeras.</w:t>
      </w:r>
      <w:r w:rsidRPr="00833954" w:rsidR="00833954">
        <w:rPr>
          <w:rFonts w:ascii="Times New Roman" w:hAnsi="Times New Roman" w:eastAsia="Times New Roman" w:cs="Times New Roman"/>
          <w:sz w:val="24"/>
          <w:szCs w:val="24"/>
          <w:lang w:eastAsia="es-ES"/>
        </w:rPr>
        <w:t xml:space="preserve">  </w:t>
      </w:r>
    </w:p>
    <w:p w:rsidR="00552204" w:rsidP="00833954" w:rsidRDefault="00552204" w14:paraId="5EBA5DE9" w14:textId="7DD59DE4">
      <w:pPr>
        <w:spacing w:after="0" w:line="240" w:lineRule="auto"/>
        <w:rPr>
          <w:rFonts w:ascii="Times New Roman" w:hAnsi="Times New Roman" w:eastAsia="Times New Roman" w:cs="Times New Roman"/>
          <w:sz w:val="24"/>
          <w:szCs w:val="24"/>
          <w:lang w:eastAsia="es-ES"/>
        </w:rPr>
      </w:pPr>
    </w:p>
    <w:p w:rsidRPr="0064308B" w:rsidR="004874E4" w:rsidP="002A0688" w:rsidRDefault="00BA1168" w14:paraId="486F0F78" w14:textId="74A699D7">
      <w:pPr>
        <w:pStyle w:val="Prrafodelista"/>
        <w:numPr>
          <w:ilvl w:val="1"/>
          <w:numId w:val="1"/>
        </w:numPr>
        <w:contextualSpacing/>
        <w:rPr>
          <w:szCs w:val="24"/>
        </w:rPr>
      </w:pPr>
      <w:r w:rsidRPr="004F0A73">
        <w:rPr>
          <w:b/>
          <w:szCs w:val="24"/>
        </w:rPr>
        <w:t xml:space="preserve">Las </w:t>
      </w:r>
      <w:r w:rsidRPr="004F0A73" w:rsidR="006049C3">
        <w:rPr>
          <w:b/>
          <w:szCs w:val="24"/>
        </w:rPr>
        <w:t>r</w:t>
      </w:r>
      <w:r w:rsidRPr="004F0A73">
        <w:rPr>
          <w:b/>
          <w:szCs w:val="24"/>
        </w:rPr>
        <w:t>espuestas</w:t>
      </w:r>
      <w:r w:rsidRPr="004F0A73" w:rsidR="00C52677">
        <w:rPr>
          <w:b/>
          <w:szCs w:val="24"/>
        </w:rPr>
        <w:t xml:space="preserve"> según </w:t>
      </w:r>
      <w:r w:rsidRPr="004F0A73" w:rsidR="006049C3">
        <w:rPr>
          <w:b/>
          <w:szCs w:val="24"/>
        </w:rPr>
        <w:t>d</w:t>
      </w:r>
      <w:r w:rsidRPr="004F0A73" w:rsidR="00C52677">
        <w:rPr>
          <w:b/>
          <w:szCs w:val="24"/>
        </w:rPr>
        <w:t>ecálogo</w:t>
      </w:r>
    </w:p>
    <w:p w:rsidRPr="004F0A73" w:rsidR="0064308B" w:rsidP="0064308B" w:rsidRDefault="0064308B" w14:paraId="09100FD6" w14:textId="77777777">
      <w:pPr>
        <w:pStyle w:val="Prrafodelista"/>
        <w:ind w:left="360"/>
        <w:contextualSpacing/>
        <w:rPr>
          <w:szCs w:val="24"/>
        </w:rPr>
      </w:pPr>
    </w:p>
    <w:p w:rsidRPr="004F0A73" w:rsidR="004874E4" w:rsidP="00292423" w:rsidRDefault="00BA1168" w14:paraId="67B1553F" w14:textId="77777777">
      <w:pPr>
        <w:pStyle w:val="Prrafodelista"/>
        <w:numPr>
          <w:ilvl w:val="2"/>
          <w:numId w:val="1"/>
        </w:numPr>
        <w:ind w:left="567" w:hanging="567"/>
        <w:contextualSpacing/>
        <w:rPr>
          <w:szCs w:val="24"/>
        </w:rPr>
      </w:pPr>
      <w:r w:rsidRPr="004F0A73">
        <w:rPr>
          <w:b/>
          <w:szCs w:val="24"/>
        </w:rPr>
        <w:t>Políticas públicas</w:t>
      </w:r>
    </w:p>
    <w:p w:rsidR="006803E8" w:rsidP="006E4E69" w:rsidRDefault="006803E8" w14:paraId="406EA73D" w14:textId="77777777">
      <w:pPr>
        <w:spacing w:before="20" w:after="0" w:line="240" w:lineRule="auto"/>
        <w:jc w:val="both"/>
        <w:rPr>
          <w:rFonts w:ascii="Times New Roman" w:hAnsi="Times New Roman" w:eastAsia="Times New Roman" w:cs="Times New Roman"/>
          <w:sz w:val="24"/>
          <w:szCs w:val="20"/>
          <w:lang w:val="es-ES_tradnl" w:eastAsia="es-ES"/>
        </w:rPr>
      </w:pPr>
    </w:p>
    <w:p w:rsidR="004874E4" w:rsidP="006E4E69" w:rsidRDefault="00E2120E" w14:paraId="2B8924AB" w14:textId="0CA7ED74">
      <w:pPr>
        <w:spacing w:before="20" w:after="0" w:line="240" w:lineRule="auto"/>
        <w:jc w:val="both"/>
        <w:rPr>
          <w:rFonts w:ascii="Times New Roman" w:hAnsi="Times New Roman" w:eastAsia="Times New Roman" w:cs="Times New Roman"/>
          <w:sz w:val="24"/>
          <w:szCs w:val="20"/>
          <w:lang w:val="es-ES_tradnl" w:eastAsia="es-ES"/>
        </w:rPr>
      </w:pPr>
      <w:r w:rsidRPr="00E2120E">
        <w:rPr>
          <w:rFonts w:ascii="Times New Roman" w:hAnsi="Times New Roman" w:eastAsia="Times New Roman" w:cs="Times New Roman"/>
          <w:sz w:val="24"/>
          <w:szCs w:val="20"/>
          <w:lang w:val="es-ES_tradnl" w:eastAsia="es-ES"/>
        </w:rPr>
        <w:t xml:space="preserve">Guatemala es uno de los pocos países de la </w:t>
      </w:r>
      <w:r w:rsidR="003C7E5B">
        <w:rPr>
          <w:rFonts w:ascii="Times New Roman" w:hAnsi="Times New Roman" w:eastAsia="Times New Roman" w:cs="Times New Roman"/>
          <w:sz w:val="24"/>
          <w:szCs w:val="20"/>
          <w:lang w:val="es-ES_tradnl" w:eastAsia="es-ES"/>
        </w:rPr>
        <w:t>r</w:t>
      </w:r>
      <w:r w:rsidRPr="00E2120E">
        <w:rPr>
          <w:rFonts w:ascii="Times New Roman" w:hAnsi="Times New Roman" w:eastAsia="Times New Roman" w:cs="Times New Roman"/>
          <w:sz w:val="24"/>
          <w:szCs w:val="20"/>
          <w:lang w:val="es-ES_tradnl" w:eastAsia="es-ES"/>
        </w:rPr>
        <w:t xml:space="preserve">egión </w:t>
      </w:r>
      <w:r w:rsidR="003C7E5B">
        <w:rPr>
          <w:rFonts w:ascii="Times New Roman" w:hAnsi="Times New Roman" w:eastAsia="Times New Roman" w:cs="Times New Roman"/>
          <w:sz w:val="24"/>
          <w:szCs w:val="20"/>
          <w:lang w:val="es-ES_tradnl" w:eastAsia="es-ES"/>
        </w:rPr>
        <w:t>c</w:t>
      </w:r>
      <w:r w:rsidRPr="00E2120E">
        <w:rPr>
          <w:rFonts w:ascii="Times New Roman" w:hAnsi="Times New Roman" w:eastAsia="Times New Roman" w:cs="Times New Roman"/>
          <w:sz w:val="24"/>
          <w:szCs w:val="20"/>
          <w:lang w:val="es-ES_tradnl" w:eastAsia="es-ES"/>
        </w:rPr>
        <w:t>entroamericana que, junto con Costa Rica, cuenta con una política pública explícita de MCI: Política para el Manejo Integral de las Zonas Marino</w:t>
      </w:r>
      <w:r w:rsidR="006D0ABC">
        <w:rPr>
          <w:rFonts w:ascii="Times New Roman" w:hAnsi="Times New Roman" w:eastAsia="Times New Roman" w:cs="Times New Roman"/>
          <w:sz w:val="24"/>
          <w:szCs w:val="20"/>
          <w:lang w:val="es-ES_tradnl" w:eastAsia="es-ES"/>
        </w:rPr>
        <w:t>-</w:t>
      </w:r>
      <w:r w:rsidRPr="00E2120E">
        <w:rPr>
          <w:rFonts w:ascii="Times New Roman" w:hAnsi="Times New Roman" w:eastAsia="Times New Roman" w:cs="Times New Roman"/>
          <w:sz w:val="24"/>
          <w:szCs w:val="20"/>
          <w:lang w:val="es-ES_tradnl" w:eastAsia="es-ES"/>
        </w:rPr>
        <w:t xml:space="preserve">Costeras de Guatemala de 2009 (PMIZMC). La formulación de la misma fue liderada por el Ministerio de Ambiente y Recursos Naturales (MARN) a través del Comité Técnico Asesor para el Diseño y Consulta de la Política Pública Marina. Según el </w:t>
      </w:r>
      <w:r w:rsidRPr="00292423">
        <w:rPr>
          <w:rFonts w:ascii="Times New Roman" w:hAnsi="Times New Roman" w:eastAsia="Times New Roman" w:cs="Times New Roman"/>
          <w:color w:val="0070C0"/>
          <w:sz w:val="24"/>
          <w:szCs w:val="20"/>
          <w:lang w:val="es-ES_tradnl" w:eastAsia="es-ES"/>
        </w:rPr>
        <w:t>MARN (2009)</w:t>
      </w:r>
      <w:r w:rsidRPr="00E2120E">
        <w:rPr>
          <w:rFonts w:ascii="Times New Roman" w:hAnsi="Times New Roman" w:eastAsia="Times New Roman" w:cs="Times New Roman"/>
          <w:sz w:val="24"/>
          <w:szCs w:val="20"/>
          <w:lang w:val="es-ES_tradnl" w:eastAsia="es-ES"/>
        </w:rPr>
        <w:t xml:space="preserve">, la </w:t>
      </w:r>
      <w:r w:rsidR="002E3F01">
        <w:rPr>
          <w:rFonts w:ascii="Times New Roman" w:hAnsi="Times New Roman" w:eastAsia="Times New Roman" w:cs="Times New Roman"/>
          <w:sz w:val="24"/>
          <w:szCs w:val="20"/>
          <w:lang w:val="es-ES_tradnl" w:eastAsia="es-ES"/>
        </w:rPr>
        <w:t>p</w:t>
      </w:r>
      <w:r w:rsidRPr="00E2120E">
        <w:rPr>
          <w:rFonts w:ascii="Times New Roman" w:hAnsi="Times New Roman" w:eastAsia="Times New Roman" w:cs="Times New Roman"/>
          <w:sz w:val="24"/>
          <w:szCs w:val="20"/>
          <w:lang w:val="es-ES_tradnl" w:eastAsia="es-ES"/>
        </w:rPr>
        <w:t xml:space="preserve">olítica constituye una oportunidad y un instrumento para alcanzar, como Estado, un acuerdo nacional para la utilización </w:t>
      </w:r>
      <w:r w:rsidRPr="00C93E85">
        <w:rPr>
          <w:rFonts w:ascii="Times New Roman" w:hAnsi="Times New Roman" w:eastAsia="Times New Roman" w:cs="Times New Roman"/>
          <w:sz w:val="24"/>
          <w:szCs w:val="20"/>
          <w:lang w:val="es-ES_tradnl" w:eastAsia="es-ES"/>
        </w:rPr>
        <w:t xml:space="preserve">racional de bienes y servicios naturales. La PMIZMC plantea nueve </w:t>
      </w:r>
      <w:r w:rsidR="006D0ABC">
        <w:rPr>
          <w:rFonts w:ascii="Times New Roman" w:hAnsi="Times New Roman" w:eastAsia="Times New Roman" w:cs="Times New Roman"/>
          <w:sz w:val="24"/>
          <w:szCs w:val="20"/>
          <w:lang w:val="es-ES_tradnl" w:eastAsia="es-ES"/>
        </w:rPr>
        <w:t>l</w:t>
      </w:r>
      <w:r w:rsidRPr="00C93E85" w:rsidR="006D0ABC">
        <w:rPr>
          <w:rFonts w:ascii="Times New Roman" w:hAnsi="Times New Roman" w:eastAsia="Times New Roman" w:cs="Times New Roman"/>
          <w:sz w:val="24"/>
          <w:szCs w:val="20"/>
          <w:lang w:val="es-ES_tradnl" w:eastAsia="es-ES"/>
        </w:rPr>
        <w:t xml:space="preserve">íneas </w:t>
      </w:r>
      <w:r w:rsidR="006D0ABC">
        <w:rPr>
          <w:rFonts w:ascii="Times New Roman" w:hAnsi="Times New Roman" w:eastAsia="Times New Roman" w:cs="Times New Roman"/>
          <w:sz w:val="24"/>
          <w:szCs w:val="20"/>
          <w:lang w:val="es-ES_tradnl" w:eastAsia="es-ES"/>
        </w:rPr>
        <w:t>e</w:t>
      </w:r>
      <w:r w:rsidRPr="00C93E85" w:rsidR="006D0ABC">
        <w:rPr>
          <w:rFonts w:ascii="Times New Roman" w:hAnsi="Times New Roman" w:eastAsia="Times New Roman" w:cs="Times New Roman"/>
          <w:sz w:val="24"/>
          <w:szCs w:val="20"/>
          <w:lang w:val="es-ES_tradnl" w:eastAsia="es-ES"/>
        </w:rPr>
        <w:t xml:space="preserve">stratégicas </w:t>
      </w:r>
      <w:r w:rsidRPr="00C93E85" w:rsidR="00C93E85">
        <w:rPr>
          <w:rFonts w:ascii="Times New Roman" w:hAnsi="Times New Roman" w:eastAsia="Times New Roman" w:cs="Times New Roman"/>
          <w:sz w:val="24"/>
          <w:szCs w:val="20"/>
          <w:lang w:val="es-ES_tradnl" w:eastAsia="es-ES"/>
        </w:rPr>
        <w:t>para</w:t>
      </w:r>
      <w:r w:rsidRPr="00C93E85">
        <w:rPr>
          <w:rFonts w:ascii="Times New Roman" w:hAnsi="Times New Roman" w:eastAsia="Times New Roman" w:cs="Times New Roman"/>
          <w:sz w:val="24"/>
          <w:szCs w:val="20"/>
          <w:lang w:val="es-ES_tradnl" w:eastAsia="es-ES"/>
        </w:rPr>
        <w:t xml:space="preserve"> la implantación del MCI, </w:t>
      </w:r>
      <w:r w:rsidR="008E3A5B">
        <w:rPr>
          <w:rFonts w:ascii="Times New Roman" w:hAnsi="Times New Roman" w:eastAsia="Times New Roman" w:cs="Times New Roman"/>
          <w:sz w:val="24"/>
          <w:szCs w:val="20"/>
          <w:lang w:val="es-ES_tradnl" w:eastAsia="es-ES"/>
        </w:rPr>
        <w:t xml:space="preserve">para </w:t>
      </w:r>
      <w:r w:rsidR="006D0ABC">
        <w:rPr>
          <w:rFonts w:ascii="Times New Roman" w:hAnsi="Times New Roman" w:eastAsia="Times New Roman" w:cs="Times New Roman"/>
          <w:sz w:val="24"/>
          <w:szCs w:val="20"/>
          <w:lang w:val="es-ES_tradnl" w:eastAsia="es-ES"/>
        </w:rPr>
        <w:t xml:space="preserve">las </w:t>
      </w:r>
      <w:r w:rsidR="008E3A5B">
        <w:rPr>
          <w:rFonts w:ascii="Times New Roman" w:hAnsi="Times New Roman" w:eastAsia="Times New Roman" w:cs="Times New Roman"/>
          <w:sz w:val="24"/>
          <w:szCs w:val="20"/>
          <w:lang w:val="es-ES_tradnl" w:eastAsia="es-ES"/>
        </w:rPr>
        <w:t xml:space="preserve">cuales aún no se han planteado </w:t>
      </w:r>
      <w:r w:rsidRPr="00C93E85">
        <w:rPr>
          <w:rFonts w:ascii="Times New Roman" w:hAnsi="Times New Roman" w:eastAsia="Times New Roman" w:cs="Times New Roman"/>
          <w:sz w:val="24"/>
          <w:szCs w:val="20"/>
          <w:lang w:val="es-ES_tradnl" w:eastAsia="es-ES"/>
        </w:rPr>
        <w:t>planes operativos adecuados. A pesar</w:t>
      </w:r>
      <w:r w:rsidR="008E3A5B">
        <w:rPr>
          <w:rFonts w:ascii="Times New Roman" w:hAnsi="Times New Roman" w:eastAsia="Times New Roman" w:cs="Times New Roman"/>
          <w:sz w:val="24"/>
          <w:szCs w:val="20"/>
          <w:lang w:val="es-ES_tradnl" w:eastAsia="es-ES"/>
        </w:rPr>
        <w:t xml:space="preserve"> de las numerosas </w:t>
      </w:r>
      <w:r w:rsidRPr="00E2120E">
        <w:rPr>
          <w:rFonts w:ascii="Times New Roman" w:hAnsi="Times New Roman" w:eastAsia="Times New Roman" w:cs="Times New Roman"/>
          <w:sz w:val="24"/>
          <w:szCs w:val="20"/>
          <w:lang w:val="es-ES_tradnl" w:eastAsia="es-ES"/>
        </w:rPr>
        <w:t>propuestas</w:t>
      </w:r>
      <w:r w:rsidR="008E3A5B">
        <w:rPr>
          <w:rFonts w:ascii="Times New Roman" w:hAnsi="Times New Roman" w:eastAsia="Times New Roman" w:cs="Times New Roman"/>
          <w:sz w:val="24"/>
          <w:szCs w:val="20"/>
          <w:lang w:val="es-ES_tradnl" w:eastAsia="es-ES"/>
        </w:rPr>
        <w:t xml:space="preserve"> que contiene</w:t>
      </w:r>
      <w:r w:rsidRPr="00E2120E">
        <w:rPr>
          <w:rFonts w:ascii="Times New Roman" w:hAnsi="Times New Roman" w:eastAsia="Times New Roman" w:cs="Times New Roman"/>
          <w:sz w:val="24"/>
          <w:szCs w:val="20"/>
          <w:lang w:val="es-ES_tradnl" w:eastAsia="es-ES"/>
        </w:rPr>
        <w:t>, la Política no se ha implantado.</w:t>
      </w:r>
      <w:r w:rsidR="006E4E69">
        <w:rPr>
          <w:rFonts w:ascii="Times New Roman" w:hAnsi="Times New Roman" w:eastAsia="Times New Roman" w:cs="Times New Roman"/>
          <w:sz w:val="24"/>
          <w:szCs w:val="20"/>
          <w:lang w:val="es-ES_tradnl" w:eastAsia="es-ES"/>
        </w:rPr>
        <w:t xml:space="preserve"> </w:t>
      </w:r>
      <w:r w:rsidRPr="002B39D8" w:rsidR="002B39D8">
        <w:rPr>
          <w:rFonts w:ascii="Times New Roman" w:hAnsi="Times New Roman" w:eastAsia="Times New Roman" w:cs="Times New Roman"/>
          <w:sz w:val="24"/>
          <w:szCs w:val="20"/>
          <w:lang w:val="es-ES_tradnl" w:eastAsia="es-ES"/>
        </w:rPr>
        <w:t xml:space="preserve">Por otro lado, en el Plan Nacional de Desarrollo </w:t>
      </w:r>
      <w:proofErr w:type="spellStart"/>
      <w:r w:rsidRPr="002B39D8" w:rsidR="002B39D8">
        <w:rPr>
          <w:rFonts w:ascii="Times New Roman" w:hAnsi="Times New Roman" w:eastAsia="Times New Roman" w:cs="Times New Roman"/>
          <w:sz w:val="24"/>
          <w:szCs w:val="20"/>
          <w:lang w:val="es-ES_tradnl" w:eastAsia="es-ES"/>
        </w:rPr>
        <w:t>K’atun</w:t>
      </w:r>
      <w:proofErr w:type="spellEnd"/>
      <w:r w:rsidRPr="002B39D8" w:rsidR="002B39D8">
        <w:rPr>
          <w:rFonts w:ascii="Times New Roman" w:hAnsi="Times New Roman" w:eastAsia="Times New Roman" w:cs="Times New Roman"/>
          <w:sz w:val="24"/>
          <w:szCs w:val="20"/>
          <w:lang w:val="es-ES_tradnl" w:eastAsia="es-ES"/>
        </w:rPr>
        <w:t xml:space="preserve"> Nuestra Guatemala 2032, en el apartado sobre recursos naturales se incluye como prioridad establecer la gestión sostenible de los sistemas marino-costeros, la implantación de planes de manejo integrado de zonas costeras, así como potenciar una mejor gobernabilidad de las </w:t>
      </w:r>
      <w:r w:rsidR="006D0ABC">
        <w:rPr>
          <w:rFonts w:ascii="Times New Roman" w:hAnsi="Times New Roman" w:eastAsia="Times New Roman" w:cs="Times New Roman"/>
          <w:sz w:val="24"/>
          <w:szCs w:val="20"/>
          <w:lang w:val="es-ES_tradnl" w:eastAsia="es-ES"/>
        </w:rPr>
        <w:t>r</w:t>
      </w:r>
      <w:r w:rsidRPr="002B39D8" w:rsidR="006D0ABC">
        <w:rPr>
          <w:rFonts w:ascii="Times New Roman" w:hAnsi="Times New Roman" w:eastAsia="Times New Roman" w:cs="Times New Roman"/>
          <w:sz w:val="24"/>
          <w:szCs w:val="20"/>
          <w:lang w:val="es-ES_tradnl" w:eastAsia="es-ES"/>
        </w:rPr>
        <w:t xml:space="preserve">eservas </w:t>
      </w:r>
      <w:r w:rsidR="006D0ABC">
        <w:rPr>
          <w:rFonts w:ascii="Times New Roman" w:hAnsi="Times New Roman" w:eastAsia="Times New Roman" w:cs="Times New Roman"/>
          <w:sz w:val="24"/>
          <w:szCs w:val="20"/>
          <w:lang w:val="es-ES_tradnl" w:eastAsia="es-ES"/>
        </w:rPr>
        <w:t>t</w:t>
      </w:r>
      <w:r w:rsidRPr="002B39D8" w:rsidR="006D0ABC">
        <w:rPr>
          <w:rFonts w:ascii="Times New Roman" w:hAnsi="Times New Roman" w:eastAsia="Times New Roman" w:cs="Times New Roman"/>
          <w:sz w:val="24"/>
          <w:szCs w:val="20"/>
          <w:lang w:val="es-ES_tradnl" w:eastAsia="es-ES"/>
        </w:rPr>
        <w:t xml:space="preserve">erritoriales </w:t>
      </w:r>
      <w:r w:rsidRPr="002B39D8" w:rsidR="002B39D8">
        <w:rPr>
          <w:rFonts w:ascii="Times New Roman" w:hAnsi="Times New Roman" w:eastAsia="Times New Roman" w:cs="Times New Roman"/>
          <w:sz w:val="24"/>
          <w:szCs w:val="20"/>
          <w:lang w:val="es-ES_tradnl" w:eastAsia="es-ES"/>
        </w:rPr>
        <w:t>del Estado. Este plan menciona a la PMIZMC, pero solo desde la perspectiva del aprovechamiento de los recursos naturales.</w:t>
      </w:r>
    </w:p>
    <w:p w:rsidRPr="00E241C6" w:rsidR="002B39D8" w:rsidP="002A0688" w:rsidRDefault="002B39D8" w14:paraId="415400E4" w14:textId="77777777">
      <w:pPr>
        <w:spacing w:after="0" w:line="240" w:lineRule="auto"/>
        <w:jc w:val="both"/>
        <w:rPr>
          <w:rFonts w:ascii="Times New Roman" w:hAnsi="Times New Roman" w:eastAsia="Times New Roman" w:cs="Times New Roman"/>
          <w:sz w:val="24"/>
          <w:szCs w:val="20"/>
          <w:lang w:val="es-ES_tradnl" w:eastAsia="es-ES"/>
        </w:rPr>
      </w:pPr>
    </w:p>
    <w:p w:rsidR="004874E4" w:rsidP="002A0688" w:rsidRDefault="002B39D8" w14:paraId="7626E1C6" w14:textId="214D38CF">
      <w:pPr>
        <w:spacing w:before="20" w:after="0" w:line="240" w:lineRule="auto"/>
        <w:jc w:val="both"/>
        <w:rPr>
          <w:rFonts w:ascii="Times New Roman" w:hAnsi="Times New Roman" w:eastAsia="Times New Roman" w:cs="Times New Roman"/>
          <w:sz w:val="24"/>
          <w:szCs w:val="20"/>
          <w:lang w:val="es-ES_tradnl" w:eastAsia="es-ES"/>
        </w:rPr>
      </w:pPr>
      <w:r w:rsidRPr="002B39D8">
        <w:rPr>
          <w:rFonts w:ascii="Times New Roman" w:hAnsi="Times New Roman" w:eastAsia="Times New Roman" w:cs="Times New Roman"/>
          <w:sz w:val="24"/>
          <w:szCs w:val="20"/>
          <w:lang w:val="es-ES_tradnl" w:eastAsia="es-ES"/>
        </w:rPr>
        <w:lastRenderedPageBreak/>
        <w:t xml:space="preserve">Las </w:t>
      </w:r>
      <w:r w:rsidR="002E3F01">
        <w:rPr>
          <w:rFonts w:ascii="Times New Roman" w:hAnsi="Times New Roman" w:eastAsia="Times New Roman" w:cs="Times New Roman"/>
          <w:sz w:val="24"/>
          <w:szCs w:val="20"/>
          <w:lang w:val="es-ES_tradnl" w:eastAsia="es-ES"/>
        </w:rPr>
        <w:t>p</w:t>
      </w:r>
      <w:r w:rsidRPr="002B39D8">
        <w:rPr>
          <w:rFonts w:ascii="Times New Roman" w:hAnsi="Times New Roman" w:eastAsia="Times New Roman" w:cs="Times New Roman"/>
          <w:sz w:val="24"/>
          <w:szCs w:val="20"/>
          <w:lang w:val="es-ES_tradnl" w:eastAsia="es-ES"/>
        </w:rPr>
        <w:t xml:space="preserve">olíticas </w:t>
      </w:r>
      <w:r w:rsidR="002E3F01">
        <w:rPr>
          <w:rFonts w:ascii="Times New Roman" w:hAnsi="Times New Roman" w:eastAsia="Times New Roman" w:cs="Times New Roman"/>
          <w:sz w:val="24"/>
          <w:szCs w:val="20"/>
          <w:lang w:val="es-ES_tradnl" w:eastAsia="es-ES"/>
        </w:rPr>
        <w:t>n</w:t>
      </w:r>
      <w:r w:rsidRPr="002B39D8">
        <w:rPr>
          <w:rFonts w:ascii="Times New Roman" w:hAnsi="Times New Roman" w:eastAsia="Times New Roman" w:cs="Times New Roman"/>
          <w:sz w:val="24"/>
          <w:szCs w:val="20"/>
          <w:lang w:val="es-ES_tradnl" w:eastAsia="es-ES"/>
        </w:rPr>
        <w:t>acionales sectoriales, aunque con influencias en el espacio costero-marino, reflejan poco la mirada hacia el mar. Algunos planes de escala nacional, con mayor incidencia en este ámbito, son el Plan Nacional de Desarrollo Pesquero y Acuícola, el Plan de Acción Nacional de Cambio Climático 2017 (2ª edición) y el Plan Maestro de Turismo Sostenible de Guatemala 2015-2025. Este último incluye un subprograma de desarrollo turístico en zonas marino-costeras orientado a la conservación, infraestructura turística, pesca deportiva, rutas de avistamiento de especies emblemáticas, buceo e investigación en arrecifes.</w:t>
      </w:r>
    </w:p>
    <w:p w:rsidRPr="00E241C6" w:rsidR="002B39D8" w:rsidP="002A0688" w:rsidRDefault="002B39D8" w14:paraId="1CBE6B39" w14:textId="77777777">
      <w:pPr>
        <w:spacing w:before="20" w:after="0" w:line="240" w:lineRule="auto"/>
        <w:jc w:val="both"/>
        <w:rPr>
          <w:rFonts w:ascii="Times New Roman" w:hAnsi="Times New Roman" w:eastAsia="Times New Roman" w:cs="Times New Roman"/>
          <w:sz w:val="24"/>
          <w:szCs w:val="20"/>
          <w:lang w:val="es-ES_tradnl" w:eastAsia="es-ES"/>
        </w:rPr>
      </w:pPr>
    </w:p>
    <w:p w:rsidRPr="00E241C6" w:rsidR="004874E4" w:rsidP="002A0688" w:rsidRDefault="002B39D8" w14:paraId="4CB050C8" w14:textId="5DDF3043">
      <w:pPr>
        <w:spacing w:before="20" w:after="0" w:line="240" w:lineRule="auto"/>
        <w:jc w:val="both"/>
        <w:rPr>
          <w:rFonts w:ascii="Times New Roman" w:hAnsi="Times New Roman" w:cs="Times New Roman"/>
        </w:rPr>
      </w:pPr>
      <w:r w:rsidRPr="002B39D8">
        <w:rPr>
          <w:rFonts w:ascii="Times New Roman" w:hAnsi="Times New Roman" w:eastAsia="Times New Roman" w:cs="Times New Roman"/>
          <w:sz w:val="24"/>
          <w:szCs w:val="20"/>
          <w:lang w:val="es-ES_tradnl" w:eastAsia="es-ES"/>
        </w:rPr>
        <w:t>El Ministro de Ambiente guatemalteco, en la Tercera Asamblea de las Naciones Unidas para el Medio Ambiente de 2017, manifestó especial preocupación por el vertido de desechos en el río Motagua. Este discurso refleja que las autoridades nacionales son conscientes de dicha problemática. Desde 2017 se cuenta con el Programa Nacional de Limpieza de Ríos</w:t>
      </w:r>
      <w:r w:rsidR="006D0ABC">
        <w:rPr>
          <w:rFonts w:ascii="Times New Roman" w:hAnsi="Times New Roman" w:eastAsia="Times New Roman" w:cs="Times New Roman"/>
          <w:sz w:val="24"/>
          <w:szCs w:val="20"/>
          <w:lang w:val="es-ES_tradnl" w:eastAsia="es-ES"/>
        </w:rPr>
        <w:t>;</w:t>
      </w:r>
      <w:r w:rsidRPr="002B39D8">
        <w:rPr>
          <w:rFonts w:ascii="Times New Roman" w:hAnsi="Times New Roman" w:eastAsia="Times New Roman" w:cs="Times New Roman"/>
          <w:sz w:val="24"/>
          <w:szCs w:val="20"/>
          <w:lang w:val="es-ES_tradnl" w:eastAsia="es-ES"/>
        </w:rPr>
        <w:t xml:space="preserve"> sin embargo, aún no se ha implantado un plan integrado de </w:t>
      </w:r>
      <w:r w:rsidRPr="0068387F">
        <w:rPr>
          <w:rFonts w:ascii="Times New Roman" w:hAnsi="Times New Roman" w:eastAsia="Times New Roman" w:cs="Times New Roman"/>
          <w:sz w:val="24"/>
          <w:szCs w:val="20"/>
          <w:lang w:val="es-ES_tradnl" w:eastAsia="es-ES"/>
        </w:rPr>
        <w:t xml:space="preserve">gestión para dicha cuenca. </w:t>
      </w:r>
      <w:r w:rsidRPr="0068387F" w:rsidR="00BA1168">
        <w:rPr>
          <w:rFonts w:ascii="Times New Roman" w:hAnsi="Times New Roman" w:eastAsia="Times New Roman" w:cs="Times New Roman"/>
          <w:sz w:val="24"/>
          <w:szCs w:val="20"/>
          <w:lang w:val="es-ES_tradnl" w:eastAsia="es-ES"/>
        </w:rPr>
        <w:t xml:space="preserve">Según </w:t>
      </w:r>
      <w:r w:rsidRPr="00292423" w:rsidR="00BA1168">
        <w:rPr>
          <w:rFonts w:ascii="Times New Roman" w:hAnsi="Times New Roman" w:eastAsia="Times New Roman" w:cs="Times New Roman"/>
          <w:color w:val="0070C0"/>
          <w:sz w:val="24"/>
          <w:szCs w:val="24"/>
          <w:lang w:val="es-ES_tradnl" w:eastAsia="es-ES"/>
        </w:rPr>
        <w:t>Gonz</w:t>
      </w:r>
      <w:r w:rsidRPr="00292423" w:rsidR="00784F6B">
        <w:rPr>
          <w:rFonts w:ascii="Times New Roman" w:hAnsi="Times New Roman" w:eastAsia="Times New Roman" w:cs="Times New Roman"/>
          <w:color w:val="0070C0"/>
          <w:sz w:val="24"/>
          <w:szCs w:val="24"/>
          <w:lang w:val="es-ES_tradnl" w:eastAsia="es-ES"/>
        </w:rPr>
        <w:t>á</w:t>
      </w:r>
      <w:r w:rsidRPr="00292423" w:rsidR="00BA1168">
        <w:rPr>
          <w:rFonts w:ascii="Times New Roman" w:hAnsi="Times New Roman" w:eastAsia="Times New Roman" w:cs="Times New Roman"/>
          <w:color w:val="0070C0"/>
          <w:sz w:val="24"/>
          <w:szCs w:val="24"/>
          <w:lang w:val="es-ES_tradnl" w:eastAsia="es-ES"/>
        </w:rPr>
        <w:t>lez-Bernat y Clifton</w:t>
      </w:r>
      <w:r w:rsidRPr="0068387F" w:rsidR="00BA1168">
        <w:rPr>
          <w:rFonts w:ascii="Times New Roman" w:hAnsi="Times New Roman" w:eastAsia="Times New Roman" w:cs="Times New Roman"/>
          <w:sz w:val="24"/>
          <w:szCs w:val="24"/>
          <w:lang w:val="es-ES_tradnl" w:eastAsia="es-ES"/>
        </w:rPr>
        <w:t xml:space="preserve"> (</w:t>
      </w:r>
      <w:r w:rsidRPr="00292423" w:rsidR="00BA1168">
        <w:rPr>
          <w:rFonts w:ascii="Times New Roman" w:hAnsi="Times New Roman" w:eastAsia="Times New Roman" w:cs="Times New Roman"/>
          <w:color w:val="0070C0"/>
          <w:sz w:val="24"/>
          <w:szCs w:val="24"/>
          <w:lang w:val="es-ES_tradnl" w:eastAsia="es-ES"/>
        </w:rPr>
        <w:t>2017</w:t>
      </w:r>
      <w:r w:rsidRPr="0068387F" w:rsidR="00BA1168">
        <w:rPr>
          <w:rFonts w:ascii="Times New Roman" w:hAnsi="Times New Roman" w:eastAsia="Times New Roman" w:cs="Times New Roman"/>
          <w:sz w:val="24"/>
          <w:szCs w:val="24"/>
          <w:lang w:val="es-ES_tradnl" w:eastAsia="es-ES"/>
        </w:rPr>
        <w:t xml:space="preserve">), no existe ninguna autoridad especial que maneje la cuenca del Motagua, como se da en el caso del </w:t>
      </w:r>
      <w:r w:rsidR="006D0ABC">
        <w:rPr>
          <w:rFonts w:ascii="Times New Roman" w:hAnsi="Times New Roman" w:eastAsia="Times New Roman" w:cs="Times New Roman"/>
          <w:sz w:val="24"/>
          <w:szCs w:val="24"/>
          <w:lang w:val="es-ES_tradnl" w:eastAsia="es-ES"/>
        </w:rPr>
        <w:t>l</w:t>
      </w:r>
      <w:r w:rsidRPr="0068387F" w:rsidR="006D0ABC">
        <w:rPr>
          <w:rFonts w:ascii="Times New Roman" w:hAnsi="Times New Roman" w:eastAsia="Times New Roman" w:cs="Times New Roman"/>
          <w:sz w:val="24"/>
          <w:szCs w:val="24"/>
          <w:lang w:val="es-ES_tradnl" w:eastAsia="es-ES"/>
        </w:rPr>
        <w:t xml:space="preserve">ago </w:t>
      </w:r>
      <w:r w:rsidRPr="0068387F" w:rsidR="00BA1168">
        <w:rPr>
          <w:rFonts w:ascii="Times New Roman" w:hAnsi="Times New Roman" w:eastAsia="Times New Roman" w:cs="Times New Roman"/>
          <w:sz w:val="24"/>
          <w:szCs w:val="24"/>
          <w:lang w:val="es-ES_tradnl" w:eastAsia="es-ES"/>
        </w:rPr>
        <w:t xml:space="preserve">de Izabal y </w:t>
      </w:r>
      <w:r w:rsidR="006D0ABC">
        <w:rPr>
          <w:rFonts w:ascii="Times New Roman" w:hAnsi="Times New Roman" w:eastAsia="Times New Roman" w:cs="Times New Roman"/>
          <w:sz w:val="24"/>
          <w:szCs w:val="24"/>
          <w:lang w:val="es-ES_tradnl" w:eastAsia="es-ES"/>
        </w:rPr>
        <w:t>r</w:t>
      </w:r>
      <w:r w:rsidRPr="0068387F" w:rsidR="006D0ABC">
        <w:rPr>
          <w:rFonts w:ascii="Times New Roman" w:hAnsi="Times New Roman" w:eastAsia="Times New Roman" w:cs="Times New Roman"/>
          <w:sz w:val="24"/>
          <w:szCs w:val="24"/>
          <w:lang w:val="es-ES_tradnl" w:eastAsia="es-ES"/>
        </w:rPr>
        <w:t xml:space="preserve">ío </w:t>
      </w:r>
      <w:r w:rsidRPr="0068387F" w:rsidR="00BA1168">
        <w:rPr>
          <w:rFonts w:ascii="Times New Roman" w:hAnsi="Times New Roman" w:eastAsia="Times New Roman" w:cs="Times New Roman"/>
          <w:sz w:val="24"/>
          <w:szCs w:val="24"/>
          <w:lang w:val="es-ES_tradnl" w:eastAsia="es-ES"/>
        </w:rPr>
        <w:t xml:space="preserve">Dulce con la Autoridad para el Manejo Sustentable de la Cuenca Hidrográfica del Lago de Izabal y Río Dulce. </w:t>
      </w:r>
    </w:p>
    <w:p w:rsidRPr="00E241C6" w:rsidR="004874E4" w:rsidP="002A0688" w:rsidRDefault="004874E4" w14:paraId="2317D935" w14:textId="77777777">
      <w:pPr>
        <w:tabs>
          <w:tab w:val="left" w:pos="7451"/>
        </w:tabs>
        <w:spacing w:before="20" w:after="20" w:line="240" w:lineRule="auto"/>
        <w:contextualSpacing/>
        <w:jc w:val="both"/>
        <w:rPr>
          <w:rFonts w:ascii="Times New Roman" w:hAnsi="Times New Roman" w:eastAsia="Times New Roman" w:cs="Times New Roman"/>
          <w:sz w:val="24"/>
          <w:szCs w:val="24"/>
          <w:lang w:val="es-ES_tradnl" w:eastAsia="es-ES"/>
        </w:rPr>
      </w:pPr>
    </w:p>
    <w:p w:rsidRPr="004F0A73" w:rsidR="004874E4" w:rsidP="00292423" w:rsidRDefault="00BA1168" w14:paraId="64F483D8" w14:textId="77777777">
      <w:pPr>
        <w:pStyle w:val="Prrafodelista"/>
        <w:numPr>
          <w:ilvl w:val="2"/>
          <w:numId w:val="1"/>
        </w:numPr>
        <w:ind w:left="567" w:hanging="567"/>
        <w:contextualSpacing/>
        <w:rPr>
          <w:szCs w:val="24"/>
        </w:rPr>
      </w:pPr>
      <w:r w:rsidRPr="004F0A73">
        <w:rPr>
          <w:b/>
          <w:szCs w:val="24"/>
        </w:rPr>
        <w:t>Normativa</w:t>
      </w:r>
    </w:p>
    <w:p w:rsidR="0064308B" w:rsidP="000522FA" w:rsidRDefault="0064308B" w14:paraId="6045C454" w14:textId="77777777">
      <w:pPr>
        <w:spacing w:before="20" w:after="0" w:line="240" w:lineRule="auto"/>
        <w:jc w:val="both"/>
        <w:rPr>
          <w:rFonts w:ascii="Times New Roman" w:hAnsi="Times New Roman" w:eastAsia="Times New Roman" w:cs="Times New Roman"/>
          <w:sz w:val="24"/>
          <w:szCs w:val="20"/>
          <w:lang w:val="es-ES_tradnl" w:eastAsia="es-ES"/>
        </w:rPr>
      </w:pPr>
    </w:p>
    <w:p w:rsidR="004874E4" w:rsidP="000522FA" w:rsidRDefault="00FF030F" w14:paraId="54B3305C" w14:textId="6ABF9D68">
      <w:pPr>
        <w:spacing w:before="20" w:after="0" w:line="240" w:lineRule="auto"/>
        <w:jc w:val="both"/>
        <w:rPr>
          <w:rFonts w:ascii="Times New Roman" w:hAnsi="Times New Roman" w:eastAsia="Times New Roman" w:cs="Times New Roman"/>
          <w:sz w:val="24"/>
          <w:szCs w:val="20"/>
          <w:lang w:val="es-ES_tradnl" w:eastAsia="es-ES"/>
        </w:rPr>
      </w:pPr>
      <w:r w:rsidRPr="00FF030F">
        <w:rPr>
          <w:rFonts w:ascii="Times New Roman" w:hAnsi="Times New Roman" w:eastAsia="Times New Roman" w:cs="Times New Roman"/>
          <w:sz w:val="24"/>
          <w:szCs w:val="20"/>
          <w:lang w:val="es-ES_tradnl" w:eastAsia="es-ES"/>
        </w:rPr>
        <w:t xml:space="preserve">La Constitución Política de la República de Guatemala establece </w:t>
      </w:r>
      <w:r w:rsidR="000522FA">
        <w:rPr>
          <w:rFonts w:ascii="Times New Roman" w:hAnsi="Times New Roman" w:eastAsia="Times New Roman" w:cs="Times New Roman"/>
          <w:sz w:val="24"/>
          <w:szCs w:val="20"/>
          <w:lang w:val="es-ES_tradnl" w:eastAsia="es-ES"/>
        </w:rPr>
        <w:t>la</w:t>
      </w:r>
      <w:r w:rsidRPr="00FF030F">
        <w:rPr>
          <w:rFonts w:ascii="Times New Roman" w:hAnsi="Times New Roman" w:eastAsia="Times New Roman" w:cs="Times New Roman"/>
          <w:sz w:val="24"/>
          <w:szCs w:val="20"/>
          <w:lang w:val="es-ES_tradnl" w:eastAsia="es-ES"/>
        </w:rPr>
        <w:t xml:space="preserve"> delimitación del “</w:t>
      </w:r>
      <w:r w:rsidR="006D0ABC">
        <w:rPr>
          <w:rFonts w:ascii="Times New Roman" w:hAnsi="Times New Roman" w:eastAsia="Times New Roman" w:cs="Times New Roman"/>
          <w:sz w:val="24"/>
          <w:szCs w:val="20"/>
          <w:lang w:val="es-ES_tradnl" w:eastAsia="es-ES"/>
        </w:rPr>
        <w:t>e</w:t>
      </w:r>
      <w:r w:rsidRPr="00FF030F" w:rsidR="006D0ABC">
        <w:rPr>
          <w:rFonts w:ascii="Times New Roman" w:hAnsi="Times New Roman" w:eastAsia="Times New Roman" w:cs="Times New Roman"/>
          <w:sz w:val="24"/>
          <w:szCs w:val="20"/>
          <w:lang w:val="es-ES_tradnl" w:eastAsia="es-ES"/>
        </w:rPr>
        <w:t xml:space="preserve">spacio </w:t>
      </w:r>
      <w:r w:rsidR="006D0ABC">
        <w:rPr>
          <w:rFonts w:ascii="Times New Roman" w:hAnsi="Times New Roman" w:eastAsia="Times New Roman" w:cs="Times New Roman"/>
          <w:sz w:val="24"/>
          <w:szCs w:val="20"/>
          <w:lang w:val="es-ES_tradnl" w:eastAsia="es-ES"/>
        </w:rPr>
        <w:t>c</w:t>
      </w:r>
      <w:r w:rsidRPr="00FF030F" w:rsidR="006D0ABC">
        <w:rPr>
          <w:rFonts w:ascii="Times New Roman" w:hAnsi="Times New Roman" w:eastAsia="Times New Roman" w:cs="Times New Roman"/>
          <w:sz w:val="24"/>
          <w:szCs w:val="20"/>
          <w:lang w:val="es-ES_tradnl" w:eastAsia="es-ES"/>
        </w:rPr>
        <w:t>ostero</w:t>
      </w:r>
      <w:r w:rsidRPr="00FF030F">
        <w:rPr>
          <w:rFonts w:ascii="Times New Roman" w:hAnsi="Times New Roman" w:eastAsia="Times New Roman" w:cs="Times New Roman"/>
          <w:sz w:val="24"/>
          <w:szCs w:val="20"/>
          <w:lang w:val="es-ES_tradnl" w:eastAsia="es-ES"/>
        </w:rPr>
        <w:t xml:space="preserve">” </w:t>
      </w:r>
      <w:r w:rsidR="000522FA">
        <w:rPr>
          <w:rFonts w:ascii="Times New Roman" w:hAnsi="Times New Roman" w:eastAsia="Times New Roman" w:cs="Times New Roman"/>
          <w:sz w:val="24"/>
          <w:szCs w:val="20"/>
          <w:lang w:val="es-ES_tradnl" w:eastAsia="es-ES"/>
        </w:rPr>
        <w:t xml:space="preserve">como </w:t>
      </w:r>
      <w:r w:rsidR="006D0ABC">
        <w:rPr>
          <w:rFonts w:ascii="Times New Roman" w:hAnsi="Times New Roman" w:eastAsia="Times New Roman" w:cs="Times New Roman"/>
          <w:sz w:val="24"/>
          <w:szCs w:val="20"/>
          <w:lang w:val="es-ES_tradnl" w:eastAsia="es-ES"/>
        </w:rPr>
        <w:t>r</w:t>
      </w:r>
      <w:r w:rsidRPr="00FF030F" w:rsidR="006D0ABC">
        <w:rPr>
          <w:rFonts w:ascii="Times New Roman" w:hAnsi="Times New Roman" w:eastAsia="Times New Roman" w:cs="Times New Roman"/>
          <w:sz w:val="24"/>
          <w:szCs w:val="20"/>
          <w:lang w:val="es-ES_tradnl" w:eastAsia="es-ES"/>
        </w:rPr>
        <w:t xml:space="preserve">eserva </w:t>
      </w:r>
      <w:r w:rsidR="006D0ABC">
        <w:rPr>
          <w:rFonts w:ascii="Times New Roman" w:hAnsi="Times New Roman" w:eastAsia="Times New Roman" w:cs="Times New Roman"/>
          <w:sz w:val="24"/>
          <w:szCs w:val="20"/>
          <w:lang w:val="es-ES_tradnl" w:eastAsia="es-ES"/>
        </w:rPr>
        <w:t>t</w:t>
      </w:r>
      <w:r w:rsidRPr="00FF030F" w:rsidR="006D0ABC">
        <w:rPr>
          <w:rFonts w:ascii="Times New Roman" w:hAnsi="Times New Roman" w:eastAsia="Times New Roman" w:cs="Times New Roman"/>
          <w:sz w:val="24"/>
          <w:szCs w:val="20"/>
          <w:lang w:val="es-ES_tradnl" w:eastAsia="es-ES"/>
        </w:rPr>
        <w:t xml:space="preserve">erritorial </w:t>
      </w:r>
      <w:r w:rsidRPr="00FF030F">
        <w:rPr>
          <w:rFonts w:ascii="Times New Roman" w:hAnsi="Times New Roman" w:eastAsia="Times New Roman" w:cs="Times New Roman"/>
          <w:sz w:val="24"/>
          <w:szCs w:val="20"/>
          <w:lang w:val="es-ES_tradnl" w:eastAsia="es-ES"/>
        </w:rPr>
        <w:t>del Estado (RTE). Según el Artículo 122, la RTE es una franja de 3 km a partir de la línea de marea alta (línea base), la cual comprende una extensión tota</w:t>
      </w:r>
      <w:r w:rsidR="006E4E69">
        <w:rPr>
          <w:rFonts w:ascii="Times New Roman" w:hAnsi="Times New Roman" w:eastAsia="Times New Roman" w:cs="Times New Roman"/>
          <w:sz w:val="24"/>
          <w:szCs w:val="20"/>
          <w:lang w:val="es-ES_tradnl" w:eastAsia="es-ES"/>
        </w:rPr>
        <w:t>l de 761.5 km</w:t>
      </w:r>
      <w:r w:rsidR="006E4E69">
        <w:rPr>
          <w:rFonts w:ascii="Times New Roman" w:hAnsi="Times New Roman" w:eastAsia="Times New Roman" w:cs="Times New Roman"/>
          <w:sz w:val="24"/>
          <w:szCs w:val="20"/>
          <w:vertAlign w:val="superscript"/>
          <w:lang w:val="es-ES_tradnl" w:eastAsia="es-ES"/>
        </w:rPr>
        <w:t>2</w:t>
      </w:r>
      <w:r w:rsidRPr="00FF030F">
        <w:rPr>
          <w:rFonts w:ascii="Times New Roman" w:hAnsi="Times New Roman" w:eastAsia="Times New Roman" w:cs="Times New Roman"/>
          <w:sz w:val="24"/>
          <w:szCs w:val="20"/>
          <w:lang w:val="es-ES_tradnl" w:eastAsia="es-ES"/>
        </w:rPr>
        <w:t xml:space="preserve">. Este aspecto es recogido a su vez por la Ley Reguladora de las Áreas de Reservas Territoriales del Estado de Guatemala, Decreto 126-97. En esta </w:t>
      </w:r>
      <w:r w:rsidR="006D0ABC">
        <w:rPr>
          <w:rFonts w:ascii="Times New Roman" w:hAnsi="Times New Roman" w:eastAsia="Times New Roman" w:cs="Times New Roman"/>
          <w:sz w:val="24"/>
          <w:szCs w:val="20"/>
          <w:lang w:val="es-ES_tradnl" w:eastAsia="es-ES"/>
        </w:rPr>
        <w:t>l</w:t>
      </w:r>
      <w:r w:rsidRPr="00FF030F" w:rsidR="006D0ABC">
        <w:rPr>
          <w:rFonts w:ascii="Times New Roman" w:hAnsi="Times New Roman" w:eastAsia="Times New Roman" w:cs="Times New Roman"/>
          <w:sz w:val="24"/>
          <w:szCs w:val="20"/>
          <w:lang w:val="es-ES_tradnl" w:eastAsia="es-ES"/>
        </w:rPr>
        <w:t xml:space="preserve">ey </w:t>
      </w:r>
      <w:r w:rsidRPr="00FF030F">
        <w:rPr>
          <w:rFonts w:ascii="Times New Roman" w:hAnsi="Times New Roman" w:eastAsia="Times New Roman" w:cs="Times New Roman"/>
          <w:sz w:val="24"/>
          <w:szCs w:val="20"/>
          <w:lang w:val="es-ES_tradnl" w:eastAsia="es-ES"/>
        </w:rPr>
        <w:t>se regulan los contratos y plazos de arrendamiento, según las distancias con la línea de pleamar máxima, las ocupaciones máximas de terreno, impuestos, prohibiciones, catastro, pago de rentas, etc. Se observa la ausencia de regulaciones por actividad</w:t>
      </w:r>
      <w:r w:rsidR="000522FA">
        <w:rPr>
          <w:rFonts w:ascii="Times New Roman" w:hAnsi="Times New Roman" w:eastAsia="Times New Roman" w:cs="Times New Roman"/>
          <w:sz w:val="24"/>
          <w:szCs w:val="20"/>
          <w:lang w:val="es-ES_tradnl" w:eastAsia="es-ES"/>
        </w:rPr>
        <w:t xml:space="preserve"> y</w:t>
      </w:r>
      <w:r w:rsidRPr="00FF030F">
        <w:rPr>
          <w:rFonts w:ascii="Times New Roman" w:hAnsi="Times New Roman" w:eastAsia="Times New Roman" w:cs="Times New Roman"/>
          <w:sz w:val="24"/>
          <w:szCs w:val="20"/>
          <w:lang w:val="es-ES_tradnl" w:eastAsia="es-ES"/>
        </w:rPr>
        <w:t xml:space="preserve"> sin considerar el tipo </w:t>
      </w:r>
      <w:r w:rsidR="009D46D9">
        <w:rPr>
          <w:rFonts w:ascii="Times New Roman" w:hAnsi="Times New Roman" w:eastAsia="Times New Roman" w:cs="Times New Roman"/>
          <w:sz w:val="24"/>
          <w:szCs w:val="20"/>
          <w:lang w:val="es-ES_tradnl" w:eastAsia="es-ES"/>
        </w:rPr>
        <w:t xml:space="preserve">de </w:t>
      </w:r>
      <w:r w:rsidRPr="00FF030F">
        <w:rPr>
          <w:rFonts w:ascii="Times New Roman" w:hAnsi="Times New Roman" w:eastAsia="Times New Roman" w:cs="Times New Roman"/>
          <w:sz w:val="24"/>
          <w:szCs w:val="20"/>
          <w:lang w:val="es-ES_tradnl" w:eastAsia="es-ES"/>
        </w:rPr>
        <w:t>ecosistema intervenido.</w:t>
      </w:r>
      <w:r w:rsidR="000522FA">
        <w:rPr>
          <w:rFonts w:ascii="Times New Roman" w:hAnsi="Times New Roman" w:eastAsia="Times New Roman" w:cs="Times New Roman"/>
          <w:sz w:val="24"/>
          <w:szCs w:val="20"/>
          <w:lang w:val="es-ES_tradnl" w:eastAsia="es-ES"/>
        </w:rPr>
        <w:t xml:space="preserve"> </w:t>
      </w:r>
      <w:r w:rsidRPr="00292423" w:rsidR="002B39D8">
        <w:rPr>
          <w:rFonts w:ascii="Times New Roman" w:hAnsi="Times New Roman" w:eastAsia="Times New Roman" w:cs="Times New Roman"/>
          <w:color w:val="0070C0"/>
          <w:sz w:val="24"/>
          <w:szCs w:val="20"/>
          <w:lang w:val="es-ES_tradnl" w:eastAsia="es-ES"/>
        </w:rPr>
        <w:t>Gálvez (2012)</w:t>
      </w:r>
      <w:r w:rsidRPr="002B39D8" w:rsidR="002B39D8">
        <w:rPr>
          <w:rFonts w:ascii="Times New Roman" w:hAnsi="Times New Roman" w:eastAsia="Times New Roman" w:cs="Times New Roman"/>
          <w:sz w:val="24"/>
          <w:szCs w:val="20"/>
          <w:lang w:val="es-ES_tradnl" w:eastAsia="es-ES"/>
        </w:rPr>
        <w:t xml:space="preserve"> señala ciertos propósitos estratégicos de las RTE (ambientales, de seguridad, socioeconómicos y culturales) que no son abordados en el </w:t>
      </w:r>
      <w:r w:rsidR="006D0ABC">
        <w:rPr>
          <w:rFonts w:ascii="Times New Roman" w:hAnsi="Times New Roman" w:eastAsia="Times New Roman" w:cs="Times New Roman"/>
          <w:sz w:val="24"/>
          <w:szCs w:val="20"/>
          <w:lang w:val="es-ES_tradnl" w:eastAsia="es-ES"/>
        </w:rPr>
        <w:t>d</w:t>
      </w:r>
      <w:r w:rsidRPr="002B39D8" w:rsidR="006D0ABC">
        <w:rPr>
          <w:rFonts w:ascii="Times New Roman" w:hAnsi="Times New Roman" w:eastAsia="Times New Roman" w:cs="Times New Roman"/>
          <w:sz w:val="24"/>
          <w:szCs w:val="20"/>
          <w:lang w:val="es-ES_tradnl" w:eastAsia="es-ES"/>
        </w:rPr>
        <w:t>ecreto</w:t>
      </w:r>
      <w:r w:rsidRPr="002B39D8" w:rsidR="002B39D8">
        <w:rPr>
          <w:rFonts w:ascii="Times New Roman" w:hAnsi="Times New Roman" w:eastAsia="Times New Roman" w:cs="Times New Roman"/>
          <w:sz w:val="24"/>
          <w:szCs w:val="20"/>
          <w:lang w:val="es-ES_tradnl" w:eastAsia="es-ES"/>
        </w:rPr>
        <w:t xml:space="preserve">, atendiéndose únicamente aspectos operativos. También, en el Plan Nacional de Desarrollo </w:t>
      </w:r>
      <w:proofErr w:type="spellStart"/>
      <w:r w:rsidRPr="002B39D8" w:rsidR="002B39D8">
        <w:rPr>
          <w:rFonts w:ascii="Times New Roman" w:hAnsi="Times New Roman" w:eastAsia="Times New Roman" w:cs="Times New Roman"/>
          <w:sz w:val="24"/>
          <w:szCs w:val="20"/>
          <w:lang w:val="es-ES_tradnl" w:eastAsia="es-ES"/>
        </w:rPr>
        <w:t>K’atun</w:t>
      </w:r>
      <w:proofErr w:type="spellEnd"/>
      <w:r w:rsidRPr="002B39D8" w:rsidR="002B39D8">
        <w:rPr>
          <w:rFonts w:ascii="Times New Roman" w:hAnsi="Times New Roman" w:eastAsia="Times New Roman" w:cs="Times New Roman"/>
          <w:sz w:val="24"/>
          <w:szCs w:val="20"/>
          <w:lang w:val="es-ES_tradnl" w:eastAsia="es-ES"/>
        </w:rPr>
        <w:t xml:space="preserve"> se plantea que deben existir mayores capacidades para el manejo de las RTE y formula algunos lineamientos como privilegiar </w:t>
      </w:r>
      <w:r w:rsidR="009D46D9">
        <w:rPr>
          <w:rFonts w:ascii="Times New Roman" w:hAnsi="Times New Roman" w:eastAsia="Times New Roman" w:cs="Times New Roman"/>
          <w:sz w:val="24"/>
          <w:szCs w:val="20"/>
          <w:lang w:val="es-ES_tradnl" w:eastAsia="es-ES"/>
        </w:rPr>
        <w:t>el enfoque ecosistémico</w:t>
      </w:r>
      <w:r w:rsidRPr="002B39D8" w:rsidR="002B39D8">
        <w:rPr>
          <w:rFonts w:ascii="Times New Roman" w:hAnsi="Times New Roman" w:eastAsia="Times New Roman" w:cs="Times New Roman"/>
          <w:sz w:val="24"/>
          <w:szCs w:val="20"/>
          <w:lang w:val="es-ES_tradnl" w:eastAsia="es-ES"/>
        </w:rPr>
        <w:t xml:space="preserve"> e increm</w:t>
      </w:r>
      <w:r w:rsidR="009D46D9">
        <w:rPr>
          <w:rFonts w:ascii="Times New Roman" w:hAnsi="Times New Roman" w:eastAsia="Times New Roman" w:cs="Times New Roman"/>
          <w:sz w:val="24"/>
          <w:szCs w:val="20"/>
          <w:lang w:val="es-ES_tradnl" w:eastAsia="es-ES"/>
        </w:rPr>
        <w:t xml:space="preserve">entar los ingresos económicos y </w:t>
      </w:r>
      <w:r w:rsidRPr="002B39D8" w:rsidR="002B39D8">
        <w:rPr>
          <w:rFonts w:ascii="Times New Roman" w:hAnsi="Times New Roman" w:eastAsia="Times New Roman" w:cs="Times New Roman"/>
          <w:sz w:val="24"/>
          <w:szCs w:val="20"/>
          <w:lang w:val="es-ES_tradnl" w:eastAsia="es-ES"/>
        </w:rPr>
        <w:t>capacidad</w:t>
      </w:r>
      <w:r w:rsidR="009D46D9">
        <w:rPr>
          <w:rFonts w:ascii="Times New Roman" w:hAnsi="Times New Roman" w:eastAsia="Times New Roman" w:cs="Times New Roman"/>
          <w:sz w:val="24"/>
          <w:szCs w:val="20"/>
          <w:lang w:val="es-ES_tradnl" w:eastAsia="es-ES"/>
        </w:rPr>
        <w:t>es</w:t>
      </w:r>
      <w:r w:rsidRPr="002B39D8" w:rsidR="002B39D8">
        <w:rPr>
          <w:rFonts w:ascii="Times New Roman" w:hAnsi="Times New Roman" w:eastAsia="Times New Roman" w:cs="Times New Roman"/>
          <w:sz w:val="24"/>
          <w:szCs w:val="20"/>
          <w:lang w:val="es-ES_tradnl" w:eastAsia="es-ES"/>
        </w:rPr>
        <w:t xml:space="preserve"> de gestión </w:t>
      </w:r>
      <w:r w:rsidR="009D46D9">
        <w:rPr>
          <w:rFonts w:ascii="Times New Roman" w:hAnsi="Times New Roman" w:eastAsia="Times New Roman" w:cs="Times New Roman"/>
          <w:sz w:val="24"/>
          <w:szCs w:val="20"/>
          <w:lang w:val="es-ES_tradnl" w:eastAsia="es-ES"/>
        </w:rPr>
        <w:t xml:space="preserve">de la </w:t>
      </w:r>
      <w:r w:rsidRPr="00F77FDB" w:rsidR="00F77FDB">
        <w:rPr>
          <w:rFonts w:ascii="Times New Roman" w:hAnsi="Times New Roman" w:eastAsia="Times New Roman" w:cs="Times New Roman"/>
          <w:sz w:val="24"/>
          <w:szCs w:val="20"/>
          <w:lang w:val="es-ES_tradnl" w:eastAsia="es-ES"/>
        </w:rPr>
        <w:t>Oficina de Control de Área de Reserva del Estado (OCRET)</w:t>
      </w:r>
      <w:r w:rsidRPr="002B39D8" w:rsidR="002B39D8">
        <w:rPr>
          <w:rFonts w:ascii="Times New Roman" w:hAnsi="Times New Roman" w:eastAsia="Times New Roman" w:cs="Times New Roman"/>
          <w:sz w:val="24"/>
          <w:szCs w:val="20"/>
          <w:lang w:val="es-ES_tradnl" w:eastAsia="es-ES"/>
        </w:rPr>
        <w:t xml:space="preserve"> (</w:t>
      </w:r>
      <w:r w:rsidRPr="00292423" w:rsidR="002B39D8">
        <w:rPr>
          <w:rFonts w:ascii="Times New Roman" w:hAnsi="Times New Roman" w:eastAsia="Times New Roman" w:cs="Times New Roman"/>
          <w:color w:val="0070C0"/>
          <w:sz w:val="24"/>
          <w:szCs w:val="20"/>
          <w:lang w:val="es-ES_tradnl" w:eastAsia="es-ES"/>
        </w:rPr>
        <w:t>CONADUR, 2014</w:t>
      </w:r>
      <w:r w:rsidRPr="002B39D8" w:rsidR="002B39D8">
        <w:rPr>
          <w:rFonts w:ascii="Times New Roman" w:hAnsi="Times New Roman" w:eastAsia="Times New Roman" w:cs="Times New Roman"/>
          <w:sz w:val="24"/>
          <w:szCs w:val="20"/>
          <w:lang w:val="es-ES_tradnl" w:eastAsia="es-ES"/>
        </w:rPr>
        <w:t>).</w:t>
      </w:r>
    </w:p>
    <w:p w:rsidR="002B39D8" w:rsidP="002A0688" w:rsidRDefault="002B39D8" w14:paraId="2D48E864" w14:textId="77777777">
      <w:pPr>
        <w:spacing w:after="0" w:line="240" w:lineRule="auto"/>
        <w:jc w:val="both"/>
        <w:rPr>
          <w:rFonts w:ascii="Times New Roman" w:hAnsi="Times New Roman" w:eastAsia="Times New Roman" w:cs="Times New Roman"/>
          <w:sz w:val="24"/>
          <w:szCs w:val="20"/>
          <w:lang w:val="es-ES_tradnl" w:eastAsia="es-ES"/>
        </w:rPr>
      </w:pPr>
    </w:p>
    <w:p w:rsidR="005D6BC0" w:rsidP="000522FA" w:rsidRDefault="000B62F2" w14:paraId="01442548" w14:textId="4B06BFD0">
      <w:pPr>
        <w:spacing w:after="0" w:line="240" w:lineRule="auto"/>
        <w:jc w:val="both"/>
        <w:rPr>
          <w:rFonts w:ascii="Times New Roman" w:hAnsi="Times New Roman" w:eastAsia="Times New Roman" w:cs="Times New Roman"/>
          <w:sz w:val="24"/>
          <w:szCs w:val="20"/>
          <w:lang w:val="es-ES_tradnl" w:eastAsia="es-ES"/>
        </w:rPr>
      </w:pPr>
      <w:r>
        <w:rPr>
          <w:rFonts w:ascii="Times New Roman" w:hAnsi="Times New Roman" w:eastAsia="Times New Roman" w:cs="Times New Roman"/>
          <w:sz w:val="24"/>
          <w:szCs w:val="20"/>
          <w:lang w:val="es-ES_tradnl" w:eastAsia="es-ES"/>
        </w:rPr>
        <w:t xml:space="preserve">Respecto a la principal normativa sectorial </w:t>
      </w:r>
      <w:r w:rsidRPr="00B551D6">
        <w:rPr>
          <w:rFonts w:ascii="Times New Roman" w:hAnsi="Times New Roman" w:eastAsia="Times New Roman" w:cs="Times New Roman"/>
          <w:sz w:val="24"/>
          <w:szCs w:val="24"/>
          <w:lang w:val="es-ES_tradnl"/>
        </w:rPr>
        <w:t>con implicaciones en el manejo de la zona costero-marina</w:t>
      </w:r>
      <w:r w:rsidR="00871CE4">
        <w:rPr>
          <w:rFonts w:ascii="Times New Roman" w:hAnsi="Times New Roman" w:eastAsia="Times New Roman" w:cs="Times New Roman"/>
          <w:sz w:val="24"/>
          <w:szCs w:val="24"/>
          <w:lang w:val="es-ES_tradnl"/>
        </w:rPr>
        <w:t>, a</w:t>
      </w:r>
      <w:r w:rsidRPr="00B551D6">
        <w:rPr>
          <w:rFonts w:ascii="Times New Roman" w:hAnsi="Times New Roman" w:eastAsia="Times New Roman" w:cs="Times New Roman"/>
          <w:sz w:val="24"/>
          <w:szCs w:val="24"/>
          <w:lang w:val="es-ES_tradnl"/>
        </w:rPr>
        <w:t xml:space="preserve"> pesar de ser un marco normativo amplio, se carece de una ley específica para la gestión integrada de este espacio</w:t>
      </w:r>
      <w:r>
        <w:rPr>
          <w:rFonts w:ascii="Times New Roman" w:hAnsi="Times New Roman" w:eastAsia="Times New Roman" w:cs="Times New Roman"/>
          <w:sz w:val="24"/>
          <w:szCs w:val="24"/>
          <w:lang w:val="es-ES_tradnl"/>
        </w:rPr>
        <w:t xml:space="preserve"> </w:t>
      </w:r>
      <w:r w:rsidRPr="00292423">
        <w:rPr>
          <w:rFonts w:ascii="Times New Roman" w:hAnsi="Times New Roman" w:eastAsia="Times New Roman" w:cs="Times New Roman"/>
          <w:b/>
          <w:bCs/>
          <w:sz w:val="24"/>
          <w:szCs w:val="24"/>
          <w:lang w:val="es-ES_tradnl"/>
        </w:rPr>
        <w:t>(</w:t>
      </w:r>
      <w:r w:rsidRPr="000B62F2">
        <w:rPr>
          <w:rFonts w:ascii="Times New Roman" w:hAnsi="Times New Roman" w:eastAsia="Times New Roman" w:cs="Times New Roman"/>
          <w:b/>
          <w:sz w:val="24"/>
          <w:szCs w:val="24"/>
          <w:lang w:val="es-ES_tradnl"/>
        </w:rPr>
        <w:t>Apéndice 1</w:t>
      </w:r>
      <w:r w:rsidRPr="00292423">
        <w:rPr>
          <w:rFonts w:ascii="Times New Roman" w:hAnsi="Times New Roman" w:eastAsia="Times New Roman" w:cs="Times New Roman"/>
          <w:b/>
          <w:bCs/>
          <w:sz w:val="24"/>
          <w:szCs w:val="24"/>
          <w:lang w:val="es-ES_tradnl"/>
        </w:rPr>
        <w:t>)</w:t>
      </w:r>
      <w:r w:rsidRPr="00B551D6">
        <w:rPr>
          <w:rFonts w:ascii="Times New Roman" w:hAnsi="Times New Roman" w:eastAsia="Times New Roman" w:cs="Times New Roman"/>
          <w:sz w:val="24"/>
          <w:szCs w:val="24"/>
          <w:lang w:val="es-ES_tradnl"/>
        </w:rPr>
        <w:t>.</w:t>
      </w:r>
      <w:r w:rsidR="008410D6">
        <w:rPr>
          <w:rFonts w:ascii="Times New Roman" w:hAnsi="Times New Roman" w:eastAsia="Times New Roman" w:cs="Times New Roman"/>
          <w:sz w:val="24"/>
          <w:szCs w:val="24"/>
          <w:lang w:val="es-ES_tradnl"/>
        </w:rPr>
        <w:t xml:space="preserve"> </w:t>
      </w:r>
      <w:r w:rsidR="00871CE4">
        <w:rPr>
          <w:rFonts w:ascii="Times New Roman" w:hAnsi="Times New Roman" w:eastAsia="Times New Roman" w:cs="Times New Roman"/>
          <w:sz w:val="24"/>
          <w:szCs w:val="20"/>
          <w:lang w:val="es-ES_tradnl" w:eastAsia="es-ES"/>
        </w:rPr>
        <w:t>Por otro lado, e</w:t>
      </w:r>
      <w:r w:rsidRPr="00F91B02" w:rsidR="00871CE4">
        <w:rPr>
          <w:rFonts w:ascii="Times New Roman" w:hAnsi="Times New Roman" w:eastAsia="Times New Roman" w:cs="Times New Roman"/>
          <w:sz w:val="24"/>
          <w:szCs w:val="20"/>
          <w:lang w:val="es-ES_tradnl" w:eastAsia="es-ES"/>
        </w:rPr>
        <w:t xml:space="preserve">xceptuando aquellos ecosistemas que se encuentren dentro de las RTE y de las áreas protegidas, los ecosistemas costero-marinos de Guatemala apenas poseen regulaciones específicas para su manejo </w:t>
      </w:r>
      <w:r w:rsidRPr="00292423" w:rsidR="00871CE4">
        <w:rPr>
          <w:rFonts w:ascii="Times New Roman" w:hAnsi="Times New Roman" w:eastAsia="Times New Roman" w:cs="Times New Roman"/>
          <w:b/>
          <w:bCs/>
          <w:sz w:val="24"/>
          <w:szCs w:val="20"/>
          <w:lang w:val="es-ES_tradnl" w:eastAsia="es-ES"/>
        </w:rPr>
        <w:t>(Apéndice 2)</w:t>
      </w:r>
      <w:r w:rsidRPr="00E241C6" w:rsidR="00871CE4">
        <w:rPr>
          <w:rFonts w:ascii="Times New Roman" w:hAnsi="Times New Roman" w:eastAsia="Times New Roman" w:cs="Times New Roman"/>
          <w:sz w:val="24"/>
          <w:szCs w:val="20"/>
          <w:lang w:val="es-ES_tradnl" w:eastAsia="es-ES"/>
        </w:rPr>
        <w:t xml:space="preserve">. </w:t>
      </w:r>
      <w:r w:rsidR="007532B2">
        <w:rPr>
          <w:rFonts w:ascii="Times New Roman" w:hAnsi="Times New Roman" w:eastAsia="Times New Roman" w:cs="Times New Roman"/>
          <w:sz w:val="24"/>
          <w:szCs w:val="20"/>
          <w:lang w:val="es-ES_tradnl" w:eastAsia="es-ES"/>
        </w:rPr>
        <w:t>E</w:t>
      </w:r>
      <w:r w:rsidRPr="00FF030F" w:rsidR="007532B2">
        <w:rPr>
          <w:rFonts w:ascii="Times New Roman" w:hAnsi="Times New Roman" w:eastAsia="Times New Roman" w:cs="Times New Roman"/>
          <w:sz w:val="24"/>
          <w:szCs w:val="20"/>
          <w:lang w:eastAsia="es-ES"/>
        </w:rPr>
        <w:t xml:space="preserve">n </w:t>
      </w:r>
      <w:r w:rsidR="007532B2">
        <w:rPr>
          <w:rFonts w:ascii="Times New Roman" w:hAnsi="Times New Roman" w:eastAsia="Times New Roman" w:cs="Times New Roman"/>
          <w:sz w:val="24"/>
          <w:szCs w:val="20"/>
          <w:lang w:eastAsia="es-ES"/>
        </w:rPr>
        <w:t xml:space="preserve">definitiva, en </w:t>
      </w:r>
      <w:r w:rsidRPr="00FF030F" w:rsidR="007532B2">
        <w:rPr>
          <w:rFonts w:ascii="Times New Roman" w:hAnsi="Times New Roman" w:eastAsia="Times New Roman" w:cs="Times New Roman"/>
          <w:sz w:val="24"/>
          <w:szCs w:val="20"/>
          <w:lang w:eastAsia="es-ES"/>
        </w:rPr>
        <w:t xml:space="preserve">el Caribe de Guatemala aún no existe legislación departamental ni ordenanzas locales específicamente dirigidas al </w:t>
      </w:r>
      <w:r w:rsidR="007532B2">
        <w:rPr>
          <w:rFonts w:ascii="Times New Roman" w:hAnsi="Times New Roman" w:eastAsia="Times New Roman" w:cs="Times New Roman"/>
          <w:sz w:val="24"/>
          <w:szCs w:val="20"/>
          <w:lang w:eastAsia="es-ES"/>
        </w:rPr>
        <w:t>MCI</w:t>
      </w:r>
      <w:r w:rsidRPr="00FF030F" w:rsidR="007532B2">
        <w:rPr>
          <w:rFonts w:ascii="Times New Roman" w:hAnsi="Times New Roman" w:eastAsia="Times New Roman" w:cs="Times New Roman"/>
          <w:sz w:val="24"/>
          <w:szCs w:val="20"/>
          <w:lang w:eastAsia="es-ES"/>
        </w:rPr>
        <w:t>, más allá de las destinadas al mantenimiento de playas, manejo de residuos sólidos y aguas urbanas.</w:t>
      </w:r>
    </w:p>
    <w:p w:rsidRPr="000C61CB" w:rsidR="00FF030F" w:rsidP="002A0688" w:rsidRDefault="00FF030F" w14:paraId="111940A0" w14:textId="77777777">
      <w:pPr>
        <w:spacing w:before="20" w:after="0" w:line="240" w:lineRule="auto"/>
        <w:jc w:val="both"/>
        <w:rPr>
          <w:rFonts w:ascii="Times New Roman" w:hAnsi="Times New Roman" w:eastAsia="Times New Roman" w:cs="Times New Roman"/>
          <w:sz w:val="24"/>
          <w:szCs w:val="20"/>
          <w:lang w:eastAsia="es-ES"/>
        </w:rPr>
      </w:pPr>
    </w:p>
    <w:p w:rsidRPr="004F0A73" w:rsidR="004874E4" w:rsidP="00292423" w:rsidRDefault="00BA1168" w14:paraId="159E763E" w14:textId="77777777">
      <w:pPr>
        <w:pStyle w:val="Prrafodelista"/>
        <w:numPr>
          <w:ilvl w:val="2"/>
          <w:numId w:val="1"/>
        </w:numPr>
        <w:ind w:left="567" w:hanging="567"/>
        <w:contextualSpacing/>
        <w:rPr>
          <w:szCs w:val="24"/>
        </w:rPr>
      </w:pPr>
      <w:r w:rsidRPr="004F0A73">
        <w:rPr>
          <w:b/>
          <w:szCs w:val="24"/>
        </w:rPr>
        <w:t>Instituciones</w:t>
      </w:r>
    </w:p>
    <w:p w:rsidR="0064308B" w:rsidP="00F77FDB" w:rsidRDefault="0064308B" w14:paraId="014C71A9" w14:textId="77777777">
      <w:pPr>
        <w:spacing w:after="0" w:line="240" w:lineRule="auto"/>
        <w:jc w:val="both"/>
        <w:rPr>
          <w:rFonts w:ascii="Times New Roman" w:hAnsi="Times New Roman" w:eastAsia="Times New Roman" w:cs="Times New Roman"/>
          <w:sz w:val="24"/>
          <w:szCs w:val="20"/>
          <w:lang w:val="es-ES_tradnl" w:eastAsia="es-ES"/>
        </w:rPr>
      </w:pPr>
    </w:p>
    <w:p w:rsidRPr="00E241C6" w:rsidR="004874E4" w:rsidP="00F77FDB" w:rsidRDefault="00E5526E" w14:paraId="5CC6962F" w14:textId="3BA6991B">
      <w:pPr>
        <w:spacing w:after="0" w:line="240" w:lineRule="auto"/>
        <w:jc w:val="both"/>
        <w:rPr>
          <w:rFonts w:ascii="Times New Roman" w:hAnsi="Times New Roman" w:cs="Times New Roman"/>
        </w:rPr>
      </w:pPr>
      <w:r>
        <w:rPr>
          <w:rFonts w:ascii="Times New Roman" w:hAnsi="Times New Roman" w:eastAsia="Times New Roman" w:cs="Times New Roman"/>
          <w:sz w:val="24"/>
          <w:szCs w:val="20"/>
          <w:lang w:val="es-ES_tradnl" w:eastAsia="es-ES"/>
        </w:rPr>
        <w:lastRenderedPageBreak/>
        <w:t>Por ley</w:t>
      </w:r>
      <w:r w:rsidRPr="00642781" w:rsidR="00642781">
        <w:rPr>
          <w:rFonts w:ascii="Times New Roman" w:hAnsi="Times New Roman" w:eastAsia="Times New Roman" w:cs="Times New Roman"/>
          <w:sz w:val="24"/>
          <w:szCs w:val="20"/>
          <w:lang w:val="es-ES_tradnl" w:eastAsia="es-ES"/>
        </w:rPr>
        <w:t xml:space="preserve"> le corresponde al MARN la elaboración de políticas de manejo de cuencas hidrográficas, zonas costeras, océanos y recursos marinos. </w:t>
      </w:r>
      <w:r>
        <w:rPr>
          <w:rFonts w:ascii="Times New Roman" w:hAnsi="Times New Roman" w:eastAsia="Times New Roman" w:cs="Times New Roman"/>
          <w:sz w:val="24"/>
          <w:szCs w:val="20"/>
          <w:lang w:val="es-ES_tradnl" w:eastAsia="es-ES"/>
        </w:rPr>
        <w:t xml:space="preserve">Por tanto, </w:t>
      </w:r>
      <w:r w:rsidRPr="00642781" w:rsidR="00642781">
        <w:rPr>
          <w:rFonts w:ascii="Times New Roman" w:hAnsi="Times New Roman" w:eastAsia="Times New Roman" w:cs="Times New Roman"/>
          <w:sz w:val="24"/>
          <w:szCs w:val="20"/>
          <w:lang w:val="es-ES_tradnl" w:eastAsia="es-ES"/>
        </w:rPr>
        <w:t xml:space="preserve">este ministerio tiene una tarea pendiente respecto a la implantación de la PMIZMC. Por otro lado, la institución encargada de administrar las RTE es la </w:t>
      </w:r>
      <w:r w:rsidR="00F77FDB">
        <w:rPr>
          <w:rFonts w:ascii="Times New Roman" w:hAnsi="Times New Roman" w:eastAsia="Times New Roman" w:cs="Times New Roman"/>
          <w:sz w:val="24"/>
          <w:szCs w:val="20"/>
          <w:lang w:val="es-ES_tradnl" w:eastAsia="es-ES"/>
        </w:rPr>
        <w:t xml:space="preserve">OCRET. </w:t>
      </w:r>
      <w:r w:rsidRPr="00642781" w:rsidR="00642781">
        <w:rPr>
          <w:rFonts w:ascii="Times New Roman" w:hAnsi="Times New Roman" w:cs="Times New Roman"/>
          <w:color w:val="000000"/>
          <w:sz w:val="24"/>
          <w:szCs w:val="24"/>
        </w:rPr>
        <w:t xml:space="preserve">Otras instituciones con competencias en el área son la Unidad de Pesca y Acuicultura del MAGA (UNIPESCA), el Consejo Nacional de Áreas Protegidas (CONAP), el Instituto Guatemalteco de Turismo, la Dirección General de Asuntos Marítimos del Ministerio de Defensa Nacional, el Instituto Nacional de Bosques, entre otras. El carácter sectorial de estas instituciones precisa mejorar la coordinación interinstitucional de cara al MCI. </w:t>
      </w:r>
      <w:r>
        <w:rPr>
          <w:rFonts w:ascii="Times New Roman" w:hAnsi="Times New Roman" w:eastAsia="Times New Roman" w:cs="Times New Roman"/>
          <w:sz w:val="24"/>
          <w:szCs w:val="24"/>
          <w:lang w:val="es-ES_tradnl" w:eastAsia="es-ES"/>
        </w:rPr>
        <w:t>En</w:t>
      </w:r>
      <w:r w:rsidRPr="00E241C6" w:rsidR="00BA1168">
        <w:rPr>
          <w:rFonts w:ascii="Times New Roman" w:hAnsi="Times New Roman" w:eastAsia="Times New Roman" w:cs="Times New Roman"/>
          <w:sz w:val="24"/>
          <w:szCs w:val="24"/>
          <w:lang w:val="es-ES_tradnl" w:eastAsia="es-ES"/>
        </w:rPr>
        <w:t xml:space="preserve"> 2009 se creó el </w:t>
      </w:r>
      <w:r w:rsidRPr="002A3131" w:rsidR="00BA1168">
        <w:rPr>
          <w:rFonts w:ascii="Times New Roman" w:hAnsi="Times New Roman" w:eastAsia="Times New Roman" w:cs="Times New Roman"/>
          <w:sz w:val="24"/>
          <w:szCs w:val="24"/>
          <w:lang w:val="es-ES_tradnl" w:eastAsia="es-ES"/>
        </w:rPr>
        <w:t>Comité Técnico Asesor para el Diseño y Consulta de la Política Pública Marina</w:t>
      </w:r>
      <w:r w:rsidR="003A5F81">
        <w:rPr>
          <w:rFonts w:ascii="Times New Roman" w:hAnsi="Times New Roman" w:eastAsia="Times New Roman" w:cs="Times New Roman"/>
          <w:sz w:val="24"/>
          <w:szCs w:val="24"/>
          <w:lang w:val="es-ES_tradnl" w:eastAsia="es-ES"/>
        </w:rPr>
        <w:t xml:space="preserve">, que tras la formulación de la </w:t>
      </w:r>
      <w:r w:rsidR="00971044">
        <w:rPr>
          <w:rFonts w:ascii="Times New Roman" w:hAnsi="Times New Roman" w:eastAsia="Times New Roman" w:cs="Times New Roman"/>
          <w:sz w:val="24"/>
          <w:szCs w:val="24"/>
          <w:lang w:val="es-ES_tradnl" w:eastAsia="es-ES"/>
        </w:rPr>
        <w:t>PMIZMC</w:t>
      </w:r>
      <w:r w:rsidR="003A5F81">
        <w:rPr>
          <w:rFonts w:ascii="Times New Roman" w:hAnsi="Times New Roman" w:eastAsia="Times New Roman" w:cs="Times New Roman"/>
          <w:sz w:val="24"/>
          <w:szCs w:val="24"/>
          <w:lang w:val="es-ES_tradnl" w:eastAsia="es-ES"/>
        </w:rPr>
        <w:t xml:space="preserve"> no siguió activo. </w:t>
      </w:r>
      <w:r w:rsidR="00642781">
        <w:rPr>
          <w:rFonts w:ascii="Times New Roman" w:hAnsi="Times New Roman" w:eastAsia="Times New Roman" w:cs="Times New Roman"/>
          <w:sz w:val="24"/>
          <w:szCs w:val="24"/>
          <w:lang w:val="es-ES_tradnl" w:eastAsia="es-ES"/>
        </w:rPr>
        <w:t xml:space="preserve">  </w:t>
      </w:r>
    </w:p>
    <w:p w:rsidRPr="00E241C6" w:rsidR="004874E4" w:rsidP="002A0688" w:rsidRDefault="004874E4" w14:paraId="497C835B" w14:textId="77777777">
      <w:pPr>
        <w:spacing w:before="20" w:after="20" w:line="240" w:lineRule="auto"/>
        <w:contextualSpacing/>
        <w:jc w:val="both"/>
        <w:rPr>
          <w:rFonts w:ascii="Times New Roman" w:hAnsi="Times New Roman" w:eastAsia="Times New Roman" w:cs="Times New Roman"/>
          <w:b/>
          <w:sz w:val="24"/>
          <w:szCs w:val="24"/>
          <w:lang w:val="es-ES_tradnl" w:eastAsia="es-ES"/>
        </w:rPr>
      </w:pPr>
    </w:p>
    <w:p w:rsidRPr="00642781" w:rsidR="00642781" w:rsidP="00642781" w:rsidRDefault="00E5526E" w14:paraId="2530CA59" w14:textId="54069DDC">
      <w:pPr>
        <w:spacing w:after="0" w:line="240" w:lineRule="auto"/>
        <w:contextualSpacing/>
        <w:jc w:val="both"/>
        <w:rPr>
          <w:rFonts w:ascii="Times New Roman" w:hAnsi="Times New Roman" w:eastAsia="Times New Roman" w:cs="Times New Roman"/>
          <w:sz w:val="24"/>
          <w:szCs w:val="24"/>
          <w:lang w:val="es-ES_tradnl"/>
        </w:rPr>
      </w:pPr>
      <w:r w:rsidRPr="00871CE4">
        <w:rPr>
          <w:rFonts w:ascii="Times New Roman" w:hAnsi="Times New Roman" w:eastAsia="Times New Roman" w:cs="Times New Roman"/>
          <w:sz w:val="24"/>
          <w:szCs w:val="24"/>
          <w:lang w:val="es-ES_tradnl"/>
        </w:rPr>
        <w:t>Destacan</w:t>
      </w:r>
      <w:r w:rsidRPr="00871CE4" w:rsidR="00642781">
        <w:rPr>
          <w:rFonts w:ascii="Times New Roman" w:hAnsi="Times New Roman" w:eastAsia="Times New Roman" w:cs="Times New Roman"/>
          <w:sz w:val="24"/>
          <w:szCs w:val="24"/>
          <w:lang w:val="es-ES_tradnl"/>
        </w:rPr>
        <w:t xml:space="preserve"> factores como la escasa coordinación interinstitucional</w:t>
      </w:r>
      <w:r w:rsidRPr="00871CE4">
        <w:rPr>
          <w:rFonts w:ascii="Times New Roman" w:hAnsi="Times New Roman" w:eastAsia="Times New Roman" w:cs="Times New Roman"/>
          <w:sz w:val="24"/>
          <w:szCs w:val="24"/>
          <w:lang w:val="es-ES_tradnl"/>
        </w:rPr>
        <w:t xml:space="preserve">, </w:t>
      </w:r>
      <w:r w:rsidRPr="00871CE4" w:rsidR="00642781">
        <w:rPr>
          <w:rFonts w:ascii="Times New Roman" w:hAnsi="Times New Roman" w:eastAsia="Times New Roman" w:cs="Times New Roman"/>
          <w:sz w:val="24"/>
          <w:szCs w:val="24"/>
          <w:lang w:val="es-ES_tradnl"/>
        </w:rPr>
        <w:t>la débil vinculación sectorial</w:t>
      </w:r>
      <w:r w:rsidRPr="00871CE4">
        <w:rPr>
          <w:rFonts w:ascii="Times New Roman" w:hAnsi="Times New Roman" w:eastAsia="Times New Roman" w:cs="Times New Roman"/>
          <w:sz w:val="24"/>
          <w:szCs w:val="24"/>
          <w:lang w:val="es-ES_tradnl"/>
        </w:rPr>
        <w:t xml:space="preserve"> estatal y departamental</w:t>
      </w:r>
      <w:r w:rsidRPr="00871CE4" w:rsidR="00642781">
        <w:rPr>
          <w:rFonts w:ascii="Times New Roman" w:hAnsi="Times New Roman" w:eastAsia="Times New Roman" w:cs="Times New Roman"/>
          <w:sz w:val="24"/>
          <w:szCs w:val="24"/>
          <w:lang w:val="es-ES_tradnl"/>
        </w:rPr>
        <w:t xml:space="preserve">, </w:t>
      </w:r>
      <w:r w:rsidRPr="00871CE4">
        <w:rPr>
          <w:rFonts w:ascii="Times New Roman" w:hAnsi="Times New Roman" w:eastAsia="Times New Roman" w:cs="Times New Roman"/>
          <w:sz w:val="24"/>
          <w:szCs w:val="24"/>
          <w:lang w:val="es-ES_tradnl"/>
        </w:rPr>
        <w:t xml:space="preserve">la </w:t>
      </w:r>
      <w:r w:rsidRPr="00871CE4" w:rsidR="00642781">
        <w:rPr>
          <w:rFonts w:ascii="Times New Roman" w:hAnsi="Times New Roman" w:eastAsia="Times New Roman" w:cs="Times New Roman"/>
          <w:sz w:val="24"/>
          <w:szCs w:val="24"/>
          <w:lang w:val="es-ES_tradnl"/>
        </w:rPr>
        <w:t xml:space="preserve">falta de recursos humanos, </w:t>
      </w:r>
      <w:r w:rsidRPr="00871CE4">
        <w:rPr>
          <w:rFonts w:ascii="Times New Roman" w:hAnsi="Times New Roman" w:eastAsia="Times New Roman" w:cs="Times New Roman"/>
          <w:sz w:val="24"/>
          <w:szCs w:val="24"/>
          <w:lang w:val="es-ES_tradnl"/>
        </w:rPr>
        <w:t xml:space="preserve">la </w:t>
      </w:r>
      <w:r w:rsidRPr="00871CE4" w:rsidR="00642781">
        <w:rPr>
          <w:rFonts w:ascii="Times New Roman" w:hAnsi="Times New Roman" w:eastAsia="Times New Roman" w:cs="Times New Roman"/>
          <w:sz w:val="24"/>
          <w:szCs w:val="24"/>
          <w:lang w:val="es-ES_tradnl"/>
        </w:rPr>
        <w:t>escasa asignación presupuestaria y la poca presencia en la zona marítima</w:t>
      </w:r>
      <w:r w:rsidR="006D0ABC">
        <w:rPr>
          <w:rFonts w:ascii="Times New Roman" w:hAnsi="Times New Roman" w:eastAsia="Times New Roman" w:cs="Times New Roman"/>
          <w:sz w:val="24"/>
          <w:szCs w:val="24"/>
          <w:lang w:val="es-ES_tradnl"/>
        </w:rPr>
        <w:t>, que</w:t>
      </w:r>
      <w:r w:rsidRPr="00871CE4" w:rsidR="00642781">
        <w:rPr>
          <w:rFonts w:ascii="Times New Roman" w:hAnsi="Times New Roman" w:eastAsia="Times New Roman" w:cs="Times New Roman"/>
          <w:sz w:val="24"/>
          <w:szCs w:val="24"/>
          <w:lang w:val="es-ES_tradnl"/>
        </w:rPr>
        <w:t xml:space="preserve"> inciden en que </w:t>
      </w:r>
      <w:r w:rsidRPr="00871CE4">
        <w:rPr>
          <w:rFonts w:ascii="Times New Roman" w:hAnsi="Times New Roman" w:eastAsia="Times New Roman" w:cs="Times New Roman"/>
          <w:sz w:val="24"/>
          <w:szCs w:val="24"/>
          <w:lang w:val="es-ES_tradnl"/>
        </w:rPr>
        <w:t>las instituciones antes mencionadas</w:t>
      </w:r>
      <w:r w:rsidRPr="00871CE4" w:rsidR="00642781">
        <w:rPr>
          <w:rFonts w:ascii="Times New Roman" w:hAnsi="Times New Roman" w:eastAsia="Times New Roman" w:cs="Times New Roman"/>
          <w:sz w:val="24"/>
          <w:szCs w:val="24"/>
          <w:lang w:val="es-ES_tradnl"/>
        </w:rPr>
        <w:t xml:space="preserve"> tengan un impacto mínimo en el manejo integral </w:t>
      </w:r>
      <w:r w:rsidRPr="00871CE4">
        <w:rPr>
          <w:rFonts w:ascii="Times New Roman" w:hAnsi="Times New Roman" w:eastAsia="Times New Roman" w:cs="Times New Roman"/>
          <w:sz w:val="24"/>
          <w:szCs w:val="24"/>
          <w:lang w:val="es-ES_tradnl"/>
        </w:rPr>
        <w:t>y la solución de los problema</w:t>
      </w:r>
      <w:r w:rsidR="00122A9E">
        <w:rPr>
          <w:rFonts w:ascii="Times New Roman" w:hAnsi="Times New Roman" w:eastAsia="Times New Roman" w:cs="Times New Roman"/>
          <w:sz w:val="24"/>
          <w:szCs w:val="24"/>
          <w:lang w:val="es-ES_tradnl"/>
        </w:rPr>
        <w:t>s</w:t>
      </w:r>
      <w:r w:rsidRPr="00871CE4">
        <w:rPr>
          <w:rFonts w:ascii="Times New Roman" w:hAnsi="Times New Roman" w:eastAsia="Times New Roman" w:cs="Times New Roman"/>
          <w:sz w:val="24"/>
          <w:szCs w:val="24"/>
          <w:lang w:val="es-ES_tradnl"/>
        </w:rPr>
        <w:t xml:space="preserve"> en </w:t>
      </w:r>
      <w:r w:rsidRPr="00871CE4" w:rsidR="00642781">
        <w:rPr>
          <w:rFonts w:ascii="Times New Roman" w:hAnsi="Times New Roman" w:eastAsia="Times New Roman" w:cs="Times New Roman"/>
          <w:sz w:val="24"/>
          <w:szCs w:val="24"/>
          <w:lang w:val="es-ES_tradnl"/>
        </w:rPr>
        <w:t xml:space="preserve">la </w:t>
      </w:r>
      <w:r w:rsidRPr="00871CE4">
        <w:rPr>
          <w:rFonts w:ascii="Times New Roman" w:hAnsi="Times New Roman" w:eastAsia="Times New Roman" w:cs="Times New Roman"/>
          <w:sz w:val="24"/>
          <w:szCs w:val="24"/>
          <w:lang w:val="es-ES_tradnl"/>
        </w:rPr>
        <w:t>costa Caribe (</w:t>
      </w:r>
      <w:r w:rsidRPr="00292423" w:rsidR="00642781">
        <w:rPr>
          <w:rFonts w:ascii="Times New Roman" w:hAnsi="Times New Roman" w:eastAsia="Times New Roman" w:cs="Times New Roman"/>
          <w:color w:val="0070C0"/>
          <w:sz w:val="24"/>
          <w:szCs w:val="24"/>
          <w:lang w:val="es-ES_tradnl"/>
        </w:rPr>
        <w:t>CONADUR</w:t>
      </w:r>
      <w:r w:rsidRPr="00292423">
        <w:rPr>
          <w:rFonts w:ascii="Times New Roman" w:hAnsi="Times New Roman" w:eastAsia="Times New Roman" w:cs="Times New Roman"/>
          <w:color w:val="0070C0"/>
          <w:sz w:val="24"/>
          <w:szCs w:val="24"/>
          <w:lang w:val="es-ES_tradnl"/>
        </w:rPr>
        <w:t xml:space="preserve">, </w:t>
      </w:r>
      <w:r w:rsidRPr="00292423" w:rsidR="00642781">
        <w:rPr>
          <w:rFonts w:ascii="Times New Roman" w:hAnsi="Times New Roman" w:eastAsia="Times New Roman" w:cs="Times New Roman"/>
          <w:color w:val="0070C0"/>
          <w:sz w:val="24"/>
          <w:szCs w:val="24"/>
          <w:lang w:val="es-ES_tradnl"/>
        </w:rPr>
        <w:t>2014</w:t>
      </w:r>
      <w:r w:rsidRPr="00292423">
        <w:rPr>
          <w:rFonts w:ascii="Times New Roman" w:hAnsi="Times New Roman" w:eastAsia="Times New Roman" w:cs="Times New Roman"/>
          <w:color w:val="0070C0"/>
          <w:sz w:val="24"/>
          <w:szCs w:val="24"/>
          <w:lang w:val="es-ES_tradnl"/>
        </w:rPr>
        <w:t xml:space="preserve">; </w:t>
      </w:r>
      <w:r w:rsidRPr="00292423" w:rsidR="00642781">
        <w:rPr>
          <w:rFonts w:ascii="Times New Roman" w:hAnsi="Times New Roman" w:eastAsia="Times New Roman" w:cs="Times New Roman"/>
          <w:color w:val="0070C0"/>
          <w:sz w:val="24"/>
          <w:szCs w:val="24"/>
          <w:lang w:val="es-ES_tradnl"/>
        </w:rPr>
        <w:t>IARNA/URL</w:t>
      </w:r>
      <w:r w:rsidRPr="00292423">
        <w:rPr>
          <w:rFonts w:ascii="Times New Roman" w:hAnsi="Times New Roman" w:eastAsia="Times New Roman" w:cs="Times New Roman"/>
          <w:color w:val="0070C0"/>
          <w:sz w:val="24"/>
          <w:szCs w:val="24"/>
          <w:lang w:val="es-ES_tradnl"/>
        </w:rPr>
        <w:t xml:space="preserve">, 2009, </w:t>
      </w:r>
      <w:r w:rsidRPr="00292423" w:rsidR="00642781">
        <w:rPr>
          <w:rFonts w:ascii="Times New Roman" w:hAnsi="Times New Roman" w:eastAsia="Times New Roman" w:cs="Times New Roman"/>
          <w:color w:val="0070C0"/>
          <w:sz w:val="24"/>
          <w:szCs w:val="24"/>
          <w:lang w:val="es-ES_tradnl"/>
        </w:rPr>
        <w:t>201</w:t>
      </w:r>
      <w:r w:rsidRPr="00292423">
        <w:rPr>
          <w:rFonts w:ascii="Times New Roman" w:hAnsi="Times New Roman" w:eastAsia="Times New Roman" w:cs="Times New Roman"/>
          <w:color w:val="0070C0"/>
          <w:sz w:val="24"/>
          <w:szCs w:val="24"/>
          <w:lang w:val="es-ES_tradnl"/>
        </w:rPr>
        <w:t>2</w:t>
      </w:r>
      <w:r w:rsidRPr="00871CE4">
        <w:rPr>
          <w:rFonts w:ascii="Times New Roman" w:hAnsi="Times New Roman" w:eastAsia="Times New Roman" w:cs="Times New Roman"/>
          <w:sz w:val="24"/>
          <w:szCs w:val="24"/>
          <w:lang w:val="es-ES_tradnl"/>
        </w:rPr>
        <w:t xml:space="preserve">). Todo lo anterior </w:t>
      </w:r>
      <w:r w:rsidRPr="00871CE4" w:rsidR="00642781">
        <w:rPr>
          <w:rFonts w:ascii="Times New Roman" w:hAnsi="Times New Roman" w:eastAsia="Times New Roman" w:cs="Times New Roman"/>
          <w:sz w:val="24"/>
          <w:szCs w:val="24"/>
          <w:lang w:val="es-ES_tradnl"/>
        </w:rPr>
        <w:t>confirma un contexto institucional débil</w:t>
      </w:r>
      <w:r w:rsidRPr="00871CE4" w:rsidR="00642781">
        <w:rPr>
          <w:rFonts w:ascii="Times New Roman" w:hAnsi="Times New Roman" w:cs="Times New Roman"/>
          <w:sz w:val="24"/>
          <w:szCs w:val="24"/>
        </w:rPr>
        <w:t xml:space="preserve"> que agr</w:t>
      </w:r>
      <w:r w:rsidRPr="00871CE4">
        <w:rPr>
          <w:rFonts w:ascii="Times New Roman" w:hAnsi="Times New Roman" w:cs="Times New Roman"/>
          <w:sz w:val="24"/>
          <w:szCs w:val="24"/>
        </w:rPr>
        <w:t xml:space="preserve">ava la problemática </w:t>
      </w:r>
      <w:r w:rsidRPr="00871CE4" w:rsidR="00A50AC6">
        <w:rPr>
          <w:rFonts w:ascii="Times New Roman" w:hAnsi="Times New Roman" w:cs="Times New Roman"/>
          <w:sz w:val="24"/>
          <w:szCs w:val="24"/>
        </w:rPr>
        <w:t xml:space="preserve">analizada previamente con el </w:t>
      </w:r>
      <w:r w:rsidR="006D0ABC">
        <w:rPr>
          <w:rFonts w:ascii="Times New Roman" w:hAnsi="Times New Roman" w:cs="Times New Roman"/>
          <w:sz w:val="24"/>
          <w:szCs w:val="24"/>
        </w:rPr>
        <w:t>m</w:t>
      </w:r>
      <w:r w:rsidRPr="00871CE4" w:rsidR="006D0ABC">
        <w:rPr>
          <w:rFonts w:ascii="Times New Roman" w:hAnsi="Times New Roman" w:cs="Times New Roman"/>
          <w:sz w:val="24"/>
          <w:szCs w:val="24"/>
        </w:rPr>
        <w:t xml:space="preserve">étodo </w:t>
      </w:r>
      <w:r w:rsidRPr="00871CE4" w:rsidR="00A50AC6">
        <w:rPr>
          <w:rFonts w:ascii="Times New Roman" w:hAnsi="Times New Roman" w:cs="Times New Roman"/>
          <w:sz w:val="24"/>
          <w:szCs w:val="24"/>
        </w:rPr>
        <w:t>DAPSIR</w:t>
      </w:r>
      <w:r w:rsidRPr="00871CE4" w:rsidR="002B72AC">
        <w:rPr>
          <w:rFonts w:ascii="Times New Roman" w:hAnsi="Times New Roman" w:cs="Times New Roman"/>
          <w:sz w:val="24"/>
          <w:szCs w:val="24"/>
        </w:rPr>
        <w:t xml:space="preserve">. </w:t>
      </w:r>
      <w:r w:rsidRPr="00871CE4" w:rsidR="00642781">
        <w:rPr>
          <w:rFonts w:ascii="Times New Roman" w:hAnsi="Times New Roman" w:eastAsia="Times New Roman" w:cs="Times New Roman"/>
          <w:sz w:val="24"/>
          <w:szCs w:val="24"/>
          <w:lang w:val="es-ES_tradnl"/>
        </w:rPr>
        <w:t>La</w:t>
      </w:r>
      <w:r w:rsidRPr="00642781" w:rsidR="00642781">
        <w:rPr>
          <w:rFonts w:ascii="Times New Roman" w:hAnsi="Times New Roman" w:eastAsia="Times New Roman" w:cs="Times New Roman"/>
          <w:sz w:val="24"/>
          <w:szCs w:val="24"/>
          <w:lang w:val="es-ES_tradnl"/>
        </w:rPr>
        <w:t xml:space="preserve"> PMIZMC propuso el fortalecimiento y coordinación institucional a través de la creación de las Coordinaciones Departamentales de la Zona Costero-Marina, pero estas no se</w:t>
      </w:r>
      <w:r w:rsidR="00A37049">
        <w:rPr>
          <w:rFonts w:ascii="Times New Roman" w:hAnsi="Times New Roman" w:eastAsia="Times New Roman" w:cs="Times New Roman"/>
          <w:sz w:val="24"/>
          <w:szCs w:val="24"/>
          <w:lang w:val="es-ES_tradnl"/>
        </w:rPr>
        <w:t xml:space="preserve"> implantaron. </w:t>
      </w:r>
    </w:p>
    <w:p w:rsidR="002B39D8" w:rsidP="002A0688" w:rsidRDefault="002B39D8" w14:paraId="32B1A28C" w14:textId="77777777">
      <w:pPr>
        <w:spacing w:before="20" w:after="20" w:line="240" w:lineRule="auto"/>
        <w:contextualSpacing/>
        <w:jc w:val="both"/>
        <w:rPr>
          <w:rFonts w:ascii="Times New Roman" w:hAnsi="Times New Roman" w:eastAsia="Times New Roman" w:cs="Times New Roman"/>
          <w:sz w:val="24"/>
          <w:szCs w:val="24"/>
          <w:lang w:val="es-ES_tradnl" w:eastAsia="es-ES"/>
        </w:rPr>
      </w:pPr>
    </w:p>
    <w:p w:rsidRPr="004F0A73" w:rsidR="004874E4" w:rsidP="00292423" w:rsidRDefault="00BA1168" w14:paraId="05D3A1F9" w14:textId="77777777">
      <w:pPr>
        <w:pStyle w:val="Prrafodelista"/>
        <w:numPr>
          <w:ilvl w:val="2"/>
          <w:numId w:val="1"/>
        </w:numPr>
        <w:ind w:left="567" w:hanging="567"/>
        <w:contextualSpacing/>
        <w:rPr>
          <w:szCs w:val="24"/>
        </w:rPr>
      </w:pPr>
      <w:r w:rsidRPr="004F0A73">
        <w:rPr>
          <w:b/>
          <w:szCs w:val="24"/>
        </w:rPr>
        <w:t>Competencias</w:t>
      </w:r>
      <w:r w:rsidRPr="004F0A73">
        <w:rPr>
          <w:szCs w:val="24"/>
        </w:rPr>
        <w:t xml:space="preserve"> </w:t>
      </w:r>
    </w:p>
    <w:p w:rsidR="0064308B" w:rsidP="0068387F" w:rsidRDefault="0064308B" w14:paraId="1335D1E6" w14:textId="77777777">
      <w:pPr>
        <w:spacing w:line="240" w:lineRule="auto"/>
        <w:contextualSpacing/>
        <w:jc w:val="both"/>
        <w:rPr>
          <w:rFonts w:ascii="Times New Roman" w:hAnsi="Times New Roman" w:cs="Times New Roman"/>
          <w:sz w:val="24"/>
          <w:szCs w:val="24"/>
        </w:rPr>
      </w:pPr>
    </w:p>
    <w:p w:rsidRPr="002B39D8" w:rsidR="002B39D8" w:rsidP="0068387F" w:rsidRDefault="005B1F0E" w14:paraId="02B0B71B" w14:textId="6F89C41F">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No existe un reparto específico de competencias en manejo costero entre las diferentes escalas administrativas en Guatemala.</w:t>
      </w:r>
      <w:r w:rsidRPr="002B39D8" w:rsidR="002B39D8">
        <w:rPr>
          <w:rFonts w:ascii="Times New Roman" w:hAnsi="Times New Roman" w:cs="Times New Roman"/>
          <w:sz w:val="24"/>
          <w:szCs w:val="24"/>
        </w:rPr>
        <w:t xml:space="preserve"> El Código Municipal de 2002 define algunas especificaciones para los municipios costeros relacionadas con el mantenimiento de playas, gestión de residuos sólidos y tratamiento de aguas urbanas. </w:t>
      </w:r>
    </w:p>
    <w:p w:rsidRPr="002B39D8" w:rsidR="002B39D8" w:rsidP="0068387F" w:rsidRDefault="002B39D8" w14:paraId="506D4227" w14:textId="77777777">
      <w:pPr>
        <w:spacing w:line="240" w:lineRule="auto"/>
        <w:contextualSpacing/>
        <w:jc w:val="both"/>
        <w:rPr>
          <w:rFonts w:ascii="Times New Roman" w:hAnsi="Times New Roman" w:cs="Times New Roman"/>
          <w:sz w:val="24"/>
          <w:szCs w:val="24"/>
        </w:rPr>
      </w:pPr>
    </w:p>
    <w:p w:rsidR="002B39D8" w:rsidP="006F563C" w:rsidRDefault="002B39D8" w14:paraId="3C27B957" w14:textId="1CE2DD29">
      <w:pPr>
        <w:spacing w:after="0" w:line="240" w:lineRule="auto"/>
        <w:contextualSpacing/>
        <w:jc w:val="both"/>
        <w:rPr>
          <w:rFonts w:ascii="Times New Roman" w:hAnsi="Times New Roman" w:cs="Times New Roman"/>
          <w:sz w:val="24"/>
          <w:szCs w:val="24"/>
        </w:rPr>
      </w:pPr>
      <w:r w:rsidRPr="002B39D8">
        <w:rPr>
          <w:rFonts w:ascii="Times New Roman" w:hAnsi="Times New Roman" w:cs="Times New Roman"/>
          <w:sz w:val="24"/>
          <w:szCs w:val="24"/>
        </w:rPr>
        <w:t xml:space="preserve">A escala subnacional, según </w:t>
      </w:r>
      <w:r w:rsidRPr="00292423">
        <w:rPr>
          <w:rFonts w:ascii="Times New Roman" w:hAnsi="Times New Roman" w:cs="Times New Roman"/>
          <w:color w:val="0070C0"/>
          <w:sz w:val="24"/>
          <w:szCs w:val="24"/>
        </w:rPr>
        <w:t>SEGEPLAN (2011)</w:t>
      </w:r>
      <w:r w:rsidRPr="002B39D8">
        <w:rPr>
          <w:rFonts w:ascii="Times New Roman" w:hAnsi="Times New Roman" w:cs="Times New Roman"/>
          <w:sz w:val="24"/>
          <w:szCs w:val="24"/>
        </w:rPr>
        <w:t xml:space="preserve">, en materia legal medioambiental, el departamento de Izabal y sus autoridades no cuentan con sistemas de control eficientes para la aplicación de normas destinadas al manejo de desechos sólidos, vertidos, etc. En la PMIZMC se planteó la necesidad de presupuestos para que de manera descentralizada las municipalidades a través de los Consejos Comunitarios de Desarrollo y los </w:t>
      </w:r>
      <w:r w:rsidR="006D0ABC">
        <w:rPr>
          <w:rFonts w:ascii="Times New Roman" w:hAnsi="Times New Roman" w:cs="Times New Roman"/>
          <w:sz w:val="24"/>
          <w:szCs w:val="24"/>
        </w:rPr>
        <w:t>m</w:t>
      </w:r>
      <w:r w:rsidRPr="002B39D8" w:rsidR="006D0ABC">
        <w:rPr>
          <w:rFonts w:ascii="Times New Roman" w:hAnsi="Times New Roman" w:cs="Times New Roman"/>
          <w:sz w:val="24"/>
          <w:szCs w:val="24"/>
        </w:rPr>
        <w:t xml:space="preserve">unicipales </w:t>
      </w:r>
      <w:r w:rsidRPr="002B39D8">
        <w:rPr>
          <w:rFonts w:ascii="Times New Roman" w:hAnsi="Times New Roman" w:cs="Times New Roman"/>
          <w:sz w:val="24"/>
          <w:szCs w:val="24"/>
        </w:rPr>
        <w:t>mejoren sus actuaciones en la zona costero-marina. La no implantación de la Política aplazó la incorporación del enfoque del MCI en la definición de responsabilidades entre las instituciones y</w:t>
      </w:r>
      <w:r w:rsidR="006D0ABC">
        <w:rPr>
          <w:rFonts w:ascii="Times New Roman" w:hAnsi="Times New Roman" w:cs="Times New Roman"/>
          <w:sz w:val="24"/>
          <w:szCs w:val="24"/>
        </w:rPr>
        <w:t>,</w:t>
      </w:r>
      <w:r w:rsidRPr="002B39D8">
        <w:rPr>
          <w:rFonts w:ascii="Times New Roman" w:hAnsi="Times New Roman" w:cs="Times New Roman"/>
          <w:sz w:val="24"/>
          <w:szCs w:val="24"/>
        </w:rPr>
        <w:t xml:space="preserve"> por tanto</w:t>
      </w:r>
      <w:r w:rsidR="006D0ABC">
        <w:rPr>
          <w:rFonts w:ascii="Times New Roman" w:hAnsi="Times New Roman" w:cs="Times New Roman"/>
          <w:sz w:val="24"/>
          <w:szCs w:val="24"/>
        </w:rPr>
        <w:t>,</w:t>
      </w:r>
      <w:r w:rsidRPr="002B39D8">
        <w:rPr>
          <w:rFonts w:ascii="Times New Roman" w:hAnsi="Times New Roman" w:cs="Times New Roman"/>
          <w:sz w:val="24"/>
          <w:szCs w:val="24"/>
        </w:rPr>
        <w:t xml:space="preserve"> de respuestas efectivas a los complejos problemas también en el área de estudio.</w:t>
      </w:r>
      <w:r w:rsidR="00D3494E">
        <w:rPr>
          <w:rFonts w:ascii="Times New Roman" w:hAnsi="Times New Roman" w:cs="Times New Roman"/>
          <w:sz w:val="24"/>
          <w:szCs w:val="24"/>
        </w:rPr>
        <w:t xml:space="preserve"> </w:t>
      </w:r>
    </w:p>
    <w:p w:rsidRPr="002B39D8" w:rsidR="006F563C" w:rsidP="006F563C" w:rsidRDefault="006F563C" w14:paraId="5B865568" w14:textId="77777777">
      <w:pPr>
        <w:spacing w:after="0" w:line="240" w:lineRule="auto"/>
        <w:contextualSpacing/>
        <w:jc w:val="both"/>
        <w:rPr>
          <w:rFonts w:ascii="Times New Roman" w:hAnsi="Times New Roman" w:cs="Times New Roman"/>
          <w:sz w:val="24"/>
          <w:szCs w:val="24"/>
          <w:highlight w:val="green"/>
        </w:rPr>
      </w:pPr>
    </w:p>
    <w:p w:rsidRPr="004F0A73" w:rsidR="004874E4" w:rsidP="00292423" w:rsidRDefault="00642781" w14:paraId="07351820" w14:textId="43B5E094">
      <w:pPr>
        <w:pStyle w:val="Prrafodelista"/>
        <w:numPr>
          <w:ilvl w:val="2"/>
          <w:numId w:val="1"/>
        </w:numPr>
        <w:spacing w:before="0" w:after="0"/>
        <w:ind w:left="567" w:hanging="567"/>
        <w:contextualSpacing/>
        <w:rPr>
          <w:szCs w:val="24"/>
        </w:rPr>
      </w:pPr>
      <w:r w:rsidRPr="004F0A73">
        <w:rPr>
          <w:b/>
          <w:szCs w:val="24"/>
        </w:rPr>
        <w:t>Instrumentos</w:t>
      </w:r>
    </w:p>
    <w:p w:rsidR="0064308B" w:rsidP="006F563C" w:rsidRDefault="0064308B" w14:paraId="3DB01F18" w14:textId="77777777">
      <w:pPr>
        <w:spacing w:after="0" w:line="240" w:lineRule="auto"/>
        <w:contextualSpacing/>
        <w:jc w:val="both"/>
        <w:rPr>
          <w:rFonts w:ascii="Times New Roman" w:hAnsi="Times New Roman" w:eastAsia="Times New Roman" w:cs="Times New Roman"/>
          <w:sz w:val="24"/>
          <w:szCs w:val="24"/>
          <w:lang w:val="es-ES_tradnl" w:eastAsia="es-ES"/>
        </w:rPr>
      </w:pPr>
    </w:p>
    <w:p w:rsidR="00E55BC8" w:rsidP="006F563C" w:rsidRDefault="00E55BC8" w14:paraId="0F73A69C" w14:textId="518848B4">
      <w:pPr>
        <w:spacing w:after="0" w:line="240" w:lineRule="auto"/>
        <w:contextualSpacing/>
        <w:jc w:val="both"/>
        <w:rPr>
          <w:rFonts w:ascii="Times New Roman" w:hAnsi="Times New Roman" w:eastAsia="Times New Roman" w:cs="Times New Roman"/>
          <w:sz w:val="24"/>
          <w:szCs w:val="24"/>
          <w:lang w:val="es-ES_tradnl" w:eastAsia="es-ES"/>
        </w:rPr>
      </w:pPr>
      <w:r w:rsidRPr="00E55BC8">
        <w:rPr>
          <w:rFonts w:ascii="Times New Roman" w:hAnsi="Times New Roman" w:eastAsia="Times New Roman" w:cs="Times New Roman"/>
          <w:sz w:val="24"/>
          <w:szCs w:val="24"/>
          <w:lang w:val="es-ES_tradnl" w:eastAsia="es-ES"/>
        </w:rPr>
        <w:t>No se cuenta con un instrumento estratégico específico, de alcance local o departamental, para el manejo integrado del espacio costero-marino del Caribe de Guatemala. Se dispone de herramientas de desarrollo económico con algunas implicaciones para el MCI: Plan de Desarrollo de Puerto Barrios 2011-2030, Plan de Desarrollo Departamental de Izabal 2011-2025, Plan de Desarrollo Turístico del Municipio de Livingston 2019-2022 y Agenda de Conservación de la Cuenca del Lago de Izabal y Río Dulce 2006. En los años 90 el Instituto Guatemalteco de Turismo y otras instituciones formularon el Plan Integral para el Manejo de la Zona Marina y de la Costa Atlántica</w:t>
      </w:r>
      <w:r w:rsidR="004D24CA">
        <w:rPr>
          <w:rFonts w:ascii="Times New Roman" w:hAnsi="Times New Roman" w:eastAsia="Times New Roman" w:cs="Times New Roman"/>
          <w:sz w:val="24"/>
          <w:szCs w:val="24"/>
          <w:lang w:val="es-ES_tradnl" w:eastAsia="es-ES"/>
        </w:rPr>
        <w:t>;</w:t>
      </w:r>
      <w:r w:rsidRPr="00E55BC8" w:rsidR="004D24CA">
        <w:rPr>
          <w:rFonts w:ascii="Times New Roman" w:hAnsi="Times New Roman" w:eastAsia="Times New Roman" w:cs="Times New Roman"/>
          <w:sz w:val="24"/>
          <w:szCs w:val="24"/>
          <w:lang w:val="es-ES_tradnl" w:eastAsia="es-ES"/>
        </w:rPr>
        <w:t xml:space="preserve"> </w:t>
      </w:r>
      <w:r w:rsidRPr="00E55BC8">
        <w:rPr>
          <w:rFonts w:ascii="Times New Roman" w:hAnsi="Times New Roman" w:eastAsia="Times New Roman" w:cs="Times New Roman"/>
          <w:sz w:val="24"/>
          <w:szCs w:val="24"/>
          <w:lang w:val="es-ES_tradnl" w:eastAsia="es-ES"/>
        </w:rPr>
        <w:t xml:space="preserve">sin embargo, este no fue implantado. Para el Pacífico se han aprobado instrumentos de manejo </w:t>
      </w:r>
      <w:r w:rsidRPr="00E55BC8">
        <w:rPr>
          <w:rFonts w:ascii="Times New Roman" w:hAnsi="Times New Roman" w:eastAsia="Times New Roman" w:cs="Times New Roman"/>
          <w:sz w:val="24"/>
          <w:szCs w:val="24"/>
          <w:lang w:val="es-ES_tradnl" w:eastAsia="es-ES"/>
        </w:rPr>
        <w:lastRenderedPageBreak/>
        <w:t xml:space="preserve">costero y de reducción de la vulnerabilidad costera frente al cambio climático, </w:t>
      </w:r>
      <w:r w:rsidR="005A4067">
        <w:rPr>
          <w:rFonts w:ascii="Times New Roman" w:hAnsi="Times New Roman" w:eastAsia="Times New Roman" w:cs="Times New Roman"/>
          <w:sz w:val="24"/>
          <w:szCs w:val="24"/>
          <w:lang w:val="es-ES_tradnl" w:eastAsia="es-ES"/>
        </w:rPr>
        <w:t xml:space="preserve">pero </w:t>
      </w:r>
      <w:r w:rsidRPr="00E55BC8">
        <w:rPr>
          <w:rFonts w:ascii="Times New Roman" w:hAnsi="Times New Roman" w:eastAsia="Times New Roman" w:cs="Times New Roman"/>
          <w:sz w:val="24"/>
          <w:szCs w:val="24"/>
          <w:lang w:val="es-ES_tradnl" w:eastAsia="es-ES"/>
        </w:rPr>
        <w:t xml:space="preserve">no </w:t>
      </w:r>
      <w:r w:rsidR="005A4067">
        <w:rPr>
          <w:rFonts w:ascii="Times New Roman" w:hAnsi="Times New Roman" w:eastAsia="Times New Roman" w:cs="Times New Roman"/>
          <w:sz w:val="24"/>
          <w:szCs w:val="24"/>
          <w:lang w:val="es-ES_tradnl" w:eastAsia="es-ES"/>
        </w:rPr>
        <w:t>ha sido replicado</w:t>
      </w:r>
      <w:r w:rsidRPr="00E55BC8">
        <w:rPr>
          <w:rFonts w:ascii="Times New Roman" w:hAnsi="Times New Roman" w:eastAsia="Times New Roman" w:cs="Times New Roman"/>
          <w:sz w:val="24"/>
          <w:szCs w:val="24"/>
          <w:lang w:val="es-ES_tradnl" w:eastAsia="es-ES"/>
        </w:rPr>
        <w:t xml:space="preserve"> en el Caribe.</w:t>
      </w:r>
    </w:p>
    <w:p w:rsidR="006F563C" w:rsidP="006F563C" w:rsidRDefault="006F563C" w14:paraId="57799423" w14:textId="77777777">
      <w:pPr>
        <w:spacing w:after="0" w:line="240" w:lineRule="auto"/>
        <w:contextualSpacing/>
        <w:jc w:val="both"/>
        <w:rPr>
          <w:rFonts w:ascii="Times New Roman" w:hAnsi="Times New Roman" w:eastAsia="Times New Roman" w:cs="Times New Roman"/>
          <w:sz w:val="24"/>
          <w:szCs w:val="24"/>
          <w:lang w:val="es-ES_tradnl" w:eastAsia="es-ES"/>
        </w:rPr>
      </w:pPr>
    </w:p>
    <w:p w:rsidR="0023094D" w:rsidP="006F563C" w:rsidRDefault="0023094D" w14:paraId="724357CE" w14:textId="3B04AA89">
      <w:pPr>
        <w:spacing w:after="0" w:line="240" w:lineRule="auto"/>
        <w:contextualSpacing/>
        <w:jc w:val="both"/>
        <w:rPr>
          <w:rFonts w:ascii="Times New Roman" w:hAnsi="Times New Roman" w:eastAsia="Times New Roman" w:cs="Times New Roman"/>
          <w:sz w:val="24"/>
          <w:szCs w:val="24"/>
          <w:lang w:val="es-ES_tradnl" w:eastAsia="es-ES"/>
        </w:rPr>
      </w:pPr>
      <w:r w:rsidRPr="0023094D">
        <w:rPr>
          <w:rFonts w:ascii="Times New Roman" w:hAnsi="Times New Roman" w:eastAsia="Times New Roman" w:cs="Times New Roman"/>
          <w:sz w:val="24"/>
          <w:szCs w:val="24"/>
          <w:lang w:val="es-ES_tradnl" w:eastAsia="es-ES"/>
        </w:rPr>
        <w:t xml:space="preserve">Respecto a instrumentos de conservación, </w:t>
      </w:r>
      <w:r w:rsidR="005B1F0E">
        <w:rPr>
          <w:rFonts w:ascii="Times New Roman" w:hAnsi="Times New Roman" w:eastAsia="Times New Roman" w:cs="Times New Roman"/>
          <w:sz w:val="24"/>
          <w:szCs w:val="24"/>
          <w:lang w:val="es-ES_tradnl" w:eastAsia="es-ES"/>
        </w:rPr>
        <w:t xml:space="preserve">el lado </w:t>
      </w:r>
      <w:r w:rsidR="005A4067">
        <w:rPr>
          <w:rFonts w:ascii="Times New Roman" w:hAnsi="Times New Roman" w:eastAsia="Times New Roman" w:cs="Times New Roman"/>
          <w:sz w:val="24"/>
          <w:szCs w:val="24"/>
          <w:lang w:val="es-ES_tradnl" w:eastAsia="es-ES"/>
        </w:rPr>
        <w:t xml:space="preserve">caribe </w:t>
      </w:r>
      <w:r w:rsidRPr="0023094D">
        <w:rPr>
          <w:rFonts w:ascii="Times New Roman" w:hAnsi="Times New Roman" w:eastAsia="Times New Roman" w:cs="Times New Roman"/>
          <w:sz w:val="24"/>
          <w:szCs w:val="24"/>
          <w:lang w:val="es-ES_tradnl" w:eastAsia="es-ES"/>
        </w:rPr>
        <w:t>cuenta con cuatro áreas costero-marinas protegidas</w:t>
      </w:r>
      <w:r w:rsidR="008E507C">
        <w:rPr>
          <w:rFonts w:ascii="Times New Roman" w:hAnsi="Times New Roman" w:eastAsia="Times New Roman" w:cs="Times New Roman"/>
          <w:sz w:val="24"/>
          <w:szCs w:val="24"/>
          <w:lang w:val="es-ES_tradnl" w:eastAsia="es-ES"/>
        </w:rPr>
        <w:t>, lo que suponen 2 607.</w:t>
      </w:r>
      <w:r w:rsidR="005B1F0E">
        <w:rPr>
          <w:rFonts w:ascii="Times New Roman" w:hAnsi="Times New Roman" w:eastAsia="Times New Roman" w:cs="Times New Roman"/>
          <w:sz w:val="24"/>
          <w:szCs w:val="24"/>
          <w:lang w:val="es-ES_tradnl" w:eastAsia="es-ES"/>
        </w:rPr>
        <w:t>8 km</w:t>
      </w:r>
      <w:r w:rsidR="005B1F0E">
        <w:rPr>
          <w:rFonts w:ascii="Times New Roman" w:hAnsi="Times New Roman" w:eastAsia="Times New Roman" w:cs="Times New Roman"/>
          <w:sz w:val="24"/>
          <w:szCs w:val="24"/>
          <w:vertAlign w:val="superscript"/>
          <w:lang w:val="es-ES_tradnl" w:eastAsia="es-ES"/>
        </w:rPr>
        <w:t>2</w:t>
      </w:r>
      <w:r w:rsidRPr="0023094D">
        <w:rPr>
          <w:rFonts w:ascii="Times New Roman" w:hAnsi="Times New Roman" w:eastAsia="Times New Roman" w:cs="Times New Roman"/>
          <w:sz w:val="24"/>
          <w:szCs w:val="24"/>
          <w:lang w:val="es-ES_tradnl" w:eastAsia="es-ES"/>
        </w:rPr>
        <w:t xml:space="preserve"> (</w:t>
      </w:r>
      <w:r w:rsidRPr="00292423">
        <w:rPr>
          <w:rFonts w:ascii="Times New Roman" w:hAnsi="Times New Roman" w:eastAsia="Times New Roman" w:cs="Times New Roman"/>
          <w:color w:val="0070C0"/>
          <w:sz w:val="24"/>
          <w:szCs w:val="24"/>
          <w:lang w:val="es-ES_tradnl" w:eastAsia="es-ES"/>
        </w:rPr>
        <w:t>CO</w:t>
      </w:r>
      <w:r w:rsidRPr="00292423" w:rsidR="005B1F0E">
        <w:rPr>
          <w:rFonts w:ascii="Times New Roman" w:hAnsi="Times New Roman" w:eastAsia="Times New Roman" w:cs="Times New Roman"/>
          <w:color w:val="0070C0"/>
          <w:sz w:val="24"/>
          <w:szCs w:val="24"/>
          <w:lang w:val="es-ES_tradnl" w:eastAsia="es-ES"/>
        </w:rPr>
        <w:t>NAP, 2018</w:t>
      </w:r>
      <w:r w:rsidR="005B1F0E">
        <w:rPr>
          <w:rFonts w:ascii="Times New Roman" w:hAnsi="Times New Roman" w:eastAsia="Times New Roman" w:cs="Times New Roman"/>
          <w:sz w:val="24"/>
          <w:szCs w:val="24"/>
          <w:lang w:val="es-ES_tradnl" w:eastAsia="es-ES"/>
        </w:rPr>
        <w:t xml:space="preserve">), que corresponden al </w:t>
      </w:r>
      <w:r w:rsidR="008E507C">
        <w:rPr>
          <w:rFonts w:ascii="Times New Roman" w:hAnsi="Times New Roman" w:eastAsia="Times New Roman" w:cs="Times New Roman"/>
          <w:sz w:val="24"/>
          <w:szCs w:val="24"/>
          <w:lang w:val="es-ES_tradnl" w:eastAsia="es-ES"/>
        </w:rPr>
        <w:t>2.</w:t>
      </w:r>
      <w:r w:rsidRPr="0023094D">
        <w:rPr>
          <w:rFonts w:ascii="Times New Roman" w:hAnsi="Times New Roman" w:eastAsia="Times New Roman" w:cs="Times New Roman"/>
          <w:sz w:val="24"/>
          <w:szCs w:val="24"/>
          <w:lang w:val="es-ES_tradnl" w:eastAsia="es-ES"/>
        </w:rPr>
        <w:t>04</w:t>
      </w:r>
      <w:r w:rsidR="008E507C">
        <w:rPr>
          <w:rFonts w:ascii="Times New Roman" w:hAnsi="Times New Roman" w:eastAsia="Times New Roman" w:cs="Times New Roman"/>
          <w:sz w:val="24"/>
          <w:szCs w:val="24"/>
          <w:lang w:val="es-ES_tradnl" w:eastAsia="es-ES"/>
        </w:rPr>
        <w:t xml:space="preserve"> </w:t>
      </w:r>
      <w:r w:rsidRPr="0023094D">
        <w:rPr>
          <w:rFonts w:ascii="Times New Roman" w:hAnsi="Times New Roman" w:eastAsia="Times New Roman" w:cs="Times New Roman"/>
          <w:sz w:val="24"/>
          <w:szCs w:val="24"/>
          <w:lang w:val="es-ES_tradnl" w:eastAsia="es-ES"/>
        </w:rPr>
        <w:t>% del territorio marino</w:t>
      </w:r>
      <w:r w:rsidR="005B1F0E">
        <w:rPr>
          <w:rFonts w:ascii="Times New Roman" w:hAnsi="Times New Roman" w:eastAsia="Times New Roman" w:cs="Times New Roman"/>
          <w:sz w:val="24"/>
          <w:szCs w:val="24"/>
          <w:lang w:val="es-ES_tradnl" w:eastAsia="es-ES"/>
        </w:rPr>
        <w:t xml:space="preserve"> del país</w:t>
      </w:r>
      <w:r w:rsidRPr="0023094D">
        <w:rPr>
          <w:rFonts w:ascii="Times New Roman" w:hAnsi="Times New Roman" w:eastAsia="Times New Roman" w:cs="Times New Roman"/>
          <w:sz w:val="24"/>
          <w:szCs w:val="24"/>
          <w:lang w:val="es-ES_tradnl" w:eastAsia="es-ES"/>
        </w:rPr>
        <w:t>. El Refugio de Vid</w:t>
      </w:r>
      <w:r w:rsidR="00782853">
        <w:rPr>
          <w:rFonts w:ascii="Times New Roman" w:hAnsi="Times New Roman" w:eastAsia="Times New Roman" w:cs="Times New Roman"/>
          <w:sz w:val="24"/>
          <w:szCs w:val="24"/>
          <w:lang w:val="es-ES_tradnl" w:eastAsia="es-ES"/>
        </w:rPr>
        <w:t xml:space="preserve">a Silvestre Punta de </w:t>
      </w:r>
      <w:proofErr w:type="spellStart"/>
      <w:r w:rsidR="00782853">
        <w:rPr>
          <w:rFonts w:ascii="Times New Roman" w:hAnsi="Times New Roman" w:eastAsia="Times New Roman" w:cs="Times New Roman"/>
          <w:sz w:val="24"/>
          <w:szCs w:val="24"/>
          <w:lang w:val="es-ES_tradnl" w:eastAsia="es-ES"/>
        </w:rPr>
        <w:t>Manabique</w:t>
      </w:r>
      <w:proofErr w:type="spellEnd"/>
      <w:r w:rsidR="00782853">
        <w:rPr>
          <w:rFonts w:ascii="Times New Roman" w:hAnsi="Times New Roman" w:eastAsia="Times New Roman" w:cs="Times New Roman"/>
          <w:sz w:val="24"/>
          <w:szCs w:val="24"/>
          <w:lang w:val="es-ES_tradnl" w:eastAsia="es-ES"/>
        </w:rPr>
        <w:t xml:space="preserve"> (RVSPM)</w:t>
      </w:r>
      <w:r w:rsidRPr="0023094D">
        <w:rPr>
          <w:rFonts w:ascii="Times New Roman" w:hAnsi="Times New Roman" w:eastAsia="Times New Roman" w:cs="Times New Roman"/>
          <w:sz w:val="24"/>
          <w:szCs w:val="24"/>
          <w:lang w:val="es-ES_tradnl" w:eastAsia="es-ES"/>
        </w:rPr>
        <w:t xml:space="preserve"> es la única área que incluye espacio marino, siendo el porcentaje de extensión marina protegida insuficiente para conservar la representatividad ecosistémica nacional. Lo anterior se supone de acuerdo con los estándares de la región centroamericana (15</w:t>
      </w:r>
      <w:r w:rsidR="008E507C">
        <w:rPr>
          <w:rFonts w:ascii="Times New Roman" w:hAnsi="Times New Roman" w:eastAsia="Times New Roman" w:cs="Times New Roman"/>
          <w:sz w:val="24"/>
          <w:szCs w:val="24"/>
          <w:lang w:val="es-ES_tradnl" w:eastAsia="es-ES"/>
        </w:rPr>
        <w:t xml:space="preserve"> </w:t>
      </w:r>
      <w:r w:rsidRPr="0023094D">
        <w:rPr>
          <w:rFonts w:ascii="Times New Roman" w:hAnsi="Times New Roman" w:eastAsia="Times New Roman" w:cs="Times New Roman"/>
          <w:sz w:val="24"/>
          <w:szCs w:val="24"/>
          <w:lang w:val="es-ES_tradnl" w:eastAsia="es-ES"/>
        </w:rPr>
        <w:t>%) y las metas propuestas en el marco del Convenio de Diversidad Biológica (10</w:t>
      </w:r>
      <w:r w:rsidR="008E507C">
        <w:rPr>
          <w:rFonts w:ascii="Times New Roman" w:hAnsi="Times New Roman" w:eastAsia="Times New Roman" w:cs="Times New Roman"/>
          <w:sz w:val="24"/>
          <w:szCs w:val="24"/>
          <w:lang w:val="es-ES_tradnl" w:eastAsia="es-ES"/>
        </w:rPr>
        <w:t xml:space="preserve"> </w:t>
      </w:r>
      <w:r w:rsidRPr="0023094D">
        <w:rPr>
          <w:rFonts w:ascii="Times New Roman" w:hAnsi="Times New Roman" w:eastAsia="Times New Roman" w:cs="Times New Roman"/>
          <w:sz w:val="24"/>
          <w:szCs w:val="24"/>
          <w:lang w:val="es-ES_tradnl" w:eastAsia="es-ES"/>
        </w:rPr>
        <w:t>%) (</w:t>
      </w:r>
      <w:r w:rsidRPr="00292423">
        <w:rPr>
          <w:rFonts w:ascii="Times New Roman" w:hAnsi="Times New Roman" w:eastAsia="Times New Roman" w:cs="Times New Roman"/>
          <w:color w:val="0070C0"/>
          <w:sz w:val="24"/>
          <w:szCs w:val="24"/>
          <w:lang w:val="es-ES_tradnl" w:eastAsia="es-ES"/>
        </w:rPr>
        <w:t>CONAP/MARN, 2009</w:t>
      </w:r>
      <w:r w:rsidRPr="0023094D">
        <w:rPr>
          <w:rFonts w:ascii="Times New Roman" w:hAnsi="Times New Roman" w:eastAsia="Times New Roman" w:cs="Times New Roman"/>
          <w:sz w:val="24"/>
          <w:szCs w:val="24"/>
          <w:lang w:val="es-ES_tradnl" w:eastAsia="es-ES"/>
        </w:rPr>
        <w:t xml:space="preserve">). </w:t>
      </w:r>
      <w:r w:rsidR="009F58E8">
        <w:rPr>
          <w:rFonts w:ascii="Times New Roman" w:hAnsi="Times New Roman" w:eastAsia="Times New Roman" w:cs="Times New Roman"/>
          <w:sz w:val="24"/>
          <w:szCs w:val="24"/>
          <w:lang w:val="es-ES_tradnl" w:eastAsia="es-ES"/>
        </w:rPr>
        <w:t>Por otro lado, e</w:t>
      </w:r>
      <w:r w:rsidRPr="0023094D">
        <w:rPr>
          <w:rFonts w:ascii="Times New Roman" w:hAnsi="Times New Roman" w:eastAsia="Times New Roman" w:cs="Times New Roman"/>
          <w:sz w:val="24"/>
          <w:szCs w:val="24"/>
          <w:lang w:val="es-ES_tradnl" w:eastAsia="es-ES"/>
        </w:rPr>
        <w:t xml:space="preserve">n 2012 se establecieron las dos primeras </w:t>
      </w:r>
      <w:r w:rsidR="005A4067">
        <w:rPr>
          <w:rFonts w:ascii="Times New Roman" w:hAnsi="Times New Roman" w:eastAsia="Times New Roman" w:cs="Times New Roman"/>
          <w:sz w:val="24"/>
          <w:szCs w:val="24"/>
          <w:lang w:val="es-ES_tradnl" w:eastAsia="es-ES"/>
        </w:rPr>
        <w:t>z</w:t>
      </w:r>
      <w:r w:rsidRPr="0023094D" w:rsidR="005A4067">
        <w:rPr>
          <w:rFonts w:ascii="Times New Roman" w:hAnsi="Times New Roman" w:eastAsia="Times New Roman" w:cs="Times New Roman"/>
          <w:sz w:val="24"/>
          <w:szCs w:val="24"/>
          <w:lang w:val="es-ES_tradnl" w:eastAsia="es-ES"/>
        </w:rPr>
        <w:t xml:space="preserve">onas </w:t>
      </w:r>
      <w:r w:rsidRPr="0023094D">
        <w:rPr>
          <w:rFonts w:ascii="Times New Roman" w:hAnsi="Times New Roman" w:eastAsia="Times New Roman" w:cs="Times New Roman"/>
          <w:sz w:val="24"/>
          <w:szCs w:val="24"/>
          <w:lang w:val="es-ES_tradnl" w:eastAsia="es-ES"/>
        </w:rPr>
        <w:t xml:space="preserve">de </w:t>
      </w:r>
      <w:r w:rsidR="005A4067">
        <w:rPr>
          <w:rFonts w:ascii="Times New Roman" w:hAnsi="Times New Roman" w:eastAsia="Times New Roman" w:cs="Times New Roman"/>
          <w:sz w:val="24"/>
          <w:szCs w:val="24"/>
          <w:lang w:val="es-ES_tradnl" w:eastAsia="es-ES"/>
        </w:rPr>
        <w:t>r</w:t>
      </w:r>
      <w:r w:rsidRPr="0023094D" w:rsidR="005A4067">
        <w:rPr>
          <w:rFonts w:ascii="Times New Roman" w:hAnsi="Times New Roman" w:eastAsia="Times New Roman" w:cs="Times New Roman"/>
          <w:sz w:val="24"/>
          <w:szCs w:val="24"/>
          <w:lang w:val="es-ES_tradnl" w:eastAsia="es-ES"/>
        </w:rPr>
        <w:t xml:space="preserve">ecuperación </w:t>
      </w:r>
      <w:r w:rsidR="005A4067">
        <w:rPr>
          <w:rFonts w:ascii="Times New Roman" w:hAnsi="Times New Roman" w:eastAsia="Times New Roman" w:cs="Times New Roman"/>
          <w:sz w:val="24"/>
          <w:szCs w:val="24"/>
          <w:lang w:val="es-ES_tradnl" w:eastAsia="es-ES"/>
        </w:rPr>
        <w:t>pesquera</w:t>
      </w:r>
      <w:r w:rsidRPr="0023094D" w:rsidR="005A4067">
        <w:rPr>
          <w:rFonts w:ascii="Times New Roman" w:hAnsi="Times New Roman" w:eastAsia="Times New Roman" w:cs="Times New Roman"/>
          <w:sz w:val="24"/>
          <w:szCs w:val="24"/>
          <w:lang w:val="es-ES_tradnl" w:eastAsia="es-ES"/>
        </w:rPr>
        <w:t xml:space="preserve"> </w:t>
      </w:r>
      <w:r w:rsidRPr="0023094D">
        <w:rPr>
          <w:rFonts w:ascii="Times New Roman" w:hAnsi="Times New Roman" w:eastAsia="Times New Roman" w:cs="Times New Roman"/>
          <w:sz w:val="24"/>
          <w:szCs w:val="24"/>
          <w:lang w:val="es-ES_tradnl" w:eastAsia="es-ES"/>
        </w:rPr>
        <w:t>dentro del RVSPM a través de un convenio en</w:t>
      </w:r>
      <w:r w:rsidR="0065385F">
        <w:rPr>
          <w:rFonts w:ascii="Times New Roman" w:hAnsi="Times New Roman" w:eastAsia="Times New Roman" w:cs="Times New Roman"/>
          <w:sz w:val="24"/>
          <w:szCs w:val="24"/>
          <w:lang w:val="es-ES_tradnl" w:eastAsia="es-ES"/>
        </w:rPr>
        <w:t>tre el CONAP y las comunidades</w:t>
      </w:r>
      <w:r w:rsidR="00A46EDD">
        <w:rPr>
          <w:rFonts w:ascii="Times New Roman" w:hAnsi="Times New Roman" w:eastAsia="Times New Roman" w:cs="Times New Roman"/>
          <w:sz w:val="24"/>
          <w:szCs w:val="24"/>
          <w:lang w:val="es-ES_tradnl" w:eastAsia="es-ES"/>
        </w:rPr>
        <w:t xml:space="preserve"> pesqueras</w:t>
      </w:r>
      <w:r w:rsidR="0065385F">
        <w:rPr>
          <w:rFonts w:ascii="Times New Roman" w:hAnsi="Times New Roman" w:eastAsia="Times New Roman" w:cs="Times New Roman"/>
          <w:sz w:val="24"/>
          <w:szCs w:val="24"/>
          <w:lang w:val="es-ES_tradnl" w:eastAsia="es-ES"/>
        </w:rPr>
        <w:t>.</w:t>
      </w:r>
    </w:p>
    <w:p w:rsidRPr="00E241C6" w:rsidR="00355F5B" w:rsidP="002A0688" w:rsidRDefault="00355F5B" w14:paraId="1F0D6408" w14:textId="77777777">
      <w:pPr>
        <w:spacing w:before="20" w:after="20" w:line="240" w:lineRule="auto"/>
        <w:contextualSpacing/>
        <w:jc w:val="both"/>
        <w:rPr>
          <w:rFonts w:ascii="Times New Roman" w:hAnsi="Times New Roman" w:cs="Times New Roman"/>
        </w:rPr>
      </w:pPr>
    </w:p>
    <w:p w:rsidRPr="004F0A73" w:rsidR="004874E4" w:rsidP="00292423" w:rsidRDefault="00BA1168" w14:paraId="5FC3543B" w14:textId="77777777">
      <w:pPr>
        <w:pStyle w:val="Prrafodelista"/>
        <w:numPr>
          <w:ilvl w:val="2"/>
          <w:numId w:val="1"/>
        </w:numPr>
        <w:ind w:left="567" w:hanging="567"/>
        <w:contextualSpacing/>
        <w:rPr>
          <w:szCs w:val="24"/>
        </w:rPr>
      </w:pPr>
      <w:r w:rsidRPr="004F0A73">
        <w:rPr>
          <w:b/>
          <w:szCs w:val="24"/>
        </w:rPr>
        <w:t>Recursos</w:t>
      </w:r>
    </w:p>
    <w:p w:rsidR="0064308B" w:rsidP="002A0688" w:rsidRDefault="0064308B" w14:paraId="754D61FC" w14:textId="77777777">
      <w:pPr>
        <w:spacing w:before="20" w:after="0" w:line="240" w:lineRule="auto"/>
        <w:jc w:val="both"/>
        <w:rPr>
          <w:rFonts w:ascii="Times New Roman" w:hAnsi="Times New Roman" w:eastAsia="Times New Roman" w:cs="Times New Roman"/>
          <w:sz w:val="24"/>
          <w:szCs w:val="24"/>
          <w:lang w:val="es-ES_tradnl" w:eastAsia="es-ES"/>
        </w:rPr>
      </w:pPr>
    </w:p>
    <w:p w:rsidR="002E4482" w:rsidP="002A0688" w:rsidRDefault="00A26381" w14:paraId="4D1AB0BD" w14:textId="28A5A23A">
      <w:pPr>
        <w:spacing w:before="20" w:after="0" w:line="240" w:lineRule="auto"/>
        <w:jc w:val="both"/>
        <w:rPr>
          <w:rFonts w:ascii="Times New Roman" w:hAnsi="Times New Roman" w:eastAsia="Times New Roman" w:cs="Times New Roman"/>
          <w:sz w:val="24"/>
          <w:szCs w:val="24"/>
          <w:lang w:val="es-ES_tradnl" w:eastAsia="es-ES"/>
        </w:rPr>
      </w:pPr>
      <w:r w:rsidRPr="00A26381">
        <w:rPr>
          <w:rFonts w:ascii="Times New Roman" w:hAnsi="Times New Roman" w:eastAsia="Times New Roman" w:cs="Times New Roman"/>
          <w:sz w:val="24"/>
          <w:szCs w:val="24"/>
          <w:lang w:val="es-ES_tradnl" w:eastAsia="es-ES"/>
        </w:rPr>
        <w:t xml:space="preserve">Varias instituciones y autores han destacado la precariedad de recursos financieros para la administración de las zonas costero-marinas de Guatemala y en especial </w:t>
      </w:r>
      <w:r w:rsidR="005B1F0E">
        <w:rPr>
          <w:rFonts w:ascii="Times New Roman" w:hAnsi="Times New Roman" w:eastAsia="Times New Roman" w:cs="Times New Roman"/>
          <w:sz w:val="24"/>
          <w:szCs w:val="24"/>
          <w:lang w:val="es-ES_tradnl" w:eastAsia="es-ES"/>
        </w:rPr>
        <w:t xml:space="preserve">para el </w:t>
      </w:r>
      <w:r w:rsidR="00DC496C">
        <w:rPr>
          <w:rFonts w:ascii="Times New Roman" w:hAnsi="Times New Roman" w:eastAsia="Times New Roman" w:cs="Times New Roman"/>
          <w:sz w:val="24"/>
          <w:szCs w:val="24"/>
          <w:lang w:val="es-ES_tradnl" w:eastAsia="es-ES"/>
        </w:rPr>
        <w:t>Caribe (</w:t>
      </w:r>
      <w:r w:rsidRPr="00292423" w:rsidR="00C93E85">
        <w:rPr>
          <w:rFonts w:ascii="Times New Roman" w:hAnsi="Times New Roman" w:eastAsia="Times New Roman" w:cs="Times New Roman"/>
          <w:color w:val="0070C0"/>
          <w:sz w:val="24"/>
          <w:szCs w:val="24"/>
          <w:lang w:val="es-ES_tradnl" w:eastAsia="es-ES"/>
        </w:rPr>
        <w:t xml:space="preserve">IARNA/URL, 2009; </w:t>
      </w:r>
      <w:r w:rsidRPr="00292423" w:rsidR="00DC496C">
        <w:rPr>
          <w:rFonts w:ascii="Times New Roman" w:hAnsi="Times New Roman" w:eastAsia="Times New Roman" w:cs="Times New Roman"/>
          <w:color w:val="0070C0"/>
          <w:sz w:val="24"/>
          <w:szCs w:val="24"/>
          <w:lang w:val="es-ES_tradnl" w:eastAsia="es-ES"/>
        </w:rPr>
        <w:t>INE, 2018</w:t>
      </w:r>
      <w:r w:rsidRPr="00A26381">
        <w:rPr>
          <w:rFonts w:ascii="Times New Roman" w:hAnsi="Times New Roman" w:eastAsia="Times New Roman" w:cs="Times New Roman"/>
          <w:sz w:val="24"/>
          <w:szCs w:val="24"/>
          <w:lang w:val="es-ES_tradnl" w:eastAsia="es-ES"/>
        </w:rPr>
        <w:t>). De forma general, las instituciones rectoras de la administración de este territorio no poseen los recursos adecuados. Al contrario, cuentan con un mínimo presupuesto que tan solo corresponde al 0.5</w:t>
      </w:r>
      <w:r w:rsidR="008E507C">
        <w:rPr>
          <w:rFonts w:ascii="Times New Roman" w:hAnsi="Times New Roman" w:eastAsia="Times New Roman" w:cs="Times New Roman"/>
          <w:sz w:val="24"/>
          <w:szCs w:val="24"/>
          <w:lang w:val="es-ES_tradnl" w:eastAsia="es-ES"/>
        </w:rPr>
        <w:t xml:space="preserve"> </w:t>
      </w:r>
      <w:r w:rsidRPr="00A26381">
        <w:rPr>
          <w:rFonts w:ascii="Times New Roman" w:hAnsi="Times New Roman" w:eastAsia="Times New Roman" w:cs="Times New Roman"/>
          <w:sz w:val="24"/>
          <w:szCs w:val="24"/>
          <w:lang w:val="es-ES_tradnl" w:eastAsia="es-ES"/>
        </w:rPr>
        <w:t>% del valor del mercado de los productos allí extraídos (</w:t>
      </w:r>
      <w:r w:rsidRPr="00292423">
        <w:rPr>
          <w:rFonts w:ascii="Times New Roman" w:hAnsi="Times New Roman" w:eastAsia="Times New Roman" w:cs="Times New Roman"/>
          <w:color w:val="0070C0"/>
          <w:sz w:val="24"/>
          <w:szCs w:val="24"/>
          <w:lang w:val="es-ES_tradnl" w:eastAsia="es-ES"/>
        </w:rPr>
        <w:t>IARNA/URL, 2012</w:t>
      </w:r>
      <w:r w:rsidRPr="00A26381">
        <w:rPr>
          <w:rFonts w:ascii="Times New Roman" w:hAnsi="Times New Roman" w:eastAsia="Times New Roman" w:cs="Times New Roman"/>
          <w:sz w:val="24"/>
          <w:szCs w:val="24"/>
          <w:lang w:val="es-ES_tradnl" w:eastAsia="es-ES"/>
        </w:rPr>
        <w:t xml:space="preserve">). </w:t>
      </w:r>
    </w:p>
    <w:p w:rsidR="00A26381" w:rsidP="002A0688" w:rsidRDefault="00A26381" w14:paraId="0A53130F" w14:textId="77777777">
      <w:pPr>
        <w:spacing w:before="20" w:after="0" w:line="240" w:lineRule="auto"/>
        <w:jc w:val="both"/>
        <w:rPr>
          <w:rFonts w:ascii="Times New Roman" w:hAnsi="Times New Roman" w:eastAsia="Times New Roman" w:cs="Times New Roman"/>
          <w:sz w:val="24"/>
          <w:szCs w:val="20"/>
          <w:lang w:val="es-ES_tradnl" w:eastAsia="es-ES"/>
        </w:rPr>
      </w:pPr>
    </w:p>
    <w:p w:rsidR="004874E4" w:rsidP="007532B2" w:rsidRDefault="002E4482" w14:paraId="55D89F40" w14:textId="515A3A38">
      <w:pPr>
        <w:spacing w:after="0" w:line="240" w:lineRule="auto"/>
        <w:jc w:val="both"/>
        <w:rPr>
          <w:rFonts w:ascii="Times New Roman" w:hAnsi="Times New Roman" w:eastAsia="Times New Roman" w:cs="Times New Roman"/>
          <w:sz w:val="24"/>
          <w:szCs w:val="24"/>
          <w:lang w:val="es-ES_tradnl" w:eastAsia="es-ES"/>
        </w:rPr>
      </w:pPr>
      <w:r w:rsidRPr="002E4482">
        <w:rPr>
          <w:rFonts w:ascii="Times New Roman" w:hAnsi="Times New Roman" w:eastAsia="Times New Roman" w:cs="Times New Roman"/>
          <w:sz w:val="24"/>
          <w:szCs w:val="24"/>
          <w:lang w:val="es-ES_tradnl"/>
        </w:rPr>
        <w:t>Una fuente de recursos en el Caribe</w:t>
      </w:r>
      <w:r w:rsidR="007532B2">
        <w:rPr>
          <w:rFonts w:ascii="Times New Roman" w:hAnsi="Times New Roman" w:eastAsia="Times New Roman" w:cs="Times New Roman"/>
          <w:sz w:val="24"/>
          <w:szCs w:val="24"/>
          <w:lang w:val="es-ES_tradnl"/>
        </w:rPr>
        <w:t xml:space="preserve"> del país</w:t>
      </w:r>
      <w:r w:rsidRPr="002E4482">
        <w:rPr>
          <w:rFonts w:ascii="Times New Roman" w:hAnsi="Times New Roman" w:eastAsia="Times New Roman" w:cs="Times New Roman"/>
          <w:sz w:val="24"/>
          <w:szCs w:val="24"/>
          <w:lang w:val="es-ES_tradnl"/>
        </w:rPr>
        <w:t>, con implicaciones para el MCI</w:t>
      </w:r>
      <w:r w:rsidR="007532B2">
        <w:rPr>
          <w:rFonts w:ascii="Times New Roman" w:hAnsi="Times New Roman" w:eastAsia="Times New Roman" w:cs="Times New Roman"/>
          <w:sz w:val="24"/>
          <w:szCs w:val="24"/>
          <w:lang w:val="es-ES_tradnl"/>
        </w:rPr>
        <w:t>,</w:t>
      </w:r>
      <w:r w:rsidRPr="002E4482">
        <w:rPr>
          <w:rFonts w:ascii="Times New Roman" w:hAnsi="Times New Roman" w:eastAsia="Times New Roman" w:cs="Times New Roman"/>
          <w:sz w:val="24"/>
          <w:szCs w:val="24"/>
          <w:lang w:val="es-ES_tradnl"/>
        </w:rPr>
        <w:t xml:space="preserve"> son </w:t>
      </w:r>
      <w:r w:rsidR="00A43B75">
        <w:rPr>
          <w:rFonts w:ascii="Times New Roman" w:hAnsi="Times New Roman" w:eastAsia="Times New Roman" w:cs="Times New Roman"/>
          <w:sz w:val="24"/>
          <w:szCs w:val="24"/>
          <w:lang w:val="es-ES_tradnl"/>
        </w:rPr>
        <w:t xml:space="preserve">los </w:t>
      </w:r>
      <w:r w:rsidRPr="002E4482">
        <w:rPr>
          <w:rFonts w:ascii="Times New Roman" w:hAnsi="Times New Roman" w:eastAsia="Times New Roman" w:cs="Times New Roman"/>
          <w:sz w:val="24"/>
          <w:szCs w:val="24"/>
          <w:lang w:val="es-ES_tradnl"/>
        </w:rPr>
        <w:t>proyectos auspiciados por la cooperación internacional. Entre los más recientes</w:t>
      </w:r>
      <w:r w:rsidR="00A43B75">
        <w:rPr>
          <w:rFonts w:ascii="Times New Roman" w:hAnsi="Times New Roman" w:eastAsia="Times New Roman" w:cs="Times New Roman"/>
          <w:sz w:val="24"/>
          <w:szCs w:val="24"/>
          <w:lang w:val="es-ES_tradnl"/>
        </w:rPr>
        <w:t xml:space="preserve"> se encuentr</w:t>
      </w:r>
      <w:r w:rsidRPr="00122A9E" w:rsidR="00A43B75">
        <w:rPr>
          <w:rFonts w:ascii="Times New Roman" w:hAnsi="Times New Roman" w:eastAsia="Times New Roman" w:cs="Times New Roman"/>
          <w:sz w:val="24"/>
          <w:szCs w:val="24"/>
          <w:lang w:val="es-ES_tradnl"/>
        </w:rPr>
        <w:t>an</w:t>
      </w:r>
      <w:r w:rsidRPr="00122A9E">
        <w:rPr>
          <w:rFonts w:ascii="Times New Roman" w:hAnsi="Times New Roman" w:eastAsia="Times New Roman" w:cs="Times New Roman"/>
          <w:sz w:val="24"/>
          <w:szCs w:val="24"/>
          <w:lang w:val="es-ES_tradnl"/>
        </w:rPr>
        <w:t xml:space="preserve">: </w:t>
      </w:r>
      <w:r w:rsidRPr="00122A9E">
        <w:rPr>
          <w:rFonts w:ascii="Times New Roman" w:hAnsi="Times New Roman" w:eastAsia="Times New Roman" w:cs="Times New Roman"/>
          <w:sz w:val="24"/>
          <w:szCs w:val="24"/>
        </w:rPr>
        <w:t xml:space="preserve">Proyecto de investigación de la pesca de camarón en la bahía de </w:t>
      </w:r>
      <w:proofErr w:type="spellStart"/>
      <w:r w:rsidRPr="00122A9E">
        <w:rPr>
          <w:rFonts w:ascii="Times New Roman" w:hAnsi="Times New Roman" w:eastAsia="Times New Roman" w:cs="Times New Roman"/>
          <w:sz w:val="24"/>
          <w:szCs w:val="24"/>
        </w:rPr>
        <w:t>Amatique</w:t>
      </w:r>
      <w:proofErr w:type="spellEnd"/>
      <w:r w:rsidRPr="00122A9E">
        <w:rPr>
          <w:rFonts w:ascii="Times New Roman" w:hAnsi="Times New Roman" w:eastAsia="Times New Roman" w:cs="Times New Roman"/>
          <w:sz w:val="24"/>
          <w:szCs w:val="24"/>
        </w:rPr>
        <w:t xml:space="preserve"> (2015),</w:t>
      </w:r>
      <w:r w:rsidRPr="002E4482">
        <w:rPr>
          <w:rFonts w:ascii="Times New Roman" w:hAnsi="Times New Roman" w:eastAsia="Times New Roman" w:cs="Times New Roman"/>
          <w:sz w:val="24"/>
          <w:szCs w:val="24"/>
        </w:rPr>
        <w:t xml:space="preserve"> impulsado por el Centro de Estudios del Mar y Acuicultura de la Universidad de San Carlos; Proyecto de </w:t>
      </w:r>
      <w:r w:rsidRPr="002E4482">
        <w:rPr>
          <w:rFonts w:ascii="Times New Roman" w:hAnsi="Times New Roman" w:eastAsia="Times New Roman" w:cs="Times New Roman"/>
          <w:sz w:val="24"/>
          <w:szCs w:val="24"/>
          <w:lang w:val="es-ES_tradnl"/>
        </w:rPr>
        <w:t>Conservación y Uso Sostenible de la Biodiversidad en Áreas Protegidas Marino-Costeras de Guatemala (</w:t>
      </w:r>
      <w:r w:rsidRPr="002E4482">
        <w:rPr>
          <w:rFonts w:ascii="Times New Roman" w:hAnsi="Times New Roman" w:eastAsia="Times New Roman" w:cs="Times New Roman"/>
          <w:sz w:val="24"/>
          <w:szCs w:val="24"/>
        </w:rPr>
        <w:t xml:space="preserve">2014-2018), </w:t>
      </w:r>
      <w:r w:rsidRPr="002E4482">
        <w:rPr>
          <w:rFonts w:ascii="Times New Roman" w:hAnsi="Times New Roman" w:eastAsia="Times New Roman" w:cs="Times New Roman"/>
          <w:sz w:val="24"/>
          <w:szCs w:val="24"/>
          <w:lang w:val="es-ES_tradnl"/>
        </w:rPr>
        <w:t xml:space="preserve">financiado por el </w:t>
      </w:r>
      <w:r w:rsidRPr="002A3131">
        <w:rPr>
          <w:rFonts w:ascii="Times New Roman" w:hAnsi="Times New Roman" w:eastAsia="Times New Roman" w:cs="Times New Roman"/>
          <w:sz w:val="24"/>
          <w:szCs w:val="24"/>
          <w:lang w:val="es-ES_tradnl"/>
        </w:rPr>
        <w:t xml:space="preserve">Global </w:t>
      </w:r>
      <w:proofErr w:type="spellStart"/>
      <w:r w:rsidRPr="002A3131">
        <w:rPr>
          <w:rFonts w:ascii="Times New Roman" w:hAnsi="Times New Roman" w:eastAsia="Times New Roman" w:cs="Times New Roman"/>
          <w:sz w:val="24"/>
          <w:szCs w:val="24"/>
          <w:lang w:val="es-ES_tradnl"/>
        </w:rPr>
        <w:t>Environmental</w:t>
      </w:r>
      <w:proofErr w:type="spellEnd"/>
      <w:r w:rsidRPr="002A3131">
        <w:rPr>
          <w:rFonts w:ascii="Times New Roman" w:hAnsi="Times New Roman" w:eastAsia="Times New Roman" w:cs="Times New Roman"/>
          <w:sz w:val="24"/>
          <w:szCs w:val="24"/>
          <w:lang w:val="es-ES_tradnl"/>
        </w:rPr>
        <w:t xml:space="preserve"> </w:t>
      </w:r>
      <w:proofErr w:type="spellStart"/>
      <w:r w:rsidRPr="002A3131">
        <w:rPr>
          <w:rFonts w:ascii="Times New Roman" w:hAnsi="Times New Roman" w:eastAsia="Times New Roman" w:cs="Times New Roman"/>
          <w:sz w:val="24"/>
          <w:szCs w:val="24"/>
          <w:lang w:val="es-ES_tradnl"/>
        </w:rPr>
        <w:t>Facility</w:t>
      </w:r>
      <w:proofErr w:type="spellEnd"/>
      <w:r w:rsidRPr="002E4482">
        <w:rPr>
          <w:rFonts w:ascii="Times New Roman" w:hAnsi="Times New Roman" w:eastAsia="Times New Roman" w:cs="Times New Roman"/>
          <w:sz w:val="24"/>
          <w:szCs w:val="24"/>
          <w:lang w:val="es-ES_tradnl"/>
        </w:rPr>
        <w:t xml:space="preserve"> </w:t>
      </w:r>
      <w:r w:rsidR="00871CE4">
        <w:rPr>
          <w:rFonts w:ascii="Times New Roman" w:hAnsi="Times New Roman" w:eastAsia="Times New Roman" w:cs="Times New Roman"/>
          <w:sz w:val="24"/>
          <w:szCs w:val="24"/>
          <w:lang w:val="es-ES_tradnl"/>
        </w:rPr>
        <w:t xml:space="preserve">(GEF) </w:t>
      </w:r>
      <w:r w:rsidRPr="002E4482">
        <w:rPr>
          <w:rFonts w:ascii="Times New Roman" w:hAnsi="Times New Roman" w:eastAsia="Times New Roman" w:cs="Times New Roman"/>
          <w:sz w:val="24"/>
          <w:szCs w:val="24"/>
          <w:lang w:val="es-ES_tradnl"/>
        </w:rPr>
        <w:t>a tra</w:t>
      </w:r>
      <w:r w:rsidRPr="00122A9E">
        <w:rPr>
          <w:rFonts w:ascii="Times New Roman" w:hAnsi="Times New Roman" w:eastAsia="Times New Roman" w:cs="Times New Roman"/>
          <w:sz w:val="24"/>
          <w:szCs w:val="24"/>
          <w:lang w:val="es-ES_tradnl"/>
        </w:rPr>
        <w:t xml:space="preserve">vés de Naciones Unidas; </w:t>
      </w:r>
      <w:r w:rsidRPr="00122A9E">
        <w:rPr>
          <w:rFonts w:ascii="Times New Roman" w:hAnsi="Times New Roman" w:eastAsia="Times New Roman" w:cs="Times New Roman"/>
          <w:sz w:val="24"/>
          <w:szCs w:val="24"/>
        </w:rPr>
        <w:t xml:space="preserve">Proyecto de </w:t>
      </w:r>
      <w:r w:rsidRPr="00122A9E">
        <w:rPr>
          <w:rFonts w:ascii="Times New Roman" w:hAnsi="Times New Roman" w:eastAsia="Times New Roman" w:cs="Times New Roman"/>
          <w:sz w:val="24"/>
          <w:szCs w:val="24"/>
          <w:lang w:val="es-ES_tradnl"/>
        </w:rPr>
        <w:t xml:space="preserve">Fortalecimiento Municipal para el Manejo y Tratamiento de las Aguas Residuales en el </w:t>
      </w:r>
      <w:r w:rsidR="00793BC6">
        <w:rPr>
          <w:rFonts w:ascii="Times New Roman" w:hAnsi="Times New Roman" w:eastAsia="Times New Roman" w:cs="Times New Roman"/>
          <w:sz w:val="24"/>
          <w:szCs w:val="24"/>
          <w:lang w:val="es-ES_tradnl"/>
        </w:rPr>
        <w:t>Á</w:t>
      </w:r>
      <w:r w:rsidRPr="00122A9E" w:rsidR="00793BC6">
        <w:rPr>
          <w:rFonts w:ascii="Times New Roman" w:hAnsi="Times New Roman" w:eastAsia="Times New Roman" w:cs="Times New Roman"/>
          <w:sz w:val="24"/>
          <w:szCs w:val="24"/>
          <w:lang w:val="es-ES_tradnl"/>
        </w:rPr>
        <w:t xml:space="preserve">rea </w:t>
      </w:r>
      <w:r w:rsidRPr="00122A9E" w:rsidR="00A43B75">
        <w:rPr>
          <w:rFonts w:ascii="Times New Roman" w:hAnsi="Times New Roman" w:eastAsia="Times New Roman" w:cs="Times New Roman"/>
          <w:sz w:val="24"/>
          <w:szCs w:val="24"/>
          <w:lang w:val="es-ES_tradnl"/>
        </w:rPr>
        <w:t xml:space="preserve">del Caribe de Guatemala (2016), </w:t>
      </w:r>
      <w:r w:rsidRPr="00122A9E" w:rsidR="00871CE4">
        <w:rPr>
          <w:rFonts w:ascii="Times New Roman" w:hAnsi="Times New Roman" w:eastAsia="Times New Roman" w:cs="Times New Roman"/>
          <w:sz w:val="24"/>
          <w:szCs w:val="24"/>
          <w:lang w:val="es-ES_tradnl"/>
        </w:rPr>
        <w:t>con fondos de Naciones Un</w:t>
      </w:r>
      <w:r w:rsidR="00871CE4">
        <w:rPr>
          <w:rFonts w:ascii="Times New Roman" w:hAnsi="Times New Roman" w:eastAsia="Times New Roman" w:cs="Times New Roman"/>
          <w:sz w:val="24"/>
          <w:szCs w:val="24"/>
          <w:lang w:val="es-ES_tradnl"/>
        </w:rPr>
        <w:t>idas</w:t>
      </w:r>
      <w:r w:rsidR="00793BC6">
        <w:rPr>
          <w:rFonts w:ascii="Times New Roman" w:hAnsi="Times New Roman" w:eastAsia="Times New Roman" w:cs="Times New Roman"/>
          <w:sz w:val="24"/>
          <w:szCs w:val="24"/>
          <w:lang w:val="es-ES_tradnl"/>
        </w:rPr>
        <w:t xml:space="preserve">; y </w:t>
      </w:r>
      <w:r w:rsidRPr="00871CE4" w:rsidR="00871CE4">
        <w:rPr>
          <w:rFonts w:ascii="Times New Roman" w:hAnsi="Times New Roman" w:eastAsia="Times New Roman" w:cs="Times New Roman"/>
          <w:sz w:val="24"/>
          <w:szCs w:val="24"/>
          <w:lang w:val="es-ES_tradnl"/>
        </w:rPr>
        <w:t xml:space="preserve">Proyecto </w:t>
      </w:r>
      <w:proofErr w:type="spellStart"/>
      <w:r w:rsidRPr="00871CE4" w:rsidR="00871CE4">
        <w:rPr>
          <w:rFonts w:ascii="Times New Roman" w:hAnsi="Times New Roman" w:eastAsia="Times New Roman" w:cs="Times New Roman"/>
          <w:sz w:val="24"/>
          <w:szCs w:val="24"/>
          <w:lang w:val="es-ES_tradnl"/>
        </w:rPr>
        <w:t>ProRío</w:t>
      </w:r>
      <w:proofErr w:type="spellEnd"/>
      <w:r w:rsidRPr="00871CE4" w:rsidR="00871CE4">
        <w:rPr>
          <w:rFonts w:ascii="Times New Roman" w:hAnsi="Times New Roman" w:eastAsia="Times New Roman" w:cs="Times New Roman"/>
          <w:sz w:val="24"/>
          <w:szCs w:val="24"/>
          <w:lang w:val="es-ES_tradnl"/>
        </w:rPr>
        <w:t xml:space="preserve"> para el manejo de los desechos del río Motagua</w:t>
      </w:r>
      <w:r w:rsidR="00871CE4">
        <w:rPr>
          <w:rFonts w:ascii="Times New Roman" w:hAnsi="Times New Roman" w:eastAsia="Times New Roman" w:cs="Times New Roman"/>
          <w:sz w:val="24"/>
          <w:szCs w:val="24"/>
          <w:lang w:val="es-ES_tradnl"/>
        </w:rPr>
        <w:t>, e</w:t>
      </w:r>
      <w:r w:rsidRPr="00122A9E" w:rsidR="00871CE4">
        <w:rPr>
          <w:rFonts w:ascii="Times New Roman" w:hAnsi="Times New Roman" w:eastAsia="Times New Roman" w:cs="Times New Roman"/>
          <w:sz w:val="24"/>
          <w:szCs w:val="24"/>
          <w:lang w:val="es-ES_tradnl"/>
        </w:rPr>
        <w:t>ntre el MARN y el Ministerio de Ambiente de Honduras, financiado con  fondos GEF a través de Naciones Unidas (2019).</w:t>
      </w:r>
      <w:r w:rsidRPr="00122A9E" w:rsidR="007532B2">
        <w:rPr>
          <w:rFonts w:ascii="Times New Roman" w:hAnsi="Times New Roman" w:eastAsia="Times New Roman" w:cs="Times New Roman"/>
          <w:sz w:val="24"/>
          <w:szCs w:val="24"/>
          <w:lang w:val="es-ES_tradnl"/>
        </w:rPr>
        <w:t xml:space="preserve"> </w:t>
      </w:r>
      <w:r w:rsidRPr="00122A9E" w:rsidR="005025D3">
        <w:rPr>
          <w:rFonts w:ascii="Times New Roman" w:hAnsi="Times New Roman" w:eastAsia="Times New Roman" w:cs="Times New Roman"/>
          <w:sz w:val="24"/>
          <w:szCs w:val="24"/>
          <w:lang w:val="es-ES_tradnl" w:eastAsia="es-ES"/>
        </w:rPr>
        <w:t>Los r</w:t>
      </w:r>
      <w:r w:rsidRPr="005025D3" w:rsidR="005025D3">
        <w:rPr>
          <w:rFonts w:ascii="Times New Roman" w:hAnsi="Times New Roman" w:eastAsia="Times New Roman" w:cs="Times New Roman"/>
          <w:sz w:val="24"/>
          <w:szCs w:val="24"/>
          <w:lang w:val="es-ES_tradnl" w:eastAsia="es-ES"/>
        </w:rPr>
        <w:t>ecursos internacionales han promovido aspectos fundamentales para el MCI</w:t>
      </w:r>
      <w:r w:rsidR="00793BC6">
        <w:rPr>
          <w:rFonts w:ascii="Times New Roman" w:hAnsi="Times New Roman" w:eastAsia="Times New Roman" w:cs="Times New Roman"/>
          <w:sz w:val="24"/>
          <w:szCs w:val="24"/>
          <w:lang w:val="es-ES_tradnl" w:eastAsia="es-ES"/>
        </w:rPr>
        <w:t>;</w:t>
      </w:r>
      <w:r w:rsidRPr="005025D3" w:rsidR="005025D3">
        <w:rPr>
          <w:rFonts w:ascii="Times New Roman" w:hAnsi="Times New Roman" w:eastAsia="Times New Roman" w:cs="Times New Roman"/>
          <w:sz w:val="24"/>
          <w:szCs w:val="24"/>
          <w:lang w:val="es-ES_tradnl" w:eastAsia="es-ES"/>
        </w:rPr>
        <w:t xml:space="preserve"> sin embargo, no han supuesto cambios relevantes en el funcionamiento de la administración pública costero-marina. </w:t>
      </w:r>
      <w:r w:rsidR="00793BC6">
        <w:rPr>
          <w:rFonts w:ascii="Times New Roman" w:hAnsi="Times New Roman" w:eastAsia="Times New Roman" w:cs="Times New Roman"/>
          <w:sz w:val="24"/>
          <w:szCs w:val="24"/>
          <w:lang w:val="es-ES_tradnl" w:eastAsia="es-ES"/>
        </w:rPr>
        <w:t>Hay que d</w:t>
      </w:r>
      <w:r w:rsidRPr="005025D3" w:rsidR="00793BC6">
        <w:rPr>
          <w:rFonts w:ascii="Times New Roman" w:hAnsi="Times New Roman" w:eastAsia="Times New Roman" w:cs="Times New Roman"/>
          <w:sz w:val="24"/>
          <w:szCs w:val="24"/>
          <w:lang w:val="es-ES_tradnl" w:eastAsia="es-ES"/>
        </w:rPr>
        <w:t xml:space="preserve">estacar </w:t>
      </w:r>
      <w:r w:rsidRPr="005025D3" w:rsidR="005025D3">
        <w:rPr>
          <w:rFonts w:ascii="Times New Roman" w:hAnsi="Times New Roman" w:eastAsia="Times New Roman" w:cs="Times New Roman"/>
          <w:sz w:val="24"/>
          <w:szCs w:val="24"/>
          <w:lang w:val="es-ES_tradnl" w:eastAsia="es-ES"/>
        </w:rPr>
        <w:t xml:space="preserve">que la </w:t>
      </w:r>
      <w:r w:rsidR="00A43B75">
        <w:rPr>
          <w:rFonts w:ascii="Times New Roman" w:hAnsi="Times New Roman" w:eastAsia="Times New Roman" w:cs="Times New Roman"/>
          <w:sz w:val="24"/>
          <w:szCs w:val="24"/>
          <w:lang w:val="es-ES_tradnl" w:eastAsia="es-ES"/>
        </w:rPr>
        <w:t>propia</w:t>
      </w:r>
      <w:r w:rsidRPr="005025D3" w:rsidR="005025D3">
        <w:rPr>
          <w:rFonts w:ascii="Times New Roman" w:hAnsi="Times New Roman" w:eastAsia="Times New Roman" w:cs="Times New Roman"/>
          <w:sz w:val="24"/>
          <w:szCs w:val="24"/>
          <w:lang w:val="es-ES_tradnl" w:eastAsia="es-ES"/>
        </w:rPr>
        <w:t xml:space="preserve"> PMIZMC planteó la necesidad de disponer de recursos económicos propios para reducir la dependencia de fondos externos.</w:t>
      </w:r>
    </w:p>
    <w:p w:rsidRPr="00E241C6" w:rsidR="005025D3" w:rsidP="002A0688" w:rsidRDefault="005025D3" w14:paraId="6C4F177B" w14:textId="77777777">
      <w:pPr>
        <w:spacing w:before="20" w:after="20" w:line="240" w:lineRule="auto"/>
        <w:contextualSpacing/>
        <w:jc w:val="both"/>
        <w:rPr>
          <w:rFonts w:ascii="Times New Roman" w:hAnsi="Times New Roman" w:eastAsia="Times New Roman" w:cs="Times New Roman"/>
          <w:sz w:val="24"/>
          <w:szCs w:val="24"/>
          <w:lang w:val="es-ES_tradnl" w:eastAsia="es-ES"/>
        </w:rPr>
      </w:pPr>
    </w:p>
    <w:p w:rsidRPr="004F0A73" w:rsidR="004874E4" w:rsidP="00292423" w:rsidRDefault="00321622" w14:paraId="72623BA7" w14:textId="77777777">
      <w:pPr>
        <w:pStyle w:val="Prrafodelista"/>
        <w:numPr>
          <w:ilvl w:val="2"/>
          <w:numId w:val="1"/>
        </w:numPr>
        <w:ind w:left="567" w:hanging="567"/>
        <w:contextualSpacing/>
        <w:rPr>
          <w:szCs w:val="24"/>
        </w:rPr>
      </w:pPr>
      <w:r w:rsidRPr="004F0A73">
        <w:rPr>
          <w:b/>
          <w:szCs w:val="24"/>
        </w:rPr>
        <w:t>Formación y c</w:t>
      </w:r>
      <w:r w:rsidRPr="004F0A73" w:rsidR="00BA1168">
        <w:rPr>
          <w:b/>
          <w:szCs w:val="24"/>
        </w:rPr>
        <w:t>apacitación</w:t>
      </w:r>
    </w:p>
    <w:p w:rsidR="0064308B" w:rsidP="002A0688" w:rsidRDefault="0064308B" w14:paraId="1D35AB28" w14:textId="77777777">
      <w:pPr>
        <w:spacing w:before="20" w:after="0" w:line="240" w:lineRule="auto"/>
        <w:jc w:val="both"/>
        <w:rPr>
          <w:rFonts w:ascii="Times New Roman" w:hAnsi="Times New Roman" w:eastAsia="Times New Roman" w:cs="Times New Roman"/>
          <w:sz w:val="24"/>
          <w:szCs w:val="24"/>
          <w:lang w:val="es-ES_tradnl" w:eastAsia="es-ES"/>
        </w:rPr>
      </w:pPr>
    </w:p>
    <w:p w:rsidR="004874E4" w:rsidP="002A0688" w:rsidRDefault="00311404" w14:paraId="775534F6" w14:textId="34B4F55C">
      <w:pPr>
        <w:spacing w:before="20" w:after="0" w:line="240" w:lineRule="auto"/>
        <w:jc w:val="both"/>
        <w:rPr>
          <w:rFonts w:ascii="Times New Roman" w:hAnsi="Times New Roman" w:eastAsia="Times New Roman" w:cs="Times New Roman"/>
          <w:sz w:val="24"/>
          <w:szCs w:val="24"/>
          <w:lang w:val="es-ES_tradnl" w:eastAsia="es-ES"/>
        </w:rPr>
      </w:pPr>
      <w:r w:rsidRPr="00311404">
        <w:rPr>
          <w:rFonts w:ascii="Times New Roman" w:hAnsi="Times New Roman" w:eastAsia="Times New Roman" w:cs="Times New Roman"/>
          <w:sz w:val="24"/>
          <w:szCs w:val="24"/>
          <w:lang w:val="es-ES_tradnl" w:eastAsia="es-ES"/>
        </w:rPr>
        <w:t>La Universidad de San Carlos (USAC) oferta desde 2016 la Maestría</w:t>
      </w:r>
      <w:r w:rsidR="00E249D1">
        <w:rPr>
          <w:rFonts w:ascii="Times New Roman" w:hAnsi="Times New Roman" w:eastAsia="Times New Roman" w:cs="Times New Roman"/>
          <w:sz w:val="24"/>
          <w:szCs w:val="24"/>
          <w:lang w:val="es-ES_tradnl" w:eastAsia="es-ES"/>
        </w:rPr>
        <w:t xml:space="preserve"> en Ciencias Marinas y Costeras</w:t>
      </w:r>
      <w:r w:rsidRPr="00311404">
        <w:rPr>
          <w:rFonts w:ascii="Times New Roman" w:hAnsi="Times New Roman" w:eastAsia="Times New Roman" w:cs="Times New Roman"/>
          <w:sz w:val="24"/>
          <w:szCs w:val="24"/>
          <w:lang w:val="es-ES_tradnl" w:eastAsia="es-ES"/>
        </w:rPr>
        <w:t xml:space="preserve">. </w:t>
      </w:r>
      <w:r w:rsidR="00E249D1">
        <w:rPr>
          <w:rFonts w:ascii="Times New Roman" w:hAnsi="Times New Roman" w:eastAsia="Times New Roman" w:cs="Times New Roman"/>
          <w:sz w:val="24"/>
          <w:szCs w:val="24"/>
          <w:lang w:val="es-ES_tradnl" w:eastAsia="es-ES"/>
        </w:rPr>
        <w:t xml:space="preserve">Esta, </w:t>
      </w:r>
      <w:r w:rsidRPr="00311404">
        <w:rPr>
          <w:rFonts w:ascii="Times New Roman" w:hAnsi="Times New Roman" w:eastAsia="Times New Roman" w:cs="Times New Roman"/>
          <w:sz w:val="24"/>
          <w:szCs w:val="24"/>
          <w:lang w:val="es-ES_tradnl" w:eastAsia="es-ES"/>
        </w:rPr>
        <w:t xml:space="preserve">aunque no trata sobre MCI, incluye asignaturas relacionadas como: Zonas Costeras Sustentables, Estrategias de Conservación Marino-Costeras y Planeación Marino-Costera. En el </w:t>
      </w:r>
      <w:r w:rsidRPr="00E249D1" w:rsidR="00E249D1">
        <w:rPr>
          <w:rFonts w:ascii="Times New Roman" w:hAnsi="Times New Roman" w:eastAsia="Times New Roman" w:cs="Times New Roman"/>
          <w:sz w:val="24"/>
          <w:szCs w:val="24"/>
          <w:lang w:val="es-ES_tradnl" w:eastAsia="es-ES"/>
        </w:rPr>
        <w:t xml:space="preserve">Centro de Estudios del Mar y Acuicultura </w:t>
      </w:r>
      <w:r w:rsidR="00E249D1">
        <w:rPr>
          <w:rFonts w:ascii="Times New Roman" w:hAnsi="Times New Roman" w:eastAsia="Times New Roman" w:cs="Times New Roman"/>
          <w:sz w:val="24"/>
          <w:szCs w:val="24"/>
          <w:lang w:val="es-ES_tradnl" w:eastAsia="es-ES"/>
        </w:rPr>
        <w:t>(</w:t>
      </w:r>
      <w:r w:rsidRPr="00311404">
        <w:rPr>
          <w:rFonts w:ascii="Times New Roman" w:hAnsi="Times New Roman" w:eastAsia="Times New Roman" w:cs="Times New Roman"/>
          <w:sz w:val="24"/>
          <w:szCs w:val="24"/>
          <w:lang w:val="es-ES_tradnl" w:eastAsia="es-ES"/>
        </w:rPr>
        <w:t>CEMA</w:t>
      </w:r>
      <w:r w:rsidR="00E249D1">
        <w:rPr>
          <w:rFonts w:ascii="Times New Roman" w:hAnsi="Times New Roman" w:eastAsia="Times New Roman" w:cs="Times New Roman"/>
          <w:sz w:val="24"/>
          <w:szCs w:val="24"/>
          <w:lang w:val="es-ES_tradnl" w:eastAsia="es-ES"/>
        </w:rPr>
        <w:t>)</w:t>
      </w:r>
      <w:r w:rsidRPr="00311404">
        <w:rPr>
          <w:rFonts w:ascii="Times New Roman" w:hAnsi="Times New Roman" w:eastAsia="Times New Roman" w:cs="Times New Roman"/>
          <w:sz w:val="24"/>
          <w:szCs w:val="24"/>
          <w:lang w:val="es-ES_tradnl" w:eastAsia="es-ES"/>
        </w:rPr>
        <w:t xml:space="preserve"> se imparte la Licenciatura en Acuicultura, que posee una asignatura en Manejo Integrado de Zonas Costeras. Existe además una Maestría en Gestión de Recursos Naturales y Ambientales en el Centro Universitario de Izabal de la USAC</w:t>
      </w:r>
      <w:r w:rsidR="00496DB7">
        <w:rPr>
          <w:rFonts w:ascii="Times New Roman" w:hAnsi="Times New Roman" w:eastAsia="Times New Roman" w:cs="Times New Roman"/>
          <w:sz w:val="24"/>
          <w:szCs w:val="24"/>
          <w:lang w:val="es-ES_tradnl" w:eastAsia="es-ES"/>
        </w:rPr>
        <w:t xml:space="preserve">. </w:t>
      </w:r>
    </w:p>
    <w:p w:rsidRPr="00E241C6" w:rsidR="00311404" w:rsidP="002A0688" w:rsidRDefault="00311404" w14:paraId="403A1C0E" w14:textId="77777777">
      <w:pPr>
        <w:spacing w:before="20" w:after="0" w:line="240" w:lineRule="auto"/>
        <w:jc w:val="both"/>
        <w:rPr>
          <w:rFonts w:ascii="Times New Roman" w:hAnsi="Times New Roman" w:eastAsia="Times New Roman" w:cs="Times New Roman"/>
          <w:sz w:val="24"/>
          <w:szCs w:val="20"/>
          <w:lang w:val="es-ES_tradnl" w:eastAsia="es-ES"/>
        </w:rPr>
      </w:pPr>
    </w:p>
    <w:p w:rsidR="004874E4" w:rsidP="002A0688" w:rsidRDefault="00E249D1" w14:paraId="780D493D" w14:textId="0E4ECC0F">
      <w:pPr>
        <w:spacing w:before="20" w:after="0" w:line="240" w:lineRule="auto"/>
        <w:jc w:val="both"/>
        <w:rPr>
          <w:rFonts w:ascii="Times New Roman" w:hAnsi="Times New Roman" w:eastAsia="Times New Roman" w:cs="Times New Roman"/>
          <w:sz w:val="24"/>
          <w:szCs w:val="20"/>
          <w:lang w:val="es-ES_tradnl" w:eastAsia="es-ES"/>
        </w:rPr>
      </w:pPr>
      <w:r>
        <w:rPr>
          <w:rFonts w:ascii="Times New Roman" w:hAnsi="Times New Roman" w:eastAsia="Times New Roman" w:cs="Times New Roman"/>
          <w:sz w:val="24"/>
          <w:szCs w:val="20"/>
          <w:lang w:val="es-ES_tradnl" w:eastAsia="es-ES"/>
        </w:rPr>
        <w:lastRenderedPageBreak/>
        <w:t>Un</w:t>
      </w:r>
      <w:r w:rsidRPr="00311404" w:rsidR="00311404">
        <w:rPr>
          <w:rFonts w:ascii="Times New Roman" w:hAnsi="Times New Roman" w:eastAsia="Times New Roman" w:cs="Times New Roman"/>
          <w:sz w:val="24"/>
          <w:szCs w:val="20"/>
          <w:lang w:val="es-ES_tradnl" w:eastAsia="es-ES"/>
        </w:rPr>
        <w:t xml:space="preserve"> Diplomado en Planificación y Ordenamiento Territorial en Ecosistemas Marino-Costeros se ha impartido en cuatro ediciones (2016-2017), en los dos litorales del país, a través del Proyecto Marino Costero del MARN/PNUD. Este ha sido dirigido a instituciones públicas</w:t>
      </w:r>
      <w:r w:rsidR="006B5B5D">
        <w:rPr>
          <w:rFonts w:ascii="Times New Roman" w:hAnsi="Times New Roman" w:eastAsia="Times New Roman" w:cs="Times New Roman"/>
          <w:sz w:val="24"/>
          <w:szCs w:val="20"/>
          <w:lang w:val="es-ES_tradnl" w:eastAsia="es-ES"/>
        </w:rPr>
        <w:t>,</w:t>
      </w:r>
      <w:r w:rsidRPr="00311404" w:rsidR="00311404">
        <w:rPr>
          <w:rFonts w:ascii="Times New Roman" w:hAnsi="Times New Roman" w:eastAsia="Times New Roman" w:cs="Times New Roman"/>
          <w:sz w:val="24"/>
          <w:szCs w:val="20"/>
          <w:lang w:val="es-ES_tradnl" w:eastAsia="es-ES"/>
        </w:rPr>
        <w:t xml:space="preserve"> </w:t>
      </w:r>
      <w:r w:rsidR="00496DB7">
        <w:rPr>
          <w:rFonts w:ascii="Times New Roman" w:hAnsi="Times New Roman" w:eastAsia="Times New Roman" w:cs="Times New Roman"/>
          <w:sz w:val="24"/>
          <w:szCs w:val="20"/>
          <w:lang w:val="es-ES_tradnl" w:eastAsia="es-ES"/>
        </w:rPr>
        <w:t xml:space="preserve">dado que su objetivo fue </w:t>
      </w:r>
      <w:r w:rsidRPr="00311404" w:rsidR="00311404">
        <w:rPr>
          <w:rFonts w:ascii="Times New Roman" w:hAnsi="Times New Roman" w:eastAsia="Times New Roman" w:cs="Times New Roman"/>
          <w:sz w:val="24"/>
          <w:szCs w:val="20"/>
          <w:lang w:val="es-ES_tradnl" w:eastAsia="es-ES"/>
        </w:rPr>
        <w:t xml:space="preserve">fortalecer las capacidades en la elaboración de </w:t>
      </w:r>
      <w:r w:rsidR="006B5B5D">
        <w:rPr>
          <w:rFonts w:ascii="Times New Roman" w:hAnsi="Times New Roman" w:eastAsia="Times New Roman" w:cs="Times New Roman"/>
          <w:sz w:val="24"/>
          <w:szCs w:val="20"/>
          <w:lang w:val="es-ES_tradnl" w:eastAsia="es-ES"/>
        </w:rPr>
        <w:t>p</w:t>
      </w:r>
      <w:r w:rsidRPr="00311404" w:rsidR="006B5B5D">
        <w:rPr>
          <w:rFonts w:ascii="Times New Roman" w:hAnsi="Times New Roman" w:eastAsia="Times New Roman" w:cs="Times New Roman"/>
          <w:sz w:val="24"/>
          <w:szCs w:val="20"/>
          <w:lang w:val="es-ES_tradnl" w:eastAsia="es-ES"/>
        </w:rPr>
        <w:t xml:space="preserve">lanes </w:t>
      </w:r>
      <w:r w:rsidRPr="00311404" w:rsidR="00311404">
        <w:rPr>
          <w:rFonts w:ascii="Times New Roman" w:hAnsi="Times New Roman" w:eastAsia="Times New Roman" w:cs="Times New Roman"/>
          <w:sz w:val="24"/>
          <w:szCs w:val="20"/>
          <w:lang w:val="es-ES_tradnl" w:eastAsia="es-ES"/>
        </w:rPr>
        <w:t xml:space="preserve">de </w:t>
      </w:r>
      <w:r w:rsidR="006B5B5D">
        <w:rPr>
          <w:rFonts w:ascii="Times New Roman" w:hAnsi="Times New Roman" w:eastAsia="Times New Roman" w:cs="Times New Roman"/>
          <w:sz w:val="24"/>
          <w:szCs w:val="20"/>
          <w:lang w:val="es-ES_tradnl" w:eastAsia="es-ES"/>
        </w:rPr>
        <w:t>o</w:t>
      </w:r>
      <w:r w:rsidRPr="00311404" w:rsidR="006B5B5D">
        <w:rPr>
          <w:rFonts w:ascii="Times New Roman" w:hAnsi="Times New Roman" w:eastAsia="Times New Roman" w:cs="Times New Roman"/>
          <w:sz w:val="24"/>
          <w:szCs w:val="20"/>
          <w:lang w:val="es-ES_tradnl" w:eastAsia="es-ES"/>
        </w:rPr>
        <w:t xml:space="preserve">rdenamiento </w:t>
      </w:r>
      <w:r w:rsidR="006B5B5D">
        <w:rPr>
          <w:rFonts w:ascii="Times New Roman" w:hAnsi="Times New Roman" w:eastAsia="Times New Roman" w:cs="Times New Roman"/>
          <w:sz w:val="24"/>
          <w:szCs w:val="20"/>
          <w:lang w:val="es-ES_tradnl" w:eastAsia="es-ES"/>
        </w:rPr>
        <w:t>t</w:t>
      </w:r>
      <w:r w:rsidRPr="00311404" w:rsidR="006B5B5D">
        <w:rPr>
          <w:rFonts w:ascii="Times New Roman" w:hAnsi="Times New Roman" w:eastAsia="Times New Roman" w:cs="Times New Roman"/>
          <w:sz w:val="24"/>
          <w:szCs w:val="20"/>
          <w:lang w:val="es-ES_tradnl" w:eastAsia="es-ES"/>
        </w:rPr>
        <w:t xml:space="preserve">erritorial </w:t>
      </w:r>
      <w:r w:rsidRPr="00311404" w:rsidR="00311404">
        <w:rPr>
          <w:rFonts w:ascii="Times New Roman" w:hAnsi="Times New Roman" w:eastAsia="Times New Roman" w:cs="Times New Roman"/>
          <w:sz w:val="24"/>
          <w:szCs w:val="20"/>
          <w:lang w:val="es-ES_tradnl" w:eastAsia="es-ES"/>
        </w:rPr>
        <w:t>en el contexto costero-marino.</w:t>
      </w:r>
      <w:r>
        <w:rPr>
          <w:rFonts w:ascii="Times New Roman" w:hAnsi="Times New Roman" w:eastAsia="Times New Roman" w:cs="Times New Roman"/>
          <w:sz w:val="24"/>
          <w:szCs w:val="20"/>
          <w:lang w:val="es-ES_tradnl" w:eastAsia="es-ES"/>
        </w:rPr>
        <w:t xml:space="preserve"> E</w:t>
      </w:r>
      <w:r w:rsidRPr="00311404" w:rsidR="00311404">
        <w:rPr>
          <w:rFonts w:ascii="Times New Roman" w:hAnsi="Times New Roman" w:eastAsia="Times New Roman" w:cs="Times New Roman"/>
          <w:sz w:val="24"/>
          <w:szCs w:val="20"/>
          <w:lang w:val="es-ES_tradnl" w:eastAsia="es-ES"/>
        </w:rPr>
        <w:t>sta iniciativa</w:t>
      </w:r>
      <w:r>
        <w:rPr>
          <w:rFonts w:ascii="Times New Roman" w:hAnsi="Times New Roman" w:eastAsia="Times New Roman" w:cs="Times New Roman"/>
          <w:sz w:val="24"/>
          <w:szCs w:val="20"/>
          <w:lang w:val="es-ES_tradnl" w:eastAsia="es-ES"/>
        </w:rPr>
        <w:t>, sin embargo,</w:t>
      </w:r>
      <w:r w:rsidRPr="00311404" w:rsidR="00311404">
        <w:rPr>
          <w:rFonts w:ascii="Times New Roman" w:hAnsi="Times New Roman" w:eastAsia="Times New Roman" w:cs="Times New Roman"/>
          <w:sz w:val="24"/>
          <w:szCs w:val="20"/>
          <w:lang w:val="es-ES_tradnl" w:eastAsia="es-ES"/>
        </w:rPr>
        <w:t xml:space="preserve"> no responde a un programa de formación continua </w:t>
      </w:r>
      <w:r w:rsidR="0065385F">
        <w:rPr>
          <w:rFonts w:ascii="Times New Roman" w:hAnsi="Times New Roman" w:eastAsia="Times New Roman" w:cs="Times New Roman"/>
          <w:sz w:val="24"/>
          <w:szCs w:val="20"/>
          <w:lang w:val="es-ES_tradnl" w:eastAsia="es-ES"/>
        </w:rPr>
        <w:t xml:space="preserve">o proceso formativo </w:t>
      </w:r>
      <w:r>
        <w:rPr>
          <w:rFonts w:ascii="Times New Roman" w:hAnsi="Times New Roman" w:eastAsia="Times New Roman" w:cs="Times New Roman"/>
          <w:sz w:val="24"/>
          <w:szCs w:val="20"/>
          <w:lang w:val="es-ES_tradnl" w:eastAsia="es-ES"/>
        </w:rPr>
        <w:t xml:space="preserve">oficial en la temática para funcionarios </w:t>
      </w:r>
      <w:r w:rsidR="0065385F">
        <w:rPr>
          <w:rFonts w:ascii="Times New Roman" w:hAnsi="Times New Roman" w:eastAsia="Times New Roman" w:cs="Times New Roman"/>
          <w:sz w:val="24"/>
          <w:szCs w:val="20"/>
          <w:lang w:val="es-ES_tradnl" w:eastAsia="es-ES"/>
        </w:rPr>
        <w:t>como estrategia de país</w:t>
      </w:r>
      <w:r w:rsidRPr="00311404" w:rsidR="00311404">
        <w:rPr>
          <w:rFonts w:ascii="Times New Roman" w:hAnsi="Times New Roman" w:eastAsia="Times New Roman" w:cs="Times New Roman"/>
          <w:sz w:val="24"/>
          <w:szCs w:val="20"/>
          <w:lang w:val="es-ES_tradnl" w:eastAsia="es-ES"/>
        </w:rPr>
        <w:t xml:space="preserve">. </w:t>
      </w:r>
    </w:p>
    <w:p w:rsidRPr="00E241C6" w:rsidR="00311404" w:rsidP="002A0688" w:rsidRDefault="00311404" w14:paraId="4822855B" w14:textId="77777777">
      <w:pPr>
        <w:spacing w:before="20" w:after="0" w:line="240" w:lineRule="auto"/>
        <w:jc w:val="both"/>
        <w:rPr>
          <w:rFonts w:ascii="Times New Roman" w:hAnsi="Times New Roman" w:eastAsia="Times New Roman" w:cs="Times New Roman"/>
          <w:sz w:val="24"/>
          <w:szCs w:val="20"/>
          <w:lang w:val="es-ES_tradnl" w:eastAsia="es-ES"/>
        </w:rPr>
      </w:pPr>
    </w:p>
    <w:p w:rsidRPr="004F0A73" w:rsidR="004874E4" w:rsidP="00292423" w:rsidRDefault="00BA1168" w14:paraId="30BFA8D7" w14:textId="4564973B">
      <w:pPr>
        <w:pStyle w:val="Prrafodelista"/>
        <w:numPr>
          <w:ilvl w:val="2"/>
          <w:numId w:val="1"/>
        </w:numPr>
        <w:ind w:left="567" w:hanging="567"/>
        <w:contextualSpacing/>
        <w:rPr>
          <w:szCs w:val="24"/>
        </w:rPr>
      </w:pPr>
      <w:r w:rsidRPr="004F0A73">
        <w:rPr>
          <w:b/>
          <w:szCs w:val="24"/>
        </w:rPr>
        <w:t xml:space="preserve">Información </w:t>
      </w:r>
      <w:r w:rsidRPr="004F0A73" w:rsidR="00DF24B8">
        <w:rPr>
          <w:b/>
          <w:szCs w:val="24"/>
        </w:rPr>
        <w:t>p</w:t>
      </w:r>
      <w:r w:rsidRPr="004F0A73">
        <w:rPr>
          <w:b/>
          <w:szCs w:val="24"/>
        </w:rPr>
        <w:t>ública</w:t>
      </w:r>
    </w:p>
    <w:p w:rsidR="0064308B" w:rsidP="00311404" w:rsidRDefault="0064308B" w14:paraId="5D830A6B" w14:textId="77777777">
      <w:pPr>
        <w:spacing w:before="20" w:after="20" w:line="240" w:lineRule="auto"/>
        <w:contextualSpacing/>
        <w:jc w:val="both"/>
        <w:rPr>
          <w:rFonts w:ascii="Times New Roman" w:hAnsi="Times New Roman" w:cs="Times New Roman"/>
          <w:sz w:val="24"/>
          <w:szCs w:val="24"/>
          <w:lang w:val="es-ES_tradnl"/>
        </w:rPr>
      </w:pPr>
    </w:p>
    <w:p w:rsidR="00750958" w:rsidP="00311404" w:rsidRDefault="00750958" w14:paraId="1606D168" w14:textId="2396DD66">
      <w:pPr>
        <w:spacing w:before="20" w:after="20" w:line="240" w:lineRule="auto"/>
        <w:contextualSpacing/>
        <w:jc w:val="both"/>
        <w:rPr>
          <w:rFonts w:ascii="Times New Roman" w:hAnsi="Times New Roman" w:cs="Times New Roman"/>
          <w:sz w:val="24"/>
          <w:szCs w:val="24"/>
          <w:lang w:val="es-ES_tradnl"/>
        </w:rPr>
      </w:pPr>
      <w:r w:rsidRPr="00311404">
        <w:rPr>
          <w:rFonts w:ascii="Times New Roman" w:hAnsi="Times New Roman" w:cs="Times New Roman"/>
          <w:sz w:val="24"/>
          <w:szCs w:val="24"/>
          <w:lang w:val="es-ES_tradnl"/>
        </w:rPr>
        <w:t xml:space="preserve">La Estrategia para la Investigación Científica Marina </w:t>
      </w:r>
      <w:r>
        <w:rPr>
          <w:rFonts w:ascii="Times New Roman" w:hAnsi="Times New Roman" w:cs="Times New Roman"/>
          <w:sz w:val="24"/>
          <w:szCs w:val="24"/>
          <w:lang w:val="es-ES_tradnl"/>
        </w:rPr>
        <w:t xml:space="preserve">de Guatemala de 2018 reveló </w:t>
      </w:r>
      <w:r w:rsidR="006B5B5D">
        <w:rPr>
          <w:rFonts w:ascii="Times New Roman" w:hAnsi="Times New Roman" w:cs="Times New Roman"/>
          <w:sz w:val="24"/>
          <w:szCs w:val="24"/>
          <w:lang w:val="es-ES_tradnl"/>
        </w:rPr>
        <w:t>cómo</w:t>
      </w:r>
      <w:r w:rsidRPr="00311404" w:rsidR="006B5B5D">
        <w:rPr>
          <w:rFonts w:ascii="Times New Roman" w:hAnsi="Times New Roman" w:cs="Times New Roman"/>
          <w:sz w:val="24"/>
          <w:szCs w:val="24"/>
          <w:lang w:val="es-ES_tradnl"/>
        </w:rPr>
        <w:t xml:space="preserve"> </w:t>
      </w:r>
      <w:r w:rsidRPr="00311404">
        <w:rPr>
          <w:rFonts w:ascii="Times New Roman" w:hAnsi="Times New Roman" w:cs="Times New Roman"/>
          <w:sz w:val="24"/>
          <w:szCs w:val="24"/>
          <w:lang w:val="es-ES_tradnl"/>
        </w:rPr>
        <w:t>la mayoría de la documentación generada con relación a las zonas costero-marinas son trabajos técnicos, políticas o leyes (90-95</w:t>
      </w:r>
      <w:r>
        <w:rPr>
          <w:rFonts w:ascii="Times New Roman" w:hAnsi="Times New Roman" w:cs="Times New Roman"/>
          <w:sz w:val="24"/>
          <w:szCs w:val="24"/>
          <w:lang w:val="es-ES_tradnl"/>
        </w:rPr>
        <w:t xml:space="preserve"> </w:t>
      </w:r>
      <w:r w:rsidRPr="00311404">
        <w:rPr>
          <w:rFonts w:ascii="Times New Roman" w:hAnsi="Times New Roman" w:cs="Times New Roman"/>
          <w:sz w:val="24"/>
          <w:szCs w:val="24"/>
          <w:lang w:val="es-ES_tradnl"/>
        </w:rPr>
        <w:t>%), libros (5</w:t>
      </w:r>
      <w:r>
        <w:rPr>
          <w:rFonts w:ascii="Times New Roman" w:hAnsi="Times New Roman" w:cs="Times New Roman"/>
          <w:sz w:val="24"/>
          <w:szCs w:val="24"/>
          <w:lang w:val="es-ES_tradnl"/>
        </w:rPr>
        <w:t xml:space="preserve"> </w:t>
      </w:r>
      <w:r w:rsidRPr="00311404">
        <w:rPr>
          <w:rFonts w:ascii="Times New Roman" w:hAnsi="Times New Roman" w:cs="Times New Roman"/>
          <w:sz w:val="24"/>
          <w:szCs w:val="24"/>
          <w:lang w:val="es-ES_tradnl"/>
        </w:rPr>
        <w:t xml:space="preserve">%) y algunas pocas son publicaciones en revistas arbitradas. La Estrategia considera los compromisos reflejados en la Política Nacional de Desarrollo Científico y Tecnológico y su correlación con la PMIZMC, así como la necesidad de </w:t>
      </w:r>
      <w:r>
        <w:rPr>
          <w:rFonts w:ascii="Times New Roman" w:hAnsi="Times New Roman" w:cs="Times New Roman"/>
          <w:sz w:val="24"/>
          <w:szCs w:val="24"/>
          <w:lang w:val="es-ES_tradnl"/>
        </w:rPr>
        <w:t>generación de</w:t>
      </w:r>
      <w:r w:rsidRPr="00311404">
        <w:rPr>
          <w:rFonts w:ascii="Times New Roman" w:hAnsi="Times New Roman" w:cs="Times New Roman"/>
          <w:sz w:val="24"/>
          <w:szCs w:val="24"/>
          <w:lang w:val="es-ES_tradnl"/>
        </w:rPr>
        <w:t xml:space="preserve"> informac</w:t>
      </w:r>
      <w:r>
        <w:rPr>
          <w:rFonts w:ascii="Times New Roman" w:hAnsi="Times New Roman" w:cs="Times New Roman"/>
          <w:sz w:val="24"/>
          <w:szCs w:val="24"/>
          <w:lang w:val="es-ES_tradnl"/>
        </w:rPr>
        <w:t>ión para</w:t>
      </w:r>
      <w:r w:rsidRPr="00311404">
        <w:rPr>
          <w:rFonts w:ascii="Times New Roman" w:hAnsi="Times New Roman" w:cs="Times New Roman"/>
          <w:sz w:val="24"/>
          <w:szCs w:val="24"/>
          <w:lang w:val="es-ES_tradnl"/>
        </w:rPr>
        <w:t xml:space="preserve"> las instituciones públicas. </w:t>
      </w:r>
    </w:p>
    <w:p w:rsidR="00750958" w:rsidP="00311404" w:rsidRDefault="00750958" w14:paraId="6D3E6C97" w14:textId="77777777">
      <w:pPr>
        <w:spacing w:before="20" w:after="20" w:line="240" w:lineRule="auto"/>
        <w:contextualSpacing/>
        <w:jc w:val="both"/>
        <w:rPr>
          <w:rFonts w:ascii="Times New Roman" w:hAnsi="Times New Roman" w:cs="Times New Roman"/>
          <w:sz w:val="24"/>
          <w:szCs w:val="24"/>
          <w:lang w:val="es-ES_tradnl"/>
        </w:rPr>
      </w:pPr>
    </w:p>
    <w:p w:rsidR="00B5137D" w:rsidP="00B5137D" w:rsidRDefault="00B5137D" w14:paraId="3A11FAAF" w14:textId="11025C48">
      <w:pPr>
        <w:spacing w:before="20" w:after="20" w:line="240" w:lineRule="auto"/>
        <w:contextualSpacing/>
        <w:jc w:val="both"/>
        <w:rPr>
          <w:rFonts w:ascii="Times New Roman" w:hAnsi="Times New Roman" w:cs="Times New Roman"/>
          <w:sz w:val="24"/>
          <w:szCs w:val="24"/>
          <w:lang w:val="es-ES_tradnl"/>
        </w:rPr>
      </w:pPr>
      <w:r>
        <w:rPr>
          <w:rFonts w:ascii="Times New Roman" w:hAnsi="Times New Roman" w:cs="Times New Roman"/>
          <w:sz w:val="24"/>
          <w:szCs w:val="24"/>
          <w:lang w:val="es-ES_tradnl"/>
        </w:rPr>
        <w:t>D</w:t>
      </w:r>
      <w:r w:rsidRPr="00311404">
        <w:rPr>
          <w:rFonts w:ascii="Times New Roman" w:hAnsi="Times New Roman" w:cs="Times New Roman"/>
          <w:sz w:val="24"/>
          <w:szCs w:val="24"/>
          <w:lang w:val="es-ES_tradnl"/>
        </w:rPr>
        <w:t xml:space="preserve">esde 2004 la Universidad Rafael Landívar publica el Perfil Ambiental de Guatemala con un apartado sobre ecosistemas costero-marinos. </w:t>
      </w:r>
      <w:r>
        <w:rPr>
          <w:rFonts w:ascii="Times New Roman" w:hAnsi="Times New Roman" w:cs="Times New Roman"/>
          <w:sz w:val="24"/>
          <w:szCs w:val="24"/>
          <w:lang w:val="es-ES_tradnl"/>
        </w:rPr>
        <w:t>La</w:t>
      </w:r>
      <w:r w:rsidRPr="00311404">
        <w:rPr>
          <w:rFonts w:ascii="Times New Roman" w:hAnsi="Times New Roman" w:cs="Times New Roman"/>
          <w:sz w:val="24"/>
          <w:szCs w:val="24"/>
          <w:lang w:val="es-ES_tradnl"/>
        </w:rPr>
        <w:t xml:space="preserve"> Secretaría Nacional de C</w:t>
      </w:r>
      <w:r>
        <w:rPr>
          <w:rFonts w:ascii="Times New Roman" w:hAnsi="Times New Roman" w:cs="Times New Roman"/>
          <w:sz w:val="24"/>
          <w:szCs w:val="24"/>
          <w:lang w:val="es-ES_tradnl"/>
        </w:rPr>
        <w:t xml:space="preserve">iencia y Tecnología (SENACYT) </w:t>
      </w:r>
      <w:r w:rsidRPr="00311404">
        <w:rPr>
          <w:rFonts w:ascii="Times New Roman" w:hAnsi="Times New Roman" w:cs="Times New Roman"/>
          <w:sz w:val="24"/>
          <w:szCs w:val="24"/>
          <w:lang w:val="es-ES_tradnl"/>
        </w:rPr>
        <w:t>financia</w:t>
      </w:r>
      <w:r>
        <w:rPr>
          <w:rFonts w:ascii="Times New Roman" w:hAnsi="Times New Roman" w:cs="Times New Roman"/>
          <w:sz w:val="24"/>
          <w:szCs w:val="24"/>
          <w:lang w:val="es-ES_tradnl"/>
        </w:rPr>
        <w:t>,</w:t>
      </w:r>
      <w:r w:rsidRPr="00311404">
        <w:rPr>
          <w:rFonts w:ascii="Times New Roman" w:hAnsi="Times New Roman" w:cs="Times New Roman"/>
          <w:sz w:val="24"/>
          <w:szCs w:val="24"/>
          <w:lang w:val="es-ES_tradnl"/>
        </w:rPr>
        <w:t xml:space="preserve"> a través del Fondo Nacional de Ciencia y Tecnología</w:t>
      </w:r>
      <w:r>
        <w:rPr>
          <w:rFonts w:ascii="Times New Roman" w:hAnsi="Times New Roman" w:cs="Times New Roman"/>
          <w:sz w:val="24"/>
          <w:szCs w:val="24"/>
          <w:lang w:val="es-ES_tradnl"/>
        </w:rPr>
        <w:t>, entre otros proyectos, las</w:t>
      </w:r>
      <w:r w:rsidRPr="00311404">
        <w:rPr>
          <w:rFonts w:ascii="Times New Roman" w:hAnsi="Times New Roman" w:cs="Times New Roman"/>
          <w:sz w:val="24"/>
          <w:szCs w:val="24"/>
          <w:lang w:val="es-ES_tradnl"/>
        </w:rPr>
        <w:t xml:space="preserve"> tesis de grado y</w:t>
      </w:r>
      <w:r>
        <w:rPr>
          <w:rFonts w:ascii="Times New Roman" w:hAnsi="Times New Roman" w:cs="Times New Roman"/>
          <w:sz w:val="24"/>
          <w:szCs w:val="24"/>
          <w:lang w:val="es-ES_tradnl"/>
        </w:rPr>
        <w:t xml:space="preserve"> maestría de la USAC en</w:t>
      </w:r>
      <w:r w:rsidRPr="00311404">
        <w:rPr>
          <w:rFonts w:ascii="Times New Roman" w:hAnsi="Times New Roman" w:cs="Times New Roman"/>
          <w:sz w:val="24"/>
          <w:szCs w:val="24"/>
          <w:lang w:val="es-ES_tradnl"/>
        </w:rPr>
        <w:t xml:space="preserve"> temas relacionados con las ciencias costero-marinas en el Caribe; algunas en el marco del CEMA. La Política Nacional de Desarrollo Científico y Tecnológico 2015-2032 establece 15 comisiones </w:t>
      </w:r>
      <w:r>
        <w:rPr>
          <w:rFonts w:ascii="Times New Roman" w:hAnsi="Times New Roman" w:cs="Times New Roman"/>
          <w:sz w:val="24"/>
          <w:szCs w:val="24"/>
          <w:lang w:val="es-ES_tradnl"/>
        </w:rPr>
        <w:t>entre las que se encuentra</w:t>
      </w:r>
      <w:r w:rsidRPr="00311404">
        <w:rPr>
          <w:rFonts w:ascii="Times New Roman" w:hAnsi="Times New Roman" w:cs="Times New Roman"/>
          <w:sz w:val="24"/>
          <w:szCs w:val="24"/>
          <w:lang w:val="es-ES_tradnl"/>
        </w:rPr>
        <w:t xml:space="preserve"> la Comisión Intersectorial de Ciencias de la Tierra, Océano y Espacio. Además, Guatemala cuenta con el Instituto Nacional de Sismología, Vulcanología, Meteorología e Hidrología que posee una sección de información oceanográfica. </w:t>
      </w:r>
    </w:p>
    <w:p w:rsidRPr="00311404" w:rsidR="00B5137D" w:rsidP="00B5137D" w:rsidRDefault="00B5137D" w14:paraId="5ECAE017" w14:textId="77777777">
      <w:pPr>
        <w:spacing w:before="20" w:after="20" w:line="240" w:lineRule="auto"/>
        <w:contextualSpacing/>
        <w:jc w:val="both"/>
        <w:rPr>
          <w:rFonts w:ascii="Times New Roman" w:hAnsi="Times New Roman" w:cs="Times New Roman"/>
          <w:sz w:val="24"/>
          <w:szCs w:val="24"/>
          <w:lang w:val="es-ES_tradnl"/>
        </w:rPr>
      </w:pPr>
    </w:p>
    <w:p w:rsidRPr="00311404" w:rsidR="00750958" w:rsidP="00750958" w:rsidRDefault="00750958" w14:paraId="5C3F9AEB" w14:textId="6842AFC7">
      <w:pPr>
        <w:spacing w:before="20" w:after="20" w:line="240" w:lineRule="auto"/>
        <w:contextualSpacing/>
        <w:jc w:val="both"/>
        <w:rPr>
          <w:rFonts w:ascii="Times New Roman" w:hAnsi="Times New Roman" w:cs="Times New Roman"/>
          <w:sz w:val="24"/>
          <w:szCs w:val="24"/>
          <w:lang w:val="es-ES_tradnl"/>
        </w:rPr>
      </w:pPr>
      <w:r w:rsidRPr="00311404">
        <w:rPr>
          <w:rFonts w:ascii="Times New Roman" w:hAnsi="Times New Roman" w:cs="Times New Roman"/>
          <w:sz w:val="24"/>
          <w:szCs w:val="24"/>
          <w:lang w:val="es-ES_tradnl"/>
        </w:rPr>
        <w:t xml:space="preserve">El </w:t>
      </w:r>
      <w:r w:rsidRPr="00292423">
        <w:rPr>
          <w:rFonts w:ascii="Times New Roman" w:hAnsi="Times New Roman" w:cs="Times New Roman"/>
          <w:color w:val="0070C0"/>
          <w:sz w:val="24"/>
          <w:szCs w:val="24"/>
          <w:lang w:val="es-ES_tradnl"/>
        </w:rPr>
        <w:t xml:space="preserve">MARN/TNC (2009) </w:t>
      </w:r>
      <w:r w:rsidRPr="00311404">
        <w:rPr>
          <w:rFonts w:ascii="Times New Roman" w:hAnsi="Times New Roman" w:cs="Times New Roman"/>
          <w:sz w:val="24"/>
          <w:szCs w:val="24"/>
          <w:lang w:val="es-ES_tradnl"/>
        </w:rPr>
        <w:t xml:space="preserve">publicó el documento </w:t>
      </w:r>
      <w:r w:rsidRPr="002A3131">
        <w:rPr>
          <w:rFonts w:ascii="Times New Roman" w:hAnsi="Times New Roman" w:cs="Times New Roman"/>
          <w:i/>
          <w:sz w:val="24"/>
          <w:szCs w:val="24"/>
          <w:lang w:val="es-ES_tradnl"/>
        </w:rPr>
        <w:t xml:space="preserve">Importancia </w:t>
      </w:r>
      <w:r w:rsidR="006B5B5D">
        <w:rPr>
          <w:rFonts w:ascii="Times New Roman" w:hAnsi="Times New Roman" w:cs="Times New Roman"/>
          <w:i/>
          <w:sz w:val="24"/>
          <w:szCs w:val="24"/>
          <w:lang w:val="es-ES_tradnl"/>
        </w:rPr>
        <w:t>e</w:t>
      </w:r>
      <w:r w:rsidRPr="002A3131" w:rsidR="006B5B5D">
        <w:rPr>
          <w:rFonts w:ascii="Times New Roman" w:hAnsi="Times New Roman" w:cs="Times New Roman"/>
          <w:i/>
          <w:sz w:val="24"/>
          <w:szCs w:val="24"/>
          <w:lang w:val="es-ES_tradnl"/>
        </w:rPr>
        <w:t xml:space="preserve">conómica </w:t>
      </w:r>
      <w:r w:rsidRPr="002A3131">
        <w:rPr>
          <w:rFonts w:ascii="Times New Roman" w:hAnsi="Times New Roman" w:cs="Times New Roman"/>
          <w:i/>
          <w:sz w:val="24"/>
          <w:szCs w:val="24"/>
          <w:lang w:val="es-ES_tradnl"/>
        </w:rPr>
        <w:t xml:space="preserve">de los </w:t>
      </w:r>
      <w:r w:rsidR="006B5B5D">
        <w:rPr>
          <w:rFonts w:ascii="Times New Roman" w:hAnsi="Times New Roman" w:cs="Times New Roman"/>
          <w:i/>
          <w:sz w:val="24"/>
          <w:szCs w:val="24"/>
          <w:lang w:val="es-ES_tradnl"/>
        </w:rPr>
        <w:t>r</w:t>
      </w:r>
      <w:r w:rsidRPr="002A3131" w:rsidR="006B5B5D">
        <w:rPr>
          <w:rFonts w:ascii="Times New Roman" w:hAnsi="Times New Roman" w:cs="Times New Roman"/>
          <w:i/>
          <w:sz w:val="24"/>
          <w:szCs w:val="24"/>
          <w:lang w:val="es-ES_tradnl"/>
        </w:rPr>
        <w:t xml:space="preserve">ecursos </w:t>
      </w:r>
      <w:r w:rsidR="006B5B5D">
        <w:rPr>
          <w:rFonts w:ascii="Times New Roman" w:hAnsi="Times New Roman" w:cs="Times New Roman"/>
          <w:i/>
          <w:sz w:val="24"/>
          <w:szCs w:val="24"/>
          <w:lang w:val="es-ES_tradnl"/>
        </w:rPr>
        <w:t>m</w:t>
      </w:r>
      <w:r w:rsidRPr="006B5B5D" w:rsidR="006B5B5D">
        <w:rPr>
          <w:rFonts w:ascii="Times New Roman" w:hAnsi="Times New Roman" w:cs="Times New Roman"/>
          <w:i/>
          <w:sz w:val="24"/>
          <w:szCs w:val="24"/>
          <w:lang w:val="es-ES_tradnl"/>
        </w:rPr>
        <w:t>arino-</w:t>
      </w:r>
      <w:r w:rsidR="006B5B5D">
        <w:rPr>
          <w:rFonts w:ascii="Times New Roman" w:hAnsi="Times New Roman" w:cs="Times New Roman"/>
          <w:i/>
          <w:sz w:val="24"/>
          <w:szCs w:val="24"/>
          <w:lang w:val="es-ES_tradnl"/>
        </w:rPr>
        <w:t>c</w:t>
      </w:r>
      <w:r w:rsidRPr="002A3131" w:rsidR="006B5B5D">
        <w:rPr>
          <w:rFonts w:ascii="Times New Roman" w:hAnsi="Times New Roman" w:cs="Times New Roman"/>
          <w:i/>
          <w:sz w:val="24"/>
          <w:szCs w:val="24"/>
          <w:lang w:val="es-ES_tradnl"/>
        </w:rPr>
        <w:t xml:space="preserve">osteros </w:t>
      </w:r>
      <w:r w:rsidRPr="002A3131">
        <w:rPr>
          <w:rFonts w:ascii="Times New Roman" w:hAnsi="Times New Roman" w:cs="Times New Roman"/>
          <w:i/>
          <w:sz w:val="24"/>
          <w:szCs w:val="24"/>
          <w:lang w:val="es-ES_tradnl"/>
        </w:rPr>
        <w:t xml:space="preserve">y su </w:t>
      </w:r>
      <w:r w:rsidR="006B5B5D">
        <w:rPr>
          <w:rFonts w:ascii="Times New Roman" w:hAnsi="Times New Roman" w:cs="Times New Roman"/>
          <w:i/>
          <w:sz w:val="24"/>
          <w:szCs w:val="24"/>
          <w:lang w:val="es-ES_tradnl"/>
        </w:rPr>
        <w:t>r</w:t>
      </w:r>
      <w:r w:rsidRPr="002A3131" w:rsidR="006B5B5D">
        <w:rPr>
          <w:rFonts w:ascii="Times New Roman" w:hAnsi="Times New Roman" w:cs="Times New Roman"/>
          <w:i/>
          <w:sz w:val="24"/>
          <w:szCs w:val="24"/>
          <w:lang w:val="es-ES_tradnl"/>
        </w:rPr>
        <w:t xml:space="preserve">elevancia </w:t>
      </w:r>
      <w:r w:rsidRPr="002A3131">
        <w:rPr>
          <w:rFonts w:ascii="Times New Roman" w:hAnsi="Times New Roman" w:cs="Times New Roman"/>
          <w:i/>
          <w:sz w:val="24"/>
          <w:szCs w:val="24"/>
          <w:lang w:val="es-ES_tradnl"/>
        </w:rPr>
        <w:t xml:space="preserve">en el </w:t>
      </w:r>
      <w:r w:rsidR="006B5B5D">
        <w:rPr>
          <w:rFonts w:ascii="Times New Roman" w:hAnsi="Times New Roman" w:cs="Times New Roman"/>
          <w:i/>
          <w:sz w:val="24"/>
          <w:szCs w:val="24"/>
          <w:lang w:val="es-ES_tradnl"/>
        </w:rPr>
        <w:t>d</w:t>
      </w:r>
      <w:r w:rsidRPr="002A3131" w:rsidR="006B5B5D">
        <w:rPr>
          <w:rFonts w:ascii="Times New Roman" w:hAnsi="Times New Roman" w:cs="Times New Roman"/>
          <w:i/>
          <w:sz w:val="24"/>
          <w:szCs w:val="24"/>
          <w:lang w:val="es-ES_tradnl"/>
        </w:rPr>
        <w:t xml:space="preserve">esarrollo </w:t>
      </w:r>
      <w:r w:rsidRPr="002A3131">
        <w:rPr>
          <w:rFonts w:ascii="Times New Roman" w:hAnsi="Times New Roman" w:cs="Times New Roman"/>
          <w:i/>
          <w:sz w:val="24"/>
          <w:szCs w:val="24"/>
          <w:lang w:val="es-ES_tradnl"/>
        </w:rPr>
        <w:t xml:space="preserve">de una </w:t>
      </w:r>
      <w:r w:rsidR="006B5B5D">
        <w:rPr>
          <w:rFonts w:ascii="Times New Roman" w:hAnsi="Times New Roman" w:cs="Times New Roman"/>
          <w:i/>
          <w:sz w:val="24"/>
          <w:szCs w:val="24"/>
          <w:lang w:val="es-ES_tradnl"/>
        </w:rPr>
        <w:t>p</w:t>
      </w:r>
      <w:r w:rsidRPr="002A3131" w:rsidR="006B5B5D">
        <w:rPr>
          <w:rFonts w:ascii="Times New Roman" w:hAnsi="Times New Roman" w:cs="Times New Roman"/>
          <w:i/>
          <w:sz w:val="24"/>
          <w:szCs w:val="24"/>
          <w:lang w:val="es-ES_tradnl"/>
        </w:rPr>
        <w:t xml:space="preserve">olítica </w:t>
      </w:r>
      <w:r w:rsidR="006B5B5D">
        <w:rPr>
          <w:rFonts w:ascii="Times New Roman" w:hAnsi="Times New Roman" w:cs="Times New Roman"/>
          <w:i/>
          <w:sz w:val="24"/>
          <w:szCs w:val="24"/>
          <w:lang w:val="es-ES_tradnl"/>
        </w:rPr>
        <w:t>n</w:t>
      </w:r>
      <w:r w:rsidRPr="002A3131" w:rsidR="006B5B5D">
        <w:rPr>
          <w:rFonts w:ascii="Times New Roman" w:hAnsi="Times New Roman" w:cs="Times New Roman"/>
          <w:i/>
          <w:sz w:val="24"/>
          <w:szCs w:val="24"/>
          <w:lang w:val="es-ES_tradnl"/>
        </w:rPr>
        <w:t>acional</w:t>
      </w:r>
      <w:r w:rsidR="00195B28">
        <w:rPr>
          <w:rFonts w:ascii="Times New Roman" w:hAnsi="Times New Roman" w:cs="Times New Roman"/>
          <w:i/>
          <w:sz w:val="24"/>
          <w:szCs w:val="24"/>
          <w:lang w:val="es-ES_tradnl"/>
        </w:rPr>
        <w:t xml:space="preserve"> para Guatemala</w:t>
      </w:r>
      <w:r w:rsidRPr="00311404">
        <w:rPr>
          <w:rFonts w:ascii="Times New Roman" w:hAnsi="Times New Roman" w:cs="Times New Roman"/>
          <w:sz w:val="24"/>
          <w:szCs w:val="24"/>
          <w:lang w:val="es-ES_tradnl"/>
        </w:rPr>
        <w:t xml:space="preserve">. Este presenta una caracterización que incluyó la valoración de los servicios ecosistémicos de los espacios costero-marinos, elaborado para impulsar la PMIZMC. Aun </w:t>
      </w:r>
      <w:r>
        <w:rPr>
          <w:rFonts w:ascii="Times New Roman" w:hAnsi="Times New Roman" w:cs="Times New Roman"/>
          <w:sz w:val="24"/>
          <w:szCs w:val="24"/>
          <w:lang w:val="es-ES_tradnl"/>
        </w:rPr>
        <w:t>así</w:t>
      </w:r>
      <w:r w:rsidRPr="00311404">
        <w:rPr>
          <w:rFonts w:ascii="Times New Roman" w:hAnsi="Times New Roman" w:cs="Times New Roman"/>
          <w:sz w:val="24"/>
          <w:szCs w:val="24"/>
          <w:lang w:val="es-ES_tradnl"/>
        </w:rPr>
        <w:t xml:space="preserve">, no se cuenta </w:t>
      </w:r>
      <w:r>
        <w:rPr>
          <w:rFonts w:ascii="Times New Roman" w:hAnsi="Times New Roman" w:cs="Times New Roman"/>
          <w:sz w:val="24"/>
          <w:szCs w:val="24"/>
          <w:lang w:val="es-ES_tradnl"/>
        </w:rPr>
        <w:t xml:space="preserve">todavía </w:t>
      </w:r>
      <w:r w:rsidRPr="00311404">
        <w:rPr>
          <w:rFonts w:ascii="Times New Roman" w:hAnsi="Times New Roman" w:cs="Times New Roman"/>
          <w:sz w:val="24"/>
          <w:szCs w:val="24"/>
          <w:lang w:val="es-ES_tradnl"/>
        </w:rPr>
        <w:t xml:space="preserve">con un sistema de acopio y divulgación de información </w:t>
      </w:r>
      <w:r>
        <w:rPr>
          <w:rFonts w:ascii="Times New Roman" w:hAnsi="Times New Roman" w:cs="Times New Roman"/>
          <w:sz w:val="24"/>
          <w:szCs w:val="24"/>
          <w:lang w:val="es-ES_tradnl"/>
        </w:rPr>
        <w:t xml:space="preserve">sistematizada </w:t>
      </w:r>
      <w:r w:rsidRPr="00311404">
        <w:rPr>
          <w:rFonts w:ascii="Times New Roman" w:hAnsi="Times New Roman" w:cs="Times New Roman"/>
          <w:sz w:val="24"/>
          <w:szCs w:val="24"/>
          <w:lang w:val="es-ES_tradnl"/>
        </w:rPr>
        <w:t xml:space="preserve">con énfasis en el espacio costero-marino, en el marco de cualquiera de las instituciones </w:t>
      </w:r>
      <w:r w:rsidR="007532B2">
        <w:rPr>
          <w:rFonts w:ascii="Times New Roman" w:hAnsi="Times New Roman" w:cs="Times New Roman"/>
          <w:sz w:val="24"/>
          <w:szCs w:val="24"/>
          <w:lang w:val="es-ES_tradnl"/>
        </w:rPr>
        <w:t>con competencias en el ámbito. Se cuenta con e</w:t>
      </w:r>
      <w:r w:rsidRPr="00311404">
        <w:rPr>
          <w:rFonts w:ascii="Times New Roman" w:hAnsi="Times New Roman" w:cs="Times New Roman"/>
          <w:sz w:val="24"/>
          <w:szCs w:val="24"/>
          <w:lang w:val="es-ES_tradnl"/>
        </w:rPr>
        <w:t xml:space="preserve">staciones de campo como la de la Reserva Cerro San Gil en la Estación Biológica Chandler </w:t>
      </w:r>
      <w:proofErr w:type="spellStart"/>
      <w:r w:rsidRPr="00311404">
        <w:rPr>
          <w:rFonts w:ascii="Times New Roman" w:hAnsi="Times New Roman" w:cs="Times New Roman"/>
          <w:sz w:val="24"/>
          <w:szCs w:val="24"/>
          <w:lang w:val="es-ES_tradnl"/>
        </w:rPr>
        <w:t>Robins</w:t>
      </w:r>
      <w:proofErr w:type="spellEnd"/>
      <w:r w:rsidRPr="00311404">
        <w:rPr>
          <w:rFonts w:ascii="Times New Roman" w:hAnsi="Times New Roman" w:cs="Times New Roman"/>
          <w:sz w:val="24"/>
          <w:szCs w:val="24"/>
          <w:lang w:val="es-ES_tradnl"/>
        </w:rPr>
        <w:t xml:space="preserve"> y la Estación Científica Julio Obiols, en la Comunidad de Punta de </w:t>
      </w:r>
      <w:proofErr w:type="spellStart"/>
      <w:r w:rsidRPr="00311404">
        <w:rPr>
          <w:rFonts w:ascii="Times New Roman" w:hAnsi="Times New Roman" w:cs="Times New Roman"/>
          <w:sz w:val="24"/>
          <w:szCs w:val="24"/>
          <w:lang w:val="es-ES_tradnl"/>
        </w:rPr>
        <w:t>Manabique</w:t>
      </w:r>
      <w:proofErr w:type="spellEnd"/>
      <w:r w:rsidRPr="00311404">
        <w:rPr>
          <w:rFonts w:ascii="Times New Roman" w:hAnsi="Times New Roman" w:cs="Times New Roman"/>
          <w:sz w:val="24"/>
          <w:szCs w:val="24"/>
          <w:lang w:val="es-ES_tradnl"/>
        </w:rPr>
        <w:t xml:space="preserve">, </w:t>
      </w:r>
      <w:r w:rsidR="007532B2">
        <w:rPr>
          <w:rFonts w:ascii="Times New Roman" w:hAnsi="Times New Roman" w:cs="Times New Roman"/>
          <w:sz w:val="24"/>
          <w:szCs w:val="24"/>
          <w:lang w:val="es-ES_tradnl"/>
        </w:rPr>
        <w:t xml:space="preserve">las cuales </w:t>
      </w:r>
      <w:r w:rsidR="00334897">
        <w:rPr>
          <w:rFonts w:ascii="Times New Roman" w:hAnsi="Times New Roman" w:cs="Times New Roman"/>
          <w:sz w:val="24"/>
          <w:szCs w:val="24"/>
          <w:lang w:val="es-ES_tradnl"/>
        </w:rPr>
        <w:t>se destinan</w:t>
      </w:r>
      <w:r w:rsidRPr="00311404">
        <w:rPr>
          <w:rFonts w:ascii="Times New Roman" w:hAnsi="Times New Roman" w:cs="Times New Roman"/>
          <w:sz w:val="24"/>
          <w:szCs w:val="24"/>
          <w:lang w:val="es-ES_tradnl"/>
        </w:rPr>
        <w:t xml:space="preserve"> a investigación, monitoreo</w:t>
      </w:r>
      <w:r>
        <w:rPr>
          <w:rFonts w:ascii="Times New Roman" w:hAnsi="Times New Roman" w:cs="Times New Roman"/>
          <w:sz w:val="24"/>
          <w:szCs w:val="24"/>
          <w:lang w:val="es-ES_tradnl"/>
        </w:rPr>
        <w:t xml:space="preserve"> y</w:t>
      </w:r>
      <w:r w:rsidRPr="00311404">
        <w:rPr>
          <w:rFonts w:ascii="Times New Roman" w:hAnsi="Times New Roman" w:cs="Times New Roman"/>
          <w:sz w:val="24"/>
          <w:szCs w:val="24"/>
          <w:lang w:val="es-ES_tradnl"/>
        </w:rPr>
        <w:t xml:space="preserve"> turismo científico. </w:t>
      </w:r>
    </w:p>
    <w:p w:rsidRPr="00311404" w:rsidR="00311404" w:rsidP="00311404" w:rsidRDefault="00311404" w14:paraId="4C2CA190" w14:textId="77777777">
      <w:pPr>
        <w:spacing w:before="20" w:after="20" w:line="240" w:lineRule="auto"/>
        <w:contextualSpacing/>
        <w:jc w:val="both"/>
        <w:rPr>
          <w:rFonts w:ascii="Times New Roman" w:hAnsi="Times New Roman" w:cs="Times New Roman"/>
          <w:sz w:val="24"/>
          <w:szCs w:val="24"/>
          <w:lang w:val="es-ES_tradnl"/>
        </w:rPr>
      </w:pPr>
    </w:p>
    <w:p w:rsidRPr="00311404" w:rsidR="00311404" w:rsidP="00311404" w:rsidRDefault="00750958" w14:paraId="14E00D26" w14:textId="615E560F">
      <w:pPr>
        <w:spacing w:before="20" w:after="20" w:line="240" w:lineRule="auto"/>
        <w:contextualSpacing/>
        <w:jc w:val="both"/>
        <w:rPr>
          <w:rFonts w:ascii="Times New Roman" w:hAnsi="Times New Roman" w:cs="Times New Roman"/>
          <w:sz w:val="24"/>
          <w:szCs w:val="24"/>
          <w:lang w:val="es-ES_tradnl"/>
        </w:rPr>
      </w:pPr>
      <w:r>
        <w:rPr>
          <w:rFonts w:ascii="Times New Roman" w:hAnsi="Times New Roman" w:cs="Times New Roman"/>
          <w:sz w:val="24"/>
          <w:szCs w:val="24"/>
          <w:lang w:val="es-ES_tradnl"/>
        </w:rPr>
        <w:t>A pesar de los avances, s</w:t>
      </w:r>
      <w:r w:rsidRPr="00311404" w:rsidR="00311404">
        <w:rPr>
          <w:rFonts w:ascii="Times New Roman" w:hAnsi="Times New Roman" w:cs="Times New Roman"/>
          <w:sz w:val="24"/>
          <w:szCs w:val="24"/>
          <w:lang w:val="es-ES_tradnl"/>
        </w:rPr>
        <w:t xml:space="preserve">e constatan </w:t>
      </w:r>
      <w:r>
        <w:rPr>
          <w:rFonts w:ascii="Times New Roman" w:hAnsi="Times New Roman" w:cs="Times New Roman"/>
          <w:sz w:val="24"/>
          <w:szCs w:val="24"/>
          <w:lang w:val="es-ES_tradnl"/>
        </w:rPr>
        <w:t xml:space="preserve">aún </w:t>
      </w:r>
      <w:r w:rsidRPr="00311404" w:rsidR="00311404">
        <w:rPr>
          <w:rFonts w:ascii="Times New Roman" w:hAnsi="Times New Roman" w:cs="Times New Roman"/>
          <w:sz w:val="24"/>
          <w:szCs w:val="24"/>
          <w:lang w:val="es-ES_tradnl"/>
        </w:rPr>
        <w:t xml:space="preserve">algunos vacíos de investigación relevantes para la toma de decisiones </w:t>
      </w:r>
      <w:r>
        <w:rPr>
          <w:rFonts w:ascii="Times New Roman" w:hAnsi="Times New Roman" w:cs="Times New Roman"/>
          <w:sz w:val="24"/>
          <w:szCs w:val="24"/>
          <w:lang w:val="es-ES_tradnl"/>
        </w:rPr>
        <w:t>en el Caribe de Guatemala</w:t>
      </w:r>
      <w:r w:rsidR="007532B2">
        <w:rPr>
          <w:rFonts w:ascii="Times New Roman" w:hAnsi="Times New Roman" w:cs="Times New Roman"/>
          <w:sz w:val="24"/>
          <w:szCs w:val="24"/>
          <w:lang w:val="es-ES_tradnl"/>
        </w:rPr>
        <w:t xml:space="preserve"> como son la </w:t>
      </w:r>
      <w:r w:rsidRPr="00311404" w:rsidR="00311404">
        <w:rPr>
          <w:rFonts w:ascii="Times New Roman" w:hAnsi="Times New Roman" w:cs="Times New Roman"/>
          <w:sz w:val="24"/>
          <w:szCs w:val="24"/>
          <w:lang w:val="es-ES_tradnl"/>
        </w:rPr>
        <w:t xml:space="preserve">dinámica litoral, </w:t>
      </w:r>
      <w:r w:rsidR="007532B2">
        <w:rPr>
          <w:rFonts w:ascii="Times New Roman" w:hAnsi="Times New Roman" w:cs="Times New Roman"/>
          <w:sz w:val="24"/>
          <w:szCs w:val="24"/>
          <w:lang w:val="es-ES_tradnl"/>
        </w:rPr>
        <w:t xml:space="preserve">la </w:t>
      </w:r>
      <w:r w:rsidRPr="00311404" w:rsidR="00311404">
        <w:rPr>
          <w:rFonts w:ascii="Times New Roman" w:hAnsi="Times New Roman" w:cs="Times New Roman"/>
          <w:sz w:val="24"/>
          <w:szCs w:val="24"/>
          <w:lang w:val="es-ES_tradnl"/>
        </w:rPr>
        <w:t>ecología</w:t>
      </w:r>
      <w:r w:rsidR="007532B2">
        <w:rPr>
          <w:rFonts w:ascii="Times New Roman" w:hAnsi="Times New Roman" w:cs="Times New Roman"/>
          <w:sz w:val="24"/>
          <w:szCs w:val="24"/>
          <w:lang w:val="es-ES_tradnl"/>
        </w:rPr>
        <w:t xml:space="preserve">, los </w:t>
      </w:r>
      <w:r w:rsidRPr="00311404" w:rsidR="00311404">
        <w:rPr>
          <w:rFonts w:ascii="Times New Roman" w:hAnsi="Times New Roman" w:cs="Times New Roman"/>
          <w:sz w:val="24"/>
          <w:szCs w:val="24"/>
          <w:lang w:val="es-ES_tradnl"/>
        </w:rPr>
        <w:t xml:space="preserve">impactos antrópicos sobre ecosistemas marinos y </w:t>
      </w:r>
      <w:r w:rsidR="007532B2">
        <w:rPr>
          <w:rFonts w:ascii="Times New Roman" w:hAnsi="Times New Roman" w:cs="Times New Roman"/>
          <w:sz w:val="24"/>
          <w:szCs w:val="24"/>
          <w:lang w:val="es-ES_tradnl"/>
        </w:rPr>
        <w:t xml:space="preserve">la </w:t>
      </w:r>
      <w:r w:rsidRPr="00311404" w:rsidR="00311404">
        <w:rPr>
          <w:rFonts w:ascii="Times New Roman" w:hAnsi="Times New Roman" w:cs="Times New Roman"/>
          <w:sz w:val="24"/>
          <w:szCs w:val="24"/>
          <w:lang w:val="es-ES_tradnl"/>
        </w:rPr>
        <w:t>contaminación acuática.</w:t>
      </w:r>
    </w:p>
    <w:p w:rsidRPr="0080422A" w:rsidR="00311404" w:rsidP="002A0688" w:rsidRDefault="00311404" w14:paraId="72652CD0" w14:textId="77777777">
      <w:pPr>
        <w:spacing w:before="20" w:after="20" w:line="240" w:lineRule="auto"/>
        <w:contextualSpacing/>
        <w:jc w:val="both"/>
        <w:rPr>
          <w:rFonts w:ascii="Times New Roman" w:hAnsi="Times New Roman" w:cs="Times New Roman"/>
          <w:lang w:val="es-ES_tradnl"/>
        </w:rPr>
      </w:pPr>
    </w:p>
    <w:p w:rsidRPr="004F0A73" w:rsidR="004874E4" w:rsidP="00292423" w:rsidRDefault="00BA1168" w14:paraId="409261DA" w14:textId="3F0A9317">
      <w:pPr>
        <w:pStyle w:val="Prrafodelista"/>
        <w:numPr>
          <w:ilvl w:val="2"/>
          <w:numId w:val="1"/>
        </w:numPr>
        <w:ind w:left="567" w:hanging="567"/>
        <w:contextualSpacing/>
        <w:rPr>
          <w:szCs w:val="24"/>
        </w:rPr>
      </w:pPr>
      <w:r w:rsidRPr="004F0A73">
        <w:rPr>
          <w:b/>
          <w:szCs w:val="24"/>
        </w:rPr>
        <w:t xml:space="preserve">Participación </w:t>
      </w:r>
      <w:r w:rsidRPr="004F0A73" w:rsidR="00DF24B8">
        <w:rPr>
          <w:b/>
          <w:szCs w:val="24"/>
        </w:rPr>
        <w:t>p</w:t>
      </w:r>
      <w:r w:rsidRPr="004F0A73">
        <w:rPr>
          <w:b/>
          <w:szCs w:val="24"/>
        </w:rPr>
        <w:t>ública</w:t>
      </w:r>
    </w:p>
    <w:p w:rsidR="0064308B" w:rsidP="002A0688" w:rsidRDefault="0064308B" w14:paraId="61E3C458" w14:textId="77777777">
      <w:pPr>
        <w:spacing w:before="20" w:after="20" w:line="240" w:lineRule="auto"/>
        <w:contextualSpacing/>
        <w:jc w:val="both"/>
        <w:rPr>
          <w:rFonts w:ascii="Times New Roman" w:hAnsi="Times New Roman" w:cs="Times New Roman"/>
          <w:sz w:val="24"/>
          <w:szCs w:val="24"/>
        </w:rPr>
      </w:pPr>
    </w:p>
    <w:p w:rsidR="004874E4" w:rsidP="002A0688" w:rsidRDefault="003146A3" w14:paraId="5FCC85D8" w14:textId="765389A4">
      <w:pPr>
        <w:spacing w:before="20" w:after="20" w:line="240" w:lineRule="auto"/>
        <w:contextualSpacing/>
        <w:jc w:val="both"/>
        <w:rPr>
          <w:rFonts w:ascii="Times New Roman" w:hAnsi="Times New Roman" w:cs="Times New Roman"/>
          <w:sz w:val="24"/>
          <w:szCs w:val="24"/>
        </w:rPr>
      </w:pPr>
      <w:r w:rsidRPr="003146A3">
        <w:rPr>
          <w:rFonts w:ascii="Times New Roman" w:hAnsi="Times New Roman" w:cs="Times New Roman"/>
          <w:sz w:val="24"/>
          <w:szCs w:val="24"/>
        </w:rPr>
        <w:t xml:space="preserve">Los Consejos Comunitarios y Municipales de Desarrollo son en Guatemala los medios para favorecer la participación ciudadana. También, el Código Municipal aprueba las </w:t>
      </w:r>
      <w:r w:rsidR="00334897">
        <w:rPr>
          <w:rFonts w:ascii="Times New Roman" w:hAnsi="Times New Roman" w:cs="Times New Roman"/>
          <w:sz w:val="24"/>
          <w:szCs w:val="24"/>
        </w:rPr>
        <w:t>a</w:t>
      </w:r>
      <w:r w:rsidRPr="003146A3" w:rsidR="00334897">
        <w:rPr>
          <w:rFonts w:ascii="Times New Roman" w:hAnsi="Times New Roman" w:cs="Times New Roman"/>
          <w:sz w:val="24"/>
          <w:szCs w:val="24"/>
        </w:rPr>
        <w:t xml:space="preserve">lcaldías </w:t>
      </w:r>
      <w:r w:rsidR="00334897">
        <w:rPr>
          <w:rFonts w:ascii="Times New Roman" w:hAnsi="Times New Roman" w:cs="Times New Roman"/>
          <w:sz w:val="24"/>
          <w:szCs w:val="24"/>
        </w:rPr>
        <w:t>i</w:t>
      </w:r>
      <w:r w:rsidRPr="003146A3" w:rsidR="00334897">
        <w:rPr>
          <w:rFonts w:ascii="Times New Roman" w:hAnsi="Times New Roman" w:cs="Times New Roman"/>
          <w:sz w:val="24"/>
          <w:szCs w:val="24"/>
        </w:rPr>
        <w:t>ndígenas</w:t>
      </w:r>
      <w:r w:rsidRPr="003146A3">
        <w:rPr>
          <w:rFonts w:ascii="Times New Roman" w:hAnsi="Times New Roman" w:cs="Times New Roman"/>
          <w:sz w:val="24"/>
          <w:szCs w:val="24"/>
        </w:rPr>
        <w:t xml:space="preserve">, </w:t>
      </w:r>
      <w:r w:rsidR="00334897">
        <w:rPr>
          <w:rFonts w:ascii="Times New Roman" w:hAnsi="Times New Roman" w:cs="Times New Roman"/>
          <w:sz w:val="24"/>
          <w:szCs w:val="24"/>
        </w:rPr>
        <w:t>a</w:t>
      </w:r>
      <w:r w:rsidRPr="003146A3" w:rsidR="00334897">
        <w:rPr>
          <w:rFonts w:ascii="Times New Roman" w:hAnsi="Times New Roman" w:cs="Times New Roman"/>
          <w:sz w:val="24"/>
          <w:szCs w:val="24"/>
        </w:rPr>
        <w:t xml:space="preserve">lcaldías </w:t>
      </w:r>
      <w:r w:rsidR="00334897">
        <w:rPr>
          <w:rFonts w:ascii="Times New Roman" w:hAnsi="Times New Roman" w:cs="Times New Roman"/>
          <w:sz w:val="24"/>
          <w:szCs w:val="24"/>
        </w:rPr>
        <w:t>c</w:t>
      </w:r>
      <w:r w:rsidRPr="003146A3" w:rsidR="00334897">
        <w:rPr>
          <w:rFonts w:ascii="Times New Roman" w:hAnsi="Times New Roman" w:cs="Times New Roman"/>
          <w:sz w:val="24"/>
          <w:szCs w:val="24"/>
        </w:rPr>
        <w:t xml:space="preserve">omunitarias </w:t>
      </w:r>
      <w:r w:rsidRPr="003146A3">
        <w:rPr>
          <w:rFonts w:ascii="Times New Roman" w:hAnsi="Times New Roman" w:cs="Times New Roman"/>
          <w:sz w:val="24"/>
          <w:szCs w:val="24"/>
        </w:rPr>
        <w:t xml:space="preserve">o </w:t>
      </w:r>
      <w:r w:rsidR="00334897">
        <w:rPr>
          <w:rFonts w:ascii="Times New Roman" w:hAnsi="Times New Roman" w:cs="Times New Roman"/>
          <w:sz w:val="24"/>
          <w:szCs w:val="24"/>
        </w:rPr>
        <w:t>a</w:t>
      </w:r>
      <w:r w:rsidRPr="003146A3" w:rsidR="00334897">
        <w:rPr>
          <w:rFonts w:ascii="Times New Roman" w:hAnsi="Times New Roman" w:cs="Times New Roman"/>
          <w:sz w:val="24"/>
          <w:szCs w:val="24"/>
        </w:rPr>
        <w:t xml:space="preserve">lcaldías </w:t>
      </w:r>
      <w:r w:rsidR="00334897">
        <w:rPr>
          <w:rFonts w:ascii="Times New Roman" w:hAnsi="Times New Roman" w:cs="Times New Roman"/>
          <w:sz w:val="24"/>
          <w:szCs w:val="24"/>
        </w:rPr>
        <w:t>a</w:t>
      </w:r>
      <w:r w:rsidRPr="003146A3" w:rsidR="00334897">
        <w:rPr>
          <w:rFonts w:ascii="Times New Roman" w:hAnsi="Times New Roman" w:cs="Times New Roman"/>
          <w:sz w:val="24"/>
          <w:szCs w:val="24"/>
        </w:rPr>
        <w:t>uxiliares</w:t>
      </w:r>
      <w:r w:rsidRPr="003146A3">
        <w:rPr>
          <w:rFonts w:ascii="Times New Roman" w:hAnsi="Times New Roman" w:cs="Times New Roman"/>
          <w:sz w:val="24"/>
          <w:szCs w:val="24"/>
        </w:rPr>
        <w:t xml:space="preserve">. Estas recogen aspectos claves como el reconocimiento de los entes comunitarios, su organización de base social y su derecho a la consulta </w:t>
      </w:r>
      <w:r w:rsidRPr="003146A3">
        <w:rPr>
          <w:rFonts w:ascii="Times New Roman" w:hAnsi="Times New Roman" w:cs="Times New Roman"/>
          <w:sz w:val="24"/>
          <w:szCs w:val="24"/>
        </w:rPr>
        <w:lastRenderedPageBreak/>
        <w:t xml:space="preserve">pública con votación incluida. Tanto </w:t>
      </w:r>
      <w:r w:rsidR="00334897">
        <w:rPr>
          <w:rFonts w:ascii="Times New Roman" w:hAnsi="Times New Roman" w:cs="Times New Roman"/>
          <w:sz w:val="24"/>
          <w:szCs w:val="24"/>
        </w:rPr>
        <w:t>c</w:t>
      </w:r>
      <w:r w:rsidRPr="003146A3" w:rsidR="00334897">
        <w:rPr>
          <w:rFonts w:ascii="Times New Roman" w:hAnsi="Times New Roman" w:cs="Times New Roman"/>
          <w:sz w:val="24"/>
          <w:szCs w:val="24"/>
        </w:rPr>
        <w:t xml:space="preserve">onsejos </w:t>
      </w:r>
      <w:r w:rsidRPr="003146A3">
        <w:rPr>
          <w:rFonts w:ascii="Times New Roman" w:hAnsi="Times New Roman" w:cs="Times New Roman"/>
          <w:sz w:val="24"/>
          <w:szCs w:val="24"/>
        </w:rPr>
        <w:t xml:space="preserve">como </w:t>
      </w:r>
      <w:r w:rsidR="00334897">
        <w:rPr>
          <w:rFonts w:ascii="Times New Roman" w:hAnsi="Times New Roman" w:cs="Times New Roman"/>
          <w:sz w:val="24"/>
          <w:szCs w:val="24"/>
        </w:rPr>
        <w:t>a</w:t>
      </w:r>
      <w:r w:rsidRPr="003146A3" w:rsidR="00334897">
        <w:rPr>
          <w:rFonts w:ascii="Times New Roman" w:hAnsi="Times New Roman" w:cs="Times New Roman"/>
          <w:sz w:val="24"/>
          <w:szCs w:val="24"/>
        </w:rPr>
        <w:t xml:space="preserve">lcaldías </w:t>
      </w:r>
      <w:r w:rsidRPr="003146A3">
        <w:rPr>
          <w:rFonts w:ascii="Times New Roman" w:hAnsi="Times New Roman" w:cs="Times New Roman"/>
          <w:sz w:val="24"/>
          <w:szCs w:val="24"/>
        </w:rPr>
        <w:t>están operativos en el Caribe</w:t>
      </w:r>
      <w:r w:rsidR="00334897">
        <w:rPr>
          <w:rFonts w:ascii="Times New Roman" w:hAnsi="Times New Roman" w:cs="Times New Roman"/>
          <w:sz w:val="24"/>
          <w:szCs w:val="24"/>
        </w:rPr>
        <w:t>;</w:t>
      </w:r>
      <w:r w:rsidRPr="003146A3" w:rsidR="00334897">
        <w:rPr>
          <w:rFonts w:ascii="Times New Roman" w:hAnsi="Times New Roman" w:cs="Times New Roman"/>
          <w:sz w:val="24"/>
          <w:szCs w:val="24"/>
        </w:rPr>
        <w:t xml:space="preserve"> </w:t>
      </w:r>
      <w:r w:rsidRPr="003146A3">
        <w:rPr>
          <w:rFonts w:ascii="Times New Roman" w:hAnsi="Times New Roman" w:cs="Times New Roman"/>
          <w:sz w:val="24"/>
          <w:szCs w:val="24"/>
        </w:rPr>
        <w:t>no obstante, entre las temáticas que tratan no se identifican asuntos vinculados a la problemática ambiental del litoral.</w:t>
      </w:r>
    </w:p>
    <w:p w:rsidRPr="00E241C6" w:rsidR="003146A3" w:rsidP="002A0688" w:rsidRDefault="003146A3" w14:paraId="1E30D2E3" w14:textId="77777777">
      <w:pPr>
        <w:spacing w:before="20" w:after="20" w:line="240" w:lineRule="auto"/>
        <w:contextualSpacing/>
        <w:jc w:val="both"/>
        <w:rPr>
          <w:rFonts w:ascii="Times New Roman" w:hAnsi="Times New Roman" w:eastAsia="Times New Roman" w:cs="Times New Roman"/>
          <w:sz w:val="24"/>
          <w:szCs w:val="24"/>
          <w:lang w:eastAsia="es-ES"/>
        </w:rPr>
      </w:pPr>
    </w:p>
    <w:p w:rsidRPr="004F0A73" w:rsidR="004874E4" w:rsidP="00292423" w:rsidRDefault="00B31630" w14:paraId="4437A5B5" w14:textId="35A696AA">
      <w:pPr>
        <w:pStyle w:val="Prrafodelista"/>
        <w:numPr>
          <w:ilvl w:val="2"/>
          <w:numId w:val="1"/>
        </w:numPr>
        <w:ind w:left="567" w:hanging="567"/>
        <w:contextualSpacing/>
        <w:rPr>
          <w:szCs w:val="24"/>
        </w:rPr>
      </w:pPr>
      <w:r w:rsidRPr="004F0A73">
        <w:rPr>
          <w:b/>
          <w:szCs w:val="24"/>
        </w:rPr>
        <w:t>Concienciación</w:t>
      </w:r>
    </w:p>
    <w:p w:rsidR="0064308B" w:rsidP="002A0688" w:rsidRDefault="0064308B" w14:paraId="11CA9100" w14:textId="77777777">
      <w:pPr>
        <w:spacing w:before="20" w:after="0" w:line="240" w:lineRule="auto"/>
        <w:jc w:val="both"/>
        <w:rPr>
          <w:rFonts w:ascii="Times New Roman" w:hAnsi="Times New Roman" w:eastAsia="Times New Roman" w:cs="Times New Roman"/>
          <w:sz w:val="24"/>
          <w:szCs w:val="24"/>
          <w:lang w:val="es-ES_tradnl" w:eastAsia="es-ES"/>
        </w:rPr>
      </w:pPr>
    </w:p>
    <w:p w:rsidRPr="00E241C6" w:rsidR="00E249D1" w:rsidP="002A0688" w:rsidRDefault="00BA1168" w14:paraId="04650788" w14:textId="79F0466C">
      <w:pPr>
        <w:spacing w:before="20" w:after="0" w:line="240" w:lineRule="auto"/>
        <w:jc w:val="both"/>
        <w:rPr>
          <w:rFonts w:ascii="Times New Roman" w:hAnsi="Times New Roman" w:cs="Times New Roman"/>
        </w:rPr>
      </w:pPr>
      <w:r w:rsidRPr="00E241C6">
        <w:rPr>
          <w:rFonts w:ascii="Times New Roman" w:hAnsi="Times New Roman" w:eastAsia="Times New Roman" w:cs="Times New Roman"/>
          <w:sz w:val="24"/>
          <w:szCs w:val="24"/>
          <w:lang w:val="es-ES_tradnl" w:eastAsia="es-ES"/>
        </w:rPr>
        <w:t xml:space="preserve">En Guatemala </w:t>
      </w:r>
      <w:r w:rsidR="00B61265">
        <w:rPr>
          <w:rFonts w:ascii="Times New Roman" w:hAnsi="Times New Roman" w:eastAsia="Times New Roman" w:cs="Times New Roman"/>
          <w:sz w:val="24"/>
          <w:szCs w:val="24"/>
          <w:lang w:val="es-ES_tradnl" w:eastAsia="es-ES"/>
        </w:rPr>
        <w:t>está vigente</w:t>
      </w:r>
      <w:r w:rsidR="005D004D">
        <w:rPr>
          <w:rFonts w:ascii="Times New Roman" w:hAnsi="Times New Roman" w:eastAsia="Times New Roman" w:cs="Times New Roman"/>
          <w:sz w:val="24"/>
          <w:szCs w:val="24"/>
          <w:lang w:val="es-ES_tradnl" w:eastAsia="es-ES"/>
        </w:rPr>
        <w:t xml:space="preserve"> </w:t>
      </w:r>
      <w:r w:rsidRPr="0065385F" w:rsidR="0059618D">
        <w:rPr>
          <w:rFonts w:ascii="Times New Roman" w:hAnsi="Times New Roman" w:eastAsia="Times New Roman" w:cs="Times New Roman"/>
          <w:sz w:val="24"/>
          <w:szCs w:val="24"/>
          <w:lang w:val="es-ES_tradnl" w:eastAsia="es-ES"/>
        </w:rPr>
        <w:t xml:space="preserve">la Política Nacional de Educación Ambiental de Guatemala de 2017 y la </w:t>
      </w:r>
      <w:r w:rsidRPr="0065385F">
        <w:rPr>
          <w:rFonts w:ascii="Times New Roman" w:hAnsi="Times New Roman" w:eastAsia="Times New Roman" w:cs="Times New Roman"/>
          <w:sz w:val="24"/>
          <w:szCs w:val="24"/>
          <w:lang w:val="es-ES_tradnl" w:eastAsia="es-ES"/>
        </w:rPr>
        <w:t>Ley de Educación Ambiental</w:t>
      </w:r>
      <w:r w:rsidRPr="0065385F" w:rsidR="0059618D">
        <w:rPr>
          <w:rFonts w:ascii="Times New Roman" w:hAnsi="Times New Roman" w:eastAsia="Times New Roman" w:cs="Times New Roman"/>
          <w:sz w:val="24"/>
          <w:szCs w:val="24"/>
          <w:lang w:val="es-ES_tradnl" w:eastAsia="es-ES"/>
        </w:rPr>
        <w:t xml:space="preserve"> de 2010</w:t>
      </w:r>
      <w:r w:rsidRPr="0065385F">
        <w:rPr>
          <w:rFonts w:ascii="Times New Roman" w:hAnsi="Times New Roman" w:eastAsia="Times New Roman" w:cs="Times New Roman"/>
          <w:sz w:val="24"/>
          <w:szCs w:val="24"/>
          <w:lang w:val="es-ES_tradnl" w:eastAsia="es-ES"/>
        </w:rPr>
        <w:t>.</w:t>
      </w:r>
      <w:r w:rsidRPr="00E241C6">
        <w:rPr>
          <w:rFonts w:ascii="Times New Roman" w:hAnsi="Times New Roman" w:eastAsia="Times New Roman" w:cs="Times New Roman"/>
          <w:sz w:val="24"/>
          <w:szCs w:val="24"/>
          <w:lang w:val="es-ES_tradnl" w:eastAsia="es-ES"/>
        </w:rPr>
        <w:t xml:space="preserve"> </w:t>
      </w:r>
      <w:r w:rsidR="0059618D">
        <w:rPr>
          <w:rFonts w:ascii="Times New Roman" w:hAnsi="Times New Roman" w:eastAsia="Times New Roman" w:cs="Times New Roman"/>
          <w:sz w:val="24"/>
          <w:szCs w:val="24"/>
          <w:lang w:val="es-ES_tradnl" w:eastAsia="es-ES"/>
        </w:rPr>
        <w:t>Estas</w:t>
      </w:r>
      <w:r w:rsidRPr="00E241C6">
        <w:rPr>
          <w:rFonts w:ascii="Times New Roman" w:hAnsi="Times New Roman" w:eastAsia="Times New Roman" w:cs="Times New Roman"/>
          <w:sz w:val="24"/>
          <w:szCs w:val="24"/>
          <w:lang w:val="es-ES_tradnl" w:eastAsia="es-ES"/>
        </w:rPr>
        <w:t xml:space="preserve"> </w:t>
      </w:r>
      <w:r w:rsidR="0059618D">
        <w:rPr>
          <w:rFonts w:ascii="Times New Roman" w:hAnsi="Times New Roman" w:eastAsia="Times New Roman" w:cs="Times New Roman"/>
          <w:sz w:val="24"/>
          <w:szCs w:val="24"/>
          <w:lang w:val="es-ES_tradnl" w:eastAsia="es-ES"/>
        </w:rPr>
        <w:t>no poseen</w:t>
      </w:r>
      <w:r w:rsidRPr="00E241C6">
        <w:rPr>
          <w:rFonts w:ascii="Times New Roman" w:hAnsi="Times New Roman" w:eastAsia="Times New Roman" w:cs="Times New Roman"/>
          <w:sz w:val="24"/>
          <w:szCs w:val="24"/>
          <w:lang w:val="es-ES_tradnl" w:eastAsia="es-ES"/>
        </w:rPr>
        <w:t xml:space="preserve"> especificaciones sobre educación amb</w:t>
      </w:r>
      <w:r w:rsidR="0059618D">
        <w:rPr>
          <w:rFonts w:ascii="Times New Roman" w:hAnsi="Times New Roman" w:eastAsia="Times New Roman" w:cs="Times New Roman"/>
          <w:sz w:val="24"/>
          <w:szCs w:val="24"/>
          <w:lang w:val="es-ES_tradnl" w:eastAsia="es-ES"/>
        </w:rPr>
        <w:t xml:space="preserve">iental para </w:t>
      </w:r>
      <w:r w:rsidRPr="00E241C6">
        <w:rPr>
          <w:rFonts w:ascii="Times New Roman" w:hAnsi="Times New Roman" w:eastAsia="Times New Roman" w:cs="Times New Roman"/>
          <w:sz w:val="24"/>
          <w:szCs w:val="24"/>
          <w:lang w:val="es-ES_tradnl" w:eastAsia="es-ES"/>
        </w:rPr>
        <w:t xml:space="preserve">ambientes costero-marinos. </w:t>
      </w:r>
    </w:p>
    <w:p w:rsidRPr="00E241C6" w:rsidR="004874E4" w:rsidP="002A0688" w:rsidRDefault="004874E4" w14:paraId="24FE7377" w14:textId="77777777">
      <w:pPr>
        <w:spacing w:before="20" w:after="0" w:line="240" w:lineRule="auto"/>
        <w:jc w:val="both"/>
        <w:rPr>
          <w:rFonts w:ascii="Times New Roman" w:hAnsi="Times New Roman" w:eastAsia="Times New Roman" w:cs="Times New Roman"/>
          <w:sz w:val="24"/>
          <w:szCs w:val="24"/>
          <w:lang w:val="es-ES_tradnl" w:eastAsia="es-ES"/>
        </w:rPr>
      </w:pPr>
    </w:p>
    <w:p w:rsidRPr="00FE35FB" w:rsidR="00A26381" w:rsidP="00EE5755" w:rsidRDefault="00A26381" w14:paraId="6DC89833" w14:textId="4E0C131C">
      <w:pPr>
        <w:spacing w:after="0" w:line="240" w:lineRule="auto"/>
        <w:contextualSpacing/>
        <w:jc w:val="both"/>
        <w:rPr>
          <w:rFonts w:ascii="Times New Roman" w:hAnsi="Times New Roman" w:eastAsia="Times New Roman" w:cs="Times New Roman"/>
          <w:sz w:val="24"/>
          <w:szCs w:val="24"/>
          <w:lang w:val="es-ES_tradnl"/>
        </w:rPr>
      </w:pPr>
      <w:r w:rsidRPr="00A26381">
        <w:rPr>
          <w:rFonts w:ascii="Times New Roman" w:hAnsi="Times New Roman" w:eastAsia="Times New Roman" w:cs="Times New Roman"/>
          <w:sz w:val="24"/>
          <w:szCs w:val="24"/>
          <w:lang w:val="es-ES_tradnl"/>
        </w:rPr>
        <w:t>L</w:t>
      </w:r>
      <w:r w:rsidRPr="00A26381">
        <w:rPr>
          <w:rFonts w:ascii="Times New Roman" w:hAnsi="Times New Roman" w:cs="Times New Roman"/>
          <w:sz w:val="24"/>
          <w:szCs w:val="24"/>
        </w:rPr>
        <w:t xml:space="preserve">os municipios costeros son claves para la mejora de la educación ambiental favorable a su entorno. </w:t>
      </w:r>
      <w:r w:rsidR="00903047">
        <w:rPr>
          <w:rFonts w:ascii="Times New Roman" w:hAnsi="Times New Roman" w:cs="Times New Roman"/>
          <w:sz w:val="24"/>
          <w:szCs w:val="24"/>
        </w:rPr>
        <w:t xml:space="preserve">Por ello, entre otras, se debe destacar </w:t>
      </w:r>
      <w:r w:rsidRPr="00A26381">
        <w:rPr>
          <w:rFonts w:ascii="Times New Roman" w:hAnsi="Times New Roman" w:eastAsia="Times New Roman" w:cs="Times New Roman"/>
          <w:sz w:val="24"/>
          <w:szCs w:val="24"/>
          <w:lang w:val="es-ES_tradnl"/>
        </w:rPr>
        <w:t xml:space="preserve">la capacitación a comunidades costeras y de la ribera del río Motagua para el establecimiento y mantenimiento de las </w:t>
      </w:r>
      <w:proofErr w:type="spellStart"/>
      <w:r w:rsidR="00334897">
        <w:rPr>
          <w:rFonts w:ascii="Times New Roman" w:hAnsi="Times New Roman" w:eastAsia="Times New Roman" w:cs="Times New Roman"/>
          <w:i/>
          <w:sz w:val="24"/>
          <w:szCs w:val="24"/>
          <w:lang w:val="es-ES_tradnl"/>
        </w:rPr>
        <w:t>b</w:t>
      </w:r>
      <w:r w:rsidRPr="00A26381" w:rsidR="00334897">
        <w:rPr>
          <w:rFonts w:ascii="Times New Roman" w:hAnsi="Times New Roman" w:eastAsia="Times New Roman" w:cs="Times New Roman"/>
          <w:i/>
          <w:sz w:val="24"/>
          <w:szCs w:val="24"/>
          <w:lang w:val="es-ES_tradnl"/>
        </w:rPr>
        <w:t>iobardas</w:t>
      </w:r>
      <w:proofErr w:type="spellEnd"/>
      <w:r w:rsidR="00334897">
        <w:rPr>
          <w:rFonts w:ascii="Times New Roman" w:hAnsi="Times New Roman" w:eastAsia="Times New Roman" w:cs="Times New Roman"/>
          <w:sz w:val="24"/>
          <w:szCs w:val="24"/>
          <w:lang w:val="es-ES_tradnl"/>
        </w:rPr>
        <w:t xml:space="preserve"> </w:t>
      </w:r>
      <w:r>
        <w:rPr>
          <w:rFonts w:ascii="Times New Roman" w:hAnsi="Times New Roman" w:eastAsia="Times New Roman" w:cs="Times New Roman"/>
          <w:sz w:val="24"/>
          <w:szCs w:val="24"/>
          <w:lang w:val="es-ES_tradnl"/>
        </w:rPr>
        <w:t>(s</w:t>
      </w:r>
      <w:r w:rsidRPr="00A26381">
        <w:rPr>
          <w:rFonts w:ascii="Times New Roman" w:hAnsi="Times New Roman" w:eastAsia="Times New Roman" w:cs="Times New Roman"/>
          <w:sz w:val="24"/>
          <w:szCs w:val="24"/>
          <w:lang w:val="es-ES_tradnl"/>
        </w:rPr>
        <w:t>istemas artesanales de barrera para la recogida de residuos sólidos flotantes construidos con mallas, cuerdas</w:t>
      </w:r>
      <w:r>
        <w:rPr>
          <w:rFonts w:ascii="Times New Roman" w:hAnsi="Times New Roman" w:eastAsia="Times New Roman" w:cs="Times New Roman"/>
          <w:sz w:val="24"/>
          <w:szCs w:val="24"/>
          <w:lang w:val="es-ES_tradnl"/>
        </w:rPr>
        <w:t>, botellas de plástico y anclas)</w:t>
      </w:r>
      <w:r w:rsidRPr="00A26381">
        <w:rPr>
          <w:rFonts w:ascii="Times New Roman" w:hAnsi="Times New Roman" w:eastAsia="Times New Roman" w:cs="Times New Roman"/>
          <w:sz w:val="24"/>
          <w:szCs w:val="24"/>
          <w:lang w:val="es-ES_tradnl"/>
        </w:rPr>
        <w:t>.</w:t>
      </w:r>
      <w:r w:rsidR="00EE5755">
        <w:rPr>
          <w:rFonts w:ascii="Times New Roman" w:hAnsi="Times New Roman" w:eastAsia="Times New Roman" w:cs="Times New Roman"/>
          <w:sz w:val="24"/>
          <w:szCs w:val="24"/>
          <w:lang w:val="es-ES_tradnl"/>
        </w:rPr>
        <w:t xml:space="preserve"> Esta actividad está enmarcada </w:t>
      </w:r>
      <w:r w:rsidRPr="00A26381">
        <w:rPr>
          <w:rFonts w:ascii="Times New Roman" w:hAnsi="Times New Roman" w:eastAsia="Times New Roman" w:cs="Times New Roman"/>
          <w:sz w:val="24"/>
          <w:szCs w:val="24"/>
          <w:lang w:val="es-ES_tradnl"/>
        </w:rPr>
        <w:t>en el Programa Nacional</w:t>
      </w:r>
      <w:r w:rsidR="00EE5755">
        <w:rPr>
          <w:rFonts w:ascii="Times New Roman" w:hAnsi="Times New Roman" w:eastAsia="Times New Roman" w:cs="Times New Roman"/>
          <w:sz w:val="24"/>
          <w:szCs w:val="24"/>
          <w:lang w:val="es-ES_tradnl"/>
        </w:rPr>
        <w:t xml:space="preserve"> de Limpieza de Ríos. </w:t>
      </w:r>
      <w:r w:rsidRPr="00A26381">
        <w:rPr>
          <w:rFonts w:ascii="Times New Roman" w:hAnsi="Times New Roman" w:eastAsia="Times New Roman" w:cs="Times New Roman"/>
          <w:sz w:val="24"/>
          <w:szCs w:val="24"/>
          <w:lang w:val="es-ES_tradnl"/>
        </w:rPr>
        <w:t xml:space="preserve">Sin embargo, tal sistema solo atiende los síntomas y resulta exiguo después de que el </w:t>
      </w:r>
      <w:r w:rsidRPr="00292423">
        <w:rPr>
          <w:rFonts w:ascii="Times New Roman" w:hAnsi="Times New Roman" w:eastAsia="Times New Roman" w:cs="Times New Roman"/>
          <w:color w:val="0070C0"/>
          <w:sz w:val="24"/>
          <w:szCs w:val="24"/>
          <w:lang w:val="es-ES_tradnl"/>
        </w:rPr>
        <w:t>MARN (2019)</w:t>
      </w:r>
      <w:r w:rsidRPr="00A26381">
        <w:rPr>
          <w:rFonts w:ascii="Times New Roman" w:hAnsi="Times New Roman" w:eastAsia="Times New Roman" w:cs="Times New Roman"/>
          <w:sz w:val="24"/>
          <w:szCs w:val="24"/>
          <w:lang w:val="es-ES_tradnl"/>
        </w:rPr>
        <w:t xml:space="preserve"> estimara l</w:t>
      </w:r>
      <w:r w:rsidR="008E507C">
        <w:rPr>
          <w:rFonts w:ascii="Times New Roman" w:hAnsi="Times New Roman" w:eastAsia="Times New Roman" w:cs="Times New Roman"/>
          <w:sz w:val="24"/>
          <w:szCs w:val="24"/>
          <w:lang w:val="es-ES_tradnl"/>
        </w:rPr>
        <w:t xml:space="preserve">a existencia de alrededor de 10 </w:t>
      </w:r>
      <w:r w:rsidRPr="00A26381">
        <w:rPr>
          <w:rFonts w:ascii="Times New Roman" w:hAnsi="Times New Roman" w:eastAsia="Times New Roman" w:cs="Times New Roman"/>
          <w:sz w:val="24"/>
          <w:szCs w:val="24"/>
          <w:lang w:val="es-ES_tradnl"/>
        </w:rPr>
        <w:t>000 vertederos clandestinos</w:t>
      </w:r>
      <w:r w:rsidR="00772CF9">
        <w:rPr>
          <w:rFonts w:ascii="Times New Roman" w:hAnsi="Times New Roman" w:eastAsia="Times New Roman" w:cs="Times New Roman"/>
          <w:sz w:val="24"/>
          <w:szCs w:val="24"/>
          <w:lang w:val="es-ES_tradnl"/>
        </w:rPr>
        <w:t xml:space="preserve"> a lo largo de la cuenca</w:t>
      </w:r>
      <w:r w:rsidRPr="00A26381">
        <w:rPr>
          <w:rFonts w:ascii="Times New Roman" w:hAnsi="Times New Roman" w:eastAsia="Times New Roman" w:cs="Times New Roman"/>
          <w:sz w:val="24"/>
          <w:szCs w:val="24"/>
          <w:lang w:val="es-ES_tradnl"/>
        </w:rPr>
        <w:t xml:space="preserve">. </w:t>
      </w:r>
      <w:r w:rsidR="00EA424C">
        <w:rPr>
          <w:rFonts w:ascii="Times New Roman" w:hAnsi="Times New Roman" w:eastAsia="Times New Roman" w:cs="Times New Roman"/>
          <w:sz w:val="24"/>
          <w:szCs w:val="24"/>
          <w:lang w:val="es-ES_tradnl"/>
        </w:rPr>
        <w:t>F</w:t>
      </w:r>
      <w:r w:rsidRPr="00A26381">
        <w:rPr>
          <w:rFonts w:ascii="Times New Roman" w:hAnsi="Times New Roman" w:eastAsia="Times New Roman" w:cs="Times New Roman"/>
          <w:sz w:val="24"/>
          <w:szCs w:val="24"/>
          <w:lang w:val="es-ES_tradnl"/>
        </w:rPr>
        <w:t>inalmente</w:t>
      </w:r>
      <w:r w:rsidR="00EA424C">
        <w:rPr>
          <w:rFonts w:ascii="Times New Roman" w:hAnsi="Times New Roman" w:eastAsia="Times New Roman" w:cs="Times New Roman"/>
          <w:sz w:val="24"/>
          <w:szCs w:val="24"/>
          <w:lang w:val="es-ES_tradnl"/>
        </w:rPr>
        <w:t>, se afirma</w:t>
      </w:r>
      <w:r w:rsidRPr="00A26381">
        <w:rPr>
          <w:rFonts w:ascii="Times New Roman" w:hAnsi="Times New Roman" w:eastAsia="Times New Roman" w:cs="Times New Roman"/>
          <w:sz w:val="24"/>
          <w:szCs w:val="24"/>
          <w:lang w:val="es-ES_tradnl"/>
        </w:rPr>
        <w:t xml:space="preserve"> la ausencia de planes, departamental</w:t>
      </w:r>
      <w:r w:rsidR="00B125FD">
        <w:rPr>
          <w:rFonts w:ascii="Times New Roman" w:hAnsi="Times New Roman" w:eastAsia="Times New Roman" w:cs="Times New Roman"/>
          <w:sz w:val="24"/>
          <w:szCs w:val="24"/>
          <w:lang w:val="es-ES_tradnl"/>
        </w:rPr>
        <w:t>es</w:t>
      </w:r>
      <w:r w:rsidRPr="00A26381">
        <w:rPr>
          <w:rFonts w:ascii="Times New Roman" w:hAnsi="Times New Roman" w:eastAsia="Times New Roman" w:cs="Times New Roman"/>
          <w:sz w:val="24"/>
          <w:szCs w:val="24"/>
          <w:lang w:val="es-ES_tradnl"/>
        </w:rPr>
        <w:t xml:space="preserve"> o local</w:t>
      </w:r>
      <w:r w:rsidR="00B125FD">
        <w:rPr>
          <w:rFonts w:ascii="Times New Roman" w:hAnsi="Times New Roman" w:eastAsia="Times New Roman" w:cs="Times New Roman"/>
          <w:sz w:val="24"/>
          <w:szCs w:val="24"/>
          <w:lang w:val="es-ES_tradnl"/>
        </w:rPr>
        <w:t xml:space="preserve">es en el lado </w:t>
      </w:r>
      <w:r w:rsidR="00EA424C">
        <w:rPr>
          <w:rFonts w:ascii="Times New Roman" w:hAnsi="Times New Roman" w:eastAsia="Times New Roman" w:cs="Times New Roman"/>
          <w:sz w:val="24"/>
          <w:szCs w:val="24"/>
          <w:lang w:val="es-ES_tradnl"/>
        </w:rPr>
        <w:t xml:space="preserve">caribe </w:t>
      </w:r>
      <w:r w:rsidR="00B125FD">
        <w:rPr>
          <w:rFonts w:ascii="Times New Roman" w:hAnsi="Times New Roman" w:eastAsia="Times New Roman" w:cs="Times New Roman"/>
          <w:sz w:val="24"/>
          <w:szCs w:val="24"/>
          <w:lang w:val="es-ES_tradnl"/>
        </w:rPr>
        <w:t xml:space="preserve">para la </w:t>
      </w:r>
      <w:r w:rsidRPr="00A26381">
        <w:rPr>
          <w:rFonts w:ascii="Times New Roman" w:hAnsi="Times New Roman" w:eastAsia="Times New Roman" w:cs="Times New Roman"/>
          <w:sz w:val="24"/>
          <w:szCs w:val="24"/>
          <w:lang w:val="es-ES_tradnl"/>
        </w:rPr>
        <w:t xml:space="preserve">educación ambiental costero-marina. </w:t>
      </w:r>
      <w:r w:rsidR="00772CF9">
        <w:rPr>
          <w:rFonts w:ascii="Times New Roman" w:hAnsi="Times New Roman" w:eastAsia="Times New Roman" w:cs="Times New Roman"/>
          <w:sz w:val="24"/>
          <w:szCs w:val="24"/>
          <w:lang w:val="es-ES_tradnl"/>
        </w:rPr>
        <w:t xml:space="preserve">Este aspecto se espera que </w:t>
      </w:r>
      <w:r w:rsidR="00EA424C">
        <w:rPr>
          <w:rFonts w:ascii="Times New Roman" w:hAnsi="Times New Roman" w:eastAsia="Times New Roman" w:cs="Times New Roman"/>
          <w:sz w:val="24"/>
          <w:szCs w:val="24"/>
          <w:lang w:val="es-ES_tradnl"/>
        </w:rPr>
        <w:t xml:space="preserve">se </w:t>
      </w:r>
      <w:r w:rsidR="00772CF9">
        <w:rPr>
          <w:rFonts w:ascii="Times New Roman" w:hAnsi="Times New Roman" w:eastAsia="Times New Roman" w:cs="Times New Roman"/>
          <w:sz w:val="24"/>
          <w:szCs w:val="24"/>
          <w:lang w:val="es-ES_tradnl"/>
        </w:rPr>
        <w:t>vaya revirtiendo gracias a la</w:t>
      </w:r>
      <w:r w:rsidRPr="00772CF9" w:rsidR="00772CF9">
        <w:rPr>
          <w:rFonts w:ascii="Times New Roman" w:hAnsi="Times New Roman" w:eastAsia="Times New Roman" w:cs="Times New Roman"/>
          <w:sz w:val="24"/>
          <w:szCs w:val="24"/>
          <w:lang w:val="es-ES_tradnl" w:eastAsia="es-ES"/>
        </w:rPr>
        <w:t xml:space="preserve"> </w:t>
      </w:r>
      <w:r w:rsidRPr="00772CF9" w:rsidR="00772CF9">
        <w:rPr>
          <w:rFonts w:ascii="Times New Roman" w:hAnsi="Times New Roman" w:cs="Times New Roman"/>
          <w:sz w:val="24"/>
          <w:szCs w:val="24"/>
        </w:rPr>
        <w:t>Maestría en Educación con Orientación en Medio Ambiente de la USAC.</w:t>
      </w:r>
      <w:r w:rsidR="00122A9E">
        <w:rPr>
          <w:rFonts w:ascii="Times New Roman" w:hAnsi="Times New Roman" w:cs="Times New Roman"/>
          <w:sz w:val="24"/>
          <w:szCs w:val="24"/>
        </w:rPr>
        <w:t xml:space="preserve"> </w:t>
      </w:r>
      <w:r w:rsidR="00705B47">
        <w:rPr>
          <w:rFonts w:ascii="Times New Roman" w:hAnsi="Times New Roman" w:eastAsia="Times New Roman" w:cs="Times New Roman"/>
          <w:sz w:val="24"/>
          <w:szCs w:val="24"/>
          <w:lang w:val="es-ES_tradnl"/>
        </w:rPr>
        <w:t>E</w:t>
      </w:r>
      <w:r w:rsidRPr="00FE35FB">
        <w:rPr>
          <w:rFonts w:ascii="Times New Roman" w:hAnsi="Times New Roman" w:eastAsia="Times New Roman" w:cs="Times New Roman"/>
          <w:sz w:val="24"/>
          <w:szCs w:val="24"/>
          <w:lang w:val="es-ES_tradnl"/>
        </w:rPr>
        <w:t xml:space="preserve">l </w:t>
      </w:r>
      <w:r w:rsidRPr="004F0A73">
        <w:rPr>
          <w:rFonts w:ascii="Times New Roman" w:hAnsi="Times New Roman" w:eastAsia="Times New Roman" w:cs="Times New Roman"/>
          <w:b/>
          <w:bCs/>
          <w:sz w:val="24"/>
          <w:szCs w:val="24"/>
          <w:lang w:val="es-ES_tradnl"/>
        </w:rPr>
        <w:t>Cuadro</w:t>
      </w:r>
      <w:r w:rsidRPr="00FE35FB">
        <w:rPr>
          <w:rFonts w:ascii="Times New Roman" w:hAnsi="Times New Roman" w:eastAsia="Times New Roman" w:cs="Times New Roman"/>
          <w:b/>
          <w:sz w:val="24"/>
          <w:szCs w:val="24"/>
          <w:lang w:val="es-ES_tradnl"/>
        </w:rPr>
        <w:t xml:space="preserve"> 4</w:t>
      </w:r>
      <w:r w:rsidRPr="00FE35FB">
        <w:rPr>
          <w:rFonts w:ascii="Times New Roman" w:hAnsi="Times New Roman" w:eastAsia="Times New Roman" w:cs="Times New Roman"/>
          <w:sz w:val="24"/>
          <w:szCs w:val="24"/>
          <w:lang w:val="es-ES_tradnl"/>
        </w:rPr>
        <w:t xml:space="preserve"> muestra un resumen de los aspectos más relevantes a considerar </w:t>
      </w:r>
      <w:r w:rsidR="005964C2">
        <w:rPr>
          <w:rFonts w:ascii="Times New Roman" w:hAnsi="Times New Roman" w:eastAsia="Times New Roman" w:cs="Times New Roman"/>
          <w:sz w:val="24"/>
          <w:szCs w:val="24"/>
          <w:lang w:val="es-ES_tradnl"/>
        </w:rPr>
        <w:t xml:space="preserve">de forma específica </w:t>
      </w:r>
      <w:r w:rsidRPr="00FE35FB">
        <w:rPr>
          <w:rFonts w:ascii="Times New Roman" w:hAnsi="Times New Roman" w:eastAsia="Times New Roman" w:cs="Times New Roman"/>
          <w:sz w:val="24"/>
          <w:szCs w:val="24"/>
          <w:lang w:val="es-ES_tradnl"/>
        </w:rPr>
        <w:t>para el MCI en el Caribe de Guatemala.</w:t>
      </w:r>
    </w:p>
    <w:p w:rsidRPr="00FE35FB" w:rsidR="00A26381" w:rsidP="00A26381" w:rsidRDefault="00A26381" w14:paraId="4383D922" w14:textId="77777777">
      <w:pPr>
        <w:spacing w:before="120"/>
        <w:contextualSpacing/>
        <w:jc w:val="both"/>
        <w:rPr>
          <w:rFonts w:ascii="Times New Roman" w:hAnsi="Times New Roman" w:eastAsia="Times New Roman" w:cs="Times New Roman"/>
          <w:sz w:val="24"/>
          <w:szCs w:val="24"/>
          <w:lang w:val="es-ES_tradnl"/>
        </w:rPr>
      </w:pPr>
    </w:p>
    <w:p w:rsidR="00A26381" w:rsidP="001308FB" w:rsidRDefault="00A26381" w14:paraId="342DC9E4" w14:textId="714E9081">
      <w:pPr>
        <w:spacing w:after="0" w:line="240" w:lineRule="auto"/>
        <w:contextualSpacing/>
        <w:rPr>
          <w:rFonts w:ascii="Times New Roman" w:hAnsi="Times New Roman" w:eastAsia="Times New Roman" w:cs="Times New Roman"/>
          <w:sz w:val="24"/>
          <w:szCs w:val="24"/>
          <w:lang w:val="es-ES_tradnl"/>
        </w:rPr>
      </w:pPr>
      <w:r w:rsidRPr="008410D6">
        <w:rPr>
          <w:rFonts w:ascii="Times New Roman" w:hAnsi="Times New Roman" w:eastAsia="Times New Roman" w:cs="Times New Roman"/>
          <w:b/>
          <w:sz w:val="24"/>
          <w:szCs w:val="24"/>
          <w:lang w:val="es-ES_tradnl"/>
        </w:rPr>
        <w:t xml:space="preserve">Cuadro 4. </w:t>
      </w:r>
      <w:r w:rsidR="00A357C3">
        <w:rPr>
          <w:rFonts w:ascii="Times New Roman" w:hAnsi="Times New Roman" w:eastAsia="Times New Roman" w:cs="Times New Roman"/>
          <w:sz w:val="24"/>
          <w:szCs w:val="24"/>
          <w:lang w:val="es-ES_tradnl"/>
        </w:rPr>
        <w:t>Los 10 a</w:t>
      </w:r>
      <w:r w:rsidRPr="008410D6">
        <w:rPr>
          <w:rFonts w:ascii="Times New Roman" w:hAnsi="Times New Roman" w:eastAsia="Times New Roman" w:cs="Times New Roman"/>
          <w:sz w:val="24"/>
          <w:szCs w:val="24"/>
          <w:lang w:val="es-ES_tradnl"/>
        </w:rPr>
        <w:t xml:space="preserve">suntos claves </w:t>
      </w:r>
      <w:r w:rsidR="00A357C3">
        <w:rPr>
          <w:rFonts w:ascii="Times New Roman" w:hAnsi="Times New Roman" w:eastAsia="Times New Roman" w:cs="Times New Roman"/>
          <w:sz w:val="24"/>
          <w:szCs w:val="24"/>
          <w:lang w:val="es-ES_tradnl"/>
        </w:rPr>
        <w:t xml:space="preserve">específicos </w:t>
      </w:r>
      <w:r w:rsidRPr="008410D6">
        <w:rPr>
          <w:rFonts w:ascii="Times New Roman" w:hAnsi="Times New Roman" w:eastAsia="Times New Roman" w:cs="Times New Roman"/>
          <w:sz w:val="24"/>
          <w:szCs w:val="24"/>
          <w:lang w:val="es-ES_tradnl"/>
        </w:rPr>
        <w:t>para el manejo costero en el Caribe de Guatemala</w:t>
      </w:r>
    </w:p>
    <w:p w:rsidR="00312AA8" w:rsidP="001308FB" w:rsidRDefault="00312AA8" w14:paraId="32E84D41" w14:textId="298DCD5F">
      <w:pPr>
        <w:spacing w:after="0" w:line="240" w:lineRule="auto"/>
        <w:contextualSpacing/>
        <w:rPr>
          <w:rFonts w:ascii="Times New Roman" w:hAnsi="Times New Roman" w:eastAsia="Times New Roman" w:cs="Times New Roman"/>
          <w:sz w:val="24"/>
          <w:szCs w:val="24"/>
          <w:lang w:val="en-US"/>
        </w:rPr>
      </w:pPr>
      <w:r w:rsidRPr="00312AA8">
        <w:rPr>
          <w:rFonts w:ascii="Times New Roman" w:hAnsi="Times New Roman" w:eastAsia="Times New Roman" w:cs="Times New Roman"/>
          <w:b/>
          <w:sz w:val="24"/>
          <w:szCs w:val="24"/>
          <w:lang w:val="en-US"/>
        </w:rPr>
        <w:t>Table 4.</w:t>
      </w:r>
      <w:r>
        <w:rPr>
          <w:rFonts w:ascii="Times New Roman" w:hAnsi="Times New Roman" w:eastAsia="Times New Roman" w:cs="Times New Roman"/>
          <w:sz w:val="24"/>
          <w:szCs w:val="24"/>
          <w:lang w:val="en-US"/>
        </w:rPr>
        <w:t xml:space="preserve"> </w:t>
      </w:r>
      <w:r w:rsidR="00A357C3">
        <w:rPr>
          <w:rFonts w:ascii="Times New Roman" w:hAnsi="Times New Roman" w:eastAsia="Times New Roman" w:cs="Times New Roman"/>
          <w:sz w:val="24"/>
          <w:szCs w:val="24"/>
          <w:lang w:val="en-US"/>
        </w:rPr>
        <w:t>The 10 specific</w:t>
      </w:r>
      <w:r w:rsidRPr="00312AA8">
        <w:rPr>
          <w:rFonts w:ascii="Times New Roman" w:hAnsi="Times New Roman" w:eastAsia="Times New Roman" w:cs="Times New Roman"/>
          <w:sz w:val="24"/>
          <w:szCs w:val="24"/>
          <w:lang w:val="en-US"/>
        </w:rPr>
        <w:t xml:space="preserve"> key issues for coastal management in the Caribbean of Guatemala</w:t>
      </w:r>
    </w:p>
    <w:p w:rsidRPr="00312AA8" w:rsidR="00792D69" w:rsidP="001308FB" w:rsidRDefault="00792D69" w14:paraId="400C8ADB" w14:textId="77777777">
      <w:pPr>
        <w:spacing w:after="0" w:line="240" w:lineRule="auto"/>
        <w:contextualSpacing/>
        <w:rPr>
          <w:rFonts w:ascii="Times New Roman" w:hAnsi="Times New Roman" w:eastAsia="Times New Roman" w:cs="Times New Roman"/>
          <w:sz w:val="24"/>
          <w:szCs w:val="24"/>
          <w:lang w:val="en-US"/>
        </w:rPr>
      </w:pPr>
    </w:p>
    <w:tbl>
      <w:tblPr>
        <w:tblW w:w="9180" w:type="dxa"/>
        <w:jc w:val="center"/>
        <w:tblBorders>
          <w:top w:val="single" w:color="auto" w:sz="4" w:space="0"/>
          <w:bottom w:val="single" w:color="auto" w:sz="4" w:space="0"/>
        </w:tblBorders>
        <w:tblLook w:val="04A0" w:firstRow="1" w:lastRow="0" w:firstColumn="1" w:lastColumn="0" w:noHBand="0" w:noVBand="1"/>
      </w:tblPr>
      <w:tblGrid>
        <w:gridCol w:w="1775"/>
        <w:gridCol w:w="7405"/>
      </w:tblGrid>
      <w:tr w:rsidRPr="00A26381" w:rsidR="00A26381" w:rsidTr="00582C69" w14:paraId="0ECEAEDC" w14:textId="77777777">
        <w:trPr>
          <w:jc w:val="center"/>
        </w:trPr>
        <w:tc>
          <w:tcPr>
            <w:tcW w:w="1775" w:type="dxa"/>
            <w:tcBorders>
              <w:top w:val="single" w:color="auto" w:sz="4" w:space="0"/>
              <w:bottom w:val="single" w:color="auto" w:sz="4" w:space="0"/>
            </w:tcBorders>
            <w:shd w:val="clear" w:color="auto" w:fill="FFFFFF" w:themeFill="background1"/>
            <w:vAlign w:val="center"/>
          </w:tcPr>
          <w:p w:rsidRPr="00A26381" w:rsidR="00A26381" w:rsidP="00FE35FB" w:rsidRDefault="00A26381" w14:paraId="5BA6EFD1" w14:textId="77777777">
            <w:pPr>
              <w:spacing w:after="0" w:line="240" w:lineRule="auto"/>
              <w:contextualSpacing/>
              <w:jc w:val="both"/>
              <w:rPr>
                <w:rFonts w:ascii="Times New Roman" w:hAnsi="Times New Roman" w:cs="Times New Roman"/>
                <w:b/>
                <w:lang w:val="es-ES_tradnl"/>
              </w:rPr>
            </w:pPr>
            <w:r w:rsidRPr="00A26381">
              <w:rPr>
                <w:rFonts w:ascii="Times New Roman" w:hAnsi="Times New Roman" w:cs="Times New Roman"/>
                <w:b/>
                <w:lang w:val="es-ES_tradnl"/>
              </w:rPr>
              <w:t>Asunto clave</w:t>
            </w:r>
          </w:p>
        </w:tc>
        <w:tc>
          <w:tcPr>
            <w:tcW w:w="7405" w:type="dxa"/>
            <w:tcBorders>
              <w:top w:val="single" w:color="auto" w:sz="4" w:space="0"/>
              <w:bottom w:val="single" w:color="auto" w:sz="4" w:space="0"/>
            </w:tcBorders>
            <w:shd w:val="clear" w:color="auto" w:fill="FFFFFF" w:themeFill="background1"/>
            <w:vAlign w:val="center"/>
          </w:tcPr>
          <w:p w:rsidRPr="00A26381" w:rsidR="00A26381" w:rsidP="006803E8" w:rsidRDefault="00A26381" w14:paraId="2E4B0369" w14:textId="77777777">
            <w:pPr>
              <w:spacing w:after="0" w:line="240" w:lineRule="auto"/>
              <w:contextualSpacing/>
              <w:jc w:val="center"/>
              <w:rPr>
                <w:rFonts w:ascii="Times New Roman" w:hAnsi="Times New Roman" w:cs="Times New Roman"/>
                <w:b/>
                <w:lang w:val="es-ES_tradnl"/>
              </w:rPr>
            </w:pPr>
            <w:r w:rsidRPr="00A26381">
              <w:rPr>
                <w:rFonts w:ascii="Times New Roman" w:hAnsi="Times New Roman" w:cs="Times New Roman"/>
                <w:b/>
                <w:lang w:val="es-ES_tradnl"/>
              </w:rPr>
              <w:t>Detalle</w:t>
            </w:r>
          </w:p>
        </w:tc>
      </w:tr>
      <w:tr w:rsidRPr="00A26381" w:rsidR="00A26381" w:rsidTr="00582C69" w14:paraId="4D835197" w14:textId="77777777">
        <w:trPr>
          <w:jc w:val="center"/>
        </w:trPr>
        <w:tc>
          <w:tcPr>
            <w:tcW w:w="1775" w:type="dxa"/>
            <w:tcBorders>
              <w:top w:val="single" w:color="auto" w:sz="4" w:space="0"/>
              <w:bottom w:val="single" w:color="auto" w:sz="4" w:space="0"/>
            </w:tcBorders>
            <w:shd w:val="clear" w:color="auto" w:fill="auto"/>
          </w:tcPr>
          <w:p w:rsidRPr="00A26381" w:rsidR="00A26381" w:rsidP="00FE35FB" w:rsidRDefault="00A26381" w14:paraId="2A16EDFD" w14:textId="77777777">
            <w:pPr>
              <w:spacing w:after="0" w:line="240" w:lineRule="auto"/>
              <w:jc w:val="both"/>
              <w:rPr>
                <w:rFonts w:ascii="Times New Roman" w:hAnsi="Times New Roman" w:cs="Times New Roman"/>
                <w:lang w:val="es-ES_tradnl"/>
              </w:rPr>
            </w:pPr>
            <w:r w:rsidRPr="00A26381">
              <w:rPr>
                <w:rFonts w:ascii="Times New Roman" w:hAnsi="Times New Roman" w:cs="Times New Roman"/>
                <w:lang w:val="es-ES_tradnl"/>
              </w:rPr>
              <w:t>Política</w:t>
            </w:r>
          </w:p>
        </w:tc>
        <w:tc>
          <w:tcPr>
            <w:tcW w:w="7405" w:type="dxa"/>
            <w:tcBorders>
              <w:top w:val="single" w:color="auto" w:sz="4" w:space="0"/>
              <w:bottom w:val="single" w:color="auto" w:sz="4" w:space="0"/>
            </w:tcBorders>
            <w:shd w:val="clear" w:color="auto" w:fill="auto"/>
          </w:tcPr>
          <w:p w:rsidRPr="00A26381" w:rsidR="00A26381" w:rsidP="00FE35FB" w:rsidRDefault="00A26381" w14:paraId="4CB4C200" w14:textId="404604B2">
            <w:pPr>
              <w:spacing w:after="0" w:line="240" w:lineRule="auto"/>
              <w:jc w:val="both"/>
              <w:rPr>
                <w:rFonts w:ascii="Times New Roman" w:hAnsi="Times New Roman" w:cs="Times New Roman"/>
                <w:lang w:val="es-ES_tradnl"/>
              </w:rPr>
            </w:pPr>
            <w:r w:rsidRPr="00A26381">
              <w:rPr>
                <w:rFonts w:ascii="Times New Roman" w:hAnsi="Times New Roman" w:cs="Times New Roman"/>
                <w:lang w:val="es-ES_tradnl"/>
              </w:rPr>
              <w:t>La Política para el Manejo Integral de las Zonas Marino</w:t>
            </w:r>
            <w:r w:rsidR="00EA424C">
              <w:rPr>
                <w:rFonts w:ascii="Times New Roman" w:hAnsi="Times New Roman" w:cs="Times New Roman"/>
                <w:lang w:val="es-ES_tradnl"/>
              </w:rPr>
              <w:t>-</w:t>
            </w:r>
            <w:r w:rsidRPr="00A26381">
              <w:rPr>
                <w:rFonts w:ascii="Times New Roman" w:hAnsi="Times New Roman" w:cs="Times New Roman"/>
                <w:lang w:val="es-ES_tradnl"/>
              </w:rPr>
              <w:t>Costeras de Guatemala de 2009 no ha sido implantada.</w:t>
            </w:r>
          </w:p>
        </w:tc>
      </w:tr>
      <w:tr w:rsidRPr="00A26381" w:rsidR="00A26381" w:rsidTr="00582C69" w14:paraId="3E8170B7" w14:textId="77777777">
        <w:trPr>
          <w:jc w:val="center"/>
        </w:trPr>
        <w:tc>
          <w:tcPr>
            <w:tcW w:w="1775" w:type="dxa"/>
            <w:tcBorders>
              <w:top w:val="single" w:color="auto" w:sz="4" w:space="0"/>
              <w:bottom w:val="single" w:color="auto" w:sz="4" w:space="0"/>
            </w:tcBorders>
            <w:shd w:val="clear" w:color="auto" w:fill="auto"/>
          </w:tcPr>
          <w:p w:rsidRPr="00A26381" w:rsidR="00A26381" w:rsidP="00FE35FB" w:rsidRDefault="00A26381" w14:paraId="41DDF4A8" w14:textId="77777777">
            <w:pPr>
              <w:spacing w:after="0" w:line="240" w:lineRule="auto"/>
              <w:jc w:val="both"/>
              <w:rPr>
                <w:rFonts w:ascii="Times New Roman" w:hAnsi="Times New Roman" w:cs="Times New Roman"/>
                <w:lang w:val="es-ES_tradnl"/>
              </w:rPr>
            </w:pPr>
            <w:r w:rsidRPr="00A26381">
              <w:rPr>
                <w:rFonts w:ascii="Times New Roman" w:hAnsi="Times New Roman" w:cs="Times New Roman"/>
                <w:lang w:val="es-ES_tradnl"/>
              </w:rPr>
              <w:t>Normativa</w:t>
            </w:r>
          </w:p>
        </w:tc>
        <w:tc>
          <w:tcPr>
            <w:tcW w:w="7405" w:type="dxa"/>
            <w:tcBorders>
              <w:top w:val="single" w:color="auto" w:sz="4" w:space="0"/>
              <w:bottom w:val="single" w:color="auto" w:sz="4" w:space="0"/>
            </w:tcBorders>
            <w:shd w:val="clear" w:color="auto" w:fill="auto"/>
          </w:tcPr>
          <w:p w:rsidRPr="00A26381" w:rsidR="00A26381" w:rsidP="00FE35FB" w:rsidRDefault="00A26381" w14:paraId="7AFFB2F6" w14:textId="349C070D">
            <w:pPr>
              <w:spacing w:after="0" w:line="240" w:lineRule="auto"/>
              <w:jc w:val="both"/>
              <w:rPr>
                <w:rFonts w:ascii="Times New Roman" w:hAnsi="Times New Roman" w:cs="Times New Roman"/>
                <w:lang w:val="es-ES_tradnl"/>
              </w:rPr>
            </w:pPr>
            <w:r w:rsidRPr="00A26381">
              <w:rPr>
                <w:rFonts w:ascii="Times New Roman" w:hAnsi="Times New Roman" w:cs="Times New Roman"/>
                <w:lang w:val="es-ES_tradnl"/>
              </w:rPr>
              <w:t>No existe una ley específica de manejo integrado del espacio costero-marino, aunque se debe destacar la Ley Reguladora de las Áreas de Reservas Territoriales del Estado</w:t>
            </w:r>
            <w:r w:rsidR="00EA424C">
              <w:rPr>
                <w:rFonts w:ascii="Times New Roman" w:hAnsi="Times New Roman" w:cs="Times New Roman"/>
                <w:lang w:val="es-ES_tradnl"/>
              </w:rPr>
              <w:t>,</w:t>
            </w:r>
            <w:r w:rsidRPr="00A26381">
              <w:rPr>
                <w:rFonts w:ascii="Times New Roman" w:hAnsi="Times New Roman" w:cs="Times New Roman"/>
                <w:lang w:val="es-ES_tradnl"/>
              </w:rPr>
              <w:t xml:space="preserve"> que establece algunas pocas regulaciones básicas para el ordenamiento costero, </w:t>
            </w:r>
            <w:r w:rsidR="00F10D07">
              <w:rPr>
                <w:rFonts w:ascii="Times New Roman" w:hAnsi="Times New Roman" w:cs="Times New Roman"/>
                <w:lang w:val="es-ES_tradnl"/>
              </w:rPr>
              <w:t>pero</w:t>
            </w:r>
            <w:r w:rsidR="002F0A6F">
              <w:rPr>
                <w:rFonts w:ascii="Times New Roman" w:hAnsi="Times New Roman" w:cs="Times New Roman"/>
                <w:lang w:val="es-ES_tradnl"/>
              </w:rPr>
              <w:t xml:space="preserve"> </w:t>
            </w:r>
            <w:r w:rsidRPr="00A26381">
              <w:rPr>
                <w:rFonts w:ascii="Times New Roman" w:hAnsi="Times New Roman" w:cs="Times New Roman"/>
                <w:lang w:val="es-ES_tradnl"/>
              </w:rPr>
              <w:t>lejos aún del MCI. No existen ordenanzas locales específicas para el MCI ni legislación departamental al respecto.</w:t>
            </w:r>
          </w:p>
        </w:tc>
      </w:tr>
      <w:tr w:rsidRPr="00A26381" w:rsidR="00A26381" w:rsidTr="00582C69" w14:paraId="6809639B" w14:textId="77777777">
        <w:trPr>
          <w:jc w:val="center"/>
        </w:trPr>
        <w:tc>
          <w:tcPr>
            <w:tcW w:w="1775" w:type="dxa"/>
            <w:tcBorders>
              <w:top w:val="single" w:color="auto" w:sz="4" w:space="0"/>
              <w:bottom w:val="single" w:color="auto" w:sz="4" w:space="0"/>
            </w:tcBorders>
            <w:shd w:val="clear" w:color="auto" w:fill="auto"/>
          </w:tcPr>
          <w:p w:rsidRPr="00A26381" w:rsidR="00A26381" w:rsidP="00FE35FB" w:rsidRDefault="00A26381" w14:paraId="06CE0529" w14:textId="77777777">
            <w:pPr>
              <w:spacing w:after="0" w:line="240" w:lineRule="auto"/>
              <w:jc w:val="both"/>
              <w:rPr>
                <w:rFonts w:ascii="Times New Roman" w:hAnsi="Times New Roman" w:cs="Times New Roman"/>
                <w:lang w:val="es-ES_tradnl"/>
              </w:rPr>
            </w:pPr>
            <w:r w:rsidRPr="00A26381">
              <w:rPr>
                <w:rFonts w:ascii="Times New Roman" w:hAnsi="Times New Roman" w:cs="Times New Roman"/>
                <w:lang w:val="es-ES_tradnl"/>
              </w:rPr>
              <w:t>Instituciones</w:t>
            </w:r>
          </w:p>
        </w:tc>
        <w:tc>
          <w:tcPr>
            <w:tcW w:w="7405" w:type="dxa"/>
            <w:tcBorders>
              <w:top w:val="single" w:color="auto" w:sz="4" w:space="0"/>
              <w:bottom w:val="single" w:color="auto" w:sz="4" w:space="0"/>
            </w:tcBorders>
            <w:shd w:val="clear" w:color="auto" w:fill="auto"/>
          </w:tcPr>
          <w:p w:rsidRPr="00A26381" w:rsidR="00A26381" w:rsidP="00A37049" w:rsidRDefault="00A26381" w14:paraId="28A89FDB" w14:textId="592EED3D">
            <w:pPr>
              <w:spacing w:after="0" w:line="240" w:lineRule="auto"/>
              <w:jc w:val="both"/>
              <w:rPr>
                <w:rFonts w:ascii="Times New Roman" w:hAnsi="Times New Roman" w:cs="Times New Roman"/>
                <w:lang w:val="es-ES_tradnl"/>
              </w:rPr>
            </w:pPr>
            <w:r w:rsidRPr="00A26381">
              <w:rPr>
                <w:rFonts w:ascii="Times New Roman" w:hAnsi="Times New Roman" w:cs="Times New Roman"/>
                <w:lang w:val="es-ES_tradnl"/>
              </w:rPr>
              <w:t xml:space="preserve">A escala nacional no hay una institución dedicada al manejo costero. Se encuentran oficinas regionales de la OCRET, el MARN y el CONAP. Destacar la presencia de la ONG FUNDAECO la cual </w:t>
            </w:r>
            <w:proofErr w:type="spellStart"/>
            <w:r w:rsidRPr="00A26381">
              <w:rPr>
                <w:rFonts w:ascii="Times New Roman" w:hAnsi="Times New Roman" w:cs="Times New Roman"/>
                <w:lang w:val="es-ES_tradnl"/>
              </w:rPr>
              <w:t>co-maneja</w:t>
            </w:r>
            <w:proofErr w:type="spellEnd"/>
            <w:r w:rsidRPr="00A26381">
              <w:rPr>
                <w:rFonts w:ascii="Times New Roman" w:hAnsi="Times New Roman" w:cs="Times New Roman"/>
                <w:lang w:val="es-ES_tradnl"/>
              </w:rPr>
              <w:t xml:space="preserve"> algunas áreas protegidas. No hay una comisión costero-marina departamental en Izabal para impulsar la Política de MCI.</w:t>
            </w:r>
            <w:r w:rsidR="00A37049">
              <w:rPr>
                <w:rFonts w:ascii="Times New Roman" w:hAnsi="Times New Roman" w:cs="Times New Roman"/>
                <w:lang w:val="es-ES_tradnl"/>
              </w:rPr>
              <w:t xml:space="preserve"> A escala local, l</w:t>
            </w:r>
            <w:r w:rsidRPr="00A37049" w:rsidR="00A37049">
              <w:rPr>
                <w:rFonts w:ascii="Times New Roman" w:hAnsi="Times New Roman" w:cs="Times New Roman"/>
                <w:lang w:val="es-ES_tradnl"/>
              </w:rPr>
              <w:t>os municipios de Livingston y Puerto Barrio</w:t>
            </w:r>
            <w:r w:rsidR="00EA424C">
              <w:rPr>
                <w:rFonts w:ascii="Times New Roman" w:hAnsi="Times New Roman" w:cs="Times New Roman"/>
                <w:lang w:val="es-ES_tradnl"/>
              </w:rPr>
              <w:t>s</w:t>
            </w:r>
            <w:r w:rsidRPr="00A37049" w:rsidR="00A37049">
              <w:rPr>
                <w:rFonts w:ascii="Times New Roman" w:hAnsi="Times New Roman" w:cs="Times New Roman"/>
                <w:lang w:val="es-ES_tradnl"/>
              </w:rPr>
              <w:t xml:space="preserve"> cuentan con varias dependencias para atender los asuntos ambientales: Direcciones Municipales de Planificación, Unidades de Gestión Ambiental Municipal y Oficinas Forestales Municipales.</w:t>
            </w:r>
          </w:p>
        </w:tc>
      </w:tr>
      <w:tr w:rsidRPr="00A26381" w:rsidR="00A26381" w:rsidTr="00582C69" w14:paraId="27C0F665" w14:textId="77777777">
        <w:trPr>
          <w:jc w:val="center"/>
        </w:trPr>
        <w:tc>
          <w:tcPr>
            <w:tcW w:w="1775" w:type="dxa"/>
            <w:tcBorders>
              <w:top w:val="single" w:color="auto" w:sz="4" w:space="0"/>
              <w:bottom w:val="single" w:color="auto" w:sz="4" w:space="0"/>
            </w:tcBorders>
            <w:shd w:val="clear" w:color="auto" w:fill="auto"/>
          </w:tcPr>
          <w:p w:rsidRPr="00A26381" w:rsidR="00A26381" w:rsidP="00FE35FB" w:rsidRDefault="00A26381" w14:paraId="4B3F2359" w14:textId="77777777">
            <w:pPr>
              <w:spacing w:after="0" w:line="240" w:lineRule="auto"/>
              <w:jc w:val="both"/>
              <w:rPr>
                <w:rFonts w:ascii="Times New Roman" w:hAnsi="Times New Roman" w:cs="Times New Roman"/>
                <w:lang w:val="es-ES_tradnl"/>
              </w:rPr>
            </w:pPr>
            <w:r w:rsidRPr="00A26381">
              <w:rPr>
                <w:rFonts w:ascii="Times New Roman" w:hAnsi="Times New Roman" w:cs="Times New Roman"/>
                <w:lang w:val="es-ES_tradnl"/>
              </w:rPr>
              <w:t xml:space="preserve">Competencias </w:t>
            </w:r>
          </w:p>
        </w:tc>
        <w:tc>
          <w:tcPr>
            <w:tcW w:w="7405" w:type="dxa"/>
            <w:tcBorders>
              <w:top w:val="single" w:color="auto" w:sz="4" w:space="0"/>
              <w:bottom w:val="single" w:color="auto" w:sz="4" w:space="0"/>
            </w:tcBorders>
            <w:shd w:val="clear" w:color="auto" w:fill="auto"/>
          </w:tcPr>
          <w:p w:rsidRPr="00A26381" w:rsidR="00A26381" w:rsidP="00FE35FB" w:rsidRDefault="00A26381" w14:paraId="503BF8B4" w14:textId="77777777">
            <w:pPr>
              <w:spacing w:after="0" w:line="240" w:lineRule="auto"/>
              <w:jc w:val="both"/>
              <w:rPr>
                <w:rFonts w:ascii="Times New Roman" w:hAnsi="Times New Roman" w:cs="Times New Roman"/>
                <w:lang w:val="es-ES_tradnl"/>
              </w:rPr>
            </w:pPr>
            <w:r w:rsidRPr="00A26381">
              <w:rPr>
                <w:rFonts w:ascii="Times New Roman" w:hAnsi="Times New Roman" w:cs="Times New Roman"/>
                <w:lang w:val="es-ES_tradnl"/>
              </w:rPr>
              <w:t>No han sido definidas competencias específicas en materia de MCI entre las escalas nacional, departamental y local. Los municipios de Puerto Barrios y Livingston se encargan del mantenimiento de playas y manejo de desechos sólidos según la Ley de Descentralización y el Código Municipal.</w:t>
            </w:r>
          </w:p>
        </w:tc>
      </w:tr>
      <w:tr w:rsidRPr="00A26381" w:rsidR="00A26381" w:rsidTr="00582C69" w14:paraId="65C399F6" w14:textId="77777777">
        <w:trPr>
          <w:jc w:val="center"/>
        </w:trPr>
        <w:tc>
          <w:tcPr>
            <w:tcW w:w="1775" w:type="dxa"/>
            <w:tcBorders>
              <w:top w:val="single" w:color="auto" w:sz="4" w:space="0"/>
              <w:bottom w:val="single" w:color="auto" w:sz="4" w:space="0"/>
            </w:tcBorders>
            <w:shd w:val="clear" w:color="auto" w:fill="auto"/>
          </w:tcPr>
          <w:p w:rsidRPr="00A26381" w:rsidR="00A26381" w:rsidP="00FE35FB" w:rsidRDefault="00A26381" w14:paraId="30B954D6" w14:textId="77777777">
            <w:pPr>
              <w:spacing w:after="0" w:line="240" w:lineRule="auto"/>
              <w:jc w:val="both"/>
              <w:rPr>
                <w:rFonts w:ascii="Times New Roman" w:hAnsi="Times New Roman" w:cs="Times New Roman"/>
                <w:lang w:val="es-ES_tradnl"/>
              </w:rPr>
            </w:pPr>
            <w:r w:rsidRPr="00A26381">
              <w:rPr>
                <w:rFonts w:ascii="Times New Roman" w:hAnsi="Times New Roman" w:cs="Times New Roman"/>
                <w:lang w:val="es-ES_tradnl"/>
              </w:rPr>
              <w:t>Instrumentos</w:t>
            </w:r>
          </w:p>
        </w:tc>
        <w:tc>
          <w:tcPr>
            <w:tcW w:w="7405" w:type="dxa"/>
            <w:tcBorders>
              <w:top w:val="single" w:color="auto" w:sz="4" w:space="0"/>
              <w:bottom w:val="single" w:color="auto" w:sz="4" w:space="0"/>
            </w:tcBorders>
            <w:shd w:val="clear" w:color="auto" w:fill="auto"/>
          </w:tcPr>
          <w:p w:rsidRPr="00A26381" w:rsidR="00A26381" w:rsidP="00FE35FB" w:rsidRDefault="00A26381" w14:paraId="50F86EE8" w14:textId="77777777">
            <w:pPr>
              <w:spacing w:after="0" w:line="240" w:lineRule="auto"/>
              <w:jc w:val="both"/>
              <w:rPr>
                <w:rFonts w:ascii="Times New Roman" w:hAnsi="Times New Roman" w:cs="Times New Roman"/>
                <w:lang w:val="es-ES_tradnl"/>
              </w:rPr>
            </w:pPr>
            <w:r w:rsidRPr="00A26381">
              <w:rPr>
                <w:rFonts w:ascii="Times New Roman" w:hAnsi="Times New Roman" w:cs="Times New Roman"/>
                <w:lang w:val="es-ES_tradnl"/>
              </w:rPr>
              <w:t xml:space="preserve">Algunos planes de Desarrollo en Livingston y Puerto Barrios, pero sin planes locales de Manejo Costero Integrado. </w:t>
            </w:r>
          </w:p>
        </w:tc>
      </w:tr>
      <w:tr w:rsidRPr="00A26381" w:rsidR="00A26381" w:rsidTr="00582C69" w14:paraId="2984C806" w14:textId="77777777">
        <w:trPr>
          <w:jc w:val="center"/>
        </w:trPr>
        <w:tc>
          <w:tcPr>
            <w:tcW w:w="1775" w:type="dxa"/>
            <w:tcBorders>
              <w:top w:val="single" w:color="auto" w:sz="4" w:space="0"/>
              <w:bottom w:val="single" w:color="auto" w:sz="4" w:space="0"/>
            </w:tcBorders>
            <w:shd w:val="clear" w:color="auto" w:fill="auto"/>
          </w:tcPr>
          <w:p w:rsidRPr="00A26381" w:rsidR="00A26381" w:rsidP="00FE35FB" w:rsidRDefault="00A26381" w14:paraId="1BF670D9" w14:textId="77777777">
            <w:pPr>
              <w:spacing w:after="0" w:line="240" w:lineRule="auto"/>
              <w:jc w:val="both"/>
              <w:rPr>
                <w:rFonts w:ascii="Times New Roman" w:hAnsi="Times New Roman" w:cs="Times New Roman"/>
                <w:lang w:val="es-ES_tradnl"/>
              </w:rPr>
            </w:pPr>
            <w:r w:rsidRPr="00A26381">
              <w:rPr>
                <w:rFonts w:ascii="Times New Roman" w:hAnsi="Times New Roman" w:cs="Times New Roman"/>
                <w:lang w:val="es-ES_tradnl"/>
              </w:rPr>
              <w:lastRenderedPageBreak/>
              <w:t>Recursos económicos</w:t>
            </w:r>
          </w:p>
        </w:tc>
        <w:tc>
          <w:tcPr>
            <w:tcW w:w="7405" w:type="dxa"/>
            <w:tcBorders>
              <w:top w:val="single" w:color="auto" w:sz="4" w:space="0"/>
              <w:bottom w:val="single" w:color="auto" w:sz="4" w:space="0"/>
            </w:tcBorders>
            <w:shd w:val="clear" w:color="auto" w:fill="auto"/>
          </w:tcPr>
          <w:p w:rsidRPr="00A26381" w:rsidR="00A26381" w:rsidP="00FE35FB" w:rsidRDefault="00A26381" w14:paraId="5853FFAF" w14:textId="77777777">
            <w:pPr>
              <w:spacing w:after="0" w:line="240" w:lineRule="auto"/>
              <w:jc w:val="both"/>
              <w:rPr>
                <w:rFonts w:ascii="Times New Roman" w:hAnsi="Times New Roman" w:cs="Times New Roman"/>
                <w:lang w:val="es-ES_tradnl"/>
              </w:rPr>
            </w:pPr>
            <w:r w:rsidRPr="00A26381">
              <w:rPr>
                <w:rFonts w:ascii="Times New Roman" w:hAnsi="Times New Roman" w:cs="Times New Roman"/>
                <w:lang w:val="es-ES_tradnl"/>
              </w:rPr>
              <w:t>No existe una partida presupuestaria específica para el MCI destinada a la gobernación departamental y municipios costeros.</w:t>
            </w:r>
          </w:p>
        </w:tc>
      </w:tr>
      <w:tr w:rsidRPr="00A26381" w:rsidR="00A26381" w:rsidTr="00582C69" w14:paraId="2CB33B52" w14:textId="77777777">
        <w:trPr>
          <w:jc w:val="center"/>
        </w:trPr>
        <w:tc>
          <w:tcPr>
            <w:tcW w:w="1775" w:type="dxa"/>
            <w:tcBorders>
              <w:top w:val="single" w:color="auto" w:sz="4" w:space="0"/>
              <w:bottom w:val="single" w:color="auto" w:sz="4" w:space="0"/>
            </w:tcBorders>
            <w:shd w:val="clear" w:color="auto" w:fill="auto"/>
          </w:tcPr>
          <w:p w:rsidRPr="00A26381" w:rsidR="00A26381" w:rsidP="00FE35FB" w:rsidRDefault="00A26381" w14:paraId="65FA53C9" w14:textId="77777777">
            <w:pPr>
              <w:spacing w:after="0" w:line="240" w:lineRule="auto"/>
              <w:jc w:val="both"/>
              <w:rPr>
                <w:rFonts w:ascii="Times New Roman" w:hAnsi="Times New Roman" w:cs="Times New Roman"/>
                <w:lang w:val="es-ES_tradnl"/>
              </w:rPr>
            </w:pPr>
            <w:r w:rsidRPr="00A26381">
              <w:rPr>
                <w:rFonts w:ascii="Times New Roman" w:hAnsi="Times New Roman" w:cs="Times New Roman"/>
                <w:lang w:val="es-ES_tradnl"/>
              </w:rPr>
              <w:t>Formación y capacitación</w:t>
            </w:r>
          </w:p>
        </w:tc>
        <w:tc>
          <w:tcPr>
            <w:tcW w:w="7405" w:type="dxa"/>
            <w:tcBorders>
              <w:top w:val="single" w:color="auto" w:sz="4" w:space="0"/>
              <w:bottom w:val="single" w:color="auto" w:sz="4" w:space="0"/>
            </w:tcBorders>
            <w:shd w:val="clear" w:color="auto" w:fill="auto"/>
          </w:tcPr>
          <w:p w:rsidRPr="00A26381" w:rsidR="00A26381" w:rsidP="00FE35FB" w:rsidRDefault="00A26381" w14:paraId="4F6D3C68" w14:textId="77777777">
            <w:pPr>
              <w:spacing w:after="0" w:line="240" w:lineRule="auto"/>
              <w:jc w:val="both"/>
              <w:rPr>
                <w:rFonts w:ascii="Times New Roman" w:hAnsi="Times New Roman" w:cs="Times New Roman"/>
                <w:lang w:val="es-ES_tradnl"/>
              </w:rPr>
            </w:pPr>
            <w:r w:rsidRPr="00A26381">
              <w:rPr>
                <w:rFonts w:ascii="Times New Roman" w:hAnsi="Times New Roman" w:cs="Times New Roman"/>
                <w:lang w:val="es-ES_tradnl"/>
              </w:rPr>
              <w:t xml:space="preserve">En el Centro Universitario de la Universidad de San Carlos en Izabal se encuentra la Maestría en Gestión de Recursos Naturales y Ambientales. </w:t>
            </w:r>
          </w:p>
        </w:tc>
      </w:tr>
      <w:tr w:rsidRPr="00A26381" w:rsidR="00A26381" w:rsidTr="00582C69" w14:paraId="471D5CF8" w14:textId="77777777">
        <w:trPr>
          <w:jc w:val="center"/>
        </w:trPr>
        <w:tc>
          <w:tcPr>
            <w:tcW w:w="1775" w:type="dxa"/>
            <w:tcBorders>
              <w:top w:val="single" w:color="auto" w:sz="4" w:space="0"/>
              <w:bottom w:val="single" w:color="auto" w:sz="4" w:space="0"/>
            </w:tcBorders>
            <w:shd w:val="clear" w:color="auto" w:fill="auto"/>
          </w:tcPr>
          <w:p w:rsidRPr="00A26381" w:rsidR="00A26381" w:rsidP="00FE35FB" w:rsidRDefault="00A26381" w14:paraId="72F794F3" w14:textId="77777777">
            <w:pPr>
              <w:spacing w:after="0" w:line="240" w:lineRule="auto"/>
              <w:jc w:val="both"/>
              <w:rPr>
                <w:rFonts w:ascii="Times New Roman" w:hAnsi="Times New Roman" w:cs="Times New Roman"/>
                <w:lang w:val="es-ES_tradnl"/>
              </w:rPr>
            </w:pPr>
            <w:r w:rsidRPr="00A26381">
              <w:rPr>
                <w:rFonts w:ascii="Times New Roman" w:hAnsi="Times New Roman" w:cs="Times New Roman"/>
                <w:lang w:val="es-ES_tradnl"/>
              </w:rPr>
              <w:t>Información pública</w:t>
            </w:r>
          </w:p>
        </w:tc>
        <w:tc>
          <w:tcPr>
            <w:tcW w:w="7405" w:type="dxa"/>
            <w:tcBorders>
              <w:top w:val="single" w:color="auto" w:sz="4" w:space="0"/>
              <w:bottom w:val="single" w:color="auto" w:sz="4" w:space="0"/>
            </w:tcBorders>
            <w:shd w:val="clear" w:color="auto" w:fill="auto"/>
            <w:vAlign w:val="center"/>
          </w:tcPr>
          <w:p w:rsidRPr="00A26381" w:rsidR="00A26381" w:rsidP="00EA424C" w:rsidRDefault="00A26381" w14:paraId="1F1A1827" w14:textId="78502F6C">
            <w:pPr>
              <w:spacing w:after="0" w:line="240" w:lineRule="auto"/>
              <w:jc w:val="both"/>
              <w:rPr>
                <w:rFonts w:ascii="Times New Roman" w:hAnsi="Times New Roman" w:cs="Times New Roman"/>
                <w:lang w:val="es-ES_tradnl"/>
              </w:rPr>
            </w:pPr>
            <w:r w:rsidRPr="00A26381">
              <w:rPr>
                <w:rFonts w:ascii="Times New Roman" w:hAnsi="Times New Roman" w:cs="Times New Roman"/>
                <w:lang w:val="es-ES_tradnl"/>
              </w:rPr>
              <w:t xml:space="preserve">De manera aislada se realizan algunas investigaciones desde el Centro Universitario de Izabal y en las estaciones científicas </w:t>
            </w:r>
            <w:r w:rsidRPr="002A3131">
              <w:rPr>
                <w:rFonts w:ascii="Times New Roman" w:hAnsi="Times New Roman" w:cs="Times New Roman"/>
                <w:lang w:val="es-ES_tradnl"/>
              </w:rPr>
              <w:t>Julio Obiols</w:t>
            </w:r>
            <w:r w:rsidRPr="00A26381">
              <w:rPr>
                <w:rFonts w:ascii="Times New Roman" w:hAnsi="Times New Roman" w:cs="Times New Roman"/>
                <w:lang w:val="es-ES_tradnl"/>
              </w:rPr>
              <w:t xml:space="preserve"> y </w:t>
            </w:r>
            <w:r w:rsidRPr="002A3131">
              <w:rPr>
                <w:rFonts w:ascii="Times New Roman" w:hAnsi="Times New Roman" w:cs="Times New Roman"/>
                <w:lang w:val="es-ES_tradnl"/>
              </w:rPr>
              <w:t xml:space="preserve">Chandler </w:t>
            </w:r>
            <w:proofErr w:type="spellStart"/>
            <w:r w:rsidRPr="002A3131">
              <w:rPr>
                <w:rFonts w:ascii="Times New Roman" w:hAnsi="Times New Roman" w:cs="Times New Roman"/>
                <w:lang w:val="es-ES_tradnl"/>
              </w:rPr>
              <w:t>Robins</w:t>
            </w:r>
            <w:proofErr w:type="spellEnd"/>
            <w:r w:rsidRPr="00A26381">
              <w:rPr>
                <w:rFonts w:ascii="Times New Roman" w:hAnsi="Times New Roman" w:cs="Times New Roman"/>
                <w:lang w:val="es-ES_tradnl"/>
              </w:rPr>
              <w:t xml:space="preserve">. </w:t>
            </w:r>
            <w:r w:rsidRPr="00B5137D" w:rsidR="00B5137D">
              <w:rPr>
                <w:rFonts w:ascii="Times New Roman" w:hAnsi="Times New Roman" w:cs="Times New Roman"/>
                <w:lang w:val="es-ES_tradnl"/>
              </w:rPr>
              <w:t>Por otro lado, la ONG FUNDAECO</w:t>
            </w:r>
            <w:r w:rsidR="00EA424C">
              <w:rPr>
                <w:rFonts w:ascii="Times New Roman" w:hAnsi="Times New Roman" w:cs="Times New Roman"/>
                <w:lang w:val="es-ES_tradnl"/>
              </w:rPr>
              <w:t>,</w:t>
            </w:r>
            <w:r w:rsidRPr="00B5137D" w:rsidR="00B5137D">
              <w:rPr>
                <w:rFonts w:ascii="Times New Roman" w:hAnsi="Times New Roman" w:cs="Times New Roman"/>
                <w:lang w:val="es-ES_tradnl"/>
              </w:rPr>
              <w:t xml:space="preserve"> en alianza con el CEMA, la Dirección de Pesca y la SENACYT, en 2013 </w:t>
            </w:r>
            <w:r w:rsidRPr="00B5137D" w:rsidR="00EA424C">
              <w:rPr>
                <w:rFonts w:ascii="Times New Roman" w:hAnsi="Times New Roman" w:cs="Times New Roman"/>
                <w:lang w:val="es-ES_tradnl"/>
              </w:rPr>
              <w:t>inaugur</w:t>
            </w:r>
            <w:r w:rsidR="00EA424C">
              <w:rPr>
                <w:rFonts w:ascii="Times New Roman" w:hAnsi="Times New Roman" w:cs="Times New Roman"/>
                <w:lang w:val="es-ES_tradnl"/>
              </w:rPr>
              <w:t>ó</w:t>
            </w:r>
            <w:r w:rsidRPr="00B5137D" w:rsidR="00EA424C">
              <w:rPr>
                <w:rFonts w:ascii="Times New Roman" w:hAnsi="Times New Roman" w:cs="Times New Roman"/>
                <w:lang w:val="es-ES_tradnl"/>
              </w:rPr>
              <w:t xml:space="preserve"> </w:t>
            </w:r>
            <w:r w:rsidRPr="00B5137D" w:rsidR="00B5137D">
              <w:rPr>
                <w:rFonts w:ascii="Times New Roman" w:hAnsi="Times New Roman" w:cs="Times New Roman"/>
                <w:lang w:val="es-ES_tradnl"/>
              </w:rPr>
              <w:t>una embarcación para la investigación marina en el Caribe guatemalteco.</w:t>
            </w:r>
          </w:p>
        </w:tc>
      </w:tr>
      <w:tr w:rsidRPr="00A26381" w:rsidR="00A26381" w:rsidTr="00582C69" w14:paraId="6E595A5B" w14:textId="77777777">
        <w:trPr>
          <w:jc w:val="center"/>
        </w:trPr>
        <w:tc>
          <w:tcPr>
            <w:tcW w:w="1775" w:type="dxa"/>
            <w:tcBorders>
              <w:top w:val="single" w:color="auto" w:sz="4" w:space="0"/>
              <w:bottom w:val="single" w:color="auto" w:sz="4" w:space="0"/>
            </w:tcBorders>
            <w:shd w:val="clear" w:color="auto" w:fill="auto"/>
          </w:tcPr>
          <w:p w:rsidRPr="00A26381" w:rsidR="00A26381" w:rsidP="00FE35FB" w:rsidRDefault="00A26381" w14:paraId="4C8476E7" w14:textId="77777777">
            <w:pPr>
              <w:spacing w:after="0" w:line="240" w:lineRule="auto"/>
              <w:jc w:val="both"/>
              <w:rPr>
                <w:rFonts w:ascii="Times New Roman" w:hAnsi="Times New Roman" w:cs="Times New Roman"/>
                <w:lang w:val="es-ES_tradnl"/>
              </w:rPr>
            </w:pPr>
            <w:r w:rsidRPr="00A26381">
              <w:rPr>
                <w:rFonts w:ascii="Times New Roman" w:hAnsi="Times New Roman" w:cs="Times New Roman"/>
                <w:lang w:val="es-ES_tradnl"/>
              </w:rPr>
              <w:t>Participación ciudadana</w:t>
            </w:r>
          </w:p>
        </w:tc>
        <w:tc>
          <w:tcPr>
            <w:tcW w:w="7405" w:type="dxa"/>
            <w:tcBorders>
              <w:top w:val="single" w:color="auto" w:sz="4" w:space="0"/>
              <w:bottom w:val="single" w:color="auto" w:sz="4" w:space="0"/>
            </w:tcBorders>
            <w:shd w:val="clear" w:color="auto" w:fill="auto"/>
          </w:tcPr>
          <w:p w:rsidRPr="00A26381" w:rsidR="00A26381" w:rsidP="00FE35FB" w:rsidRDefault="00A26381" w14:paraId="10D24979" w14:textId="77777777">
            <w:pPr>
              <w:spacing w:after="0" w:line="240" w:lineRule="auto"/>
              <w:jc w:val="both"/>
              <w:rPr>
                <w:rFonts w:ascii="Times New Roman" w:hAnsi="Times New Roman" w:cs="Times New Roman"/>
                <w:lang w:val="es-ES_tradnl"/>
              </w:rPr>
            </w:pPr>
            <w:r w:rsidRPr="00A26381">
              <w:rPr>
                <w:rFonts w:ascii="Times New Roman" w:hAnsi="Times New Roman" w:cs="Times New Roman"/>
                <w:lang w:val="es-ES_tradnl"/>
              </w:rPr>
              <w:t>Livingston y Puerto Barrios poseen Consejos de Desarrollo Municipales y Comunales. Existe el Consejo de Desarrollo Departamental de Izabal. Sistemas de participación pública favorecidos por asociaciones como la Red de Pescadores del Caribe y la Organización Negra Guatemalteca.</w:t>
            </w:r>
          </w:p>
        </w:tc>
      </w:tr>
      <w:tr w:rsidRPr="00A26381" w:rsidR="00A26381" w:rsidTr="00582C69" w14:paraId="06C64784" w14:textId="77777777">
        <w:trPr>
          <w:jc w:val="center"/>
        </w:trPr>
        <w:tc>
          <w:tcPr>
            <w:tcW w:w="1775" w:type="dxa"/>
            <w:tcBorders>
              <w:top w:val="single" w:color="auto" w:sz="4" w:space="0"/>
            </w:tcBorders>
            <w:shd w:val="clear" w:color="auto" w:fill="auto"/>
          </w:tcPr>
          <w:p w:rsidRPr="00A26381" w:rsidR="00A26381" w:rsidP="00FE35FB" w:rsidRDefault="00B31630" w14:paraId="74EC461F" w14:textId="067E658E">
            <w:pPr>
              <w:spacing w:after="0" w:line="240" w:lineRule="auto"/>
              <w:jc w:val="both"/>
              <w:rPr>
                <w:rFonts w:ascii="Times New Roman" w:hAnsi="Times New Roman" w:cs="Times New Roman"/>
                <w:lang w:val="es-ES_tradnl"/>
              </w:rPr>
            </w:pPr>
            <w:r>
              <w:rPr>
                <w:rFonts w:ascii="Times New Roman" w:hAnsi="Times New Roman" w:cs="Times New Roman"/>
                <w:lang w:val="es-ES_tradnl"/>
              </w:rPr>
              <w:t>Concienciación</w:t>
            </w:r>
          </w:p>
        </w:tc>
        <w:tc>
          <w:tcPr>
            <w:tcW w:w="7405" w:type="dxa"/>
            <w:tcBorders>
              <w:top w:val="single" w:color="auto" w:sz="4" w:space="0"/>
            </w:tcBorders>
            <w:shd w:val="clear" w:color="auto" w:fill="auto"/>
            <w:vAlign w:val="center"/>
          </w:tcPr>
          <w:p w:rsidRPr="00A26381" w:rsidR="00A26381" w:rsidP="00FE35FB" w:rsidRDefault="00A26381" w14:paraId="274B1736" w14:textId="77777777">
            <w:pPr>
              <w:spacing w:after="0" w:line="240" w:lineRule="auto"/>
              <w:jc w:val="both"/>
              <w:rPr>
                <w:rFonts w:ascii="Times New Roman" w:hAnsi="Times New Roman" w:cs="Times New Roman"/>
                <w:lang w:val="es-ES_tradnl"/>
              </w:rPr>
            </w:pPr>
            <w:r w:rsidRPr="00A26381">
              <w:rPr>
                <w:rFonts w:ascii="Times New Roman" w:hAnsi="Times New Roman" w:cs="Times New Roman"/>
                <w:lang w:val="es-ES_tradnl"/>
              </w:rPr>
              <w:t>No existen planes municipales ni departamentales para la educación ambiental costero-marina.</w:t>
            </w:r>
          </w:p>
        </w:tc>
      </w:tr>
    </w:tbl>
    <w:p w:rsidRPr="00E241C6" w:rsidR="00A26381" w:rsidP="00B226DF" w:rsidRDefault="00A26381" w14:paraId="15B4EA40" w14:textId="77777777">
      <w:pPr>
        <w:spacing w:after="0" w:line="240" w:lineRule="auto"/>
        <w:jc w:val="both"/>
        <w:rPr>
          <w:rFonts w:ascii="Times New Roman" w:hAnsi="Times New Roman" w:eastAsia="Times New Roman" w:cs="Times New Roman"/>
          <w:sz w:val="24"/>
          <w:szCs w:val="24"/>
          <w:lang w:val="es-ES_tradnl" w:eastAsia="es-ES"/>
        </w:rPr>
      </w:pPr>
    </w:p>
    <w:p w:rsidRPr="004F0A73" w:rsidR="00393C0E" w:rsidP="00792D69" w:rsidRDefault="00BA1168" w14:paraId="4BAFF23F" w14:textId="79FEA1B4">
      <w:pPr>
        <w:pStyle w:val="Prrafodelista"/>
        <w:numPr>
          <w:ilvl w:val="0"/>
          <w:numId w:val="1"/>
        </w:numPr>
        <w:spacing w:after="0"/>
        <w:ind w:left="284" w:hanging="284"/>
        <w:rPr>
          <w:szCs w:val="24"/>
        </w:rPr>
      </w:pPr>
      <w:r w:rsidRPr="004F0A73">
        <w:rPr>
          <w:b/>
          <w:szCs w:val="24"/>
        </w:rPr>
        <w:t>Discusión</w:t>
      </w:r>
    </w:p>
    <w:p w:rsidR="00AA536A" w:rsidP="00792D69" w:rsidRDefault="00AA536A" w14:paraId="097D6A27" w14:textId="77777777">
      <w:pPr>
        <w:spacing w:after="0" w:line="240" w:lineRule="auto"/>
        <w:jc w:val="both"/>
        <w:rPr>
          <w:rFonts w:ascii="Times New Roman" w:hAnsi="Times New Roman" w:cs="Times New Roman"/>
          <w:sz w:val="24"/>
          <w:szCs w:val="24"/>
        </w:rPr>
      </w:pPr>
    </w:p>
    <w:p w:rsidR="004874E4" w:rsidP="00792D69" w:rsidRDefault="00BA1168" w14:paraId="76931B7F" w14:textId="63CA57FD">
      <w:pPr>
        <w:spacing w:after="0" w:line="240" w:lineRule="auto"/>
        <w:jc w:val="both"/>
        <w:rPr>
          <w:rFonts w:ascii="Times New Roman" w:hAnsi="Times New Roman" w:cs="Times New Roman"/>
          <w:sz w:val="24"/>
          <w:szCs w:val="24"/>
        </w:rPr>
      </w:pPr>
      <w:r w:rsidRPr="00E241C6">
        <w:rPr>
          <w:rFonts w:ascii="Times New Roman" w:hAnsi="Times New Roman" w:cs="Times New Roman"/>
          <w:sz w:val="24"/>
          <w:szCs w:val="24"/>
        </w:rPr>
        <w:t xml:space="preserve">En el caribe de Guatemala las actividades económicas han llevado a impactos sobre el bienestar humano que deben ser atendidos desde el enfoque del MCI. </w:t>
      </w:r>
      <w:proofErr w:type="spellStart"/>
      <w:r w:rsidRPr="00792D69">
        <w:rPr>
          <w:rFonts w:ascii="Times New Roman" w:hAnsi="Times New Roman" w:eastAsia="Times New Roman" w:cs="Times New Roman"/>
          <w:color w:val="0070C0"/>
          <w:sz w:val="24"/>
          <w:szCs w:val="24"/>
          <w:lang w:eastAsia="es-ES"/>
        </w:rPr>
        <w:t>Dürr</w:t>
      </w:r>
      <w:proofErr w:type="spellEnd"/>
      <w:r w:rsidRPr="00792D69">
        <w:rPr>
          <w:rFonts w:ascii="Times New Roman" w:hAnsi="Times New Roman" w:eastAsia="Times New Roman" w:cs="Times New Roman"/>
          <w:color w:val="0070C0"/>
          <w:sz w:val="24"/>
          <w:szCs w:val="24"/>
          <w:lang w:eastAsia="es-ES"/>
        </w:rPr>
        <w:t xml:space="preserve"> (2017)</w:t>
      </w:r>
      <w:r w:rsidRPr="00E241C6">
        <w:rPr>
          <w:rFonts w:ascii="Times New Roman" w:hAnsi="Times New Roman" w:eastAsia="Times New Roman" w:cs="Times New Roman"/>
          <w:sz w:val="24"/>
          <w:szCs w:val="24"/>
          <w:lang w:eastAsia="es-ES"/>
        </w:rPr>
        <w:t xml:space="preserve"> indica que los problemas de seguridad alimentaria se acentúan especialmente cua</w:t>
      </w:r>
      <w:r w:rsidR="00A84E47">
        <w:rPr>
          <w:rFonts w:ascii="Times New Roman" w:hAnsi="Times New Roman" w:eastAsia="Times New Roman" w:cs="Times New Roman"/>
          <w:sz w:val="24"/>
          <w:szCs w:val="24"/>
          <w:lang w:eastAsia="es-ES"/>
        </w:rPr>
        <w:t xml:space="preserve">ndo el cambio de uso del suelo, para el cultivo de </w:t>
      </w:r>
      <w:r w:rsidRPr="00E241C6">
        <w:rPr>
          <w:rFonts w:ascii="Times New Roman" w:hAnsi="Times New Roman" w:eastAsia="Times New Roman" w:cs="Times New Roman"/>
          <w:sz w:val="24"/>
          <w:szCs w:val="24"/>
          <w:lang w:eastAsia="es-ES"/>
        </w:rPr>
        <w:t>palma africana, implica menos cultivos de granos básicos</w:t>
      </w:r>
      <w:r w:rsidR="000B5939">
        <w:rPr>
          <w:rFonts w:ascii="Times New Roman" w:hAnsi="Times New Roman" w:eastAsia="Times New Roman" w:cs="Times New Roman"/>
          <w:sz w:val="24"/>
          <w:szCs w:val="24"/>
          <w:lang w:eastAsia="es-ES"/>
        </w:rPr>
        <w:t xml:space="preserve">, </w:t>
      </w:r>
      <w:r w:rsidR="00461F0F">
        <w:rPr>
          <w:rFonts w:ascii="Times New Roman" w:hAnsi="Times New Roman" w:eastAsia="Times New Roman" w:cs="Times New Roman"/>
          <w:sz w:val="24"/>
          <w:szCs w:val="24"/>
          <w:lang w:eastAsia="es-ES"/>
        </w:rPr>
        <w:t xml:space="preserve">el aumento </w:t>
      </w:r>
      <w:r w:rsidRPr="00E241C6">
        <w:rPr>
          <w:rFonts w:ascii="Times New Roman" w:hAnsi="Times New Roman" w:eastAsia="Times New Roman" w:cs="Times New Roman"/>
          <w:sz w:val="24"/>
          <w:szCs w:val="24"/>
          <w:lang w:eastAsia="es-ES"/>
        </w:rPr>
        <w:t>de sus precios en el marcado</w:t>
      </w:r>
      <w:r w:rsidR="000B5939">
        <w:rPr>
          <w:rFonts w:ascii="Times New Roman" w:hAnsi="Times New Roman" w:eastAsia="Times New Roman" w:cs="Times New Roman"/>
          <w:sz w:val="24"/>
          <w:szCs w:val="24"/>
          <w:lang w:eastAsia="es-ES"/>
        </w:rPr>
        <w:t>, el</w:t>
      </w:r>
      <w:r w:rsidRPr="00E241C6">
        <w:rPr>
          <w:rFonts w:ascii="Times New Roman" w:hAnsi="Times New Roman" w:eastAsia="Times New Roman" w:cs="Times New Roman"/>
          <w:sz w:val="24"/>
          <w:szCs w:val="24"/>
          <w:lang w:eastAsia="es-ES"/>
        </w:rPr>
        <w:t xml:space="preserve"> despojo d</w:t>
      </w:r>
      <w:r w:rsidR="009A7524">
        <w:rPr>
          <w:rFonts w:ascii="Times New Roman" w:hAnsi="Times New Roman" w:eastAsia="Times New Roman" w:cs="Times New Roman"/>
          <w:sz w:val="24"/>
          <w:szCs w:val="24"/>
          <w:lang w:eastAsia="es-ES"/>
        </w:rPr>
        <w:t xml:space="preserve">e los pequeños agricultores y </w:t>
      </w:r>
      <w:r w:rsidRPr="00E241C6">
        <w:rPr>
          <w:rFonts w:ascii="Times New Roman" w:hAnsi="Times New Roman" w:eastAsia="Times New Roman" w:cs="Times New Roman"/>
          <w:sz w:val="24"/>
          <w:szCs w:val="24"/>
          <w:lang w:eastAsia="es-ES"/>
        </w:rPr>
        <w:t>la reestructu</w:t>
      </w:r>
      <w:r w:rsidR="00421350">
        <w:rPr>
          <w:rFonts w:ascii="Times New Roman" w:hAnsi="Times New Roman" w:eastAsia="Times New Roman" w:cs="Times New Roman"/>
          <w:sz w:val="24"/>
          <w:szCs w:val="24"/>
          <w:lang w:eastAsia="es-ES"/>
        </w:rPr>
        <w:t xml:space="preserve">ración de la economía regional. Las </w:t>
      </w:r>
      <w:r w:rsidRPr="00E241C6">
        <w:rPr>
          <w:rFonts w:ascii="Times New Roman" w:hAnsi="Times New Roman" w:eastAsia="Times New Roman" w:cs="Times New Roman"/>
          <w:sz w:val="24"/>
          <w:szCs w:val="24"/>
          <w:lang w:eastAsia="es-ES"/>
        </w:rPr>
        <w:t>cadenas de valor de pequeños productores se sustituyen por las cadenas de valor controladas por las empresas del azúcar y la palma. L</w:t>
      </w:r>
      <w:r w:rsidR="009A7524">
        <w:rPr>
          <w:rFonts w:ascii="Times New Roman" w:hAnsi="Times New Roman" w:eastAsia="Times New Roman" w:cs="Times New Roman"/>
          <w:sz w:val="24"/>
          <w:szCs w:val="24"/>
          <w:lang w:eastAsia="es-ES"/>
        </w:rPr>
        <w:t>as fuentes de ingresos limitada</w:t>
      </w:r>
      <w:r w:rsidR="00421350">
        <w:rPr>
          <w:rFonts w:ascii="Times New Roman" w:hAnsi="Times New Roman" w:eastAsia="Times New Roman" w:cs="Times New Roman"/>
          <w:sz w:val="24"/>
          <w:szCs w:val="24"/>
          <w:lang w:eastAsia="es-ES"/>
        </w:rPr>
        <w:t>s</w:t>
      </w:r>
      <w:r w:rsidRPr="00E241C6">
        <w:rPr>
          <w:rFonts w:ascii="Times New Roman" w:hAnsi="Times New Roman" w:eastAsia="Times New Roman" w:cs="Times New Roman"/>
          <w:sz w:val="24"/>
          <w:szCs w:val="24"/>
          <w:lang w:eastAsia="es-ES"/>
        </w:rPr>
        <w:t xml:space="preserve"> en la costa Caribe </w:t>
      </w:r>
      <w:r w:rsidR="00D67901">
        <w:rPr>
          <w:rFonts w:ascii="Times New Roman" w:hAnsi="Times New Roman" w:eastAsia="Times New Roman" w:cs="Times New Roman"/>
          <w:sz w:val="24"/>
          <w:szCs w:val="24"/>
          <w:lang w:eastAsia="es-ES"/>
        </w:rPr>
        <w:t>ponen</w:t>
      </w:r>
      <w:r w:rsidRPr="00E241C6">
        <w:rPr>
          <w:rFonts w:ascii="Times New Roman" w:hAnsi="Times New Roman" w:eastAsia="Times New Roman" w:cs="Times New Roman"/>
          <w:sz w:val="24"/>
          <w:szCs w:val="24"/>
          <w:lang w:eastAsia="es-ES"/>
        </w:rPr>
        <w:t xml:space="preserve"> en peligro los medios de vida de estas comunidades dependientes de los recursos</w:t>
      </w:r>
      <w:r w:rsidRPr="00E241C6">
        <w:rPr>
          <w:rFonts w:ascii="Times New Roman" w:hAnsi="Times New Roman" w:cs="Times New Roman"/>
        </w:rPr>
        <w:t xml:space="preserve"> </w:t>
      </w:r>
      <w:r w:rsidRPr="00E241C6">
        <w:rPr>
          <w:rFonts w:ascii="Times New Roman" w:hAnsi="Times New Roman" w:eastAsia="Times New Roman" w:cs="Times New Roman"/>
          <w:sz w:val="24"/>
          <w:szCs w:val="24"/>
          <w:lang w:eastAsia="es-ES"/>
        </w:rPr>
        <w:t>(</w:t>
      </w:r>
      <w:r w:rsidRPr="00792D69">
        <w:rPr>
          <w:rFonts w:ascii="Times New Roman" w:hAnsi="Times New Roman" w:eastAsia="Times New Roman" w:cs="Times New Roman"/>
          <w:color w:val="0070C0"/>
          <w:sz w:val="24"/>
          <w:szCs w:val="24"/>
          <w:lang w:eastAsia="es-ES"/>
        </w:rPr>
        <w:t>SEG</w:t>
      </w:r>
      <w:r w:rsidRPr="00792D69" w:rsidR="00E945A9">
        <w:rPr>
          <w:rFonts w:ascii="Times New Roman" w:hAnsi="Times New Roman" w:eastAsia="Times New Roman" w:cs="Times New Roman"/>
          <w:color w:val="0070C0"/>
          <w:sz w:val="24"/>
          <w:szCs w:val="24"/>
          <w:lang w:eastAsia="es-ES"/>
        </w:rPr>
        <w:t xml:space="preserve">EPLAN, </w:t>
      </w:r>
      <w:r w:rsidRPr="00792D69">
        <w:rPr>
          <w:rFonts w:ascii="Times New Roman" w:hAnsi="Times New Roman" w:eastAsia="Times New Roman" w:cs="Times New Roman"/>
          <w:color w:val="0070C0"/>
          <w:sz w:val="24"/>
          <w:szCs w:val="24"/>
          <w:lang w:eastAsia="es-ES"/>
        </w:rPr>
        <w:t>2011</w:t>
      </w:r>
      <w:r w:rsidRPr="00E241C6">
        <w:rPr>
          <w:rFonts w:ascii="Times New Roman" w:hAnsi="Times New Roman" w:eastAsia="Times New Roman" w:cs="Times New Roman"/>
          <w:sz w:val="24"/>
          <w:szCs w:val="24"/>
          <w:lang w:eastAsia="es-ES"/>
        </w:rPr>
        <w:t xml:space="preserve">). </w:t>
      </w:r>
      <w:r w:rsidR="00D67901">
        <w:rPr>
          <w:rFonts w:ascii="Times New Roman" w:hAnsi="Times New Roman" w:eastAsia="Times New Roman" w:cs="Times New Roman"/>
          <w:sz w:val="24"/>
          <w:szCs w:val="24"/>
          <w:lang w:eastAsia="es-ES"/>
        </w:rPr>
        <w:t>Del mismo modo</w:t>
      </w:r>
      <w:r w:rsidRPr="00E241C6">
        <w:rPr>
          <w:rFonts w:ascii="Times New Roman" w:hAnsi="Times New Roman" w:eastAsia="Times New Roman" w:cs="Times New Roman"/>
          <w:sz w:val="24"/>
          <w:szCs w:val="24"/>
          <w:lang w:eastAsia="es-ES"/>
        </w:rPr>
        <w:t>, la falta de empleo y salarios dignos genera mayor presión sobre ciertos recursos</w:t>
      </w:r>
      <w:r w:rsidR="00EA424C">
        <w:rPr>
          <w:rFonts w:ascii="Times New Roman" w:hAnsi="Times New Roman" w:eastAsia="Times New Roman" w:cs="Times New Roman"/>
          <w:sz w:val="24"/>
          <w:szCs w:val="24"/>
          <w:lang w:eastAsia="es-ES"/>
        </w:rPr>
        <w:t>,</w:t>
      </w:r>
      <w:r w:rsidRPr="00E241C6">
        <w:rPr>
          <w:rFonts w:ascii="Times New Roman" w:hAnsi="Times New Roman" w:eastAsia="Times New Roman" w:cs="Times New Roman"/>
          <w:sz w:val="24"/>
          <w:szCs w:val="24"/>
          <w:lang w:eastAsia="es-ES"/>
        </w:rPr>
        <w:t xml:space="preserve"> como los pesqueros. La pobreza y la desigualdad se han identificado como algunos de los factores socioeconómicos que conducen a una mayor degradación ambiental (</w:t>
      </w:r>
      <w:proofErr w:type="spellStart"/>
      <w:r w:rsidRPr="00792D69">
        <w:rPr>
          <w:rFonts w:ascii="Times New Roman" w:hAnsi="Times New Roman" w:eastAsia="Times New Roman" w:cs="Times New Roman"/>
          <w:color w:val="0070C0"/>
          <w:sz w:val="24"/>
          <w:szCs w:val="24"/>
          <w:lang w:eastAsia="es-ES"/>
        </w:rPr>
        <w:t>Baland</w:t>
      </w:r>
      <w:proofErr w:type="spellEnd"/>
      <w:r w:rsidRPr="00792D69">
        <w:rPr>
          <w:rFonts w:ascii="Times New Roman" w:hAnsi="Times New Roman" w:eastAsia="Times New Roman" w:cs="Times New Roman"/>
          <w:color w:val="0070C0"/>
          <w:sz w:val="24"/>
          <w:szCs w:val="24"/>
          <w:lang w:eastAsia="es-ES"/>
        </w:rPr>
        <w:t xml:space="preserve"> </w:t>
      </w:r>
      <w:r w:rsidRPr="00792D69">
        <w:rPr>
          <w:rFonts w:ascii="Times New Roman" w:hAnsi="Times New Roman" w:eastAsia="Times New Roman" w:cs="Times New Roman"/>
          <w:i/>
          <w:color w:val="0070C0"/>
          <w:sz w:val="24"/>
          <w:szCs w:val="24"/>
          <w:lang w:eastAsia="es-ES"/>
        </w:rPr>
        <w:t>et al</w:t>
      </w:r>
      <w:r w:rsidRPr="00792D69">
        <w:rPr>
          <w:rFonts w:ascii="Times New Roman" w:hAnsi="Times New Roman" w:eastAsia="Times New Roman" w:cs="Times New Roman"/>
          <w:color w:val="0070C0"/>
          <w:sz w:val="24"/>
          <w:szCs w:val="24"/>
          <w:lang w:eastAsia="es-ES"/>
        </w:rPr>
        <w:t>., 2007</w:t>
      </w:r>
      <w:r w:rsidRPr="00E241C6">
        <w:rPr>
          <w:rFonts w:ascii="Times New Roman" w:hAnsi="Times New Roman" w:eastAsia="Times New Roman" w:cs="Times New Roman"/>
          <w:sz w:val="24"/>
          <w:szCs w:val="24"/>
          <w:lang w:eastAsia="es-ES"/>
        </w:rPr>
        <w:t xml:space="preserve">). Lo anterior ha sido señalado por informes recientes sobre la costa </w:t>
      </w:r>
      <w:r w:rsidR="00EA424C">
        <w:rPr>
          <w:rFonts w:ascii="Times New Roman" w:hAnsi="Times New Roman" w:eastAsia="Times New Roman" w:cs="Times New Roman"/>
          <w:sz w:val="24"/>
          <w:szCs w:val="24"/>
          <w:lang w:eastAsia="es-ES"/>
        </w:rPr>
        <w:t>c</w:t>
      </w:r>
      <w:r w:rsidRPr="00E241C6" w:rsidR="00EA424C">
        <w:rPr>
          <w:rFonts w:ascii="Times New Roman" w:hAnsi="Times New Roman" w:eastAsia="Times New Roman" w:cs="Times New Roman"/>
          <w:sz w:val="24"/>
          <w:szCs w:val="24"/>
          <w:lang w:eastAsia="es-ES"/>
        </w:rPr>
        <w:t xml:space="preserve">aribe </w:t>
      </w:r>
      <w:r w:rsidRPr="00E241C6">
        <w:rPr>
          <w:rFonts w:ascii="Times New Roman" w:hAnsi="Times New Roman" w:eastAsia="Times New Roman" w:cs="Times New Roman"/>
          <w:sz w:val="24"/>
          <w:szCs w:val="24"/>
          <w:lang w:eastAsia="es-ES"/>
        </w:rPr>
        <w:t>guatemalteca que indican que la pobreza afecta al 33</w:t>
      </w:r>
      <w:r w:rsidR="00792D69">
        <w:rPr>
          <w:rFonts w:ascii="Times New Roman" w:hAnsi="Times New Roman" w:eastAsia="Times New Roman" w:cs="Times New Roman"/>
          <w:sz w:val="24"/>
          <w:szCs w:val="24"/>
          <w:lang w:eastAsia="es-ES"/>
        </w:rPr>
        <w:t xml:space="preserve"> </w:t>
      </w:r>
      <w:r w:rsidRPr="00E241C6">
        <w:rPr>
          <w:rFonts w:ascii="Times New Roman" w:hAnsi="Times New Roman" w:eastAsia="Times New Roman" w:cs="Times New Roman"/>
          <w:sz w:val="24"/>
          <w:szCs w:val="24"/>
          <w:lang w:eastAsia="es-ES"/>
        </w:rPr>
        <w:t>% de la población (</w:t>
      </w:r>
      <w:r w:rsidRPr="00792D69">
        <w:rPr>
          <w:rFonts w:ascii="Times New Roman" w:hAnsi="Times New Roman" w:eastAsia="Times New Roman" w:cs="Times New Roman"/>
          <w:color w:val="0070C0"/>
          <w:sz w:val="24"/>
          <w:szCs w:val="24"/>
          <w:lang w:eastAsia="es-ES"/>
        </w:rPr>
        <w:t xml:space="preserve">MARN/CONAP, 2014; SEGEPLAN, 2011; Cabrera </w:t>
      </w:r>
      <w:r w:rsidRPr="00792D69">
        <w:rPr>
          <w:rFonts w:ascii="Times New Roman" w:hAnsi="Times New Roman" w:eastAsia="Times New Roman" w:cs="Times New Roman"/>
          <w:i/>
          <w:color w:val="0070C0"/>
          <w:sz w:val="24"/>
          <w:szCs w:val="24"/>
          <w:lang w:eastAsia="es-ES"/>
        </w:rPr>
        <w:t>et al</w:t>
      </w:r>
      <w:r w:rsidRPr="00792D69">
        <w:rPr>
          <w:rFonts w:ascii="Times New Roman" w:hAnsi="Times New Roman" w:eastAsia="Times New Roman" w:cs="Times New Roman"/>
          <w:color w:val="0070C0"/>
          <w:sz w:val="24"/>
          <w:szCs w:val="24"/>
          <w:lang w:eastAsia="es-ES"/>
        </w:rPr>
        <w:t>., 2015</w:t>
      </w:r>
      <w:r w:rsidRPr="00E241C6">
        <w:rPr>
          <w:rFonts w:ascii="Times New Roman" w:hAnsi="Times New Roman" w:eastAsia="Times New Roman" w:cs="Times New Roman"/>
          <w:sz w:val="24"/>
          <w:szCs w:val="24"/>
          <w:lang w:eastAsia="es-ES"/>
        </w:rPr>
        <w:t xml:space="preserve">). </w:t>
      </w:r>
      <w:r w:rsidR="00421350">
        <w:rPr>
          <w:rFonts w:ascii="Times New Roman" w:hAnsi="Times New Roman" w:cs="Times New Roman"/>
          <w:sz w:val="24"/>
          <w:szCs w:val="24"/>
        </w:rPr>
        <w:t>Se evidencia c</w:t>
      </w:r>
      <w:r w:rsidR="00EA424C">
        <w:rPr>
          <w:rFonts w:ascii="Times New Roman" w:hAnsi="Times New Roman" w:cs="Times New Roman"/>
          <w:sz w:val="24"/>
          <w:szCs w:val="24"/>
        </w:rPr>
        <w:t>ó</w:t>
      </w:r>
      <w:r w:rsidR="00421350">
        <w:rPr>
          <w:rFonts w:ascii="Times New Roman" w:hAnsi="Times New Roman" w:cs="Times New Roman"/>
          <w:sz w:val="24"/>
          <w:szCs w:val="24"/>
        </w:rPr>
        <w:t>mo</w:t>
      </w:r>
      <w:r w:rsidRPr="00E241C6">
        <w:rPr>
          <w:rFonts w:ascii="Times New Roman" w:hAnsi="Times New Roman" w:cs="Times New Roman"/>
          <w:sz w:val="24"/>
          <w:szCs w:val="24"/>
        </w:rPr>
        <w:t xml:space="preserve"> los avances económicos han tenido prioridad sobre las necesidades ambientales. </w:t>
      </w:r>
    </w:p>
    <w:p w:rsidRPr="00E241C6" w:rsidR="00792D69" w:rsidP="00792D69" w:rsidRDefault="00792D69" w14:paraId="6161A702" w14:textId="77777777">
      <w:pPr>
        <w:spacing w:after="0" w:line="240" w:lineRule="auto"/>
        <w:jc w:val="both"/>
        <w:rPr>
          <w:rFonts w:ascii="Times New Roman" w:hAnsi="Times New Roman" w:cs="Times New Roman"/>
        </w:rPr>
      </w:pPr>
    </w:p>
    <w:p w:rsidR="002F0A6F" w:rsidP="002F0A6F" w:rsidRDefault="00A26381" w14:paraId="39CFC2F2" w14:textId="61C7F2A8">
      <w:pPr>
        <w:spacing w:line="240" w:lineRule="auto"/>
        <w:contextualSpacing/>
        <w:jc w:val="both"/>
        <w:rPr>
          <w:rFonts w:ascii="Times New Roman" w:hAnsi="Times New Roman" w:cs="Times New Roman"/>
          <w:sz w:val="24"/>
          <w:szCs w:val="24"/>
        </w:rPr>
      </w:pPr>
      <w:r w:rsidRPr="00A26381">
        <w:rPr>
          <w:rFonts w:ascii="Times New Roman" w:hAnsi="Times New Roman" w:eastAsia="Times New Roman" w:cs="Times New Roman"/>
          <w:sz w:val="24"/>
          <w:szCs w:val="24"/>
          <w:lang w:val="es-ES_tradnl" w:eastAsia="es-ES"/>
        </w:rPr>
        <w:t xml:space="preserve">El presente estudio ha permitido constatar las necesidades de MCI en el Caribe guatemalteco, considerando </w:t>
      </w:r>
      <w:r w:rsidR="00617A87">
        <w:rPr>
          <w:rFonts w:ascii="Times New Roman" w:hAnsi="Times New Roman" w:eastAsia="Times New Roman" w:cs="Times New Roman"/>
          <w:sz w:val="24"/>
          <w:szCs w:val="24"/>
          <w:lang w:val="es-ES_tradnl" w:eastAsia="es-ES"/>
        </w:rPr>
        <w:t xml:space="preserve">necesariamente </w:t>
      </w:r>
      <w:r w:rsidRPr="00A26381">
        <w:rPr>
          <w:rFonts w:ascii="Times New Roman" w:hAnsi="Times New Roman" w:eastAsia="Times New Roman" w:cs="Times New Roman"/>
          <w:sz w:val="24"/>
          <w:szCs w:val="24"/>
          <w:lang w:val="es-ES_tradnl" w:eastAsia="es-ES"/>
        </w:rPr>
        <w:t>para ello también la perspectiva nacional. La Política para el Manejo Integra</w:t>
      </w:r>
      <w:r w:rsidR="008E507C">
        <w:rPr>
          <w:rFonts w:ascii="Times New Roman" w:hAnsi="Times New Roman" w:eastAsia="Times New Roman" w:cs="Times New Roman"/>
          <w:sz w:val="24"/>
          <w:szCs w:val="24"/>
          <w:lang w:val="es-ES_tradnl" w:eastAsia="es-ES"/>
        </w:rPr>
        <w:t>l de las Zonas Marino Costeras (PMIZMC)</w:t>
      </w:r>
      <w:r w:rsidRPr="00A26381">
        <w:rPr>
          <w:rFonts w:ascii="Times New Roman" w:hAnsi="Times New Roman" w:eastAsia="Times New Roman" w:cs="Times New Roman"/>
          <w:sz w:val="24"/>
          <w:szCs w:val="24"/>
          <w:lang w:val="es-ES_tradnl" w:eastAsia="es-ES"/>
        </w:rPr>
        <w:t xml:space="preserve"> se aprobó a través de </w:t>
      </w:r>
      <w:r w:rsidR="00EA424C">
        <w:rPr>
          <w:rFonts w:ascii="Times New Roman" w:hAnsi="Times New Roman" w:eastAsia="Times New Roman" w:cs="Times New Roman"/>
          <w:sz w:val="24"/>
          <w:szCs w:val="24"/>
          <w:lang w:val="es-ES_tradnl" w:eastAsia="es-ES"/>
        </w:rPr>
        <w:t>a</w:t>
      </w:r>
      <w:r w:rsidRPr="00A26381" w:rsidR="00EA424C">
        <w:rPr>
          <w:rFonts w:ascii="Times New Roman" w:hAnsi="Times New Roman" w:eastAsia="Times New Roman" w:cs="Times New Roman"/>
          <w:sz w:val="24"/>
          <w:szCs w:val="24"/>
          <w:lang w:val="es-ES_tradnl" w:eastAsia="es-ES"/>
        </w:rPr>
        <w:t xml:space="preserve">cuerdo </w:t>
      </w:r>
      <w:r w:rsidR="00EA424C">
        <w:rPr>
          <w:rFonts w:ascii="Times New Roman" w:hAnsi="Times New Roman" w:eastAsia="Times New Roman" w:cs="Times New Roman"/>
          <w:sz w:val="24"/>
          <w:szCs w:val="24"/>
          <w:lang w:val="es-ES_tradnl" w:eastAsia="es-ES"/>
        </w:rPr>
        <w:t>g</w:t>
      </w:r>
      <w:r w:rsidRPr="00A26381" w:rsidR="00EA424C">
        <w:rPr>
          <w:rFonts w:ascii="Times New Roman" w:hAnsi="Times New Roman" w:eastAsia="Times New Roman" w:cs="Times New Roman"/>
          <w:sz w:val="24"/>
          <w:szCs w:val="24"/>
          <w:lang w:val="es-ES_tradnl" w:eastAsia="es-ES"/>
        </w:rPr>
        <w:t>ubernativo</w:t>
      </w:r>
      <w:r w:rsidRPr="00A26381">
        <w:rPr>
          <w:rFonts w:ascii="Times New Roman" w:hAnsi="Times New Roman" w:eastAsia="Times New Roman" w:cs="Times New Roman"/>
          <w:sz w:val="24"/>
          <w:szCs w:val="24"/>
          <w:lang w:val="es-ES_tradnl" w:eastAsia="es-ES"/>
        </w:rPr>
        <w:t>, quedando blindada para trascender a los cambios de gobierno. Sin embargo, el hecho de no haber sido implantada recae negativamente sobre la costa Caribe, donde</w:t>
      </w:r>
      <w:r w:rsidR="00EA424C">
        <w:rPr>
          <w:rFonts w:ascii="Times New Roman" w:hAnsi="Times New Roman" w:eastAsia="Times New Roman" w:cs="Times New Roman"/>
          <w:sz w:val="24"/>
          <w:szCs w:val="24"/>
          <w:lang w:val="es-ES_tradnl" w:eastAsia="es-ES"/>
        </w:rPr>
        <w:t>,</w:t>
      </w:r>
      <w:r w:rsidRPr="00A26381">
        <w:rPr>
          <w:rFonts w:ascii="Times New Roman" w:hAnsi="Times New Roman" w:eastAsia="Times New Roman" w:cs="Times New Roman"/>
          <w:sz w:val="24"/>
          <w:szCs w:val="24"/>
          <w:lang w:val="es-ES_tradnl" w:eastAsia="es-ES"/>
        </w:rPr>
        <w:t xml:space="preserve"> a diferencia del Pacífico, no hay un plan de manejo del área. La implantación de la política </w:t>
      </w:r>
      <w:r w:rsidRPr="00A26381" w:rsidR="00EA424C">
        <w:rPr>
          <w:rFonts w:ascii="Times New Roman" w:hAnsi="Times New Roman" w:eastAsia="Times New Roman" w:cs="Times New Roman"/>
          <w:sz w:val="24"/>
          <w:szCs w:val="24"/>
          <w:lang w:val="es-ES_tradnl" w:eastAsia="es-ES"/>
        </w:rPr>
        <w:t>h</w:t>
      </w:r>
      <w:r w:rsidR="00EA424C">
        <w:rPr>
          <w:rFonts w:ascii="Times New Roman" w:hAnsi="Times New Roman" w:eastAsia="Times New Roman" w:cs="Times New Roman"/>
          <w:sz w:val="24"/>
          <w:szCs w:val="24"/>
          <w:lang w:val="es-ES_tradnl" w:eastAsia="es-ES"/>
        </w:rPr>
        <w:t>abrí</w:t>
      </w:r>
      <w:r w:rsidRPr="00A26381" w:rsidR="00EA424C">
        <w:rPr>
          <w:rFonts w:ascii="Times New Roman" w:hAnsi="Times New Roman" w:eastAsia="Times New Roman" w:cs="Times New Roman"/>
          <w:sz w:val="24"/>
          <w:szCs w:val="24"/>
          <w:lang w:val="es-ES_tradnl" w:eastAsia="es-ES"/>
        </w:rPr>
        <w:t xml:space="preserve">a </w:t>
      </w:r>
      <w:r w:rsidRPr="00A26381">
        <w:rPr>
          <w:rFonts w:ascii="Times New Roman" w:hAnsi="Times New Roman" w:eastAsia="Times New Roman" w:cs="Times New Roman"/>
          <w:sz w:val="24"/>
          <w:szCs w:val="24"/>
          <w:lang w:val="es-ES_tradnl" w:eastAsia="es-ES"/>
        </w:rPr>
        <w:t>favorecido el establecimiento de determinados instrumentos con enfoque más integrado. As</w:t>
      </w:r>
      <w:r w:rsidR="000A532C">
        <w:rPr>
          <w:rFonts w:ascii="Times New Roman" w:hAnsi="Times New Roman" w:eastAsia="Times New Roman" w:cs="Times New Roman"/>
          <w:sz w:val="24"/>
          <w:szCs w:val="24"/>
          <w:lang w:val="es-ES_tradnl" w:eastAsia="es-ES"/>
        </w:rPr>
        <w:t>i</w:t>
      </w:r>
      <w:r w:rsidRPr="00A26381">
        <w:rPr>
          <w:rFonts w:ascii="Times New Roman" w:hAnsi="Times New Roman" w:eastAsia="Times New Roman" w:cs="Times New Roman"/>
          <w:sz w:val="24"/>
          <w:szCs w:val="24"/>
          <w:lang w:val="es-ES_tradnl" w:eastAsia="es-ES"/>
        </w:rPr>
        <w:t xml:space="preserve">mismo, supone no contar con </w:t>
      </w:r>
      <w:r w:rsidR="00CC0DA6">
        <w:rPr>
          <w:rFonts w:ascii="Times New Roman" w:hAnsi="Times New Roman" w:eastAsia="Times New Roman" w:cs="Times New Roman"/>
          <w:sz w:val="24"/>
          <w:szCs w:val="24"/>
          <w:lang w:val="es-ES_tradnl" w:eastAsia="es-ES"/>
        </w:rPr>
        <w:t>una</w:t>
      </w:r>
      <w:r w:rsidRPr="00A26381">
        <w:rPr>
          <w:rFonts w:ascii="Times New Roman" w:hAnsi="Times New Roman" w:eastAsia="Times New Roman" w:cs="Times New Roman"/>
          <w:sz w:val="24"/>
          <w:szCs w:val="24"/>
          <w:lang w:val="es-ES_tradnl" w:eastAsia="es-ES"/>
        </w:rPr>
        <w:t xml:space="preserve"> partida presupuestaria. La ausencia de recursos confirma la falta de voluntad política </w:t>
      </w:r>
      <w:r w:rsidR="000A532C">
        <w:rPr>
          <w:rFonts w:ascii="Times New Roman" w:hAnsi="Times New Roman" w:eastAsia="Times New Roman" w:cs="Times New Roman"/>
          <w:sz w:val="24"/>
          <w:szCs w:val="24"/>
          <w:lang w:val="es-ES_tradnl" w:eastAsia="es-ES"/>
        </w:rPr>
        <w:t>para</w:t>
      </w:r>
      <w:r w:rsidRPr="00A26381" w:rsidR="000A532C">
        <w:rPr>
          <w:rFonts w:ascii="Times New Roman" w:hAnsi="Times New Roman" w:eastAsia="Times New Roman" w:cs="Times New Roman"/>
          <w:sz w:val="24"/>
          <w:szCs w:val="24"/>
          <w:lang w:val="es-ES_tradnl" w:eastAsia="es-ES"/>
        </w:rPr>
        <w:t xml:space="preserve"> </w:t>
      </w:r>
      <w:r w:rsidRPr="00A26381">
        <w:rPr>
          <w:rFonts w:ascii="Times New Roman" w:hAnsi="Times New Roman" w:eastAsia="Times New Roman" w:cs="Times New Roman"/>
          <w:sz w:val="24"/>
          <w:szCs w:val="24"/>
          <w:lang w:val="es-ES_tradnl" w:eastAsia="es-ES"/>
        </w:rPr>
        <w:t>at</w:t>
      </w:r>
      <w:r w:rsidR="00AD4D33">
        <w:rPr>
          <w:rFonts w:ascii="Times New Roman" w:hAnsi="Times New Roman" w:eastAsia="Times New Roman" w:cs="Times New Roman"/>
          <w:sz w:val="24"/>
          <w:szCs w:val="24"/>
          <w:lang w:val="es-ES_tradnl" w:eastAsia="es-ES"/>
        </w:rPr>
        <w:t xml:space="preserve">ender los problemas costero-marinos. </w:t>
      </w:r>
      <w:r w:rsidR="00A22503">
        <w:rPr>
          <w:rFonts w:ascii="Times New Roman" w:hAnsi="Times New Roman" w:eastAsia="Times New Roman" w:cs="Times New Roman"/>
          <w:sz w:val="24"/>
          <w:szCs w:val="24"/>
          <w:lang w:val="es-ES_tradnl" w:eastAsia="es-ES"/>
        </w:rPr>
        <w:t xml:space="preserve">Según </w:t>
      </w:r>
      <w:r w:rsidRPr="00792D69">
        <w:rPr>
          <w:rFonts w:ascii="Times New Roman" w:hAnsi="Times New Roman" w:eastAsia="Times New Roman" w:cs="Times New Roman"/>
          <w:color w:val="0070C0"/>
          <w:sz w:val="24"/>
          <w:szCs w:val="24"/>
          <w:lang w:val="es-ES_tradnl" w:eastAsia="es-ES"/>
        </w:rPr>
        <w:t>Barragán (2020)</w:t>
      </w:r>
      <w:r w:rsidRPr="00A26381">
        <w:rPr>
          <w:rFonts w:ascii="Times New Roman" w:hAnsi="Times New Roman" w:eastAsia="Times New Roman" w:cs="Times New Roman"/>
          <w:sz w:val="24"/>
          <w:szCs w:val="24"/>
          <w:lang w:val="es-ES_tradnl" w:eastAsia="es-ES"/>
        </w:rPr>
        <w:t xml:space="preserve">, </w:t>
      </w:r>
      <w:r w:rsidR="00A22503">
        <w:rPr>
          <w:rFonts w:ascii="Times New Roman" w:hAnsi="Times New Roman" w:eastAsia="Times New Roman" w:cs="Times New Roman"/>
          <w:sz w:val="24"/>
          <w:szCs w:val="24"/>
          <w:lang w:val="es-ES_tradnl" w:eastAsia="es-ES"/>
        </w:rPr>
        <w:t>Guatemala se encuentra, junto con Panamá y Nicaragua, en un estado inicial de implantación del MCI. Por delante se encuentran Belice y Costa Rica y</w:t>
      </w:r>
      <w:r w:rsidR="00D42B8C">
        <w:rPr>
          <w:rFonts w:ascii="Times New Roman" w:hAnsi="Times New Roman" w:eastAsia="Times New Roman" w:cs="Times New Roman"/>
          <w:sz w:val="24"/>
          <w:szCs w:val="24"/>
          <w:lang w:val="es-ES_tradnl" w:eastAsia="es-ES"/>
        </w:rPr>
        <w:t>,</w:t>
      </w:r>
      <w:r w:rsidR="00A22503">
        <w:rPr>
          <w:rFonts w:ascii="Times New Roman" w:hAnsi="Times New Roman" w:eastAsia="Times New Roman" w:cs="Times New Roman"/>
          <w:sz w:val="24"/>
          <w:szCs w:val="24"/>
          <w:lang w:val="es-ES_tradnl" w:eastAsia="es-ES"/>
        </w:rPr>
        <w:t xml:space="preserve"> por debajo, en un estado </w:t>
      </w:r>
      <w:proofErr w:type="spellStart"/>
      <w:r w:rsidR="00A22503">
        <w:rPr>
          <w:rFonts w:ascii="Times New Roman" w:hAnsi="Times New Roman" w:eastAsia="Times New Roman" w:cs="Times New Roman"/>
          <w:sz w:val="24"/>
          <w:szCs w:val="24"/>
          <w:lang w:val="es-ES_tradnl" w:eastAsia="es-ES"/>
        </w:rPr>
        <w:t>pre-inicial</w:t>
      </w:r>
      <w:proofErr w:type="spellEnd"/>
      <w:r w:rsidR="00A22503">
        <w:rPr>
          <w:rFonts w:ascii="Times New Roman" w:hAnsi="Times New Roman" w:eastAsia="Times New Roman" w:cs="Times New Roman"/>
          <w:sz w:val="24"/>
          <w:szCs w:val="24"/>
          <w:lang w:val="es-ES_tradnl" w:eastAsia="es-ES"/>
        </w:rPr>
        <w:t xml:space="preserve">, El Salvador y Honduras.  </w:t>
      </w:r>
    </w:p>
    <w:p w:rsidRPr="002F0A6F" w:rsidR="004874E4" w:rsidP="002A0688" w:rsidRDefault="004874E4" w14:paraId="05F3C876" w14:textId="653C3053">
      <w:pPr>
        <w:spacing w:after="0" w:line="240" w:lineRule="auto"/>
        <w:jc w:val="both"/>
        <w:rPr>
          <w:rFonts w:ascii="Times New Roman" w:hAnsi="Times New Roman" w:eastAsia="Times New Roman" w:cs="Times New Roman"/>
          <w:sz w:val="24"/>
          <w:szCs w:val="24"/>
          <w:lang w:eastAsia="es-ES"/>
        </w:rPr>
      </w:pPr>
    </w:p>
    <w:p w:rsidR="00D12AC2" w:rsidP="00D12AC2" w:rsidRDefault="00393C0E" w14:paraId="6355CDB6" w14:textId="4E8DF6DD">
      <w:pPr>
        <w:spacing w:after="0" w:line="240" w:lineRule="auto"/>
        <w:jc w:val="both"/>
        <w:rPr>
          <w:rFonts w:ascii="Times New Roman" w:hAnsi="Times New Roman" w:eastAsia="Times New Roman" w:cs="Times New Roman"/>
          <w:sz w:val="24"/>
          <w:szCs w:val="20"/>
          <w:lang w:eastAsia="es-ES"/>
        </w:rPr>
      </w:pPr>
      <w:r w:rsidRPr="00393C0E">
        <w:rPr>
          <w:rFonts w:ascii="Times New Roman" w:hAnsi="Times New Roman" w:cs="Times New Roman"/>
          <w:sz w:val="24"/>
          <w:szCs w:val="24"/>
        </w:rPr>
        <w:t>Cierto es que, para algunos funcionarios y organizaciones no gubernamentales, la PMIZMC ha servido de guía en la realización de sus actividades</w:t>
      </w:r>
      <w:r w:rsidR="000A532C">
        <w:rPr>
          <w:rFonts w:ascii="Times New Roman" w:hAnsi="Times New Roman" w:cs="Times New Roman"/>
          <w:sz w:val="24"/>
          <w:szCs w:val="24"/>
        </w:rPr>
        <w:t>;</w:t>
      </w:r>
      <w:r w:rsidRPr="00393C0E">
        <w:rPr>
          <w:rFonts w:ascii="Times New Roman" w:hAnsi="Times New Roman" w:cs="Times New Roman"/>
          <w:sz w:val="24"/>
          <w:szCs w:val="24"/>
        </w:rPr>
        <w:t xml:space="preserve"> sin embargo, no hay asignado personal ni </w:t>
      </w:r>
      <w:r w:rsidRPr="00393C0E">
        <w:rPr>
          <w:rFonts w:ascii="Times New Roman" w:hAnsi="Times New Roman" w:cs="Times New Roman"/>
          <w:sz w:val="24"/>
          <w:szCs w:val="24"/>
        </w:rPr>
        <w:lastRenderedPageBreak/>
        <w:t xml:space="preserve">recursos para su implantación. Lo anterior coincide con </w:t>
      </w:r>
      <w:r w:rsidRPr="00792D69">
        <w:rPr>
          <w:rFonts w:ascii="Times New Roman" w:hAnsi="Times New Roman" w:cs="Times New Roman"/>
          <w:color w:val="0070C0"/>
          <w:sz w:val="24"/>
          <w:szCs w:val="24"/>
        </w:rPr>
        <w:t>Ruiz-</w:t>
      </w:r>
      <w:r w:rsidRPr="00792D69" w:rsidR="000A532C">
        <w:rPr>
          <w:rFonts w:ascii="Times New Roman" w:hAnsi="Times New Roman" w:cs="Times New Roman"/>
          <w:color w:val="0070C0"/>
          <w:sz w:val="24"/>
          <w:szCs w:val="24"/>
        </w:rPr>
        <w:t>Ord</w:t>
      </w:r>
      <w:r w:rsidR="000A532C">
        <w:rPr>
          <w:rFonts w:ascii="Times New Roman" w:hAnsi="Times New Roman" w:cs="Times New Roman"/>
          <w:color w:val="0070C0"/>
          <w:sz w:val="24"/>
          <w:szCs w:val="24"/>
        </w:rPr>
        <w:t>ó</w:t>
      </w:r>
      <w:r w:rsidRPr="00792D69" w:rsidR="000A532C">
        <w:rPr>
          <w:rFonts w:ascii="Times New Roman" w:hAnsi="Times New Roman" w:cs="Times New Roman"/>
          <w:color w:val="0070C0"/>
          <w:sz w:val="24"/>
          <w:szCs w:val="24"/>
        </w:rPr>
        <w:t xml:space="preserve">ñez </w:t>
      </w:r>
      <w:r w:rsidRPr="00792D69">
        <w:rPr>
          <w:rFonts w:ascii="Times New Roman" w:hAnsi="Times New Roman" w:cs="Times New Roman"/>
          <w:color w:val="0070C0"/>
          <w:sz w:val="24"/>
          <w:szCs w:val="24"/>
        </w:rPr>
        <w:t>(2012)</w:t>
      </w:r>
      <w:r w:rsidRPr="00393C0E">
        <w:rPr>
          <w:rFonts w:ascii="Times New Roman" w:hAnsi="Times New Roman" w:cs="Times New Roman"/>
          <w:sz w:val="24"/>
          <w:szCs w:val="24"/>
        </w:rPr>
        <w:t xml:space="preserve">, que afirma que la PMIZMC aún no cuenta con mecanismos para su aplicación ni un organismo que lidere el proceso. Además, el mismo autor destaca la idea de que aún no existe una definición adecuada del concepto de </w:t>
      </w:r>
      <w:r w:rsidR="000A532C">
        <w:rPr>
          <w:rFonts w:ascii="Times New Roman" w:hAnsi="Times New Roman" w:cs="Times New Roman"/>
          <w:sz w:val="24"/>
          <w:szCs w:val="24"/>
        </w:rPr>
        <w:t>z</w:t>
      </w:r>
      <w:r w:rsidRPr="00393C0E" w:rsidR="000A532C">
        <w:rPr>
          <w:rFonts w:ascii="Times New Roman" w:hAnsi="Times New Roman" w:cs="Times New Roman"/>
          <w:sz w:val="24"/>
          <w:szCs w:val="24"/>
        </w:rPr>
        <w:t xml:space="preserve">ona </w:t>
      </w:r>
      <w:r w:rsidR="000A532C">
        <w:rPr>
          <w:rFonts w:ascii="Times New Roman" w:hAnsi="Times New Roman" w:cs="Times New Roman"/>
          <w:sz w:val="24"/>
          <w:szCs w:val="24"/>
        </w:rPr>
        <w:t>c</w:t>
      </w:r>
      <w:r w:rsidRPr="00393C0E" w:rsidR="000A532C">
        <w:rPr>
          <w:rFonts w:ascii="Times New Roman" w:hAnsi="Times New Roman" w:cs="Times New Roman"/>
          <w:sz w:val="24"/>
          <w:szCs w:val="24"/>
        </w:rPr>
        <w:t>ostero</w:t>
      </w:r>
      <w:r w:rsidRPr="00393C0E">
        <w:rPr>
          <w:rFonts w:ascii="Times New Roman" w:hAnsi="Times New Roman" w:cs="Times New Roman"/>
          <w:sz w:val="24"/>
          <w:szCs w:val="24"/>
        </w:rPr>
        <w:t>-</w:t>
      </w:r>
      <w:r w:rsidR="000A532C">
        <w:rPr>
          <w:rFonts w:ascii="Times New Roman" w:hAnsi="Times New Roman" w:cs="Times New Roman"/>
          <w:sz w:val="24"/>
          <w:szCs w:val="24"/>
        </w:rPr>
        <w:t>m</w:t>
      </w:r>
      <w:r w:rsidRPr="00393C0E" w:rsidR="000A532C">
        <w:rPr>
          <w:rFonts w:ascii="Times New Roman" w:hAnsi="Times New Roman" w:cs="Times New Roman"/>
          <w:sz w:val="24"/>
          <w:szCs w:val="24"/>
        </w:rPr>
        <w:t>arina</w:t>
      </w:r>
      <w:r w:rsidR="00D67901">
        <w:rPr>
          <w:rFonts w:ascii="Times New Roman" w:hAnsi="Times New Roman" w:cs="Times New Roman"/>
          <w:sz w:val="24"/>
          <w:szCs w:val="24"/>
        </w:rPr>
        <w:t>, ni jurídica ni técnicamente</w:t>
      </w:r>
      <w:r w:rsidR="002F0A6F">
        <w:rPr>
          <w:rFonts w:ascii="Times New Roman" w:hAnsi="Times New Roman" w:cs="Times New Roman"/>
          <w:sz w:val="24"/>
          <w:szCs w:val="24"/>
        </w:rPr>
        <w:t xml:space="preserve">. La Ley </w:t>
      </w:r>
      <w:r w:rsidRPr="002F0A6F" w:rsidR="002F0A6F">
        <w:rPr>
          <w:rFonts w:ascii="Times New Roman" w:hAnsi="Times New Roman" w:cs="Times New Roman"/>
          <w:sz w:val="24"/>
          <w:szCs w:val="24"/>
        </w:rPr>
        <w:t>Reguladora de las Áreas de Reservas Territoriales del Estado</w:t>
      </w:r>
      <w:r w:rsidR="002F0A6F">
        <w:rPr>
          <w:rFonts w:ascii="Times New Roman" w:hAnsi="Times New Roman" w:cs="Times New Roman"/>
          <w:sz w:val="24"/>
          <w:szCs w:val="24"/>
        </w:rPr>
        <w:t xml:space="preserve"> establece una delimitación básica para poder hacer determinadas regulaciones de tipo catastral, pero que dista mucho de la definición y delimitación adecuada de la zona costera si se pretende poner énfasis en su manejo con enfoque integrado. Deberían contemplarse, para ello, aspectos relacionados con el enfoque ecosistémico, las presiones y alcance de los problemas en el espacio, las diferentes entidades públicas territoriales y con funciones en el ámbito, entre otros aspectos de tipo</w:t>
      </w:r>
      <w:r w:rsidR="00D12AC2">
        <w:rPr>
          <w:rFonts w:ascii="Times New Roman" w:hAnsi="Times New Roman" w:cs="Times New Roman"/>
          <w:sz w:val="24"/>
          <w:szCs w:val="24"/>
        </w:rPr>
        <w:t xml:space="preserve"> social y político-estratégico. La revisión del marco normativo costero-marino de Guatemala es fundamental </w:t>
      </w:r>
      <w:r w:rsidRPr="00AC21A0" w:rsidR="00D12AC2">
        <w:rPr>
          <w:rFonts w:ascii="Times New Roman" w:hAnsi="Times New Roman" w:cs="Times New Roman"/>
          <w:sz w:val="24"/>
          <w:szCs w:val="24"/>
        </w:rPr>
        <w:t xml:space="preserve">para, entre otras cosas, poder abordar los problemas con propiedad. Tal es el ejemplo de lo que ocurre con la </w:t>
      </w:r>
      <w:r w:rsidRPr="00AC21A0" w:rsidR="00D12AC2">
        <w:rPr>
          <w:rFonts w:ascii="Times New Roman" w:hAnsi="Times New Roman" w:eastAsia="Times New Roman" w:cs="Times New Roman"/>
          <w:sz w:val="24"/>
          <w:szCs w:val="20"/>
          <w:lang w:val="es-ES_tradnl" w:eastAsia="es-ES"/>
        </w:rPr>
        <w:t>Ley General de Pesca y Acuicultura y su Reglamento</w:t>
      </w:r>
      <w:r w:rsidR="000A532C">
        <w:rPr>
          <w:rFonts w:ascii="Times New Roman" w:hAnsi="Times New Roman" w:eastAsia="Times New Roman" w:cs="Times New Roman"/>
          <w:sz w:val="24"/>
          <w:szCs w:val="20"/>
          <w:lang w:val="es-ES_tradnl" w:eastAsia="es-ES"/>
        </w:rPr>
        <w:t>,</w:t>
      </w:r>
      <w:r w:rsidRPr="00AC21A0" w:rsidR="00D12AC2">
        <w:rPr>
          <w:rFonts w:ascii="Times New Roman" w:hAnsi="Times New Roman" w:eastAsia="Times New Roman" w:cs="Times New Roman"/>
          <w:sz w:val="24"/>
          <w:szCs w:val="20"/>
          <w:lang w:val="es-ES_tradnl" w:eastAsia="es-ES"/>
        </w:rPr>
        <w:t xml:space="preserve"> donde </w:t>
      </w:r>
      <w:r w:rsidRPr="00AC21A0" w:rsidR="00923109">
        <w:rPr>
          <w:rFonts w:ascii="Times New Roman" w:hAnsi="Times New Roman" w:eastAsia="Times New Roman" w:cs="Times New Roman"/>
          <w:sz w:val="24"/>
          <w:szCs w:val="20"/>
          <w:lang w:val="es-ES_tradnl" w:eastAsia="es-ES"/>
        </w:rPr>
        <w:t>se ordena</w:t>
      </w:r>
      <w:r w:rsidRPr="00AC21A0" w:rsidR="00D12AC2">
        <w:rPr>
          <w:rFonts w:ascii="Times New Roman" w:hAnsi="Times New Roman" w:eastAsia="Times New Roman" w:cs="Times New Roman"/>
          <w:sz w:val="24"/>
          <w:szCs w:val="20"/>
          <w:lang w:val="es-ES_tradnl" w:eastAsia="es-ES"/>
        </w:rPr>
        <w:t xml:space="preserve"> la </w:t>
      </w:r>
      <w:r w:rsidR="000A532C">
        <w:rPr>
          <w:rFonts w:ascii="Times New Roman" w:hAnsi="Times New Roman" w:eastAsia="Times New Roman" w:cs="Times New Roman"/>
          <w:sz w:val="24"/>
          <w:szCs w:val="20"/>
          <w:lang w:val="es-ES_tradnl" w:eastAsia="es-ES"/>
        </w:rPr>
        <w:t>p</w:t>
      </w:r>
      <w:r w:rsidRPr="00AC21A0" w:rsidR="000A532C">
        <w:rPr>
          <w:rFonts w:ascii="Times New Roman" w:hAnsi="Times New Roman" w:eastAsia="Times New Roman" w:cs="Times New Roman"/>
          <w:sz w:val="24"/>
          <w:szCs w:val="20"/>
          <w:lang w:val="es-ES_tradnl" w:eastAsia="es-ES"/>
        </w:rPr>
        <w:t xml:space="preserve">esca </w:t>
      </w:r>
      <w:r w:rsidRPr="00AC21A0" w:rsidR="00D12AC2">
        <w:rPr>
          <w:rFonts w:ascii="Times New Roman" w:hAnsi="Times New Roman" w:eastAsia="Times New Roman" w:cs="Times New Roman"/>
          <w:sz w:val="24"/>
          <w:szCs w:val="20"/>
          <w:lang w:val="es-ES_tradnl" w:eastAsia="es-ES"/>
        </w:rPr>
        <w:t xml:space="preserve">de </w:t>
      </w:r>
      <w:r w:rsidR="000A532C">
        <w:rPr>
          <w:rFonts w:ascii="Times New Roman" w:hAnsi="Times New Roman" w:eastAsia="Times New Roman" w:cs="Times New Roman"/>
          <w:sz w:val="24"/>
          <w:szCs w:val="20"/>
          <w:lang w:val="es-ES_tradnl" w:eastAsia="es-ES"/>
        </w:rPr>
        <w:t>g</w:t>
      </w:r>
      <w:r w:rsidRPr="00AC21A0" w:rsidR="000A532C">
        <w:rPr>
          <w:rFonts w:ascii="Times New Roman" w:hAnsi="Times New Roman" w:eastAsia="Times New Roman" w:cs="Times New Roman"/>
          <w:sz w:val="24"/>
          <w:szCs w:val="20"/>
          <w:lang w:val="es-ES_tradnl" w:eastAsia="es-ES"/>
        </w:rPr>
        <w:t xml:space="preserve">ran </w:t>
      </w:r>
      <w:r w:rsidR="000A532C">
        <w:rPr>
          <w:rFonts w:ascii="Times New Roman" w:hAnsi="Times New Roman" w:eastAsia="Times New Roman" w:cs="Times New Roman"/>
          <w:sz w:val="24"/>
          <w:szCs w:val="20"/>
          <w:lang w:val="es-ES_tradnl" w:eastAsia="es-ES"/>
        </w:rPr>
        <w:t>e</w:t>
      </w:r>
      <w:r w:rsidRPr="00AC21A0" w:rsidR="000A532C">
        <w:rPr>
          <w:rFonts w:ascii="Times New Roman" w:hAnsi="Times New Roman" w:eastAsia="Times New Roman" w:cs="Times New Roman"/>
          <w:sz w:val="24"/>
          <w:szCs w:val="20"/>
          <w:lang w:val="es-ES_tradnl" w:eastAsia="es-ES"/>
        </w:rPr>
        <w:t>scala</w:t>
      </w:r>
      <w:r w:rsidRPr="00AC21A0" w:rsidR="00D12AC2">
        <w:rPr>
          <w:rFonts w:ascii="Times New Roman" w:hAnsi="Times New Roman" w:eastAsia="Times New Roman" w:cs="Times New Roman"/>
          <w:sz w:val="24"/>
          <w:szCs w:val="20"/>
          <w:lang w:val="es-ES_tradnl" w:eastAsia="es-ES"/>
        </w:rPr>
        <w:t xml:space="preserve">, indicándose que la misma no está autorizada en el Caribe. </w:t>
      </w:r>
      <w:r w:rsidRPr="00AC21A0" w:rsidR="00923109">
        <w:rPr>
          <w:rFonts w:ascii="Times New Roman" w:hAnsi="Times New Roman" w:eastAsia="Times New Roman" w:cs="Times New Roman"/>
          <w:sz w:val="24"/>
          <w:szCs w:val="20"/>
          <w:lang w:val="es-ES_tradnl" w:eastAsia="es-ES"/>
        </w:rPr>
        <w:t>Lo anterior l</w:t>
      </w:r>
      <w:r w:rsidRPr="00AC21A0" w:rsidR="00D12AC2">
        <w:rPr>
          <w:rFonts w:ascii="Times New Roman" w:hAnsi="Times New Roman" w:eastAsia="Times New Roman" w:cs="Times New Roman"/>
          <w:sz w:val="24"/>
          <w:szCs w:val="20"/>
          <w:lang w:val="es-ES_tradnl" w:eastAsia="es-ES"/>
        </w:rPr>
        <w:t>lama la atención</w:t>
      </w:r>
      <w:r w:rsidRPr="00AC21A0" w:rsidR="00923109">
        <w:rPr>
          <w:rFonts w:ascii="Times New Roman" w:hAnsi="Times New Roman" w:eastAsia="Times New Roman" w:cs="Times New Roman"/>
          <w:sz w:val="24"/>
          <w:szCs w:val="20"/>
          <w:lang w:val="es-ES_tradnl" w:eastAsia="es-ES"/>
        </w:rPr>
        <w:t>,</w:t>
      </w:r>
      <w:r w:rsidRPr="00AC21A0" w:rsidR="00D12AC2">
        <w:rPr>
          <w:rFonts w:ascii="Times New Roman" w:hAnsi="Times New Roman" w:eastAsia="Times New Roman" w:cs="Times New Roman"/>
          <w:sz w:val="24"/>
          <w:szCs w:val="20"/>
          <w:lang w:val="es-ES_tradnl" w:eastAsia="es-ES"/>
        </w:rPr>
        <w:t xml:space="preserve"> ya que en la bahía de </w:t>
      </w:r>
      <w:proofErr w:type="spellStart"/>
      <w:r w:rsidRPr="00AC21A0" w:rsidR="00D12AC2">
        <w:rPr>
          <w:rFonts w:ascii="Times New Roman" w:hAnsi="Times New Roman" w:eastAsia="Times New Roman" w:cs="Times New Roman"/>
          <w:sz w:val="24"/>
          <w:szCs w:val="20"/>
          <w:lang w:val="es-ES_tradnl" w:eastAsia="es-ES"/>
        </w:rPr>
        <w:t>Amatique</w:t>
      </w:r>
      <w:proofErr w:type="spellEnd"/>
      <w:r w:rsidRPr="00AC21A0" w:rsidR="00D12AC2">
        <w:rPr>
          <w:rFonts w:ascii="Times New Roman" w:hAnsi="Times New Roman" w:eastAsia="Times New Roman" w:cs="Times New Roman"/>
          <w:sz w:val="24"/>
          <w:szCs w:val="20"/>
          <w:lang w:val="es-ES_tradnl" w:eastAsia="es-ES"/>
        </w:rPr>
        <w:t xml:space="preserve"> se practica la pesca de arrastre de camarón</w:t>
      </w:r>
      <w:r w:rsidRPr="00AC21A0" w:rsidR="00923109">
        <w:rPr>
          <w:rFonts w:ascii="Times New Roman" w:hAnsi="Times New Roman" w:eastAsia="Times New Roman" w:cs="Times New Roman"/>
          <w:sz w:val="24"/>
          <w:szCs w:val="20"/>
          <w:lang w:val="es-ES_tradnl" w:eastAsia="es-ES"/>
        </w:rPr>
        <w:t xml:space="preserve"> y, </w:t>
      </w:r>
      <w:r w:rsidRPr="00AC21A0" w:rsidR="00D12AC2">
        <w:rPr>
          <w:rFonts w:ascii="Times New Roman" w:hAnsi="Times New Roman" w:eastAsia="Times New Roman" w:cs="Times New Roman"/>
          <w:sz w:val="24"/>
          <w:szCs w:val="20"/>
          <w:lang w:val="es-ES_tradnl" w:eastAsia="es-ES"/>
        </w:rPr>
        <w:t>aunque esta sea considerada de tipo artesanal, tiene impactos sobre el lecho marino aún no cuantificados.</w:t>
      </w:r>
      <w:r w:rsidR="00D12AC2">
        <w:rPr>
          <w:rFonts w:ascii="Times New Roman" w:hAnsi="Times New Roman" w:eastAsia="Times New Roman" w:cs="Times New Roman"/>
          <w:sz w:val="24"/>
          <w:szCs w:val="20"/>
          <w:lang w:val="es-ES_tradnl" w:eastAsia="es-ES"/>
        </w:rPr>
        <w:t xml:space="preserve"> </w:t>
      </w:r>
    </w:p>
    <w:p w:rsidR="004874E4" w:rsidP="002A0688" w:rsidRDefault="004874E4" w14:paraId="57078068" w14:textId="5C10E7BE">
      <w:pPr>
        <w:spacing w:after="0" w:line="240" w:lineRule="auto"/>
        <w:jc w:val="both"/>
        <w:rPr>
          <w:rFonts w:ascii="Times New Roman" w:hAnsi="Times New Roman" w:cs="Times New Roman"/>
          <w:sz w:val="24"/>
          <w:szCs w:val="24"/>
        </w:rPr>
      </w:pPr>
    </w:p>
    <w:p w:rsidR="00393C0E" w:rsidP="00AD4D33" w:rsidRDefault="00393C0E" w14:paraId="71880695" w14:textId="607C6503">
      <w:pPr>
        <w:spacing w:before="20" w:after="0" w:line="240" w:lineRule="auto"/>
        <w:jc w:val="both"/>
        <w:rPr>
          <w:rFonts w:ascii="Times New Roman" w:hAnsi="Times New Roman" w:cs="Times New Roman"/>
          <w:color w:val="000000"/>
          <w:sz w:val="24"/>
          <w:szCs w:val="24"/>
        </w:rPr>
      </w:pPr>
      <w:r w:rsidRPr="00393C0E">
        <w:rPr>
          <w:rFonts w:ascii="Times New Roman" w:hAnsi="Times New Roman" w:cs="Times New Roman"/>
          <w:sz w:val="24"/>
          <w:szCs w:val="24"/>
        </w:rPr>
        <w:t>La legislación con implicaciones en el manejo costero-marino es extensa</w:t>
      </w:r>
      <w:r w:rsidR="004A7501">
        <w:rPr>
          <w:rFonts w:ascii="Times New Roman" w:hAnsi="Times New Roman" w:cs="Times New Roman"/>
          <w:sz w:val="24"/>
          <w:szCs w:val="24"/>
        </w:rPr>
        <w:t>;</w:t>
      </w:r>
      <w:r w:rsidRPr="00393C0E">
        <w:rPr>
          <w:rFonts w:ascii="Times New Roman" w:hAnsi="Times New Roman" w:cs="Times New Roman"/>
          <w:sz w:val="24"/>
          <w:szCs w:val="24"/>
        </w:rPr>
        <w:t xml:space="preserve"> sin embargo, el cumplimiento en ocasiones es exiguo. Coincidiendo con </w:t>
      </w:r>
      <w:r w:rsidRPr="00792D69">
        <w:rPr>
          <w:rFonts w:ascii="Times New Roman" w:hAnsi="Times New Roman" w:cs="Times New Roman"/>
          <w:color w:val="0070C0"/>
          <w:sz w:val="24"/>
          <w:szCs w:val="24"/>
        </w:rPr>
        <w:t>CONADUR (2014)</w:t>
      </w:r>
      <w:r w:rsidRPr="00393C0E">
        <w:rPr>
          <w:rFonts w:ascii="Times New Roman" w:hAnsi="Times New Roman" w:cs="Times New Roman"/>
          <w:sz w:val="24"/>
          <w:szCs w:val="24"/>
        </w:rPr>
        <w:t xml:space="preserve">, en este espacio hay poca aplicación de la legislación vigente. Según </w:t>
      </w:r>
      <w:r w:rsidRPr="00792D69">
        <w:rPr>
          <w:rFonts w:ascii="Times New Roman" w:hAnsi="Times New Roman" w:cs="Times New Roman"/>
          <w:color w:val="0070C0"/>
          <w:sz w:val="24"/>
          <w:szCs w:val="24"/>
        </w:rPr>
        <w:t>IARNA/URL (2012)</w:t>
      </w:r>
      <w:r w:rsidRPr="00393C0E">
        <w:rPr>
          <w:rFonts w:ascii="Times New Roman" w:hAnsi="Times New Roman" w:cs="Times New Roman"/>
          <w:sz w:val="24"/>
          <w:szCs w:val="24"/>
        </w:rPr>
        <w:t xml:space="preserve">, el acceso a buena parte de las playas termina siendo en la práctica restringido, de uso privado o casi exclusivo para los huéspedes de hoteles y concesionarios. La normativa de las </w:t>
      </w:r>
      <w:r w:rsidR="004A7501">
        <w:rPr>
          <w:rFonts w:ascii="Times New Roman" w:hAnsi="Times New Roman" w:cs="Times New Roman"/>
          <w:sz w:val="24"/>
          <w:szCs w:val="24"/>
        </w:rPr>
        <w:t>r</w:t>
      </w:r>
      <w:r w:rsidRPr="00393C0E" w:rsidR="004A7501">
        <w:rPr>
          <w:rFonts w:ascii="Times New Roman" w:hAnsi="Times New Roman" w:cs="Times New Roman"/>
          <w:sz w:val="24"/>
          <w:szCs w:val="24"/>
        </w:rPr>
        <w:t xml:space="preserve">eservas </w:t>
      </w:r>
      <w:r w:rsidR="004A7501">
        <w:rPr>
          <w:rFonts w:ascii="Times New Roman" w:hAnsi="Times New Roman" w:cs="Times New Roman"/>
          <w:sz w:val="24"/>
          <w:szCs w:val="24"/>
        </w:rPr>
        <w:t>t</w:t>
      </w:r>
      <w:r w:rsidRPr="00393C0E" w:rsidR="004A7501">
        <w:rPr>
          <w:rFonts w:ascii="Times New Roman" w:hAnsi="Times New Roman" w:cs="Times New Roman"/>
          <w:sz w:val="24"/>
          <w:szCs w:val="24"/>
        </w:rPr>
        <w:t xml:space="preserve">erritoriales </w:t>
      </w:r>
      <w:r w:rsidRPr="00393C0E">
        <w:rPr>
          <w:rFonts w:ascii="Times New Roman" w:hAnsi="Times New Roman" w:cs="Times New Roman"/>
          <w:sz w:val="24"/>
          <w:szCs w:val="24"/>
        </w:rPr>
        <w:t>del Estado dispone una regulación base para el impulso del ordenamiento litoral</w:t>
      </w:r>
      <w:r w:rsidR="004A7501">
        <w:rPr>
          <w:rFonts w:ascii="Times New Roman" w:hAnsi="Times New Roman" w:cs="Times New Roman"/>
          <w:sz w:val="24"/>
          <w:szCs w:val="24"/>
        </w:rPr>
        <w:t>;</w:t>
      </w:r>
      <w:r w:rsidRPr="00393C0E">
        <w:rPr>
          <w:rFonts w:ascii="Times New Roman" w:hAnsi="Times New Roman" w:cs="Times New Roman"/>
          <w:sz w:val="24"/>
          <w:szCs w:val="24"/>
        </w:rPr>
        <w:t xml:space="preserve"> no obstante, aún está distante de constituir una Ley para dar soporte a la PMIZMC.</w:t>
      </w:r>
      <w:r w:rsidR="00AD4D33">
        <w:rPr>
          <w:rFonts w:ascii="Times New Roman" w:hAnsi="Times New Roman" w:cs="Times New Roman"/>
          <w:sz w:val="24"/>
          <w:szCs w:val="24"/>
        </w:rPr>
        <w:t xml:space="preserve"> </w:t>
      </w:r>
      <w:r w:rsidRPr="00792D69">
        <w:rPr>
          <w:rFonts w:ascii="Times New Roman" w:hAnsi="Times New Roman" w:cs="Times New Roman"/>
          <w:color w:val="0070C0"/>
          <w:sz w:val="24"/>
          <w:szCs w:val="24"/>
        </w:rPr>
        <w:t xml:space="preserve">Gálvez (2012) </w:t>
      </w:r>
      <w:r w:rsidRPr="00393C0E">
        <w:rPr>
          <w:rFonts w:ascii="Times New Roman" w:hAnsi="Times New Roman" w:cs="Times New Roman"/>
          <w:color w:val="000000"/>
          <w:sz w:val="24"/>
          <w:szCs w:val="24"/>
        </w:rPr>
        <w:t xml:space="preserve">afirma que la OCRET carece de jerarquía política dentro del </w:t>
      </w:r>
      <w:r w:rsidR="004A7501">
        <w:rPr>
          <w:rFonts w:ascii="Times New Roman" w:hAnsi="Times New Roman" w:cs="Times New Roman"/>
          <w:color w:val="000000"/>
          <w:sz w:val="24"/>
          <w:szCs w:val="24"/>
        </w:rPr>
        <w:t>o</w:t>
      </w:r>
      <w:r w:rsidRPr="00393C0E" w:rsidR="004A7501">
        <w:rPr>
          <w:rFonts w:ascii="Times New Roman" w:hAnsi="Times New Roman" w:cs="Times New Roman"/>
          <w:color w:val="000000"/>
          <w:sz w:val="24"/>
          <w:szCs w:val="24"/>
        </w:rPr>
        <w:t xml:space="preserve">rganismo </w:t>
      </w:r>
      <w:r w:rsidR="004A7501">
        <w:rPr>
          <w:rFonts w:ascii="Times New Roman" w:hAnsi="Times New Roman" w:cs="Times New Roman"/>
          <w:color w:val="000000"/>
          <w:sz w:val="24"/>
          <w:szCs w:val="24"/>
        </w:rPr>
        <w:t>e</w:t>
      </w:r>
      <w:r w:rsidRPr="00393C0E" w:rsidR="004A7501">
        <w:rPr>
          <w:rFonts w:ascii="Times New Roman" w:hAnsi="Times New Roman" w:cs="Times New Roman"/>
          <w:color w:val="000000"/>
          <w:sz w:val="24"/>
          <w:szCs w:val="24"/>
        </w:rPr>
        <w:t xml:space="preserve">jecutivo </w:t>
      </w:r>
      <w:r w:rsidRPr="00393C0E">
        <w:rPr>
          <w:rFonts w:ascii="Times New Roman" w:hAnsi="Times New Roman" w:cs="Times New Roman"/>
          <w:color w:val="000000"/>
          <w:sz w:val="24"/>
          <w:szCs w:val="24"/>
        </w:rPr>
        <w:t>del MAGA y, también, de capacidades humanas, instrumentales y financieras.</w:t>
      </w:r>
      <w:r w:rsidRPr="00393C0E">
        <w:rPr>
          <w:rFonts w:ascii="Times New Roman" w:hAnsi="Times New Roman" w:cs="Times New Roman"/>
          <w:sz w:val="24"/>
          <w:szCs w:val="24"/>
        </w:rPr>
        <w:t xml:space="preserve"> </w:t>
      </w:r>
      <w:r w:rsidRPr="00393C0E">
        <w:rPr>
          <w:rFonts w:ascii="Times New Roman" w:hAnsi="Times New Roman" w:cs="Times New Roman"/>
          <w:color w:val="000000"/>
          <w:sz w:val="24"/>
          <w:szCs w:val="24"/>
        </w:rPr>
        <w:t xml:space="preserve">Debido a que no existe una institución que </w:t>
      </w:r>
      <w:r w:rsidR="00FD6F45">
        <w:rPr>
          <w:rFonts w:ascii="Times New Roman" w:hAnsi="Times New Roman" w:cs="Times New Roman"/>
          <w:color w:val="000000"/>
          <w:sz w:val="24"/>
          <w:szCs w:val="24"/>
        </w:rPr>
        <w:t>haya liderado</w:t>
      </w:r>
      <w:r w:rsidRPr="00393C0E">
        <w:rPr>
          <w:rFonts w:ascii="Times New Roman" w:hAnsi="Times New Roman" w:cs="Times New Roman"/>
          <w:color w:val="000000"/>
          <w:sz w:val="24"/>
          <w:szCs w:val="24"/>
        </w:rPr>
        <w:t xml:space="preserve"> la implantación de la Política, urge al menos favorecer la debida coordinación </w:t>
      </w:r>
      <w:r w:rsidR="00D67901">
        <w:rPr>
          <w:rFonts w:ascii="Times New Roman" w:hAnsi="Times New Roman" w:cs="Times New Roman"/>
          <w:color w:val="000000"/>
          <w:sz w:val="24"/>
          <w:szCs w:val="24"/>
        </w:rPr>
        <w:t xml:space="preserve">interinstitucional </w:t>
      </w:r>
      <w:r w:rsidRPr="00393C0E">
        <w:rPr>
          <w:rFonts w:ascii="Times New Roman" w:hAnsi="Times New Roman" w:cs="Times New Roman"/>
          <w:color w:val="000000"/>
          <w:sz w:val="24"/>
          <w:szCs w:val="24"/>
        </w:rPr>
        <w:t>pública con competencias en el espacio costero-marino.</w:t>
      </w:r>
    </w:p>
    <w:p w:rsidR="00177C8C" w:rsidP="006565AF" w:rsidRDefault="00177C8C" w14:paraId="5D595BF2" w14:textId="77777777">
      <w:pPr>
        <w:spacing w:after="0" w:line="240" w:lineRule="auto"/>
        <w:jc w:val="both"/>
        <w:rPr>
          <w:rFonts w:ascii="Times New Roman" w:hAnsi="Times New Roman" w:cs="Times New Roman"/>
          <w:color w:val="000000"/>
          <w:sz w:val="24"/>
          <w:szCs w:val="24"/>
        </w:rPr>
      </w:pPr>
    </w:p>
    <w:p w:rsidR="00177C8C" w:rsidP="00177C8C" w:rsidRDefault="00177C8C" w14:paraId="374FCD3E" w14:textId="5B8F24DF">
      <w:pPr>
        <w:spacing w:after="0" w:line="240" w:lineRule="auto"/>
        <w:jc w:val="both"/>
        <w:rPr>
          <w:rFonts w:ascii="Times New Roman" w:hAnsi="Times New Roman" w:cs="Times New Roman"/>
          <w:color w:val="000000"/>
          <w:sz w:val="24"/>
          <w:szCs w:val="24"/>
        </w:rPr>
      </w:pPr>
      <w:r w:rsidRPr="00177C8C">
        <w:rPr>
          <w:rFonts w:ascii="Times New Roman" w:hAnsi="Times New Roman" w:cs="Times New Roman"/>
          <w:color w:val="000000"/>
          <w:sz w:val="24"/>
          <w:szCs w:val="24"/>
        </w:rPr>
        <w:t>La formación universitaria en MCI permitirá avanzar de manera más óptima en el mejor manejo de las costas y el mar de Guatemala. La Maestría en Ciencias Marinas y Costeras de la USAC es un paso significativo</w:t>
      </w:r>
      <w:r w:rsidR="00776EE3">
        <w:rPr>
          <w:rFonts w:ascii="Times New Roman" w:hAnsi="Times New Roman" w:cs="Times New Roman"/>
          <w:color w:val="000000"/>
          <w:sz w:val="24"/>
          <w:szCs w:val="24"/>
        </w:rPr>
        <w:t>, como ya lo fue en Costa Rica y Panamá</w:t>
      </w:r>
      <w:r w:rsidRPr="00177C8C">
        <w:rPr>
          <w:rFonts w:ascii="Times New Roman" w:hAnsi="Times New Roman" w:cs="Times New Roman"/>
          <w:color w:val="000000"/>
          <w:sz w:val="24"/>
          <w:szCs w:val="24"/>
        </w:rPr>
        <w:t>.</w:t>
      </w:r>
      <w:r w:rsidR="00F10D07">
        <w:rPr>
          <w:rFonts w:ascii="Times New Roman" w:hAnsi="Times New Roman" w:cs="Times New Roman"/>
          <w:color w:val="000000"/>
          <w:sz w:val="24"/>
          <w:szCs w:val="24"/>
        </w:rPr>
        <w:t xml:space="preserve"> Sería interesante evaluar la posibilidad de crear un </w:t>
      </w:r>
      <w:r w:rsidR="002102C0">
        <w:rPr>
          <w:rFonts w:ascii="Times New Roman" w:hAnsi="Times New Roman" w:cs="Times New Roman"/>
          <w:color w:val="000000"/>
          <w:sz w:val="24"/>
          <w:szCs w:val="24"/>
        </w:rPr>
        <w:t xml:space="preserve">posgrado regional </w:t>
      </w:r>
      <w:r w:rsidR="00F10D07">
        <w:rPr>
          <w:rFonts w:ascii="Times New Roman" w:hAnsi="Times New Roman" w:cs="Times New Roman"/>
          <w:color w:val="000000"/>
          <w:sz w:val="24"/>
          <w:szCs w:val="24"/>
        </w:rPr>
        <w:t xml:space="preserve">en MCI con la ayuda del </w:t>
      </w:r>
      <w:r w:rsidR="00AD5E9C">
        <w:rPr>
          <w:rFonts w:ascii="Times New Roman" w:hAnsi="Times New Roman" w:cs="Times New Roman"/>
          <w:color w:val="000000"/>
          <w:sz w:val="24"/>
          <w:szCs w:val="24"/>
        </w:rPr>
        <w:t>Consejo Superior Universitario Centroamericano</w:t>
      </w:r>
      <w:r w:rsidR="00032880">
        <w:rPr>
          <w:rFonts w:ascii="Times New Roman" w:hAnsi="Times New Roman" w:cs="Times New Roman"/>
          <w:color w:val="000000"/>
          <w:sz w:val="24"/>
          <w:szCs w:val="24"/>
        </w:rPr>
        <w:t xml:space="preserve">. </w:t>
      </w:r>
      <w:r w:rsidRPr="00177C8C">
        <w:rPr>
          <w:rFonts w:ascii="Times New Roman" w:hAnsi="Times New Roman" w:cs="Times New Roman"/>
          <w:color w:val="000000"/>
          <w:sz w:val="24"/>
          <w:szCs w:val="24"/>
        </w:rPr>
        <w:t>Igualmente, se espera que la Estrategia para la Investigación Científica Marina establezca también objetivos y medios de investigación en ambas costas para que las instituciones cuenten con el conocimiento necesario para su mejor gestión. Existen esfuerzos de investigación en el Caribe que deben ser incrementados</w:t>
      </w:r>
      <w:r w:rsidR="002102C0">
        <w:rPr>
          <w:rFonts w:ascii="Times New Roman" w:hAnsi="Times New Roman" w:cs="Times New Roman"/>
          <w:color w:val="000000"/>
          <w:sz w:val="24"/>
          <w:szCs w:val="24"/>
        </w:rPr>
        <w:t>,</w:t>
      </w:r>
      <w:r w:rsidRPr="00177C8C">
        <w:rPr>
          <w:rFonts w:ascii="Times New Roman" w:hAnsi="Times New Roman" w:cs="Times New Roman"/>
          <w:color w:val="000000"/>
          <w:sz w:val="24"/>
          <w:szCs w:val="24"/>
        </w:rPr>
        <w:t xml:space="preserve"> por ser hoy insuficientes para la toma de decisiones. </w:t>
      </w:r>
    </w:p>
    <w:p w:rsidRPr="00AA0CA9" w:rsidR="00177C8C" w:rsidP="00177C8C" w:rsidRDefault="00177C8C" w14:paraId="7B053285" w14:textId="77777777">
      <w:pPr>
        <w:spacing w:after="0" w:line="240" w:lineRule="auto"/>
        <w:jc w:val="both"/>
        <w:rPr>
          <w:rFonts w:ascii="Times New Roman" w:hAnsi="Times New Roman" w:cs="Times New Roman"/>
          <w:color w:val="000000"/>
          <w:sz w:val="24"/>
          <w:szCs w:val="24"/>
        </w:rPr>
      </w:pPr>
    </w:p>
    <w:p w:rsidRPr="00393C0E" w:rsidR="00177C8C" w:rsidP="00177C8C" w:rsidRDefault="00AD4D33" w14:paraId="48294C13" w14:textId="41707AB3">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L</w:t>
      </w:r>
      <w:r w:rsidRPr="00AA0CA9" w:rsidR="00177C8C">
        <w:rPr>
          <w:rFonts w:ascii="Times New Roman" w:hAnsi="Times New Roman" w:cs="Times New Roman"/>
          <w:color w:val="000000"/>
          <w:sz w:val="24"/>
          <w:szCs w:val="24"/>
        </w:rPr>
        <w:t>a pobreza afecta a un tercio de la población guatemalteca localizada en el Caribe (</w:t>
      </w:r>
      <w:r w:rsidRPr="00792D69" w:rsidR="00177C8C">
        <w:rPr>
          <w:rFonts w:ascii="Times New Roman" w:hAnsi="Times New Roman" w:cs="Times New Roman"/>
          <w:color w:val="0070C0"/>
          <w:sz w:val="24"/>
          <w:szCs w:val="24"/>
        </w:rPr>
        <w:t>MARN/CONAP, 2014</w:t>
      </w:r>
      <w:r w:rsidRPr="00AA0CA9" w:rsidR="00177C8C">
        <w:rPr>
          <w:rFonts w:ascii="Times New Roman" w:hAnsi="Times New Roman" w:cs="Times New Roman"/>
          <w:color w:val="000000"/>
          <w:sz w:val="24"/>
          <w:szCs w:val="24"/>
        </w:rPr>
        <w:t xml:space="preserve">). De acuerdo con </w:t>
      </w:r>
      <w:r w:rsidRPr="00792D69" w:rsidR="00177C8C">
        <w:rPr>
          <w:rFonts w:ascii="Times New Roman" w:hAnsi="Times New Roman" w:cs="Times New Roman"/>
          <w:color w:val="0070C0"/>
          <w:sz w:val="24"/>
          <w:szCs w:val="24"/>
        </w:rPr>
        <w:t xml:space="preserve">González-Bernat </w:t>
      </w:r>
      <w:r w:rsidRPr="00792D69" w:rsidR="00177C8C">
        <w:rPr>
          <w:rFonts w:ascii="Times New Roman" w:hAnsi="Times New Roman" w:cs="Times New Roman"/>
          <w:i/>
          <w:color w:val="0070C0"/>
          <w:sz w:val="24"/>
          <w:szCs w:val="24"/>
        </w:rPr>
        <w:t>et al</w:t>
      </w:r>
      <w:r w:rsidRPr="00792D69" w:rsidR="00177C8C">
        <w:rPr>
          <w:rFonts w:ascii="Times New Roman" w:hAnsi="Times New Roman" w:cs="Times New Roman"/>
          <w:color w:val="0070C0"/>
          <w:sz w:val="24"/>
          <w:szCs w:val="24"/>
        </w:rPr>
        <w:t xml:space="preserve">. </w:t>
      </w:r>
      <w:r w:rsidRPr="00AA0CA9" w:rsidR="00177C8C">
        <w:rPr>
          <w:rFonts w:ascii="Times New Roman" w:hAnsi="Times New Roman" w:cs="Times New Roman"/>
          <w:color w:val="000000"/>
          <w:sz w:val="24"/>
          <w:szCs w:val="24"/>
        </w:rPr>
        <w:t>(</w:t>
      </w:r>
      <w:r w:rsidRPr="00792D69" w:rsidR="00177C8C">
        <w:rPr>
          <w:rFonts w:ascii="Times New Roman" w:hAnsi="Times New Roman" w:cs="Times New Roman"/>
          <w:color w:val="0070C0"/>
          <w:sz w:val="24"/>
          <w:szCs w:val="24"/>
        </w:rPr>
        <w:t>2018</w:t>
      </w:r>
      <w:r w:rsidRPr="00AA0CA9" w:rsidR="00177C8C">
        <w:rPr>
          <w:rFonts w:ascii="Times New Roman" w:hAnsi="Times New Roman" w:cs="Times New Roman"/>
          <w:color w:val="000000"/>
          <w:sz w:val="24"/>
          <w:szCs w:val="24"/>
        </w:rPr>
        <w:t xml:space="preserve">), estas condiciones restringen la participación de la comunidad y han sesgado la toma de decisiones hacia grupos de interés económicamente más influyentes, como el sector agrícola y las instituciones estatales. El mismo autor señala que las ONG que operan en la zona afirman que tanto la pobreza como la desigualdad se consideran problemas estructurales que han dificultado el cumplimiento y los esfuerzos de conservación </w:t>
      </w:r>
      <w:r>
        <w:rPr>
          <w:rFonts w:ascii="Times New Roman" w:hAnsi="Times New Roman" w:cs="Times New Roman"/>
          <w:color w:val="000000"/>
          <w:sz w:val="24"/>
          <w:szCs w:val="24"/>
        </w:rPr>
        <w:t>coster</w:t>
      </w:r>
      <w:r w:rsidR="00D67901">
        <w:rPr>
          <w:rFonts w:ascii="Times New Roman" w:hAnsi="Times New Roman" w:cs="Times New Roman"/>
          <w:color w:val="000000"/>
          <w:sz w:val="24"/>
          <w:szCs w:val="24"/>
        </w:rPr>
        <w:t>a</w:t>
      </w:r>
      <w:r>
        <w:rPr>
          <w:rFonts w:ascii="Times New Roman" w:hAnsi="Times New Roman" w:cs="Times New Roman"/>
          <w:color w:val="000000"/>
          <w:sz w:val="24"/>
          <w:szCs w:val="24"/>
        </w:rPr>
        <w:t>-marina</w:t>
      </w:r>
      <w:r w:rsidRPr="00AA0CA9" w:rsidR="00177C8C">
        <w:rPr>
          <w:rFonts w:ascii="Times New Roman" w:hAnsi="Times New Roman" w:cs="Times New Roman"/>
          <w:color w:val="000000"/>
          <w:sz w:val="24"/>
          <w:szCs w:val="24"/>
        </w:rPr>
        <w:t xml:space="preserve">. No obstante, la conservación no debe ser el fin último, sino lograr el bienestar </w:t>
      </w:r>
      <w:r>
        <w:rPr>
          <w:rFonts w:ascii="Times New Roman" w:hAnsi="Times New Roman" w:cs="Times New Roman"/>
          <w:color w:val="000000"/>
          <w:sz w:val="24"/>
          <w:szCs w:val="24"/>
        </w:rPr>
        <w:t xml:space="preserve">humano </w:t>
      </w:r>
      <w:r w:rsidRPr="00AA0CA9" w:rsidR="00177C8C">
        <w:rPr>
          <w:rFonts w:ascii="Times New Roman" w:hAnsi="Times New Roman" w:cs="Times New Roman"/>
          <w:color w:val="000000"/>
          <w:sz w:val="24"/>
          <w:szCs w:val="24"/>
        </w:rPr>
        <w:t xml:space="preserve">duradero </w:t>
      </w:r>
      <w:r>
        <w:rPr>
          <w:rFonts w:ascii="Times New Roman" w:hAnsi="Times New Roman" w:cs="Times New Roman"/>
          <w:color w:val="000000"/>
          <w:sz w:val="24"/>
          <w:szCs w:val="24"/>
        </w:rPr>
        <w:t xml:space="preserve">en el litoral. </w:t>
      </w:r>
      <w:r w:rsidRPr="00AA0CA9" w:rsidR="00177C8C">
        <w:rPr>
          <w:rFonts w:ascii="Times New Roman" w:hAnsi="Times New Roman" w:cs="Times New Roman"/>
          <w:color w:val="000000"/>
          <w:sz w:val="24"/>
          <w:szCs w:val="24"/>
        </w:rPr>
        <w:t xml:space="preserve">Estos aspectos son claves a considerar al </w:t>
      </w:r>
      <w:r w:rsidRPr="00AA0CA9" w:rsidR="00177C8C">
        <w:rPr>
          <w:rFonts w:ascii="Times New Roman" w:hAnsi="Times New Roman" w:cs="Times New Roman"/>
          <w:color w:val="000000"/>
          <w:sz w:val="24"/>
          <w:szCs w:val="24"/>
        </w:rPr>
        <w:lastRenderedPageBreak/>
        <w:t>momento de establecer procesos de gobernanza, ya que las condiciones de vida a veces dificultan la participación y el interés en ciertos asuntos.</w:t>
      </w:r>
    </w:p>
    <w:p w:rsidR="00393C0E" w:rsidP="006565AF" w:rsidRDefault="00393C0E" w14:paraId="7BD268AC" w14:textId="77777777">
      <w:pPr>
        <w:spacing w:after="0" w:line="240" w:lineRule="auto"/>
        <w:jc w:val="both"/>
        <w:rPr>
          <w:rFonts w:ascii="Times New Roman" w:hAnsi="Times New Roman" w:cs="Times New Roman"/>
          <w:color w:val="000000"/>
          <w:sz w:val="24"/>
          <w:szCs w:val="24"/>
        </w:rPr>
      </w:pPr>
    </w:p>
    <w:p w:rsidR="00F10D07" w:rsidP="002A0688" w:rsidRDefault="00B45FF0" w14:paraId="5FDBBC81" w14:textId="1D867686">
      <w:pPr>
        <w:spacing w:line="240" w:lineRule="auto"/>
        <w:contextualSpacing/>
        <w:jc w:val="both"/>
        <w:rPr>
          <w:rFonts w:ascii="Times New Roman" w:hAnsi="Times New Roman" w:cs="Times New Roman"/>
          <w:sz w:val="24"/>
          <w:szCs w:val="24"/>
        </w:rPr>
      </w:pPr>
      <w:r w:rsidRPr="00B45FF0">
        <w:rPr>
          <w:rFonts w:ascii="Times New Roman" w:hAnsi="Times New Roman" w:cs="Times New Roman"/>
          <w:sz w:val="24"/>
          <w:szCs w:val="24"/>
        </w:rPr>
        <w:t xml:space="preserve">En Latinoamérica se cuenta con diversos análisis relacionados con el MCI a distintas escalas. Entre ellos </w:t>
      </w:r>
      <w:r w:rsidR="002102C0">
        <w:rPr>
          <w:rFonts w:ascii="Times New Roman" w:hAnsi="Times New Roman" w:cs="Times New Roman"/>
          <w:sz w:val="24"/>
          <w:szCs w:val="24"/>
        </w:rPr>
        <w:t xml:space="preserve">se citan </w:t>
      </w:r>
      <w:r w:rsidR="00E945A9">
        <w:rPr>
          <w:rFonts w:ascii="Times New Roman" w:hAnsi="Times New Roman" w:cs="Times New Roman"/>
          <w:sz w:val="24"/>
          <w:szCs w:val="24"/>
        </w:rPr>
        <w:t xml:space="preserve">algunos como </w:t>
      </w:r>
      <w:r w:rsidR="00996F11">
        <w:rPr>
          <w:rFonts w:ascii="Times New Roman" w:hAnsi="Times New Roman" w:cs="Times New Roman"/>
          <w:sz w:val="24"/>
          <w:szCs w:val="24"/>
        </w:rPr>
        <w:t xml:space="preserve">los de </w:t>
      </w:r>
      <w:r w:rsidRPr="00792D69">
        <w:rPr>
          <w:rFonts w:ascii="Times New Roman" w:hAnsi="Times New Roman" w:cs="Times New Roman"/>
          <w:color w:val="0070C0"/>
          <w:sz w:val="24"/>
          <w:szCs w:val="24"/>
        </w:rPr>
        <w:t>Barragán (2009, 2020</w:t>
      </w:r>
      <w:r w:rsidRPr="00792D69" w:rsidR="00344B7C">
        <w:rPr>
          <w:rFonts w:ascii="Times New Roman" w:hAnsi="Times New Roman" w:cs="Times New Roman"/>
          <w:color w:val="0070C0"/>
          <w:sz w:val="24"/>
          <w:szCs w:val="24"/>
        </w:rPr>
        <w:t>)</w:t>
      </w:r>
      <w:r w:rsidR="00344B7C">
        <w:rPr>
          <w:rFonts w:ascii="Times New Roman" w:hAnsi="Times New Roman" w:cs="Times New Roman"/>
          <w:sz w:val="24"/>
          <w:szCs w:val="24"/>
        </w:rPr>
        <w:t xml:space="preserve">, </w:t>
      </w:r>
      <w:r w:rsidRPr="00792D69">
        <w:rPr>
          <w:rFonts w:ascii="Times New Roman" w:hAnsi="Times New Roman" w:cs="Times New Roman"/>
          <w:color w:val="0070C0"/>
          <w:sz w:val="24"/>
          <w:szCs w:val="24"/>
        </w:rPr>
        <w:t xml:space="preserve">Nava-Fuentes </w:t>
      </w:r>
      <w:r w:rsidRPr="00792D69">
        <w:rPr>
          <w:rFonts w:ascii="Times New Roman" w:hAnsi="Times New Roman" w:cs="Times New Roman"/>
          <w:i/>
          <w:color w:val="0070C0"/>
          <w:sz w:val="24"/>
          <w:szCs w:val="24"/>
        </w:rPr>
        <w:t>et al</w:t>
      </w:r>
      <w:r w:rsidRPr="00792D69">
        <w:rPr>
          <w:rFonts w:ascii="Times New Roman" w:hAnsi="Times New Roman" w:cs="Times New Roman"/>
          <w:color w:val="0070C0"/>
          <w:sz w:val="24"/>
          <w:szCs w:val="24"/>
        </w:rPr>
        <w:t xml:space="preserve">. </w:t>
      </w:r>
      <w:r w:rsidRPr="00B45FF0">
        <w:rPr>
          <w:rFonts w:ascii="Times New Roman" w:hAnsi="Times New Roman" w:cs="Times New Roman"/>
          <w:sz w:val="24"/>
          <w:szCs w:val="24"/>
        </w:rPr>
        <w:t>(</w:t>
      </w:r>
      <w:r w:rsidRPr="00792D69">
        <w:rPr>
          <w:rFonts w:ascii="Times New Roman" w:hAnsi="Times New Roman" w:cs="Times New Roman"/>
          <w:color w:val="0070C0"/>
          <w:sz w:val="24"/>
          <w:szCs w:val="24"/>
        </w:rPr>
        <w:t>2018</w:t>
      </w:r>
      <w:r w:rsidRPr="00B45FF0">
        <w:rPr>
          <w:rFonts w:ascii="Times New Roman" w:hAnsi="Times New Roman" w:cs="Times New Roman"/>
          <w:sz w:val="24"/>
          <w:szCs w:val="24"/>
        </w:rPr>
        <w:t xml:space="preserve">), </w:t>
      </w:r>
      <w:r w:rsidRPr="00792D69">
        <w:rPr>
          <w:rFonts w:ascii="Times New Roman" w:hAnsi="Times New Roman" w:cs="Times New Roman"/>
          <w:color w:val="0070C0"/>
          <w:sz w:val="24"/>
          <w:szCs w:val="24"/>
        </w:rPr>
        <w:t>Pazmiño-Ma</w:t>
      </w:r>
      <w:r w:rsidRPr="00792D69" w:rsidR="00A64D9F">
        <w:rPr>
          <w:rFonts w:ascii="Times New Roman" w:hAnsi="Times New Roman" w:cs="Times New Roman"/>
          <w:color w:val="0070C0"/>
          <w:sz w:val="24"/>
          <w:szCs w:val="24"/>
        </w:rPr>
        <w:t xml:space="preserve">nrique </w:t>
      </w:r>
      <w:r w:rsidRPr="00792D69" w:rsidR="00A64D9F">
        <w:rPr>
          <w:rFonts w:ascii="Times New Roman" w:hAnsi="Times New Roman" w:cs="Times New Roman"/>
          <w:i/>
          <w:color w:val="0070C0"/>
          <w:sz w:val="24"/>
          <w:szCs w:val="24"/>
        </w:rPr>
        <w:t>et al</w:t>
      </w:r>
      <w:r w:rsidRPr="00792D69" w:rsidR="00A64D9F">
        <w:rPr>
          <w:rFonts w:ascii="Times New Roman" w:hAnsi="Times New Roman" w:cs="Times New Roman"/>
          <w:color w:val="0070C0"/>
          <w:sz w:val="24"/>
          <w:szCs w:val="24"/>
        </w:rPr>
        <w:t>.</w:t>
      </w:r>
      <w:r w:rsidR="00A64D9F">
        <w:rPr>
          <w:rFonts w:ascii="Times New Roman" w:hAnsi="Times New Roman" w:cs="Times New Roman"/>
          <w:sz w:val="24"/>
          <w:szCs w:val="24"/>
        </w:rPr>
        <w:t xml:space="preserve"> (</w:t>
      </w:r>
      <w:r w:rsidRPr="00792D69" w:rsidR="00A64D9F">
        <w:rPr>
          <w:rFonts w:ascii="Times New Roman" w:hAnsi="Times New Roman" w:cs="Times New Roman"/>
          <w:color w:val="0070C0"/>
          <w:sz w:val="24"/>
          <w:szCs w:val="24"/>
        </w:rPr>
        <w:t>2018</w:t>
      </w:r>
      <w:r w:rsidR="00A64D9F">
        <w:rPr>
          <w:rFonts w:ascii="Times New Roman" w:hAnsi="Times New Roman" w:cs="Times New Roman"/>
          <w:sz w:val="24"/>
          <w:szCs w:val="24"/>
        </w:rPr>
        <w:t xml:space="preserve">), </w:t>
      </w:r>
      <w:r w:rsidRPr="00792D69" w:rsidR="00A64D9F">
        <w:rPr>
          <w:rFonts w:ascii="Times New Roman" w:hAnsi="Times New Roman" w:cs="Times New Roman"/>
          <w:color w:val="0070C0"/>
          <w:sz w:val="24"/>
          <w:szCs w:val="24"/>
        </w:rPr>
        <w:t>Barragán y</w:t>
      </w:r>
      <w:r w:rsidRPr="00792D69">
        <w:rPr>
          <w:rFonts w:ascii="Times New Roman" w:hAnsi="Times New Roman" w:cs="Times New Roman"/>
          <w:color w:val="0070C0"/>
          <w:sz w:val="24"/>
          <w:szCs w:val="24"/>
        </w:rPr>
        <w:t xml:space="preserve"> Lazo </w:t>
      </w:r>
      <w:r w:rsidRPr="00B45FF0">
        <w:rPr>
          <w:rFonts w:ascii="Times New Roman" w:hAnsi="Times New Roman" w:cs="Times New Roman"/>
          <w:sz w:val="24"/>
          <w:szCs w:val="24"/>
        </w:rPr>
        <w:t>(</w:t>
      </w:r>
      <w:r w:rsidRPr="00792D69">
        <w:rPr>
          <w:rFonts w:ascii="Times New Roman" w:hAnsi="Times New Roman" w:cs="Times New Roman"/>
          <w:color w:val="0070C0"/>
          <w:sz w:val="24"/>
          <w:szCs w:val="24"/>
        </w:rPr>
        <w:t>2018</w:t>
      </w:r>
      <w:r w:rsidRPr="00B45FF0">
        <w:rPr>
          <w:rFonts w:ascii="Times New Roman" w:hAnsi="Times New Roman" w:cs="Times New Roman"/>
          <w:sz w:val="24"/>
          <w:szCs w:val="24"/>
        </w:rPr>
        <w:t>),</w:t>
      </w:r>
      <w:r w:rsidR="002102C0">
        <w:rPr>
          <w:rFonts w:ascii="Times New Roman" w:hAnsi="Times New Roman" w:cs="Times New Roman"/>
          <w:sz w:val="24"/>
          <w:szCs w:val="24"/>
        </w:rPr>
        <w:t xml:space="preserve"> y</w:t>
      </w:r>
      <w:r w:rsidRPr="00B45FF0">
        <w:rPr>
          <w:rFonts w:ascii="Times New Roman" w:hAnsi="Times New Roman" w:cs="Times New Roman"/>
          <w:sz w:val="24"/>
          <w:szCs w:val="24"/>
        </w:rPr>
        <w:t xml:space="preserve"> </w:t>
      </w:r>
      <w:r w:rsidRPr="00792D69">
        <w:rPr>
          <w:rFonts w:ascii="Times New Roman" w:hAnsi="Times New Roman" w:cs="Times New Roman"/>
          <w:color w:val="0070C0"/>
          <w:sz w:val="24"/>
          <w:szCs w:val="24"/>
        </w:rPr>
        <w:t xml:space="preserve">Caviedes </w:t>
      </w:r>
      <w:r w:rsidRPr="00792D69">
        <w:rPr>
          <w:rFonts w:ascii="Times New Roman" w:hAnsi="Times New Roman" w:cs="Times New Roman"/>
          <w:i/>
          <w:color w:val="0070C0"/>
          <w:sz w:val="24"/>
          <w:szCs w:val="24"/>
        </w:rPr>
        <w:t>et al</w:t>
      </w:r>
      <w:r w:rsidRPr="00792D69">
        <w:rPr>
          <w:rFonts w:ascii="Times New Roman" w:hAnsi="Times New Roman" w:cs="Times New Roman"/>
          <w:color w:val="0070C0"/>
          <w:sz w:val="24"/>
          <w:szCs w:val="24"/>
        </w:rPr>
        <w:t xml:space="preserve">. </w:t>
      </w:r>
      <w:r w:rsidRPr="00B45FF0">
        <w:rPr>
          <w:rFonts w:ascii="Times New Roman" w:hAnsi="Times New Roman" w:cs="Times New Roman"/>
          <w:sz w:val="24"/>
          <w:szCs w:val="24"/>
        </w:rPr>
        <w:t>(</w:t>
      </w:r>
      <w:r w:rsidRPr="00792D69">
        <w:rPr>
          <w:rFonts w:ascii="Times New Roman" w:hAnsi="Times New Roman" w:cs="Times New Roman"/>
          <w:color w:val="0070C0"/>
          <w:sz w:val="24"/>
          <w:szCs w:val="24"/>
        </w:rPr>
        <w:t>2014, 2020</w:t>
      </w:r>
      <w:r w:rsidRPr="00B45FF0">
        <w:rPr>
          <w:rFonts w:ascii="Times New Roman" w:hAnsi="Times New Roman" w:cs="Times New Roman"/>
          <w:sz w:val="24"/>
          <w:szCs w:val="24"/>
        </w:rPr>
        <w:t xml:space="preserve">). Estos estudios y el presente han permitido identificar problemáticas comunes tanto del litoral mismo como de su gestión. Tales problemas son especialmente críticos en el Caribe de Guatemala en relación con la falta de capacitación y coordinación institucional, el enfoque tradicionalmente sectorial, la ausencia de fondos para el MCI, la necesidad de implantación de los instrumentos estratégicos, la investigación y, sobre todo, la falta de voluntad política.  </w:t>
      </w:r>
    </w:p>
    <w:p w:rsidR="00177C8C" w:rsidP="00D12195" w:rsidRDefault="00177C8C" w14:paraId="00C6E922" w14:textId="77777777">
      <w:pPr>
        <w:spacing w:after="0" w:line="240" w:lineRule="auto"/>
        <w:contextualSpacing/>
        <w:jc w:val="both"/>
        <w:rPr>
          <w:rFonts w:ascii="Times New Roman" w:hAnsi="Times New Roman" w:cs="Times New Roman"/>
          <w:sz w:val="24"/>
          <w:szCs w:val="24"/>
        </w:rPr>
      </w:pPr>
    </w:p>
    <w:p w:rsidR="00CC2C72" w:rsidP="00792D69" w:rsidRDefault="00177C8C" w14:paraId="75DACF87" w14:textId="6B31C7C0">
      <w:pPr>
        <w:pStyle w:val="Prrafodelista"/>
        <w:numPr>
          <w:ilvl w:val="0"/>
          <w:numId w:val="1"/>
        </w:numPr>
        <w:ind w:left="284" w:hanging="284"/>
        <w:contextualSpacing/>
        <w:rPr>
          <w:b/>
          <w:szCs w:val="24"/>
        </w:rPr>
      </w:pPr>
      <w:r w:rsidRPr="004F0A73">
        <w:rPr>
          <w:b/>
          <w:szCs w:val="24"/>
        </w:rPr>
        <w:t>Conclusiones</w:t>
      </w:r>
    </w:p>
    <w:p w:rsidRPr="004F0A73" w:rsidR="006803E8" w:rsidP="006803E8" w:rsidRDefault="006803E8" w14:paraId="157A473A" w14:textId="77777777">
      <w:pPr>
        <w:pStyle w:val="Prrafodelista"/>
        <w:ind w:left="360"/>
        <w:contextualSpacing/>
        <w:rPr>
          <w:b/>
          <w:szCs w:val="24"/>
        </w:rPr>
      </w:pPr>
    </w:p>
    <w:p w:rsidR="00352231" w:rsidP="002A0688" w:rsidRDefault="00021EFC" w14:paraId="6828676B" w14:textId="4A7DC1A7">
      <w:pPr>
        <w:spacing w:line="240" w:lineRule="auto"/>
        <w:contextualSpacing/>
        <w:jc w:val="both"/>
        <w:rPr>
          <w:rFonts w:ascii="Times New Roman" w:hAnsi="Times New Roman" w:cs="Times New Roman"/>
          <w:sz w:val="24"/>
          <w:szCs w:val="24"/>
        </w:rPr>
      </w:pPr>
      <w:r w:rsidRPr="00E069AD">
        <w:rPr>
          <w:rFonts w:ascii="Times New Roman" w:hAnsi="Times New Roman" w:cs="Times New Roman"/>
          <w:sz w:val="24"/>
          <w:szCs w:val="24"/>
        </w:rPr>
        <w:t>En el Caribe de Guatemala se presentan las condiciones para enfrentar con propiedad soluciones duraderas a la creciente problemática relacionada tanto con los cambios sobre su entorno litoral (degradación de ecosistemas, pérdida de bio</w:t>
      </w:r>
      <w:r>
        <w:rPr>
          <w:rFonts w:ascii="Times New Roman" w:hAnsi="Times New Roman" w:cs="Times New Roman"/>
          <w:sz w:val="24"/>
          <w:szCs w:val="24"/>
        </w:rPr>
        <w:t>diversidad, efectos del cambio climático</w:t>
      </w:r>
      <w:r w:rsidRPr="00E069AD">
        <w:rPr>
          <w:rFonts w:ascii="Times New Roman" w:hAnsi="Times New Roman" w:cs="Times New Roman"/>
          <w:sz w:val="24"/>
          <w:szCs w:val="24"/>
        </w:rPr>
        <w:t>, erosión e incremento en la producción de res</w:t>
      </w:r>
      <w:r w:rsidR="003F0741">
        <w:rPr>
          <w:rFonts w:ascii="Times New Roman" w:hAnsi="Times New Roman" w:cs="Times New Roman"/>
          <w:sz w:val="24"/>
          <w:szCs w:val="24"/>
        </w:rPr>
        <w:t>iduos y vertidos al mar) como c</w:t>
      </w:r>
      <w:r w:rsidRPr="00E069AD">
        <w:rPr>
          <w:rFonts w:ascii="Times New Roman" w:hAnsi="Times New Roman" w:cs="Times New Roman"/>
          <w:sz w:val="24"/>
          <w:szCs w:val="24"/>
        </w:rPr>
        <w:t>on los cambios en el bienestar de las personas asentadas en la franja costera (disminución progresiva de recursos pesqueros, urbanización desregulada, homogenización del paisaje, pérdida del patrimonio cultural y persistente desigualda</w:t>
      </w:r>
      <w:r>
        <w:rPr>
          <w:rFonts w:ascii="Times New Roman" w:hAnsi="Times New Roman" w:cs="Times New Roman"/>
          <w:sz w:val="24"/>
          <w:szCs w:val="24"/>
        </w:rPr>
        <w:t xml:space="preserve">d, pobreza e inequidad social). </w:t>
      </w:r>
    </w:p>
    <w:p w:rsidR="00352231" w:rsidP="002A0688" w:rsidRDefault="00352231" w14:paraId="38E6AC60" w14:textId="77777777">
      <w:pPr>
        <w:spacing w:line="240" w:lineRule="auto"/>
        <w:contextualSpacing/>
        <w:jc w:val="both"/>
        <w:rPr>
          <w:rFonts w:ascii="Times New Roman" w:hAnsi="Times New Roman" w:cs="Times New Roman"/>
          <w:sz w:val="24"/>
          <w:szCs w:val="24"/>
        </w:rPr>
      </w:pPr>
    </w:p>
    <w:p w:rsidR="00CC2C72" w:rsidP="002A0688" w:rsidRDefault="006A1BDD" w14:paraId="665853CB" w14:textId="6CF15827">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En términos generales</w:t>
      </w:r>
      <w:r w:rsidR="00352231">
        <w:rPr>
          <w:rFonts w:ascii="Times New Roman" w:hAnsi="Times New Roman" w:cs="Times New Roman"/>
          <w:sz w:val="24"/>
          <w:szCs w:val="24"/>
        </w:rPr>
        <w:t>,</w:t>
      </w:r>
      <w:r>
        <w:rPr>
          <w:rFonts w:ascii="Times New Roman" w:hAnsi="Times New Roman" w:cs="Times New Roman"/>
          <w:sz w:val="24"/>
          <w:szCs w:val="24"/>
        </w:rPr>
        <w:t xml:space="preserve"> </w:t>
      </w:r>
      <w:r w:rsidRPr="00E241C6">
        <w:rPr>
          <w:rFonts w:ascii="Times New Roman" w:hAnsi="Times New Roman" w:cs="Times New Roman"/>
          <w:sz w:val="24"/>
          <w:szCs w:val="24"/>
        </w:rPr>
        <w:t xml:space="preserve">se evidencia en el Decálogo del MCI que </w:t>
      </w:r>
      <w:r>
        <w:rPr>
          <w:rFonts w:ascii="Times New Roman" w:hAnsi="Times New Roman" w:cs="Times New Roman"/>
          <w:sz w:val="24"/>
          <w:szCs w:val="24"/>
        </w:rPr>
        <w:t xml:space="preserve">Guatemala </w:t>
      </w:r>
      <w:r w:rsidRPr="00E241C6">
        <w:rPr>
          <w:rFonts w:ascii="Times New Roman" w:hAnsi="Times New Roman" w:cs="Times New Roman"/>
          <w:sz w:val="24"/>
          <w:szCs w:val="24"/>
        </w:rPr>
        <w:t>es un país en transición hacia un modelo más integrado. Los esfuerzos realizados en los últimos años apuntan a una tendencia positiva</w:t>
      </w:r>
      <w:r w:rsidR="002102C0">
        <w:rPr>
          <w:rFonts w:ascii="Times New Roman" w:hAnsi="Times New Roman" w:cs="Times New Roman"/>
          <w:sz w:val="24"/>
          <w:szCs w:val="24"/>
        </w:rPr>
        <w:t>;</w:t>
      </w:r>
      <w:r w:rsidRPr="00E241C6">
        <w:rPr>
          <w:rFonts w:ascii="Times New Roman" w:hAnsi="Times New Roman" w:cs="Times New Roman"/>
          <w:sz w:val="24"/>
          <w:szCs w:val="24"/>
        </w:rPr>
        <w:t xml:space="preserve"> sin embargo, la Política de 2009 debe ser retomada y contar con un plan operativo. </w:t>
      </w:r>
    </w:p>
    <w:p w:rsidR="00352231" w:rsidP="002A0688" w:rsidRDefault="00352231" w14:paraId="1F5BCD6E" w14:textId="77777777">
      <w:pPr>
        <w:spacing w:line="240" w:lineRule="auto"/>
        <w:contextualSpacing/>
        <w:jc w:val="both"/>
        <w:rPr>
          <w:rFonts w:ascii="Times New Roman" w:hAnsi="Times New Roman" w:cs="Times New Roman"/>
          <w:sz w:val="24"/>
          <w:szCs w:val="24"/>
        </w:rPr>
      </w:pPr>
    </w:p>
    <w:p w:rsidRPr="00A26381" w:rsidR="00352231" w:rsidP="00352231" w:rsidRDefault="00352231" w14:paraId="5313E7D5" w14:textId="1857CDDA">
      <w:pPr>
        <w:spacing w:before="20" w:after="0" w:line="240" w:lineRule="auto"/>
        <w:jc w:val="both"/>
        <w:rPr>
          <w:rFonts w:ascii="Times New Roman" w:hAnsi="Times New Roman" w:cs="Times New Roman"/>
          <w:color w:val="000000"/>
          <w:sz w:val="24"/>
          <w:szCs w:val="24"/>
        </w:rPr>
      </w:pPr>
      <w:r w:rsidRPr="00A26381">
        <w:rPr>
          <w:rFonts w:ascii="Times New Roman" w:hAnsi="Times New Roman" w:cs="Times New Roman"/>
          <w:color w:val="000000"/>
          <w:sz w:val="24"/>
          <w:szCs w:val="24"/>
        </w:rPr>
        <w:t>Es relevante revisar la Ley de Reservas Territoriales del Estado que permita incluir algunos espacios costeros y marinos estratégicos para el país. De acuerdo con esto, la OCRET podría impulsar un mecanismo de coordinación interinstitucional para la implantación, seguimiento y evaluación de la PMIZMC. Lo anterior deberá permitir</w:t>
      </w:r>
      <w:r w:rsidR="00351114">
        <w:rPr>
          <w:rFonts w:ascii="Times New Roman" w:hAnsi="Times New Roman" w:cs="Times New Roman"/>
          <w:color w:val="000000"/>
          <w:sz w:val="24"/>
          <w:szCs w:val="24"/>
        </w:rPr>
        <w:t>,</w:t>
      </w:r>
      <w:r w:rsidRPr="00A26381">
        <w:rPr>
          <w:rFonts w:ascii="Times New Roman" w:hAnsi="Times New Roman" w:cs="Times New Roman"/>
          <w:color w:val="000000"/>
          <w:sz w:val="24"/>
          <w:szCs w:val="24"/>
        </w:rPr>
        <w:t xml:space="preserve"> además,</w:t>
      </w:r>
      <w:r>
        <w:rPr>
          <w:rFonts w:ascii="Times New Roman" w:hAnsi="Times New Roman" w:cs="Times New Roman"/>
          <w:color w:val="000000"/>
          <w:sz w:val="24"/>
          <w:szCs w:val="24"/>
        </w:rPr>
        <w:t xml:space="preserve"> la formulación y ejecución de un </w:t>
      </w:r>
      <w:r w:rsidRPr="00A26381">
        <w:rPr>
          <w:rFonts w:ascii="Times New Roman" w:hAnsi="Times New Roman" w:cs="Times New Roman"/>
          <w:color w:val="000000"/>
          <w:sz w:val="24"/>
          <w:szCs w:val="24"/>
        </w:rPr>
        <w:t xml:space="preserve">plan de manejo integrado del </w:t>
      </w:r>
      <w:r>
        <w:rPr>
          <w:rFonts w:ascii="Times New Roman" w:hAnsi="Times New Roman" w:cs="Times New Roman"/>
          <w:color w:val="000000"/>
          <w:sz w:val="24"/>
          <w:szCs w:val="24"/>
        </w:rPr>
        <w:t xml:space="preserve">Caribe </w:t>
      </w:r>
      <w:proofErr w:type="gramStart"/>
      <w:r>
        <w:rPr>
          <w:rFonts w:ascii="Times New Roman" w:hAnsi="Times New Roman" w:cs="Times New Roman"/>
          <w:color w:val="000000"/>
          <w:sz w:val="24"/>
          <w:szCs w:val="24"/>
        </w:rPr>
        <w:t>guatemalteco</w:t>
      </w:r>
      <w:proofErr w:type="gramEnd"/>
      <w:r>
        <w:rPr>
          <w:rFonts w:ascii="Times New Roman" w:hAnsi="Times New Roman" w:cs="Times New Roman"/>
          <w:color w:val="000000"/>
          <w:sz w:val="24"/>
          <w:szCs w:val="24"/>
        </w:rPr>
        <w:t xml:space="preserve"> así como</w:t>
      </w:r>
      <w:r w:rsidRPr="00A26381">
        <w:rPr>
          <w:rFonts w:ascii="Times New Roman" w:hAnsi="Times New Roman" w:cs="Times New Roman"/>
          <w:color w:val="000000"/>
          <w:sz w:val="24"/>
          <w:szCs w:val="24"/>
        </w:rPr>
        <w:t xml:space="preserve"> planes municipales. </w:t>
      </w:r>
      <w:r>
        <w:rPr>
          <w:rFonts w:ascii="Times New Roman" w:hAnsi="Times New Roman" w:cs="Times New Roman"/>
          <w:color w:val="000000"/>
          <w:sz w:val="24"/>
          <w:szCs w:val="24"/>
        </w:rPr>
        <w:t xml:space="preserve">Asegurar la </w:t>
      </w:r>
      <w:r w:rsidRPr="00A26381">
        <w:rPr>
          <w:rFonts w:ascii="Times New Roman" w:hAnsi="Times New Roman" w:cs="Times New Roman"/>
          <w:color w:val="000000"/>
          <w:sz w:val="24"/>
          <w:szCs w:val="24"/>
        </w:rPr>
        <w:t>debida financiación interna y externa es prioritario.</w:t>
      </w:r>
    </w:p>
    <w:p w:rsidR="00177C8C" w:rsidP="00177C8C" w:rsidRDefault="00177C8C" w14:paraId="4610D388" w14:textId="77777777">
      <w:pPr>
        <w:spacing w:before="20" w:after="0" w:line="240" w:lineRule="auto"/>
        <w:jc w:val="both"/>
        <w:rPr>
          <w:rFonts w:ascii="Times New Roman" w:hAnsi="Times New Roman" w:cs="Times New Roman"/>
          <w:sz w:val="24"/>
          <w:szCs w:val="24"/>
        </w:rPr>
      </w:pPr>
    </w:p>
    <w:p w:rsidR="00177C8C" w:rsidP="00177C8C" w:rsidRDefault="00177C8C" w14:paraId="77231E66" w14:textId="7B80F292">
      <w:pPr>
        <w:spacing w:after="0" w:line="240" w:lineRule="auto"/>
        <w:jc w:val="both"/>
      </w:pPr>
      <w:r w:rsidRPr="00E241C6">
        <w:rPr>
          <w:rFonts w:ascii="Times New Roman" w:hAnsi="Times New Roman" w:eastAsia="Times New Roman" w:cs="Times New Roman"/>
          <w:sz w:val="24"/>
          <w:szCs w:val="24"/>
          <w:lang w:eastAsia="es-ES"/>
        </w:rPr>
        <w:t xml:space="preserve">La aplicación del </w:t>
      </w:r>
      <w:r w:rsidRPr="00E241C6">
        <w:rPr>
          <w:rFonts w:ascii="Times New Roman" w:hAnsi="Times New Roman" w:eastAsia="Times New Roman" w:cs="Times New Roman"/>
          <w:sz w:val="24"/>
          <w:szCs w:val="24"/>
          <w:lang w:val="es-ES_tradnl" w:eastAsia="es-ES"/>
        </w:rPr>
        <w:t>DAPSIR</w:t>
      </w:r>
      <w:r>
        <w:rPr>
          <w:rFonts w:ascii="Times New Roman" w:hAnsi="Times New Roman" w:eastAsia="Times New Roman" w:cs="Times New Roman"/>
          <w:sz w:val="24"/>
          <w:szCs w:val="24"/>
          <w:lang w:val="es-ES_tradnl" w:eastAsia="es-ES"/>
        </w:rPr>
        <w:t xml:space="preserve"> ha constatado que Guatemala </w:t>
      </w:r>
      <w:r w:rsidRPr="00E241C6">
        <w:rPr>
          <w:rFonts w:ascii="Times New Roman" w:hAnsi="Times New Roman" w:eastAsia="Times New Roman" w:cs="Times New Roman"/>
          <w:sz w:val="24"/>
          <w:szCs w:val="24"/>
          <w:lang w:val="es-ES_tradnl" w:eastAsia="es-ES"/>
        </w:rPr>
        <w:t xml:space="preserve">cuenta con </w:t>
      </w:r>
      <w:r>
        <w:rPr>
          <w:rFonts w:ascii="Times New Roman" w:hAnsi="Times New Roman" w:eastAsia="Times New Roman" w:cs="Times New Roman"/>
          <w:sz w:val="24"/>
          <w:szCs w:val="24"/>
          <w:lang w:val="es-ES_tradnl" w:eastAsia="es-ES"/>
        </w:rPr>
        <w:t xml:space="preserve">escasa </w:t>
      </w:r>
      <w:r w:rsidRPr="00E241C6">
        <w:rPr>
          <w:rFonts w:ascii="Times New Roman" w:hAnsi="Times New Roman" w:eastAsia="Times New Roman" w:cs="Times New Roman"/>
          <w:sz w:val="24"/>
          <w:szCs w:val="24"/>
          <w:lang w:val="es-ES_tradnl" w:eastAsia="es-ES"/>
        </w:rPr>
        <w:t xml:space="preserve">información </w:t>
      </w:r>
      <w:r>
        <w:rPr>
          <w:rFonts w:ascii="Times New Roman" w:hAnsi="Times New Roman" w:eastAsia="Times New Roman" w:cs="Times New Roman"/>
          <w:sz w:val="24"/>
          <w:szCs w:val="24"/>
          <w:lang w:val="es-ES_tradnl" w:eastAsia="es-ES"/>
        </w:rPr>
        <w:t xml:space="preserve">actualizada y </w:t>
      </w:r>
      <w:r w:rsidRPr="00E241C6">
        <w:rPr>
          <w:rFonts w:ascii="Times New Roman" w:hAnsi="Times New Roman" w:eastAsia="Times New Roman" w:cs="Times New Roman"/>
          <w:sz w:val="24"/>
          <w:szCs w:val="24"/>
          <w:lang w:val="es-ES_tradnl" w:eastAsia="es-ES"/>
        </w:rPr>
        <w:t xml:space="preserve">segregada por departamentos y/o municipios en el Caribe. </w:t>
      </w:r>
      <w:r w:rsidR="00E945A9">
        <w:rPr>
          <w:rFonts w:ascii="Times New Roman" w:hAnsi="Times New Roman" w:eastAsia="Times New Roman" w:cs="Times New Roman"/>
          <w:sz w:val="24"/>
          <w:szCs w:val="24"/>
          <w:lang w:val="es-ES_tradnl" w:eastAsia="es-ES"/>
        </w:rPr>
        <w:t>Por otro lado, s</w:t>
      </w:r>
      <w:r w:rsidRPr="00E241C6">
        <w:rPr>
          <w:rFonts w:ascii="Times New Roman" w:hAnsi="Times New Roman" w:eastAsia="Times New Roman" w:cs="Times New Roman"/>
          <w:sz w:val="24"/>
          <w:szCs w:val="24"/>
          <w:lang w:val="es-ES_tradnl" w:eastAsia="es-ES"/>
        </w:rPr>
        <w:t>e evi</w:t>
      </w:r>
      <w:r>
        <w:rPr>
          <w:rFonts w:ascii="Times New Roman" w:hAnsi="Times New Roman" w:eastAsia="Times New Roman" w:cs="Times New Roman"/>
          <w:sz w:val="24"/>
          <w:szCs w:val="24"/>
          <w:lang w:val="es-ES_tradnl" w:eastAsia="es-ES"/>
        </w:rPr>
        <w:t>dencia que se pr</w:t>
      </w:r>
      <w:r w:rsidR="00352231">
        <w:rPr>
          <w:rFonts w:ascii="Times New Roman" w:hAnsi="Times New Roman" w:eastAsia="Times New Roman" w:cs="Times New Roman"/>
          <w:sz w:val="24"/>
          <w:szCs w:val="24"/>
          <w:lang w:val="es-ES_tradnl" w:eastAsia="es-ES"/>
        </w:rPr>
        <w:t>esta atención a las temáticas según req</w:t>
      </w:r>
      <w:r>
        <w:rPr>
          <w:rFonts w:ascii="Times New Roman" w:hAnsi="Times New Roman" w:eastAsia="Times New Roman" w:cs="Times New Roman"/>
          <w:sz w:val="24"/>
          <w:szCs w:val="24"/>
          <w:lang w:val="es-ES_tradnl" w:eastAsia="es-ES"/>
        </w:rPr>
        <w:t>uerimientos circunstanciales</w:t>
      </w:r>
      <w:r w:rsidR="00E945A9">
        <w:rPr>
          <w:rFonts w:ascii="Times New Roman" w:hAnsi="Times New Roman" w:eastAsia="Times New Roman" w:cs="Times New Roman"/>
          <w:sz w:val="24"/>
          <w:szCs w:val="24"/>
          <w:lang w:val="es-ES_tradnl" w:eastAsia="es-ES"/>
        </w:rPr>
        <w:t xml:space="preserve"> que no responden a lineamientos estratégicos.</w:t>
      </w:r>
      <w:r w:rsidR="00352231">
        <w:rPr>
          <w:rFonts w:ascii="Times New Roman" w:hAnsi="Times New Roman" w:eastAsia="Times New Roman" w:cs="Times New Roman"/>
          <w:sz w:val="24"/>
          <w:szCs w:val="24"/>
          <w:lang w:val="es-ES_tradnl" w:eastAsia="es-ES"/>
        </w:rPr>
        <w:t xml:space="preserve"> Es preciso el establecimiento de</w:t>
      </w:r>
      <w:r w:rsidRPr="00E241C6">
        <w:rPr>
          <w:rFonts w:ascii="Times New Roman" w:hAnsi="Times New Roman" w:eastAsia="Times New Roman" w:cs="Times New Roman"/>
          <w:sz w:val="24"/>
          <w:szCs w:val="24"/>
          <w:lang w:val="es-ES_tradnl" w:eastAsia="es-ES"/>
        </w:rPr>
        <w:t xml:space="preserve"> indicadores para medir el éxito de las políticas costero-marinas.</w:t>
      </w:r>
      <w:r w:rsidRPr="00E241C6">
        <w:rPr>
          <w:rFonts w:ascii="Times New Roman" w:hAnsi="Times New Roman" w:cs="Times New Roman"/>
          <w:sz w:val="24"/>
          <w:szCs w:val="24"/>
        </w:rPr>
        <w:t xml:space="preserve"> </w:t>
      </w:r>
      <w:r w:rsidRPr="00E241C6">
        <w:rPr>
          <w:rFonts w:ascii="Times New Roman" w:hAnsi="Times New Roman" w:eastAsia="Times New Roman" w:cs="Times New Roman"/>
          <w:sz w:val="24"/>
          <w:szCs w:val="24"/>
          <w:lang w:val="es-ES_tradnl" w:eastAsia="es-ES"/>
        </w:rPr>
        <w:t xml:space="preserve">Existen esfuerzos </w:t>
      </w:r>
      <w:r>
        <w:rPr>
          <w:rFonts w:ascii="Times New Roman" w:hAnsi="Times New Roman" w:eastAsia="Times New Roman" w:cs="Times New Roman"/>
          <w:sz w:val="24"/>
          <w:szCs w:val="24"/>
          <w:lang w:val="es-ES_tradnl" w:eastAsia="es-ES"/>
        </w:rPr>
        <w:t>en el lado del</w:t>
      </w:r>
      <w:r w:rsidRPr="00E241C6">
        <w:rPr>
          <w:rFonts w:ascii="Times New Roman" w:hAnsi="Times New Roman" w:eastAsia="Times New Roman" w:cs="Times New Roman"/>
          <w:sz w:val="24"/>
          <w:szCs w:val="24"/>
          <w:lang w:val="es-ES_tradnl" w:eastAsia="es-ES"/>
        </w:rPr>
        <w:t xml:space="preserve"> Caribe </w:t>
      </w:r>
      <w:r>
        <w:rPr>
          <w:rFonts w:ascii="Times New Roman" w:hAnsi="Times New Roman" w:eastAsia="Times New Roman" w:cs="Times New Roman"/>
          <w:sz w:val="24"/>
          <w:szCs w:val="24"/>
          <w:lang w:val="es-ES_tradnl" w:eastAsia="es-ES"/>
        </w:rPr>
        <w:t>por</w:t>
      </w:r>
      <w:r w:rsidRPr="00E241C6">
        <w:rPr>
          <w:rFonts w:ascii="Times New Roman" w:hAnsi="Times New Roman" w:eastAsia="Times New Roman" w:cs="Times New Roman"/>
          <w:sz w:val="24"/>
          <w:szCs w:val="24"/>
          <w:lang w:val="es-ES_tradnl" w:eastAsia="es-ES"/>
        </w:rPr>
        <w:t xml:space="preserve"> levantar información científica, pero aun así no es suficiente para la toma de decisiones. Existen vacíos relacionados con erosión costera, impactos sobre pastos marinos y arrecifes coralinos por las actividades pesqueras, turísticas y portuarias, </w:t>
      </w:r>
      <w:r w:rsidR="00351114">
        <w:rPr>
          <w:rFonts w:ascii="Times New Roman" w:hAnsi="Times New Roman" w:eastAsia="Times New Roman" w:cs="Times New Roman"/>
          <w:sz w:val="24"/>
          <w:szCs w:val="24"/>
          <w:lang w:val="es-ES_tradnl" w:eastAsia="es-ES"/>
        </w:rPr>
        <w:t xml:space="preserve">y </w:t>
      </w:r>
      <w:r w:rsidRPr="00E241C6">
        <w:rPr>
          <w:rFonts w:ascii="Times New Roman" w:hAnsi="Times New Roman" w:eastAsia="Times New Roman" w:cs="Times New Roman"/>
          <w:sz w:val="24"/>
          <w:szCs w:val="24"/>
          <w:lang w:val="es-ES_tradnl" w:eastAsia="es-ES"/>
        </w:rPr>
        <w:t xml:space="preserve">diversas variables relacionadas con la contaminación. </w:t>
      </w:r>
      <w:r>
        <w:rPr>
          <w:rFonts w:ascii="Times New Roman" w:hAnsi="Times New Roman" w:eastAsia="Times New Roman" w:cs="Times New Roman"/>
          <w:sz w:val="24"/>
          <w:szCs w:val="24"/>
          <w:lang w:val="es-ES_tradnl" w:eastAsia="es-ES"/>
        </w:rPr>
        <w:t xml:space="preserve"> </w:t>
      </w:r>
    </w:p>
    <w:p w:rsidR="00177C8C" w:rsidP="00177C8C" w:rsidRDefault="00177C8C" w14:paraId="66B081F2" w14:textId="77777777">
      <w:pPr>
        <w:spacing w:before="20" w:after="0" w:line="240" w:lineRule="auto"/>
        <w:jc w:val="both"/>
        <w:rPr>
          <w:rFonts w:ascii="Times New Roman" w:hAnsi="Times New Roman" w:eastAsia="Times New Roman" w:cs="Times New Roman"/>
          <w:sz w:val="24"/>
          <w:szCs w:val="20"/>
          <w:lang w:val="es-ES_tradnl" w:eastAsia="es-ES"/>
        </w:rPr>
      </w:pPr>
    </w:p>
    <w:p w:rsidR="00177C8C" w:rsidP="00177C8C" w:rsidRDefault="00352231" w14:paraId="7D9BCECC" w14:textId="018E48F4">
      <w:pPr>
        <w:spacing w:before="20" w:after="0" w:line="240" w:lineRule="auto"/>
        <w:jc w:val="both"/>
        <w:rPr>
          <w:rFonts w:ascii="Times New Roman" w:hAnsi="Times New Roman" w:eastAsia="Times New Roman" w:cs="Times New Roman"/>
          <w:sz w:val="24"/>
          <w:szCs w:val="20"/>
          <w:lang w:val="es-ES_tradnl" w:eastAsia="es-ES"/>
        </w:rPr>
      </w:pPr>
      <w:r>
        <w:rPr>
          <w:rFonts w:ascii="Times New Roman" w:hAnsi="Times New Roman" w:eastAsia="Times New Roman" w:cs="Times New Roman"/>
          <w:sz w:val="24"/>
          <w:szCs w:val="20"/>
          <w:lang w:val="es-ES_tradnl" w:eastAsia="es-ES"/>
        </w:rPr>
        <w:t>Por otro lado, l</w:t>
      </w:r>
      <w:r w:rsidRPr="006A5A86" w:rsidR="00177C8C">
        <w:rPr>
          <w:rFonts w:ascii="Times New Roman" w:hAnsi="Times New Roman" w:eastAsia="Times New Roman" w:cs="Times New Roman"/>
          <w:sz w:val="24"/>
          <w:szCs w:val="20"/>
          <w:lang w:val="es-ES_tradnl" w:eastAsia="es-ES"/>
        </w:rPr>
        <w:t xml:space="preserve">as ONG y la cooperación internacional han sido entes claves en la transferencia de información a las comunidades y sobre todo en educación para el empoderamiento local en el </w:t>
      </w:r>
      <w:r w:rsidRPr="006A5A86" w:rsidR="00177C8C">
        <w:rPr>
          <w:rFonts w:ascii="Times New Roman" w:hAnsi="Times New Roman" w:eastAsia="Times New Roman" w:cs="Times New Roman"/>
          <w:sz w:val="24"/>
          <w:szCs w:val="20"/>
          <w:lang w:val="es-ES_tradnl" w:eastAsia="es-ES"/>
        </w:rPr>
        <w:lastRenderedPageBreak/>
        <w:t xml:space="preserve">Caribe. No obstante, estas organizaciones asumen en muchas ocasiones competencias propias de las administraciones públicas, con el beneplácito del Estado. </w:t>
      </w:r>
    </w:p>
    <w:p w:rsidRPr="00A26381" w:rsidR="00A26381" w:rsidP="00A26381" w:rsidRDefault="00A26381" w14:paraId="6D765B12" w14:textId="77777777">
      <w:pPr>
        <w:spacing w:before="20" w:after="0" w:line="240" w:lineRule="auto"/>
        <w:jc w:val="both"/>
        <w:rPr>
          <w:rFonts w:ascii="Times New Roman" w:hAnsi="Times New Roman" w:cs="Times New Roman"/>
          <w:color w:val="000000"/>
          <w:sz w:val="24"/>
          <w:szCs w:val="24"/>
        </w:rPr>
      </w:pPr>
    </w:p>
    <w:p w:rsidR="00A26381" w:rsidP="00A26381" w:rsidRDefault="00A26381" w14:paraId="1EBFDD02" w14:textId="1CE6BBBC">
      <w:pPr>
        <w:spacing w:before="20" w:after="0" w:line="240" w:lineRule="auto"/>
        <w:jc w:val="both"/>
        <w:rPr>
          <w:rFonts w:ascii="Times New Roman" w:hAnsi="Times New Roman" w:cs="Times New Roman"/>
          <w:color w:val="000000"/>
          <w:sz w:val="24"/>
          <w:szCs w:val="24"/>
        </w:rPr>
      </w:pPr>
      <w:r w:rsidRPr="00A26381">
        <w:rPr>
          <w:rFonts w:ascii="Times New Roman" w:hAnsi="Times New Roman" w:cs="Times New Roman"/>
          <w:color w:val="000000"/>
          <w:sz w:val="24"/>
          <w:szCs w:val="24"/>
        </w:rPr>
        <w:t>Es bastante probable que los hallazgos obtenidos aporten elementos propositivos para acciones específicas del gobierno y de las administraciones en la costa Caribe que</w:t>
      </w:r>
      <w:r w:rsidR="00351114">
        <w:rPr>
          <w:rFonts w:ascii="Times New Roman" w:hAnsi="Times New Roman" w:cs="Times New Roman"/>
          <w:color w:val="000000"/>
          <w:sz w:val="24"/>
          <w:szCs w:val="24"/>
        </w:rPr>
        <w:t>,</w:t>
      </w:r>
      <w:r w:rsidRPr="00A26381">
        <w:rPr>
          <w:rFonts w:ascii="Times New Roman" w:hAnsi="Times New Roman" w:cs="Times New Roman"/>
          <w:color w:val="000000"/>
          <w:sz w:val="24"/>
          <w:szCs w:val="24"/>
        </w:rPr>
        <w:t xml:space="preserve"> a partir de ahora</w:t>
      </w:r>
      <w:r w:rsidR="00351114">
        <w:rPr>
          <w:rFonts w:ascii="Times New Roman" w:hAnsi="Times New Roman" w:cs="Times New Roman"/>
          <w:color w:val="000000"/>
          <w:sz w:val="24"/>
          <w:szCs w:val="24"/>
        </w:rPr>
        <w:t>,</w:t>
      </w:r>
      <w:r w:rsidRPr="00A26381">
        <w:rPr>
          <w:rFonts w:ascii="Times New Roman" w:hAnsi="Times New Roman" w:cs="Times New Roman"/>
          <w:color w:val="000000"/>
          <w:sz w:val="24"/>
          <w:szCs w:val="24"/>
        </w:rPr>
        <w:t xml:space="preserve"> tengan un enfoque int</w:t>
      </w:r>
      <w:r w:rsidR="009015C1">
        <w:rPr>
          <w:rFonts w:ascii="Times New Roman" w:hAnsi="Times New Roman" w:cs="Times New Roman"/>
          <w:color w:val="000000"/>
          <w:sz w:val="24"/>
          <w:szCs w:val="24"/>
        </w:rPr>
        <w:t>egrado en concordancia con los 17 O</w:t>
      </w:r>
      <w:r w:rsidRPr="00A26381">
        <w:rPr>
          <w:rFonts w:ascii="Times New Roman" w:hAnsi="Times New Roman" w:cs="Times New Roman"/>
          <w:color w:val="000000"/>
          <w:sz w:val="24"/>
          <w:szCs w:val="24"/>
        </w:rPr>
        <w:t>bjetivos de la Agenda 2030. Lo anterior es crucial para superar la inequidad y lograr el bienestar duradero al mismo tiempo que se restauran y conservan los ecosistemas costero-marinos.</w:t>
      </w:r>
    </w:p>
    <w:p w:rsidR="005041FC" w:rsidP="00A26381" w:rsidRDefault="005041FC" w14:paraId="15F143F6" w14:textId="77777777">
      <w:pPr>
        <w:spacing w:before="20" w:after="0" w:line="240" w:lineRule="auto"/>
        <w:jc w:val="both"/>
        <w:rPr>
          <w:rFonts w:ascii="Times New Roman" w:hAnsi="Times New Roman" w:cs="Times New Roman"/>
          <w:color w:val="000000"/>
          <w:sz w:val="24"/>
          <w:szCs w:val="24"/>
        </w:rPr>
      </w:pPr>
    </w:p>
    <w:p w:rsidR="004F0A73" w:rsidP="00792D69" w:rsidRDefault="005041FC" w14:paraId="7F65DB5C" w14:textId="0F0B4C06">
      <w:pPr>
        <w:pStyle w:val="Prrafodelista"/>
        <w:numPr>
          <w:ilvl w:val="0"/>
          <w:numId w:val="1"/>
        </w:numPr>
        <w:spacing w:after="0"/>
        <w:ind w:left="284" w:hanging="284"/>
        <w:rPr>
          <w:b/>
          <w:color w:val="000000"/>
          <w:szCs w:val="24"/>
        </w:rPr>
      </w:pPr>
      <w:r w:rsidRPr="004F0A73">
        <w:rPr>
          <w:b/>
          <w:color w:val="000000"/>
          <w:szCs w:val="24"/>
        </w:rPr>
        <w:t>Ética y conflicto de intereses</w:t>
      </w:r>
    </w:p>
    <w:p w:rsidRPr="004F0A73" w:rsidR="006803E8" w:rsidP="006803E8" w:rsidRDefault="006803E8" w14:paraId="3F702E63" w14:textId="77777777">
      <w:pPr>
        <w:pStyle w:val="Prrafodelista"/>
        <w:spacing w:after="0"/>
        <w:ind w:left="360"/>
        <w:rPr>
          <w:b/>
          <w:color w:val="000000"/>
          <w:szCs w:val="24"/>
        </w:rPr>
      </w:pPr>
    </w:p>
    <w:p w:rsidRPr="005041FC" w:rsidR="005041FC" w:rsidP="00844F53" w:rsidRDefault="005041FC" w14:paraId="63C8EAD7" w14:textId="019D60F2">
      <w:pPr>
        <w:spacing w:after="0" w:line="240" w:lineRule="auto"/>
        <w:jc w:val="both"/>
        <w:rPr>
          <w:rFonts w:ascii="Times New Roman" w:hAnsi="Times New Roman" w:cs="Times New Roman"/>
          <w:color w:val="000000"/>
          <w:sz w:val="24"/>
          <w:szCs w:val="24"/>
        </w:rPr>
      </w:pPr>
      <w:r w:rsidRPr="005041FC">
        <w:rPr>
          <w:rFonts w:ascii="Times New Roman" w:hAnsi="Times New Roman" w:cs="Times New Roman"/>
          <w:color w:val="000000"/>
          <w:sz w:val="24"/>
          <w:szCs w:val="24"/>
        </w:rPr>
        <w:t>Las personas autoras declaran que han cumplido totalmente con todos los requisitos éticos y legales</w:t>
      </w:r>
      <w:r>
        <w:rPr>
          <w:rFonts w:ascii="Times New Roman" w:hAnsi="Times New Roman" w:cs="Times New Roman"/>
          <w:color w:val="000000"/>
          <w:sz w:val="24"/>
          <w:szCs w:val="24"/>
        </w:rPr>
        <w:t xml:space="preserve"> </w:t>
      </w:r>
      <w:r w:rsidRPr="005041FC">
        <w:rPr>
          <w:rFonts w:ascii="Times New Roman" w:hAnsi="Times New Roman" w:cs="Times New Roman"/>
          <w:color w:val="000000"/>
          <w:sz w:val="24"/>
          <w:szCs w:val="24"/>
        </w:rPr>
        <w:t>pertinentes, tanto durante el estudio como en la producción del manuscrito; que no hay conflictos</w:t>
      </w:r>
      <w:r>
        <w:rPr>
          <w:rFonts w:ascii="Times New Roman" w:hAnsi="Times New Roman" w:cs="Times New Roman"/>
          <w:color w:val="000000"/>
          <w:sz w:val="24"/>
          <w:szCs w:val="24"/>
        </w:rPr>
        <w:t xml:space="preserve"> </w:t>
      </w:r>
      <w:r w:rsidRPr="005041FC">
        <w:rPr>
          <w:rFonts w:ascii="Times New Roman" w:hAnsi="Times New Roman" w:cs="Times New Roman"/>
          <w:color w:val="000000"/>
          <w:sz w:val="24"/>
          <w:szCs w:val="24"/>
        </w:rPr>
        <w:t>de</w:t>
      </w:r>
      <w:r>
        <w:rPr>
          <w:rFonts w:ascii="Times New Roman" w:hAnsi="Times New Roman" w:cs="Times New Roman"/>
          <w:color w:val="000000"/>
          <w:sz w:val="24"/>
          <w:szCs w:val="24"/>
        </w:rPr>
        <w:t xml:space="preserve"> </w:t>
      </w:r>
      <w:r w:rsidRPr="005041FC">
        <w:rPr>
          <w:rFonts w:ascii="Times New Roman" w:hAnsi="Times New Roman" w:cs="Times New Roman"/>
          <w:color w:val="000000"/>
          <w:sz w:val="24"/>
          <w:szCs w:val="24"/>
        </w:rPr>
        <w:t>intereses de ningún tipo; que todas las fuentes financieras se mencionan completa y claramente en la</w:t>
      </w:r>
      <w:r>
        <w:rPr>
          <w:rFonts w:ascii="Times New Roman" w:hAnsi="Times New Roman" w:cs="Times New Roman"/>
          <w:color w:val="000000"/>
          <w:sz w:val="24"/>
          <w:szCs w:val="24"/>
        </w:rPr>
        <w:t xml:space="preserve"> </w:t>
      </w:r>
      <w:r w:rsidRPr="005041FC">
        <w:rPr>
          <w:rFonts w:ascii="Times New Roman" w:hAnsi="Times New Roman" w:cs="Times New Roman"/>
          <w:color w:val="000000"/>
          <w:sz w:val="24"/>
          <w:szCs w:val="24"/>
        </w:rPr>
        <w:t>sección de agradecimientos; y que están totalmente de acuerdo con la versión final editada del artículo.</w:t>
      </w:r>
    </w:p>
    <w:p w:rsidR="00177C8C" w:rsidP="00844F53" w:rsidRDefault="00177C8C" w14:paraId="60EAD481" w14:textId="77777777">
      <w:pPr>
        <w:spacing w:after="0" w:line="240" w:lineRule="auto"/>
        <w:contextualSpacing/>
        <w:jc w:val="both"/>
        <w:rPr>
          <w:rFonts w:ascii="Times New Roman" w:hAnsi="Times New Roman" w:cs="Times New Roman"/>
          <w:sz w:val="24"/>
          <w:szCs w:val="24"/>
        </w:rPr>
      </w:pPr>
    </w:p>
    <w:p w:rsidRPr="004F0A73" w:rsidR="004F0A73" w:rsidP="00792D69" w:rsidRDefault="00BA1168" w14:paraId="3791210F" w14:textId="47FD0A66">
      <w:pPr>
        <w:pStyle w:val="Prrafodelista"/>
        <w:numPr>
          <w:ilvl w:val="0"/>
          <w:numId w:val="1"/>
        </w:numPr>
        <w:spacing w:before="0" w:after="0"/>
        <w:ind w:left="284" w:hanging="284"/>
        <w:contextualSpacing/>
        <w:rPr>
          <w:szCs w:val="24"/>
        </w:rPr>
      </w:pPr>
      <w:r w:rsidRPr="004F0A73">
        <w:rPr>
          <w:b/>
          <w:szCs w:val="24"/>
        </w:rPr>
        <w:t>Agradecimientos</w:t>
      </w:r>
    </w:p>
    <w:p w:rsidR="006803E8" w:rsidP="00844F53" w:rsidRDefault="006803E8" w14:paraId="04359664" w14:textId="77777777">
      <w:pPr>
        <w:spacing w:line="240" w:lineRule="auto"/>
        <w:contextualSpacing/>
        <w:jc w:val="both"/>
        <w:rPr>
          <w:rFonts w:ascii="Times New Roman" w:hAnsi="Times New Roman" w:cs="Times New Roman"/>
          <w:sz w:val="24"/>
          <w:szCs w:val="24"/>
        </w:rPr>
      </w:pPr>
    </w:p>
    <w:p w:rsidR="00E60DA1" w:rsidP="00844F53" w:rsidRDefault="00BA1168" w14:paraId="67965BAD" w14:textId="19694730">
      <w:pPr>
        <w:spacing w:line="240" w:lineRule="auto"/>
        <w:contextualSpacing/>
        <w:jc w:val="both"/>
        <w:rPr>
          <w:rFonts w:ascii="Times New Roman" w:hAnsi="Times New Roman" w:cs="Times New Roman"/>
          <w:sz w:val="24"/>
          <w:szCs w:val="24"/>
        </w:rPr>
      </w:pPr>
      <w:r w:rsidRPr="004F0A73">
        <w:rPr>
          <w:rFonts w:ascii="Times New Roman" w:hAnsi="Times New Roman" w:cs="Times New Roman"/>
          <w:sz w:val="24"/>
          <w:szCs w:val="24"/>
        </w:rPr>
        <w:t>L</w:t>
      </w:r>
      <w:r w:rsidR="006C385C">
        <w:rPr>
          <w:rFonts w:ascii="Times New Roman" w:hAnsi="Times New Roman" w:cs="Times New Roman"/>
          <w:sz w:val="24"/>
          <w:szCs w:val="24"/>
        </w:rPr>
        <w:t>a</w:t>
      </w:r>
      <w:r w:rsidRPr="004F0A73">
        <w:rPr>
          <w:rFonts w:ascii="Times New Roman" w:hAnsi="Times New Roman" w:cs="Times New Roman"/>
          <w:sz w:val="24"/>
          <w:szCs w:val="24"/>
        </w:rPr>
        <w:t xml:space="preserve">s </w:t>
      </w:r>
      <w:r w:rsidR="006C385C">
        <w:rPr>
          <w:rFonts w:ascii="Times New Roman" w:hAnsi="Times New Roman" w:cs="Times New Roman"/>
          <w:sz w:val="24"/>
          <w:szCs w:val="24"/>
        </w:rPr>
        <w:t xml:space="preserve">personas </w:t>
      </w:r>
      <w:r w:rsidRPr="004F0A73">
        <w:rPr>
          <w:rFonts w:ascii="Times New Roman" w:hAnsi="Times New Roman" w:cs="Times New Roman"/>
          <w:sz w:val="24"/>
          <w:szCs w:val="24"/>
        </w:rPr>
        <w:t>autor</w:t>
      </w:r>
      <w:r w:rsidR="006C385C">
        <w:rPr>
          <w:rFonts w:ascii="Times New Roman" w:hAnsi="Times New Roman" w:cs="Times New Roman"/>
          <w:sz w:val="24"/>
          <w:szCs w:val="24"/>
        </w:rPr>
        <w:t>a</w:t>
      </w:r>
      <w:r w:rsidRPr="004F0A73">
        <w:rPr>
          <w:rFonts w:ascii="Times New Roman" w:hAnsi="Times New Roman" w:cs="Times New Roman"/>
          <w:sz w:val="24"/>
          <w:szCs w:val="24"/>
        </w:rPr>
        <w:t xml:space="preserve">s agradecen al </w:t>
      </w:r>
      <w:r w:rsidRPr="004F0A73" w:rsidR="00DC525B">
        <w:rPr>
          <w:rFonts w:ascii="Times New Roman" w:hAnsi="Times New Roman" w:cs="Times New Roman"/>
          <w:sz w:val="24"/>
          <w:szCs w:val="24"/>
        </w:rPr>
        <w:t>MARN</w:t>
      </w:r>
      <w:r w:rsidRPr="004F0A73" w:rsidR="00A64D7F">
        <w:rPr>
          <w:rFonts w:ascii="Times New Roman" w:hAnsi="Times New Roman" w:cs="Times New Roman"/>
          <w:sz w:val="24"/>
          <w:szCs w:val="24"/>
        </w:rPr>
        <w:t xml:space="preserve">, al </w:t>
      </w:r>
      <w:r w:rsidRPr="004F0A73" w:rsidR="00DC525B">
        <w:rPr>
          <w:rFonts w:ascii="Times New Roman" w:hAnsi="Times New Roman" w:cs="Times New Roman"/>
          <w:sz w:val="24"/>
          <w:szCs w:val="24"/>
        </w:rPr>
        <w:t>CONAP</w:t>
      </w:r>
      <w:r w:rsidRPr="004F0A73">
        <w:rPr>
          <w:rFonts w:ascii="Times New Roman" w:hAnsi="Times New Roman" w:cs="Times New Roman"/>
          <w:sz w:val="24"/>
          <w:szCs w:val="24"/>
        </w:rPr>
        <w:t xml:space="preserve">, a la Alcaldía de Puerto Barrios, a FUNDAECO, a la Asociación de Pescadores del Caribe Guatemalteco y a Roger Flores de la Fundación Cuerpos de Conservación de Omoa por las entrevistas, </w:t>
      </w:r>
      <w:r w:rsidRPr="004F0A73" w:rsidR="00A64D7F">
        <w:rPr>
          <w:rFonts w:ascii="Times New Roman" w:hAnsi="Times New Roman" w:cs="Times New Roman"/>
          <w:sz w:val="24"/>
          <w:szCs w:val="24"/>
        </w:rPr>
        <w:t>atención a</w:t>
      </w:r>
      <w:r w:rsidRPr="004F0A73">
        <w:rPr>
          <w:rFonts w:ascii="Times New Roman" w:hAnsi="Times New Roman" w:cs="Times New Roman"/>
          <w:sz w:val="24"/>
          <w:szCs w:val="24"/>
        </w:rPr>
        <w:t xml:space="preserve"> las co</w:t>
      </w:r>
      <w:r w:rsidRPr="004F0A73" w:rsidR="000A4B42">
        <w:rPr>
          <w:rFonts w:ascii="Times New Roman" w:hAnsi="Times New Roman" w:cs="Times New Roman"/>
          <w:sz w:val="24"/>
          <w:szCs w:val="24"/>
        </w:rPr>
        <w:t xml:space="preserve">nsultas </w:t>
      </w:r>
      <w:r w:rsidRPr="004F0A73" w:rsidR="00DC525B">
        <w:rPr>
          <w:rFonts w:ascii="Times New Roman" w:hAnsi="Times New Roman" w:cs="Times New Roman"/>
          <w:sz w:val="24"/>
          <w:szCs w:val="24"/>
        </w:rPr>
        <w:t xml:space="preserve">e información facilitada. </w:t>
      </w:r>
      <w:r w:rsidR="006803E8">
        <w:rPr>
          <w:rFonts w:ascii="Times New Roman" w:hAnsi="Times New Roman" w:cs="Times New Roman"/>
          <w:sz w:val="24"/>
          <w:szCs w:val="24"/>
        </w:rPr>
        <w:t>Agradecemos a la Revista y las personas que de manera anónima dictaminaron el escrito, por sus oportunos comentarios.</w:t>
      </w:r>
    </w:p>
    <w:p w:rsidRPr="00E241C6" w:rsidR="004874E4" w:rsidP="002A0688" w:rsidRDefault="004874E4" w14:paraId="0E47D70A" w14:textId="77777777">
      <w:pPr>
        <w:spacing w:after="0" w:line="240" w:lineRule="auto"/>
        <w:rPr>
          <w:rFonts w:ascii="Times New Roman" w:hAnsi="Times New Roman" w:cs="Times New Roman"/>
          <w:b/>
          <w:szCs w:val="24"/>
        </w:rPr>
      </w:pPr>
    </w:p>
    <w:p w:rsidRPr="004F0A73" w:rsidR="004874E4" w:rsidP="00792D69" w:rsidRDefault="00BA1168" w14:paraId="75115047" w14:textId="5BF86B02">
      <w:pPr>
        <w:pStyle w:val="Prrafodelista"/>
        <w:numPr>
          <w:ilvl w:val="0"/>
          <w:numId w:val="1"/>
        </w:numPr>
        <w:spacing w:after="0"/>
        <w:ind w:left="284" w:hanging="284"/>
        <w:rPr>
          <w:szCs w:val="24"/>
        </w:rPr>
      </w:pPr>
      <w:r w:rsidRPr="004F0A73">
        <w:rPr>
          <w:b/>
          <w:szCs w:val="24"/>
        </w:rPr>
        <w:t xml:space="preserve">Referencias </w:t>
      </w:r>
    </w:p>
    <w:p w:rsidR="006803E8" w:rsidP="001308FB" w:rsidRDefault="006803E8" w14:paraId="2B27F996" w14:textId="77777777">
      <w:pPr>
        <w:spacing w:after="0" w:line="240" w:lineRule="auto"/>
        <w:rPr>
          <w:rFonts w:ascii="Times New Roman" w:hAnsi="Times New Roman" w:cs="Times New Roman"/>
          <w:sz w:val="20"/>
          <w:szCs w:val="20"/>
        </w:rPr>
      </w:pPr>
    </w:p>
    <w:p w:rsidRPr="002A3131" w:rsidR="00FE35FB" w:rsidP="00B25AC6" w:rsidRDefault="00FE35FB" w14:paraId="2D669B63" w14:textId="76DCC9D6">
      <w:pPr>
        <w:spacing w:after="0" w:line="240" w:lineRule="auto"/>
        <w:ind w:left="720" w:hanging="720"/>
        <w:jc w:val="both"/>
        <w:rPr>
          <w:rFonts w:ascii="Times New Roman" w:hAnsi="Times New Roman" w:cs="Times New Roman"/>
          <w:color w:val="000000" w:themeColor="text1"/>
          <w:sz w:val="24"/>
          <w:szCs w:val="24"/>
          <w:lang w:val="es-CR"/>
        </w:rPr>
      </w:pPr>
      <w:r w:rsidRPr="00B25AC6">
        <w:rPr>
          <w:rFonts w:ascii="Times New Roman" w:hAnsi="Times New Roman" w:cs="Times New Roman"/>
          <w:color w:val="000000" w:themeColor="text1"/>
          <w:sz w:val="24"/>
          <w:szCs w:val="24"/>
        </w:rPr>
        <w:t>Andrade, H., Santos, J</w:t>
      </w:r>
      <w:r w:rsidRPr="00B25AC6" w:rsidR="00351114">
        <w:rPr>
          <w:rFonts w:ascii="Times New Roman" w:hAnsi="Times New Roman" w:cs="Times New Roman"/>
          <w:color w:val="000000" w:themeColor="text1"/>
          <w:sz w:val="24"/>
          <w:szCs w:val="24"/>
        </w:rPr>
        <w:t>.</w:t>
      </w:r>
      <w:r w:rsidR="00351114">
        <w:rPr>
          <w:rFonts w:ascii="Times New Roman" w:hAnsi="Times New Roman" w:cs="Times New Roman"/>
          <w:color w:val="000000" w:themeColor="text1"/>
          <w:sz w:val="24"/>
          <w:szCs w:val="24"/>
        </w:rPr>
        <w:t xml:space="preserve"> &amp;</w:t>
      </w:r>
      <w:r w:rsidRPr="00B25AC6" w:rsidR="00351114">
        <w:rPr>
          <w:rFonts w:ascii="Times New Roman" w:hAnsi="Times New Roman" w:cs="Times New Roman"/>
          <w:color w:val="000000" w:themeColor="text1"/>
          <w:sz w:val="24"/>
          <w:szCs w:val="24"/>
        </w:rPr>
        <w:t xml:space="preserve"> </w:t>
      </w:r>
      <w:r w:rsidRPr="00B25AC6">
        <w:rPr>
          <w:rFonts w:ascii="Times New Roman" w:hAnsi="Times New Roman" w:cs="Times New Roman"/>
          <w:color w:val="000000" w:themeColor="text1"/>
          <w:sz w:val="24"/>
          <w:szCs w:val="24"/>
        </w:rPr>
        <w:t xml:space="preserve">Taylor, R. </w:t>
      </w:r>
      <w:r w:rsidRPr="00B25AC6" w:rsidR="00EC63EA">
        <w:rPr>
          <w:rFonts w:ascii="Times New Roman" w:hAnsi="Times New Roman" w:cs="Times New Roman"/>
          <w:color w:val="000000" w:themeColor="text1"/>
          <w:sz w:val="24"/>
          <w:szCs w:val="24"/>
        </w:rPr>
        <w:t>(</w:t>
      </w:r>
      <w:r w:rsidRPr="00B25AC6">
        <w:rPr>
          <w:rFonts w:ascii="Times New Roman" w:hAnsi="Times New Roman" w:cs="Times New Roman"/>
          <w:color w:val="000000" w:themeColor="text1"/>
          <w:sz w:val="24"/>
          <w:szCs w:val="24"/>
        </w:rPr>
        <w:t>2013</w:t>
      </w:r>
      <w:r w:rsidRPr="00B25AC6" w:rsidR="00EC63EA">
        <w:rPr>
          <w:rFonts w:ascii="Times New Roman" w:hAnsi="Times New Roman" w:cs="Times New Roman"/>
          <w:color w:val="000000" w:themeColor="text1"/>
          <w:sz w:val="24"/>
          <w:szCs w:val="24"/>
        </w:rPr>
        <w:t>)</w:t>
      </w:r>
      <w:r w:rsidRPr="00B25AC6">
        <w:rPr>
          <w:rFonts w:ascii="Times New Roman" w:hAnsi="Times New Roman" w:cs="Times New Roman"/>
          <w:color w:val="000000" w:themeColor="text1"/>
          <w:sz w:val="24"/>
          <w:szCs w:val="24"/>
        </w:rPr>
        <w:t xml:space="preserve">. </w:t>
      </w:r>
      <w:r w:rsidRPr="00B25AC6">
        <w:rPr>
          <w:rFonts w:ascii="Times New Roman" w:hAnsi="Times New Roman" w:cs="Times New Roman"/>
          <w:color w:val="000000" w:themeColor="text1"/>
          <w:sz w:val="24"/>
          <w:szCs w:val="24"/>
          <w:lang w:val="en-US"/>
        </w:rPr>
        <w:t xml:space="preserve">Life-history traits of the common snook </w:t>
      </w:r>
      <w:proofErr w:type="spellStart"/>
      <w:r w:rsidRPr="00B25AC6">
        <w:rPr>
          <w:rFonts w:ascii="Times New Roman" w:hAnsi="Times New Roman" w:cs="Times New Roman"/>
          <w:i/>
          <w:color w:val="000000" w:themeColor="text1"/>
          <w:sz w:val="24"/>
          <w:szCs w:val="24"/>
          <w:lang w:val="en-US"/>
        </w:rPr>
        <w:t>Centropomus</w:t>
      </w:r>
      <w:proofErr w:type="spellEnd"/>
      <w:r w:rsidRPr="00B25AC6">
        <w:rPr>
          <w:rFonts w:ascii="Times New Roman" w:hAnsi="Times New Roman" w:cs="Times New Roman"/>
          <w:i/>
          <w:color w:val="000000" w:themeColor="text1"/>
          <w:sz w:val="24"/>
          <w:szCs w:val="24"/>
          <w:lang w:val="en-US"/>
        </w:rPr>
        <w:t xml:space="preserve"> </w:t>
      </w:r>
      <w:proofErr w:type="spellStart"/>
      <w:r w:rsidRPr="00B25AC6">
        <w:rPr>
          <w:rFonts w:ascii="Times New Roman" w:hAnsi="Times New Roman" w:cs="Times New Roman"/>
          <w:i/>
          <w:color w:val="000000" w:themeColor="text1"/>
          <w:sz w:val="24"/>
          <w:szCs w:val="24"/>
          <w:lang w:val="en-US"/>
        </w:rPr>
        <w:t>undecimalis</w:t>
      </w:r>
      <w:proofErr w:type="spellEnd"/>
      <w:r w:rsidRPr="00B25AC6">
        <w:rPr>
          <w:rFonts w:ascii="Times New Roman" w:hAnsi="Times New Roman" w:cs="Times New Roman"/>
          <w:color w:val="000000" w:themeColor="text1"/>
          <w:sz w:val="24"/>
          <w:szCs w:val="24"/>
          <w:lang w:val="en-US"/>
        </w:rPr>
        <w:t xml:space="preserve"> in a Caribbean estuary and large-scale biogeographic patterns relevant to management. </w:t>
      </w:r>
      <w:r w:rsidRPr="00B25AC6" w:rsidR="00C41B0B">
        <w:rPr>
          <w:rFonts w:ascii="Times New Roman" w:hAnsi="Times New Roman" w:cs="Times New Roman"/>
          <w:i/>
          <w:color w:val="000000" w:themeColor="text1"/>
          <w:sz w:val="24"/>
          <w:szCs w:val="24"/>
          <w:lang w:val="en-US"/>
        </w:rPr>
        <w:t>Journal of Fish Biology</w:t>
      </w:r>
      <w:r w:rsidRPr="00B25AC6" w:rsidR="00FD765C">
        <w:rPr>
          <w:rFonts w:ascii="Times New Roman" w:hAnsi="Times New Roman" w:cs="Times New Roman"/>
          <w:color w:val="000000" w:themeColor="text1"/>
          <w:sz w:val="24"/>
          <w:szCs w:val="24"/>
          <w:lang w:val="en-US"/>
        </w:rPr>
        <w:t xml:space="preserve">, </w:t>
      </w:r>
      <w:r w:rsidRPr="00B25AC6" w:rsidR="00C41B0B">
        <w:rPr>
          <w:rFonts w:ascii="Times New Roman" w:hAnsi="Times New Roman" w:cs="Times New Roman"/>
          <w:color w:val="000000" w:themeColor="text1"/>
          <w:sz w:val="24"/>
          <w:szCs w:val="24"/>
          <w:lang w:val="en-US"/>
        </w:rPr>
        <w:t xml:space="preserve">82, </w:t>
      </w:r>
      <w:r w:rsidRPr="00B25AC6" w:rsidR="00FD765C">
        <w:rPr>
          <w:rFonts w:ascii="Times New Roman" w:hAnsi="Times New Roman" w:cs="Times New Roman"/>
          <w:color w:val="000000" w:themeColor="text1"/>
          <w:sz w:val="24"/>
          <w:szCs w:val="24"/>
          <w:lang w:val="en-US"/>
        </w:rPr>
        <w:t>1951-</w:t>
      </w:r>
      <w:r w:rsidRPr="00B25AC6">
        <w:rPr>
          <w:rFonts w:ascii="Times New Roman" w:hAnsi="Times New Roman" w:cs="Times New Roman"/>
          <w:color w:val="000000" w:themeColor="text1"/>
          <w:sz w:val="24"/>
          <w:szCs w:val="24"/>
          <w:lang w:val="en-US"/>
        </w:rPr>
        <w:t xml:space="preserve">1974. </w:t>
      </w:r>
      <w:hyperlink w:history="1" r:id="rId13">
        <w:r w:rsidRPr="002A3131">
          <w:rPr>
            <w:rStyle w:val="Hipervnculo"/>
            <w:rFonts w:ascii="Times New Roman" w:hAnsi="Times New Roman" w:cs="Times New Roman"/>
            <w:color w:val="000000" w:themeColor="text1"/>
            <w:sz w:val="24"/>
            <w:szCs w:val="24"/>
            <w:u w:val="none"/>
            <w:lang w:val="es-CR"/>
          </w:rPr>
          <w:t>https://doi.org/10.1111/jfb.12123</w:t>
        </w:r>
      </w:hyperlink>
      <w:r w:rsidRPr="002A3131">
        <w:rPr>
          <w:rFonts w:ascii="Times New Roman" w:hAnsi="Times New Roman" w:cs="Times New Roman"/>
          <w:color w:val="000000" w:themeColor="text1"/>
          <w:sz w:val="24"/>
          <w:szCs w:val="24"/>
          <w:lang w:val="es-CR"/>
        </w:rPr>
        <w:t xml:space="preserve"> </w:t>
      </w:r>
    </w:p>
    <w:p w:rsidRPr="002A3131" w:rsidR="00792D69" w:rsidP="00B25AC6" w:rsidRDefault="00792D69" w14:paraId="65AAA833" w14:textId="77777777">
      <w:pPr>
        <w:spacing w:after="0" w:line="240" w:lineRule="auto"/>
        <w:ind w:left="720" w:hanging="720"/>
        <w:jc w:val="both"/>
        <w:rPr>
          <w:rFonts w:ascii="Times New Roman" w:hAnsi="Times New Roman" w:cs="Times New Roman"/>
          <w:color w:val="000000" w:themeColor="text1"/>
          <w:sz w:val="24"/>
          <w:szCs w:val="24"/>
          <w:lang w:val="es-CR"/>
        </w:rPr>
      </w:pPr>
    </w:p>
    <w:p w:rsidRPr="00B25AC6" w:rsidR="00FE35FB" w:rsidP="00B25AC6" w:rsidRDefault="00FE35FB" w14:paraId="5463E421" w14:textId="73BB8BC4">
      <w:pPr>
        <w:spacing w:after="0" w:line="240" w:lineRule="auto"/>
        <w:ind w:left="720" w:hanging="720"/>
        <w:jc w:val="both"/>
        <w:rPr>
          <w:rFonts w:ascii="Times New Roman" w:hAnsi="Times New Roman" w:cs="Times New Roman"/>
          <w:color w:val="000000" w:themeColor="text1"/>
          <w:sz w:val="24"/>
          <w:szCs w:val="24"/>
          <w:lang w:val="en-US"/>
        </w:rPr>
      </w:pPr>
      <w:r w:rsidRPr="002A3131">
        <w:rPr>
          <w:rFonts w:ascii="Times New Roman" w:hAnsi="Times New Roman" w:cs="Times New Roman"/>
          <w:color w:val="000000" w:themeColor="text1"/>
          <w:sz w:val="24"/>
          <w:szCs w:val="24"/>
          <w:lang w:val="es-CR"/>
        </w:rPr>
        <w:t>Andrade, H., Santos, J</w:t>
      </w:r>
      <w:r w:rsidRPr="002A3131" w:rsidR="00351114">
        <w:rPr>
          <w:rFonts w:ascii="Times New Roman" w:hAnsi="Times New Roman" w:cs="Times New Roman"/>
          <w:color w:val="000000" w:themeColor="text1"/>
          <w:sz w:val="24"/>
          <w:szCs w:val="24"/>
          <w:lang w:val="es-CR"/>
        </w:rPr>
        <w:t xml:space="preserve">. &amp; </w:t>
      </w:r>
      <w:proofErr w:type="spellStart"/>
      <w:r w:rsidRPr="002A3131">
        <w:rPr>
          <w:rFonts w:ascii="Times New Roman" w:hAnsi="Times New Roman" w:cs="Times New Roman"/>
          <w:color w:val="000000" w:themeColor="text1"/>
          <w:sz w:val="24"/>
          <w:szCs w:val="24"/>
          <w:lang w:val="es-CR"/>
        </w:rPr>
        <w:t>Ixquiac</w:t>
      </w:r>
      <w:proofErr w:type="spellEnd"/>
      <w:r w:rsidRPr="002A3131">
        <w:rPr>
          <w:rFonts w:ascii="Times New Roman" w:hAnsi="Times New Roman" w:cs="Times New Roman"/>
          <w:color w:val="000000" w:themeColor="text1"/>
          <w:sz w:val="24"/>
          <w:szCs w:val="24"/>
          <w:lang w:val="es-CR"/>
        </w:rPr>
        <w:t>, M.</w:t>
      </w:r>
      <w:r w:rsidRPr="002A3131" w:rsidR="00B92713">
        <w:rPr>
          <w:rFonts w:ascii="Times New Roman" w:hAnsi="Times New Roman" w:cs="Times New Roman"/>
          <w:color w:val="000000" w:themeColor="text1"/>
          <w:sz w:val="24"/>
          <w:szCs w:val="24"/>
          <w:lang w:val="es-CR"/>
        </w:rPr>
        <w:t xml:space="preserve"> </w:t>
      </w:r>
      <w:r w:rsidRPr="002A3131">
        <w:rPr>
          <w:rFonts w:ascii="Times New Roman" w:hAnsi="Times New Roman" w:cs="Times New Roman"/>
          <w:color w:val="000000" w:themeColor="text1"/>
          <w:sz w:val="24"/>
          <w:szCs w:val="24"/>
          <w:lang w:val="es-CR"/>
        </w:rPr>
        <w:t xml:space="preserve">J. </w:t>
      </w:r>
      <w:r w:rsidRPr="002A3131" w:rsidR="00EC63EA">
        <w:rPr>
          <w:rFonts w:ascii="Times New Roman" w:hAnsi="Times New Roman" w:cs="Times New Roman"/>
          <w:color w:val="000000" w:themeColor="text1"/>
          <w:sz w:val="24"/>
          <w:szCs w:val="24"/>
          <w:lang w:val="es-CR"/>
        </w:rPr>
        <w:t>(</w:t>
      </w:r>
      <w:r w:rsidRPr="002A3131">
        <w:rPr>
          <w:rFonts w:ascii="Times New Roman" w:hAnsi="Times New Roman" w:cs="Times New Roman"/>
          <w:color w:val="000000" w:themeColor="text1"/>
          <w:sz w:val="24"/>
          <w:szCs w:val="24"/>
          <w:lang w:val="es-CR"/>
        </w:rPr>
        <w:t>2015</w:t>
      </w:r>
      <w:r w:rsidRPr="002A3131" w:rsidR="00EC63EA">
        <w:rPr>
          <w:rFonts w:ascii="Times New Roman" w:hAnsi="Times New Roman" w:cs="Times New Roman"/>
          <w:color w:val="000000" w:themeColor="text1"/>
          <w:sz w:val="24"/>
          <w:szCs w:val="24"/>
          <w:lang w:val="es-CR"/>
        </w:rPr>
        <w:t>)</w:t>
      </w:r>
      <w:r w:rsidRPr="002A3131">
        <w:rPr>
          <w:rFonts w:ascii="Times New Roman" w:hAnsi="Times New Roman" w:cs="Times New Roman"/>
          <w:color w:val="000000" w:themeColor="text1"/>
          <w:sz w:val="24"/>
          <w:szCs w:val="24"/>
          <w:lang w:val="es-CR"/>
        </w:rPr>
        <w:t xml:space="preserve">. </w:t>
      </w:r>
      <w:r w:rsidRPr="00B25AC6">
        <w:rPr>
          <w:rFonts w:ascii="Times New Roman" w:hAnsi="Times New Roman" w:cs="Times New Roman"/>
          <w:color w:val="000000" w:themeColor="text1"/>
          <w:sz w:val="24"/>
          <w:szCs w:val="24"/>
          <w:lang w:val="en-US"/>
        </w:rPr>
        <w:t xml:space="preserve">Ecological linkages in a Caribbean estuary bay. </w:t>
      </w:r>
      <w:r w:rsidRPr="00B25AC6">
        <w:rPr>
          <w:rFonts w:ascii="Times New Roman" w:hAnsi="Times New Roman" w:cs="Times New Roman"/>
          <w:i/>
          <w:color w:val="000000" w:themeColor="text1"/>
          <w:sz w:val="24"/>
          <w:szCs w:val="24"/>
          <w:lang w:val="en-US"/>
        </w:rPr>
        <w:t>Marine Ecology Progress Series</w:t>
      </w:r>
      <w:r w:rsidRPr="00B25AC6" w:rsidR="00C41B0B">
        <w:rPr>
          <w:rFonts w:ascii="Times New Roman" w:hAnsi="Times New Roman" w:cs="Times New Roman"/>
          <w:color w:val="000000" w:themeColor="text1"/>
          <w:sz w:val="24"/>
          <w:szCs w:val="24"/>
          <w:lang w:val="en-US"/>
        </w:rPr>
        <w:t>,</w:t>
      </w:r>
      <w:r w:rsidRPr="00B25AC6">
        <w:rPr>
          <w:rFonts w:ascii="Times New Roman" w:hAnsi="Times New Roman" w:cs="Times New Roman"/>
          <w:color w:val="000000" w:themeColor="text1"/>
          <w:sz w:val="24"/>
          <w:szCs w:val="24"/>
          <w:lang w:val="en-US"/>
        </w:rPr>
        <w:t xml:space="preserve"> 533</w:t>
      </w:r>
      <w:r w:rsidRPr="00B25AC6" w:rsidR="003156EB">
        <w:rPr>
          <w:rFonts w:ascii="Times New Roman" w:hAnsi="Times New Roman" w:cs="Times New Roman"/>
          <w:color w:val="000000" w:themeColor="text1"/>
          <w:sz w:val="24"/>
          <w:szCs w:val="24"/>
          <w:lang w:val="en-US"/>
        </w:rPr>
        <w:t xml:space="preserve">, </w:t>
      </w:r>
      <w:r w:rsidRPr="00B25AC6">
        <w:rPr>
          <w:rFonts w:ascii="Times New Roman" w:hAnsi="Times New Roman" w:cs="Times New Roman"/>
          <w:color w:val="000000" w:themeColor="text1"/>
          <w:sz w:val="24"/>
          <w:szCs w:val="24"/>
          <w:lang w:val="en-US"/>
        </w:rPr>
        <w:t xml:space="preserve">29-46. </w:t>
      </w:r>
      <w:hyperlink w:history="1" r:id="rId14">
        <w:r w:rsidRPr="00B25AC6">
          <w:rPr>
            <w:rStyle w:val="Hipervnculo"/>
            <w:rFonts w:ascii="Times New Roman" w:hAnsi="Times New Roman" w:cs="Times New Roman"/>
            <w:color w:val="000000" w:themeColor="text1"/>
            <w:sz w:val="24"/>
            <w:szCs w:val="24"/>
            <w:u w:val="none"/>
            <w:lang w:val="en-US"/>
          </w:rPr>
          <w:t>https://doi.org/10.3354/meps11342</w:t>
        </w:r>
      </w:hyperlink>
      <w:r w:rsidRPr="00B25AC6">
        <w:rPr>
          <w:rFonts w:ascii="Times New Roman" w:hAnsi="Times New Roman" w:cs="Times New Roman"/>
          <w:color w:val="000000" w:themeColor="text1"/>
          <w:sz w:val="24"/>
          <w:szCs w:val="24"/>
          <w:lang w:val="en-US"/>
        </w:rPr>
        <w:t xml:space="preserve"> </w:t>
      </w:r>
    </w:p>
    <w:p w:rsidRPr="00B25AC6" w:rsidR="00792D69" w:rsidP="00B25AC6" w:rsidRDefault="00792D69" w14:paraId="749F68A2" w14:textId="77777777">
      <w:pPr>
        <w:spacing w:after="0" w:line="240" w:lineRule="auto"/>
        <w:ind w:left="720" w:hanging="720"/>
        <w:jc w:val="both"/>
        <w:rPr>
          <w:rFonts w:ascii="Times New Roman" w:hAnsi="Times New Roman" w:cs="Times New Roman"/>
          <w:color w:val="000000" w:themeColor="text1"/>
          <w:sz w:val="24"/>
          <w:szCs w:val="24"/>
          <w:lang w:val="en-US"/>
        </w:rPr>
      </w:pPr>
    </w:p>
    <w:p w:rsidRPr="00B25AC6" w:rsidR="00FE35FB" w:rsidP="00B25AC6" w:rsidRDefault="00846D13" w14:paraId="08C91361" w14:textId="7CEDE153">
      <w:pPr>
        <w:spacing w:after="0" w:line="240" w:lineRule="auto"/>
        <w:ind w:left="720" w:hanging="720"/>
        <w:jc w:val="both"/>
        <w:rPr>
          <w:rFonts w:ascii="Times New Roman" w:hAnsi="Times New Roman" w:eastAsia="Times New Roman" w:cs="Times New Roman"/>
          <w:color w:val="000000" w:themeColor="text1"/>
          <w:sz w:val="24"/>
          <w:szCs w:val="24"/>
          <w:lang w:eastAsia="es-ES"/>
        </w:rPr>
      </w:pPr>
      <w:proofErr w:type="spellStart"/>
      <w:r w:rsidRPr="00B25AC6">
        <w:rPr>
          <w:rFonts w:ascii="Times New Roman" w:hAnsi="Times New Roman" w:eastAsia="Times New Roman" w:cs="Times New Roman"/>
          <w:color w:val="000000" w:themeColor="text1"/>
          <w:sz w:val="24"/>
          <w:szCs w:val="24"/>
          <w:lang w:val="en-US" w:eastAsia="es-ES"/>
        </w:rPr>
        <w:t>Baland</w:t>
      </w:r>
      <w:proofErr w:type="spellEnd"/>
      <w:r w:rsidRPr="00B25AC6">
        <w:rPr>
          <w:rFonts w:ascii="Times New Roman" w:hAnsi="Times New Roman" w:eastAsia="Times New Roman" w:cs="Times New Roman"/>
          <w:color w:val="000000" w:themeColor="text1"/>
          <w:sz w:val="24"/>
          <w:szCs w:val="24"/>
          <w:lang w:val="en-US" w:eastAsia="es-ES"/>
        </w:rPr>
        <w:t xml:space="preserve">, J.M., </w:t>
      </w:r>
      <w:proofErr w:type="spellStart"/>
      <w:r w:rsidRPr="00B25AC6">
        <w:rPr>
          <w:rFonts w:ascii="Times New Roman" w:hAnsi="Times New Roman" w:eastAsia="Times New Roman" w:cs="Times New Roman"/>
          <w:color w:val="000000" w:themeColor="text1"/>
          <w:sz w:val="24"/>
          <w:szCs w:val="24"/>
          <w:lang w:val="en-US" w:eastAsia="es-ES"/>
        </w:rPr>
        <w:t>Bardhan</w:t>
      </w:r>
      <w:proofErr w:type="spellEnd"/>
      <w:r w:rsidRPr="00B25AC6">
        <w:rPr>
          <w:rFonts w:ascii="Times New Roman" w:hAnsi="Times New Roman" w:eastAsia="Times New Roman" w:cs="Times New Roman"/>
          <w:color w:val="000000" w:themeColor="text1"/>
          <w:sz w:val="24"/>
          <w:szCs w:val="24"/>
          <w:lang w:val="en-US" w:eastAsia="es-ES"/>
        </w:rPr>
        <w:t>, P</w:t>
      </w:r>
      <w:r w:rsidRPr="00B25AC6" w:rsidR="00351114">
        <w:rPr>
          <w:rFonts w:ascii="Times New Roman" w:hAnsi="Times New Roman" w:eastAsia="Times New Roman" w:cs="Times New Roman"/>
          <w:color w:val="000000" w:themeColor="text1"/>
          <w:sz w:val="24"/>
          <w:szCs w:val="24"/>
          <w:lang w:val="en-US" w:eastAsia="es-ES"/>
        </w:rPr>
        <w:t>.</w:t>
      </w:r>
      <w:r w:rsidR="00351114">
        <w:rPr>
          <w:rFonts w:ascii="Times New Roman" w:hAnsi="Times New Roman" w:eastAsia="Times New Roman" w:cs="Times New Roman"/>
          <w:color w:val="000000" w:themeColor="text1"/>
          <w:sz w:val="24"/>
          <w:szCs w:val="24"/>
          <w:lang w:val="en-US" w:eastAsia="es-ES"/>
        </w:rPr>
        <w:t xml:space="preserve"> &amp;</w:t>
      </w:r>
      <w:r w:rsidRPr="00B25AC6" w:rsidR="00351114">
        <w:rPr>
          <w:rFonts w:ascii="Times New Roman" w:hAnsi="Times New Roman" w:eastAsia="Times New Roman" w:cs="Times New Roman"/>
          <w:color w:val="000000" w:themeColor="text1"/>
          <w:sz w:val="24"/>
          <w:szCs w:val="24"/>
          <w:lang w:val="en-US" w:eastAsia="es-ES"/>
        </w:rPr>
        <w:t xml:space="preserve"> </w:t>
      </w:r>
      <w:r w:rsidRPr="00B25AC6">
        <w:rPr>
          <w:rFonts w:ascii="Times New Roman" w:hAnsi="Times New Roman" w:eastAsia="Times New Roman" w:cs="Times New Roman"/>
          <w:color w:val="000000" w:themeColor="text1"/>
          <w:sz w:val="24"/>
          <w:szCs w:val="24"/>
          <w:lang w:val="en-US" w:eastAsia="es-ES"/>
        </w:rPr>
        <w:t xml:space="preserve">Bowles, S. </w:t>
      </w:r>
      <w:r w:rsidRPr="00B25AC6" w:rsidR="00EC63EA">
        <w:rPr>
          <w:rFonts w:ascii="Times New Roman" w:hAnsi="Times New Roman" w:eastAsia="Times New Roman" w:cs="Times New Roman"/>
          <w:color w:val="000000" w:themeColor="text1"/>
          <w:sz w:val="24"/>
          <w:szCs w:val="24"/>
          <w:lang w:val="en-US" w:eastAsia="es-ES"/>
        </w:rPr>
        <w:t>(</w:t>
      </w:r>
      <w:r w:rsidRPr="00B25AC6">
        <w:rPr>
          <w:rFonts w:ascii="Times New Roman" w:hAnsi="Times New Roman" w:eastAsia="Times New Roman" w:cs="Times New Roman"/>
          <w:color w:val="000000" w:themeColor="text1"/>
          <w:sz w:val="24"/>
          <w:szCs w:val="24"/>
          <w:lang w:val="en-US" w:eastAsia="es-ES"/>
        </w:rPr>
        <w:t>2007</w:t>
      </w:r>
      <w:r w:rsidRPr="00B25AC6" w:rsidR="00EC63EA">
        <w:rPr>
          <w:rFonts w:ascii="Times New Roman" w:hAnsi="Times New Roman" w:eastAsia="Times New Roman" w:cs="Times New Roman"/>
          <w:color w:val="000000" w:themeColor="text1"/>
          <w:sz w:val="24"/>
          <w:szCs w:val="24"/>
          <w:lang w:val="en-US" w:eastAsia="es-ES"/>
        </w:rPr>
        <w:t>)</w:t>
      </w:r>
      <w:r w:rsidRPr="00B25AC6">
        <w:rPr>
          <w:rFonts w:ascii="Times New Roman" w:hAnsi="Times New Roman" w:eastAsia="Times New Roman" w:cs="Times New Roman"/>
          <w:color w:val="000000" w:themeColor="text1"/>
          <w:sz w:val="24"/>
          <w:szCs w:val="24"/>
          <w:lang w:val="en-US" w:eastAsia="es-ES"/>
        </w:rPr>
        <w:t xml:space="preserve">. </w:t>
      </w:r>
      <w:r w:rsidRPr="002A3131">
        <w:rPr>
          <w:rFonts w:ascii="Times New Roman" w:hAnsi="Times New Roman" w:eastAsia="Times New Roman" w:cs="Times New Roman"/>
          <w:i/>
          <w:color w:val="000000" w:themeColor="text1"/>
          <w:sz w:val="24"/>
          <w:szCs w:val="24"/>
          <w:lang w:val="en-US" w:eastAsia="es-ES"/>
        </w:rPr>
        <w:t>Inequality, Cooperation, and Environmental Sustainability</w:t>
      </w:r>
      <w:r w:rsidRPr="00B25AC6">
        <w:rPr>
          <w:rFonts w:ascii="Times New Roman" w:hAnsi="Times New Roman" w:eastAsia="Times New Roman" w:cs="Times New Roman"/>
          <w:color w:val="000000" w:themeColor="text1"/>
          <w:sz w:val="24"/>
          <w:szCs w:val="24"/>
          <w:lang w:val="en-US" w:eastAsia="es-ES"/>
        </w:rPr>
        <w:t xml:space="preserve">. </w:t>
      </w:r>
      <w:r w:rsidRPr="00B25AC6">
        <w:rPr>
          <w:rFonts w:ascii="Times New Roman" w:hAnsi="Times New Roman" w:eastAsia="Times New Roman" w:cs="Times New Roman"/>
          <w:color w:val="000000" w:themeColor="text1"/>
          <w:sz w:val="24"/>
          <w:szCs w:val="24"/>
        </w:rPr>
        <w:t xml:space="preserve">Russell Sage </w:t>
      </w:r>
      <w:proofErr w:type="spellStart"/>
      <w:r w:rsidRPr="00B25AC6">
        <w:rPr>
          <w:rFonts w:ascii="Times New Roman" w:hAnsi="Times New Roman" w:eastAsia="Times New Roman" w:cs="Times New Roman"/>
          <w:color w:val="000000" w:themeColor="text1"/>
          <w:sz w:val="24"/>
          <w:szCs w:val="24"/>
        </w:rPr>
        <w:t>Fundation</w:t>
      </w:r>
      <w:proofErr w:type="spellEnd"/>
      <w:r w:rsidRPr="00B25AC6" w:rsidR="008874EA">
        <w:rPr>
          <w:rFonts w:ascii="Times New Roman" w:hAnsi="Times New Roman" w:eastAsia="Times New Roman" w:cs="Times New Roman"/>
          <w:color w:val="000000" w:themeColor="text1"/>
          <w:sz w:val="24"/>
          <w:szCs w:val="24"/>
          <w:lang w:eastAsia="es-ES"/>
        </w:rPr>
        <w:t>.</w:t>
      </w:r>
      <w:r w:rsidRPr="00B25AC6" w:rsidR="004A082A">
        <w:rPr>
          <w:rFonts w:ascii="Times New Roman" w:hAnsi="Times New Roman" w:eastAsia="Times New Roman" w:cs="Times New Roman"/>
          <w:color w:val="000000" w:themeColor="text1"/>
          <w:sz w:val="24"/>
          <w:szCs w:val="24"/>
          <w:lang w:eastAsia="es-ES"/>
        </w:rPr>
        <w:t xml:space="preserve"> </w:t>
      </w:r>
      <w:hyperlink w:tgtFrame="_blank" w:history="1" r:id="rId15">
        <w:r w:rsidRPr="00B25AC6" w:rsidR="004A082A">
          <w:rPr>
            <w:rStyle w:val="Hipervnculo"/>
            <w:rFonts w:ascii="Times New Roman" w:hAnsi="Times New Roman" w:cs="Times New Roman"/>
            <w:color w:val="000000" w:themeColor="text1"/>
            <w:sz w:val="24"/>
            <w:szCs w:val="24"/>
            <w:u w:val="none"/>
          </w:rPr>
          <w:t>https://doi.org/10.1515/9780691187389</w:t>
        </w:r>
      </w:hyperlink>
    </w:p>
    <w:p w:rsidRPr="00B25AC6" w:rsidR="00792D69" w:rsidP="00B25AC6" w:rsidRDefault="00792D69" w14:paraId="26E48333" w14:textId="77777777">
      <w:pPr>
        <w:spacing w:after="0" w:line="240" w:lineRule="auto"/>
        <w:ind w:left="720" w:hanging="720"/>
        <w:jc w:val="both"/>
        <w:rPr>
          <w:rFonts w:ascii="Times New Roman" w:hAnsi="Times New Roman" w:eastAsia="Times New Roman" w:cs="Times New Roman"/>
          <w:color w:val="000000" w:themeColor="text1"/>
          <w:sz w:val="24"/>
          <w:szCs w:val="24"/>
          <w:lang w:eastAsia="es-ES"/>
        </w:rPr>
      </w:pPr>
    </w:p>
    <w:p w:rsidRPr="002A3131" w:rsidR="00FE35FB" w:rsidP="00B25AC6" w:rsidRDefault="00FE35FB" w14:paraId="065A43F5" w14:textId="5FB96B94">
      <w:pPr>
        <w:spacing w:after="0" w:line="240" w:lineRule="auto"/>
        <w:ind w:left="720" w:hanging="720"/>
        <w:jc w:val="both"/>
        <w:rPr>
          <w:rFonts w:ascii="Times New Roman" w:hAnsi="Times New Roman" w:cs="Times New Roman"/>
          <w:color w:val="000000" w:themeColor="text1"/>
          <w:sz w:val="24"/>
          <w:szCs w:val="24"/>
          <w:lang w:val="es-CR"/>
        </w:rPr>
      </w:pPr>
      <w:r w:rsidRPr="00B25AC6">
        <w:rPr>
          <w:rFonts w:ascii="Times New Roman" w:hAnsi="Times New Roman" w:cs="Times New Roman"/>
          <w:color w:val="000000" w:themeColor="text1"/>
          <w:sz w:val="24"/>
          <w:szCs w:val="24"/>
        </w:rPr>
        <w:t xml:space="preserve">Barragán, </w:t>
      </w:r>
      <w:r w:rsidRPr="00B25AC6" w:rsidR="006F1263">
        <w:rPr>
          <w:rFonts w:ascii="Times New Roman" w:hAnsi="Times New Roman" w:cs="Times New Roman"/>
          <w:color w:val="000000" w:themeColor="text1"/>
          <w:sz w:val="24"/>
          <w:szCs w:val="24"/>
        </w:rPr>
        <w:t>J.</w:t>
      </w:r>
      <w:r w:rsidR="00B92713">
        <w:rPr>
          <w:rFonts w:ascii="Times New Roman" w:hAnsi="Times New Roman" w:cs="Times New Roman"/>
          <w:color w:val="000000" w:themeColor="text1"/>
          <w:sz w:val="24"/>
          <w:szCs w:val="24"/>
        </w:rPr>
        <w:t xml:space="preserve"> </w:t>
      </w:r>
      <w:r w:rsidRPr="00B25AC6" w:rsidR="006F1263">
        <w:rPr>
          <w:rFonts w:ascii="Times New Roman" w:hAnsi="Times New Roman" w:cs="Times New Roman"/>
          <w:color w:val="000000" w:themeColor="text1"/>
          <w:sz w:val="24"/>
          <w:szCs w:val="24"/>
        </w:rPr>
        <w:t>M.</w:t>
      </w:r>
      <w:r w:rsidRPr="00B25AC6">
        <w:rPr>
          <w:rFonts w:ascii="Times New Roman" w:hAnsi="Times New Roman" w:cs="Times New Roman"/>
          <w:color w:val="000000" w:themeColor="text1"/>
          <w:sz w:val="24"/>
          <w:szCs w:val="24"/>
        </w:rPr>
        <w:t xml:space="preserve"> 2009. </w:t>
      </w:r>
      <w:r w:rsidRPr="002A3131">
        <w:rPr>
          <w:rFonts w:ascii="Times New Roman" w:hAnsi="Times New Roman" w:cs="Times New Roman"/>
          <w:i/>
          <w:color w:val="000000" w:themeColor="text1"/>
          <w:sz w:val="24"/>
          <w:szCs w:val="24"/>
        </w:rPr>
        <w:t xml:space="preserve">Manejo </w:t>
      </w:r>
      <w:r w:rsidR="00CD1B12">
        <w:rPr>
          <w:rFonts w:ascii="Times New Roman" w:hAnsi="Times New Roman" w:cs="Times New Roman"/>
          <w:i/>
          <w:color w:val="000000" w:themeColor="text1"/>
          <w:sz w:val="24"/>
          <w:szCs w:val="24"/>
        </w:rPr>
        <w:t>c</w:t>
      </w:r>
      <w:r w:rsidRPr="002A3131">
        <w:rPr>
          <w:rFonts w:ascii="Times New Roman" w:hAnsi="Times New Roman" w:cs="Times New Roman"/>
          <w:i/>
          <w:color w:val="000000" w:themeColor="text1"/>
          <w:sz w:val="24"/>
          <w:szCs w:val="24"/>
        </w:rPr>
        <w:t xml:space="preserve">ostero </w:t>
      </w:r>
      <w:r w:rsidR="00CD1B12">
        <w:rPr>
          <w:rFonts w:ascii="Times New Roman" w:hAnsi="Times New Roman" w:cs="Times New Roman"/>
          <w:i/>
          <w:color w:val="000000" w:themeColor="text1"/>
          <w:sz w:val="24"/>
          <w:szCs w:val="24"/>
        </w:rPr>
        <w:t>i</w:t>
      </w:r>
      <w:r w:rsidRPr="002A3131">
        <w:rPr>
          <w:rFonts w:ascii="Times New Roman" w:hAnsi="Times New Roman" w:cs="Times New Roman"/>
          <w:i/>
          <w:color w:val="000000" w:themeColor="text1"/>
          <w:sz w:val="24"/>
          <w:szCs w:val="24"/>
        </w:rPr>
        <w:t xml:space="preserve">ntegrado y </w:t>
      </w:r>
      <w:r w:rsidR="00CD1B12">
        <w:rPr>
          <w:rFonts w:ascii="Times New Roman" w:hAnsi="Times New Roman" w:cs="Times New Roman"/>
          <w:i/>
          <w:color w:val="000000" w:themeColor="text1"/>
          <w:sz w:val="24"/>
          <w:szCs w:val="24"/>
        </w:rPr>
        <w:t>p</w:t>
      </w:r>
      <w:r w:rsidRPr="002A3131">
        <w:rPr>
          <w:rFonts w:ascii="Times New Roman" w:hAnsi="Times New Roman" w:cs="Times New Roman"/>
          <w:i/>
          <w:color w:val="000000" w:themeColor="text1"/>
          <w:sz w:val="24"/>
          <w:szCs w:val="24"/>
        </w:rPr>
        <w:t xml:space="preserve">olítica </w:t>
      </w:r>
      <w:r w:rsidR="00CD1B12">
        <w:rPr>
          <w:rFonts w:ascii="Times New Roman" w:hAnsi="Times New Roman" w:cs="Times New Roman"/>
          <w:i/>
          <w:color w:val="000000" w:themeColor="text1"/>
          <w:sz w:val="24"/>
          <w:szCs w:val="24"/>
        </w:rPr>
        <w:t>p</w:t>
      </w:r>
      <w:r w:rsidRPr="002A3131">
        <w:rPr>
          <w:rFonts w:ascii="Times New Roman" w:hAnsi="Times New Roman" w:cs="Times New Roman"/>
          <w:i/>
          <w:color w:val="000000" w:themeColor="text1"/>
          <w:sz w:val="24"/>
          <w:szCs w:val="24"/>
        </w:rPr>
        <w:t xml:space="preserve">ública en Iberoamérica: Un diagnóstico. </w:t>
      </w:r>
      <w:r w:rsidRPr="002A3131">
        <w:rPr>
          <w:rFonts w:ascii="Times New Roman" w:hAnsi="Times New Roman" w:cs="Times New Roman"/>
          <w:i/>
          <w:color w:val="000000" w:themeColor="text1"/>
          <w:sz w:val="24"/>
          <w:szCs w:val="24"/>
          <w:lang w:val="es-CR"/>
        </w:rPr>
        <w:t xml:space="preserve">Necesidad de </w:t>
      </w:r>
      <w:r w:rsidRPr="002A3131" w:rsidR="00CD1B12">
        <w:rPr>
          <w:rFonts w:ascii="Times New Roman" w:hAnsi="Times New Roman" w:cs="Times New Roman"/>
          <w:i/>
          <w:color w:val="000000" w:themeColor="text1"/>
          <w:sz w:val="24"/>
          <w:szCs w:val="24"/>
          <w:lang w:val="es-CR"/>
        </w:rPr>
        <w:t>cambio</w:t>
      </w:r>
      <w:r w:rsidRPr="002A3131">
        <w:rPr>
          <w:rFonts w:ascii="Times New Roman" w:hAnsi="Times New Roman" w:cs="Times New Roman"/>
          <w:color w:val="000000" w:themeColor="text1"/>
          <w:sz w:val="24"/>
          <w:szCs w:val="24"/>
          <w:lang w:val="es-CR"/>
        </w:rPr>
        <w:t xml:space="preserve">. </w:t>
      </w:r>
      <w:r w:rsidRPr="002A3131" w:rsidR="00EB040D">
        <w:rPr>
          <w:rFonts w:ascii="Times New Roman" w:hAnsi="Times New Roman" w:cs="Times New Roman"/>
          <w:color w:val="000000" w:themeColor="text1"/>
          <w:sz w:val="24"/>
          <w:szCs w:val="24"/>
          <w:lang w:val="es-CR"/>
        </w:rPr>
        <w:t>Red IBERMAR (CYTED).</w:t>
      </w:r>
    </w:p>
    <w:p w:rsidRPr="002A3131" w:rsidR="00792D69" w:rsidP="00B25AC6" w:rsidRDefault="00792D69" w14:paraId="55B604A1" w14:textId="77777777">
      <w:pPr>
        <w:spacing w:after="0" w:line="240" w:lineRule="auto"/>
        <w:ind w:left="720" w:hanging="720"/>
        <w:jc w:val="both"/>
        <w:rPr>
          <w:rFonts w:ascii="Times New Roman" w:hAnsi="Times New Roman" w:cs="Times New Roman"/>
          <w:color w:val="000000" w:themeColor="text1"/>
          <w:sz w:val="24"/>
          <w:szCs w:val="24"/>
          <w:lang w:val="es-CR"/>
        </w:rPr>
      </w:pPr>
    </w:p>
    <w:p w:rsidRPr="002A3131" w:rsidR="00FE35FB" w:rsidP="00B25AC6" w:rsidRDefault="006F1263" w14:paraId="4FEDB604" w14:textId="249C199F">
      <w:pPr>
        <w:spacing w:after="0" w:line="240" w:lineRule="auto"/>
        <w:ind w:left="720" w:hanging="720"/>
        <w:jc w:val="both"/>
        <w:rPr>
          <w:rFonts w:ascii="Times New Roman" w:hAnsi="Times New Roman" w:eastAsia="Times New Roman" w:cs="Times New Roman"/>
          <w:color w:val="000000" w:themeColor="text1"/>
          <w:sz w:val="24"/>
          <w:szCs w:val="24"/>
          <w:lang w:val="es-CR" w:eastAsia="es-ES"/>
        </w:rPr>
      </w:pPr>
      <w:proofErr w:type="spellStart"/>
      <w:r w:rsidRPr="00B25AC6">
        <w:rPr>
          <w:rFonts w:ascii="Times New Roman" w:hAnsi="Times New Roman" w:eastAsia="Times New Roman" w:cs="Times New Roman"/>
          <w:color w:val="000000" w:themeColor="text1"/>
          <w:sz w:val="24"/>
          <w:szCs w:val="24"/>
          <w:lang w:val="en-US" w:eastAsia="es-ES"/>
        </w:rPr>
        <w:t>Barragán</w:t>
      </w:r>
      <w:proofErr w:type="spellEnd"/>
      <w:r w:rsidRPr="00B25AC6">
        <w:rPr>
          <w:rFonts w:ascii="Times New Roman" w:hAnsi="Times New Roman" w:eastAsia="Times New Roman" w:cs="Times New Roman"/>
          <w:color w:val="000000" w:themeColor="text1"/>
          <w:sz w:val="24"/>
          <w:szCs w:val="24"/>
          <w:lang w:val="en-US" w:eastAsia="es-ES"/>
        </w:rPr>
        <w:t>, J.</w:t>
      </w:r>
      <w:r w:rsidR="00B92713">
        <w:rPr>
          <w:rFonts w:ascii="Times New Roman" w:hAnsi="Times New Roman" w:eastAsia="Times New Roman" w:cs="Times New Roman"/>
          <w:color w:val="000000" w:themeColor="text1"/>
          <w:sz w:val="24"/>
          <w:szCs w:val="24"/>
          <w:lang w:val="en-US" w:eastAsia="es-ES"/>
        </w:rPr>
        <w:t xml:space="preserve"> </w:t>
      </w:r>
      <w:r w:rsidRPr="00B25AC6">
        <w:rPr>
          <w:rFonts w:ascii="Times New Roman" w:hAnsi="Times New Roman" w:eastAsia="Times New Roman" w:cs="Times New Roman"/>
          <w:color w:val="000000" w:themeColor="text1"/>
          <w:sz w:val="24"/>
          <w:szCs w:val="24"/>
          <w:lang w:val="en-US" w:eastAsia="es-ES"/>
        </w:rPr>
        <w:t>M.</w:t>
      </w:r>
      <w:r w:rsidRPr="00B25AC6" w:rsidR="00FE35FB">
        <w:rPr>
          <w:rFonts w:ascii="Times New Roman" w:hAnsi="Times New Roman" w:eastAsia="Times New Roman" w:cs="Times New Roman"/>
          <w:color w:val="000000" w:themeColor="text1"/>
          <w:sz w:val="24"/>
          <w:szCs w:val="24"/>
          <w:lang w:val="en-US" w:eastAsia="es-ES"/>
        </w:rPr>
        <w:t xml:space="preserve"> </w:t>
      </w:r>
      <w:r w:rsidRPr="00B25AC6" w:rsidR="00EC63EA">
        <w:rPr>
          <w:rFonts w:ascii="Times New Roman" w:hAnsi="Times New Roman" w:eastAsia="Times New Roman" w:cs="Times New Roman"/>
          <w:color w:val="000000" w:themeColor="text1"/>
          <w:sz w:val="24"/>
          <w:szCs w:val="24"/>
          <w:lang w:val="en-US" w:eastAsia="es-ES"/>
        </w:rPr>
        <w:t>(</w:t>
      </w:r>
      <w:r w:rsidRPr="00B25AC6" w:rsidR="00FE35FB">
        <w:rPr>
          <w:rFonts w:ascii="Times New Roman" w:hAnsi="Times New Roman" w:eastAsia="Times New Roman" w:cs="Times New Roman"/>
          <w:color w:val="000000" w:themeColor="text1"/>
          <w:sz w:val="24"/>
          <w:szCs w:val="24"/>
          <w:lang w:val="en-US" w:eastAsia="es-ES"/>
        </w:rPr>
        <w:t>2020</w:t>
      </w:r>
      <w:r w:rsidRPr="00B25AC6" w:rsidR="00EC63EA">
        <w:rPr>
          <w:rFonts w:ascii="Times New Roman" w:hAnsi="Times New Roman" w:eastAsia="Times New Roman" w:cs="Times New Roman"/>
          <w:color w:val="000000" w:themeColor="text1"/>
          <w:sz w:val="24"/>
          <w:szCs w:val="24"/>
          <w:lang w:val="en-US" w:eastAsia="es-ES"/>
        </w:rPr>
        <w:t>)</w:t>
      </w:r>
      <w:r w:rsidRPr="00B25AC6" w:rsidR="00FE35FB">
        <w:rPr>
          <w:rFonts w:ascii="Times New Roman" w:hAnsi="Times New Roman" w:eastAsia="Times New Roman" w:cs="Times New Roman"/>
          <w:color w:val="000000" w:themeColor="text1"/>
          <w:sz w:val="24"/>
          <w:szCs w:val="24"/>
          <w:lang w:val="en-US" w:eastAsia="es-ES"/>
        </w:rPr>
        <w:t xml:space="preserve">. Progress of coastal management in Latin America and the Caribbean. </w:t>
      </w:r>
      <w:r w:rsidRPr="00B25AC6" w:rsidR="00F777CF">
        <w:rPr>
          <w:rFonts w:ascii="Times New Roman" w:hAnsi="Times New Roman" w:eastAsia="Times New Roman" w:cs="Times New Roman"/>
          <w:i/>
          <w:color w:val="000000" w:themeColor="text1"/>
          <w:sz w:val="24"/>
          <w:szCs w:val="24"/>
          <w:lang w:val="en-US" w:eastAsia="es-ES"/>
        </w:rPr>
        <w:t>Ocean and</w:t>
      </w:r>
      <w:r w:rsidRPr="00B25AC6" w:rsidR="00FD765C">
        <w:rPr>
          <w:rFonts w:ascii="Times New Roman" w:hAnsi="Times New Roman" w:eastAsia="Times New Roman" w:cs="Times New Roman"/>
          <w:i/>
          <w:color w:val="000000" w:themeColor="text1"/>
          <w:sz w:val="24"/>
          <w:szCs w:val="24"/>
          <w:lang w:val="en-US" w:eastAsia="es-ES"/>
        </w:rPr>
        <w:t xml:space="preserve"> Coastal Management</w:t>
      </w:r>
      <w:r w:rsidRPr="00B25AC6" w:rsidR="00FD765C">
        <w:rPr>
          <w:rFonts w:ascii="Times New Roman" w:hAnsi="Times New Roman" w:eastAsia="Times New Roman" w:cs="Times New Roman"/>
          <w:color w:val="000000" w:themeColor="text1"/>
          <w:sz w:val="24"/>
          <w:szCs w:val="24"/>
          <w:lang w:val="en-US" w:eastAsia="es-ES"/>
        </w:rPr>
        <w:t>,</w:t>
      </w:r>
      <w:r w:rsidRPr="00B25AC6" w:rsidR="00FE35FB">
        <w:rPr>
          <w:rFonts w:ascii="Times New Roman" w:hAnsi="Times New Roman" w:eastAsia="Times New Roman" w:cs="Times New Roman"/>
          <w:color w:val="000000" w:themeColor="text1"/>
          <w:sz w:val="24"/>
          <w:szCs w:val="24"/>
          <w:lang w:val="en-US" w:eastAsia="es-ES"/>
        </w:rPr>
        <w:t xml:space="preserve"> 184, 105009. </w:t>
      </w:r>
      <w:hyperlink w:history="1" r:id="rId16">
        <w:r w:rsidRPr="002A3131" w:rsidR="00FE35FB">
          <w:rPr>
            <w:rStyle w:val="Hipervnculo"/>
            <w:rFonts w:ascii="Times New Roman" w:hAnsi="Times New Roman" w:eastAsia="Times New Roman" w:cs="Times New Roman"/>
            <w:color w:val="000000" w:themeColor="text1"/>
            <w:sz w:val="24"/>
            <w:szCs w:val="24"/>
            <w:u w:val="none"/>
            <w:lang w:val="es-CR" w:eastAsia="es-ES"/>
          </w:rPr>
          <w:t>https://doi.org/10.1016/j.ocecoaman.2019.105009</w:t>
        </w:r>
      </w:hyperlink>
      <w:r w:rsidRPr="002A3131" w:rsidR="00FE35FB">
        <w:rPr>
          <w:rFonts w:ascii="Times New Roman" w:hAnsi="Times New Roman" w:eastAsia="Times New Roman" w:cs="Times New Roman"/>
          <w:color w:val="000000" w:themeColor="text1"/>
          <w:sz w:val="24"/>
          <w:szCs w:val="24"/>
          <w:lang w:val="es-CR" w:eastAsia="es-ES"/>
        </w:rPr>
        <w:t xml:space="preserve">. </w:t>
      </w:r>
    </w:p>
    <w:p w:rsidRPr="002A3131" w:rsidR="00792D69" w:rsidP="00B25AC6" w:rsidRDefault="00792D69" w14:paraId="1FC8E3F0" w14:textId="77777777">
      <w:pPr>
        <w:spacing w:after="0" w:line="240" w:lineRule="auto"/>
        <w:ind w:left="720" w:hanging="720"/>
        <w:jc w:val="both"/>
        <w:rPr>
          <w:rFonts w:ascii="Times New Roman" w:hAnsi="Times New Roman" w:eastAsia="Times New Roman" w:cs="Times New Roman"/>
          <w:color w:val="000000" w:themeColor="text1"/>
          <w:sz w:val="24"/>
          <w:szCs w:val="24"/>
          <w:lang w:val="es-CR" w:eastAsia="es-ES"/>
        </w:rPr>
      </w:pPr>
    </w:p>
    <w:p w:rsidRPr="00B25AC6" w:rsidR="00FE35FB" w:rsidP="00B25AC6" w:rsidRDefault="00FE35FB" w14:paraId="6D6C9124" w14:textId="64CE7FF2">
      <w:pPr>
        <w:spacing w:after="0" w:line="240" w:lineRule="auto"/>
        <w:ind w:left="720" w:hanging="720"/>
        <w:jc w:val="both"/>
        <w:rPr>
          <w:rFonts w:ascii="Times New Roman" w:hAnsi="Times New Roman" w:cs="Times New Roman"/>
          <w:color w:val="000000" w:themeColor="text1"/>
          <w:sz w:val="24"/>
          <w:szCs w:val="24"/>
          <w:lang w:val="en-US"/>
        </w:rPr>
      </w:pPr>
      <w:r w:rsidRPr="002A3131">
        <w:rPr>
          <w:rFonts w:ascii="Times New Roman" w:hAnsi="Times New Roman" w:cs="Times New Roman"/>
          <w:color w:val="000000" w:themeColor="text1"/>
          <w:sz w:val="24"/>
          <w:szCs w:val="24"/>
          <w:lang w:val="es-CR"/>
        </w:rPr>
        <w:t>Barragán, J.</w:t>
      </w:r>
      <w:r w:rsidRPr="002A3131" w:rsidR="00B92713">
        <w:rPr>
          <w:rFonts w:ascii="Times New Roman" w:hAnsi="Times New Roman" w:cs="Times New Roman"/>
          <w:color w:val="000000" w:themeColor="text1"/>
          <w:sz w:val="24"/>
          <w:szCs w:val="24"/>
          <w:lang w:val="es-CR"/>
        </w:rPr>
        <w:t xml:space="preserve"> </w:t>
      </w:r>
      <w:r w:rsidRPr="002A3131">
        <w:rPr>
          <w:rFonts w:ascii="Times New Roman" w:hAnsi="Times New Roman" w:cs="Times New Roman"/>
          <w:color w:val="000000" w:themeColor="text1"/>
          <w:sz w:val="24"/>
          <w:szCs w:val="24"/>
          <w:lang w:val="es-CR"/>
        </w:rPr>
        <w:t>M</w:t>
      </w:r>
      <w:r w:rsidRPr="002A3131" w:rsidR="00D74812">
        <w:rPr>
          <w:rFonts w:ascii="Times New Roman" w:hAnsi="Times New Roman" w:cs="Times New Roman"/>
          <w:color w:val="000000" w:themeColor="text1"/>
          <w:sz w:val="24"/>
          <w:szCs w:val="24"/>
          <w:lang w:val="es-CR"/>
        </w:rPr>
        <w:t xml:space="preserve">. &amp; </w:t>
      </w:r>
      <w:r w:rsidRPr="002A3131">
        <w:rPr>
          <w:rFonts w:ascii="Times New Roman" w:hAnsi="Times New Roman" w:cs="Times New Roman"/>
          <w:color w:val="000000" w:themeColor="text1"/>
          <w:sz w:val="24"/>
          <w:szCs w:val="24"/>
          <w:lang w:val="es-CR"/>
        </w:rPr>
        <w:t xml:space="preserve">Lazo, </w:t>
      </w:r>
      <w:proofErr w:type="spellStart"/>
      <w:r w:rsidRPr="002A3131">
        <w:rPr>
          <w:rFonts w:ascii="Times New Roman" w:hAnsi="Times New Roman" w:cs="Times New Roman"/>
          <w:color w:val="000000" w:themeColor="text1"/>
          <w:sz w:val="24"/>
          <w:szCs w:val="24"/>
          <w:lang w:val="es-CR"/>
        </w:rPr>
        <w:t>Ó</w:t>
      </w:r>
      <w:proofErr w:type="spellEnd"/>
      <w:r w:rsidRPr="002A3131">
        <w:rPr>
          <w:rFonts w:ascii="Times New Roman" w:hAnsi="Times New Roman" w:cs="Times New Roman"/>
          <w:color w:val="000000" w:themeColor="text1"/>
          <w:sz w:val="24"/>
          <w:szCs w:val="24"/>
          <w:lang w:val="es-CR"/>
        </w:rPr>
        <w:t xml:space="preserve">. </w:t>
      </w:r>
      <w:r w:rsidRPr="002A3131" w:rsidR="00EC63EA">
        <w:rPr>
          <w:rFonts w:ascii="Times New Roman" w:hAnsi="Times New Roman" w:cs="Times New Roman"/>
          <w:color w:val="000000" w:themeColor="text1"/>
          <w:sz w:val="24"/>
          <w:szCs w:val="24"/>
          <w:lang w:val="es-CR"/>
        </w:rPr>
        <w:t>(</w:t>
      </w:r>
      <w:r w:rsidRPr="002A3131">
        <w:rPr>
          <w:rFonts w:ascii="Times New Roman" w:hAnsi="Times New Roman" w:cs="Times New Roman"/>
          <w:color w:val="000000" w:themeColor="text1"/>
          <w:sz w:val="24"/>
          <w:szCs w:val="24"/>
          <w:lang w:val="es-CR"/>
        </w:rPr>
        <w:t>2018</w:t>
      </w:r>
      <w:r w:rsidRPr="002A3131" w:rsidR="00EC63EA">
        <w:rPr>
          <w:rFonts w:ascii="Times New Roman" w:hAnsi="Times New Roman" w:cs="Times New Roman"/>
          <w:color w:val="000000" w:themeColor="text1"/>
          <w:sz w:val="24"/>
          <w:szCs w:val="24"/>
          <w:lang w:val="es-CR"/>
        </w:rPr>
        <w:t>)</w:t>
      </w:r>
      <w:r w:rsidRPr="002A3131">
        <w:rPr>
          <w:rFonts w:ascii="Times New Roman" w:hAnsi="Times New Roman" w:cs="Times New Roman"/>
          <w:color w:val="000000" w:themeColor="text1"/>
          <w:sz w:val="24"/>
          <w:szCs w:val="24"/>
          <w:lang w:val="es-CR"/>
        </w:rPr>
        <w:t xml:space="preserve">. </w:t>
      </w:r>
      <w:r w:rsidRPr="00B25AC6">
        <w:rPr>
          <w:rFonts w:ascii="Times New Roman" w:hAnsi="Times New Roman" w:cs="Times New Roman"/>
          <w:color w:val="000000" w:themeColor="text1"/>
          <w:sz w:val="24"/>
          <w:szCs w:val="24"/>
          <w:lang w:val="en-US"/>
        </w:rPr>
        <w:t xml:space="preserve">Policy progress on ICZM in Peru. </w:t>
      </w:r>
      <w:r w:rsidRPr="00B25AC6">
        <w:rPr>
          <w:rFonts w:ascii="Times New Roman" w:hAnsi="Times New Roman" w:cs="Times New Roman"/>
          <w:i/>
          <w:color w:val="000000" w:themeColor="text1"/>
          <w:sz w:val="24"/>
          <w:szCs w:val="24"/>
          <w:lang w:val="en-US"/>
        </w:rPr>
        <w:t>Ocean</w:t>
      </w:r>
      <w:r w:rsidRPr="00B25AC6" w:rsidR="003156EB">
        <w:rPr>
          <w:rFonts w:ascii="Times New Roman" w:hAnsi="Times New Roman" w:cs="Times New Roman"/>
          <w:i/>
          <w:color w:val="000000" w:themeColor="text1"/>
          <w:sz w:val="24"/>
          <w:szCs w:val="24"/>
          <w:lang w:val="en-US"/>
        </w:rPr>
        <w:t xml:space="preserve"> and </w:t>
      </w:r>
      <w:r w:rsidRPr="00B25AC6">
        <w:rPr>
          <w:rFonts w:ascii="Times New Roman" w:hAnsi="Times New Roman" w:cs="Times New Roman"/>
          <w:i/>
          <w:color w:val="000000" w:themeColor="text1"/>
          <w:sz w:val="24"/>
          <w:szCs w:val="24"/>
          <w:lang w:val="en-US"/>
        </w:rPr>
        <w:t>Coast</w:t>
      </w:r>
      <w:r w:rsidRPr="00B25AC6" w:rsidR="003156EB">
        <w:rPr>
          <w:rFonts w:ascii="Times New Roman" w:hAnsi="Times New Roman" w:cs="Times New Roman"/>
          <w:i/>
          <w:color w:val="000000" w:themeColor="text1"/>
          <w:sz w:val="24"/>
          <w:szCs w:val="24"/>
          <w:lang w:val="en-US"/>
        </w:rPr>
        <w:t>al</w:t>
      </w:r>
      <w:r w:rsidRPr="00B25AC6">
        <w:rPr>
          <w:rFonts w:ascii="Times New Roman" w:hAnsi="Times New Roman" w:cs="Times New Roman"/>
          <w:i/>
          <w:color w:val="000000" w:themeColor="text1"/>
          <w:sz w:val="24"/>
          <w:szCs w:val="24"/>
          <w:lang w:val="en-US"/>
        </w:rPr>
        <w:t xml:space="preserve"> Manag</w:t>
      </w:r>
      <w:r w:rsidRPr="00B25AC6" w:rsidR="003156EB">
        <w:rPr>
          <w:rFonts w:ascii="Times New Roman" w:hAnsi="Times New Roman" w:cs="Times New Roman"/>
          <w:i/>
          <w:color w:val="000000" w:themeColor="text1"/>
          <w:sz w:val="24"/>
          <w:szCs w:val="24"/>
          <w:lang w:val="en-US"/>
        </w:rPr>
        <w:t>ement</w:t>
      </w:r>
      <w:r w:rsidRPr="00B25AC6" w:rsidR="00FD765C">
        <w:rPr>
          <w:rFonts w:ascii="Times New Roman" w:hAnsi="Times New Roman" w:cs="Times New Roman"/>
          <w:color w:val="000000" w:themeColor="text1"/>
          <w:sz w:val="24"/>
          <w:szCs w:val="24"/>
          <w:lang w:val="en-US"/>
        </w:rPr>
        <w:t xml:space="preserve">, </w:t>
      </w:r>
      <w:r w:rsidRPr="00B25AC6">
        <w:rPr>
          <w:rFonts w:ascii="Times New Roman" w:hAnsi="Times New Roman" w:cs="Times New Roman"/>
          <w:color w:val="000000" w:themeColor="text1"/>
          <w:sz w:val="24"/>
          <w:szCs w:val="24"/>
          <w:lang w:val="en-US"/>
        </w:rPr>
        <w:t>157</w:t>
      </w:r>
      <w:r w:rsidRPr="00B25AC6" w:rsidR="00FD765C">
        <w:rPr>
          <w:rFonts w:ascii="Times New Roman" w:hAnsi="Times New Roman" w:cs="Times New Roman"/>
          <w:color w:val="000000" w:themeColor="text1"/>
          <w:sz w:val="24"/>
          <w:szCs w:val="24"/>
          <w:lang w:val="en-US"/>
        </w:rPr>
        <w:t>, 203-</w:t>
      </w:r>
      <w:r w:rsidRPr="00B25AC6">
        <w:rPr>
          <w:rFonts w:ascii="Times New Roman" w:hAnsi="Times New Roman" w:cs="Times New Roman"/>
          <w:color w:val="000000" w:themeColor="text1"/>
          <w:sz w:val="24"/>
          <w:szCs w:val="24"/>
          <w:lang w:val="en-US"/>
        </w:rPr>
        <w:t xml:space="preserve">216. </w:t>
      </w:r>
      <w:hyperlink w:history="1" r:id="rId17">
        <w:r w:rsidRPr="00B25AC6">
          <w:rPr>
            <w:rStyle w:val="Hipervnculo"/>
            <w:rFonts w:ascii="Times New Roman" w:hAnsi="Times New Roman" w:cs="Times New Roman"/>
            <w:color w:val="000000" w:themeColor="text1"/>
            <w:sz w:val="24"/>
            <w:szCs w:val="24"/>
            <w:u w:val="none"/>
            <w:lang w:val="en-US"/>
          </w:rPr>
          <w:t>https://doi.org/10.1016/j.ocecoaman.2018.03.003</w:t>
        </w:r>
      </w:hyperlink>
    </w:p>
    <w:p w:rsidRPr="00B25AC6" w:rsidR="00792D69" w:rsidP="00B25AC6" w:rsidRDefault="00792D69" w14:paraId="5EA5B6A6" w14:textId="77777777">
      <w:pPr>
        <w:spacing w:after="0" w:line="240" w:lineRule="auto"/>
        <w:ind w:left="720" w:hanging="720"/>
        <w:jc w:val="both"/>
        <w:rPr>
          <w:rFonts w:ascii="Times New Roman" w:hAnsi="Times New Roman" w:cs="Times New Roman"/>
          <w:color w:val="000000" w:themeColor="text1"/>
          <w:sz w:val="24"/>
          <w:szCs w:val="24"/>
          <w:lang w:val="en-US"/>
        </w:rPr>
      </w:pPr>
    </w:p>
    <w:p w:rsidRPr="00B25AC6" w:rsidR="00FE35FB" w:rsidP="00B25AC6" w:rsidRDefault="00FE35FB" w14:paraId="68BF2BFA" w14:textId="610F4C84">
      <w:pPr>
        <w:spacing w:after="0" w:line="240" w:lineRule="auto"/>
        <w:ind w:left="720" w:hanging="720"/>
        <w:jc w:val="both"/>
        <w:rPr>
          <w:rFonts w:ascii="Times New Roman" w:hAnsi="Times New Roman" w:eastAsia="Times New Roman" w:cs="Times New Roman"/>
          <w:color w:val="000000" w:themeColor="text1"/>
          <w:sz w:val="24"/>
          <w:szCs w:val="24"/>
          <w:lang w:eastAsia="es-ES"/>
        </w:rPr>
      </w:pPr>
      <w:r w:rsidRPr="00B25AC6">
        <w:rPr>
          <w:rFonts w:ascii="Times New Roman" w:hAnsi="Times New Roman" w:eastAsia="Times New Roman" w:cs="Times New Roman"/>
          <w:color w:val="000000" w:themeColor="text1"/>
          <w:sz w:val="24"/>
          <w:szCs w:val="24"/>
          <w:lang w:val="en-US" w:eastAsia="es-ES"/>
        </w:rPr>
        <w:t>B</w:t>
      </w:r>
      <w:r w:rsidRPr="00B25AC6" w:rsidR="00AB4C7B">
        <w:rPr>
          <w:rFonts w:ascii="Times New Roman" w:hAnsi="Times New Roman" w:eastAsia="Times New Roman" w:cs="Times New Roman"/>
          <w:color w:val="000000" w:themeColor="text1"/>
          <w:sz w:val="24"/>
          <w:szCs w:val="24"/>
          <w:lang w:val="en-US" w:eastAsia="es-ES"/>
        </w:rPr>
        <w:t>anco de Guatemala [B</w:t>
      </w:r>
      <w:r w:rsidRPr="00B25AC6">
        <w:rPr>
          <w:rFonts w:ascii="Times New Roman" w:hAnsi="Times New Roman" w:eastAsia="Times New Roman" w:cs="Times New Roman"/>
          <w:color w:val="000000" w:themeColor="text1"/>
          <w:sz w:val="24"/>
          <w:szCs w:val="24"/>
          <w:lang w:val="en-US" w:eastAsia="es-ES"/>
        </w:rPr>
        <w:t>G</w:t>
      </w:r>
      <w:r w:rsidRPr="00B25AC6" w:rsidR="00AB4C7B">
        <w:rPr>
          <w:rFonts w:ascii="Times New Roman" w:hAnsi="Times New Roman" w:eastAsia="Times New Roman" w:cs="Times New Roman"/>
          <w:color w:val="000000" w:themeColor="text1"/>
          <w:sz w:val="24"/>
          <w:szCs w:val="24"/>
          <w:lang w:val="en-US" w:eastAsia="es-ES"/>
        </w:rPr>
        <w:t>]</w:t>
      </w:r>
      <w:r w:rsidRPr="00B25AC6">
        <w:rPr>
          <w:rFonts w:ascii="Times New Roman" w:hAnsi="Times New Roman" w:eastAsia="Times New Roman" w:cs="Times New Roman"/>
          <w:color w:val="000000" w:themeColor="text1"/>
          <w:sz w:val="24"/>
          <w:szCs w:val="24"/>
          <w:lang w:val="en-US" w:eastAsia="es-ES"/>
        </w:rPr>
        <w:t xml:space="preserve"> </w:t>
      </w:r>
      <w:r w:rsidRPr="002A3131" w:rsidR="00EC63EA">
        <w:rPr>
          <w:rFonts w:ascii="Times New Roman" w:hAnsi="Times New Roman" w:eastAsia="Times New Roman" w:cs="Times New Roman"/>
          <w:color w:val="000000" w:themeColor="text1"/>
          <w:sz w:val="24"/>
          <w:szCs w:val="24"/>
          <w:lang w:val="en-US" w:eastAsia="es-ES"/>
        </w:rPr>
        <w:t>(</w:t>
      </w:r>
      <w:r w:rsidRPr="002A3131">
        <w:rPr>
          <w:rFonts w:ascii="Times New Roman" w:hAnsi="Times New Roman" w:eastAsia="Times New Roman" w:cs="Times New Roman"/>
          <w:color w:val="000000" w:themeColor="text1"/>
          <w:sz w:val="24"/>
          <w:szCs w:val="24"/>
          <w:lang w:val="en-US" w:eastAsia="es-ES"/>
        </w:rPr>
        <w:t>2018</w:t>
      </w:r>
      <w:r w:rsidRPr="002A3131" w:rsidR="00EC63EA">
        <w:rPr>
          <w:rFonts w:ascii="Times New Roman" w:hAnsi="Times New Roman" w:eastAsia="Times New Roman" w:cs="Times New Roman"/>
          <w:color w:val="000000" w:themeColor="text1"/>
          <w:sz w:val="24"/>
          <w:szCs w:val="24"/>
          <w:lang w:val="en-US" w:eastAsia="es-ES"/>
        </w:rPr>
        <w:t>)</w:t>
      </w:r>
      <w:r w:rsidRPr="002A3131">
        <w:rPr>
          <w:rFonts w:ascii="Times New Roman" w:hAnsi="Times New Roman" w:eastAsia="Times New Roman" w:cs="Times New Roman"/>
          <w:color w:val="000000" w:themeColor="text1"/>
          <w:sz w:val="24"/>
          <w:szCs w:val="24"/>
          <w:lang w:val="en-US" w:eastAsia="es-ES"/>
        </w:rPr>
        <w:t xml:space="preserve">. </w:t>
      </w:r>
      <w:r w:rsidRPr="00B25AC6">
        <w:rPr>
          <w:rFonts w:ascii="Times New Roman" w:hAnsi="Times New Roman" w:eastAsia="Times New Roman" w:cs="Times New Roman"/>
          <w:color w:val="000000" w:themeColor="text1"/>
          <w:sz w:val="24"/>
          <w:szCs w:val="24"/>
          <w:lang w:eastAsia="es-ES"/>
        </w:rPr>
        <w:t xml:space="preserve">Guatemala en cifras. Banco de </w:t>
      </w:r>
      <w:r w:rsidRPr="00B25AC6" w:rsidR="0008541E">
        <w:rPr>
          <w:rFonts w:ascii="Times New Roman" w:hAnsi="Times New Roman" w:eastAsia="Times New Roman" w:cs="Times New Roman"/>
          <w:color w:val="000000" w:themeColor="text1"/>
          <w:sz w:val="24"/>
          <w:szCs w:val="24"/>
          <w:lang w:eastAsia="es-ES"/>
        </w:rPr>
        <w:t>Guatemala.</w:t>
      </w:r>
      <w:r w:rsidRPr="00B25AC6" w:rsidR="00A51261">
        <w:rPr>
          <w:rFonts w:ascii="Times New Roman" w:hAnsi="Times New Roman" w:eastAsia="Times New Roman" w:cs="Times New Roman"/>
          <w:color w:val="000000" w:themeColor="text1"/>
          <w:sz w:val="24"/>
          <w:szCs w:val="24"/>
          <w:lang w:eastAsia="es-ES"/>
        </w:rPr>
        <w:t xml:space="preserve"> </w:t>
      </w:r>
      <w:hyperlink w:history="1" r:id="rId18">
        <w:r w:rsidRPr="00B25AC6" w:rsidR="00A51261">
          <w:rPr>
            <w:rStyle w:val="Hipervnculo"/>
            <w:rFonts w:ascii="Times New Roman" w:hAnsi="Times New Roman" w:eastAsia="Times New Roman" w:cs="Times New Roman"/>
            <w:color w:val="000000" w:themeColor="text1"/>
            <w:sz w:val="24"/>
            <w:szCs w:val="24"/>
            <w:u w:val="none"/>
            <w:lang w:eastAsia="es-ES"/>
          </w:rPr>
          <w:t>https://www.banguat.gob.gt/sites/default/files/banguat/Publica/guatemala_en_cifras_2018.pdf</w:t>
        </w:r>
      </w:hyperlink>
      <w:r w:rsidRPr="00B25AC6" w:rsidR="00A51261">
        <w:rPr>
          <w:rFonts w:ascii="Times New Roman" w:hAnsi="Times New Roman" w:eastAsia="Times New Roman" w:cs="Times New Roman"/>
          <w:color w:val="000000" w:themeColor="text1"/>
          <w:sz w:val="24"/>
          <w:szCs w:val="24"/>
          <w:lang w:eastAsia="es-ES"/>
        </w:rPr>
        <w:t xml:space="preserve"> </w:t>
      </w:r>
    </w:p>
    <w:p w:rsidRPr="00B25AC6" w:rsidR="00792D69" w:rsidP="00B25AC6" w:rsidRDefault="00792D69" w14:paraId="02D155A2" w14:textId="77777777">
      <w:pPr>
        <w:spacing w:after="0" w:line="240" w:lineRule="auto"/>
        <w:ind w:left="720" w:hanging="720"/>
        <w:jc w:val="both"/>
        <w:rPr>
          <w:rFonts w:ascii="Times New Roman" w:hAnsi="Times New Roman" w:cs="Times New Roman"/>
          <w:color w:val="000000" w:themeColor="text1"/>
          <w:sz w:val="24"/>
          <w:szCs w:val="24"/>
          <w:lang w:val="es-CR"/>
        </w:rPr>
      </w:pPr>
    </w:p>
    <w:p w:rsidRPr="002A3131" w:rsidR="00FE35FB" w:rsidP="00B25AC6" w:rsidRDefault="00FE35FB" w14:paraId="6E0D4B0F" w14:textId="20E972DC">
      <w:pPr>
        <w:spacing w:after="0" w:line="240" w:lineRule="auto"/>
        <w:ind w:left="720" w:hanging="720"/>
        <w:jc w:val="both"/>
        <w:rPr>
          <w:rFonts w:ascii="Times New Roman" w:hAnsi="Times New Roman" w:eastAsia="Times New Roman" w:cs="Times New Roman"/>
          <w:color w:val="000000" w:themeColor="text1"/>
          <w:sz w:val="24"/>
          <w:szCs w:val="24"/>
          <w:lang w:val="en-US" w:eastAsia="es-ES"/>
        </w:rPr>
      </w:pPr>
      <w:r w:rsidRPr="00B25AC6">
        <w:rPr>
          <w:rFonts w:ascii="Times New Roman" w:hAnsi="Times New Roman" w:cs="Times New Roman"/>
          <w:color w:val="000000" w:themeColor="text1"/>
          <w:sz w:val="24"/>
          <w:szCs w:val="24"/>
        </w:rPr>
        <w:t xml:space="preserve">Cabrera, N., </w:t>
      </w:r>
      <w:proofErr w:type="spellStart"/>
      <w:r w:rsidRPr="00B25AC6">
        <w:rPr>
          <w:rFonts w:ascii="Times New Roman" w:hAnsi="Times New Roman" w:cs="Times New Roman"/>
          <w:color w:val="000000" w:themeColor="text1"/>
          <w:sz w:val="24"/>
          <w:szCs w:val="24"/>
        </w:rPr>
        <w:t>Lustig</w:t>
      </w:r>
      <w:proofErr w:type="spellEnd"/>
      <w:r w:rsidRPr="00B25AC6">
        <w:rPr>
          <w:rFonts w:ascii="Times New Roman" w:hAnsi="Times New Roman" w:cs="Times New Roman"/>
          <w:color w:val="000000" w:themeColor="text1"/>
          <w:sz w:val="24"/>
          <w:szCs w:val="24"/>
        </w:rPr>
        <w:t>, H.</w:t>
      </w:r>
      <w:r w:rsidR="00B92713">
        <w:rPr>
          <w:rFonts w:ascii="Times New Roman" w:hAnsi="Times New Roman" w:cs="Times New Roman"/>
          <w:color w:val="000000" w:themeColor="text1"/>
          <w:sz w:val="24"/>
          <w:szCs w:val="24"/>
        </w:rPr>
        <w:t xml:space="preserve"> </w:t>
      </w:r>
      <w:r w:rsidRPr="00B25AC6">
        <w:rPr>
          <w:rFonts w:ascii="Times New Roman" w:hAnsi="Times New Roman" w:cs="Times New Roman"/>
          <w:color w:val="000000" w:themeColor="text1"/>
          <w:sz w:val="24"/>
          <w:szCs w:val="24"/>
        </w:rPr>
        <w:t>E</w:t>
      </w:r>
      <w:r w:rsidRPr="00B25AC6" w:rsidR="00D74812">
        <w:rPr>
          <w:rFonts w:ascii="Times New Roman" w:hAnsi="Times New Roman" w:cs="Times New Roman"/>
          <w:color w:val="000000" w:themeColor="text1"/>
          <w:sz w:val="24"/>
          <w:szCs w:val="24"/>
        </w:rPr>
        <w:t>.</w:t>
      </w:r>
      <w:r w:rsidR="00D74812">
        <w:rPr>
          <w:rFonts w:ascii="Times New Roman" w:hAnsi="Times New Roman" w:cs="Times New Roman"/>
          <w:color w:val="000000" w:themeColor="text1"/>
          <w:sz w:val="24"/>
          <w:szCs w:val="24"/>
        </w:rPr>
        <w:t xml:space="preserve"> </w:t>
      </w:r>
      <w:r w:rsidRPr="002A3131" w:rsidR="00D74812">
        <w:rPr>
          <w:rFonts w:ascii="Times New Roman" w:hAnsi="Times New Roman" w:cs="Times New Roman"/>
          <w:color w:val="000000" w:themeColor="text1"/>
          <w:sz w:val="24"/>
          <w:szCs w:val="24"/>
          <w:lang w:val="es-CR"/>
        </w:rPr>
        <w:t xml:space="preserve">&amp; </w:t>
      </w:r>
      <w:r w:rsidRPr="002A3131">
        <w:rPr>
          <w:rFonts w:ascii="Times New Roman" w:hAnsi="Times New Roman" w:cs="Times New Roman"/>
          <w:color w:val="000000" w:themeColor="text1"/>
          <w:sz w:val="24"/>
          <w:szCs w:val="24"/>
          <w:lang w:val="es-CR"/>
        </w:rPr>
        <w:t xml:space="preserve">Morán, E. </w:t>
      </w:r>
      <w:r w:rsidR="00846C11">
        <w:rPr>
          <w:rFonts w:ascii="Times New Roman" w:hAnsi="Times New Roman" w:cs="Times New Roman"/>
          <w:color w:val="000000" w:themeColor="text1"/>
          <w:sz w:val="24"/>
          <w:szCs w:val="24"/>
          <w:lang w:val="es-CR"/>
        </w:rPr>
        <w:t>(</w:t>
      </w:r>
      <w:r w:rsidRPr="002A3131">
        <w:rPr>
          <w:rFonts w:ascii="Times New Roman" w:hAnsi="Times New Roman" w:cs="Times New Roman"/>
          <w:color w:val="000000" w:themeColor="text1"/>
          <w:sz w:val="24"/>
          <w:szCs w:val="24"/>
          <w:lang w:val="es-CR"/>
        </w:rPr>
        <w:t>2015</w:t>
      </w:r>
      <w:r w:rsidR="00846C11">
        <w:rPr>
          <w:rFonts w:ascii="Times New Roman" w:hAnsi="Times New Roman" w:cs="Times New Roman"/>
          <w:color w:val="000000" w:themeColor="text1"/>
          <w:sz w:val="24"/>
          <w:szCs w:val="24"/>
          <w:lang w:val="es-CR"/>
        </w:rPr>
        <w:t>)</w:t>
      </w:r>
      <w:r w:rsidRPr="002A3131">
        <w:rPr>
          <w:rFonts w:ascii="Times New Roman" w:hAnsi="Times New Roman" w:cs="Times New Roman"/>
          <w:color w:val="000000" w:themeColor="text1"/>
          <w:sz w:val="24"/>
          <w:szCs w:val="24"/>
          <w:lang w:val="es-CR"/>
        </w:rPr>
        <w:t xml:space="preserve">. </w:t>
      </w:r>
      <w:r w:rsidRPr="00B25AC6">
        <w:rPr>
          <w:rFonts w:ascii="Times New Roman" w:hAnsi="Times New Roman" w:cs="Times New Roman"/>
          <w:color w:val="000000" w:themeColor="text1"/>
          <w:sz w:val="24"/>
          <w:szCs w:val="24"/>
          <w:lang w:val="en-US"/>
        </w:rPr>
        <w:t>Fiscal policy, inequality, and the ethnic d</w:t>
      </w:r>
      <w:proofErr w:type="spellStart"/>
      <w:r w:rsidRPr="00B25AC6">
        <w:rPr>
          <w:rFonts w:ascii="Times New Roman" w:hAnsi="Times New Roman" w:cs="Times New Roman"/>
          <w:color w:val="000000" w:themeColor="text1"/>
          <w:sz w:val="24"/>
          <w:szCs w:val="24"/>
          <w:lang w:val="en-GB"/>
        </w:rPr>
        <w:t>ivide</w:t>
      </w:r>
      <w:proofErr w:type="spellEnd"/>
      <w:r w:rsidRPr="00B25AC6">
        <w:rPr>
          <w:rFonts w:ascii="Times New Roman" w:hAnsi="Times New Roman" w:cs="Times New Roman"/>
          <w:color w:val="000000" w:themeColor="text1"/>
          <w:sz w:val="24"/>
          <w:szCs w:val="24"/>
          <w:lang w:val="en-GB"/>
        </w:rPr>
        <w:t xml:space="preserve"> in</w:t>
      </w:r>
      <w:r w:rsidRPr="00B25AC6" w:rsidR="003156EB">
        <w:rPr>
          <w:rFonts w:ascii="Times New Roman" w:hAnsi="Times New Roman" w:cs="Times New Roman"/>
          <w:color w:val="000000" w:themeColor="text1"/>
          <w:sz w:val="24"/>
          <w:szCs w:val="24"/>
          <w:lang w:val="en-GB"/>
        </w:rPr>
        <w:t xml:space="preserve"> Guatemala.</w:t>
      </w:r>
      <w:r w:rsidRPr="00B25AC6">
        <w:rPr>
          <w:rFonts w:ascii="Times New Roman" w:hAnsi="Times New Roman" w:cs="Times New Roman"/>
          <w:color w:val="000000" w:themeColor="text1"/>
          <w:sz w:val="24"/>
          <w:szCs w:val="24"/>
          <w:lang w:val="en-GB"/>
        </w:rPr>
        <w:t xml:space="preserve"> </w:t>
      </w:r>
      <w:r w:rsidRPr="002A3131">
        <w:rPr>
          <w:rFonts w:ascii="Times New Roman" w:hAnsi="Times New Roman" w:cs="Times New Roman"/>
          <w:i/>
          <w:color w:val="000000" w:themeColor="text1"/>
          <w:sz w:val="24"/>
          <w:szCs w:val="24"/>
          <w:lang w:val="en-US"/>
        </w:rPr>
        <w:t>World Development</w:t>
      </w:r>
      <w:r w:rsidRPr="002A3131" w:rsidR="003156EB">
        <w:rPr>
          <w:rFonts w:ascii="Times New Roman" w:hAnsi="Times New Roman" w:cs="Times New Roman"/>
          <w:color w:val="000000" w:themeColor="text1"/>
          <w:sz w:val="24"/>
          <w:szCs w:val="24"/>
          <w:lang w:val="en-US"/>
        </w:rPr>
        <w:t>,</w:t>
      </w:r>
      <w:r w:rsidRPr="002A3131">
        <w:rPr>
          <w:rFonts w:ascii="Times New Roman" w:hAnsi="Times New Roman" w:cs="Times New Roman"/>
          <w:color w:val="000000" w:themeColor="text1"/>
          <w:sz w:val="24"/>
          <w:szCs w:val="24"/>
          <w:lang w:val="en-US"/>
        </w:rPr>
        <w:t xml:space="preserve"> </w:t>
      </w:r>
      <w:r w:rsidRPr="002A3131" w:rsidR="00FD765C">
        <w:rPr>
          <w:rFonts w:ascii="Times New Roman" w:hAnsi="Times New Roman" w:cs="Times New Roman"/>
          <w:color w:val="000000" w:themeColor="text1"/>
          <w:sz w:val="24"/>
          <w:szCs w:val="24"/>
          <w:lang w:val="en-US"/>
        </w:rPr>
        <w:t>76</w:t>
      </w:r>
      <w:r w:rsidRPr="002A3131" w:rsidR="003156EB">
        <w:rPr>
          <w:rFonts w:ascii="Times New Roman" w:hAnsi="Times New Roman" w:cs="Times New Roman"/>
          <w:color w:val="000000" w:themeColor="text1"/>
          <w:sz w:val="24"/>
          <w:szCs w:val="24"/>
          <w:lang w:val="en-US"/>
        </w:rPr>
        <w:t xml:space="preserve">, </w:t>
      </w:r>
      <w:r w:rsidRPr="002A3131" w:rsidR="00FD765C">
        <w:rPr>
          <w:rFonts w:ascii="Times New Roman" w:hAnsi="Times New Roman" w:cs="Times New Roman"/>
          <w:color w:val="000000" w:themeColor="text1"/>
          <w:sz w:val="24"/>
          <w:szCs w:val="24"/>
          <w:lang w:val="en-US"/>
        </w:rPr>
        <w:t>263-</w:t>
      </w:r>
      <w:r w:rsidRPr="002A3131">
        <w:rPr>
          <w:rFonts w:ascii="Times New Roman" w:hAnsi="Times New Roman" w:cs="Times New Roman"/>
          <w:color w:val="000000" w:themeColor="text1"/>
          <w:sz w:val="24"/>
          <w:szCs w:val="24"/>
          <w:lang w:val="en-US"/>
        </w:rPr>
        <w:t>279.</w:t>
      </w:r>
      <w:r w:rsidRPr="002A3131" w:rsidR="004A082A">
        <w:rPr>
          <w:rFonts w:ascii="Times New Roman" w:hAnsi="Times New Roman" w:cs="Times New Roman"/>
          <w:color w:val="000000" w:themeColor="text1"/>
          <w:sz w:val="24"/>
          <w:szCs w:val="24"/>
          <w:lang w:val="en-US"/>
        </w:rPr>
        <w:t xml:space="preserve"> </w:t>
      </w:r>
      <w:hyperlink w:tgtFrame="_blank" w:history="1" r:id="rId19">
        <w:r w:rsidRPr="002A3131" w:rsidR="004A082A">
          <w:rPr>
            <w:rStyle w:val="Hipervnculo"/>
            <w:rFonts w:ascii="Times New Roman" w:hAnsi="Times New Roman" w:cs="Times New Roman"/>
            <w:color w:val="000000" w:themeColor="text1"/>
            <w:sz w:val="24"/>
            <w:szCs w:val="24"/>
            <w:u w:val="none"/>
            <w:lang w:val="en-US"/>
          </w:rPr>
          <w:t>https://doi.org/10.1016/j.worlddev.2015.07.008</w:t>
        </w:r>
      </w:hyperlink>
    </w:p>
    <w:p w:rsidRPr="002A3131" w:rsidR="00792D69" w:rsidP="00B25AC6" w:rsidRDefault="00792D69" w14:paraId="700AA7ED" w14:textId="77777777">
      <w:pPr>
        <w:spacing w:after="0" w:line="240" w:lineRule="auto"/>
        <w:ind w:left="720" w:hanging="720"/>
        <w:jc w:val="both"/>
        <w:rPr>
          <w:rFonts w:ascii="Times New Roman" w:hAnsi="Times New Roman" w:eastAsia="Times New Roman" w:cs="Times New Roman"/>
          <w:color w:val="000000" w:themeColor="text1"/>
          <w:sz w:val="24"/>
          <w:szCs w:val="24"/>
          <w:lang w:val="en-US" w:eastAsia="es-ES"/>
        </w:rPr>
      </w:pPr>
    </w:p>
    <w:p w:rsidRPr="00B25AC6" w:rsidR="00FE35FB" w:rsidP="00B25AC6" w:rsidRDefault="00FE35FB" w14:paraId="328845C8" w14:textId="26DB6D7C">
      <w:pPr>
        <w:tabs>
          <w:tab w:val="left" w:pos="988"/>
        </w:tabs>
        <w:spacing w:after="0" w:line="240" w:lineRule="auto"/>
        <w:ind w:left="720" w:hanging="720"/>
        <w:jc w:val="both"/>
        <w:rPr>
          <w:rFonts w:ascii="Times New Roman" w:hAnsi="Times New Roman" w:cs="Times New Roman"/>
          <w:color w:val="000000" w:themeColor="text1"/>
          <w:sz w:val="24"/>
          <w:szCs w:val="24"/>
          <w:lang w:val="en-US"/>
        </w:rPr>
      </w:pPr>
      <w:r w:rsidRPr="761D60E8" w:rsidR="00FE35FB">
        <w:rPr>
          <w:rFonts w:ascii="Times New Roman" w:hAnsi="Times New Roman" w:cs="Times New Roman"/>
          <w:color w:val="000000" w:themeColor="text1" w:themeTint="FF" w:themeShade="FF"/>
          <w:sz w:val="24"/>
          <w:szCs w:val="24"/>
          <w:lang w:val="es-CR"/>
        </w:rPr>
        <w:t>Caviedes, V., Arenas-Granados, P.</w:t>
      </w:r>
      <w:r w:rsidRPr="761D60E8" w:rsidR="654E274F">
        <w:rPr>
          <w:rFonts w:ascii="Times New Roman" w:hAnsi="Times New Roman" w:cs="Times New Roman"/>
          <w:color w:val="000000" w:themeColor="text1" w:themeTint="FF" w:themeShade="FF"/>
          <w:sz w:val="24"/>
          <w:szCs w:val="24"/>
          <w:lang w:val="es-CR"/>
        </w:rPr>
        <w:t xml:space="preserve">&amp; </w:t>
      </w:r>
      <w:r w:rsidRPr="761D60E8" w:rsidR="00FE35FB">
        <w:rPr>
          <w:rFonts w:ascii="Times New Roman" w:hAnsi="Times New Roman" w:cs="Times New Roman"/>
          <w:color w:val="000000" w:themeColor="text1" w:themeTint="FF" w:themeShade="FF"/>
          <w:sz w:val="24"/>
          <w:szCs w:val="24"/>
        </w:rPr>
        <w:t>Carrasco, J.</w:t>
      </w:r>
      <w:r w:rsidRPr="761D60E8" w:rsidR="00B92713">
        <w:rPr>
          <w:rFonts w:ascii="Times New Roman" w:hAnsi="Times New Roman" w:cs="Times New Roman"/>
          <w:color w:val="000000" w:themeColor="text1" w:themeTint="FF" w:themeShade="FF"/>
          <w:sz w:val="24"/>
          <w:szCs w:val="24"/>
        </w:rPr>
        <w:t xml:space="preserve"> </w:t>
      </w:r>
      <w:r w:rsidRPr="761D60E8" w:rsidR="00FE35FB">
        <w:rPr>
          <w:rFonts w:ascii="Times New Roman" w:hAnsi="Times New Roman" w:cs="Times New Roman"/>
          <w:color w:val="000000" w:themeColor="text1" w:themeTint="FF" w:themeShade="FF"/>
          <w:sz w:val="24"/>
          <w:szCs w:val="24"/>
        </w:rPr>
        <w:t xml:space="preserve">C. </w:t>
      </w:r>
      <w:r w:rsidRPr="761D60E8" w:rsidR="00EC63EA">
        <w:rPr>
          <w:rFonts w:ascii="Times New Roman" w:hAnsi="Times New Roman" w:cs="Times New Roman"/>
          <w:color w:val="000000" w:themeColor="text1" w:themeTint="FF" w:themeShade="FF"/>
          <w:sz w:val="24"/>
          <w:szCs w:val="24"/>
        </w:rPr>
        <w:t>(</w:t>
      </w:r>
      <w:r w:rsidRPr="761D60E8" w:rsidR="00FE35FB">
        <w:rPr>
          <w:rFonts w:ascii="Times New Roman" w:hAnsi="Times New Roman" w:cs="Times New Roman"/>
          <w:color w:val="000000" w:themeColor="text1" w:themeTint="FF" w:themeShade="FF"/>
          <w:sz w:val="24"/>
          <w:szCs w:val="24"/>
        </w:rPr>
        <w:t>2014</w:t>
      </w:r>
      <w:r w:rsidRPr="761D60E8" w:rsidR="00EC63EA">
        <w:rPr>
          <w:rFonts w:ascii="Times New Roman" w:hAnsi="Times New Roman" w:cs="Times New Roman"/>
          <w:color w:val="000000" w:themeColor="text1" w:themeTint="FF" w:themeShade="FF"/>
          <w:sz w:val="24"/>
          <w:szCs w:val="24"/>
        </w:rPr>
        <w:t>)</w:t>
      </w:r>
      <w:r w:rsidRPr="761D60E8" w:rsidR="00FE35FB">
        <w:rPr>
          <w:rFonts w:ascii="Times New Roman" w:hAnsi="Times New Roman" w:cs="Times New Roman"/>
          <w:color w:val="000000" w:themeColor="text1" w:themeTint="FF" w:themeShade="FF"/>
          <w:sz w:val="24"/>
          <w:szCs w:val="24"/>
        </w:rPr>
        <w:t xml:space="preserve">. Una contribución a la política pública para el manejo costero integrado de Honduras: </w:t>
      </w:r>
      <w:r w:rsidRPr="761D60E8" w:rsidR="00B92713">
        <w:rPr>
          <w:rFonts w:ascii="Times New Roman" w:hAnsi="Times New Roman" w:cs="Times New Roman"/>
          <w:color w:val="000000" w:themeColor="text1" w:themeTint="FF" w:themeShade="FF"/>
          <w:sz w:val="24"/>
          <w:szCs w:val="24"/>
        </w:rPr>
        <w:t>A</w:t>
      </w:r>
      <w:r w:rsidRPr="761D60E8" w:rsidR="00FE35FB">
        <w:rPr>
          <w:rFonts w:ascii="Times New Roman" w:hAnsi="Times New Roman" w:cs="Times New Roman"/>
          <w:color w:val="000000" w:themeColor="text1" w:themeTint="FF" w:themeShade="FF"/>
          <w:sz w:val="24"/>
          <w:szCs w:val="24"/>
        </w:rPr>
        <w:t xml:space="preserve">nálisis diagnóstico. </w:t>
      </w:r>
      <w:r w:rsidRPr="761D60E8" w:rsidR="00FE35FB">
        <w:rPr>
          <w:rFonts w:ascii="Times New Roman" w:hAnsi="Times New Roman" w:cs="Times New Roman"/>
          <w:i w:val="1"/>
          <w:iCs w:val="1"/>
          <w:color w:val="000000" w:themeColor="text1" w:themeTint="FF" w:themeShade="FF"/>
          <w:sz w:val="24"/>
          <w:szCs w:val="24"/>
          <w:lang w:val="en-US"/>
        </w:rPr>
        <w:t>Journal of Integrated Coast</w:t>
      </w:r>
      <w:r w:rsidRPr="761D60E8" w:rsidR="003156EB">
        <w:rPr>
          <w:rFonts w:ascii="Times New Roman" w:hAnsi="Times New Roman" w:cs="Times New Roman"/>
          <w:i w:val="1"/>
          <w:iCs w:val="1"/>
          <w:color w:val="000000" w:themeColor="text1" w:themeTint="FF" w:themeShade="FF"/>
          <w:sz w:val="24"/>
          <w:szCs w:val="24"/>
          <w:lang w:val="en-US"/>
        </w:rPr>
        <w:t>al</w:t>
      </w:r>
      <w:r w:rsidRPr="761D60E8" w:rsidR="00FE35FB">
        <w:rPr>
          <w:rFonts w:ascii="Times New Roman" w:hAnsi="Times New Roman" w:cs="Times New Roman"/>
          <w:i w:val="1"/>
          <w:iCs w:val="1"/>
          <w:color w:val="000000" w:themeColor="text1" w:themeTint="FF" w:themeShade="FF"/>
          <w:sz w:val="24"/>
          <w:szCs w:val="24"/>
          <w:lang w:val="en-US"/>
        </w:rPr>
        <w:t xml:space="preserve"> Zone Manag</w:t>
      </w:r>
      <w:r w:rsidRPr="761D60E8" w:rsidR="003156EB">
        <w:rPr>
          <w:rFonts w:ascii="Times New Roman" w:hAnsi="Times New Roman" w:cs="Times New Roman"/>
          <w:i w:val="1"/>
          <w:iCs w:val="1"/>
          <w:color w:val="000000" w:themeColor="text1" w:themeTint="FF" w:themeShade="FF"/>
          <w:sz w:val="24"/>
          <w:szCs w:val="24"/>
          <w:lang w:val="en-US"/>
        </w:rPr>
        <w:t>ement</w:t>
      </w:r>
      <w:r w:rsidRPr="761D60E8" w:rsidR="003156EB">
        <w:rPr>
          <w:rFonts w:ascii="Times New Roman" w:hAnsi="Times New Roman" w:cs="Times New Roman"/>
          <w:color w:val="000000" w:themeColor="text1" w:themeTint="FF" w:themeShade="FF"/>
          <w:sz w:val="24"/>
          <w:szCs w:val="24"/>
          <w:lang w:val="en-US"/>
        </w:rPr>
        <w:t>,</w:t>
      </w:r>
      <w:r w:rsidRPr="761D60E8" w:rsidR="00FE35FB">
        <w:rPr>
          <w:rFonts w:ascii="Times New Roman" w:hAnsi="Times New Roman" w:cs="Times New Roman"/>
          <w:color w:val="000000" w:themeColor="text1" w:themeTint="FF" w:themeShade="FF"/>
          <w:sz w:val="24"/>
          <w:szCs w:val="24"/>
          <w:lang w:val="en-US"/>
        </w:rPr>
        <w:t xml:space="preserve"> </w:t>
      </w:r>
      <w:r w:rsidRPr="761D60E8" w:rsidR="00FD765C">
        <w:rPr>
          <w:rFonts w:ascii="Times New Roman" w:hAnsi="Times New Roman" w:cs="Times New Roman"/>
          <w:color w:val="000000" w:themeColor="text1" w:themeTint="FF" w:themeShade="FF"/>
          <w:sz w:val="24"/>
          <w:szCs w:val="24"/>
          <w:lang w:val="en-US"/>
        </w:rPr>
        <w:t>14 (4), 645-</w:t>
      </w:r>
      <w:r w:rsidRPr="761D60E8" w:rsidR="00FE35FB">
        <w:rPr>
          <w:rFonts w:ascii="Times New Roman" w:hAnsi="Times New Roman" w:cs="Times New Roman"/>
          <w:color w:val="000000" w:themeColor="text1" w:themeTint="FF" w:themeShade="FF"/>
          <w:sz w:val="24"/>
          <w:szCs w:val="24"/>
          <w:lang w:val="en-US"/>
        </w:rPr>
        <w:t xml:space="preserve">662. </w:t>
      </w:r>
      <w:hyperlink r:id="R23517cd2d8c54200">
        <w:r w:rsidRPr="761D60E8" w:rsidR="00FE35FB">
          <w:rPr>
            <w:rStyle w:val="Hipervnculo"/>
            <w:rFonts w:ascii="Times New Roman" w:hAnsi="Times New Roman" w:cs="Times New Roman"/>
            <w:color w:val="000000" w:themeColor="text1" w:themeTint="FF" w:themeShade="FF"/>
            <w:sz w:val="24"/>
            <w:szCs w:val="24"/>
            <w:u w:val="none"/>
            <w:lang w:val="en-US"/>
          </w:rPr>
          <w:t>https://doi.org/10.5894/rgci461</w:t>
        </w:r>
      </w:hyperlink>
      <w:r w:rsidRPr="761D60E8" w:rsidR="00FE35FB">
        <w:rPr>
          <w:rFonts w:ascii="Times New Roman" w:hAnsi="Times New Roman" w:cs="Times New Roman"/>
          <w:color w:val="000000" w:themeColor="text1" w:themeTint="FF" w:themeShade="FF"/>
          <w:sz w:val="24"/>
          <w:szCs w:val="24"/>
          <w:lang w:val="en-US"/>
        </w:rPr>
        <w:t xml:space="preserve"> </w:t>
      </w:r>
    </w:p>
    <w:p w:rsidRPr="00B25AC6" w:rsidR="00792D69" w:rsidP="00B25AC6" w:rsidRDefault="00792D69" w14:paraId="1E06CE00" w14:textId="77777777">
      <w:pPr>
        <w:tabs>
          <w:tab w:val="left" w:pos="988"/>
        </w:tabs>
        <w:spacing w:after="0" w:line="240" w:lineRule="auto"/>
        <w:ind w:left="720" w:hanging="720"/>
        <w:jc w:val="both"/>
        <w:rPr>
          <w:rFonts w:ascii="Times New Roman" w:hAnsi="Times New Roman" w:cs="Times New Roman"/>
          <w:color w:val="000000" w:themeColor="text1"/>
          <w:sz w:val="24"/>
          <w:szCs w:val="24"/>
          <w:lang w:val="en-US"/>
        </w:rPr>
      </w:pPr>
    </w:p>
    <w:p w:rsidRPr="002A3131" w:rsidR="00FE35FB" w:rsidP="00B25AC6" w:rsidRDefault="00FE35FB" w14:paraId="30E9C5D3" w14:textId="16F07735">
      <w:pPr>
        <w:spacing w:after="0" w:line="240" w:lineRule="auto"/>
        <w:ind w:left="720" w:hanging="720"/>
        <w:jc w:val="both"/>
        <w:rPr>
          <w:rFonts w:ascii="Times New Roman" w:hAnsi="Times New Roman" w:eastAsia="Times New Roman" w:cs="Times New Roman"/>
          <w:color w:val="000000" w:themeColor="text1"/>
          <w:sz w:val="24"/>
          <w:szCs w:val="24"/>
          <w:lang w:val="es-CR" w:eastAsia="es-ES"/>
        </w:rPr>
      </w:pPr>
      <w:r w:rsidRPr="002A3131">
        <w:rPr>
          <w:rFonts w:ascii="Times New Roman" w:hAnsi="Times New Roman" w:eastAsia="Times New Roman" w:cs="Times New Roman"/>
          <w:color w:val="000000" w:themeColor="text1"/>
          <w:sz w:val="24"/>
          <w:szCs w:val="24"/>
          <w:lang w:val="es-CR" w:eastAsia="es-ES"/>
        </w:rPr>
        <w:t>Caviedes, V., Arenas-Granados, P</w:t>
      </w:r>
      <w:r w:rsidRPr="002A3131" w:rsidR="00D74812">
        <w:rPr>
          <w:rFonts w:ascii="Times New Roman" w:hAnsi="Times New Roman" w:eastAsia="Times New Roman" w:cs="Times New Roman"/>
          <w:color w:val="000000" w:themeColor="text1"/>
          <w:sz w:val="24"/>
          <w:szCs w:val="24"/>
          <w:lang w:val="es-CR" w:eastAsia="es-ES"/>
        </w:rPr>
        <w:t xml:space="preserve">. &amp; </w:t>
      </w:r>
      <w:r w:rsidRPr="002A3131">
        <w:rPr>
          <w:rFonts w:ascii="Times New Roman" w:hAnsi="Times New Roman" w:eastAsia="Times New Roman" w:cs="Times New Roman"/>
          <w:color w:val="000000" w:themeColor="text1"/>
          <w:sz w:val="24"/>
          <w:szCs w:val="24"/>
          <w:lang w:val="es-CR" w:eastAsia="es-ES"/>
        </w:rPr>
        <w:t xml:space="preserve">Barragán. </w:t>
      </w:r>
      <w:r w:rsidRPr="00B25AC6">
        <w:rPr>
          <w:rFonts w:ascii="Times New Roman" w:hAnsi="Times New Roman" w:eastAsia="Times New Roman" w:cs="Times New Roman"/>
          <w:color w:val="000000" w:themeColor="text1"/>
          <w:sz w:val="24"/>
          <w:szCs w:val="24"/>
          <w:lang w:val="en-US" w:eastAsia="es-ES"/>
        </w:rPr>
        <w:t xml:space="preserve">J.M. </w:t>
      </w:r>
      <w:r w:rsidRPr="00B25AC6" w:rsidR="00EC63EA">
        <w:rPr>
          <w:rFonts w:ascii="Times New Roman" w:hAnsi="Times New Roman" w:eastAsia="Times New Roman" w:cs="Times New Roman"/>
          <w:color w:val="000000" w:themeColor="text1"/>
          <w:sz w:val="24"/>
          <w:szCs w:val="24"/>
          <w:lang w:val="en-US" w:eastAsia="es-ES"/>
        </w:rPr>
        <w:t>(</w:t>
      </w:r>
      <w:r w:rsidRPr="00B25AC6">
        <w:rPr>
          <w:rFonts w:ascii="Times New Roman" w:hAnsi="Times New Roman" w:eastAsia="Times New Roman" w:cs="Times New Roman"/>
          <w:color w:val="000000" w:themeColor="text1"/>
          <w:sz w:val="24"/>
          <w:szCs w:val="24"/>
          <w:lang w:val="en-US" w:eastAsia="es-ES"/>
        </w:rPr>
        <w:t>2020</w:t>
      </w:r>
      <w:r w:rsidRPr="00B25AC6" w:rsidR="00EC63EA">
        <w:rPr>
          <w:rFonts w:ascii="Times New Roman" w:hAnsi="Times New Roman" w:eastAsia="Times New Roman" w:cs="Times New Roman"/>
          <w:color w:val="000000" w:themeColor="text1"/>
          <w:sz w:val="24"/>
          <w:szCs w:val="24"/>
          <w:lang w:val="en-US" w:eastAsia="es-ES"/>
        </w:rPr>
        <w:t>)</w:t>
      </w:r>
      <w:r w:rsidRPr="00B25AC6">
        <w:rPr>
          <w:rFonts w:ascii="Times New Roman" w:hAnsi="Times New Roman" w:eastAsia="Times New Roman" w:cs="Times New Roman"/>
          <w:color w:val="000000" w:themeColor="text1"/>
          <w:sz w:val="24"/>
          <w:szCs w:val="24"/>
          <w:lang w:val="en-US" w:eastAsia="es-ES"/>
        </w:rPr>
        <w:t xml:space="preserve">. Regional public policy for Integrated Coastal Zone Management in Central America. </w:t>
      </w:r>
      <w:r w:rsidRPr="00B25AC6">
        <w:rPr>
          <w:rFonts w:ascii="Times New Roman" w:hAnsi="Times New Roman" w:eastAsia="Times New Roman" w:cs="Times New Roman"/>
          <w:i/>
          <w:color w:val="000000" w:themeColor="text1"/>
          <w:sz w:val="24"/>
          <w:szCs w:val="24"/>
          <w:lang w:val="en-US" w:eastAsia="es-ES"/>
        </w:rPr>
        <w:t xml:space="preserve">Ocean </w:t>
      </w:r>
      <w:r w:rsidRPr="00B25AC6" w:rsidR="003156EB">
        <w:rPr>
          <w:rFonts w:ascii="Times New Roman" w:hAnsi="Times New Roman" w:eastAsia="Times New Roman" w:cs="Times New Roman"/>
          <w:i/>
          <w:color w:val="000000" w:themeColor="text1"/>
          <w:sz w:val="24"/>
          <w:szCs w:val="24"/>
          <w:lang w:val="en-US" w:eastAsia="es-ES"/>
        </w:rPr>
        <w:t xml:space="preserve">and </w:t>
      </w:r>
      <w:r w:rsidRPr="00B25AC6">
        <w:rPr>
          <w:rFonts w:ascii="Times New Roman" w:hAnsi="Times New Roman" w:eastAsia="Times New Roman" w:cs="Times New Roman"/>
          <w:i/>
          <w:color w:val="000000" w:themeColor="text1"/>
          <w:sz w:val="24"/>
          <w:szCs w:val="24"/>
          <w:lang w:val="en-US" w:eastAsia="es-ES"/>
        </w:rPr>
        <w:t>Coast</w:t>
      </w:r>
      <w:r w:rsidRPr="00B25AC6" w:rsidR="003156EB">
        <w:rPr>
          <w:rFonts w:ascii="Times New Roman" w:hAnsi="Times New Roman" w:eastAsia="Times New Roman" w:cs="Times New Roman"/>
          <w:i/>
          <w:color w:val="000000" w:themeColor="text1"/>
          <w:sz w:val="24"/>
          <w:szCs w:val="24"/>
          <w:lang w:val="en-US" w:eastAsia="es-ES"/>
        </w:rPr>
        <w:t>al</w:t>
      </w:r>
      <w:r w:rsidRPr="00B25AC6">
        <w:rPr>
          <w:rFonts w:ascii="Times New Roman" w:hAnsi="Times New Roman" w:eastAsia="Times New Roman" w:cs="Times New Roman"/>
          <w:i/>
          <w:color w:val="000000" w:themeColor="text1"/>
          <w:sz w:val="24"/>
          <w:szCs w:val="24"/>
          <w:lang w:val="en-US" w:eastAsia="es-ES"/>
        </w:rPr>
        <w:t xml:space="preserve"> Manag</w:t>
      </w:r>
      <w:r w:rsidRPr="00B25AC6" w:rsidR="003156EB">
        <w:rPr>
          <w:rFonts w:ascii="Times New Roman" w:hAnsi="Times New Roman" w:eastAsia="Times New Roman" w:cs="Times New Roman"/>
          <w:i/>
          <w:color w:val="000000" w:themeColor="text1"/>
          <w:sz w:val="24"/>
          <w:szCs w:val="24"/>
          <w:lang w:val="en-US" w:eastAsia="es-ES"/>
        </w:rPr>
        <w:t>ement</w:t>
      </w:r>
      <w:r w:rsidRPr="00B25AC6" w:rsidR="003156EB">
        <w:rPr>
          <w:rFonts w:ascii="Times New Roman" w:hAnsi="Times New Roman" w:eastAsia="Times New Roman" w:cs="Times New Roman"/>
          <w:color w:val="000000" w:themeColor="text1"/>
          <w:sz w:val="24"/>
          <w:szCs w:val="24"/>
          <w:lang w:val="en-US" w:eastAsia="es-ES"/>
        </w:rPr>
        <w:t>,</w:t>
      </w:r>
      <w:r w:rsidRPr="00B25AC6">
        <w:rPr>
          <w:rFonts w:ascii="Times New Roman" w:hAnsi="Times New Roman" w:eastAsia="Times New Roman" w:cs="Times New Roman"/>
          <w:color w:val="000000" w:themeColor="text1"/>
          <w:sz w:val="24"/>
          <w:szCs w:val="24"/>
          <w:lang w:val="en-US" w:eastAsia="es-ES"/>
        </w:rPr>
        <w:t xml:space="preserve"> 186, 105114. </w:t>
      </w:r>
      <w:hyperlink w:history="1" r:id="rId21">
        <w:r w:rsidRPr="002A3131">
          <w:rPr>
            <w:rStyle w:val="Hipervnculo"/>
            <w:rFonts w:ascii="Times New Roman" w:hAnsi="Times New Roman" w:eastAsia="Times New Roman" w:cs="Times New Roman"/>
            <w:color w:val="000000" w:themeColor="text1"/>
            <w:sz w:val="24"/>
            <w:szCs w:val="24"/>
            <w:u w:val="none"/>
            <w:lang w:val="es-CR" w:eastAsia="es-ES"/>
          </w:rPr>
          <w:t>https://doi.org/10.1016/j.ocecoaman.2020.105114</w:t>
        </w:r>
      </w:hyperlink>
      <w:r w:rsidRPr="002A3131">
        <w:rPr>
          <w:rFonts w:ascii="Times New Roman" w:hAnsi="Times New Roman" w:eastAsia="Times New Roman" w:cs="Times New Roman"/>
          <w:color w:val="000000" w:themeColor="text1"/>
          <w:sz w:val="24"/>
          <w:szCs w:val="24"/>
          <w:lang w:val="es-CR" w:eastAsia="es-ES"/>
        </w:rPr>
        <w:t xml:space="preserve">. </w:t>
      </w:r>
    </w:p>
    <w:p w:rsidRPr="002A3131" w:rsidR="00792D69" w:rsidP="00B25AC6" w:rsidRDefault="00792D69" w14:paraId="1F53E11F" w14:textId="77777777">
      <w:pPr>
        <w:spacing w:after="0" w:line="240" w:lineRule="auto"/>
        <w:ind w:left="720" w:hanging="720"/>
        <w:jc w:val="both"/>
        <w:rPr>
          <w:rFonts w:ascii="Times New Roman" w:hAnsi="Times New Roman" w:eastAsia="Times New Roman" w:cs="Times New Roman"/>
          <w:color w:val="000000" w:themeColor="text1"/>
          <w:sz w:val="24"/>
          <w:szCs w:val="24"/>
          <w:lang w:val="es-CR" w:eastAsia="es-ES"/>
        </w:rPr>
      </w:pPr>
    </w:p>
    <w:p w:rsidRPr="00B25AC6" w:rsidR="00FE35FB" w:rsidP="00B25AC6" w:rsidRDefault="00FE35FB" w14:paraId="049498AA" w14:textId="76EC0357">
      <w:pPr>
        <w:spacing w:after="0" w:line="240" w:lineRule="auto"/>
        <w:ind w:left="720" w:hanging="720"/>
        <w:jc w:val="both"/>
        <w:rPr>
          <w:rFonts w:ascii="Times New Roman" w:hAnsi="Times New Roman" w:eastAsia="Times New Roman" w:cs="Times New Roman"/>
          <w:color w:val="000000" w:themeColor="text1"/>
          <w:sz w:val="24"/>
          <w:szCs w:val="24"/>
          <w:lang w:eastAsia="es-ES"/>
        </w:rPr>
      </w:pPr>
      <w:r w:rsidRPr="002A3131">
        <w:rPr>
          <w:rFonts w:ascii="Times New Roman" w:hAnsi="Times New Roman" w:eastAsia="Times New Roman" w:cs="Times New Roman"/>
          <w:color w:val="000000" w:themeColor="text1"/>
          <w:sz w:val="24"/>
          <w:szCs w:val="24"/>
          <w:lang w:val="es-CR" w:eastAsia="es-ES"/>
        </w:rPr>
        <w:t xml:space="preserve">CONADUR </w:t>
      </w:r>
      <w:r w:rsidRPr="002A3131" w:rsidR="00EC63EA">
        <w:rPr>
          <w:rFonts w:ascii="Times New Roman" w:hAnsi="Times New Roman" w:eastAsia="Times New Roman" w:cs="Times New Roman"/>
          <w:color w:val="000000" w:themeColor="text1"/>
          <w:sz w:val="24"/>
          <w:szCs w:val="24"/>
          <w:lang w:val="es-CR" w:eastAsia="es-ES"/>
        </w:rPr>
        <w:t>(</w:t>
      </w:r>
      <w:r w:rsidRPr="002A3131">
        <w:rPr>
          <w:rFonts w:ascii="Times New Roman" w:hAnsi="Times New Roman" w:eastAsia="Times New Roman" w:cs="Times New Roman"/>
          <w:color w:val="000000" w:themeColor="text1"/>
          <w:sz w:val="24"/>
          <w:szCs w:val="24"/>
          <w:lang w:val="es-CR" w:eastAsia="es-ES"/>
        </w:rPr>
        <w:t>2014</w:t>
      </w:r>
      <w:r w:rsidRPr="002A3131" w:rsidR="00EC63EA">
        <w:rPr>
          <w:rFonts w:ascii="Times New Roman" w:hAnsi="Times New Roman" w:eastAsia="Times New Roman" w:cs="Times New Roman"/>
          <w:color w:val="000000" w:themeColor="text1"/>
          <w:sz w:val="24"/>
          <w:szCs w:val="24"/>
          <w:lang w:val="es-CR" w:eastAsia="es-ES"/>
        </w:rPr>
        <w:t>)</w:t>
      </w:r>
      <w:r w:rsidRPr="002A3131">
        <w:rPr>
          <w:rFonts w:ascii="Times New Roman" w:hAnsi="Times New Roman" w:eastAsia="Times New Roman" w:cs="Times New Roman"/>
          <w:color w:val="000000" w:themeColor="text1"/>
          <w:sz w:val="24"/>
          <w:szCs w:val="24"/>
          <w:lang w:val="es-CR" w:eastAsia="es-ES"/>
        </w:rPr>
        <w:t xml:space="preserve">. </w:t>
      </w:r>
      <w:r w:rsidRPr="00B25AC6">
        <w:rPr>
          <w:rFonts w:ascii="Times New Roman" w:hAnsi="Times New Roman" w:eastAsia="Times New Roman" w:cs="Times New Roman"/>
          <w:color w:val="000000" w:themeColor="text1"/>
          <w:sz w:val="24"/>
          <w:szCs w:val="24"/>
          <w:lang w:eastAsia="es-ES"/>
        </w:rPr>
        <w:t xml:space="preserve">Plan Nacional de Desarrollo </w:t>
      </w:r>
      <w:proofErr w:type="spellStart"/>
      <w:r w:rsidRPr="00B25AC6">
        <w:rPr>
          <w:rFonts w:ascii="Times New Roman" w:hAnsi="Times New Roman" w:eastAsia="Times New Roman" w:cs="Times New Roman"/>
          <w:color w:val="000000" w:themeColor="text1"/>
          <w:sz w:val="24"/>
          <w:szCs w:val="24"/>
          <w:lang w:eastAsia="es-ES"/>
        </w:rPr>
        <w:t>K’atun</w:t>
      </w:r>
      <w:proofErr w:type="spellEnd"/>
      <w:r w:rsidRPr="00B25AC6">
        <w:rPr>
          <w:rFonts w:ascii="Times New Roman" w:hAnsi="Times New Roman" w:eastAsia="Times New Roman" w:cs="Times New Roman"/>
          <w:color w:val="000000" w:themeColor="text1"/>
          <w:sz w:val="24"/>
          <w:szCs w:val="24"/>
          <w:lang w:eastAsia="es-ES"/>
        </w:rPr>
        <w:t xml:space="preserve">: </w:t>
      </w:r>
      <w:r w:rsidR="00D74812">
        <w:rPr>
          <w:rFonts w:ascii="Times New Roman" w:hAnsi="Times New Roman" w:eastAsia="Times New Roman" w:cs="Times New Roman"/>
          <w:color w:val="000000" w:themeColor="text1"/>
          <w:sz w:val="24"/>
          <w:szCs w:val="24"/>
          <w:lang w:eastAsia="es-ES"/>
        </w:rPr>
        <w:t>N</w:t>
      </w:r>
      <w:r w:rsidRPr="00B25AC6" w:rsidR="00D74812">
        <w:rPr>
          <w:rFonts w:ascii="Times New Roman" w:hAnsi="Times New Roman" w:eastAsia="Times New Roman" w:cs="Times New Roman"/>
          <w:color w:val="000000" w:themeColor="text1"/>
          <w:sz w:val="24"/>
          <w:szCs w:val="24"/>
          <w:lang w:eastAsia="es-ES"/>
        </w:rPr>
        <w:t xml:space="preserve">uestra </w:t>
      </w:r>
      <w:r w:rsidRPr="00B25AC6" w:rsidR="00784F6B">
        <w:rPr>
          <w:rFonts w:ascii="Times New Roman" w:hAnsi="Times New Roman" w:eastAsia="Times New Roman" w:cs="Times New Roman"/>
          <w:color w:val="000000" w:themeColor="text1"/>
          <w:sz w:val="24"/>
          <w:szCs w:val="24"/>
          <w:lang w:eastAsia="es-ES"/>
        </w:rPr>
        <w:t>Guatemala 2032. SEGEPLAN.</w:t>
      </w:r>
    </w:p>
    <w:p w:rsidRPr="00B25AC6" w:rsidR="00792D69" w:rsidP="00B25AC6" w:rsidRDefault="00792D69" w14:paraId="032B1236" w14:textId="77777777">
      <w:pPr>
        <w:spacing w:after="0" w:line="240" w:lineRule="auto"/>
        <w:ind w:left="720" w:hanging="720"/>
        <w:jc w:val="both"/>
        <w:rPr>
          <w:rFonts w:ascii="Times New Roman" w:hAnsi="Times New Roman" w:eastAsia="Times New Roman" w:cs="Times New Roman"/>
          <w:color w:val="000000" w:themeColor="text1"/>
          <w:sz w:val="24"/>
          <w:szCs w:val="24"/>
          <w:lang w:eastAsia="es-ES"/>
        </w:rPr>
      </w:pPr>
    </w:p>
    <w:p w:rsidRPr="00B25AC6" w:rsidR="00FE35FB" w:rsidP="00B25AC6" w:rsidRDefault="003156EB" w14:paraId="21B99F6D" w14:textId="48928981">
      <w:pPr>
        <w:spacing w:after="0" w:line="240" w:lineRule="auto"/>
        <w:ind w:left="720" w:hanging="720"/>
        <w:jc w:val="both"/>
        <w:rPr>
          <w:rFonts w:ascii="Times New Roman" w:hAnsi="Times New Roman" w:eastAsia="Times New Roman" w:cs="Times New Roman"/>
          <w:color w:val="000000" w:themeColor="text1"/>
          <w:sz w:val="24"/>
          <w:szCs w:val="24"/>
          <w:lang w:eastAsia="es-ES"/>
        </w:rPr>
      </w:pPr>
      <w:r w:rsidRPr="00B25AC6">
        <w:rPr>
          <w:rFonts w:ascii="Times New Roman" w:hAnsi="Times New Roman" w:eastAsia="Times New Roman" w:cs="Times New Roman"/>
          <w:color w:val="000000" w:themeColor="text1"/>
          <w:sz w:val="24"/>
          <w:szCs w:val="24"/>
          <w:lang w:eastAsia="es-ES"/>
        </w:rPr>
        <w:t>CONAP/MARN</w:t>
      </w:r>
      <w:r w:rsidRPr="00B25AC6" w:rsidR="00FE35FB">
        <w:rPr>
          <w:rFonts w:ascii="Times New Roman" w:hAnsi="Times New Roman" w:eastAsia="Times New Roman" w:cs="Times New Roman"/>
          <w:color w:val="000000" w:themeColor="text1"/>
          <w:sz w:val="24"/>
          <w:szCs w:val="24"/>
          <w:lang w:eastAsia="es-ES"/>
        </w:rPr>
        <w:t xml:space="preserve"> </w:t>
      </w:r>
      <w:r w:rsidRPr="00B25AC6" w:rsidR="00EC63EA">
        <w:rPr>
          <w:rFonts w:ascii="Times New Roman" w:hAnsi="Times New Roman" w:eastAsia="Times New Roman" w:cs="Times New Roman"/>
          <w:color w:val="000000" w:themeColor="text1"/>
          <w:sz w:val="24"/>
          <w:szCs w:val="24"/>
          <w:lang w:eastAsia="es-ES"/>
        </w:rPr>
        <w:t>(</w:t>
      </w:r>
      <w:r w:rsidRPr="00B25AC6" w:rsidR="00FE35FB">
        <w:rPr>
          <w:rFonts w:ascii="Times New Roman" w:hAnsi="Times New Roman" w:eastAsia="Times New Roman" w:cs="Times New Roman"/>
          <w:color w:val="000000" w:themeColor="text1"/>
          <w:sz w:val="24"/>
          <w:szCs w:val="24"/>
          <w:lang w:eastAsia="es-ES"/>
        </w:rPr>
        <w:t>2009</w:t>
      </w:r>
      <w:r w:rsidRPr="00B25AC6" w:rsidR="00EC63EA">
        <w:rPr>
          <w:rFonts w:ascii="Times New Roman" w:hAnsi="Times New Roman" w:eastAsia="Times New Roman" w:cs="Times New Roman"/>
          <w:color w:val="000000" w:themeColor="text1"/>
          <w:sz w:val="24"/>
          <w:szCs w:val="24"/>
          <w:lang w:eastAsia="es-ES"/>
        </w:rPr>
        <w:t>)</w:t>
      </w:r>
      <w:r w:rsidRPr="00B25AC6" w:rsidR="00FE35FB">
        <w:rPr>
          <w:rFonts w:ascii="Times New Roman" w:hAnsi="Times New Roman" w:eastAsia="Times New Roman" w:cs="Times New Roman"/>
          <w:color w:val="000000" w:themeColor="text1"/>
          <w:sz w:val="24"/>
          <w:szCs w:val="24"/>
          <w:lang w:eastAsia="es-ES"/>
        </w:rPr>
        <w:t xml:space="preserve">. </w:t>
      </w:r>
      <w:r w:rsidRPr="002A3131" w:rsidR="00FE35FB">
        <w:rPr>
          <w:rFonts w:ascii="Times New Roman" w:hAnsi="Times New Roman" w:eastAsia="Times New Roman" w:cs="Times New Roman"/>
          <w:i/>
          <w:color w:val="000000" w:themeColor="text1"/>
          <w:sz w:val="24"/>
          <w:szCs w:val="24"/>
          <w:lang w:eastAsia="es-ES"/>
        </w:rPr>
        <w:t xml:space="preserve">Biodiversidad </w:t>
      </w:r>
      <w:r w:rsidR="00D74812">
        <w:rPr>
          <w:rFonts w:ascii="Times New Roman" w:hAnsi="Times New Roman" w:eastAsia="Times New Roman" w:cs="Times New Roman"/>
          <w:i/>
          <w:color w:val="000000" w:themeColor="text1"/>
          <w:sz w:val="24"/>
          <w:szCs w:val="24"/>
          <w:lang w:eastAsia="es-ES"/>
        </w:rPr>
        <w:t>m</w:t>
      </w:r>
      <w:r w:rsidRPr="002A3131" w:rsidR="00FE35FB">
        <w:rPr>
          <w:rFonts w:ascii="Times New Roman" w:hAnsi="Times New Roman" w:eastAsia="Times New Roman" w:cs="Times New Roman"/>
          <w:i/>
          <w:color w:val="000000" w:themeColor="text1"/>
          <w:sz w:val="24"/>
          <w:szCs w:val="24"/>
          <w:lang w:eastAsia="es-ES"/>
        </w:rPr>
        <w:t xml:space="preserve">arina de Guatemala: Análisis de </w:t>
      </w:r>
      <w:r w:rsidR="00D74812">
        <w:rPr>
          <w:rFonts w:ascii="Times New Roman" w:hAnsi="Times New Roman" w:eastAsia="Times New Roman" w:cs="Times New Roman"/>
          <w:i/>
          <w:color w:val="000000" w:themeColor="text1"/>
          <w:sz w:val="24"/>
          <w:szCs w:val="24"/>
          <w:lang w:eastAsia="es-ES"/>
        </w:rPr>
        <w:t>v</w:t>
      </w:r>
      <w:r w:rsidRPr="002A3131" w:rsidR="00D74812">
        <w:rPr>
          <w:rFonts w:ascii="Times New Roman" w:hAnsi="Times New Roman" w:eastAsia="Times New Roman" w:cs="Times New Roman"/>
          <w:i/>
          <w:color w:val="000000" w:themeColor="text1"/>
          <w:sz w:val="24"/>
          <w:szCs w:val="24"/>
          <w:lang w:eastAsia="es-ES"/>
        </w:rPr>
        <w:t xml:space="preserve">acíos </w:t>
      </w:r>
      <w:r w:rsidRPr="002A3131" w:rsidR="00FE35FB">
        <w:rPr>
          <w:rFonts w:ascii="Times New Roman" w:hAnsi="Times New Roman" w:eastAsia="Times New Roman" w:cs="Times New Roman"/>
          <w:i/>
          <w:color w:val="000000" w:themeColor="text1"/>
          <w:sz w:val="24"/>
          <w:szCs w:val="24"/>
          <w:lang w:eastAsia="es-ES"/>
        </w:rPr>
        <w:t xml:space="preserve">y </w:t>
      </w:r>
      <w:r w:rsidR="00D74812">
        <w:rPr>
          <w:rFonts w:ascii="Times New Roman" w:hAnsi="Times New Roman" w:eastAsia="Times New Roman" w:cs="Times New Roman"/>
          <w:i/>
          <w:color w:val="000000" w:themeColor="text1"/>
          <w:sz w:val="24"/>
          <w:szCs w:val="24"/>
          <w:lang w:eastAsia="es-ES"/>
        </w:rPr>
        <w:t>e</w:t>
      </w:r>
      <w:r w:rsidRPr="002A3131" w:rsidR="00D74812">
        <w:rPr>
          <w:rFonts w:ascii="Times New Roman" w:hAnsi="Times New Roman" w:eastAsia="Times New Roman" w:cs="Times New Roman"/>
          <w:i/>
          <w:color w:val="000000" w:themeColor="text1"/>
          <w:sz w:val="24"/>
          <w:szCs w:val="24"/>
          <w:lang w:eastAsia="es-ES"/>
        </w:rPr>
        <w:t xml:space="preserve">strategias </w:t>
      </w:r>
      <w:r w:rsidRPr="002A3131" w:rsidR="00FE35FB">
        <w:rPr>
          <w:rFonts w:ascii="Times New Roman" w:hAnsi="Times New Roman" w:eastAsia="Times New Roman" w:cs="Times New Roman"/>
          <w:i/>
          <w:color w:val="000000" w:themeColor="text1"/>
          <w:sz w:val="24"/>
          <w:szCs w:val="24"/>
          <w:lang w:eastAsia="es-ES"/>
        </w:rPr>
        <w:t xml:space="preserve">para </w:t>
      </w:r>
      <w:r w:rsidRPr="002A3131" w:rsidR="008874EA">
        <w:rPr>
          <w:rFonts w:ascii="Times New Roman" w:hAnsi="Times New Roman" w:eastAsia="Times New Roman" w:cs="Times New Roman"/>
          <w:i/>
          <w:color w:val="000000" w:themeColor="text1"/>
          <w:sz w:val="24"/>
          <w:szCs w:val="24"/>
          <w:lang w:eastAsia="es-ES"/>
        </w:rPr>
        <w:t xml:space="preserve">su </w:t>
      </w:r>
      <w:r w:rsidR="00D74812">
        <w:rPr>
          <w:rFonts w:ascii="Times New Roman" w:hAnsi="Times New Roman" w:eastAsia="Times New Roman" w:cs="Times New Roman"/>
          <w:i/>
          <w:color w:val="000000" w:themeColor="text1"/>
          <w:sz w:val="24"/>
          <w:szCs w:val="24"/>
          <w:lang w:eastAsia="es-ES"/>
        </w:rPr>
        <w:t>c</w:t>
      </w:r>
      <w:r w:rsidRPr="002A3131" w:rsidR="00D74812">
        <w:rPr>
          <w:rFonts w:ascii="Times New Roman" w:hAnsi="Times New Roman" w:eastAsia="Times New Roman" w:cs="Times New Roman"/>
          <w:i/>
          <w:color w:val="000000" w:themeColor="text1"/>
          <w:sz w:val="24"/>
          <w:szCs w:val="24"/>
          <w:lang w:eastAsia="es-ES"/>
        </w:rPr>
        <w:t>onservación</w:t>
      </w:r>
      <w:r w:rsidRPr="00B25AC6">
        <w:rPr>
          <w:rFonts w:ascii="Times New Roman" w:hAnsi="Times New Roman" w:eastAsia="Times New Roman" w:cs="Times New Roman"/>
          <w:color w:val="000000" w:themeColor="text1"/>
          <w:sz w:val="24"/>
          <w:szCs w:val="24"/>
          <w:lang w:eastAsia="es-ES"/>
        </w:rPr>
        <w:t>.</w:t>
      </w:r>
      <w:r w:rsidRPr="00B25AC6">
        <w:rPr>
          <w:rFonts w:ascii="Times New Roman" w:hAnsi="Times New Roman" w:eastAsia="Times New Roman" w:cs="Times New Roman"/>
          <w:i/>
          <w:color w:val="000000" w:themeColor="text1"/>
          <w:sz w:val="24"/>
          <w:szCs w:val="24"/>
          <w:lang w:eastAsia="es-ES"/>
        </w:rPr>
        <w:t xml:space="preserve"> </w:t>
      </w:r>
      <w:r w:rsidRPr="00B25AC6">
        <w:rPr>
          <w:rFonts w:ascii="Times New Roman" w:hAnsi="Times New Roman" w:eastAsia="Times New Roman" w:cs="Times New Roman"/>
          <w:color w:val="000000" w:themeColor="text1"/>
          <w:sz w:val="24"/>
          <w:szCs w:val="24"/>
          <w:lang w:eastAsia="es-ES"/>
        </w:rPr>
        <w:t xml:space="preserve">Consejo </w:t>
      </w:r>
      <w:r w:rsidR="00D74812">
        <w:rPr>
          <w:rFonts w:ascii="Times New Roman" w:hAnsi="Times New Roman" w:eastAsia="Times New Roman" w:cs="Times New Roman"/>
          <w:color w:val="000000" w:themeColor="text1"/>
          <w:sz w:val="24"/>
          <w:szCs w:val="24"/>
          <w:lang w:eastAsia="es-ES"/>
        </w:rPr>
        <w:t>N</w:t>
      </w:r>
      <w:r w:rsidRPr="00B25AC6">
        <w:rPr>
          <w:rFonts w:ascii="Times New Roman" w:hAnsi="Times New Roman" w:eastAsia="Times New Roman" w:cs="Times New Roman"/>
          <w:color w:val="000000" w:themeColor="text1"/>
          <w:sz w:val="24"/>
          <w:szCs w:val="24"/>
          <w:lang w:eastAsia="es-ES"/>
        </w:rPr>
        <w:t xml:space="preserve">acional de Áreas </w:t>
      </w:r>
      <w:r w:rsidRPr="00B25AC6" w:rsidR="00170DC0">
        <w:rPr>
          <w:rFonts w:ascii="Times New Roman" w:hAnsi="Times New Roman" w:eastAsia="Times New Roman" w:cs="Times New Roman"/>
          <w:color w:val="000000" w:themeColor="text1"/>
          <w:sz w:val="24"/>
          <w:szCs w:val="24"/>
          <w:lang w:eastAsia="es-ES"/>
        </w:rPr>
        <w:t>Protegidas.</w:t>
      </w:r>
    </w:p>
    <w:p w:rsidRPr="00B25AC6" w:rsidR="00792D69" w:rsidP="00B25AC6" w:rsidRDefault="00792D69" w14:paraId="697E99D2" w14:textId="77777777">
      <w:pPr>
        <w:spacing w:after="0" w:line="240" w:lineRule="auto"/>
        <w:ind w:left="720" w:hanging="720"/>
        <w:jc w:val="both"/>
        <w:rPr>
          <w:rFonts w:ascii="Times New Roman" w:hAnsi="Times New Roman" w:eastAsia="Times New Roman" w:cs="Times New Roman"/>
          <w:color w:val="000000" w:themeColor="text1"/>
          <w:sz w:val="24"/>
          <w:szCs w:val="24"/>
          <w:lang w:eastAsia="es-ES"/>
        </w:rPr>
      </w:pPr>
    </w:p>
    <w:p w:rsidRPr="00B25AC6" w:rsidR="00FE35FB" w:rsidP="00B25AC6" w:rsidRDefault="00FE35FB" w14:paraId="3B3F25F3" w14:textId="682BB9FE">
      <w:pPr>
        <w:spacing w:after="0" w:line="240" w:lineRule="auto"/>
        <w:ind w:left="720" w:hanging="720"/>
        <w:jc w:val="both"/>
        <w:rPr>
          <w:rFonts w:ascii="Times New Roman" w:hAnsi="Times New Roman" w:eastAsia="Calibri" w:cs="Times New Roman"/>
          <w:color w:val="000000" w:themeColor="text1"/>
          <w:sz w:val="24"/>
          <w:szCs w:val="24"/>
        </w:rPr>
      </w:pPr>
      <w:r w:rsidRPr="00B25AC6">
        <w:rPr>
          <w:rFonts w:ascii="Times New Roman" w:hAnsi="Times New Roman" w:eastAsia="Calibri" w:cs="Times New Roman"/>
          <w:color w:val="000000" w:themeColor="text1"/>
          <w:sz w:val="24"/>
          <w:szCs w:val="24"/>
        </w:rPr>
        <w:t xml:space="preserve">CONAP </w:t>
      </w:r>
      <w:r w:rsidRPr="00B25AC6" w:rsidR="00FD765C">
        <w:rPr>
          <w:rFonts w:ascii="Times New Roman" w:hAnsi="Times New Roman" w:eastAsia="Calibri" w:cs="Times New Roman"/>
          <w:color w:val="000000" w:themeColor="text1"/>
          <w:sz w:val="24"/>
          <w:szCs w:val="24"/>
        </w:rPr>
        <w:t>(</w:t>
      </w:r>
      <w:r w:rsidRPr="00B25AC6">
        <w:rPr>
          <w:rFonts w:ascii="Times New Roman" w:hAnsi="Times New Roman" w:eastAsia="Calibri" w:cs="Times New Roman"/>
          <w:color w:val="000000" w:themeColor="text1"/>
          <w:sz w:val="24"/>
          <w:szCs w:val="24"/>
        </w:rPr>
        <w:t>2018</w:t>
      </w:r>
      <w:r w:rsidRPr="00B25AC6" w:rsidR="00FD765C">
        <w:rPr>
          <w:rFonts w:ascii="Times New Roman" w:hAnsi="Times New Roman" w:eastAsia="Calibri" w:cs="Times New Roman"/>
          <w:color w:val="000000" w:themeColor="text1"/>
          <w:sz w:val="24"/>
          <w:szCs w:val="24"/>
        </w:rPr>
        <w:t>)</w:t>
      </w:r>
      <w:r w:rsidRPr="00B25AC6">
        <w:rPr>
          <w:rFonts w:ascii="Times New Roman" w:hAnsi="Times New Roman" w:eastAsia="Calibri" w:cs="Times New Roman"/>
          <w:color w:val="000000" w:themeColor="text1"/>
          <w:sz w:val="24"/>
          <w:szCs w:val="24"/>
        </w:rPr>
        <w:t xml:space="preserve">. Listado SIGAP Público 2018. </w:t>
      </w:r>
      <w:hyperlink w:history="1" r:id="rId22">
        <w:r w:rsidRPr="00B25AC6" w:rsidR="00F777CF">
          <w:rPr>
            <w:rStyle w:val="Hipervnculo"/>
            <w:rFonts w:ascii="Times New Roman" w:hAnsi="Times New Roman" w:eastAsia="Calibri" w:cs="Times New Roman"/>
            <w:color w:val="000000" w:themeColor="text1"/>
            <w:sz w:val="24"/>
            <w:szCs w:val="24"/>
            <w:u w:val="none"/>
          </w:rPr>
          <w:t>http://conap.gob.gt/AreasProtegidas.aspx</w:t>
        </w:r>
      </w:hyperlink>
      <w:r w:rsidRPr="00B25AC6" w:rsidR="00F777CF">
        <w:rPr>
          <w:rFonts w:ascii="Times New Roman" w:hAnsi="Times New Roman" w:eastAsia="Calibri" w:cs="Times New Roman"/>
          <w:color w:val="000000" w:themeColor="text1"/>
          <w:sz w:val="24"/>
          <w:szCs w:val="24"/>
        </w:rPr>
        <w:t xml:space="preserve"> </w:t>
      </w:r>
    </w:p>
    <w:p w:rsidRPr="00B25AC6" w:rsidR="00792D69" w:rsidP="00B25AC6" w:rsidRDefault="00792D69" w14:paraId="40E673DB" w14:textId="77777777">
      <w:pPr>
        <w:spacing w:after="0" w:line="240" w:lineRule="auto"/>
        <w:ind w:left="720" w:hanging="720"/>
        <w:jc w:val="both"/>
        <w:rPr>
          <w:rFonts w:ascii="Times New Roman" w:hAnsi="Times New Roman" w:eastAsia="Calibri" w:cs="Times New Roman"/>
          <w:color w:val="000000" w:themeColor="text1"/>
          <w:sz w:val="24"/>
          <w:szCs w:val="24"/>
        </w:rPr>
      </w:pPr>
    </w:p>
    <w:p w:rsidRPr="00B25AC6" w:rsidR="00FE35FB" w:rsidP="00B25AC6" w:rsidRDefault="00FE35FB" w14:paraId="60E3796C" w14:textId="285EBCCF">
      <w:pPr>
        <w:tabs>
          <w:tab w:val="left" w:pos="1356"/>
        </w:tabs>
        <w:spacing w:after="0" w:line="240" w:lineRule="auto"/>
        <w:ind w:left="720" w:hanging="720"/>
        <w:jc w:val="both"/>
        <w:rPr>
          <w:rFonts w:ascii="Times New Roman" w:hAnsi="Times New Roman" w:cs="Times New Roman"/>
          <w:color w:val="000000" w:themeColor="text1"/>
          <w:sz w:val="24"/>
          <w:szCs w:val="24"/>
          <w:lang w:val="en-US"/>
        </w:rPr>
      </w:pPr>
      <w:proofErr w:type="spellStart"/>
      <w:r w:rsidRPr="00B25AC6">
        <w:rPr>
          <w:rFonts w:ascii="Times New Roman" w:hAnsi="Times New Roman" w:cs="Times New Roman"/>
          <w:color w:val="000000" w:themeColor="text1"/>
          <w:sz w:val="24"/>
          <w:szCs w:val="24"/>
          <w:lang w:val="en-US"/>
        </w:rPr>
        <w:t>Dürr</w:t>
      </w:r>
      <w:proofErr w:type="spellEnd"/>
      <w:r w:rsidRPr="00B25AC6">
        <w:rPr>
          <w:rFonts w:ascii="Times New Roman" w:hAnsi="Times New Roman" w:cs="Times New Roman"/>
          <w:color w:val="000000" w:themeColor="text1"/>
          <w:sz w:val="24"/>
          <w:szCs w:val="24"/>
          <w:lang w:val="en-US"/>
        </w:rPr>
        <w:t xml:space="preserve">, J. </w:t>
      </w:r>
      <w:r w:rsidRPr="00B25AC6" w:rsidR="00EC63EA">
        <w:rPr>
          <w:rFonts w:ascii="Times New Roman" w:hAnsi="Times New Roman" w:cs="Times New Roman"/>
          <w:color w:val="000000" w:themeColor="text1"/>
          <w:sz w:val="24"/>
          <w:szCs w:val="24"/>
          <w:lang w:val="en-US"/>
        </w:rPr>
        <w:t>(</w:t>
      </w:r>
      <w:r w:rsidRPr="00B25AC6">
        <w:rPr>
          <w:rFonts w:ascii="Times New Roman" w:hAnsi="Times New Roman" w:cs="Times New Roman"/>
          <w:color w:val="000000" w:themeColor="text1"/>
          <w:sz w:val="24"/>
          <w:szCs w:val="24"/>
          <w:lang w:val="en-US"/>
        </w:rPr>
        <w:t>2017</w:t>
      </w:r>
      <w:r w:rsidRPr="00B25AC6" w:rsidR="00EC63EA">
        <w:rPr>
          <w:rFonts w:ascii="Times New Roman" w:hAnsi="Times New Roman" w:cs="Times New Roman"/>
          <w:color w:val="000000" w:themeColor="text1"/>
          <w:sz w:val="24"/>
          <w:szCs w:val="24"/>
          <w:lang w:val="en-US"/>
        </w:rPr>
        <w:t>)</w:t>
      </w:r>
      <w:r w:rsidRPr="00B25AC6">
        <w:rPr>
          <w:rFonts w:ascii="Times New Roman" w:hAnsi="Times New Roman" w:cs="Times New Roman"/>
          <w:color w:val="000000" w:themeColor="text1"/>
          <w:sz w:val="24"/>
          <w:szCs w:val="24"/>
          <w:lang w:val="en-US"/>
        </w:rPr>
        <w:t xml:space="preserve">. Sugar-Cane and Oil Palm Expansion in Guatemala and its Consequences for the Regional Economy. </w:t>
      </w:r>
      <w:r w:rsidRPr="00B25AC6">
        <w:rPr>
          <w:rFonts w:ascii="Times New Roman" w:hAnsi="Times New Roman" w:cs="Times New Roman"/>
          <w:i/>
          <w:color w:val="000000" w:themeColor="text1"/>
          <w:sz w:val="24"/>
          <w:szCs w:val="24"/>
          <w:lang w:val="en-US"/>
        </w:rPr>
        <w:t>Journal of Agrarian Change</w:t>
      </w:r>
      <w:r w:rsidRPr="00B25AC6" w:rsidR="003156EB">
        <w:rPr>
          <w:rFonts w:ascii="Times New Roman" w:hAnsi="Times New Roman" w:cs="Times New Roman"/>
          <w:color w:val="000000" w:themeColor="text1"/>
          <w:sz w:val="24"/>
          <w:szCs w:val="24"/>
          <w:lang w:val="en-US"/>
        </w:rPr>
        <w:t>,</w:t>
      </w:r>
      <w:r w:rsidRPr="00B25AC6">
        <w:rPr>
          <w:rFonts w:ascii="Times New Roman" w:hAnsi="Times New Roman" w:cs="Times New Roman"/>
          <w:color w:val="000000" w:themeColor="text1"/>
          <w:sz w:val="24"/>
          <w:szCs w:val="24"/>
          <w:lang w:val="en-US"/>
        </w:rPr>
        <w:t xml:space="preserve"> </w:t>
      </w:r>
      <w:r w:rsidRPr="002A3131">
        <w:rPr>
          <w:rFonts w:ascii="Times New Roman" w:hAnsi="Times New Roman" w:cs="Times New Roman"/>
          <w:i/>
          <w:color w:val="000000" w:themeColor="text1"/>
          <w:sz w:val="24"/>
          <w:szCs w:val="24"/>
          <w:lang w:val="en-US"/>
        </w:rPr>
        <w:t>17</w:t>
      </w:r>
      <w:r w:rsidRPr="00B25AC6">
        <w:rPr>
          <w:rFonts w:ascii="Times New Roman" w:hAnsi="Times New Roman" w:cs="Times New Roman"/>
          <w:color w:val="000000" w:themeColor="text1"/>
          <w:sz w:val="24"/>
          <w:szCs w:val="24"/>
          <w:lang w:val="en-US"/>
        </w:rPr>
        <w:t>(3</w:t>
      </w:r>
      <w:r w:rsidRPr="00B25AC6" w:rsidR="003156EB">
        <w:rPr>
          <w:rFonts w:ascii="Times New Roman" w:hAnsi="Times New Roman" w:cs="Times New Roman"/>
          <w:color w:val="000000" w:themeColor="text1"/>
          <w:sz w:val="24"/>
          <w:szCs w:val="24"/>
          <w:lang w:val="en-US"/>
        </w:rPr>
        <w:t xml:space="preserve">), </w:t>
      </w:r>
      <w:r w:rsidRPr="00B25AC6" w:rsidR="00FD765C">
        <w:rPr>
          <w:rFonts w:ascii="Times New Roman" w:hAnsi="Times New Roman" w:cs="Times New Roman"/>
          <w:color w:val="000000" w:themeColor="text1"/>
          <w:sz w:val="24"/>
          <w:szCs w:val="24"/>
          <w:lang w:val="en-US"/>
        </w:rPr>
        <w:t>557-</w:t>
      </w:r>
      <w:r w:rsidRPr="00B25AC6">
        <w:rPr>
          <w:rFonts w:ascii="Times New Roman" w:hAnsi="Times New Roman" w:cs="Times New Roman"/>
          <w:color w:val="000000" w:themeColor="text1"/>
          <w:sz w:val="24"/>
          <w:szCs w:val="24"/>
          <w:lang w:val="en-US"/>
        </w:rPr>
        <w:t xml:space="preserve">570. </w:t>
      </w:r>
      <w:hyperlink w:history="1" r:id="rId23">
        <w:r w:rsidRPr="00B25AC6">
          <w:rPr>
            <w:rStyle w:val="Hipervnculo"/>
            <w:rFonts w:ascii="Times New Roman" w:hAnsi="Times New Roman" w:cs="Times New Roman"/>
            <w:color w:val="000000" w:themeColor="text1"/>
            <w:sz w:val="24"/>
            <w:szCs w:val="24"/>
            <w:u w:val="none"/>
            <w:lang w:val="en-US"/>
          </w:rPr>
          <w:t>https://doi.org/10.1111/joac.12150</w:t>
        </w:r>
      </w:hyperlink>
      <w:r w:rsidRPr="00B25AC6">
        <w:rPr>
          <w:rFonts w:ascii="Times New Roman" w:hAnsi="Times New Roman" w:cs="Times New Roman"/>
          <w:color w:val="000000" w:themeColor="text1"/>
          <w:sz w:val="24"/>
          <w:szCs w:val="24"/>
          <w:lang w:val="en-US"/>
        </w:rPr>
        <w:t xml:space="preserve">. </w:t>
      </w:r>
    </w:p>
    <w:p w:rsidRPr="00B25AC6" w:rsidR="00792D69" w:rsidP="00B25AC6" w:rsidRDefault="00792D69" w14:paraId="0A237524" w14:textId="77777777">
      <w:pPr>
        <w:tabs>
          <w:tab w:val="left" w:pos="1356"/>
        </w:tabs>
        <w:spacing w:after="0" w:line="240" w:lineRule="auto"/>
        <w:jc w:val="both"/>
        <w:rPr>
          <w:rFonts w:ascii="Times New Roman" w:hAnsi="Times New Roman" w:cs="Times New Roman"/>
          <w:color w:val="000000" w:themeColor="text1"/>
          <w:sz w:val="24"/>
          <w:szCs w:val="24"/>
          <w:lang w:val="en-US"/>
        </w:rPr>
      </w:pPr>
    </w:p>
    <w:p w:rsidRPr="002A3131" w:rsidR="008874EA" w:rsidP="00B25AC6" w:rsidRDefault="008874EA" w14:paraId="2F7C6EB8" w14:textId="708B3F41">
      <w:pPr>
        <w:tabs>
          <w:tab w:val="left" w:pos="1356"/>
        </w:tabs>
        <w:spacing w:after="0" w:line="240" w:lineRule="auto"/>
        <w:ind w:left="720" w:hanging="720"/>
        <w:jc w:val="both"/>
        <w:rPr>
          <w:rFonts w:ascii="Times New Roman" w:hAnsi="Times New Roman" w:cs="Times New Roman"/>
          <w:color w:val="000000" w:themeColor="text1"/>
          <w:sz w:val="24"/>
          <w:szCs w:val="24"/>
          <w:lang w:val="es-CR"/>
        </w:rPr>
      </w:pPr>
      <w:r w:rsidRPr="00B25AC6">
        <w:rPr>
          <w:rFonts w:ascii="Times New Roman" w:hAnsi="Times New Roman" w:cs="Times New Roman"/>
          <w:color w:val="000000" w:themeColor="text1"/>
          <w:sz w:val="24"/>
          <w:szCs w:val="24"/>
          <w:lang w:val="en-US"/>
        </w:rPr>
        <w:t>Elliott, M., Burdon, D., Atkins, J.P., Borja, A., Cormier, R., de Jorge, V.N</w:t>
      </w:r>
      <w:r w:rsidRPr="00B25AC6" w:rsidR="00D74812">
        <w:rPr>
          <w:rFonts w:ascii="Times New Roman" w:hAnsi="Times New Roman" w:cs="Times New Roman"/>
          <w:color w:val="000000" w:themeColor="text1"/>
          <w:sz w:val="24"/>
          <w:szCs w:val="24"/>
          <w:lang w:val="en-US"/>
        </w:rPr>
        <w:t>.</w:t>
      </w:r>
      <w:r w:rsidR="00D74812">
        <w:rPr>
          <w:rFonts w:ascii="Times New Roman" w:hAnsi="Times New Roman" w:cs="Times New Roman"/>
          <w:color w:val="000000" w:themeColor="text1"/>
          <w:sz w:val="24"/>
          <w:szCs w:val="24"/>
          <w:lang w:val="en-US"/>
        </w:rPr>
        <w:t xml:space="preserve"> &amp;</w:t>
      </w:r>
      <w:r w:rsidRPr="00B25AC6" w:rsidR="00D74812">
        <w:rPr>
          <w:rFonts w:ascii="Times New Roman" w:hAnsi="Times New Roman" w:cs="Times New Roman"/>
          <w:color w:val="000000" w:themeColor="text1"/>
          <w:sz w:val="24"/>
          <w:szCs w:val="24"/>
          <w:lang w:val="en-US"/>
        </w:rPr>
        <w:t xml:space="preserve"> </w:t>
      </w:r>
      <w:r w:rsidRPr="00B25AC6">
        <w:rPr>
          <w:rFonts w:ascii="Times New Roman" w:hAnsi="Times New Roman" w:cs="Times New Roman"/>
          <w:color w:val="000000" w:themeColor="text1"/>
          <w:sz w:val="24"/>
          <w:szCs w:val="24"/>
          <w:lang w:val="en-US"/>
        </w:rPr>
        <w:t xml:space="preserve">Turner, R.K. </w:t>
      </w:r>
      <w:r w:rsidRPr="00B25AC6" w:rsidR="00EC63EA">
        <w:rPr>
          <w:rFonts w:ascii="Times New Roman" w:hAnsi="Times New Roman" w:cs="Times New Roman"/>
          <w:color w:val="000000" w:themeColor="text1"/>
          <w:sz w:val="24"/>
          <w:szCs w:val="24"/>
          <w:lang w:val="en-US"/>
        </w:rPr>
        <w:t>(</w:t>
      </w:r>
      <w:r w:rsidRPr="00B25AC6">
        <w:rPr>
          <w:rFonts w:ascii="Times New Roman" w:hAnsi="Times New Roman" w:cs="Times New Roman"/>
          <w:color w:val="000000" w:themeColor="text1"/>
          <w:sz w:val="24"/>
          <w:szCs w:val="24"/>
          <w:lang w:val="en-US"/>
        </w:rPr>
        <w:t>2017</w:t>
      </w:r>
      <w:r w:rsidRPr="00B25AC6" w:rsidR="00EC63EA">
        <w:rPr>
          <w:rFonts w:ascii="Times New Roman" w:hAnsi="Times New Roman" w:cs="Times New Roman"/>
          <w:color w:val="000000" w:themeColor="text1"/>
          <w:sz w:val="24"/>
          <w:szCs w:val="24"/>
          <w:lang w:val="en-US"/>
        </w:rPr>
        <w:t>)</w:t>
      </w:r>
      <w:r w:rsidRPr="00B25AC6">
        <w:rPr>
          <w:rFonts w:ascii="Times New Roman" w:hAnsi="Times New Roman" w:cs="Times New Roman"/>
          <w:color w:val="000000" w:themeColor="text1"/>
          <w:sz w:val="24"/>
          <w:szCs w:val="24"/>
          <w:lang w:val="en-US"/>
        </w:rPr>
        <w:t xml:space="preserve">. “And DPSIR begat DAPSI(W)R(M)!”- A </w:t>
      </w:r>
      <w:proofErr w:type="spellStart"/>
      <w:r w:rsidRPr="00B25AC6">
        <w:rPr>
          <w:rFonts w:ascii="Times New Roman" w:hAnsi="Times New Roman" w:cs="Times New Roman"/>
          <w:color w:val="000000" w:themeColor="text1"/>
          <w:sz w:val="24"/>
          <w:szCs w:val="24"/>
          <w:lang w:val="en-US"/>
        </w:rPr>
        <w:t>unifiying</w:t>
      </w:r>
      <w:proofErr w:type="spellEnd"/>
      <w:r w:rsidRPr="00B25AC6">
        <w:rPr>
          <w:rFonts w:ascii="Times New Roman" w:hAnsi="Times New Roman" w:cs="Times New Roman"/>
          <w:color w:val="000000" w:themeColor="text1"/>
          <w:sz w:val="24"/>
          <w:szCs w:val="24"/>
          <w:lang w:val="en-US"/>
        </w:rPr>
        <w:t xml:space="preserve"> framework for marine environmental management. </w:t>
      </w:r>
      <w:r w:rsidRPr="00B25AC6">
        <w:rPr>
          <w:rFonts w:ascii="Times New Roman" w:hAnsi="Times New Roman" w:cs="Times New Roman"/>
          <w:i/>
          <w:color w:val="000000" w:themeColor="text1"/>
          <w:sz w:val="24"/>
          <w:szCs w:val="24"/>
          <w:lang w:val="en-US"/>
        </w:rPr>
        <w:t>Marine Pollution Bulletin</w:t>
      </w:r>
      <w:r w:rsidRPr="00B25AC6" w:rsidR="003156EB">
        <w:rPr>
          <w:rFonts w:ascii="Times New Roman" w:hAnsi="Times New Roman" w:cs="Times New Roman"/>
          <w:color w:val="000000" w:themeColor="text1"/>
          <w:sz w:val="24"/>
          <w:szCs w:val="24"/>
          <w:lang w:val="en-US"/>
        </w:rPr>
        <w:t>,</w:t>
      </w:r>
      <w:r w:rsidRPr="00B25AC6">
        <w:rPr>
          <w:rFonts w:ascii="Times New Roman" w:hAnsi="Times New Roman" w:cs="Times New Roman"/>
          <w:color w:val="000000" w:themeColor="text1"/>
          <w:sz w:val="24"/>
          <w:szCs w:val="24"/>
          <w:lang w:val="en-US"/>
        </w:rPr>
        <w:t xml:space="preserve"> 118, 27-40. </w:t>
      </w:r>
      <w:hyperlink w:history="1" r:id="rId24">
        <w:r w:rsidRPr="002A3131">
          <w:rPr>
            <w:rStyle w:val="Hipervnculo"/>
            <w:rFonts w:ascii="Times New Roman" w:hAnsi="Times New Roman" w:cs="Times New Roman"/>
            <w:color w:val="000000" w:themeColor="text1"/>
            <w:sz w:val="24"/>
            <w:szCs w:val="24"/>
            <w:u w:val="none"/>
            <w:lang w:val="es-CR"/>
          </w:rPr>
          <w:t>http://dx.doi.org/10.1016/j.marpolbul.2017.03.049</w:t>
        </w:r>
      </w:hyperlink>
      <w:r w:rsidRPr="002A3131">
        <w:rPr>
          <w:rFonts w:ascii="Times New Roman" w:hAnsi="Times New Roman" w:cs="Times New Roman"/>
          <w:color w:val="000000" w:themeColor="text1"/>
          <w:sz w:val="24"/>
          <w:szCs w:val="24"/>
          <w:lang w:val="es-CR"/>
        </w:rPr>
        <w:t xml:space="preserve"> </w:t>
      </w:r>
    </w:p>
    <w:p w:rsidRPr="002A3131" w:rsidR="00792D69" w:rsidP="00B25AC6" w:rsidRDefault="00792D69" w14:paraId="3990CE19" w14:textId="77777777">
      <w:pPr>
        <w:tabs>
          <w:tab w:val="left" w:pos="1356"/>
        </w:tabs>
        <w:spacing w:after="0" w:line="240" w:lineRule="auto"/>
        <w:ind w:left="720" w:hanging="720"/>
        <w:jc w:val="both"/>
        <w:rPr>
          <w:rFonts w:ascii="Times New Roman" w:hAnsi="Times New Roman" w:cs="Times New Roman"/>
          <w:color w:val="000000" w:themeColor="text1"/>
          <w:sz w:val="24"/>
          <w:szCs w:val="24"/>
          <w:lang w:val="es-CR"/>
        </w:rPr>
      </w:pPr>
    </w:p>
    <w:p w:rsidRPr="002A3131" w:rsidR="00FE35FB" w:rsidP="00B25AC6" w:rsidRDefault="00FE35FB" w14:paraId="6C93B4E3" w14:textId="40FFC606">
      <w:pPr>
        <w:spacing w:after="0" w:line="240" w:lineRule="auto"/>
        <w:ind w:left="720" w:hanging="720"/>
        <w:jc w:val="both"/>
        <w:rPr>
          <w:rFonts w:ascii="Times New Roman" w:hAnsi="Times New Roman" w:eastAsia="Times New Roman" w:cs="Times New Roman"/>
          <w:color w:val="000000" w:themeColor="text1"/>
          <w:sz w:val="24"/>
          <w:szCs w:val="24"/>
          <w:lang w:val="es-CR" w:eastAsia="es-ES"/>
        </w:rPr>
      </w:pPr>
      <w:r w:rsidRPr="002A3131">
        <w:rPr>
          <w:rFonts w:ascii="Times New Roman" w:hAnsi="Times New Roman" w:eastAsia="Times New Roman" w:cs="Times New Roman"/>
          <w:color w:val="000000" w:themeColor="text1"/>
          <w:sz w:val="24"/>
          <w:szCs w:val="24"/>
          <w:lang w:val="es-CR" w:eastAsia="es-ES"/>
        </w:rPr>
        <w:t>Fonseca, A</w:t>
      </w:r>
      <w:r w:rsidRPr="002A3131" w:rsidR="00D74812">
        <w:rPr>
          <w:rFonts w:ascii="Times New Roman" w:hAnsi="Times New Roman" w:eastAsia="Times New Roman" w:cs="Times New Roman"/>
          <w:color w:val="000000" w:themeColor="text1"/>
          <w:sz w:val="24"/>
          <w:szCs w:val="24"/>
          <w:lang w:val="es-CR" w:eastAsia="es-ES"/>
        </w:rPr>
        <w:t xml:space="preserve">. &amp; </w:t>
      </w:r>
      <w:r w:rsidRPr="002A3131">
        <w:rPr>
          <w:rFonts w:ascii="Times New Roman" w:hAnsi="Times New Roman" w:eastAsia="Times New Roman" w:cs="Times New Roman"/>
          <w:color w:val="000000" w:themeColor="text1"/>
          <w:sz w:val="24"/>
          <w:szCs w:val="24"/>
          <w:lang w:val="es-CR" w:eastAsia="es-ES"/>
        </w:rPr>
        <w:t xml:space="preserve">Arrivillaga, A. </w:t>
      </w:r>
      <w:r w:rsidRPr="002A3131" w:rsidR="00EC63EA">
        <w:rPr>
          <w:rFonts w:ascii="Times New Roman" w:hAnsi="Times New Roman" w:eastAsia="Times New Roman" w:cs="Times New Roman"/>
          <w:color w:val="000000" w:themeColor="text1"/>
          <w:sz w:val="24"/>
          <w:szCs w:val="24"/>
          <w:lang w:val="es-CR" w:eastAsia="es-ES"/>
        </w:rPr>
        <w:t>(</w:t>
      </w:r>
      <w:r w:rsidRPr="002A3131">
        <w:rPr>
          <w:rFonts w:ascii="Times New Roman" w:hAnsi="Times New Roman" w:eastAsia="Times New Roman" w:cs="Times New Roman"/>
          <w:color w:val="000000" w:themeColor="text1"/>
          <w:sz w:val="24"/>
          <w:szCs w:val="24"/>
          <w:lang w:val="es-CR" w:eastAsia="es-ES"/>
        </w:rPr>
        <w:t>2003</w:t>
      </w:r>
      <w:r w:rsidRPr="002A3131" w:rsidR="00EC63EA">
        <w:rPr>
          <w:rFonts w:ascii="Times New Roman" w:hAnsi="Times New Roman" w:eastAsia="Times New Roman" w:cs="Times New Roman"/>
          <w:color w:val="000000" w:themeColor="text1"/>
          <w:sz w:val="24"/>
          <w:szCs w:val="24"/>
          <w:lang w:val="es-CR" w:eastAsia="es-ES"/>
        </w:rPr>
        <w:t>)</w:t>
      </w:r>
      <w:r w:rsidRPr="002A3131">
        <w:rPr>
          <w:rFonts w:ascii="Times New Roman" w:hAnsi="Times New Roman" w:eastAsia="Times New Roman" w:cs="Times New Roman"/>
          <w:color w:val="000000" w:themeColor="text1"/>
          <w:sz w:val="24"/>
          <w:szCs w:val="24"/>
          <w:lang w:val="es-CR" w:eastAsia="es-ES"/>
        </w:rPr>
        <w:t xml:space="preserve">. </w:t>
      </w:r>
      <w:r w:rsidRPr="002A3131">
        <w:rPr>
          <w:rFonts w:ascii="Times New Roman" w:hAnsi="Times New Roman" w:eastAsia="Times New Roman" w:cs="Times New Roman"/>
          <w:color w:val="000000" w:themeColor="text1"/>
          <w:sz w:val="24"/>
          <w:szCs w:val="24"/>
          <w:lang w:val="en-US" w:eastAsia="es-ES"/>
        </w:rPr>
        <w:t>Coral reefs of Guatemala</w:t>
      </w:r>
      <w:r w:rsidRPr="00B25AC6">
        <w:rPr>
          <w:rFonts w:ascii="Times New Roman" w:hAnsi="Times New Roman" w:eastAsia="Times New Roman" w:cs="Times New Roman"/>
          <w:color w:val="000000" w:themeColor="text1"/>
          <w:sz w:val="24"/>
          <w:szCs w:val="24"/>
          <w:lang w:val="en-US" w:eastAsia="es-ES"/>
        </w:rPr>
        <w:t xml:space="preserve">. </w:t>
      </w:r>
      <w:r w:rsidRPr="002A3131">
        <w:rPr>
          <w:rFonts w:ascii="Times New Roman" w:hAnsi="Times New Roman" w:eastAsia="Times New Roman" w:cs="Times New Roman"/>
          <w:color w:val="000000" w:themeColor="text1"/>
          <w:sz w:val="24"/>
          <w:szCs w:val="24"/>
          <w:lang w:val="es-CR" w:eastAsia="es-ES"/>
        </w:rPr>
        <w:t>En J. Cortes (Ed.)</w:t>
      </w:r>
      <w:r w:rsidRPr="002A3131" w:rsidR="00BC428A">
        <w:rPr>
          <w:rFonts w:ascii="Times New Roman" w:hAnsi="Times New Roman" w:eastAsia="Times New Roman" w:cs="Times New Roman"/>
          <w:color w:val="000000" w:themeColor="text1"/>
          <w:sz w:val="24"/>
          <w:szCs w:val="24"/>
          <w:lang w:val="es-CR" w:eastAsia="es-ES"/>
        </w:rPr>
        <w:t>,</w:t>
      </w:r>
      <w:r w:rsidRPr="002A3131">
        <w:rPr>
          <w:rFonts w:ascii="Times New Roman" w:hAnsi="Times New Roman" w:eastAsia="Times New Roman" w:cs="Times New Roman"/>
          <w:color w:val="000000" w:themeColor="text1"/>
          <w:sz w:val="24"/>
          <w:szCs w:val="24"/>
          <w:lang w:val="es-CR" w:eastAsia="es-ES"/>
        </w:rPr>
        <w:t xml:space="preserve"> </w:t>
      </w:r>
      <w:proofErr w:type="spellStart"/>
      <w:r w:rsidRPr="002A3131">
        <w:rPr>
          <w:rFonts w:ascii="Times New Roman" w:hAnsi="Times New Roman" w:eastAsia="Times New Roman" w:cs="Times New Roman"/>
          <w:i/>
          <w:color w:val="000000" w:themeColor="text1"/>
          <w:sz w:val="24"/>
          <w:szCs w:val="24"/>
          <w:lang w:val="es-CR" w:eastAsia="es-ES"/>
        </w:rPr>
        <w:t>Latin</w:t>
      </w:r>
      <w:proofErr w:type="spellEnd"/>
      <w:r w:rsidRPr="002A3131">
        <w:rPr>
          <w:rFonts w:ascii="Times New Roman" w:hAnsi="Times New Roman" w:eastAsia="Times New Roman" w:cs="Times New Roman"/>
          <w:i/>
          <w:color w:val="000000" w:themeColor="text1"/>
          <w:sz w:val="24"/>
          <w:szCs w:val="24"/>
          <w:lang w:val="es-CR" w:eastAsia="es-ES"/>
        </w:rPr>
        <w:t xml:space="preserve"> American Coral </w:t>
      </w:r>
      <w:proofErr w:type="spellStart"/>
      <w:r w:rsidRPr="002A3131">
        <w:rPr>
          <w:rFonts w:ascii="Times New Roman" w:hAnsi="Times New Roman" w:eastAsia="Times New Roman" w:cs="Times New Roman"/>
          <w:i/>
          <w:color w:val="000000" w:themeColor="text1"/>
          <w:sz w:val="24"/>
          <w:szCs w:val="24"/>
          <w:lang w:val="es-CR" w:eastAsia="es-ES"/>
        </w:rPr>
        <w:t>Reefs</w:t>
      </w:r>
      <w:proofErr w:type="spellEnd"/>
      <w:r w:rsidRPr="002A3131">
        <w:rPr>
          <w:rFonts w:ascii="Times New Roman" w:hAnsi="Times New Roman" w:eastAsia="Times New Roman" w:cs="Times New Roman"/>
          <w:color w:val="000000" w:themeColor="text1"/>
          <w:sz w:val="24"/>
          <w:szCs w:val="24"/>
          <w:lang w:val="es-CR" w:eastAsia="es-ES"/>
        </w:rPr>
        <w:t xml:space="preserve"> </w:t>
      </w:r>
      <w:r w:rsidRPr="002A3131" w:rsidR="003156EB">
        <w:rPr>
          <w:rFonts w:ascii="Times New Roman" w:hAnsi="Times New Roman" w:eastAsia="Times New Roman" w:cs="Times New Roman"/>
          <w:color w:val="000000" w:themeColor="text1"/>
          <w:sz w:val="24"/>
          <w:szCs w:val="24"/>
          <w:lang w:val="es-CR" w:eastAsia="es-ES"/>
        </w:rPr>
        <w:t>(159-170).</w:t>
      </w:r>
      <w:r w:rsidRPr="002A3131">
        <w:rPr>
          <w:rFonts w:ascii="Times New Roman" w:hAnsi="Times New Roman" w:eastAsia="Times New Roman" w:cs="Times New Roman"/>
          <w:color w:val="000000" w:themeColor="text1"/>
          <w:sz w:val="24"/>
          <w:szCs w:val="24"/>
          <w:lang w:val="es-CR" w:eastAsia="es-ES"/>
        </w:rPr>
        <w:t xml:space="preserve"> </w:t>
      </w:r>
      <w:r w:rsidRPr="002A3131" w:rsidR="00170DC0">
        <w:rPr>
          <w:rFonts w:ascii="Times New Roman" w:hAnsi="Times New Roman" w:eastAsia="Times New Roman" w:cs="Times New Roman"/>
          <w:color w:val="000000" w:themeColor="text1"/>
          <w:sz w:val="24"/>
          <w:szCs w:val="24"/>
          <w:lang w:val="es-CR" w:eastAsia="es-ES"/>
        </w:rPr>
        <w:t xml:space="preserve">Elsevier </w:t>
      </w:r>
      <w:proofErr w:type="spellStart"/>
      <w:r w:rsidRPr="002A3131" w:rsidR="00170DC0">
        <w:rPr>
          <w:rFonts w:ascii="Times New Roman" w:hAnsi="Times New Roman" w:eastAsia="Times New Roman" w:cs="Times New Roman"/>
          <w:color w:val="000000" w:themeColor="text1"/>
          <w:sz w:val="24"/>
          <w:szCs w:val="24"/>
          <w:lang w:val="es-CR" w:eastAsia="es-ES"/>
        </w:rPr>
        <w:t>Science</w:t>
      </w:r>
      <w:proofErr w:type="spellEnd"/>
      <w:r w:rsidRPr="002A3131" w:rsidR="00170DC0">
        <w:rPr>
          <w:rFonts w:ascii="Times New Roman" w:hAnsi="Times New Roman" w:eastAsia="Times New Roman" w:cs="Times New Roman"/>
          <w:color w:val="000000" w:themeColor="text1"/>
          <w:sz w:val="24"/>
          <w:szCs w:val="24"/>
          <w:lang w:val="es-CR" w:eastAsia="es-ES"/>
        </w:rPr>
        <w:t xml:space="preserve"> B.V.</w:t>
      </w:r>
      <w:r w:rsidRPr="002A3131" w:rsidR="004A082A">
        <w:rPr>
          <w:rFonts w:ascii="Times New Roman" w:hAnsi="Times New Roman" w:eastAsia="Times New Roman" w:cs="Times New Roman"/>
          <w:color w:val="000000" w:themeColor="text1"/>
          <w:sz w:val="24"/>
          <w:szCs w:val="24"/>
          <w:lang w:val="es-CR" w:eastAsia="es-ES"/>
        </w:rPr>
        <w:t xml:space="preserve"> </w:t>
      </w:r>
      <w:hyperlink w:tgtFrame="_blank" w:history="1" r:id="rId25">
        <w:r w:rsidRPr="00B25AC6" w:rsidR="004A082A">
          <w:rPr>
            <w:rStyle w:val="Hipervnculo"/>
            <w:rFonts w:ascii="Times New Roman" w:hAnsi="Times New Roman" w:cs="Times New Roman"/>
            <w:color w:val="000000" w:themeColor="text1"/>
            <w:sz w:val="24"/>
            <w:szCs w:val="24"/>
            <w:u w:val="none"/>
          </w:rPr>
          <w:t>https://doi.org/10.1016/B978-044451388-5/50008-4</w:t>
        </w:r>
      </w:hyperlink>
    </w:p>
    <w:p w:rsidRPr="002A3131" w:rsidR="00792D69" w:rsidP="00B25AC6" w:rsidRDefault="00792D69" w14:paraId="3338E949" w14:textId="77777777">
      <w:pPr>
        <w:spacing w:after="0" w:line="240" w:lineRule="auto"/>
        <w:ind w:left="720" w:hanging="720"/>
        <w:jc w:val="both"/>
        <w:rPr>
          <w:rFonts w:ascii="Times New Roman" w:hAnsi="Times New Roman" w:eastAsia="Times New Roman" w:cs="Times New Roman"/>
          <w:color w:val="000000" w:themeColor="text1"/>
          <w:sz w:val="24"/>
          <w:szCs w:val="24"/>
          <w:lang w:val="es-CR" w:eastAsia="es-ES"/>
        </w:rPr>
      </w:pPr>
    </w:p>
    <w:p w:rsidRPr="00B25AC6" w:rsidR="00FE35FB" w:rsidP="00B25AC6" w:rsidRDefault="00FE35FB" w14:paraId="5F24287F" w14:textId="1DB54F7E">
      <w:pPr>
        <w:spacing w:after="0" w:line="240" w:lineRule="auto"/>
        <w:ind w:left="720" w:hanging="720"/>
        <w:jc w:val="both"/>
        <w:rPr>
          <w:rStyle w:val="Hipervnculo"/>
          <w:rFonts w:ascii="Times New Roman" w:hAnsi="Times New Roman" w:eastAsia="Times New Roman" w:cs="Times New Roman"/>
          <w:color w:val="000000" w:themeColor="text1"/>
          <w:sz w:val="24"/>
          <w:szCs w:val="24"/>
          <w:u w:val="none"/>
          <w:lang w:eastAsia="es-ES"/>
        </w:rPr>
      </w:pPr>
      <w:r w:rsidRPr="00B25AC6">
        <w:rPr>
          <w:rFonts w:ascii="Times New Roman" w:hAnsi="Times New Roman" w:eastAsia="Times New Roman" w:cs="Times New Roman"/>
          <w:color w:val="000000" w:themeColor="text1"/>
          <w:sz w:val="24"/>
          <w:szCs w:val="24"/>
          <w:lang w:eastAsia="es-ES"/>
        </w:rPr>
        <w:t xml:space="preserve">Gálvez, J. </w:t>
      </w:r>
      <w:r w:rsidRPr="00B25AC6" w:rsidR="00EC63EA">
        <w:rPr>
          <w:rFonts w:ascii="Times New Roman" w:hAnsi="Times New Roman" w:eastAsia="Times New Roman" w:cs="Times New Roman"/>
          <w:color w:val="000000" w:themeColor="text1"/>
          <w:sz w:val="24"/>
          <w:szCs w:val="24"/>
          <w:lang w:eastAsia="es-ES"/>
        </w:rPr>
        <w:t>(</w:t>
      </w:r>
      <w:r w:rsidRPr="00B25AC6">
        <w:rPr>
          <w:rFonts w:ascii="Times New Roman" w:hAnsi="Times New Roman" w:eastAsia="Times New Roman" w:cs="Times New Roman"/>
          <w:color w:val="000000" w:themeColor="text1"/>
          <w:sz w:val="24"/>
          <w:szCs w:val="24"/>
          <w:lang w:eastAsia="es-ES"/>
        </w:rPr>
        <w:t>2012</w:t>
      </w:r>
      <w:r w:rsidRPr="00B25AC6" w:rsidR="00EC63EA">
        <w:rPr>
          <w:rFonts w:ascii="Times New Roman" w:hAnsi="Times New Roman" w:eastAsia="Times New Roman" w:cs="Times New Roman"/>
          <w:color w:val="000000" w:themeColor="text1"/>
          <w:sz w:val="24"/>
          <w:szCs w:val="24"/>
          <w:lang w:eastAsia="es-ES"/>
        </w:rPr>
        <w:t>)</w:t>
      </w:r>
      <w:r w:rsidRPr="00B25AC6">
        <w:rPr>
          <w:rFonts w:ascii="Times New Roman" w:hAnsi="Times New Roman" w:eastAsia="Times New Roman" w:cs="Times New Roman"/>
          <w:color w:val="000000" w:themeColor="text1"/>
          <w:sz w:val="24"/>
          <w:szCs w:val="24"/>
          <w:lang w:eastAsia="es-ES"/>
        </w:rPr>
        <w:t>. OCRET y las Reservas Territori</w:t>
      </w:r>
      <w:r w:rsidRPr="00B25AC6" w:rsidR="008874EA">
        <w:rPr>
          <w:rFonts w:ascii="Times New Roman" w:hAnsi="Times New Roman" w:eastAsia="Times New Roman" w:cs="Times New Roman"/>
          <w:color w:val="000000" w:themeColor="text1"/>
          <w:sz w:val="24"/>
          <w:szCs w:val="24"/>
          <w:lang w:eastAsia="es-ES"/>
        </w:rPr>
        <w:t xml:space="preserve">ales del Estado. </w:t>
      </w:r>
      <w:r w:rsidRPr="002A3131" w:rsidR="008874EA">
        <w:rPr>
          <w:rFonts w:ascii="Times New Roman" w:hAnsi="Times New Roman" w:eastAsia="Times New Roman" w:cs="Times New Roman"/>
          <w:i/>
          <w:color w:val="000000" w:themeColor="text1"/>
          <w:sz w:val="24"/>
          <w:szCs w:val="24"/>
          <w:lang w:eastAsia="es-ES"/>
        </w:rPr>
        <w:t>Plaza Pública</w:t>
      </w:r>
      <w:r w:rsidRPr="00B25AC6" w:rsidR="008874EA">
        <w:rPr>
          <w:rFonts w:ascii="Times New Roman" w:hAnsi="Times New Roman" w:eastAsia="Times New Roman" w:cs="Times New Roman"/>
          <w:color w:val="000000" w:themeColor="text1"/>
          <w:sz w:val="24"/>
          <w:szCs w:val="24"/>
          <w:lang w:eastAsia="es-ES"/>
        </w:rPr>
        <w:t xml:space="preserve">. </w:t>
      </w:r>
      <w:hyperlink w:history="1" r:id="rId26">
        <w:r w:rsidRPr="00B25AC6">
          <w:rPr>
            <w:rStyle w:val="Hipervnculo"/>
            <w:rFonts w:ascii="Times New Roman" w:hAnsi="Times New Roman" w:eastAsia="Times New Roman" w:cs="Times New Roman"/>
            <w:color w:val="000000" w:themeColor="text1"/>
            <w:sz w:val="24"/>
            <w:szCs w:val="24"/>
            <w:u w:val="none"/>
            <w:lang w:eastAsia="es-ES"/>
          </w:rPr>
          <w:t>https://www.plazapublica.com.gt/content/ocret-y-las-reservas-territoriales-del-estado</w:t>
        </w:r>
      </w:hyperlink>
      <w:r w:rsidRPr="00B25AC6" w:rsidR="002E240B">
        <w:rPr>
          <w:rStyle w:val="Hipervnculo"/>
          <w:rFonts w:ascii="Times New Roman" w:hAnsi="Times New Roman" w:eastAsia="Times New Roman" w:cs="Times New Roman"/>
          <w:color w:val="000000" w:themeColor="text1"/>
          <w:sz w:val="24"/>
          <w:szCs w:val="24"/>
          <w:u w:val="none"/>
          <w:lang w:eastAsia="es-ES"/>
        </w:rPr>
        <w:t xml:space="preserve"> </w:t>
      </w:r>
    </w:p>
    <w:p w:rsidRPr="00B25AC6" w:rsidR="00792D69" w:rsidP="00B25AC6" w:rsidRDefault="00792D69" w14:paraId="0EA57722" w14:textId="77777777">
      <w:pPr>
        <w:spacing w:after="0" w:line="240" w:lineRule="auto"/>
        <w:ind w:left="720" w:hanging="720"/>
        <w:jc w:val="both"/>
        <w:rPr>
          <w:rFonts w:ascii="Times New Roman" w:hAnsi="Times New Roman" w:eastAsia="Times New Roman" w:cs="Times New Roman"/>
          <w:color w:val="000000" w:themeColor="text1"/>
          <w:sz w:val="24"/>
          <w:szCs w:val="24"/>
          <w:lang w:eastAsia="es-ES"/>
        </w:rPr>
      </w:pPr>
    </w:p>
    <w:p w:rsidRPr="002A3131" w:rsidR="00414658" w:rsidP="00B25AC6" w:rsidRDefault="00414658" w14:paraId="70BC40B2" w14:textId="1ABB46CF">
      <w:pPr>
        <w:spacing w:after="0" w:line="240" w:lineRule="auto"/>
        <w:ind w:left="720" w:hanging="720"/>
        <w:jc w:val="both"/>
        <w:rPr>
          <w:rFonts w:ascii="Times New Roman" w:hAnsi="Times New Roman" w:eastAsia="Times New Roman" w:cs="Times New Roman"/>
          <w:color w:val="000000" w:themeColor="text1"/>
          <w:sz w:val="24"/>
          <w:szCs w:val="24"/>
          <w:lang w:val="es-CR" w:eastAsia="es-ES"/>
        </w:rPr>
      </w:pPr>
      <w:r w:rsidRPr="761D60E8" w:rsidR="00414658">
        <w:rPr>
          <w:rFonts w:ascii="Times New Roman" w:hAnsi="Times New Roman" w:eastAsia="Times New Roman" w:cs="Times New Roman"/>
          <w:color w:val="000000" w:themeColor="text1" w:themeTint="FF" w:themeShade="FF"/>
          <w:sz w:val="24"/>
          <w:szCs w:val="24"/>
          <w:lang w:eastAsia="es-ES"/>
        </w:rPr>
        <w:t>González-Bernat, M.J</w:t>
      </w:r>
      <w:r w:rsidRPr="761D60E8" w:rsidR="00D74812">
        <w:rPr>
          <w:rFonts w:ascii="Times New Roman" w:hAnsi="Times New Roman" w:eastAsia="Times New Roman" w:cs="Times New Roman"/>
          <w:color w:val="000000" w:themeColor="text1" w:themeTint="FF" w:themeShade="FF"/>
          <w:sz w:val="24"/>
          <w:szCs w:val="24"/>
          <w:lang w:eastAsia="es-ES"/>
        </w:rPr>
        <w:t>.</w:t>
      </w:r>
      <w:r w:rsidRPr="761D60E8" w:rsidR="00D74812">
        <w:rPr>
          <w:rFonts w:ascii="Times New Roman" w:hAnsi="Times New Roman" w:eastAsia="Times New Roman" w:cs="Times New Roman"/>
          <w:color w:val="000000" w:themeColor="text1" w:themeTint="FF" w:themeShade="FF"/>
          <w:sz w:val="24"/>
          <w:szCs w:val="24"/>
          <w:lang w:eastAsia="es-ES"/>
        </w:rPr>
        <w:t xml:space="preserve"> &amp;</w:t>
      </w:r>
      <w:r w:rsidRPr="761D60E8" w:rsidR="00D74812">
        <w:rPr>
          <w:rFonts w:ascii="Times New Roman" w:hAnsi="Times New Roman" w:eastAsia="Times New Roman" w:cs="Times New Roman"/>
          <w:color w:val="000000" w:themeColor="text1" w:themeTint="FF" w:themeShade="FF"/>
          <w:sz w:val="24"/>
          <w:szCs w:val="24"/>
          <w:lang w:eastAsia="es-ES"/>
        </w:rPr>
        <w:t xml:space="preserve"> </w:t>
      </w:r>
      <w:r w:rsidRPr="761D60E8" w:rsidR="00414658">
        <w:rPr>
          <w:rFonts w:ascii="Times New Roman" w:hAnsi="Times New Roman" w:eastAsia="Times New Roman" w:cs="Times New Roman"/>
          <w:color w:val="000000" w:themeColor="text1" w:themeTint="FF" w:themeShade="FF"/>
          <w:sz w:val="24"/>
          <w:szCs w:val="24"/>
          <w:lang w:eastAsia="es-ES"/>
        </w:rPr>
        <w:t xml:space="preserve">Clifton, J. (2017). </w:t>
      </w:r>
      <w:r w:rsidRPr="761D60E8" w:rsidR="00414658">
        <w:rPr>
          <w:rFonts w:ascii="Times New Roman" w:hAnsi="Times New Roman" w:eastAsia="Times New Roman" w:cs="Times New Roman"/>
          <w:color w:val="000000" w:themeColor="text1" w:themeTint="FF" w:themeShade="FF"/>
          <w:sz w:val="24"/>
          <w:szCs w:val="24"/>
          <w:lang w:val="en-US" w:eastAsia="es-ES"/>
        </w:rPr>
        <w:t xml:space="preserve">“Living with our backs to the sea”: A critical analysis of marine and coastal governance in Guatemala. </w:t>
      </w:r>
      <w:r w:rsidRPr="761D60E8" w:rsidR="00414658">
        <w:rPr>
          <w:rFonts w:ascii="Times New Roman" w:hAnsi="Times New Roman" w:eastAsia="Times New Roman" w:cs="Times New Roman"/>
          <w:i w:val="1"/>
          <w:iCs w:val="1"/>
          <w:color w:val="000000" w:themeColor="text1" w:themeTint="FF" w:themeShade="FF"/>
          <w:sz w:val="24"/>
          <w:szCs w:val="24"/>
          <w:lang w:val="en-US" w:eastAsia="es-ES"/>
        </w:rPr>
        <w:t>Marine Policy</w:t>
      </w:r>
      <w:r w:rsidRPr="761D60E8" w:rsidR="00414658">
        <w:rPr>
          <w:rFonts w:ascii="Times New Roman" w:hAnsi="Times New Roman" w:eastAsia="Times New Roman" w:cs="Times New Roman"/>
          <w:color w:val="000000" w:themeColor="text1" w:themeTint="FF" w:themeShade="FF"/>
          <w:sz w:val="24"/>
          <w:szCs w:val="24"/>
          <w:lang w:val="en-US" w:eastAsia="es-ES"/>
        </w:rPr>
        <w:t xml:space="preserve">, 81, 9–20. </w:t>
      </w:r>
      <w:hyperlink r:id="R9cb98fe09f1c4dd4">
        <w:r w:rsidRPr="761D60E8" w:rsidR="00414658">
          <w:rPr>
            <w:rStyle w:val="Hipervnculo"/>
            <w:rFonts w:ascii="Times New Roman" w:hAnsi="Times New Roman" w:eastAsia="Times New Roman" w:cs="Times New Roman"/>
            <w:color w:val="000000" w:themeColor="text1" w:themeTint="FF" w:themeShade="FF"/>
            <w:sz w:val="24"/>
            <w:szCs w:val="24"/>
            <w:u w:val="none"/>
            <w:lang w:val="es-CR" w:eastAsia="es-ES"/>
          </w:rPr>
          <w:t>https://doi.org/10.1016/j.marpol.2017.03.003</w:t>
        </w:r>
      </w:hyperlink>
      <w:r w:rsidRPr="761D60E8" w:rsidR="00414658">
        <w:rPr>
          <w:rFonts w:ascii="Times New Roman" w:hAnsi="Times New Roman" w:eastAsia="Times New Roman" w:cs="Times New Roman"/>
          <w:color w:val="000000" w:themeColor="text1" w:themeTint="FF" w:themeShade="FF"/>
          <w:sz w:val="24"/>
          <w:szCs w:val="24"/>
          <w:lang w:val="es-CR" w:eastAsia="es-ES"/>
        </w:rPr>
        <w:t xml:space="preserve"> </w:t>
      </w:r>
    </w:p>
    <w:p w:rsidRPr="002A3131" w:rsidR="004A082A" w:rsidP="00B25AC6" w:rsidRDefault="004A082A" w14:paraId="0E7E8201" w14:textId="77777777">
      <w:pPr>
        <w:spacing w:after="0" w:line="240" w:lineRule="auto"/>
        <w:ind w:left="720" w:hanging="720"/>
        <w:jc w:val="both"/>
        <w:rPr>
          <w:rFonts w:ascii="Times New Roman" w:hAnsi="Times New Roman" w:eastAsia="Times New Roman" w:cs="Times New Roman"/>
          <w:color w:val="000000" w:themeColor="text1"/>
          <w:sz w:val="24"/>
          <w:szCs w:val="24"/>
          <w:lang w:val="es-CR" w:eastAsia="es-ES"/>
        </w:rPr>
      </w:pPr>
    </w:p>
    <w:p w:rsidRPr="002A3131" w:rsidR="00414658" w:rsidP="00B25AC6" w:rsidRDefault="00414658" w14:paraId="010ACE00" w14:textId="006F3821">
      <w:pPr>
        <w:spacing w:after="0" w:line="240" w:lineRule="auto"/>
        <w:ind w:left="720" w:hanging="720"/>
        <w:jc w:val="both"/>
        <w:rPr>
          <w:rFonts w:ascii="Times New Roman" w:hAnsi="Times New Roman" w:eastAsia="Times New Roman" w:cs="Times New Roman"/>
          <w:color w:val="000000" w:themeColor="text1"/>
          <w:sz w:val="24"/>
          <w:szCs w:val="24"/>
          <w:lang w:val="es-CR" w:eastAsia="es-ES"/>
        </w:rPr>
      </w:pPr>
      <w:r w:rsidRPr="761D60E8" w:rsidR="00414658">
        <w:rPr>
          <w:rFonts w:ascii="Times New Roman" w:hAnsi="Times New Roman" w:eastAsia="Times New Roman" w:cs="Times New Roman"/>
          <w:color w:val="000000" w:themeColor="text1" w:themeTint="FF" w:themeShade="FF"/>
          <w:sz w:val="24"/>
          <w:szCs w:val="24"/>
          <w:lang w:val="es-CR" w:eastAsia="es-ES"/>
        </w:rPr>
        <w:t>González-Bernat, M.</w:t>
      </w:r>
      <w:r w:rsidRPr="761D60E8" w:rsidR="00520FF2">
        <w:rPr>
          <w:rFonts w:ascii="Times New Roman" w:hAnsi="Times New Roman" w:eastAsia="Times New Roman" w:cs="Times New Roman"/>
          <w:color w:val="000000" w:themeColor="text1" w:themeTint="FF" w:themeShade="FF"/>
          <w:sz w:val="24"/>
          <w:szCs w:val="24"/>
          <w:lang w:val="es-CR" w:eastAsia="es-ES"/>
        </w:rPr>
        <w:t xml:space="preserve"> </w:t>
      </w:r>
      <w:r w:rsidRPr="761D60E8" w:rsidR="00414658">
        <w:rPr>
          <w:rFonts w:ascii="Times New Roman" w:hAnsi="Times New Roman" w:eastAsia="Times New Roman" w:cs="Times New Roman"/>
          <w:color w:val="000000" w:themeColor="text1" w:themeTint="FF" w:themeShade="FF"/>
          <w:sz w:val="24"/>
          <w:szCs w:val="24"/>
          <w:lang w:val="es-CR" w:eastAsia="es-ES"/>
        </w:rPr>
        <w:t>J.</w:t>
      </w:r>
      <w:r w:rsidRPr="761D60E8" w:rsidR="3E4F6CFC">
        <w:rPr>
          <w:rFonts w:ascii="Times New Roman" w:hAnsi="Times New Roman" w:eastAsia="Times New Roman" w:cs="Times New Roman"/>
          <w:color w:val="000000" w:themeColor="text1" w:themeTint="FF" w:themeShade="FF"/>
          <w:sz w:val="24"/>
          <w:szCs w:val="24"/>
          <w:lang w:val="es-CR" w:eastAsia="es-ES"/>
        </w:rPr>
        <w:t xml:space="preserve"> </w:t>
      </w:r>
      <w:r w:rsidRPr="761D60E8" w:rsidR="00414658">
        <w:rPr>
          <w:rFonts w:ascii="Times New Roman" w:hAnsi="Times New Roman" w:eastAsia="Times New Roman" w:cs="Times New Roman"/>
          <w:color w:val="000000" w:themeColor="text1" w:themeTint="FF" w:themeShade="FF"/>
          <w:sz w:val="24"/>
          <w:szCs w:val="24"/>
          <w:lang w:val="es-CR" w:eastAsia="es-ES"/>
        </w:rPr>
        <w:t>Clifton, J</w:t>
      </w:r>
      <w:r w:rsidRPr="761D60E8" w:rsidR="00D74812">
        <w:rPr>
          <w:rFonts w:ascii="Times New Roman" w:hAnsi="Times New Roman" w:eastAsia="Times New Roman" w:cs="Times New Roman"/>
          <w:color w:val="000000" w:themeColor="text1" w:themeTint="FF" w:themeShade="FF"/>
          <w:sz w:val="24"/>
          <w:szCs w:val="24"/>
          <w:lang w:val="es-CR" w:eastAsia="es-ES"/>
        </w:rPr>
        <w:t>.</w:t>
      </w:r>
      <w:r w:rsidRPr="761D60E8" w:rsidR="00846C11">
        <w:rPr>
          <w:rFonts w:ascii="Times New Roman" w:hAnsi="Times New Roman" w:eastAsia="Times New Roman" w:cs="Times New Roman"/>
          <w:color w:val="000000" w:themeColor="text1" w:themeTint="FF" w:themeShade="FF"/>
          <w:sz w:val="24"/>
          <w:szCs w:val="24"/>
          <w:lang w:val="es-CR" w:eastAsia="es-ES"/>
        </w:rPr>
        <w:t>,</w:t>
      </w:r>
      <w:r w:rsidRPr="761D60E8" w:rsidR="00D74812">
        <w:rPr>
          <w:rFonts w:ascii="Times New Roman" w:hAnsi="Times New Roman" w:eastAsia="Times New Roman" w:cs="Times New Roman"/>
          <w:color w:val="000000" w:themeColor="text1" w:themeTint="FF" w:themeShade="FF"/>
          <w:sz w:val="24"/>
          <w:szCs w:val="24"/>
          <w:lang w:val="es-CR" w:eastAsia="es-ES"/>
        </w:rPr>
        <w:t xml:space="preserve"> &amp; </w:t>
      </w:r>
      <w:r w:rsidRPr="761D60E8" w:rsidR="00414658">
        <w:rPr>
          <w:rFonts w:ascii="Times New Roman" w:hAnsi="Times New Roman" w:eastAsia="Times New Roman" w:cs="Times New Roman"/>
          <w:color w:val="000000" w:themeColor="text1" w:themeTint="FF" w:themeShade="FF"/>
          <w:sz w:val="24"/>
          <w:szCs w:val="24"/>
          <w:lang w:val="es-CR" w:eastAsia="es-ES"/>
        </w:rPr>
        <w:t xml:space="preserve">Pauli, N. (2018). </w:t>
      </w:r>
      <w:r w:rsidRPr="761D60E8" w:rsidR="00414658">
        <w:rPr>
          <w:rFonts w:ascii="Times New Roman" w:hAnsi="Times New Roman" w:eastAsia="Times New Roman" w:cs="Times New Roman"/>
          <w:color w:val="000000" w:themeColor="text1" w:themeTint="FF" w:themeShade="FF"/>
          <w:sz w:val="24"/>
          <w:szCs w:val="24"/>
          <w:lang w:val="en-US" w:eastAsia="es-ES"/>
        </w:rPr>
        <w:t xml:space="preserve">Stakeholder perceptions of the social dimensions of marine and coastal conservation in Guatemala. </w:t>
      </w:r>
      <w:proofErr w:type="spellStart"/>
      <w:r w:rsidRPr="761D60E8" w:rsidR="00414658">
        <w:rPr>
          <w:rFonts w:ascii="Times New Roman" w:hAnsi="Times New Roman" w:eastAsia="Times New Roman" w:cs="Times New Roman"/>
          <w:i w:val="1"/>
          <w:iCs w:val="1"/>
          <w:color w:val="000000" w:themeColor="text1" w:themeTint="FF" w:themeShade="FF"/>
          <w:sz w:val="24"/>
          <w:szCs w:val="24"/>
          <w:lang w:val="es-CR" w:eastAsia="es-ES"/>
        </w:rPr>
        <w:t>Maritime</w:t>
      </w:r>
      <w:proofErr w:type="spellEnd"/>
      <w:r w:rsidRPr="761D60E8" w:rsidR="00414658">
        <w:rPr>
          <w:rFonts w:ascii="Times New Roman" w:hAnsi="Times New Roman" w:eastAsia="Times New Roman" w:cs="Times New Roman"/>
          <w:i w:val="1"/>
          <w:iCs w:val="1"/>
          <w:color w:val="000000" w:themeColor="text1" w:themeTint="FF" w:themeShade="FF"/>
          <w:sz w:val="24"/>
          <w:szCs w:val="24"/>
          <w:lang w:val="es-CR" w:eastAsia="es-ES"/>
        </w:rPr>
        <w:t xml:space="preserve"> </w:t>
      </w:r>
      <w:proofErr w:type="spellStart"/>
      <w:r w:rsidRPr="761D60E8" w:rsidR="00414658">
        <w:rPr>
          <w:rFonts w:ascii="Times New Roman" w:hAnsi="Times New Roman" w:eastAsia="Times New Roman" w:cs="Times New Roman"/>
          <w:i w:val="1"/>
          <w:iCs w:val="1"/>
          <w:color w:val="000000" w:themeColor="text1" w:themeTint="FF" w:themeShade="FF"/>
          <w:sz w:val="24"/>
          <w:szCs w:val="24"/>
          <w:lang w:val="es-CR" w:eastAsia="es-ES"/>
        </w:rPr>
        <w:t>Studies</w:t>
      </w:r>
      <w:proofErr w:type="spellEnd"/>
      <w:r w:rsidRPr="761D60E8" w:rsidR="00414658">
        <w:rPr>
          <w:rFonts w:ascii="Times New Roman" w:hAnsi="Times New Roman" w:eastAsia="Times New Roman" w:cs="Times New Roman"/>
          <w:color w:val="000000" w:themeColor="text1" w:themeTint="FF" w:themeShade="FF"/>
          <w:sz w:val="24"/>
          <w:szCs w:val="24"/>
          <w:lang w:val="es-CR" w:eastAsia="es-ES"/>
        </w:rPr>
        <w:t>,</w:t>
      </w:r>
      <w:r w:rsidRPr="761D60E8" w:rsidR="00414658">
        <w:rPr>
          <w:rFonts w:ascii="Times New Roman" w:hAnsi="Times New Roman" w:cs="Times New Roman"/>
          <w:color w:val="000000" w:themeColor="text1" w:themeTint="FF" w:themeShade="FF"/>
          <w:sz w:val="24"/>
          <w:szCs w:val="24"/>
          <w:lang w:val="es-CR"/>
        </w:rPr>
        <w:t xml:space="preserve"> </w:t>
      </w:r>
      <w:r w:rsidRPr="761D60E8" w:rsidR="00414658">
        <w:rPr>
          <w:rFonts w:ascii="Times New Roman" w:hAnsi="Times New Roman" w:eastAsia="Times New Roman" w:cs="Times New Roman"/>
          <w:i w:val="1"/>
          <w:iCs w:val="1"/>
          <w:color w:val="000000" w:themeColor="text1" w:themeTint="FF" w:themeShade="FF"/>
          <w:sz w:val="24"/>
          <w:szCs w:val="24"/>
          <w:lang w:val="es-CR" w:eastAsia="es-ES"/>
        </w:rPr>
        <w:t>18</w:t>
      </w:r>
      <w:r w:rsidRPr="761D60E8" w:rsidR="00414658">
        <w:rPr>
          <w:rFonts w:ascii="Times New Roman" w:hAnsi="Times New Roman" w:eastAsia="Times New Roman" w:cs="Times New Roman"/>
          <w:color w:val="000000" w:themeColor="text1" w:themeTint="FF" w:themeShade="FF"/>
          <w:sz w:val="24"/>
          <w:szCs w:val="24"/>
          <w:lang w:val="es-CR" w:eastAsia="es-ES"/>
        </w:rPr>
        <w:t>(2), 127-138.</w:t>
      </w:r>
      <w:r w:rsidRPr="761D60E8" w:rsidR="00414658">
        <w:rPr>
          <w:rFonts w:ascii="Times New Roman" w:hAnsi="Times New Roman" w:cs="Times New Roman"/>
          <w:color w:val="000000" w:themeColor="text1" w:themeTint="FF" w:themeShade="FF"/>
          <w:sz w:val="24"/>
          <w:szCs w:val="24"/>
          <w:lang w:val="es-CR"/>
        </w:rPr>
        <w:t xml:space="preserve"> </w:t>
      </w:r>
      <w:hyperlink r:id="R3b736b78a561446a">
        <w:r w:rsidRPr="761D60E8" w:rsidR="00414658">
          <w:rPr>
            <w:rStyle w:val="Hipervnculo"/>
            <w:rFonts w:ascii="Times New Roman" w:hAnsi="Times New Roman" w:eastAsia="Times New Roman" w:cs="Times New Roman"/>
            <w:color w:val="000000" w:themeColor="text1" w:themeTint="FF" w:themeShade="FF"/>
            <w:sz w:val="24"/>
            <w:szCs w:val="24"/>
            <w:u w:val="none"/>
            <w:lang w:val="es-CR" w:eastAsia="es-ES"/>
          </w:rPr>
          <w:t>https://doi.org/10.1007/s40152-018-00130-1</w:t>
        </w:r>
      </w:hyperlink>
    </w:p>
    <w:p w:rsidRPr="002A3131" w:rsidR="00792D69" w:rsidP="00B25AC6" w:rsidRDefault="00792D69" w14:paraId="1A6DFD3A" w14:textId="77777777">
      <w:pPr>
        <w:spacing w:after="0" w:line="240" w:lineRule="auto"/>
        <w:ind w:left="720" w:hanging="720"/>
        <w:jc w:val="both"/>
        <w:rPr>
          <w:rFonts w:ascii="Times New Roman" w:hAnsi="Times New Roman" w:eastAsia="Times New Roman" w:cs="Times New Roman"/>
          <w:color w:val="000000" w:themeColor="text1"/>
          <w:sz w:val="24"/>
          <w:szCs w:val="24"/>
          <w:lang w:val="es-CR" w:eastAsia="es-ES"/>
        </w:rPr>
      </w:pPr>
    </w:p>
    <w:p w:rsidRPr="00B25AC6" w:rsidR="00FE35FB" w:rsidP="00B25AC6" w:rsidRDefault="00FE35FB" w14:paraId="09328B3F" w14:textId="399148B7">
      <w:pPr>
        <w:spacing w:after="0" w:line="240" w:lineRule="auto"/>
        <w:ind w:left="720" w:hanging="720"/>
        <w:jc w:val="both"/>
        <w:rPr>
          <w:rFonts w:ascii="Times New Roman" w:hAnsi="Times New Roman" w:eastAsia="Calibri" w:cs="Times New Roman"/>
          <w:color w:val="000000" w:themeColor="text1"/>
          <w:sz w:val="24"/>
          <w:szCs w:val="24"/>
        </w:rPr>
      </w:pPr>
      <w:r w:rsidRPr="761D60E8" w:rsidR="00FE35FB">
        <w:rPr>
          <w:rFonts w:ascii="Times New Roman" w:hAnsi="Times New Roman" w:eastAsia="Calibri" w:cs="Times New Roman"/>
          <w:color w:val="000000" w:themeColor="text1" w:themeTint="FF" w:themeShade="FF"/>
          <w:sz w:val="24"/>
          <w:szCs w:val="24"/>
          <w:lang w:val="es-CR"/>
        </w:rPr>
        <w:t>González, F</w:t>
      </w:r>
      <w:r w:rsidRPr="761D60E8" w:rsidR="003156EB">
        <w:rPr>
          <w:rFonts w:ascii="Times New Roman" w:hAnsi="Times New Roman" w:eastAsia="Calibri" w:cs="Times New Roman"/>
          <w:color w:val="000000" w:themeColor="text1" w:themeTint="FF" w:themeShade="FF"/>
          <w:sz w:val="24"/>
          <w:szCs w:val="24"/>
          <w:lang w:val="es-CR"/>
        </w:rPr>
        <w:t>.</w:t>
      </w:r>
      <w:r w:rsidRPr="761D60E8" w:rsidR="00520FF2">
        <w:rPr>
          <w:rFonts w:ascii="Times New Roman" w:hAnsi="Times New Roman" w:eastAsia="Calibri" w:cs="Times New Roman"/>
          <w:color w:val="000000" w:themeColor="text1" w:themeTint="FF" w:themeShade="FF"/>
          <w:sz w:val="24"/>
          <w:szCs w:val="24"/>
          <w:lang w:val="es-CR"/>
        </w:rPr>
        <w:t xml:space="preserve"> </w:t>
      </w:r>
      <w:r w:rsidRPr="761D60E8" w:rsidR="00FE35FB">
        <w:rPr>
          <w:rFonts w:ascii="Times New Roman" w:hAnsi="Times New Roman" w:eastAsia="Calibri" w:cs="Times New Roman"/>
          <w:color w:val="000000" w:themeColor="text1" w:themeTint="FF" w:themeShade="FF"/>
          <w:sz w:val="24"/>
          <w:szCs w:val="24"/>
          <w:lang w:val="es-CR"/>
        </w:rPr>
        <w:t>A</w:t>
      </w:r>
      <w:r w:rsidRPr="761D60E8" w:rsidR="00D74812">
        <w:rPr>
          <w:rFonts w:ascii="Times New Roman" w:hAnsi="Times New Roman" w:eastAsia="Calibri" w:cs="Times New Roman"/>
          <w:color w:val="000000" w:themeColor="text1" w:themeTint="FF" w:themeShade="FF"/>
          <w:sz w:val="24"/>
          <w:szCs w:val="24"/>
          <w:lang w:val="es-CR"/>
        </w:rPr>
        <w:t>.</w:t>
      </w:r>
      <w:r w:rsidRPr="761D60E8" w:rsidR="00FE35FB">
        <w:rPr>
          <w:rFonts w:ascii="Times New Roman" w:hAnsi="Times New Roman" w:eastAsia="Calibri" w:cs="Times New Roman"/>
          <w:color w:val="000000" w:themeColor="text1" w:themeTint="FF" w:themeShade="FF"/>
          <w:sz w:val="24"/>
          <w:szCs w:val="24"/>
          <w:lang w:val="es-CR"/>
        </w:rPr>
        <w:t>, Mont</w:t>
      </w:r>
      <w:r w:rsidRPr="761D60E8" w:rsidR="00D74812">
        <w:rPr>
          <w:rFonts w:ascii="Times New Roman" w:hAnsi="Times New Roman" w:eastAsia="Calibri" w:cs="Times New Roman"/>
          <w:color w:val="000000" w:themeColor="text1" w:themeTint="FF" w:themeShade="FF"/>
          <w:sz w:val="24"/>
          <w:szCs w:val="24"/>
          <w:lang w:val="es-CR"/>
        </w:rPr>
        <w:t>ú</w:t>
      </w:r>
      <w:r w:rsidRPr="761D60E8" w:rsidR="00FE35FB">
        <w:rPr>
          <w:rFonts w:ascii="Times New Roman" w:hAnsi="Times New Roman" w:eastAsia="Calibri" w:cs="Times New Roman"/>
          <w:color w:val="000000" w:themeColor="text1" w:themeTint="FF" w:themeShade="FF"/>
          <w:sz w:val="24"/>
          <w:szCs w:val="24"/>
          <w:lang w:val="es-CR"/>
        </w:rPr>
        <w:t>far</w:t>
      </w:r>
      <w:r w:rsidRPr="761D60E8" w:rsidR="13072F08">
        <w:rPr>
          <w:rFonts w:ascii="Times New Roman" w:hAnsi="Times New Roman" w:eastAsia="Calibri" w:cs="Times New Roman"/>
          <w:color w:val="000000" w:themeColor="text1" w:themeTint="FF" w:themeShade="FF"/>
          <w:sz w:val="24"/>
          <w:szCs w:val="24"/>
          <w:lang w:val="es-CR"/>
        </w:rPr>
        <w:t>,</w:t>
      </w:r>
      <w:r w:rsidRPr="761D60E8" w:rsidR="00FE35FB">
        <w:rPr>
          <w:rFonts w:ascii="Times New Roman" w:hAnsi="Times New Roman" w:eastAsia="Calibri" w:cs="Times New Roman"/>
          <w:color w:val="000000" w:themeColor="text1" w:themeTint="FF" w:themeShade="FF"/>
          <w:sz w:val="24"/>
          <w:szCs w:val="24"/>
          <w:lang w:val="es-CR"/>
        </w:rPr>
        <w:t xml:space="preserve"> J</w:t>
      </w:r>
      <w:r w:rsidRPr="761D60E8" w:rsidR="003156EB">
        <w:rPr>
          <w:rFonts w:ascii="Times New Roman" w:hAnsi="Times New Roman" w:eastAsia="Calibri" w:cs="Times New Roman"/>
          <w:color w:val="000000" w:themeColor="text1" w:themeTint="FF" w:themeShade="FF"/>
          <w:sz w:val="24"/>
          <w:szCs w:val="24"/>
          <w:lang w:val="es-CR"/>
        </w:rPr>
        <w:t>.</w:t>
      </w:r>
      <w:r w:rsidRPr="761D60E8" w:rsidR="00520FF2">
        <w:rPr>
          <w:rFonts w:ascii="Times New Roman" w:hAnsi="Times New Roman" w:eastAsia="Calibri" w:cs="Times New Roman"/>
          <w:color w:val="000000" w:themeColor="text1" w:themeTint="FF" w:themeShade="FF"/>
          <w:sz w:val="24"/>
          <w:szCs w:val="24"/>
          <w:lang w:val="es-CR"/>
        </w:rPr>
        <w:t xml:space="preserve"> </w:t>
      </w:r>
      <w:r w:rsidRPr="761D60E8" w:rsidR="00FE35FB">
        <w:rPr>
          <w:rFonts w:ascii="Times New Roman" w:hAnsi="Times New Roman" w:eastAsia="Calibri" w:cs="Times New Roman"/>
          <w:color w:val="000000" w:themeColor="text1" w:themeTint="FF" w:themeShade="FF"/>
          <w:sz w:val="24"/>
          <w:szCs w:val="24"/>
          <w:lang w:val="es-CR"/>
        </w:rPr>
        <w:t>C</w:t>
      </w:r>
      <w:r w:rsidRPr="761D60E8" w:rsidR="00D74812">
        <w:rPr>
          <w:rFonts w:ascii="Times New Roman" w:hAnsi="Times New Roman" w:eastAsia="Calibri" w:cs="Times New Roman"/>
          <w:color w:val="000000" w:themeColor="text1" w:themeTint="FF" w:themeShade="FF"/>
          <w:sz w:val="24"/>
          <w:szCs w:val="24"/>
          <w:lang w:val="es-CR"/>
        </w:rPr>
        <w:t>.</w:t>
      </w:r>
      <w:r w:rsidRPr="761D60E8" w:rsidR="00846C11">
        <w:rPr>
          <w:rFonts w:ascii="Times New Roman" w:hAnsi="Times New Roman" w:eastAsia="Calibri" w:cs="Times New Roman"/>
          <w:color w:val="000000" w:themeColor="text1" w:themeTint="FF" w:themeShade="FF"/>
          <w:sz w:val="24"/>
          <w:szCs w:val="24"/>
          <w:lang w:val="es-CR"/>
        </w:rPr>
        <w:t>,</w:t>
      </w:r>
      <w:r w:rsidRPr="761D60E8" w:rsidR="00D74812">
        <w:rPr>
          <w:rFonts w:ascii="Times New Roman" w:hAnsi="Times New Roman" w:eastAsia="Calibri" w:cs="Times New Roman"/>
          <w:color w:val="000000" w:themeColor="text1" w:themeTint="FF" w:themeShade="FF"/>
          <w:sz w:val="24"/>
          <w:szCs w:val="24"/>
          <w:lang w:val="es-CR"/>
        </w:rPr>
        <w:t xml:space="preserve"> </w:t>
      </w:r>
      <w:r w:rsidRPr="761D60E8" w:rsidR="00EE19B9">
        <w:rPr>
          <w:rFonts w:ascii="Times New Roman" w:hAnsi="Times New Roman" w:eastAsia="Calibri" w:cs="Times New Roman"/>
          <w:color w:val="000000" w:themeColor="text1" w:themeTint="FF" w:themeShade="FF"/>
          <w:sz w:val="24"/>
          <w:szCs w:val="24"/>
          <w:lang w:val="es-CR"/>
        </w:rPr>
        <w:t>&amp;</w:t>
      </w:r>
      <w:r w:rsidRPr="761D60E8" w:rsidR="00D74812">
        <w:rPr>
          <w:rFonts w:ascii="Times New Roman" w:hAnsi="Times New Roman" w:eastAsia="Calibri" w:cs="Times New Roman"/>
          <w:color w:val="000000" w:themeColor="text1" w:themeTint="FF" w:themeShade="FF"/>
          <w:sz w:val="24"/>
          <w:szCs w:val="24"/>
          <w:lang w:val="es-CR"/>
        </w:rPr>
        <w:t xml:space="preserve"> </w:t>
      </w:r>
      <w:r w:rsidRPr="761D60E8" w:rsidR="00FE35FB">
        <w:rPr>
          <w:rFonts w:ascii="Times New Roman" w:hAnsi="Times New Roman" w:eastAsia="Calibri" w:cs="Times New Roman"/>
          <w:color w:val="000000" w:themeColor="text1" w:themeTint="FF" w:themeShade="FF"/>
          <w:sz w:val="24"/>
          <w:szCs w:val="24"/>
          <w:lang w:val="es-CR"/>
        </w:rPr>
        <w:t>Sagastume, R</w:t>
      </w:r>
      <w:r w:rsidRPr="761D60E8" w:rsidR="003156EB">
        <w:rPr>
          <w:rFonts w:ascii="Times New Roman" w:hAnsi="Times New Roman" w:eastAsia="Calibri" w:cs="Times New Roman"/>
          <w:color w:val="000000" w:themeColor="text1" w:themeTint="FF" w:themeShade="FF"/>
          <w:sz w:val="24"/>
          <w:szCs w:val="24"/>
          <w:lang w:val="es-CR"/>
        </w:rPr>
        <w:t>.</w:t>
      </w:r>
      <w:r w:rsidRPr="761D60E8" w:rsidR="00520FF2">
        <w:rPr>
          <w:rFonts w:ascii="Times New Roman" w:hAnsi="Times New Roman" w:eastAsia="Calibri" w:cs="Times New Roman"/>
          <w:color w:val="000000" w:themeColor="text1" w:themeTint="FF" w:themeShade="FF"/>
          <w:sz w:val="24"/>
          <w:szCs w:val="24"/>
          <w:lang w:val="es-CR"/>
        </w:rPr>
        <w:t xml:space="preserve"> </w:t>
      </w:r>
      <w:r w:rsidRPr="761D60E8" w:rsidR="00FE35FB">
        <w:rPr>
          <w:rFonts w:ascii="Times New Roman" w:hAnsi="Times New Roman" w:eastAsia="Calibri" w:cs="Times New Roman"/>
          <w:color w:val="000000" w:themeColor="text1" w:themeTint="FF" w:themeShade="FF"/>
          <w:sz w:val="24"/>
          <w:szCs w:val="24"/>
          <w:lang w:val="es-CR"/>
        </w:rPr>
        <w:t xml:space="preserve">L. </w:t>
      </w:r>
      <w:r w:rsidRPr="761D60E8" w:rsidR="00EC63EA">
        <w:rPr>
          <w:rFonts w:ascii="Times New Roman" w:hAnsi="Times New Roman" w:eastAsia="Calibri" w:cs="Times New Roman"/>
          <w:color w:val="000000" w:themeColor="text1" w:themeTint="FF" w:themeShade="FF"/>
          <w:sz w:val="24"/>
          <w:szCs w:val="24"/>
          <w:lang w:val="es-CR"/>
        </w:rPr>
        <w:t>(</w:t>
      </w:r>
      <w:r w:rsidRPr="761D60E8" w:rsidR="00FE35FB">
        <w:rPr>
          <w:rFonts w:ascii="Times New Roman" w:hAnsi="Times New Roman" w:eastAsia="Calibri" w:cs="Times New Roman"/>
          <w:color w:val="000000" w:themeColor="text1" w:themeTint="FF" w:themeShade="FF"/>
          <w:sz w:val="24"/>
          <w:szCs w:val="24"/>
          <w:lang w:val="es-CR"/>
        </w:rPr>
        <w:t>1990</w:t>
      </w:r>
      <w:r w:rsidRPr="761D60E8" w:rsidR="00EC63EA">
        <w:rPr>
          <w:rFonts w:ascii="Times New Roman" w:hAnsi="Times New Roman" w:eastAsia="Calibri" w:cs="Times New Roman"/>
          <w:color w:val="000000" w:themeColor="text1" w:themeTint="FF" w:themeShade="FF"/>
          <w:sz w:val="24"/>
          <w:szCs w:val="24"/>
          <w:lang w:val="es-CR"/>
        </w:rPr>
        <w:t>)</w:t>
      </w:r>
      <w:r w:rsidRPr="761D60E8" w:rsidR="00FE35FB">
        <w:rPr>
          <w:rFonts w:ascii="Times New Roman" w:hAnsi="Times New Roman" w:eastAsia="Calibri" w:cs="Times New Roman"/>
          <w:color w:val="000000" w:themeColor="text1" w:themeTint="FF" w:themeShade="FF"/>
          <w:sz w:val="24"/>
          <w:szCs w:val="24"/>
          <w:lang w:val="es-CR"/>
        </w:rPr>
        <w:t xml:space="preserve">. </w:t>
      </w:r>
      <w:r w:rsidRPr="761D60E8" w:rsidR="00FE35FB">
        <w:rPr>
          <w:rFonts w:ascii="Times New Roman" w:hAnsi="Times New Roman" w:eastAsia="Calibri" w:cs="Times New Roman"/>
          <w:i w:val="1"/>
          <w:iCs w:val="1"/>
          <w:color w:val="000000" w:themeColor="text1" w:themeTint="FF" w:themeShade="FF"/>
          <w:sz w:val="24"/>
          <w:szCs w:val="24"/>
        </w:rPr>
        <w:t>Diagnóstico preliminar de la zona fronteriza Atlántica Guatemala y Honduras</w:t>
      </w:r>
      <w:r w:rsidRPr="761D60E8" w:rsidR="00FE35FB">
        <w:rPr>
          <w:rFonts w:ascii="Times New Roman" w:hAnsi="Times New Roman" w:eastAsia="Calibri" w:cs="Times New Roman"/>
          <w:color w:val="000000" w:themeColor="text1" w:themeTint="FF" w:themeShade="FF"/>
          <w:sz w:val="24"/>
          <w:szCs w:val="24"/>
        </w:rPr>
        <w:t>. Unidad de Desarrollo Fronterizo (UDF). OEA, IICA.</w:t>
      </w:r>
    </w:p>
    <w:p w:rsidRPr="00B25AC6" w:rsidR="00792D69" w:rsidP="00B25AC6" w:rsidRDefault="00792D69" w14:paraId="58846745" w14:textId="77777777">
      <w:pPr>
        <w:spacing w:after="0" w:line="240" w:lineRule="auto"/>
        <w:ind w:left="720" w:hanging="720"/>
        <w:jc w:val="both"/>
        <w:rPr>
          <w:rFonts w:ascii="Times New Roman" w:hAnsi="Times New Roman" w:eastAsia="Calibri" w:cs="Times New Roman"/>
          <w:color w:val="000000" w:themeColor="text1"/>
          <w:sz w:val="24"/>
          <w:szCs w:val="24"/>
        </w:rPr>
      </w:pPr>
    </w:p>
    <w:p w:rsidRPr="00B25AC6" w:rsidR="00FE35FB" w:rsidP="00B25AC6" w:rsidRDefault="00FE35FB" w14:paraId="1658D195" w14:textId="591CF656">
      <w:pPr>
        <w:spacing w:after="0" w:line="240" w:lineRule="auto"/>
        <w:ind w:left="720" w:hanging="720"/>
        <w:jc w:val="both"/>
        <w:rPr>
          <w:rFonts w:ascii="Times New Roman" w:hAnsi="Times New Roman" w:eastAsia="Times New Roman" w:cs="Times New Roman"/>
          <w:color w:val="000000" w:themeColor="text1"/>
          <w:sz w:val="24"/>
          <w:szCs w:val="24"/>
          <w:lang w:eastAsia="es-ES"/>
        </w:rPr>
      </w:pPr>
      <w:r w:rsidRPr="00B25AC6">
        <w:rPr>
          <w:rFonts w:ascii="Times New Roman" w:hAnsi="Times New Roman" w:eastAsia="Times New Roman" w:cs="Times New Roman"/>
          <w:color w:val="000000" w:themeColor="text1"/>
          <w:sz w:val="24"/>
          <w:szCs w:val="24"/>
          <w:lang w:eastAsia="es-ES"/>
        </w:rPr>
        <w:t>FCG</w:t>
      </w:r>
      <w:r w:rsidR="00D118CE">
        <w:rPr>
          <w:rFonts w:ascii="Times New Roman" w:hAnsi="Times New Roman" w:eastAsia="Times New Roman" w:cs="Times New Roman"/>
          <w:color w:val="000000" w:themeColor="text1"/>
          <w:sz w:val="24"/>
          <w:szCs w:val="24"/>
          <w:lang w:eastAsia="es-ES"/>
        </w:rPr>
        <w:t>.</w:t>
      </w:r>
      <w:r w:rsidRPr="00B25AC6">
        <w:rPr>
          <w:rFonts w:ascii="Times New Roman" w:hAnsi="Times New Roman" w:eastAsia="Times New Roman" w:cs="Times New Roman"/>
          <w:color w:val="000000" w:themeColor="text1"/>
          <w:sz w:val="24"/>
          <w:szCs w:val="24"/>
          <w:lang w:eastAsia="es-ES"/>
        </w:rPr>
        <w:t xml:space="preserve"> </w:t>
      </w:r>
      <w:r w:rsidRPr="00B25AC6" w:rsidR="00EC63EA">
        <w:rPr>
          <w:rFonts w:ascii="Times New Roman" w:hAnsi="Times New Roman" w:eastAsia="Times New Roman" w:cs="Times New Roman"/>
          <w:color w:val="000000" w:themeColor="text1"/>
          <w:sz w:val="24"/>
          <w:szCs w:val="24"/>
          <w:lang w:eastAsia="es-ES"/>
        </w:rPr>
        <w:t>(</w:t>
      </w:r>
      <w:r w:rsidRPr="00B25AC6">
        <w:rPr>
          <w:rFonts w:ascii="Times New Roman" w:hAnsi="Times New Roman" w:eastAsia="Times New Roman" w:cs="Times New Roman"/>
          <w:color w:val="000000" w:themeColor="text1"/>
          <w:sz w:val="24"/>
          <w:szCs w:val="24"/>
          <w:lang w:eastAsia="es-ES"/>
        </w:rPr>
        <w:t>2012</w:t>
      </w:r>
      <w:r w:rsidRPr="00B25AC6" w:rsidR="00EC63EA">
        <w:rPr>
          <w:rFonts w:ascii="Times New Roman" w:hAnsi="Times New Roman" w:eastAsia="Times New Roman" w:cs="Times New Roman"/>
          <w:color w:val="000000" w:themeColor="text1"/>
          <w:sz w:val="24"/>
          <w:szCs w:val="24"/>
          <w:lang w:eastAsia="es-ES"/>
        </w:rPr>
        <w:t>)</w:t>
      </w:r>
      <w:r w:rsidRPr="00B25AC6">
        <w:rPr>
          <w:rFonts w:ascii="Times New Roman" w:hAnsi="Times New Roman" w:eastAsia="Times New Roman" w:cs="Times New Roman"/>
          <w:color w:val="000000" w:themeColor="text1"/>
          <w:sz w:val="24"/>
          <w:szCs w:val="24"/>
          <w:lang w:eastAsia="es-ES"/>
        </w:rPr>
        <w:t xml:space="preserve">. </w:t>
      </w:r>
      <w:r w:rsidRPr="00846C11">
        <w:rPr>
          <w:rFonts w:ascii="Times New Roman" w:hAnsi="Times New Roman" w:eastAsia="Times New Roman" w:cs="Times New Roman"/>
          <w:i/>
          <w:color w:val="000000" w:themeColor="text1"/>
          <w:sz w:val="24"/>
          <w:szCs w:val="24"/>
          <w:lang w:eastAsia="es-ES"/>
        </w:rPr>
        <w:t>Diagnóstico preliminar de la situación de la cuenca del río Motagua</w:t>
      </w:r>
      <w:r w:rsidRPr="00B25AC6">
        <w:rPr>
          <w:rFonts w:ascii="Times New Roman" w:hAnsi="Times New Roman" w:eastAsia="Times New Roman" w:cs="Times New Roman"/>
          <w:color w:val="000000" w:themeColor="text1"/>
          <w:sz w:val="24"/>
          <w:szCs w:val="24"/>
          <w:lang w:eastAsia="es-ES"/>
        </w:rPr>
        <w:t>. Fundación para la Conservación en Guatemala</w:t>
      </w:r>
      <w:r w:rsidRPr="00B25AC6" w:rsidR="00170DC0">
        <w:rPr>
          <w:rFonts w:ascii="Times New Roman" w:hAnsi="Times New Roman" w:eastAsia="Times New Roman" w:cs="Times New Roman"/>
          <w:color w:val="000000" w:themeColor="text1"/>
          <w:sz w:val="24"/>
          <w:szCs w:val="24"/>
          <w:lang w:eastAsia="es-ES"/>
        </w:rPr>
        <w:t>.</w:t>
      </w:r>
    </w:p>
    <w:p w:rsidRPr="00B25AC6" w:rsidR="00792D69" w:rsidP="00B25AC6" w:rsidRDefault="00792D69" w14:paraId="7BE16EC7" w14:textId="77777777">
      <w:pPr>
        <w:spacing w:after="0" w:line="240" w:lineRule="auto"/>
        <w:ind w:left="720" w:hanging="720"/>
        <w:jc w:val="both"/>
        <w:rPr>
          <w:rFonts w:ascii="Times New Roman" w:hAnsi="Times New Roman" w:eastAsia="Times New Roman" w:cs="Times New Roman"/>
          <w:color w:val="000000" w:themeColor="text1"/>
          <w:sz w:val="24"/>
          <w:szCs w:val="24"/>
          <w:lang w:eastAsia="es-ES"/>
        </w:rPr>
      </w:pPr>
    </w:p>
    <w:p w:rsidRPr="00846C11" w:rsidR="00FE35FB" w:rsidP="00B25AC6" w:rsidRDefault="00FE35FB" w14:paraId="384C8055" w14:textId="51572F57">
      <w:pPr>
        <w:spacing w:after="0" w:line="240" w:lineRule="auto"/>
        <w:ind w:left="720" w:hanging="720"/>
        <w:jc w:val="both"/>
        <w:rPr>
          <w:rFonts w:ascii="Times New Roman" w:hAnsi="Times New Roman" w:eastAsia="Calibri" w:cs="Times New Roman"/>
          <w:color w:val="000000" w:themeColor="text1"/>
          <w:sz w:val="24"/>
          <w:szCs w:val="24"/>
          <w:lang w:val="en-US"/>
        </w:rPr>
      </w:pPr>
      <w:proofErr w:type="spellStart"/>
      <w:r w:rsidRPr="00846C11">
        <w:rPr>
          <w:rFonts w:ascii="Times New Roman" w:hAnsi="Times New Roman" w:eastAsia="Calibri" w:cs="Times New Roman"/>
          <w:color w:val="000000" w:themeColor="text1"/>
          <w:sz w:val="24"/>
          <w:szCs w:val="24"/>
          <w:lang w:val="es-CR"/>
        </w:rPr>
        <w:t>Heyman</w:t>
      </w:r>
      <w:proofErr w:type="spellEnd"/>
      <w:r w:rsidRPr="00846C11">
        <w:rPr>
          <w:rFonts w:ascii="Times New Roman" w:hAnsi="Times New Roman" w:eastAsia="Calibri" w:cs="Times New Roman"/>
          <w:color w:val="000000" w:themeColor="text1"/>
          <w:sz w:val="24"/>
          <w:szCs w:val="24"/>
          <w:lang w:val="es-CR"/>
        </w:rPr>
        <w:t>, W</w:t>
      </w:r>
      <w:r w:rsidRPr="00846C11" w:rsidR="00D74812">
        <w:rPr>
          <w:rFonts w:ascii="Times New Roman" w:hAnsi="Times New Roman" w:eastAsia="Calibri" w:cs="Times New Roman"/>
          <w:color w:val="000000" w:themeColor="text1"/>
          <w:sz w:val="24"/>
          <w:szCs w:val="24"/>
          <w:lang w:val="es-CR"/>
        </w:rPr>
        <w:t xml:space="preserve">. &amp; </w:t>
      </w:r>
      <w:proofErr w:type="spellStart"/>
      <w:r w:rsidRPr="00846C11">
        <w:rPr>
          <w:rFonts w:ascii="Times New Roman" w:hAnsi="Times New Roman" w:eastAsia="Calibri" w:cs="Times New Roman"/>
          <w:color w:val="000000" w:themeColor="text1"/>
          <w:sz w:val="24"/>
          <w:szCs w:val="24"/>
          <w:lang w:val="es-CR"/>
        </w:rPr>
        <w:t>Kjerfve</w:t>
      </w:r>
      <w:proofErr w:type="spellEnd"/>
      <w:r w:rsidRPr="00846C11">
        <w:rPr>
          <w:rFonts w:ascii="Times New Roman" w:hAnsi="Times New Roman" w:eastAsia="Calibri" w:cs="Times New Roman"/>
          <w:color w:val="000000" w:themeColor="text1"/>
          <w:sz w:val="24"/>
          <w:szCs w:val="24"/>
          <w:lang w:val="es-CR"/>
        </w:rPr>
        <w:t xml:space="preserve">, B. </w:t>
      </w:r>
      <w:r w:rsidRPr="00846C11" w:rsidR="00EC63EA">
        <w:rPr>
          <w:rFonts w:ascii="Times New Roman" w:hAnsi="Times New Roman" w:eastAsia="Calibri" w:cs="Times New Roman"/>
          <w:color w:val="000000" w:themeColor="text1"/>
          <w:sz w:val="24"/>
          <w:szCs w:val="24"/>
          <w:lang w:val="es-CR"/>
        </w:rPr>
        <w:t>(</w:t>
      </w:r>
      <w:r w:rsidRPr="00846C11">
        <w:rPr>
          <w:rFonts w:ascii="Times New Roman" w:hAnsi="Times New Roman" w:eastAsia="Calibri" w:cs="Times New Roman"/>
          <w:color w:val="000000" w:themeColor="text1"/>
          <w:sz w:val="24"/>
          <w:szCs w:val="24"/>
          <w:lang w:val="es-CR"/>
        </w:rPr>
        <w:t>2001</w:t>
      </w:r>
      <w:r w:rsidRPr="00846C11" w:rsidR="00EC63EA">
        <w:rPr>
          <w:rFonts w:ascii="Times New Roman" w:hAnsi="Times New Roman" w:eastAsia="Calibri" w:cs="Times New Roman"/>
          <w:color w:val="000000" w:themeColor="text1"/>
          <w:sz w:val="24"/>
          <w:szCs w:val="24"/>
          <w:lang w:val="es-CR"/>
        </w:rPr>
        <w:t>)</w:t>
      </w:r>
      <w:r w:rsidRPr="00846C11">
        <w:rPr>
          <w:rFonts w:ascii="Times New Roman" w:hAnsi="Times New Roman" w:eastAsia="Calibri" w:cs="Times New Roman"/>
          <w:color w:val="000000" w:themeColor="text1"/>
          <w:sz w:val="24"/>
          <w:szCs w:val="24"/>
          <w:lang w:val="es-CR"/>
        </w:rPr>
        <w:t xml:space="preserve">. </w:t>
      </w:r>
      <w:r w:rsidRPr="00B25AC6">
        <w:rPr>
          <w:rFonts w:ascii="Times New Roman" w:hAnsi="Times New Roman" w:eastAsia="Calibri" w:cs="Times New Roman"/>
          <w:color w:val="000000" w:themeColor="text1"/>
          <w:sz w:val="24"/>
          <w:szCs w:val="24"/>
          <w:lang w:val="en-US"/>
        </w:rPr>
        <w:t xml:space="preserve">The Gulf of Honduras. </w:t>
      </w:r>
      <w:r w:rsidRPr="00B25AC6">
        <w:rPr>
          <w:rFonts w:ascii="Times New Roman" w:hAnsi="Times New Roman" w:eastAsia="Calibri" w:cs="Times New Roman"/>
          <w:i/>
          <w:color w:val="000000" w:themeColor="text1"/>
          <w:sz w:val="24"/>
          <w:szCs w:val="24"/>
          <w:lang w:val="en-US"/>
        </w:rPr>
        <w:t>Ecological Studies</w:t>
      </w:r>
      <w:r w:rsidRPr="00B25AC6" w:rsidR="00843C4A">
        <w:rPr>
          <w:rFonts w:ascii="Times New Roman" w:hAnsi="Times New Roman" w:eastAsia="Calibri" w:cs="Times New Roman"/>
          <w:color w:val="000000" w:themeColor="text1"/>
          <w:sz w:val="24"/>
          <w:szCs w:val="24"/>
          <w:lang w:val="en-US"/>
        </w:rPr>
        <w:t>,</w:t>
      </w:r>
      <w:r w:rsidRPr="00B25AC6">
        <w:rPr>
          <w:rFonts w:ascii="Times New Roman" w:hAnsi="Times New Roman" w:eastAsia="Calibri" w:cs="Times New Roman"/>
          <w:color w:val="000000" w:themeColor="text1"/>
          <w:sz w:val="24"/>
          <w:szCs w:val="24"/>
          <w:lang w:val="en-US"/>
        </w:rPr>
        <w:t xml:space="preserve"> 144</w:t>
      </w:r>
      <w:r w:rsidRPr="00B25AC6" w:rsidR="00843C4A">
        <w:rPr>
          <w:rFonts w:ascii="Times New Roman" w:hAnsi="Times New Roman" w:eastAsia="Calibri" w:cs="Times New Roman"/>
          <w:color w:val="000000" w:themeColor="text1"/>
          <w:sz w:val="24"/>
          <w:szCs w:val="24"/>
          <w:lang w:val="en-US"/>
        </w:rPr>
        <w:t xml:space="preserve">, </w:t>
      </w:r>
      <w:r w:rsidRPr="00B25AC6" w:rsidR="00FD765C">
        <w:rPr>
          <w:rFonts w:ascii="Times New Roman" w:hAnsi="Times New Roman" w:eastAsia="Calibri" w:cs="Times New Roman"/>
          <w:color w:val="000000" w:themeColor="text1"/>
          <w:sz w:val="24"/>
          <w:szCs w:val="24"/>
          <w:lang w:val="en-US"/>
        </w:rPr>
        <w:t>18-</w:t>
      </w:r>
      <w:r w:rsidRPr="00B25AC6">
        <w:rPr>
          <w:rFonts w:ascii="Times New Roman" w:hAnsi="Times New Roman" w:eastAsia="Calibri" w:cs="Times New Roman"/>
          <w:color w:val="000000" w:themeColor="text1"/>
          <w:sz w:val="24"/>
          <w:szCs w:val="24"/>
          <w:lang w:val="en-US"/>
        </w:rPr>
        <w:t xml:space="preserve">32. </w:t>
      </w:r>
      <w:hyperlink w:tgtFrame="_blank" w:history="1" r:id="rId29">
        <w:r w:rsidRPr="00846C11" w:rsidR="004A082A">
          <w:rPr>
            <w:rStyle w:val="Hipervnculo"/>
            <w:rFonts w:ascii="Times New Roman" w:hAnsi="Times New Roman" w:cs="Times New Roman"/>
            <w:color w:val="000000" w:themeColor="text1"/>
            <w:sz w:val="24"/>
            <w:szCs w:val="24"/>
            <w:u w:val="none"/>
            <w:lang w:val="en-US"/>
          </w:rPr>
          <w:t>https://doi.org/10.1007/978-3-662-04482-7_2</w:t>
        </w:r>
      </w:hyperlink>
    </w:p>
    <w:p w:rsidRPr="00846C11" w:rsidR="00792D69" w:rsidP="00B25AC6" w:rsidRDefault="00792D69" w14:paraId="19EFB7CC" w14:textId="77777777">
      <w:pPr>
        <w:spacing w:after="0" w:line="240" w:lineRule="auto"/>
        <w:ind w:left="720" w:hanging="720"/>
        <w:jc w:val="both"/>
        <w:rPr>
          <w:rFonts w:ascii="Times New Roman" w:hAnsi="Times New Roman" w:eastAsia="Calibri" w:cs="Times New Roman"/>
          <w:color w:val="000000" w:themeColor="text1"/>
          <w:sz w:val="24"/>
          <w:szCs w:val="24"/>
          <w:lang w:val="en-US"/>
        </w:rPr>
      </w:pPr>
    </w:p>
    <w:p w:rsidRPr="00B25AC6" w:rsidR="00414658" w:rsidP="00B25AC6" w:rsidRDefault="00414658" w14:paraId="2A75BDBB" w14:textId="47231BAE">
      <w:pPr>
        <w:spacing w:after="0" w:line="240" w:lineRule="auto"/>
        <w:ind w:left="720" w:hanging="720"/>
        <w:jc w:val="both"/>
        <w:rPr>
          <w:rFonts w:ascii="Times New Roman" w:hAnsi="Times New Roman" w:eastAsia="Times New Roman" w:cs="Times New Roman"/>
          <w:color w:val="000000" w:themeColor="text1"/>
          <w:sz w:val="24"/>
          <w:szCs w:val="24"/>
          <w:lang w:eastAsia="es-ES"/>
        </w:rPr>
      </w:pPr>
      <w:r w:rsidRPr="00B25AC6">
        <w:rPr>
          <w:rFonts w:ascii="Times New Roman" w:hAnsi="Times New Roman" w:eastAsia="Times New Roman" w:cs="Times New Roman"/>
          <w:color w:val="000000" w:themeColor="text1"/>
          <w:sz w:val="24"/>
          <w:szCs w:val="24"/>
          <w:lang w:eastAsia="es-ES"/>
        </w:rPr>
        <w:t>IARNA/URL</w:t>
      </w:r>
      <w:r w:rsidR="00D118CE">
        <w:rPr>
          <w:rFonts w:ascii="Times New Roman" w:hAnsi="Times New Roman" w:eastAsia="Times New Roman" w:cs="Times New Roman"/>
          <w:color w:val="000000" w:themeColor="text1"/>
          <w:sz w:val="24"/>
          <w:szCs w:val="24"/>
          <w:lang w:eastAsia="es-ES"/>
        </w:rPr>
        <w:t>.</w:t>
      </w:r>
      <w:r w:rsidRPr="00B25AC6">
        <w:rPr>
          <w:rFonts w:ascii="Times New Roman" w:hAnsi="Times New Roman" w:eastAsia="Times New Roman" w:cs="Times New Roman"/>
          <w:color w:val="000000" w:themeColor="text1"/>
          <w:sz w:val="24"/>
          <w:szCs w:val="24"/>
          <w:lang w:eastAsia="es-ES"/>
        </w:rPr>
        <w:t xml:space="preserve"> (2012). </w:t>
      </w:r>
      <w:r w:rsidRPr="00846C11">
        <w:rPr>
          <w:rFonts w:ascii="Times New Roman" w:hAnsi="Times New Roman" w:eastAsia="Times New Roman" w:cs="Times New Roman"/>
          <w:i/>
          <w:color w:val="000000" w:themeColor="text1"/>
          <w:sz w:val="24"/>
          <w:szCs w:val="24"/>
          <w:lang w:eastAsia="es-ES"/>
        </w:rPr>
        <w:t xml:space="preserve">Perfil Ambiental de Guatemala 2010-2012. Vulnerabilidad local y creciente construcción </w:t>
      </w:r>
      <w:r w:rsidR="00D74812">
        <w:rPr>
          <w:rFonts w:ascii="Times New Roman" w:hAnsi="Times New Roman" w:eastAsia="Times New Roman" w:cs="Times New Roman"/>
          <w:i/>
          <w:color w:val="000000" w:themeColor="text1"/>
          <w:sz w:val="24"/>
          <w:szCs w:val="24"/>
          <w:lang w:eastAsia="es-ES"/>
        </w:rPr>
        <w:t>d</w:t>
      </w:r>
      <w:r w:rsidRPr="00846C11">
        <w:rPr>
          <w:rFonts w:ascii="Times New Roman" w:hAnsi="Times New Roman" w:eastAsia="Times New Roman" w:cs="Times New Roman"/>
          <w:i/>
          <w:color w:val="000000" w:themeColor="text1"/>
          <w:sz w:val="24"/>
          <w:szCs w:val="24"/>
          <w:lang w:eastAsia="es-ES"/>
        </w:rPr>
        <w:t>e riesgo</w:t>
      </w:r>
      <w:r w:rsidRPr="00B25AC6">
        <w:rPr>
          <w:rFonts w:ascii="Times New Roman" w:hAnsi="Times New Roman" w:eastAsia="Times New Roman" w:cs="Times New Roman"/>
          <w:color w:val="000000" w:themeColor="text1"/>
          <w:sz w:val="24"/>
          <w:szCs w:val="24"/>
          <w:lang w:eastAsia="es-ES"/>
        </w:rPr>
        <w:t>. Universidad Rafael Land</w:t>
      </w:r>
      <w:r w:rsidR="00D74812">
        <w:rPr>
          <w:rFonts w:ascii="Times New Roman" w:hAnsi="Times New Roman" w:eastAsia="Times New Roman" w:cs="Times New Roman"/>
          <w:color w:val="000000" w:themeColor="text1"/>
          <w:sz w:val="24"/>
          <w:szCs w:val="24"/>
          <w:lang w:eastAsia="es-ES"/>
        </w:rPr>
        <w:t>í</w:t>
      </w:r>
      <w:r w:rsidRPr="00B25AC6">
        <w:rPr>
          <w:rFonts w:ascii="Times New Roman" w:hAnsi="Times New Roman" w:eastAsia="Times New Roman" w:cs="Times New Roman"/>
          <w:color w:val="000000" w:themeColor="text1"/>
          <w:sz w:val="24"/>
          <w:szCs w:val="24"/>
          <w:lang w:eastAsia="es-ES"/>
        </w:rPr>
        <w:t>var.</w:t>
      </w:r>
    </w:p>
    <w:p w:rsidRPr="00B25AC6" w:rsidR="00792D69" w:rsidP="00B25AC6" w:rsidRDefault="00792D69" w14:paraId="4AF737C9" w14:textId="77777777">
      <w:pPr>
        <w:spacing w:after="0" w:line="240" w:lineRule="auto"/>
        <w:ind w:left="720" w:hanging="720"/>
        <w:jc w:val="both"/>
        <w:rPr>
          <w:rFonts w:ascii="Times New Roman" w:hAnsi="Times New Roman" w:eastAsia="Times New Roman" w:cs="Times New Roman"/>
          <w:color w:val="000000" w:themeColor="text1"/>
          <w:sz w:val="24"/>
          <w:szCs w:val="24"/>
          <w:lang w:eastAsia="es-ES"/>
        </w:rPr>
      </w:pPr>
    </w:p>
    <w:p w:rsidRPr="00B25AC6" w:rsidR="00414658" w:rsidP="00B25AC6" w:rsidRDefault="00414658" w14:paraId="01FC8687" w14:textId="2459E742">
      <w:pPr>
        <w:spacing w:after="0" w:line="240" w:lineRule="auto"/>
        <w:ind w:left="720" w:hanging="720"/>
        <w:jc w:val="both"/>
        <w:rPr>
          <w:rFonts w:ascii="Times New Roman" w:hAnsi="Times New Roman" w:cs="Times New Roman"/>
          <w:color w:val="000000" w:themeColor="text1"/>
          <w:sz w:val="24"/>
          <w:szCs w:val="24"/>
        </w:rPr>
      </w:pPr>
      <w:r w:rsidRPr="00B25AC6">
        <w:rPr>
          <w:rFonts w:ascii="Times New Roman" w:hAnsi="Times New Roman" w:cs="Times New Roman"/>
          <w:color w:val="000000" w:themeColor="text1"/>
          <w:sz w:val="24"/>
          <w:szCs w:val="24"/>
        </w:rPr>
        <w:t xml:space="preserve">IARNA/URL. (2009). </w:t>
      </w:r>
      <w:r w:rsidRPr="00846C11">
        <w:rPr>
          <w:rFonts w:ascii="Times New Roman" w:hAnsi="Times New Roman" w:cs="Times New Roman"/>
          <w:i/>
          <w:color w:val="000000" w:themeColor="text1"/>
          <w:sz w:val="24"/>
          <w:szCs w:val="24"/>
        </w:rPr>
        <w:t xml:space="preserve">Perfil Ambiental de Guatemala 2008-2009: </w:t>
      </w:r>
      <w:r w:rsidRPr="00520FF2" w:rsidR="00520FF2">
        <w:rPr>
          <w:rFonts w:ascii="Times New Roman" w:hAnsi="Times New Roman" w:cs="Times New Roman"/>
          <w:i/>
          <w:color w:val="000000" w:themeColor="text1"/>
          <w:sz w:val="24"/>
          <w:szCs w:val="24"/>
        </w:rPr>
        <w:t>L</w:t>
      </w:r>
      <w:r w:rsidRPr="00846C11">
        <w:rPr>
          <w:rFonts w:ascii="Times New Roman" w:hAnsi="Times New Roman" w:cs="Times New Roman"/>
          <w:i/>
          <w:color w:val="000000" w:themeColor="text1"/>
          <w:sz w:val="24"/>
          <w:szCs w:val="24"/>
        </w:rPr>
        <w:t>as señales ambientales críticas y su relación con el desarrollo</w:t>
      </w:r>
      <w:r w:rsidRPr="00B25AC6">
        <w:rPr>
          <w:rFonts w:ascii="Times New Roman" w:hAnsi="Times New Roman" w:cs="Times New Roman"/>
          <w:color w:val="000000" w:themeColor="text1"/>
          <w:sz w:val="24"/>
          <w:szCs w:val="24"/>
        </w:rPr>
        <w:t xml:space="preserve">. Universidad Rafael </w:t>
      </w:r>
      <w:r w:rsidRPr="00B25AC6" w:rsidR="00D74812">
        <w:rPr>
          <w:rFonts w:ascii="Times New Roman" w:hAnsi="Times New Roman" w:cs="Times New Roman"/>
          <w:color w:val="000000" w:themeColor="text1"/>
          <w:sz w:val="24"/>
          <w:szCs w:val="24"/>
        </w:rPr>
        <w:t>Land</w:t>
      </w:r>
      <w:r w:rsidR="00D74812">
        <w:rPr>
          <w:rFonts w:ascii="Times New Roman" w:hAnsi="Times New Roman" w:cs="Times New Roman"/>
          <w:color w:val="000000" w:themeColor="text1"/>
          <w:sz w:val="24"/>
          <w:szCs w:val="24"/>
        </w:rPr>
        <w:t>í</w:t>
      </w:r>
      <w:r w:rsidRPr="00B25AC6" w:rsidR="00D74812">
        <w:rPr>
          <w:rFonts w:ascii="Times New Roman" w:hAnsi="Times New Roman" w:cs="Times New Roman"/>
          <w:color w:val="000000" w:themeColor="text1"/>
          <w:sz w:val="24"/>
          <w:szCs w:val="24"/>
        </w:rPr>
        <w:t>var</w:t>
      </w:r>
      <w:r w:rsidRPr="00B25AC6">
        <w:rPr>
          <w:rFonts w:ascii="Times New Roman" w:hAnsi="Times New Roman" w:cs="Times New Roman"/>
          <w:color w:val="000000" w:themeColor="text1"/>
          <w:sz w:val="24"/>
          <w:szCs w:val="24"/>
        </w:rPr>
        <w:t xml:space="preserve">. </w:t>
      </w:r>
    </w:p>
    <w:p w:rsidRPr="00B25AC6" w:rsidR="00792D69" w:rsidP="00B25AC6" w:rsidRDefault="00792D69" w14:paraId="461510A6" w14:textId="77777777">
      <w:pPr>
        <w:spacing w:after="0" w:line="240" w:lineRule="auto"/>
        <w:ind w:left="720" w:hanging="720"/>
        <w:jc w:val="both"/>
        <w:rPr>
          <w:rFonts w:ascii="Times New Roman" w:hAnsi="Times New Roman" w:cs="Times New Roman"/>
          <w:color w:val="000000" w:themeColor="text1"/>
          <w:sz w:val="24"/>
          <w:szCs w:val="24"/>
        </w:rPr>
      </w:pPr>
    </w:p>
    <w:p w:rsidRPr="00B25AC6" w:rsidR="00FE35FB" w:rsidP="00B25AC6" w:rsidRDefault="00FE35FB" w14:paraId="429829E4" w14:textId="7058BD4A">
      <w:pPr>
        <w:spacing w:after="0" w:line="240" w:lineRule="auto"/>
        <w:ind w:left="720" w:hanging="720"/>
        <w:jc w:val="both"/>
        <w:rPr>
          <w:rStyle w:val="Hipervnculo"/>
          <w:rFonts w:ascii="Times New Roman" w:hAnsi="Times New Roman" w:cs="Times New Roman"/>
          <w:color w:val="000000" w:themeColor="text1"/>
          <w:sz w:val="24"/>
          <w:szCs w:val="24"/>
          <w:u w:val="none"/>
        </w:rPr>
      </w:pPr>
      <w:r w:rsidRPr="00B25AC6">
        <w:rPr>
          <w:rFonts w:ascii="Times New Roman" w:hAnsi="Times New Roman" w:cs="Times New Roman"/>
          <w:color w:val="000000" w:themeColor="text1"/>
          <w:sz w:val="24"/>
          <w:szCs w:val="24"/>
        </w:rPr>
        <w:t>INE</w:t>
      </w:r>
      <w:r w:rsidR="00520FF2">
        <w:rPr>
          <w:rFonts w:ascii="Times New Roman" w:hAnsi="Times New Roman" w:cs="Times New Roman"/>
          <w:color w:val="000000" w:themeColor="text1"/>
          <w:sz w:val="24"/>
          <w:szCs w:val="24"/>
        </w:rPr>
        <w:t>.</w:t>
      </w:r>
      <w:r w:rsidRPr="00B25AC6">
        <w:rPr>
          <w:rFonts w:ascii="Times New Roman" w:hAnsi="Times New Roman" w:cs="Times New Roman"/>
          <w:color w:val="000000" w:themeColor="text1"/>
          <w:sz w:val="24"/>
          <w:szCs w:val="24"/>
        </w:rPr>
        <w:t xml:space="preserve"> </w:t>
      </w:r>
      <w:r w:rsidRPr="00B25AC6" w:rsidR="00EC63EA">
        <w:rPr>
          <w:rFonts w:ascii="Times New Roman" w:hAnsi="Times New Roman" w:cs="Times New Roman"/>
          <w:color w:val="000000" w:themeColor="text1"/>
          <w:sz w:val="24"/>
          <w:szCs w:val="24"/>
        </w:rPr>
        <w:t>(</w:t>
      </w:r>
      <w:r w:rsidRPr="00B25AC6" w:rsidR="00AA0D41">
        <w:rPr>
          <w:rFonts w:ascii="Times New Roman" w:hAnsi="Times New Roman" w:cs="Times New Roman"/>
          <w:color w:val="000000" w:themeColor="text1"/>
          <w:sz w:val="24"/>
          <w:szCs w:val="24"/>
        </w:rPr>
        <w:t>201</w:t>
      </w:r>
      <w:r w:rsidRPr="00B25AC6" w:rsidR="00782853">
        <w:rPr>
          <w:rFonts w:ascii="Times New Roman" w:hAnsi="Times New Roman" w:cs="Times New Roman"/>
          <w:color w:val="000000" w:themeColor="text1"/>
          <w:sz w:val="24"/>
          <w:szCs w:val="24"/>
        </w:rPr>
        <w:t>8</w:t>
      </w:r>
      <w:r w:rsidRPr="00B25AC6" w:rsidR="00EC63EA">
        <w:rPr>
          <w:rFonts w:ascii="Times New Roman" w:hAnsi="Times New Roman" w:cs="Times New Roman"/>
          <w:color w:val="000000" w:themeColor="text1"/>
          <w:sz w:val="24"/>
          <w:szCs w:val="24"/>
        </w:rPr>
        <w:t>)</w:t>
      </w:r>
      <w:r w:rsidRPr="00B25AC6" w:rsidR="00437728">
        <w:rPr>
          <w:rFonts w:ascii="Times New Roman" w:hAnsi="Times New Roman" w:cs="Times New Roman"/>
          <w:color w:val="000000" w:themeColor="text1"/>
          <w:sz w:val="24"/>
          <w:szCs w:val="24"/>
        </w:rPr>
        <w:t xml:space="preserve">. </w:t>
      </w:r>
      <w:r w:rsidRPr="00B25AC6">
        <w:rPr>
          <w:rFonts w:ascii="Times New Roman" w:hAnsi="Times New Roman" w:cs="Times New Roman"/>
          <w:color w:val="000000" w:themeColor="text1"/>
          <w:sz w:val="24"/>
          <w:szCs w:val="24"/>
        </w:rPr>
        <w:t>Información estadística. Institu</w:t>
      </w:r>
      <w:r w:rsidRPr="00B25AC6" w:rsidR="00437728">
        <w:rPr>
          <w:rFonts w:ascii="Times New Roman" w:hAnsi="Times New Roman" w:cs="Times New Roman"/>
          <w:color w:val="000000" w:themeColor="text1"/>
          <w:sz w:val="24"/>
          <w:szCs w:val="24"/>
        </w:rPr>
        <w:t>to Nacional de Estadística</w:t>
      </w:r>
      <w:r w:rsidRPr="00B25AC6">
        <w:rPr>
          <w:rFonts w:ascii="Times New Roman" w:hAnsi="Times New Roman" w:cs="Times New Roman"/>
          <w:color w:val="000000" w:themeColor="text1"/>
          <w:sz w:val="24"/>
          <w:szCs w:val="24"/>
        </w:rPr>
        <w:t xml:space="preserve">. </w:t>
      </w:r>
      <w:r w:rsidRPr="00B25AC6" w:rsidR="00843C4A">
        <w:rPr>
          <w:rFonts w:ascii="Times New Roman" w:hAnsi="Times New Roman" w:cs="Times New Roman"/>
          <w:color w:val="000000" w:themeColor="text1"/>
          <w:sz w:val="24"/>
          <w:szCs w:val="24"/>
        </w:rPr>
        <w:t>Guatemala.</w:t>
      </w:r>
      <w:r w:rsidRPr="00B25AC6">
        <w:rPr>
          <w:rFonts w:ascii="Times New Roman" w:hAnsi="Times New Roman" w:cs="Times New Roman"/>
          <w:color w:val="000000" w:themeColor="text1"/>
          <w:sz w:val="24"/>
          <w:szCs w:val="24"/>
        </w:rPr>
        <w:t xml:space="preserve"> </w:t>
      </w:r>
      <w:hyperlink w:history="1" r:id="rId30">
        <w:r w:rsidRPr="00B25AC6">
          <w:rPr>
            <w:rStyle w:val="Hipervnculo"/>
            <w:rFonts w:ascii="Times New Roman" w:hAnsi="Times New Roman" w:cs="Times New Roman"/>
            <w:color w:val="000000" w:themeColor="text1"/>
            <w:sz w:val="24"/>
            <w:szCs w:val="24"/>
            <w:u w:val="none"/>
          </w:rPr>
          <w:t>https://www.ine.gob.gt/</w:t>
        </w:r>
      </w:hyperlink>
      <w:r w:rsidRPr="00B25AC6" w:rsidR="002E240B">
        <w:rPr>
          <w:rStyle w:val="Hipervnculo"/>
          <w:rFonts w:ascii="Times New Roman" w:hAnsi="Times New Roman" w:cs="Times New Roman"/>
          <w:color w:val="000000" w:themeColor="text1"/>
          <w:sz w:val="24"/>
          <w:szCs w:val="24"/>
          <w:u w:val="none"/>
        </w:rPr>
        <w:t xml:space="preserve"> (Acceso 9/2/2020).</w:t>
      </w:r>
    </w:p>
    <w:p w:rsidRPr="00B25AC6" w:rsidR="00792D69" w:rsidP="00B25AC6" w:rsidRDefault="00792D69" w14:paraId="175A40FC" w14:textId="77777777">
      <w:pPr>
        <w:spacing w:after="0" w:line="240" w:lineRule="auto"/>
        <w:ind w:left="720" w:hanging="720"/>
        <w:jc w:val="both"/>
        <w:rPr>
          <w:rFonts w:ascii="Times New Roman" w:hAnsi="Times New Roman" w:cs="Times New Roman"/>
          <w:color w:val="000000" w:themeColor="text1"/>
          <w:sz w:val="24"/>
          <w:szCs w:val="24"/>
        </w:rPr>
      </w:pPr>
    </w:p>
    <w:p w:rsidRPr="00122A9E" w:rsidR="00FE35FB" w:rsidP="00B25AC6" w:rsidRDefault="00FE35FB" w14:paraId="063A2F9A" w14:textId="413F2B73">
      <w:pPr>
        <w:spacing w:after="0" w:line="240" w:lineRule="auto"/>
        <w:ind w:left="720" w:hanging="720"/>
        <w:jc w:val="both"/>
        <w:rPr>
          <w:rFonts w:ascii="Times New Roman" w:hAnsi="Times New Roman" w:eastAsia="Times New Roman" w:cs="Times New Roman"/>
          <w:color w:val="000000" w:themeColor="text1"/>
          <w:sz w:val="24"/>
          <w:szCs w:val="24"/>
          <w:lang w:val="es-CR" w:eastAsia="es-ES"/>
        </w:rPr>
      </w:pPr>
      <w:r w:rsidRPr="00B25AC6">
        <w:rPr>
          <w:rFonts w:ascii="Times New Roman" w:hAnsi="Times New Roman" w:eastAsia="Times New Roman" w:cs="Times New Roman"/>
          <w:color w:val="000000" w:themeColor="text1"/>
          <w:sz w:val="24"/>
          <w:szCs w:val="24"/>
          <w:lang w:eastAsia="es-ES"/>
        </w:rPr>
        <w:t>MARN</w:t>
      </w:r>
      <w:r w:rsidR="00520FF2">
        <w:rPr>
          <w:rFonts w:ascii="Times New Roman" w:hAnsi="Times New Roman" w:eastAsia="Times New Roman" w:cs="Times New Roman"/>
          <w:color w:val="000000" w:themeColor="text1"/>
          <w:sz w:val="24"/>
          <w:szCs w:val="24"/>
          <w:lang w:eastAsia="es-ES"/>
        </w:rPr>
        <w:t>.</w:t>
      </w:r>
      <w:r w:rsidRPr="00B25AC6">
        <w:rPr>
          <w:rFonts w:ascii="Times New Roman" w:hAnsi="Times New Roman" w:eastAsia="Times New Roman" w:cs="Times New Roman"/>
          <w:color w:val="000000" w:themeColor="text1"/>
          <w:sz w:val="24"/>
          <w:szCs w:val="24"/>
          <w:lang w:eastAsia="es-ES"/>
        </w:rPr>
        <w:t xml:space="preserve"> </w:t>
      </w:r>
      <w:r w:rsidRPr="00B25AC6" w:rsidR="00EC63EA">
        <w:rPr>
          <w:rFonts w:ascii="Times New Roman" w:hAnsi="Times New Roman" w:eastAsia="Times New Roman" w:cs="Times New Roman"/>
          <w:color w:val="000000" w:themeColor="text1"/>
          <w:sz w:val="24"/>
          <w:szCs w:val="24"/>
          <w:lang w:eastAsia="es-ES"/>
        </w:rPr>
        <w:t>(</w:t>
      </w:r>
      <w:r w:rsidRPr="00B25AC6">
        <w:rPr>
          <w:rFonts w:ascii="Times New Roman" w:hAnsi="Times New Roman" w:eastAsia="Times New Roman" w:cs="Times New Roman"/>
          <w:color w:val="000000" w:themeColor="text1"/>
          <w:sz w:val="24"/>
          <w:szCs w:val="24"/>
          <w:lang w:eastAsia="es-ES"/>
        </w:rPr>
        <w:t>2009</w:t>
      </w:r>
      <w:r w:rsidRPr="00B25AC6" w:rsidR="00EC63EA">
        <w:rPr>
          <w:rFonts w:ascii="Times New Roman" w:hAnsi="Times New Roman" w:eastAsia="Times New Roman" w:cs="Times New Roman"/>
          <w:color w:val="000000" w:themeColor="text1"/>
          <w:sz w:val="24"/>
          <w:szCs w:val="24"/>
          <w:lang w:eastAsia="es-ES"/>
        </w:rPr>
        <w:t>)</w:t>
      </w:r>
      <w:r w:rsidRPr="00B25AC6">
        <w:rPr>
          <w:rFonts w:ascii="Times New Roman" w:hAnsi="Times New Roman" w:eastAsia="Times New Roman" w:cs="Times New Roman"/>
          <w:color w:val="000000" w:themeColor="text1"/>
          <w:sz w:val="24"/>
          <w:szCs w:val="24"/>
          <w:lang w:eastAsia="es-ES"/>
        </w:rPr>
        <w:t>. Política para el Manejo Integral de las Zonas Marino</w:t>
      </w:r>
      <w:r w:rsidR="00D74812">
        <w:rPr>
          <w:rFonts w:ascii="Times New Roman" w:hAnsi="Times New Roman" w:eastAsia="Times New Roman" w:cs="Times New Roman"/>
          <w:color w:val="000000" w:themeColor="text1"/>
          <w:sz w:val="24"/>
          <w:szCs w:val="24"/>
          <w:lang w:eastAsia="es-ES"/>
        </w:rPr>
        <w:t>-</w:t>
      </w:r>
      <w:r w:rsidRPr="00B25AC6">
        <w:rPr>
          <w:rFonts w:ascii="Times New Roman" w:hAnsi="Times New Roman" w:eastAsia="Times New Roman" w:cs="Times New Roman"/>
          <w:color w:val="000000" w:themeColor="text1"/>
          <w:sz w:val="24"/>
          <w:szCs w:val="24"/>
          <w:lang w:eastAsia="es-ES"/>
        </w:rPr>
        <w:t xml:space="preserve">Costeras de Guatemala. </w:t>
      </w:r>
      <w:r w:rsidRPr="00122A9E">
        <w:rPr>
          <w:rFonts w:ascii="Times New Roman" w:hAnsi="Times New Roman" w:eastAsia="Times New Roman" w:cs="Times New Roman"/>
          <w:color w:val="000000" w:themeColor="text1"/>
          <w:sz w:val="24"/>
          <w:szCs w:val="24"/>
          <w:lang w:val="es-CR" w:eastAsia="es-ES"/>
        </w:rPr>
        <w:t>Acuerdo Gubernativo No. 328-2009, Ministerio de Ambiente y</w:t>
      </w:r>
      <w:r w:rsidRPr="00122A9E" w:rsidR="00170DC0">
        <w:rPr>
          <w:rFonts w:ascii="Times New Roman" w:hAnsi="Times New Roman" w:eastAsia="Times New Roman" w:cs="Times New Roman"/>
          <w:color w:val="000000" w:themeColor="text1"/>
          <w:sz w:val="24"/>
          <w:szCs w:val="24"/>
          <w:lang w:val="es-CR" w:eastAsia="es-ES"/>
        </w:rPr>
        <w:t xml:space="preserve"> Recursos Naturales.</w:t>
      </w:r>
    </w:p>
    <w:p w:rsidRPr="00122A9E" w:rsidR="00792D69" w:rsidP="00B25AC6" w:rsidRDefault="00792D69" w14:paraId="30ECD592" w14:textId="77777777">
      <w:pPr>
        <w:spacing w:after="0" w:line="240" w:lineRule="auto"/>
        <w:ind w:left="720" w:hanging="720"/>
        <w:jc w:val="both"/>
        <w:rPr>
          <w:rFonts w:ascii="Times New Roman" w:hAnsi="Times New Roman" w:eastAsia="Times New Roman" w:cs="Times New Roman"/>
          <w:color w:val="000000" w:themeColor="text1"/>
          <w:sz w:val="24"/>
          <w:szCs w:val="24"/>
          <w:lang w:val="es-CR" w:eastAsia="es-ES"/>
        </w:rPr>
      </w:pPr>
    </w:p>
    <w:p w:rsidRPr="00B25AC6" w:rsidR="00414658" w:rsidP="00B25AC6" w:rsidRDefault="00414658" w14:paraId="66B842C7" w14:textId="2F72A39C">
      <w:pPr>
        <w:spacing w:after="0" w:line="240" w:lineRule="auto"/>
        <w:ind w:left="720" w:hanging="720"/>
        <w:jc w:val="both"/>
        <w:rPr>
          <w:rFonts w:ascii="Times New Roman" w:hAnsi="Times New Roman" w:cs="Times New Roman"/>
          <w:color w:val="000000" w:themeColor="text1"/>
          <w:sz w:val="24"/>
          <w:szCs w:val="24"/>
          <w:lang w:val="es-CR"/>
        </w:rPr>
      </w:pPr>
      <w:r w:rsidRPr="00122A9E">
        <w:rPr>
          <w:rFonts w:ascii="Times New Roman" w:hAnsi="Times New Roman" w:cs="Times New Roman"/>
          <w:color w:val="000000" w:themeColor="text1"/>
          <w:sz w:val="24"/>
          <w:szCs w:val="24"/>
          <w:lang w:val="es-CR"/>
        </w:rPr>
        <w:t>MARN/CONAP</w:t>
      </w:r>
      <w:r w:rsidR="00520FF2">
        <w:rPr>
          <w:rFonts w:ascii="Times New Roman" w:hAnsi="Times New Roman" w:cs="Times New Roman"/>
          <w:color w:val="000000" w:themeColor="text1"/>
          <w:sz w:val="24"/>
          <w:szCs w:val="24"/>
          <w:lang w:val="es-CR"/>
        </w:rPr>
        <w:t>.</w:t>
      </w:r>
      <w:r w:rsidRPr="00122A9E">
        <w:rPr>
          <w:rFonts w:ascii="Times New Roman" w:hAnsi="Times New Roman" w:cs="Times New Roman"/>
          <w:color w:val="000000" w:themeColor="text1"/>
          <w:sz w:val="24"/>
          <w:szCs w:val="24"/>
          <w:lang w:val="es-CR"/>
        </w:rPr>
        <w:t xml:space="preserve"> </w:t>
      </w:r>
      <w:r w:rsidRPr="0089554E">
        <w:rPr>
          <w:rFonts w:ascii="Times New Roman" w:hAnsi="Times New Roman" w:cs="Times New Roman"/>
          <w:color w:val="000000" w:themeColor="text1"/>
          <w:sz w:val="24"/>
          <w:szCs w:val="24"/>
          <w:lang w:val="en-US"/>
        </w:rPr>
        <w:t xml:space="preserve">(2014). </w:t>
      </w:r>
      <w:r w:rsidRPr="00846C11">
        <w:rPr>
          <w:rFonts w:ascii="Times New Roman" w:hAnsi="Times New Roman" w:cs="Times New Roman"/>
          <w:i/>
          <w:color w:val="000000" w:themeColor="text1"/>
          <w:sz w:val="24"/>
          <w:szCs w:val="24"/>
          <w:lang w:val="en-US"/>
        </w:rPr>
        <w:t>Conservation and sustainable use of biodiversity in coastal and marine protected areas</w:t>
      </w:r>
      <w:r w:rsidRPr="00B25AC6">
        <w:rPr>
          <w:rFonts w:ascii="Times New Roman" w:hAnsi="Times New Roman" w:cs="Times New Roman"/>
          <w:color w:val="000000" w:themeColor="text1"/>
          <w:sz w:val="24"/>
          <w:szCs w:val="24"/>
          <w:lang w:val="en-US"/>
        </w:rPr>
        <w:t xml:space="preserve">. </w:t>
      </w:r>
      <w:r w:rsidRPr="00B25AC6">
        <w:rPr>
          <w:rFonts w:ascii="Times New Roman" w:hAnsi="Times New Roman" w:cs="Times New Roman"/>
          <w:color w:val="000000" w:themeColor="text1"/>
          <w:sz w:val="24"/>
          <w:szCs w:val="24"/>
          <w:lang w:val="es-CR"/>
        </w:rPr>
        <w:t xml:space="preserve">Project </w:t>
      </w:r>
      <w:proofErr w:type="spellStart"/>
      <w:r w:rsidRPr="00B25AC6">
        <w:rPr>
          <w:rFonts w:ascii="Times New Roman" w:hAnsi="Times New Roman" w:cs="Times New Roman"/>
          <w:color w:val="000000" w:themeColor="text1"/>
          <w:sz w:val="24"/>
          <w:szCs w:val="24"/>
          <w:lang w:val="es-CR"/>
        </w:rPr>
        <w:t>Document</w:t>
      </w:r>
      <w:proofErr w:type="spellEnd"/>
      <w:r w:rsidRPr="00B25AC6">
        <w:rPr>
          <w:rFonts w:ascii="Times New Roman" w:hAnsi="Times New Roman" w:cs="Times New Roman"/>
          <w:color w:val="000000" w:themeColor="text1"/>
          <w:sz w:val="24"/>
          <w:szCs w:val="24"/>
          <w:lang w:val="es-CR"/>
        </w:rPr>
        <w:t xml:space="preserve">. UNDP. </w:t>
      </w:r>
    </w:p>
    <w:p w:rsidRPr="00B25AC6" w:rsidR="00792D69" w:rsidP="00B25AC6" w:rsidRDefault="00792D69" w14:paraId="4846CA54" w14:textId="77777777">
      <w:pPr>
        <w:spacing w:after="0" w:line="240" w:lineRule="auto"/>
        <w:ind w:left="720" w:hanging="720"/>
        <w:jc w:val="both"/>
        <w:rPr>
          <w:rFonts w:ascii="Times New Roman" w:hAnsi="Times New Roman" w:cs="Times New Roman"/>
          <w:color w:val="000000" w:themeColor="text1"/>
          <w:sz w:val="24"/>
          <w:szCs w:val="24"/>
          <w:lang w:val="es-CR"/>
        </w:rPr>
      </w:pPr>
    </w:p>
    <w:p w:rsidRPr="00B25AC6" w:rsidR="00FE35FB" w:rsidP="00B25AC6" w:rsidRDefault="00FE35FB" w14:paraId="0140DDDF" w14:textId="322F6AD3">
      <w:pPr>
        <w:spacing w:after="0" w:line="240" w:lineRule="auto"/>
        <w:ind w:left="720" w:hanging="720"/>
        <w:jc w:val="both"/>
        <w:rPr>
          <w:rFonts w:ascii="Times New Roman" w:hAnsi="Times New Roman" w:eastAsia="Times New Roman" w:cs="Times New Roman"/>
          <w:color w:val="000000" w:themeColor="text1"/>
          <w:sz w:val="24"/>
          <w:szCs w:val="24"/>
          <w:lang w:eastAsia="es-ES"/>
        </w:rPr>
      </w:pPr>
      <w:r w:rsidRPr="00B25AC6">
        <w:rPr>
          <w:rFonts w:ascii="Times New Roman" w:hAnsi="Times New Roman" w:eastAsia="Times New Roman" w:cs="Times New Roman"/>
          <w:color w:val="000000" w:themeColor="text1"/>
          <w:sz w:val="24"/>
          <w:szCs w:val="24"/>
          <w:lang w:val="es-CR" w:eastAsia="es-ES"/>
        </w:rPr>
        <w:t>MARN/TNC</w:t>
      </w:r>
      <w:r w:rsidR="00520FF2">
        <w:rPr>
          <w:rFonts w:ascii="Times New Roman" w:hAnsi="Times New Roman" w:eastAsia="Times New Roman" w:cs="Times New Roman"/>
          <w:color w:val="000000" w:themeColor="text1"/>
          <w:sz w:val="24"/>
          <w:szCs w:val="24"/>
          <w:lang w:val="es-CR" w:eastAsia="es-ES"/>
        </w:rPr>
        <w:t>.</w:t>
      </w:r>
      <w:r w:rsidRPr="00B25AC6">
        <w:rPr>
          <w:rFonts w:ascii="Times New Roman" w:hAnsi="Times New Roman" w:eastAsia="Times New Roman" w:cs="Times New Roman"/>
          <w:color w:val="000000" w:themeColor="text1"/>
          <w:sz w:val="24"/>
          <w:szCs w:val="24"/>
          <w:lang w:val="es-CR" w:eastAsia="es-ES"/>
        </w:rPr>
        <w:t xml:space="preserve"> </w:t>
      </w:r>
      <w:r w:rsidRPr="00B25AC6" w:rsidR="00EC63EA">
        <w:rPr>
          <w:rFonts w:ascii="Times New Roman" w:hAnsi="Times New Roman" w:eastAsia="Times New Roman" w:cs="Times New Roman"/>
          <w:color w:val="000000" w:themeColor="text1"/>
          <w:sz w:val="24"/>
          <w:szCs w:val="24"/>
          <w:lang w:val="es-CR" w:eastAsia="es-ES"/>
        </w:rPr>
        <w:t>(</w:t>
      </w:r>
      <w:r w:rsidRPr="00B25AC6">
        <w:rPr>
          <w:rFonts w:ascii="Times New Roman" w:hAnsi="Times New Roman" w:eastAsia="Times New Roman" w:cs="Times New Roman"/>
          <w:color w:val="000000" w:themeColor="text1"/>
          <w:sz w:val="24"/>
          <w:szCs w:val="24"/>
          <w:lang w:val="es-CR" w:eastAsia="es-ES"/>
        </w:rPr>
        <w:t>2009</w:t>
      </w:r>
      <w:r w:rsidRPr="00B25AC6" w:rsidR="00EC63EA">
        <w:rPr>
          <w:rFonts w:ascii="Times New Roman" w:hAnsi="Times New Roman" w:eastAsia="Times New Roman" w:cs="Times New Roman"/>
          <w:color w:val="000000" w:themeColor="text1"/>
          <w:sz w:val="24"/>
          <w:szCs w:val="24"/>
          <w:lang w:val="es-CR" w:eastAsia="es-ES"/>
        </w:rPr>
        <w:t>)</w:t>
      </w:r>
      <w:r w:rsidRPr="00B25AC6">
        <w:rPr>
          <w:rFonts w:ascii="Times New Roman" w:hAnsi="Times New Roman" w:eastAsia="Times New Roman" w:cs="Times New Roman"/>
          <w:color w:val="000000" w:themeColor="text1"/>
          <w:sz w:val="24"/>
          <w:szCs w:val="24"/>
          <w:lang w:val="es-CR" w:eastAsia="es-ES"/>
        </w:rPr>
        <w:t xml:space="preserve">. </w:t>
      </w:r>
      <w:r w:rsidRPr="00846C11">
        <w:rPr>
          <w:rFonts w:ascii="Times New Roman" w:hAnsi="Times New Roman" w:eastAsia="Times New Roman" w:cs="Times New Roman"/>
          <w:i/>
          <w:color w:val="000000" w:themeColor="text1"/>
          <w:sz w:val="24"/>
          <w:szCs w:val="24"/>
          <w:lang w:eastAsia="es-ES"/>
        </w:rPr>
        <w:t xml:space="preserve">Importancia </w:t>
      </w:r>
      <w:r w:rsidR="00D74812">
        <w:rPr>
          <w:rFonts w:ascii="Times New Roman" w:hAnsi="Times New Roman" w:eastAsia="Times New Roman" w:cs="Times New Roman"/>
          <w:i/>
          <w:color w:val="000000" w:themeColor="text1"/>
          <w:sz w:val="24"/>
          <w:szCs w:val="24"/>
          <w:lang w:eastAsia="es-ES"/>
        </w:rPr>
        <w:t>e</w:t>
      </w:r>
      <w:r w:rsidRPr="00846C11">
        <w:rPr>
          <w:rFonts w:ascii="Times New Roman" w:hAnsi="Times New Roman" w:eastAsia="Times New Roman" w:cs="Times New Roman"/>
          <w:i/>
          <w:color w:val="000000" w:themeColor="text1"/>
          <w:sz w:val="24"/>
          <w:szCs w:val="24"/>
          <w:lang w:eastAsia="es-ES"/>
        </w:rPr>
        <w:t xml:space="preserve">conómica de los </w:t>
      </w:r>
      <w:r w:rsidR="00D74812">
        <w:rPr>
          <w:rFonts w:ascii="Times New Roman" w:hAnsi="Times New Roman" w:eastAsia="Times New Roman" w:cs="Times New Roman"/>
          <w:i/>
          <w:color w:val="000000" w:themeColor="text1"/>
          <w:sz w:val="24"/>
          <w:szCs w:val="24"/>
          <w:lang w:eastAsia="es-ES"/>
        </w:rPr>
        <w:t>r</w:t>
      </w:r>
      <w:r w:rsidRPr="00846C11" w:rsidR="00D74812">
        <w:rPr>
          <w:rFonts w:ascii="Times New Roman" w:hAnsi="Times New Roman" w:eastAsia="Times New Roman" w:cs="Times New Roman"/>
          <w:i/>
          <w:color w:val="000000" w:themeColor="text1"/>
          <w:sz w:val="24"/>
          <w:szCs w:val="24"/>
          <w:lang w:eastAsia="es-ES"/>
        </w:rPr>
        <w:t xml:space="preserve">ecursos </w:t>
      </w:r>
      <w:r w:rsidR="00D74812">
        <w:rPr>
          <w:rFonts w:ascii="Times New Roman" w:hAnsi="Times New Roman" w:eastAsia="Times New Roman" w:cs="Times New Roman"/>
          <w:i/>
          <w:color w:val="000000" w:themeColor="text1"/>
          <w:sz w:val="24"/>
          <w:szCs w:val="24"/>
          <w:lang w:eastAsia="es-ES"/>
        </w:rPr>
        <w:t>m</w:t>
      </w:r>
      <w:r w:rsidRPr="00846C11" w:rsidR="00D74812">
        <w:rPr>
          <w:rFonts w:ascii="Times New Roman" w:hAnsi="Times New Roman" w:eastAsia="Times New Roman" w:cs="Times New Roman"/>
          <w:i/>
          <w:color w:val="000000" w:themeColor="text1"/>
          <w:sz w:val="24"/>
          <w:szCs w:val="24"/>
          <w:lang w:eastAsia="es-ES"/>
        </w:rPr>
        <w:t>arino-</w:t>
      </w:r>
      <w:r w:rsidR="00D74812">
        <w:rPr>
          <w:rFonts w:ascii="Times New Roman" w:hAnsi="Times New Roman" w:eastAsia="Times New Roman" w:cs="Times New Roman"/>
          <w:i/>
          <w:color w:val="000000" w:themeColor="text1"/>
          <w:sz w:val="24"/>
          <w:szCs w:val="24"/>
          <w:lang w:eastAsia="es-ES"/>
        </w:rPr>
        <w:t>c</w:t>
      </w:r>
      <w:r w:rsidRPr="00846C11">
        <w:rPr>
          <w:rFonts w:ascii="Times New Roman" w:hAnsi="Times New Roman" w:eastAsia="Times New Roman" w:cs="Times New Roman"/>
          <w:i/>
          <w:color w:val="000000" w:themeColor="text1"/>
          <w:sz w:val="24"/>
          <w:szCs w:val="24"/>
          <w:lang w:eastAsia="es-ES"/>
        </w:rPr>
        <w:t xml:space="preserve">osteros y su </w:t>
      </w:r>
      <w:r w:rsidR="00D74812">
        <w:rPr>
          <w:rFonts w:ascii="Times New Roman" w:hAnsi="Times New Roman" w:eastAsia="Times New Roman" w:cs="Times New Roman"/>
          <w:i/>
          <w:color w:val="000000" w:themeColor="text1"/>
          <w:sz w:val="24"/>
          <w:szCs w:val="24"/>
          <w:lang w:eastAsia="es-ES"/>
        </w:rPr>
        <w:t>r</w:t>
      </w:r>
      <w:r w:rsidRPr="00846C11" w:rsidR="00D74812">
        <w:rPr>
          <w:rFonts w:ascii="Times New Roman" w:hAnsi="Times New Roman" w:eastAsia="Times New Roman" w:cs="Times New Roman"/>
          <w:i/>
          <w:color w:val="000000" w:themeColor="text1"/>
          <w:sz w:val="24"/>
          <w:szCs w:val="24"/>
          <w:lang w:eastAsia="es-ES"/>
        </w:rPr>
        <w:t xml:space="preserve">elevancia </w:t>
      </w:r>
      <w:r w:rsidRPr="00846C11">
        <w:rPr>
          <w:rFonts w:ascii="Times New Roman" w:hAnsi="Times New Roman" w:eastAsia="Times New Roman" w:cs="Times New Roman"/>
          <w:i/>
          <w:color w:val="000000" w:themeColor="text1"/>
          <w:sz w:val="24"/>
          <w:szCs w:val="24"/>
          <w:lang w:eastAsia="es-ES"/>
        </w:rPr>
        <w:t xml:space="preserve">en el </w:t>
      </w:r>
      <w:r w:rsidR="00D74812">
        <w:rPr>
          <w:rFonts w:ascii="Times New Roman" w:hAnsi="Times New Roman" w:eastAsia="Times New Roman" w:cs="Times New Roman"/>
          <w:i/>
          <w:color w:val="000000" w:themeColor="text1"/>
          <w:sz w:val="24"/>
          <w:szCs w:val="24"/>
          <w:lang w:eastAsia="es-ES"/>
        </w:rPr>
        <w:t>d</w:t>
      </w:r>
      <w:r w:rsidRPr="00846C11" w:rsidR="00D74812">
        <w:rPr>
          <w:rFonts w:ascii="Times New Roman" w:hAnsi="Times New Roman" w:eastAsia="Times New Roman" w:cs="Times New Roman"/>
          <w:i/>
          <w:color w:val="000000" w:themeColor="text1"/>
          <w:sz w:val="24"/>
          <w:szCs w:val="24"/>
          <w:lang w:eastAsia="es-ES"/>
        </w:rPr>
        <w:t xml:space="preserve">esarrollo </w:t>
      </w:r>
      <w:r w:rsidRPr="00846C11">
        <w:rPr>
          <w:rFonts w:ascii="Times New Roman" w:hAnsi="Times New Roman" w:eastAsia="Times New Roman" w:cs="Times New Roman"/>
          <w:i/>
          <w:color w:val="000000" w:themeColor="text1"/>
          <w:sz w:val="24"/>
          <w:szCs w:val="24"/>
          <w:lang w:eastAsia="es-ES"/>
        </w:rPr>
        <w:t>de una Política Nacional</w:t>
      </w:r>
      <w:r w:rsidRPr="00B25AC6">
        <w:rPr>
          <w:rFonts w:ascii="Times New Roman" w:hAnsi="Times New Roman" w:eastAsia="Times New Roman" w:cs="Times New Roman"/>
          <w:color w:val="000000" w:themeColor="text1"/>
          <w:sz w:val="24"/>
          <w:szCs w:val="24"/>
          <w:lang w:eastAsia="es-ES"/>
        </w:rPr>
        <w:t>.</w:t>
      </w:r>
      <w:r w:rsidRPr="00B25AC6">
        <w:rPr>
          <w:rFonts w:ascii="Times New Roman" w:hAnsi="Times New Roman" w:eastAsia="Times New Roman" w:cs="Times New Roman"/>
          <w:color w:val="000000" w:themeColor="text1"/>
          <w:sz w:val="24"/>
          <w:szCs w:val="24"/>
          <w:lang w:val="es-CR" w:eastAsia="es-ES"/>
        </w:rPr>
        <w:t xml:space="preserve"> </w:t>
      </w:r>
      <w:r w:rsidRPr="00B25AC6" w:rsidR="00B9757F">
        <w:rPr>
          <w:rFonts w:ascii="Times New Roman" w:hAnsi="Times New Roman" w:eastAsia="Times New Roman" w:cs="Times New Roman"/>
          <w:color w:val="000000" w:themeColor="text1"/>
          <w:sz w:val="24"/>
          <w:szCs w:val="24"/>
          <w:lang w:eastAsia="es-ES"/>
        </w:rPr>
        <w:t>Mi</w:t>
      </w:r>
      <w:r w:rsidRPr="00B25AC6" w:rsidR="00170DC0">
        <w:rPr>
          <w:rFonts w:ascii="Times New Roman" w:hAnsi="Times New Roman" w:eastAsia="Times New Roman" w:cs="Times New Roman"/>
          <w:color w:val="000000" w:themeColor="text1"/>
          <w:sz w:val="24"/>
          <w:szCs w:val="24"/>
          <w:lang w:eastAsia="es-ES"/>
        </w:rPr>
        <w:t>nisterio de Recursos Naturales.</w:t>
      </w:r>
    </w:p>
    <w:p w:rsidRPr="00B25AC6" w:rsidR="00792D69" w:rsidP="00B25AC6" w:rsidRDefault="00792D69" w14:paraId="7549A0B9" w14:textId="77777777">
      <w:pPr>
        <w:spacing w:after="0" w:line="240" w:lineRule="auto"/>
        <w:ind w:left="720" w:hanging="720"/>
        <w:jc w:val="both"/>
        <w:rPr>
          <w:rFonts w:ascii="Times New Roman" w:hAnsi="Times New Roman" w:eastAsia="Times New Roman" w:cs="Times New Roman"/>
          <w:color w:val="000000" w:themeColor="text1"/>
          <w:sz w:val="24"/>
          <w:szCs w:val="24"/>
          <w:lang w:eastAsia="es-ES"/>
        </w:rPr>
      </w:pPr>
    </w:p>
    <w:p w:rsidRPr="00B25AC6" w:rsidR="00FE35FB" w:rsidP="00B25AC6" w:rsidRDefault="00FE35FB" w14:paraId="270ED6D1" w14:textId="052E752F">
      <w:pPr>
        <w:spacing w:after="0" w:line="240" w:lineRule="auto"/>
        <w:ind w:left="720" w:hanging="720"/>
        <w:jc w:val="both"/>
        <w:rPr>
          <w:rFonts w:ascii="Times New Roman" w:hAnsi="Times New Roman" w:eastAsia="Times New Roman" w:cs="Times New Roman"/>
          <w:color w:val="000000" w:themeColor="text1"/>
          <w:sz w:val="24"/>
          <w:szCs w:val="24"/>
          <w:lang w:val="en-US" w:eastAsia="es-ES"/>
        </w:rPr>
      </w:pPr>
      <w:r w:rsidRPr="761D60E8" w:rsidR="00FE35FB">
        <w:rPr>
          <w:rFonts w:ascii="Times New Roman" w:hAnsi="Times New Roman" w:eastAsia="Times New Roman" w:cs="Times New Roman"/>
          <w:color w:val="000000" w:themeColor="text1" w:themeTint="FF" w:themeShade="FF"/>
          <w:sz w:val="24"/>
          <w:szCs w:val="24"/>
          <w:lang w:eastAsia="es-ES"/>
        </w:rPr>
        <w:t>Nava-Fuentes, J., Arenas-Granados, P.</w:t>
      </w:r>
      <w:r w:rsidRPr="761D60E8" w:rsidR="303C0727">
        <w:rPr>
          <w:rFonts w:ascii="Times New Roman" w:hAnsi="Times New Roman" w:eastAsia="Times New Roman" w:cs="Times New Roman"/>
          <w:color w:val="000000" w:themeColor="text1" w:themeTint="FF" w:themeShade="FF"/>
          <w:sz w:val="24"/>
          <w:szCs w:val="24"/>
          <w:lang w:eastAsia="es-ES"/>
        </w:rPr>
        <w:t xml:space="preserve"> </w:t>
      </w:r>
      <w:r w:rsidRPr="761D60E8" w:rsidR="00846C11">
        <w:rPr>
          <w:rFonts w:ascii="Times New Roman" w:hAnsi="Times New Roman" w:eastAsia="Times New Roman" w:cs="Times New Roman"/>
          <w:color w:val="000000" w:themeColor="text1" w:themeTint="FF" w:themeShade="FF"/>
          <w:sz w:val="24"/>
          <w:szCs w:val="24"/>
          <w:lang w:eastAsia="es-ES"/>
        </w:rPr>
        <w:t xml:space="preserve">&amp; </w:t>
      </w:r>
      <w:r w:rsidRPr="761D60E8" w:rsidR="00FE35FB">
        <w:rPr>
          <w:rFonts w:ascii="Times New Roman" w:hAnsi="Times New Roman" w:eastAsia="Times New Roman" w:cs="Times New Roman"/>
          <w:color w:val="000000" w:themeColor="text1" w:themeTint="FF" w:themeShade="FF"/>
          <w:sz w:val="24"/>
          <w:szCs w:val="24"/>
          <w:lang w:eastAsia="es-ES"/>
        </w:rPr>
        <w:t>Cardoso-</w:t>
      </w:r>
      <w:proofErr w:type="spellStart"/>
      <w:r w:rsidRPr="761D60E8" w:rsidR="00FE35FB">
        <w:rPr>
          <w:rFonts w:ascii="Times New Roman" w:hAnsi="Times New Roman" w:eastAsia="Times New Roman" w:cs="Times New Roman"/>
          <w:color w:val="000000" w:themeColor="text1" w:themeTint="FF" w:themeShade="FF"/>
          <w:sz w:val="24"/>
          <w:szCs w:val="24"/>
          <w:lang w:eastAsia="es-ES"/>
        </w:rPr>
        <w:t>Martins</w:t>
      </w:r>
      <w:proofErr w:type="spellEnd"/>
      <w:r w:rsidRPr="761D60E8" w:rsidR="00FE35FB">
        <w:rPr>
          <w:rFonts w:ascii="Times New Roman" w:hAnsi="Times New Roman" w:eastAsia="Times New Roman" w:cs="Times New Roman"/>
          <w:color w:val="000000" w:themeColor="text1" w:themeTint="FF" w:themeShade="FF"/>
          <w:sz w:val="24"/>
          <w:szCs w:val="24"/>
          <w:lang w:eastAsia="es-ES"/>
        </w:rPr>
        <w:t xml:space="preserve">, F. </w:t>
      </w:r>
      <w:r w:rsidRPr="761D60E8" w:rsidR="00EC63EA">
        <w:rPr>
          <w:rFonts w:ascii="Times New Roman" w:hAnsi="Times New Roman" w:eastAsia="Times New Roman" w:cs="Times New Roman"/>
          <w:color w:val="000000" w:themeColor="text1" w:themeTint="FF" w:themeShade="FF"/>
          <w:sz w:val="24"/>
          <w:szCs w:val="24"/>
          <w:lang w:eastAsia="es-ES"/>
        </w:rPr>
        <w:t>(</w:t>
      </w:r>
      <w:r w:rsidRPr="761D60E8" w:rsidR="00FE35FB">
        <w:rPr>
          <w:rFonts w:ascii="Times New Roman" w:hAnsi="Times New Roman" w:eastAsia="Times New Roman" w:cs="Times New Roman"/>
          <w:color w:val="000000" w:themeColor="text1" w:themeTint="FF" w:themeShade="FF"/>
          <w:sz w:val="24"/>
          <w:szCs w:val="24"/>
          <w:lang w:eastAsia="es-ES"/>
        </w:rPr>
        <w:t>2018</w:t>
      </w:r>
      <w:r w:rsidRPr="761D60E8" w:rsidR="00EC63EA">
        <w:rPr>
          <w:rFonts w:ascii="Times New Roman" w:hAnsi="Times New Roman" w:eastAsia="Times New Roman" w:cs="Times New Roman"/>
          <w:color w:val="000000" w:themeColor="text1" w:themeTint="FF" w:themeShade="FF"/>
          <w:sz w:val="24"/>
          <w:szCs w:val="24"/>
          <w:lang w:eastAsia="es-ES"/>
        </w:rPr>
        <w:t>)</w:t>
      </w:r>
      <w:r w:rsidRPr="761D60E8" w:rsidR="00FE35FB">
        <w:rPr>
          <w:rFonts w:ascii="Times New Roman" w:hAnsi="Times New Roman" w:eastAsia="Times New Roman" w:cs="Times New Roman"/>
          <w:color w:val="000000" w:themeColor="text1" w:themeTint="FF" w:themeShade="FF"/>
          <w:sz w:val="24"/>
          <w:szCs w:val="24"/>
          <w:lang w:eastAsia="es-ES"/>
        </w:rPr>
        <w:t xml:space="preserve">. </w:t>
      </w:r>
      <w:r w:rsidRPr="761D60E8" w:rsidR="00FE35FB">
        <w:rPr>
          <w:rFonts w:ascii="Times New Roman" w:hAnsi="Times New Roman" w:eastAsia="Times New Roman" w:cs="Times New Roman"/>
          <w:color w:val="000000" w:themeColor="text1" w:themeTint="FF" w:themeShade="FF"/>
          <w:sz w:val="24"/>
          <w:szCs w:val="24"/>
          <w:lang w:val="en-US" w:eastAsia="es-ES"/>
        </w:rPr>
        <w:t xml:space="preserve">Integrated coastal management in Campeche, Mexico: a review after the Mexican marine and coastal national policy. </w:t>
      </w:r>
      <w:r w:rsidRPr="761D60E8" w:rsidR="00FE35FB">
        <w:rPr>
          <w:rFonts w:ascii="Times New Roman" w:hAnsi="Times New Roman" w:eastAsia="Times New Roman" w:cs="Times New Roman"/>
          <w:i w:val="1"/>
          <w:iCs w:val="1"/>
          <w:color w:val="000000" w:themeColor="text1" w:themeTint="FF" w:themeShade="FF"/>
          <w:sz w:val="24"/>
          <w:szCs w:val="24"/>
          <w:lang w:val="en-US" w:eastAsia="es-ES"/>
        </w:rPr>
        <w:t xml:space="preserve">Ocean </w:t>
      </w:r>
      <w:r w:rsidRPr="761D60E8" w:rsidR="004F0A73">
        <w:rPr>
          <w:rFonts w:ascii="Times New Roman" w:hAnsi="Times New Roman" w:eastAsia="Times New Roman" w:cs="Times New Roman"/>
          <w:i w:val="1"/>
          <w:iCs w:val="1"/>
          <w:color w:val="000000" w:themeColor="text1" w:themeTint="FF" w:themeShade="FF"/>
          <w:sz w:val="24"/>
          <w:szCs w:val="24"/>
          <w:lang w:val="en-US" w:eastAsia="es-ES"/>
        </w:rPr>
        <w:t>and Coastal Management</w:t>
      </w:r>
      <w:r w:rsidRPr="761D60E8" w:rsidR="004F0A73">
        <w:rPr>
          <w:rFonts w:ascii="Times New Roman" w:hAnsi="Times New Roman" w:eastAsia="Times New Roman" w:cs="Times New Roman"/>
          <w:color w:val="000000" w:themeColor="text1" w:themeTint="FF" w:themeShade="FF"/>
          <w:sz w:val="24"/>
          <w:szCs w:val="24"/>
          <w:lang w:val="en-US" w:eastAsia="es-ES"/>
        </w:rPr>
        <w:t>, 154, 34-</w:t>
      </w:r>
      <w:r w:rsidRPr="761D60E8" w:rsidR="00FE35FB">
        <w:rPr>
          <w:rFonts w:ascii="Times New Roman" w:hAnsi="Times New Roman" w:eastAsia="Times New Roman" w:cs="Times New Roman"/>
          <w:color w:val="000000" w:themeColor="text1" w:themeTint="FF" w:themeShade="FF"/>
          <w:sz w:val="24"/>
          <w:szCs w:val="24"/>
          <w:lang w:val="en-US" w:eastAsia="es-ES"/>
        </w:rPr>
        <w:t xml:space="preserve">45. </w:t>
      </w:r>
      <w:hyperlink r:id="R07131a4900c1402c">
        <w:r w:rsidRPr="761D60E8" w:rsidR="006E5B33">
          <w:rPr>
            <w:rStyle w:val="Hipervnculo"/>
            <w:rFonts w:ascii="Times New Roman" w:hAnsi="Times New Roman" w:eastAsia="Times New Roman" w:cs="Times New Roman"/>
            <w:color w:val="000000" w:themeColor="text1" w:themeTint="FF" w:themeShade="FF"/>
            <w:sz w:val="24"/>
            <w:szCs w:val="24"/>
            <w:u w:val="none"/>
            <w:lang w:val="en-US" w:eastAsia="es-ES"/>
          </w:rPr>
          <w:t>https://doi.org/10.1016/j.ocecoaman.2017.12.029</w:t>
        </w:r>
      </w:hyperlink>
      <w:r w:rsidRPr="761D60E8" w:rsidR="006E5B33">
        <w:rPr>
          <w:rFonts w:ascii="Times New Roman" w:hAnsi="Times New Roman" w:eastAsia="Times New Roman" w:cs="Times New Roman"/>
          <w:color w:val="000000" w:themeColor="text1" w:themeTint="FF" w:themeShade="FF"/>
          <w:sz w:val="24"/>
          <w:szCs w:val="24"/>
          <w:lang w:val="en-US" w:eastAsia="es-ES"/>
        </w:rPr>
        <w:t xml:space="preserve"> </w:t>
      </w:r>
    </w:p>
    <w:p w:rsidRPr="00B25AC6" w:rsidR="00792D69" w:rsidP="00B25AC6" w:rsidRDefault="00792D69" w14:paraId="56AE1E7E" w14:textId="77777777">
      <w:pPr>
        <w:spacing w:after="0" w:line="240" w:lineRule="auto"/>
        <w:ind w:left="720" w:hanging="720"/>
        <w:jc w:val="both"/>
        <w:rPr>
          <w:rFonts w:ascii="Times New Roman" w:hAnsi="Times New Roman" w:eastAsia="Times New Roman" w:cs="Times New Roman"/>
          <w:color w:val="000000" w:themeColor="text1"/>
          <w:sz w:val="24"/>
          <w:szCs w:val="24"/>
          <w:lang w:val="en-US" w:eastAsia="es-ES"/>
        </w:rPr>
      </w:pPr>
    </w:p>
    <w:p w:rsidRPr="00846C11" w:rsidR="00FE35FB" w:rsidP="00B25AC6" w:rsidRDefault="00FE35FB" w14:paraId="4DDD7CAC" w14:textId="70D4B577">
      <w:pPr>
        <w:spacing w:after="0" w:line="240" w:lineRule="auto"/>
        <w:ind w:left="720" w:hanging="720"/>
        <w:jc w:val="both"/>
        <w:rPr>
          <w:rFonts w:ascii="Times New Roman" w:hAnsi="Times New Roman" w:eastAsia="Times New Roman" w:cs="Times New Roman"/>
          <w:color w:val="000000" w:themeColor="text1"/>
          <w:sz w:val="24"/>
          <w:szCs w:val="24"/>
          <w:lang w:val="es-CR" w:eastAsia="es-ES"/>
        </w:rPr>
      </w:pPr>
      <w:r w:rsidRPr="00B25AC6">
        <w:rPr>
          <w:rFonts w:ascii="Times New Roman" w:hAnsi="Times New Roman" w:eastAsia="Times New Roman" w:cs="Times New Roman"/>
          <w:color w:val="000000" w:themeColor="text1"/>
          <w:sz w:val="24"/>
          <w:szCs w:val="24"/>
          <w:lang w:val="en-GB" w:eastAsia="es-ES"/>
        </w:rPr>
        <w:t xml:space="preserve">Olsen, S. B. </w:t>
      </w:r>
      <w:r w:rsidRPr="00B25AC6" w:rsidR="00EC63EA">
        <w:rPr>
          <w:rFonts w:ascii="Times New Roman" w:hAnsi="Times New Roman" w:eastAsia="Times New Roman" w:cs="Times New Roman"/>
          <w:color w:val="000000" w:themeColor="text1"/>
          <w:sz w:val="24"/>
          <w:szCs w:val="24"/>
          <w:lang w:val="en-GB" w:eastAsia="es-ES"/>
        </w:rPr>
        <w:t>(</w:t>
      </w:r>
      <w:r w:rsidRPr="00B25AC6">
        <w:rPr>
          <w:rFonts w:ascii="Times New Roman" w:hAnsi="Times New Roman" w:eastAsia="Times New Roman" w:cs="Times New Roman"/>
          <w:color w:val="000000" w:themeColor="text1"/>
          <w:sz w:val="24"/>
          <w:szCs w:val="24"/>
          <w:lang w:val="en-GB" w:eastAsia="es-ES"/>
        </w:rPr>
        <w:t>2003</w:t>
      </w:r>
      <w:r w:rsidRPr="00B25AC6" w:rsidR="00EC63EA">
        <w:rPr>
          <w:rFonts w:ascii="Times New Roman" w:hAnsi="Times New Roman" w:eastAsia="Times New Roman" w:cs="Times New Roman"/>
          <w:color w:val="000000" w:themeColor="text1"/>
          <w:sz w:val="24"/>
          <w:szCs w:val="24"/>
          <w:lang w:val="en-GB" w:eastAsia="es-ES"/>
        </w:rPr>
        <w:t>)</w:t>
      </w:r>
      <w:r w:rsidRPr="00B25AC6">
        <w:rPr>
          <w:rFonts w:ascii="Times New Roman" w:hAnsi="Times New Roman" w:eastAsia="Times New Roman" w:cs="Times New Roman"/>
          <w:color w:val="000000" w:themeColor="text1"/>
          <w:sz w:val="24"/>
          <w:szCs w:val="24"/>
          <w:lang w:val="en-GB" w:eastAsia="es-ES"/>
        </w:rPr>
        <w:t xml:space="preserve">. Frameworks and indicators for assessing progress in integrated coastal management initiatives. </w:t>
      </w:r>
      <w:r w:rsidRPr="00B25AC6">
        <w:rPr>
          <w:rFonts w:ascii="Times New Roman" w:hAnsi="Times New Roman" w:eastAsia="Times New Roman" w:cs="Times New Roman"/>
          <w:i/>
          <w:color w:val="000000" w:themeColor="text1"/>
          <w:sz w:val="24"/>
          <w:szCs w:val="24"/>
          <w:lang w:val="en-US" w:eastAsia="es-ES"/>
        </w:rPr>
        <w:t xml:space="preserve">Ocean </w:t>
      </w:r>
      <w:r w:rsidRPr="00B25AC6" w:rsidR="006F1263">
        <w:rPr>
          <w:rFonts w:ascii="Times New Roman" w:hAnsi="Times New Roman" w:eastAsia="Times New Roman" w:cs="Times New Roman"/>
          <w:i/>
          <w:color w:val="000000" w:themeColor="text1"/>
          <w:sz w:val="24"/>
          <w:szCs w:val="24"/>
          <w:lang w:val="en-US" w:eastAsia="es-ES"/>
        </w:rPr>
        <w:t xml:space="preserve">and </w:t>
      </w:r>
      <w:r w:rsidRPr="00B25AC6">
        <w:rPr>
          <w:rFonts w:ascii="Times New Roman" w:hAnsi="Times New Roman" w:eastAsia="Times New Roman" w:cs="Times New Roman"/>
          <w:i/>
          <w:color w:val="000000" w:themeColor="text1"/>
          <w:sz w:val="24"/>
          <w:szCs w:val="24"/>
          <w:lang w:val="en-US" w:eastAsia="es-ES"/>
        </w:rPr>
        <w:t>Coast</w:t>
      </w:r>
      <w:r w:rsidRPr="00B25AC6" w:rsidR="006F1263">
        <w:rPr>
          <w:rFonts w:ascii="Times New Roman" w:hAnsi="Times New Roman" w:eastAsia="Times New Roman" w:cs="Times New Roman"/>
          <w:i/>
          <w:color w:val="000000" w:themeColor="text1"/>
          <w:sz w:val="24"/>
          <w:szCs w:val="24"/>
          <w:lang w:val="en-US" w:eastAsia="es-ES"/>
        </w:rPr>
        <w:t>al</w:t>
      </w:r>
      <w:r w:rsidRPr="00B25AC6">
        <w:rPr>
          <w:rFonts w:ascii="Times New Roman" w:hAnsi="Times New Roman" w:eastAsia="Times New Roman" w:cs="Times New Roman"/>
          <w:i/>
          <w:color w:val="000000" w:themeColor="text1"/>
          <w:sz w:val="24"/>
          <w:szCs w:val="24"/>
          <w:lang w:val="en-US" w:eastAsia="es-ES"/>
        </w:rPr>
        <w:t xml:space="preserve"> Manag</w:t>
      </w:r>
      <w:r w:rsidRPr="00B25AC6" w:rsidR="006F1263">
        <w:rPr>
          <w:rFonts w:ascii="Times New Roman" w:hAnsi="Times New Roman" w:eastAsia="Times New Roman" w:cs="Times New Roman"/>
          <w:i/>
          <w:color w:val="000000" w:themeColor="text1"/>
          <w:sz w:val="24"/>
          <w:szCs w:val="24"/>
          <w:lang w:val="en-US" w:eastAsia="es-ES"/>
        </w:rPr>
        <w:t>ement</w:t>
      </w:r>
      <w:r w:rsidRPr="00B25AC6" w:rsidR="00FD765C">
        <w:rPr>
          <w:rFonts w:ascii="Times New Roman" w:hAnsi="Times New Roman" w:eastAsia="Times New Roman" w:cs="Times New Roman"/>
          <w:color w:val="000000" w:themeColor="text1"/>
          <w:sz w:val="24"/>
          <w:szCs w:val="24"/>
          <w:lang w:val="en-US" w:eastAsia="es-ES"/>
        </w:rPr>
        <w:t xml:space="preserve">, </w:t>
      </w:r>
      <w:r w:rsidRPr="00B25AC6">
        <w:rPr>
          <w:rFonts w:ascii="Times New Roman" w:hAnsi="Times New Roman" w:eastAsia="Times New Roman" w:cs="Times New Roman"/>
          <w:color w:val="000000" w:themeColor="text1"/>
          <w:sz w:val="24"/>
          <w:szCs w:val="24"/>
          <w:lang w:val="en-US" w:eastAsia="es-ES"/>
        </w:rPr>
        <w:t>46</w:t>
      </w:r>
      <w:r w:rsidRPr="00B25AC6" w:rsidR="00FD765C">
        <w:rPr>
          <w:rFonts w:ascii="Times New Roman" w:hAnsi="Times New Roman" w:eastAsia="Times New Roman" w:cs="Times New Roman"/>
          <w:color w:val="000000" w:themeColor="text1"/>
          <w:sz w:val="24"/>
          <w:szCs w:val="24"/>
          <w:lang w:val="en-US" w:eastAsia="es-ES"/>
        </w:rPr>
        <w:t>, 347-</w:t>
      </w:r>
      <w:r w:rsidRPr="00B25AC6">
        <w:rPr>
          <w:rFonts w:ascii="Times New Roman" w:hAnsi="Times New Roman" w:eastAsia="Times New Roman" w:cs="Times New Roman"/>
          <w:color w:val="000000" w:themeColor="text1"/>
          <w:sz w:val="24"/>
          <w:szCs w:val="24"/>
          <w:lang w:val="en-US" w:eastAsia="es-ES"/>
        </w:rPr>
        <w:t xml:space="preserve">361. </w:t>
      </w:r>
      <w:hyperlink w:history="1" r:id="rId32">
        <w:r w:rsidRPr="00846C11" w:rsidR="004F0A73">
          <w:rPr>
            <w:rStyle w:val="Hipervnculo"/>
            <w:rFonts w:ascii="Times New Roman" w:hAnsi="Times New Roman" w:eastAsia="Times New Roman" w:cs="Times New Roman"/>
            <w:color w:val="000000" w:themeColor="text1"/>
            <w:sz w:val="24"/>
            <w:szCs w:val="24"/>
            <w:u w:val="none"/>
            <w:lang w:val="es-CR" w:eastAsia="es-ES"/>
          </w:rPr>
          <w:t>https://doi.org/10.1016/S0964-5691(03)00012-7</w:t>
        </w:r>
      </w:hyperlink>
      <w:r w:rsidRPr="00846C11" w:rsidR="004F0A73">
        <w:rPr>
          <w:rFonts w:ascii="Times New Roman" w:hAnsi="Times New Roman" w:eastAsia="Times New Roman" w:cs="Times New Roman"/>
          <w:color w:val="000000" w:themeColor="text1"/>
          <w:sz w:val="24"/>
          <w:szCs w:val="24"/>
          <w:lang w:val="es-CR" w:eastAsia="es-ES"/>
        </w:rPr>
        <w:t xml:space="preserve"> </w:t>
      </w:r>
    </w:p>
    <w:p w:rsidRPr="00846C11" w:rsidR="00792D69" w:rsidP="00B25AC6" w:rsidRDefault="00792D69" w14:paraId="2B429370" w14:textId="77777777">
      <w:pPr>
        <w:spacing w:after="0" w:line="240" w:lineRule="auto"/>
        <w:ind w:left="720" w:hanging="720"/>
        <w:jc w:val="both"/>
        <w:rPr>
          <w:rFonts w:ascii="Times New Roman" w:hAnsi="Times New Roman" w:eastAsia="Times New Roman" w:cs="Times New Roman"/>
          <w:color w:val="000000" w:themeColor="text1"/>
          <w:sz w:val="24"/>
          <w:szCs w:val="24"/>
          <w:lang w:val="es-CR" w:eastAsia="es-ES"/>
        </w:rPr>
      </w:pPr>
    </w:p>
    <w:p w:rsidRPr="00846C11" w:rsidR="00FE35FB" w:rsidP="00B25AC6" w:rsidRDefault="00FE35FB" w14:paraId="0CE7A105" w14:textId="52D8F8DF">
      <w:pPr>
        <w:spacing w:after="0" w:line="240" w:lineRule="auto"/>
        <w:ind w:left="720" w:hanging="720"/>
        <w:jc w:val="both"/>
        <w:rPr>
          <w:rFonts w:ascii="Times New Roman" w:hAnsi="Times New Roman" w:eastAsia="Times New Roman" w:cs="Times New Roman"/>
          <w:color w:val="000000" w:themeColor="text1"/>
          <w:sz w:val="24"/>
          <w:szCs w:val="24"/>
          <w:lang w:val="es-CR" w:eastAsia="es-ES"/>
        </w:rPr>
      </w:pPr>
      <w:r w:rsidRPr="00846C11">
        <w:rPr>
          <w:rFonts w:ascii="Times New Roman" w:hAnsi="Times New Roman" w:eastAsia="Times New Roman" w:cs="Times New Roman"/>
          <w:color w:val="000000" w:themeColor="text1"/>
          <w:sz w:val="24"/>
          <w:szCs w:val="24"/>
          <w:lang w:val="es-CR" w:eastAsia="es-ES"/>
        </w:rPr>
        <w:t>Pazmiño-Manrique, P., Barragán, J.</w:t>
      </w:r>
      <w:r w:rsidRPr="00846C11" w:rsidR="00520FF2">
        <w:rPr>
          <w:rFonts w:ascii="Times New Roman" w:hAnsi="Times New Roman" w:eastAsia="Times New Roman" w:cs="Times New Roman"/>
          <w:color w:val="000000" w:themeColor="text1"/>
          <w:sz w:val="24"/>
          <w:szCs w:val="24"/>
          <w:lang w:val="es-CR" w:eastAsia="es-ES"/>
        </w:rPr>
        <w:t xml:space="preserve"> </w:t>
      </w:r>
      <w:r w:rsidRPr="00846C11">
        <w:rPr>
          <w:rFonts w:ascii="Times New Roman" w:hAnsi="Times New Roman" w:eastAsia="Times New Roman" w:cs="Times New Roman"/>
          <w:color w:val="000000" w:themeColor="text1"/>
          <w:sz w:val="24"/>
          <w:szCs w:val="24"/>
          <w:lang w:val="es-CR" w:eastAsia="es-ES"/>
        </w:rPr>
        <w:t>M</w:t>
      </w:r>
      <w:r w:rsidRPr="00846C11" w:rsidR="00D74812">
        <w:rPr>
          <w:rFonts w:ascii="Times New Roman" w:hAnsi="Times New Roman" w:eastAsia="Times New Roman" w:cs="Times New Roman"/>
          <w:color w:val="000000" w:themeColor="text1"/>
          <w:sz w:val="24"/>
          <w:szCs w:val="24"/>
          <w:lang w:val="es-CR" w:eastAsia="es-ES"/>
        </w:rPr>
        <w:t xml:space="preserve">. &amp; </w:t>
      </w:r>
      <w:r w:rsidRPr="00846C11">
        <w:rPr>
          <w:rFonts w:ascii="Times New Roman" w:hAnsi="Times New Roman" w:eastAsia="Times New Roman" w:cs="Times New Roman"/>
          <w:color w:val="000000" w:themeColor="text1"/>
          <w:sz w:val="24"/>
          <w:szCs w:val="24"/>
          <w:lang w:val="es-CR" w:eastAsia="es-ES"/>
        </w:rPr>
        <w:t>García-Sanabria, J.</w:t>
      </w:r>
      <w:r w:rsidRPr="00846C11" w:rsidR="00B81C8E">
        <w:rPr>
          <w:rFonts w:ascii="Times New Roman" w:hAnsi="Times New Roman" w:eastAsia="Times New Roman" w:cs="Times New Roman"/>
          <w:color w:val="000000" w:themeColor="text1"/>
          <w:sz w:val="24"/>
          <w:szCs w:val="24"/>
          <w:lang w:val="es-CR" w:eastAsia="es-ES"/>
        </w:rPr>
        <w:t xml:space="preserve"> </w:t>
      </w:r>
      <w:r w:rsidRPr="00846C11" w:rsidR="00EC63EA">
        <w:rPr>
          <w:rFonts w:ascii="Times New Roman" w:hAnsi="Times New Roman" w:eastAsia="Times New Roman" w:cs="Times New Roman"/>
          <w:color w:val="000000" w:themeColor="text1"/>
          <w:sz w:val="24"/>
          <w:szCs w:val="24"/>
          <w:lang w:val="es-CR" w:eastAsia="es-ES"/>
        </w:rPr>
        <w:t>(</w:t>
      </w:r>
      <w:r w:rsidRPr="00846C11" w:rsidR="00B81C8E">
        <w:rPr>
          <w:rFonts w:ascii="Times New Roman" w:hAnsi="Times New Roman" w:eastAsia="Times New Roman" w:cs="Times New Roman"/>
          <w:color w:val="000000" w:themeColor="text1"/>
          <w:sz w:val="24"/>
          <w:szCs w:val="24"/>
          <w:lang w:val="es-CR" w:eastAsia="es-ES"/>
        </w:rPr>
        <w:t>2018</w:t>
      </w:r>
      <w:r w:rsidRPr="00846C11" w:rsidR="00EC63EA">
        <w:rPr>
          <w:rFonts w:ascii="Times New Roman" w:hAnsi="Times New Roman" w:eastAsia="Times New Roman" w:cs="Times New Roman"/>
          <w:color w:val="000000" w:themeColor="text1"/>
          <w:sz w:val="24"/>
          <w:szCs w:val="24"/>
          <w:lang w:val="es-CR" w:eastAsia="es-ES"/>
        </w:rPr>
        <w:t>)</w:t>
      </w:r>
      <w:r w:rsidRPr="00846C11" w:rsidR="00B81C8E">
        <w:rPr>
          <w:rFonts w:ascii="Times New Roman" w:hAnsi="Times New Roman" w:eastAsia="Times New Roman" w:cs="Times New Roman"/>
          <w:color w:val="000000" w:themeColor="text1"/>
          <w:sz w:val="24"/>
          <w:szCs w:val="24"/>
          <w:lang w:val="es-CR" w:eastAsia="es-ES"/>
        </w:rPr>
        <w:t>.</w:t>
      </w:r>
      <w:r w:rsidRPr="00846C11">
        <w:rPr>
          <w:rFonts w:ascii="Times New Roman" w:hAnsi="Times New Roman" w:eastAsia="Times New Roman" w:cs="Times New Roman"/>
          <w:color w:val="000000" w:themeColor="text1"/>
          <w:sz w:val="24"/>
          <w:szCs w:val="24"/>
          <w:lang w:val="es-CR" w:eastAsia="es-ES"/>
        </w:rPr>
        <w:t xml:space="preserve"> </w:t>
      </w:r>
      <w:r w:rsidRPr="00B25AC6">
        <w:rPr>
          <w:rFonts w:ascii="Times New Roman" w:hAnsi="Times New Roman" w:eastAsia="Times New Roman" w:cs="Times New Roman"/>
          <w:color w:val="000000" w:themeColor="text1"/>
          <w:sz w:val="24"/>
          <w:szCs w:val="24"/>
          <w:lang w:val="en-US" w:eastAsia="es-ES"/>
        </w:rPr>
        <w:t xml:space="preserve">Progress on coastal management in Ecuador 2007-2017. </w:t>
      </w:r>
      <w:r w:rsidRPr="00B25AC6">
        <w:rPr>
          <w:rFonts w:ascii="Times New Roman" w:hAnsi="Times New Roman" w:eastAsia="Times New Roman" w:cs="Times New Roman"/>
          <w:i/>
          <w:color w:val="000000" w:themeColor="text1"/>
          <w:sz w:val="24"/>
          <w:szCs w:val="24"/>
          <w:lang w:val="en-US" w:eastAsia="es-ES"/>
        </w:rPr>
        <w:t>Environmental Sc</w:t>
      </w:r>
      <w:r w:rsidRPr="00B25AC6" w:rsidR="002312EC">
        <w:rPr>
          <w:rFonts w:ascii="Times New Roman" w:hAnsi="Times New Roman" w:eastAsia="Times New Roman" w:cs="Times New Roman"/>
          <w:i/>
          <w:color w:val="000000" w:themeColor="text1"/>
          <w:sz w:val="24"/>
          <w:szCs w:val="24"/>
          <w:lang w:val="en-US" w:eastAsia="es-ES"/>
        </w:rPr>
        <w:t>ience and Policy</w:t>
      </w:r>
      <w:r w:rsidRPr="00B25AC6" w:rsidR="00FD765C">
        <w:rPr>
          <w:rFonts w:ascii="Times New Roman" w:hAnsi="Times New Roman" w:eastAsia="Times New Roman" w:cs="Times New Roman"/>
          <w:color w:val="000000" w:themeColor="text1"/>
          <w:sz w:val="24"/>
          <w:szCs w:val="24"/>
          <w:lang w:val="en-US" w:eastAsia="es-ES"/>
        </w:rPr>
        <w:t>, 90</w:t>
      </w:r>
      <w:r w:rsidRPr="00B25AC6" w:rsidR="002312EC">
        <w:rPr>
          <w:rFonts w:ascii="Times New Roman" w:hAnsi="Times New Roman" w:eastAsia="Times New Roman" w:cs="Times New Roman"/>
          <w:color w:val="000000" w:themeColor="text1"/>
          <w:sz w:val="24"/>
          <w:szCs w:val="24"/>
          <w:lang w:val="en-US" w:eastAsia="es-ES"/>
        </w:rPr>
        <w:t xml:space="preserve">, </w:t>
      </w:r>
      <w:r w:rsidRPr="00B25AC6">
        <w:rPr>
          <w:rFonts w:ascii="Times New Roman" w:hAnsi="Times New Roman" w:eastAsia="Times New Roman" w:cs="Times New Roman"/>
          <w:color w:val="000000" w:themeColor="text1"/>
          <w:sz w:val="24"/>
          <w:szCs w:val="24"/>
          <w:lang w:val="en-US" w:eastAsia="es-ES"/>
        </w:rPr>
        <w:t xml:space="preserve">135-147. </w:t>
      </w:r>
      <w:hyperlink w:history="1" r:id="rId33">
        <w:r w:rsidRPr="00846C11" w:rsidR="004F0A73">
          <w:rPr>
            <w:rStyle w:val="Hipervnculo"/>
            <w:rFonts w:ascii="Times New Roman" w:hAnsi="Times New Roman" w:eastAsia="Times New Roman" w:cs="Times New Roman"/>
            <w:color w:val="000000" w:themeColor="text1"/>
            <w:sz w:val="24"/>
            <w:szCs w:val="24"/>
            <w:u w:val="none"/>
            <w:lang w:val="es-CR" w:eastAsia="es-ES"/>
          </w:rPr>
          <w:t>https://doi.org/10.1016/j.envsci.2018.09.016</w:t>
        </w:r>
      </w:hyperlink>
      <w:r w:rsidRPr="00846C11" w:rsidR="004F0A73">
        <w:rPr>
          <w:rFonts w:ascii="Times New Roman" w:hAnsi="Times New Roman" w:eastAsia="Times New Roman" w:cs="Times New Roman"/>
          <w:color w:val="000000" w:themeColor="text1"/>
          <w:sz w:val="24"/>
          <w:szCs w:val="24"/>
          <w:lang w:val="es-CR" w:eastAsia="es-ES"/>
        </w:rPr>
        <w:t xml:space="preserve"> </w:t>
      </w:r>
    </w:p>
    <w:p w:rsidRPr="00846C11" w:rsidR="00792D69" w:rsidP="00B25AC6" w:rsidRDefault="00792D69" w14:paraId="22FFF146" w14:textId="77777777">
      <w:pPr>
        <w:spacing w:after="0" w:line="240" w:lineRule="auto"/>
        <w:ind w:left="720" w:hanging="720"/>
        <w:jc w:val="both"/>
        <w:rPr>
          <w:rFonts w:ascii="Times New Roman" w:hAnsi="Times New Roman" w:eastAsia="Times New Roman" w:cs="Times New Roman"/>
          <w:color w:val="000000" w:themeColor="text1"/>
          <w:sz w:val="24"/>
          <w:szCs w:val="24"/>
          <w:lang w:val="es-CR" w:eastAsia="es-ES"/>
        </w:rPr>
      </w:pPr>
    </w:p>
    <w:p w:rsidRPr="00122A9E" w:rsidR="00FE35FB" w:rsidP="00B25AC6" w:rsidRDefault="00FE35FB" w14:paraId="2F76EE0D" w14:textId="68D05DF9">
      <w:pPr>
        <w:spacing w:after="0" w:line="240" w:lineRule="auto"/>
        <w:ind w:left="720" w:hanging="720"/>
        <w:jc w:val="both"/>
        <w:rPr>
          <w:rFonts w:ascii="Times New Roman" w:hAnsi="Times New Roman" w:cs="Times New Roman"/>
          <w:color w:val="000000" w:themeColor="text1"/>
          <w:sz w:val="24"/>
          <w:szCs w:val="24"/>
          <w:lang w:val="en-US"/>
        </w:rPr>
      </w:pPr>
      <w:r w:rsidRPr="00846C11">
        <w:rPr>
          <w:rFonts w:ascii="Times New Roman" w:hAnsi="Times New Roman" w:eastAsia="Times New Roman" w:cs="Times New Roman"/>
          <w:color w:val="000000" w:themeColor="text1"/>
          <w:sz w:val="24"/>
          <w:szCs w:val="24"/>
          <w:lang w:val="es-CR" w:eastAsia="es-ES"/>
        </w:rPr>
        <w:t>Pérez, A., Chin-Ta,</w:t>
      </w:r>
      <w:r w:rsidRPr="00846C11" w:rsidR="00D74812">
        <w:rPr>
          <w:rFonts w:ascii="Times New Roman" w:hAnsi="Times New Roman" w:eastAsia="Times New Roman" w:cs="Times New Roman"/>
          <w:color w:val="000000" w:themeColor="text1"/>
          <w:sz w:val="24"/>
          <w:szCs w:val="24"/>
          <w:lang w:val="es-CR" w:eastAsia="es-ES"/>
        </w:rPr>
        <w:t xml:space="preserve"> </w:t>
      </w:r>
      <w:r w:rsidRPr="00846C11">
        <w:rPr>
          <w:rFonts w:ascii="Times New Roman" w:hAnsi="Times New Roman" w:eastAsia="Times New Roman" w:cs="Times New Roman"/>
          <w:color w:val="000000" w:themeColor="text1"/>
          <w:sz w:val="24"/>
          <w:szCs w:val="24"/>
          <w:lang w:val="es-CR" w:eastAsia="es-ES"/>
        </w:rPr>
        <w:t>C</w:t>
      </w:r>
      <w:r w:rsidRPr="00846C11" w:rsidR="00D74812">
        <w:rPr>
          <w:rFonts w:ascii="Times New Roman" w:hAnsi="Times New Roman" w:eastAsia="Times New Roman" w:cs="Times New Roman"/>
          <w:color w:val="000000" w:themeColor="text1"/>
          <w:sz w:val="24"/>
          <w:szCs w:val="24"/>
          <w:lang w:val="es-CR" w:eastAsia="es-ES"/>
        </w:rPr>
        <w:t xml:space="preserve">. &amp; </w:t>
      </w:r>
      <w:proofErr w:type="spellStart"/>
      <w:r w:rsidRPr="00846C11">
        <w:rPr>
          <w:rFonts w:ascii="Times New Roman" w:hAnsi="Times New Roman" w:eastAsia="Times New Roman" w:cs="Times New Roman"/>
          <w:color w:val="000000" w:themeColor="text1"/>
          <w:sz w:val="24"/>
          <w:szCs w:val="24"/>
          <w:lang w:val="es-CR" w:eastAsia="es-ES"/>
        </w:rPr>
        <w:t>Afero</w:t>
      </w:r>
      <w:proofErr w:type="spellEnd"/>
      <w:r w:rsidRPr="00846C11">
        <w:rPr>
          <w:rFonts w:ascii="Times New Roman" w:hAnsi="Times New Roman" w:eastAsia="Times New Roman" w:cs="Times New Roman"/>
          <w:color w:val="000000" w:themeColor="text1"/>
          <w:sz w:val="24"/>
          <w:szCs w:val="24"/>
          <w:lang w:val="es-CR" w:eastAsia="es-ES"/>
        </w:rPr>
        <w:t xml:space="preserve">, F. </w:t>
      </w:r>
      <w:r w:rsidRPr="00846C11" w:rsidR="00EC63EA">
        <w:rPr>
          <w:rFonts w:ascii="Times New Roman" w:hAnsi="Times New Roman" w:eastAsia="Times New Roman" w:cs="Times New Roman"/>
          <w:color w:val="000000" w:themeColor="text1"/>
          <w:sz w:val="24"/>
          <w:szCs w:val="24"/>
          <w:lang w:val="es-CR" w:eastAsia="es-ES"/>
        </w:rPr>
        <w:t>(</w:t>
      </w:r>
      <w:r w:rsidRPr="00846C11">
        <w:rPr>
          <w:rFonts w:ascii="Times New Roman" w:hAnsi="Times New Roman" w:eastAsia="Times New Roman" w:cs="Times New Roman"/>
          <w:color w:val="000000" w:themeColor="text1"/>
          <w:sz w:val="24"/>
          <w:szCs w:val="24"/>
          <w:lang w:val="es-CR" w:eastAsia="es-ES"/>
        </w:rPr>
        <w:t>2009</w:t>
      </w:r>
      <w:r w:rsidRPr="00846C11" w:rsidR="00EC63EA">
        <w:rPr>
          <w:rFonts w:ascii="Times New Roman" w:hAnsi="Times New Roman" w:eastAsia="Times New Roman" w:cs="Times New Roman"/>
          <w:color w:val="000000" w:themeColor="text1"/>
          <w:sz w:val="24"/>
          <w:szCs w:val="24"/>
          <w:lang w:val="es-CR" w:eastAsia="es-ES"/>
        </w:rPr>
        <w:t>)</w:t>
      </w:r>
      <w:r w:rsidRPr="00846C11">
        <w:rPr>
          <w:rFonts w:ascii="Times New Roman" w:hAnsi="Times New Roman" w:eastAsia="Times New Roman" w:cs="Times New Roman"/>
          <w:color w:val="000000" w:themeColor="text1"/>
          <w:sz w:val="24"/>
          <w:szCs w:val="24"/>
          <w:lang w:val="es-CR" w:eastAsia="es-ES"/>
        </w:rPr>
        <w:t xml:space="preserve">. </w:t>
      </w:r>
      <w:r w:rsidRPr="00B25AC6">
        <w:rPr>
          <w:rFonts w:ascii="Times New Roman" w:hAnsi="Times New Roman" w:eastAsia="Times New Roman" w:cs="Times New Roman"/>
          <w:color w:val="000000" w:themeColor="text1"/>
          <w:sz w:val="24"/>
          <w:szCs w:val="24"/>
          <w:lang w:val="en-US" w:eastAsia="es-ES"/>
        </w:rPr>
        <w:t>Belize-Guatemala territorial dispute and it</w:t>
      </w:r>
      <w:r w:rsidRPr="00B25AC6" w:rsidR="002312EC">
        <w:rPr>
          <w:rFonts w:ascii="Times New Roman" w:hAnsi="Times New Roman" w:eastAsia="Times New Roman" w:cs="Times New Roman"/>
          <w:color w:val="000000" w:themeColor="text1"/>
          <w:sz w:val="24"/>
          <w:szCs w:val="24"/>
          <w:lang w:val="en-US" w:eastAsia="es-ES"/>
        </w:rPr>
        <w:t>s implications for conservation.</w:t>
      </w:r>
      <w:r w:rsidRPr="00B25AC6">
        <w:rPr>
          <w:rFonts w:ascii="Times New Roman" w:hAnsi="Times New Roman" w:eastAsia="Times New Roman" w:cs="Times New Roman"/>
          <w:color w:val="000000" w:themeColor="text1"/>
          <w:sz w:val="24"/>
          <w:szCs w:val="24"/>
          <w:lang w:val="en-US" w:eastAsia="es-ES"/>
        </w:rPr>
        <w:t xml:space="preserve"> </w:t>
      </w:r>
      <w:r w:rsidRPr="00B25AC6">
        <w:rPr>
          <w:rFonts w:ascii="Times New Roman" w:hAnsi="Times New Roman" w:eastAsia="Times New Roman" w:cs="Times New Roman"/>
          <w:i/>
          <w:color w:val="000000" w:themeColor="text1"/>
          <w:sz w:val="24"/>
          <w:szCs w:val="24"/>
          <w:lang w:val="en-US" w:eastAsia="es-ES"/>
        </w:rPr>
        <w:t>Tropical Conservation Science</w:t>
      </w:r>
      <w:r w:rsidRPr="00B25AC6" w:rsidR="002312EC">
        <w:rPr>
          <w:rFonts w:ascii="Times New Roman" w:hAnsi="Times New Roman" w:eastAsia="Times New Roman" w:cs="Times New Roman"/>
          <w:color w:val="000000" w:themeColor="text1"/>
          <w:sz w:val="24"/>
          <w:szCs w:val="24"/>
          <w:lang w:val="en-US" w:eastAsia="es-ES"/>
        </w:rPr>
        <w:t>,</w:t>
      </w:r>
      <w:r w:rsidRPr="00B25AC6">
        <w:rPr>
          <w:rFonts w:ascii="Times New Roman" w:hAnsi="Times New Roman" w:eastAsia="Times New Roman" w:cs="Times New Roman"/>
          <w:color w:val="000000" w:themeColor="text1"/>
          <w:sz w:val="24"/>
          <w:szCs w:val="24"/>
          <w:lang w:val="en-US" w:eastAsia="es-ES"/>
        </w:rPr>
        <w:t xml:space="preserve"> </w:t>
      </w:r>
      <w:r w:rsidRPr="00B25AC6" w:rsidR="00FD765C">
        <w:rPr>
          <w:rFonts w:ascii="Times New Roman" w:hAnsi="Times New Roman" w:eastAsia="Times New Roman" w:cs="Times New Roman"/>
          <w:color w:val="000000" w:themeColor="text1"/>
          <w:sz w:val="24"/>
          <w:szCs w:val="24"/>
          <w:lang w:val="en-US" w:eastAsia="es-ES"/>
        </w:rPr>
        <w:t>2</w:t>
      </w:r>
      <w:r w:rsidRPr="00B25AC6" w:rsidR="002312EC">
        <w:rPr>
          <w:rFonts w:ascii="Times New Roman" w:hAnsi="Times New Roman" w:eastAsia="Times New Roman" w:cs="Times New Roman"/>
          <w:color w:val="000000" w:themeColor="text1"/>
          <w:sz w:val="24"/>
          <w:szCs w:val="24"/>
          <w:lang w:val="en-US" w:eastAsia="es-ES"/>
        </w:rPr>
        <w:t xml:space="preserve">, </w:t>
      </w:r>
      <w:r w:rsidRPr="00B25AC6">
        <w:rPr>
          <w:rFonts w:ascii="Times New Roman" w:hAnsi="Times New Roman" w:eastAsia="Times New Roman" w:cs="Times New Roman"/>
          <w:color w:val="000000" w:themeColor="text1"/>
          <w:sz w:val="24"/>
          <w:szCs w:val="24"/>
          <w:lang w:val="en-US" w:eastAsia="es-ES"/>
        </w:rPr>
        <w:t>11–24.</w:t>
      </w:r>
      <w:r w:rsidRPr="00B25AC6" w:rsidR="004A082A">
        <w:rPr>
          <w:rFonts w:ascii="Times New Roman" w:hAnsi="Times New Roman" w:eastAsia="Times New Roman" w:cs="Times New Roman"/>
          <w:color w:val="000000" w:themeColor="text1"/>
          <w:sz w:val="24"/>
          <w:szCs w:val="24"/>
          <w:lang w:val="en-US" w:eastAsia="es-ES"/>
        </w:rPr>
        <w:t xml:space="preserve"> </w:t>
      </w:r>
      <w:hyperlink w:tgtFrame="_blank" w:history="1" r:id="rId34">
        <w:r w:rsidRPr="00122A9E" w:rsidR="004A082A">
          <w:rPr>
            <w:rStyle w:val="Hipervnculo"/>
            <w:rFonts w:ascii="Times New Roman" w:hAnsi="Times New Roman" w:cs="Times New Roman"/>
            <w:color w:val="000000" w:themeColor="text1"/>
            <w:sz w:val="24"/>
            <w:szCs w:val="24"/>
            <w:u w:val="none"/>
            <w:lang w:val="en-US"/>
          </w:rPr>
          <w:t>https://doi.org/10.1177/194008290900200104</w:t>
        </w:r>
      </w:hyperlink>
    </w:p>
    <w:p w:rsidRPr="00B25AC6" w:rsidR="004A082A" w:rsidP="00B25AC6" w:rsidRDefault="004A082A" w14:paraId="159819F4" w14:textId="77777777">
      <w:pPr>
        <w:spacing w:after="0" w:line="240" w:lineRule="auto"/>
        <w:ind w:left="720" w:hanging="720"/>
        <w:jc w:val="both"/>
        <w:rPr>
          <w:rFonts w:ascii="Times New Roman" w:hAnsi="Times New Roman" w:cs="Times New Roman"/>
          <w:color w:val="000000" w:themeColor="text1"/>
          <w:sz w:val="24"/>
          <w:szCs w:val="24"/>
          <w:lang w:val="en-US"/>
        </w:rPr>
      </w:pPr>
    </w:p>
    <w:p w:rsidRPr="00B25AC6" w:rsidR="00414658" w:rsidP="00B25AC6" w:rsidRDefault="00414658" w14:paraId="3E031BB8" w14:textId="1CB206EE">
      <w:pPr>
        <w:spacing w:after="0" w:line="240" w:lineRule="auto"/>
        <w:ind w:left="720" w:hanging="720"/>
        <w:jc w:val="both"/>
        <w:rPr>
          <w:rFonts w:ascii="Times New Roman" w:hAnsi="Times New Roman" w:eastAsia="Times New Roman" w:cs="Times New Roman"/>
          <w:color w:val="000000" w:themeColor="text1"/>
          <w:sz w:val="24"/>
          <w:szCs w:val="24"/>
          <w:lang w:eastAsia="es-ES"/>
        </w:rPr>
      </w:pPr>
      <w:r w:rsidRPr="00B25AC6">
        <w:rPr>
          <w:rFonts w:ascii="Times New Roman" w:hAnsi="Times New Roman" w:eastAsia="Times New Roman" w:cs="Times New Roman"/>
          <w:color w:val="000000" w:themeColor="text1"/>
          <w:sz w:val="24"/>
          <w:szCs w:val="24"/>
          <w:lang w:val="en-US" w:eastAsia="es-ES"/>
        </w:rPr>
        <w:lastRenderedPageBreak/>
        <w:t>PNUD</w:t>
      </w:r>
      <w:r w:rsidR="00520FF2">
        <w:rPr>
          <w:rFonts w:ascii="Times New Roman" w:hAnsi="Times New Roman" w:eastAsia="Times New Roman" w:cs="Times New Roman"/>
          <w:color w:val="000000" w:themeColor="text1"/>
          <w:sz w:val="24"/>
          <w:szCs w:val="24"/>
          <w:lang w:val="en-US" w:eastAsia="es-ES"/>
        </w:rPr>
        <w:t>.</w:t>
      </w:r>
      <w:r w:rsidRPr="00B25AC6">
        <w:rPr>
          <w:rFonts w:ascii="Times New Roman" w:hAnsi="Times New Roman" w:eastAsia="Times New Roman" w:cs="Times New Roman"/>
          <w:color w:val="000000" w:themeColor="text1"/>
          <w:sz w:val="24"/>
          <w:szCs w:val="24"/>
          <w:lang w:val="en-US" w:eastAsia="es-ES"/>
        </w:rPr>
        <w:t xml:space="preserve"> (2019). </w:t>
      </w:r>
      <w:r w:rsidRPr="00846C11">
        <w:rPr>
          <w:rFonts w:ascii="Times New Roman" w:hAnsi="Times New Roman" w:eastAsia="Times New Roman" w:cs="Times New Roman"/>
          <w:i/>
          <w:color w:val="000000" w:themeColor="text1"/>
          <w:sz w:val="24"/>
          <w:szCs w:val="24"/>
          <w:lang w:val="en-US" w:eastAsia="es-ES"/>
        </w:rPr>
        <w:t>Human Development Report 2019. Beyond income, beyond averages, beyond today: Inequalities in human development in the 21st century</w:t>
      </w:r>
      <w:r w:rsidRPr="00B25AC6">
        <w:rPr>
          <w:rFonts w:ascii="Times New Roman" w:hAnsi="Times New Roman" w:eastAsia="Times New Roman" w:cs="Times New Roman"/>
          <w:color w:val="000000" w:themeColor="text1"/>
          <w:sz w:val="24"/>
          <w:szCs w:val="24"/>
          <w:lang w:val="en-US" w:eastAsia="es-ES"/>
        </w:rPr>
        <w:t xml:space="preserve">. </w:t>
      </w:r>
      <w:r w:rsidRPr="00B25AC6">
        <w:rPr>
          <w:rFonts w:ascii="Times New Roman" w:hAnsi="Times New Roman" w:eastAsia="Times New Roman" w:cs="Times New Roman"/>
          <w:color w:val="000000" w:themeColor="text1"/>
          <w:sz w:val="24"/>
          <w:szCs w:val="24"/>
          <w:lang w:eastAsia="es-ES"/>
        </w:rPr>
        <w:t xml:space="preserve">Programa de Naciones Unidas para el Desarrollo. </w:t>
      </w:r>
    </w:p>
    <w:p w:rsidRPr="00B25AC6" w:rsidR="00792D69" w:rsidP="00B25AC6" w:rsidRDefault="00792D69" w14:paraId="23C271C4" w14:textId="77777777">
      <w:pPr>
        <w:spacing w:after="0" w:line="240" w:lineRule="auto"/>
        <w:ind w:left="720" w:hanging="720"/>
        <w:jc w:val="both"/>
        <w:rPr>
          <w:rFonts w:ascii="Times New Roman" w:hAnsi="Times New Roman" w:cs="Times New Roman"/>
          <w:color w:val="000000" w:themeColor="text1"/>
          <w:sz w:val="24"/>
          <w:szCs w:val="24"/>
        </w:rPr>
      </w:pPr>
    </w:p>
    <w:p w:rsidRPr="00B25AC6" w:rsidR="00FE35FB" w:rsidP="00B25AC6" w:rsidRDefault="00FE35FB" w14:paraId="0097318F" w14:textId="63787148">
      <w:pPr>
        <w:spacing w:after="0" w:line="240" w:lineRule="auto"/>
        <w:ind w:left="720" w:hanging="720"/>
        <w:jc w:val="both"/>
        <w:rPr>
          <w:rFonts w:ascii="Times New Roman" w:hAnsi="Times New Roman" w:eastAsia="Times New Roman" w:cs="Times New Roman"/>
          <w:color w:val="000000" w:themeColor="text1"/>
          <w:sz w:val="24"/>
          <w:szCs w:val="24"/>
          <w:lang w:eastAsia="es-ES"/>
        </w:rPr>
      </w:pPr>
      <w:r w:rsidRPr="00B25AC6">
        <w:rPr>
          <w:rFonts w:ascii="Times New Roman" w:hAnsi="Times New Roman" w:eastAsia="Times New Roman" w:cs="Times New Roman"/>
          <w:color w:val="000000" w:themeColor="text1"/>
          <w:sz w:val="24"/>
          <w:szCs w:val="24"/>
          <w:lang w:eastAsia="es-ES"/>
        </w:rPr>
        <w:t>PNUMA</w:t>
      </w:r>
      <w:r w:rsidR="00520FF2">
        <w:rPr>
          <w:rFonts w:ascii="Times New Roman" w:hAnsi="Times New Roman" w:eastAsia="Times New Roman" w:cs="Times New Roman"/>
          <w:color w:val="000000" w:themeColor="text1"/>
          <w:sz w:val="24"/>
          <w:szCs w:val="24"/>
          <w:lang w:eastAsia="es-ES"/>
        </w:rPr>
        <w:t>.</w:t>
      </w:r>
      <w:r w:rsidRPr="00B25AC6">
        <w:rPr>
          <w:rFonts w:ascii="Times New Roman" w:hAnsi="Times New Roman" w:eastAsia="Times New Roman" w:cs="Times New Roman"/>
          <w:color w:val="000000" w:themeColor="text1"/>
          <w:sz w:val="24"/>
          <w:szCs w:val="24"/>
          <w:lang w:eastAsia="es-ES"/>
        </w:rPr>
        <w:t xml:space="preserve"> </w:t>
      </w:r>
      <w:r w:rsidRPr="00B25AC6" w:rsidR="00EC63EA">
        <w:rPr>
          <w:rFonts w:ascii="Times New Roman" w:hAnsi="Times New Roman" w:eastAsia="Times New Roman" w:cs="Times New Roman"/>
          <w:color w:val="000000" w:themeColor="text1"/>
          <w:sz w:val="24"/>
          <w:szCs w:val="24"/>
          <w:lang w:eastAsia="es-ES"/>
        </w:rPr>
        <w:t>(</w:t>
      </w:r>
      <w:r w:rsidRPr="00B25AC6">
        <w:rPr>
          <w:rFonts w:ascii="Times New Roman" w:hAnsi="Times New Roman" w:eastAsia="Times New Roman" w:cs="Times New Roman"/>
          <w:color w:val="000000" w:themeColor="text1"/>
          <w:sz w:val="24"/>
          <w:szCs w:val="24"/>
          <w:lang w:eastAsia="es-ES"/>
        </w:rPr>
        <w:t>2013</w:t>
      </w:r>
      <w:r w:rsidRPr="00B25AC6" w:rsidR="00EC63EA">
        <w:rPr>
          <w:rFonts w:ascii="Times New Roman" w:hAnsi="Times New Roman" w:eastAsia="Times New Roman" w:cs="Times New Roman"/>
          <w:color w:val="000000" w:themeColor="text1"/>
          <w:sz w:val="24"/>
          <w:szCs w:val="24"/>
          <w:lang w:eastAsia="es-ES"/>
        </w:rPr>
        <w:t>)</w:t>
      </w:r>
      <w:r w:rsidRPr="00B25AC6">
        <w:rPr>
          <w:rFonts w:ascii="Times New Roman" w:hAnsi="Times New Roman" w:eastAsia="Times New Roman" w:cs="Times New Roman"/>
          <w:color w:val="000000" w:themeColor="text1"/>
          <w:sz w:val="24"/>
          <w:szCs w:val="24"/>
          <w:lang w:eastAsia="es-ES"/>
        </w:rPr>
        <w:t xml:space="preserve">. </w:t>
      </w:r>
      <w:r w:rsidRPr="00846C11" w:rsidR="0037507D">
        <w:rPr>
          <w:rFonts w:ascii="Times New Roman" w:hAnsi="Times New Roman" w:eastAsia="Times New Roman" w:cs="Times New Roman"/>
          <w:i/>
          <w:color w:val="000000" w:themeColor="text1"/>
          <w:sz w:val="24"/>
          <w:szCs w:val="24"/>
          <w:lang w:eastAsia="es-ES"/>
        </w:rPr>
        <w:t>Abundancia y distribución del ecosistema m</w:t>
      </w:r>
      <w:r w:rsidRPr="00846C11">
        <w:rPr>
          <w:rFonts w:ascii="Times New Roman" w:hAnsi="Times New Roman" w:eastAsia="Times New Roman" w:cs="Times New Roman"/>
          <w:i/>
          <w:color w:val="000000" w:themeColor="text1"/>
          <w:sz w:val="24"/>
          <w:szCs w:val="24"/>
          <w:lang w:eastAsia="es-ES"/>
        </w:rPr>
        <w:t>anglar en Guatemala, su análisis y relación con los planes de desarrollo en el Caribe de Guatemala</w:t>
      </w:r>
      <w:r w:rsidRPr="00B25AC6">
        <w:rPr>
          <w:rFonts w:ascii="Times New Roman" w:hAnsi="Times New Roman" w:eastAsia="Times New Roman" w:cs="Times New Roman"/>
          <w:color w:val="000000" w:themeColor="text1"/>
          <w:sz w:val="24"/>
          <w:szCs w:val="24"/>
          <w:lang w:eastAsia="es-ES"/>
        </w:rPr>
        <w:t>. Programa de Naciones</w:t>
      </w:r>
      <w:r w:rsidRPr="00B25AC6" w:rsidR="00170DC0">
        <w:rPr>
          <w:rFonts w:ascii="Times New Roman" w:hAnsi="Times New Roman" w:eastAsia="Times New Roman" w:cs="Times New Roman"/>
          <w:color w:val="000000" w:themeColor="text1"/>
          <w:sz w:val="24"/>
          <w:szCs w:val="24"/>
          <w:lang w:eastAsia="es-ES"/>
        </w:rPr>
        <w:t xml:space="preserve"> Unidas para el Medio Ambiente.</w:t>
      </w:r>
    </w:p>
    <w:p w:rsidRPr="00B25AC6" w:rsidR="00792D69" w:rsidP="00B25AC6" w:rsidRDefault="00792D69" w14:paraId="286125D1" w14:textId="77777777">
      <w:pPr>
        <w:spacing w:after="0" w:line="240" w:lineRule="auto"/>
        <w:ind w:left="720" w:hanging="720"/>
        <w:jc w:val="both"/>
        <w:rPr>
          <w:rFonts w:ascii="Times New Roman" w:hAnsi="Times New Roman" w:eastAsia="Times New Roman" w:cs="Times New Roman"/>
          <w:color w:val="000000" w:themeColor="text1"/>
          <w:sz w:val="24"/>
          <w:szCs w:val="24"/>
          <w:lang w:eastAsia="es-ES"/>
        </w:rPr>
      </w:pPr>
    </w:p>
    <w:p w:rsidRPr="00B25AC6" w:rsidR="008874EA" w:rsidP="00B25AC6" w:rsidRDefault="008874EA" w14:paraId="14BA98BF" w14:textId="2022593C">
      <w:pPr>
        <w:spacing w:after="0" w:line="240" w:lineRule="auto"/>
        <w:ind w:left="720" w:hanging="720"/>
        <w:jc w:val="both"/>
        <w:rPr>
          <w:rFonts w:ascii="Times New Roman" w:hAnsi="Times New Roman" w:eastAsia="Calibri" w:cs="Times New Roman"/>
          <w:color w:val="000000" w:themeColor="text1"/>
          <w:sz w:val="24"/>
          <w:szCs w:val="24"/>
        </w:rPr>
      </w:pPr>
      <w:r w:rsidRPr="00B25AC6">
        <w:rPr>
          <w:rFonts w:ascii="Times New Roman" w:hAnsi="Times New Roman" w:eastAsia="Calibri" w:cs="Times New Roman"/>
          <w:color w:val="000000" w:themeColor="text1"/>
          <w:sz w:val="24"/>
          <w:szCs w:val="24"/>
        </w:rPr>
        <w:t>Ruiz-</w:t>
      </w:r>
      <w:r w:rsidRPr="00B25AC6" w:rsidR="0037507D">
        <w:rPr>
          <w:rFonts w:ascii="Times New Roman" w:hAnsi="Times New Roman" w:eastAsia="Calibri" w:cs="Times New Roman"/>
          <w:color w:val="000000" w:themeColor="text1"/>
          <w:sz w:val="24"/>
          <w:szCs w:val="24"/>
        </w:rPr>
        <w:t>Ord</w:t>
      </w:r>
      <w:r w:rsidR="0037507D">
        <w:rPr>
          <w:rFonts w:ascii="Times New Roman" w:hAnsi="Times New Roman" w:eastAsia="Calibri" w:cs="Times New Roman"/>
          <w:color w:val="000000" w:themeColor="text1"/>
          <w:sz w:val="24"/>
          <w:szCs w:val="24"/>
        </w:rPr>
        <w:t>ó</w:t>
      </w:r>
      <w:r w:rsidRPr="00B25AC6" w:rsidR="0037507D">
        <w:rPr>
          <w:rFonts w:ascii="Times New Roman" w:hAnsi="Times New Roman" w:eastAsia="Calibri" w:cs="Times New Roman"/>
          <w:color w:val="000000" w:themeColor="text1"/>
          <w:sz w:val="24"/>
          <w:szCs w:val="24"/>
        </w:rPr>
        <w:t>ñez</w:t>
      </w:r>
      <w:r w:rsidRPr="00B25AC6">
        <w:rPr>
          <w:rFonts w:ascii="Times New Roman" w:hAnsi="Times New Roman" w:eastAsia="Calibri" w:cs="Times New Roman"/>
          <w:color w:val="000000" w:themeColor="text1"/>
          <w:sz w:val="24"/>
          <w:szCs w:val="24"/>
        </w:rPr>
        <w:t>, J.</w:t>
      </w:r>
      <w:r w:rsidR="00520FF2">
        <w:rPr>
          <w:rFonts w:ascii="Times New Roman" w:hAnsi="Times New Roman" w:eastAsia="Calibri" w:cs="Times New Roman"/>
          <w:color w:val="000000" w:themeColor="text1"/>
          <w:sz w:val="24"/>
          <w:szCs w:val="24"/>
        </w:rPr>
        <w:t xml:space="preserve"> </w:t>
      </w:r>
      <w:r w:rsidRPr="00B25AC6">
        <w:rPr>
          <w:rFonts w:ascii="Times New Roman" w:hAnsi="Times New Roman" w:eastAsia="Calibri" w:cs="Times New Roman"/>
          <w:color w:val="000000" w:themeColor="text1"/>
          <w:sz w:val="24"/>
          <w:szCs w:val="24"/>
        </w:rPr>
        <w:t xml:space="preserve">A. </w:t>
      </w:r>
      <w:r w:rsidRPr="00B25AC6" w:rsidR="00EC63EA">
        <w:rPr>
          <w:rFonts w:ascii="Times New Roman" w:hAnsi="Times New Roman" w:eastAsia="Calibri" w:cs="Times New Roman"/>
          <w:color w:val="000000" w:themeColor="text1"/>
          <w:sz w:val="24"/>
          <w:szCs w:val="24"/>
        </w:rPr>
        <w:t>(</w:t>
      </w:r>
      <w:r w:rsidRPr="00B25AC6">
        <w:rPr>
          <w:rFonts w:ascii="Times New Roman" w:hAnsi="Times New Roman" w:eastAsia="Calibri" w:cs="Times New Roman"/>
          <w:color w:val="000000" w:themeColor="text1"/>
          <w:sz w:val="24"/>
          <w:szCs w:val="24"/>
        </w:rPr>
        <w:t>2012</w:t>
      </w:r>
      <w:r w:rsidRPr="00B25AC6" w:rsidR="00EC63EA">
        <w:rPr>
          <w:rFonts w:ascii="Times New Roman" w:hAnsi="Times New Roman" w:eastAsia="Calibri" w:cs="Times New Roman"/>
          <w:color w:val="000000" w:themeColor="text1"/>
          <w:sz w:val="24"/>
          <w:szCs w:val="24"/>
        </w:rPr>
        <w:t>)</w:t>
      </w:r>
      <w:r w:rsidRPr="00B25AC6">
        <w:rPr>
          <w:rFonts w:ascii="Times New Roman" w:hAnsi="Times New Roman" w:eastAsia="Calibri" w:cs="Times New Roman"/>
          <w:color w:val="000000" w:themeColor="text1"/>
          <w:sz w:val="24"/>
          <w:szCs w:val="24"/>
        </w:rPr>
        <w:t xml:space="preserve">. </w:t>
      </w:r>
      <w:r w:rsidRPr="00846C11">
        <w:rPr>
          <w:rFonts w:ascii="Times New Roman" w:hAnsi="Times New Roman" w:eastAsia="Calibri" w:cs="Times New Roman"/>
          <w:i/>
          <w:color w:val="000000" w:themeColor="text1"/>
          <w:sz w:val="24"/>
          <w:szCs w:val="24"/>
        </w:rPr>
        <w:t>Sistema de indicadores para una gestión sostenible del turismo en las zona</w:t>
      </w:r>
      <w:r w:rsidRPr="00846C11" w:rsidR="00FD765C">
        <w:rPr>
          <w:rFonts w:ascii="Times New Roman" w:hAnsi="Times New Roman" w:eastAsia="Calibri" w:cs="Times New Roman"/>
          <w:i/>
          <w:color w:val="000000" w:themeColor="text1"/>
          <w:sz w:val="24"/>
          <w:szCs w:val="24"/>
        </w:rPr>
        <w:t>s marino-costeras de Guatemala</w:t>
      </w:r>
      <w:r w:rsidRPr="00B25AC6" w:rsidR="00FD765C">
        <w:rPr>
          <w:rFonts w:ascii="Times New Roman" w:hAnsi="Times New Roman" w:eastAsia="Calibri" w:cs="Times New Roman"/>
          <w:color w:val="000000" w:themeColor="text1"/>
          <w:sz w:val="24"/>
          <w:szCs w:val="24"/>
        </w:rPr>
        <w:t xml:space="preserve"> [</w:t>
      </w:r>
      <w:r w:rsidRPr="00B25AC6">
        <w:rPr>
          <w:rFonts w:ascii="Times New Roman" w:hAnsi="Times New Roman" w:eastAsia="Calibri" w:cs="Times New Roman"/>
          <w:color w:val="000000" w:themeColor="text1"/>
          <w:sz w:val="24"/>
          <w:szCs w:val="24"/>
        </w:rPr>
        <w:t xml:space="preserve">Tesis </w:t>
      </w:r>
      <w:r w:rsidR="0037507D">
        <w:rPr>
          <w:rFonts w:ascii="Times New Roman" w:hAnsi="Times New Roman" w:eastAsia="Calibri" w:cs="Times New Roman"/>
          <w:color w:val="000000" w:themeColor="text1"/>
          <w:sz w:val="24"/>
          <w:szCs w:val="24"/>
        </w:rPr>
        <w:t>d</w:t>
      </w:r>
      <w:r w:rsidRPr="00B25AC6" w:rsidR="0037507D">
        <w:rPr>
          <w:rFonts w:ascii="Times New Roman" w:hAnsi="Times New Roman" w:eastAsia="Calibri" w:cs="Times New Roman"/>
          <w:color w:val="000000" w:themeColor="text1"/>
          <w:sz w:val="24"/>
          <w:szCs w:val="24"/>
        </w:rPr>
        <w:t>octoral</w:t>
      </w:r>
      <w:r w:rsidR="0037507D">
        <w:rPr>
          <w:rFonts w:ascii="Times New Roman" w:hAnsi="Times New Roman" w:eastAsia="Calibri" w:cs="Times New Roman"/>
          <w:color w:val="000000" w:themeColor="text1"/>
          <w:sz w:val="24"/>
          <w:szCs w:val="24"/>
        </w:rPr>
        <w:t xml:space="preserve">]. </w:t>
      </w:r>
      <w:r w:rsidRPr="00B25AC6">
        <w:rPr>
          <w:rFonts w:ascii="Times New Roman" w:hAnsi="Times New Roman" w:eastAsia="Calibri" w:cs="Times New Roman"/>
          <w:color w:val="000000" w:themeColor="text1"/>
          <w:sz w:val="24"/>
          <w:szCs w:val="24"/>
        </w:rPr>
        <w:t xml:space="preserve">Universidad de </w:t>
      </w:r>
      <w:r w:rsidR="0037507D">
        <w:rPr>
          <w:rFonts w:ascii="Times New Roman" w:hAnsi="Times New Roman" w:eastAsia="Calibri" w:cs="Times New Roman"/>
          <w:color w:val="000000" w:themeColor="text1"/>
          <w:sz w:val="24"/>
          <w:szCs w:val="24"/>
        </w:rPr>
        <w:t>L</w:t>
      </w:r>
      <w:r w:rsidRPr="00B25AC6" w:rsidR="0037507D">
        <w:rPr>
          <w:rFonts w:ascii="Times New Roman" w:hAnsi="Times New Roman" w:eastAsia="Calibri" w:cs="Times New Roman"/>
          <w:color w:val="000000" w:themeColor="text1"/>
          <w:sz w:val="24"/>
          <w:szCs w:val="24"/>
        </w:rPr>
        <w:t>a</w:t>
      </w:r>
      <w:r w:rsidR="0037507D">
        <w:rPr>
          <w:rFonts w:ascii="Times New Roman" w:hAnsi="Times New Roman" w:eastAsia="Calibri" w:cs="Times New Roman"/>
          <w:color w:val="000000" w:themeColor="text1"/>
          <w:sz w:val="24"/>
          <w:szCs w:val="24"/>
        </w:rPr>
        <w:t>s</w:t>
      </w:r>
      <w:r w:rsidRPr="00B25AC6" w:rsidR="0037507D">
        <w:rPr>
          <w:rFonts w:ascii="Times New Roman" w:hAnsi="Times New Roman" w:eastAsia="Calibri" w:cs="Times New Roman"/>
          <w:color w:val="000000" w:themeColor="text1"/>
          <w:sz w:val="24"/>
          <w:szCs w:val="24"/>
        </w:rPr>
        <w:t xml:space="preserve"> </w:t>
      </w:r>
      <w:r w:rsidRPr="00B25AC6">
        <w:rPr>
          <w:rFonts w:ascii="Times New Roman" w:hAnsi="Times New Roman" w:eastAsia="Calibri" w:cs="Times New Roman"/>
          <w:color w:val="000000" w:themeColor="text1"/>
          <w:sz w:val="24"/>
          <w:szCs w:val="24"/>
        </w:rPr>
        <w:t>Palmas de Gran Canaria</w:t>
      </w:r>
      <w:r w:rsidRPr="00B25AC6" w:rsidR="00FD765C">
        <w:rPr>
          <w:rFonts w:ascii="Times New Roman" w:hAnsi="Times New Roman" w:eastAsia="Calibri" w:cs="Times New Roman"/>
          <w:color w:val="000000" w:themeColor="text1"/>
          <w:sz w:val="24"/>
          <w:szCs w:val="24"/>
        </w:rPr>
        <w:t>].</w:t>
      </w:r>
    </w:p>
    <w:p w:rsidRPr="00B25AC6" w:rsidR="00792D69" w:rsidP="00B25AC6" w:rsidRDefault="00792D69" w14:paraId="0514E001" w14:textId="77777777">
      <w:pPr>
        <w:spacing w:after="0" w:line="240" w:lineRule="auto"/>
        <w:jc w:val="both"/>
        <w:rPr>
          <w:rFonts w:ascii="Times New Roman" w:hAnsi="Times New Roman" w:eastAsia="Calibri" w:cs="Times New Roman"/>
          <w:color w:val="000000" w:themeColor="text1"/>
          <w:sz w:val="24"/>
          <w:szCs w:val="24"/>
        </w:rPr>
      </w:pPr>
    </w:p>
    <w:p w:rsidRPr="00B25AC6" w:rsidR="00FE35FB" w:rsidP="00B25AC6" w:rsidRDefault="00FE35FB" w14:paraId="4F043AD6" w14:textId="60C6255E">
      <w:pPr>
        <w:spacing w:after="0" w:line="240" w:lineRule="auto"/>
        <w:ind w:left="720" w:hanging="720"/>
        <w:jc w:val="both"/>
        <w:rPr>
          <w:rFonts w:ascii="Times New Roman" w:hAnsi="Times New Roman" w:eastAsia="Times New Roman" w:cs="Times New Roman"/>
          <w:color w:val="000000" w:themeColor="text1"/>
          <w:sz w:val="24"/>
          <w:szCs w:val="24"/>
          <w:lang w:eastAsia="es-ES"/>
        </w:rPr>
      </w:pPr>
      <w:r w:rsidRPr="00B25AC6">
        <w:rPr>
          <w:rFonts w:ascii="Times New Roman" w:hAnsi="Times New Roman" w:eastAsia="Times New Roman" w:cs="Times New Roman"/>
          <w:color w:val="000000" w:themeColor="text1"/>
          <w:sz w:val="24"/>
          <w:szCs w:val="24"/>
          <w:lang w:eastAsia="es-ES"/>
        </w:rPr>
        <w:t xml:space="preserve">SEGEPLAN </w:t>
      </w:r>
      <w:r w:rsidRPr="00B25AC6" w:rsidR="00EC63EA">
        <w:rPr>
          <w:rFonts w:ascii="Times New Roman" w:hAnsi="Times New Roman" w:eastAsia="Times New Roman" w:cs="Times New Roman"/>
          <w:color w:val="000000" w:themeColor="text1"/>
          <w:sz w:val="24"/>
          <w:szCs w:val="24"/>
          <w:lang w:eastAsia="es-ES"/>
        </w:rPr>
        <w:t>(</w:t>
      </w:r>
      <w:r w:rsidRPr="00B25AC6">
        <w:rPr>
          <w:rFonts w:ascii="Times New Roman" w:hAnsi="Times New Roman" w:eastAsia="Times New Roman" w:cs="Times New Roman"/>
          <w:color w:val="000000" w:themeColor="text1"/>
          <w:sz w:val="24"/>
          <w:szCs w:val="24"/>
          <w:lang w:eastAsia="es-ES"/>
        </w:rPr>
        <w:t>2011</w:t>
      </w:r>
      <w:r w:rsidRPr="00B25AC6" w:rsidR="00EC63EA">
        <w:rPr>
          <w:rFonts w:ascii="Times New Roman" w:hAnsi="Times New Roman" w:eastAsia="Times New Roman" w:cs="Times New Roman"/>
          <w:color w:val="000000" w:themeColor="text1"/>
          <w:sz w:val="24"/>
          <w:szCs w:val="24"/>
          <w:lang w:eastAsia="es-ES"/>
        </w:rPr>
        <w:t>)</w:t>
      </w:r>
      <w:r w:rsidRPr="00B25AC6">
        <w:rPr>
          <w:rFonts w:ascii="Times New Roman" w:hAnsi="Times New Roman" w:eastAsia="Times New Roman" w:cs="Times New Roman"/>
          <w:color w:val="000000" w:themeColor="text1"/>
          <w:sz w:val="24"/>
          <w:szCs w:val="24"/>
          <w:lang w:eastAsia="es-ES"/>
        </w:rPr>
        <w:t xml:space="preserve">. </w:t>
      </w:r>
      <w:r w:rsidRPr="00846C11">
        <w:rPr>
          <w:rFonts w:ascii="Times New Roman" w:hAnsi="Times New Roman" w:eastAsia="Times New Roman" w:cs="Times New Roman"/>
          <w:i/>
          <w:color w:val="000000" w:themeColor="text1"/>
          <w:sz w:val="24"/>
          <w:szCs w:val="24"/>
          <w:lang w:eastAsia="es-ES"/>
        </w:rPr>
        <w:t>Plan de Desarrollo Departamental 2011-2015</w:t>
      </w:r>
      <w:r w:rsidRPr="00B25AC6">
        <w:rPr>
          <w:rFonts w:ascii="Times New Roman" w:hAnsi="Times New Roman" w:eastAsia="Times New Roman" w:cs="Times New Roman"/>
          <w:color w:val="000000" w:themeColor="text1"/>
          <w:sz w:val="24"/>
          <w:szCs w:val="24"/>
          <w:lang w:eastAsia="es-ES"/>
        </w:rPr>
        <w:t xml:space="preserve">. CODEDE. Secretaría de Planificación y </w:t>
      </w:r>
      <w:r w:rsidRPr="00B25AC6" w:rsidR="00170DC0">
        <w:rPr>
          <w:rFonts w:ascii="Times New Roman" w:hAnsi="Times New Roman" w:eastAsia="Times New Roman" w:cs="Times New Roman"/>
          <w:color w:val="000000" w:themeColor="text1"/>
          <w:sz w:val="24"/>
          <w:szCs w:val="24"/>
          <w:lang w:eastAsia="es-ES"/>
        </w:rPr>
        <w:t>Programación de la Presidencia.</w:t>
      </w:r>
    </w:p>
    <w:p w:rsidRPr="00B25AC6" w:rsidR="00792D69" w:rsidP="00B25AC6" w:rsidRDefault="00792D69" w14:paraId="27AA1F87" w14:textId="77777777">
      <w:pPr>
        <w:spacing w:after="0" w:line="240" w:lineRule="auto"/>
        <w:ind w:left="720" w:hanging="720"/>
        <w:jc w:val="both"/>
        <w:rPr>
          <w:rFonts w:ascii="Times New Roman" w:hAnsi="Times New Roman" w:eastAsia="Times New Roman" w:cs="Times New Roman"/>
          <w:color w:val="000000" w:themeColor="text1"/>
          <w:sz w:val="24"/>
          <w:szCs w:val="24"/>
          <w:lang w:eastAsia="es-ES"/>
        </w:rPr>
      </w:pPr>
    </w:p>
    <w:p w:rsidRPr="00B25AC6" w:rsidR="00FE35FB" w:rsidP="00B25AC6" w:rsidRDefault="00FE35FB" w14:paraId="17FAE674" w14:textId="2C94676F">
      <w:pPr>
        <w:spacing w:after="0" w:line="240" w:lineRule="auto"/>
        <w:ind w:left="720" w:hanging="720"/>
        <w:jc w:val="both"/>
        <w:rPr>
          <w:rFonts w:ascii="Times New Roman" w:hAnsi="Times New Roman" w:eastAsia="Times New Roman" w:cs="Times New Roman"/>
          <w:color w:val="000000" w:themeColor="text1"/>
          <w:sz w:val="24"/>
          <w:szCs w:val="24"/>
          <w:lang w:eastAsia="es-ES"/>
        </w:rPr>
      </w:pPr>
      <w:proofErr w:type="spellStart"/>
      <w:r w:rsidRPr="00B25AC6">
        <w:rPr>
          <w:rFonts w:ascii="Times New Roman" w:hAnsi="Times New Roman" w:eastAsia="Times New Roman" w:cs="Times New Roman"/>
          <w:color w:val="000000" w:themeColor="text1"/>
          <w:sz w:val="24"/>
          <w:szCs w:val="24"/>
          <w:lang w:val="en-US" w:eastAsia="es-ES"/>
        </w:rPr>
        <w:t>Thattai</w:t>
      </w:r>
      <w:proofErr w:type="spellEnd"/>
      <w:r w:rsidRPr="00B25AC6">
        <w:rPr>
          <w:rFonts w:ascii="Times New Roman" w:hAnsi="Times New Roman" w:eastAsia="Times New Roman" w:cs="Times New Roman"/>
          <w:color w:val="000000" w:themeColor="text1"/>
          <w:sz w:val="24"/>
          <w:szCs w:val="24"/>
          <w:lang w:val="en-US" w:eastAsia="es-ES"/>
        </w:rPr>
        <w:t xml:space="preserve">, D., </w:t>
      </w:r>
      <w:proofErr w:type="spellStart"/>
      <w:r w:rsidRPr="00B25AC6">
        <w:rPr>
          <w:rFonts w:ascii="Times New Roman" w:hAnsi="Times New Roman" w:eastAsia="Times New Roman" w:cs="Times New Roman"/>
          <w:color w:val="000000" w:themeColor="text1"/>
          <w:sz w:val="24"/>
          <w:szCs w:val="24"/>
          <w:lang w:val="en-US" w:eastAsia="es-ES"/>
        </w:rPr>
        <w:t>Kjerfve</w:t>
      </w:r>
      <w:proofErr w:type="spellEnd"/>
      <w:r w:rsidRPr="00B25AC6">
        <w:rPr>
          <w:rFonts w:ascii="Times New Roman" w:hAnsi="Times New Roman" w:eastAsia="Times New Roman" w:cs="Times New Roman"/>
          <w:color w:val="000000" w:themeColor="text1"/>
          <w:sz w:val="24"/>
          <w:szCs w:val="24"/>
          <w:lang w:val="en-US" w:eastAsia="es-ES"/>
        </w:rPr>
        <w:t>, B</w:t>
      </w:r>
      <w:r w:rsidRPr="00B25AC6" w:rsidR="0037507D">
        <w:rPr>
          <w:rFonts w:ascii="Times New Roman" w:hAnsi="Times New Roman" w:eastAsia="Times New Roman" w:cs="Times New Roman"/>
          <w:color w:val="000000" w:themeColor="text1"/>
          <w:sz w:val="24"/>
          <w:szCs w:val="24"/>
          <w:lang w:val="en-US" w:eastAsia="es-ES"/>
        </w:rPr>
        <w:t>.</w:t>
      </w:r>
      <w:r w:rsidR="0037507D">
        <w:rPr>
          <w:rFonts w:ascii="Times New Roman" w:hAnsi="Times New Roman" w:eastAsia="Times New Roman" w:cs="Times New Roman"/>
          <w:color w:val="000000" w:themeColor="text1"/>
          <w:sz w:val="24"/>
          <w:szCs w:val="24"/>
          <w:lang w:val="en-US" w:eastAsia="es-ES"/>
        </w:rPr>
        <w:t xml:space="preserve"> &amp;</w:t>
      </w:r>
      <w:r w:rsidRPr="00B25AC6" w:rsidR="0037507D">
        <w:rPr>
          <w:rFonts w:ascii="Times New Roman" w:hAnsi="Times New Roman" w:eastAsia="Times New Roman" w:cs="Times New Roman"/>
          <w:color w:val="000000" w:themeColor="text1"/>
          <w:sz w:val="24"/>
          <w:szCs w:val="24"/>
          <w:lang w:val="en-US" w:eastAsia="es-ES"/>
        </w:rPr>
        <w:t xml:space="preserve"> </w:t>
      </w:r>
      <w:r w:rsidRPr="00B25AC6">
        <w:rPr>
          <w:rFonts w:ascii="Times New Roman" w:hAnsi="Times New Roman" w:eastAsia="Times New Roman" w:cs="Times New Roman"/>
          <w:color w:val="000000" w:themeColor="text1"/>
          <w:sz w:val="24"/>
          <w:szCs w:val="24"/>
          <w:lang w:val="en-US" w:eastAsia="es-ES"/>
        </w:rPr>
        <w:t xml:space="preserve">Heyman, W. </w:t>
      </w:r>
      <w:r w:rsidRPr="00B25AC6" w:rsidR="00EC63EA">
        <w:rPr>
          <w:rFonts w:ascii="Times New Roman" w:hAnsi="Times New Roman" w:eastAsia="Times New Roman" w:cs="Times New Roman"/>
          <w:color w:val="000000" w:themeColor="text1"/>
          <w:sz w:val="24"/>
          <w:szCs w:val="24"/>
          <w:lang w:val="en-US" w:eastAsia="es-ES"/>
        </w:rPr>
        <w:t>(</w:t>
      </w:r>
      <w:r w:rsidRPr="00B25AC6">
        <w:rPr>
          <w:rFonts w:ascii="Times New Roman" w:hAnsi="Times New Roman" w:eastAsia="Times New Roman" w:cs="Times New Roman"/>
          <w:color w:val="000000" w:themeColor="text1"/>
          <w:sz w:val="24"/>
          <w:szCs w:val="24"/>
          <w:lang w:val="en-US" w:eastAsia="es-ES"/>
        </w:rPr>
        <w:t>2003</w:t>
      </w:r>
      <w:r w:rsidRPr="00B25AC6" w:rsidR="00EC63EA">
        <w:rPr>
          <w:rFonts w:ascii="Times New Roman" w:hAnsi="Times New Roman" w:eastAsia="Times New Roman" w:cs="Times New Roman"/>
          <w:color w:val="000000" w:themeColor="text1"/>
          <w:sz w:val="24"/>
          <w:szCs w:val="24"/>
          <w:lang w:val="en-US" w:eastAsia="es-ES"/>
        </w:rPr>
        <w:t>)</w:t>
      </w:r>
      <w:r w:rsidRPr="00B25AC6">
        <w:rPr>
          <w:rFonts w:ascii="Times New Roman" w:hAnsi="Times New Roman" w:eastAsia="Times New Roman" w:cs="Times New Roman"/>
          <w:color w:val="000000" w:themeColor="text1"/>
          <w:sz w:val="24"/>
          <w:szCs w:val="24"/>
          <w:lang w:val="en-US" w:eastAsia="es-ES"/>
        </w:rPr>
        <w:t xml:space="preserve">. Hydrometeorology and Variability of Water Discharge and Sediment Load in the Inner Gulf of Honduras. </w:t>
      </w:r>
      <w:proofErr w:type="spellStart"/>
      <w:r w:rsidRPr="00B25AC6">
        <w:rPr>
          <w:rFonts w:ascii="Times New Roman" w:hAnsi="Times New Roman" w:eastAsia="Times New Roman" w:cs="Times New Roman"/>
          <w:i/>
          <w:color w:val="000000" w:themeColor="text1"/>
          <w:sz w:val="24"/>
          <w:szCs w:val="24"/>
          <w:lang w:eastAsia="es-ES"/>
        </w:rPr>
        <w:t>Journal</w:t>
      </w:r>
      <w:proofErr w:type="spellEnd"/>
      <w:r w:rsidRPr="00B25AC6">
        <w:rPr>
          <w:rFonts w:ascii="Times New Roman" w:hAnsi="Times New Roman" w:eastAsia="Times New Roman" w:cs="Times New Roman"/>
          <w:i/>
          <w:color w:val="000000" w:themeColor="text1"/>
          <w:sz w:val="24"/>
          <w:szCs w:val="24"/>
          <w:lang w:eastAsia="es-ES"/>
        </w:rPr>
        <w:t xml:space="preserve"> </w:t>
      </w:r>
      <w:proofErr w:type="spellStart"/>
      <w:r w:rsidRPr="00B25AC6">
        <w:rPr>
          <w:rFonts w:ascii="Times New Roman" w:hAnsi="Times New Roman" w:eastAsia="Times New Roman" w:cs="Times New Roman"/>
          <w:i/>
          <w:color w:val="000000" w:themeColor="text1"/>
          <w:sz w:val="24"/>
          <w:szCs w:val="24"/>
          <w:lang w:eastAsia="es-ES"/>
        </w:rPr>
        <w:t>of</w:t>
      </w:r>
      <w:proofErr w:type="spellEnd"/>
      <w:r w:rsidRPr="00B25AC6">
        <w:rPr>
          <w:rFonts w:ascii="Times New Roman" w:hAnsi="Times New Roman" w:eastAsia="Times New Roman" w:cs="Times New Roman"/>
          <w:i/>
          <w:color w:val="000000" w:themeColor="text1"/>
          <w:sz w:val="24"/>
          <w:szCs w:val="24"/>
          <w:lang w:eastAsia="es-ES"/>
        </w:rPr>
        <w:t xml:space="preserve"> </w:t>
      </w:r>
      <w:proofErr w:type="spellStart"/>
      <w:r w:rsidRPr="00B25AC6">
        <w:rPr>
          <w:rFonts w:ascii="Times New Roman" w:hAnsi="Times New Roman" w:eastAsia="Times New Roman" w:cs="Times New Roman"/>
          <w:i/>
          <w:color w:val="000000" w:themeColor="text1"/>
          <w:sz w:val="24"/>
          <w:szCs w:val="24"/>
          <w:lang w:eastAsia="es-ES"/>
        </w:rPr>
        <w:t>Hydrometeorology</w:t>
      </w:r>
      <w:proofErr w:type="spellEnd"/>
      <w:r w:rsidRPr="00B25AC6">
        <w:rPr>
          <w:rFonts w:ascii="Times New Roman" w:hAnsi="Times New Roman" w:eastAsia="Times New Roman" w:cs="Times New Roman"/>
          <w:color w:val="000000" w:themeColor="text1"/>
          <w:sz w:val="24"/>
          <w:szCs w:val="24"/>
          <w:lang w:eastAsia="es-ES"/>
        </w:rPr>
        <w:t>, 4</w:t>
      </w:r>
      <w:r w:rsidRPr="00B25AC6" w:rsidR="00FD765C">
        <w:rPr>
          <w:rFonts w:ascii="Times New Roman" w:hAnsi="Times New Roman" w:eastAsia="Times New Roman" w:cs="Times New Roman"/>
          <w:color w:val="000000" w:themeColor="text1"/>
          <w:sz w:val="24"/>
          <w:szCs w:val="24"/>
          <w:lang w:eastAsia="es-ES"/>
        </w:rPr>
        <w:t>, 985-</w:t>
      </w:r>
      <w:r w:rsidRPr="00B25AC6">
        <w:rPr>
          <w:rFonts w:ascii="Times New Roman" w:hAnsi="Times New Roman" w:eastAsia="Times New Roman" w:cs="Times New Roman"/>
          <w:color w:val="000000" w:themeColor="text1"/>
          <w:sz w:val="24"/>
          <w:szCs w:val="24"/>
          <w:lang w:eastAsia="es-ES"/>
        </w:rPr>
        <w:t xml:space="preserve">995. </w:t>
      </w:r>
      <w:hyperlink w:tgtFrame="_blank" w:history="1" r:id="rId35">
        <w:r w:rsidRPr="00B25AC6" w:rsidR="004A082A">
          <w:rPr>
            <w:rStyle w:val="Hipervnculo"/>
            <w:rFonts w:ascii="Times New Roman" w:hAnsi="Times New Roman" w:cs="Times New Roman"/>
            <w:color w:val="000000" w:themeColor="text1"/>
            <w:sz w:val="24"/>
            <w:szCs w:val="24"/>
            <w:u w:val="none"/>
          </w:rPr>
          <w:t>https://doi.org/10.1175/1525-7541(2003)004&lt;0985:HAVOWD&gt;2.0.CO;2</w:t>
        </w:r>
      </w:hyperlink>
    </w:p>
    <w:p w:rsidRPr="00B25AC6" w:rsidR="00792D69" w:rsidP="00B25AC6" w:rsidRDefault="00792D69" w14:paraId="3BFC9DA8" w14:textId="77777777">
      <w:pPr>
        <w:spacing w:after="0" w:line="240" w:lineRule="auto"/>
        <w:ind w:left="720" w:hanging="720"/>
        <w:jc w:val="both"/>
        <w:rPr>
          <w:rFonts w:ascii="Times New Roman" w:hAnsi="Times New Roman" w:eastAsia="Times New Roman" w:cs="Times New Roman"/>
          <w:color w:val="000000" w:themeColor="text1"/>
          <w:sz w:val="24"/>
          <w:szCs w:val="24"/>
          <w:lang w:eastAsia="es-ES"/>
        </w:rPr>
      </w:pPr>
    </w:p>
    <w:p w:rsidRPr="00B25AC6" w:rsidR="008874EA" w:rsidP="00B25AC6" w:rsidRDefault="00FE35FB" w14:paraId="2BF40CE4" w14:textId="06CE4C8D">
      <w:pPr>
        <w:spacing w:after="0" w:line="240" w:lineRule="auto"/>
        <w:ind w:left="720" w:hanging="720"/>
        <w:jc w:val="both"/>
        <w:rPr>
          <w:rFonts w:ascii="Times New Roman" w:hAnsi="Times New Roman" w:eastAsia="Times New Roman" w:cs="Times New Roman"/>
          <w:color w:val="000000" w:themeColor="text1"/>
          <w:sz w:val="24"/>
          <w:szCs w:val="24"/>
          <w:lang w:eastAsia="es-ES"/>
        </w:rPr>
      </w:pPr>
      <w:r w:rsidRPr="00B25AC6">
        <w:rPr>
          <w:rFonts w:ascii="Times New Roman" w:hAnsi="Times New Roman" w:eastAsia="Times New Roman" w:cs="Times New Roman"/>
          <w:color w:val="000000" w:themeColor="text1"/>
          <w:sz w:val="24"/>
          <w:szCs w:val="24"/>
          <w:lang w:eastAsia="es-ES"/>
        </w:rPr>
        <w:t xml:space="preserve">URL </w:t>
      </w:r>
      <w:r w:rsidRPr="00B25AC6" w:rsidR="00EC63EA">
        <w:rPr>
          <w:rFonts w:ascii="Times New Roman" w:hAnsi="Times New Roman" w:eastAsia="Times New Roman" w:cs="Times New Roman"/>
          <w:color w:val="000000" w:themeColor="text1"/>
          <w:sz w:val="24"/>
          <w:szCs w:val="24"/>
          <w:lang w:eastAsia="es-ES"/>
        </w:rPr>
        <w:t>(</w:t>
      </w:r>
      <w:r w:rsidRPr="00B25AC6">
        <w:rPr>
          <w:rFonts w:ascii="Times New Roman" w:hAnsi="Times New Roman" w:eastAsia="Times New Roman" w:cs="Times New Roman"/>
          <w:color w:val="000000" w:themeColor="text1"/>
          <w:sz w:val="24"/>
          <w:szCs w:val="24"/>
          <w:lang w:eastAsia="es-ES"/>
        </w:rPr>
        <w:t>2004</w:t>
      </w:r>
      <w:r w:rsidRPr="00B25AC6" w:rsidR="00EC63EA">
        <w:rPr>
          <w:rFonts w:ascii="Times New Roman" w:hAnsi="Times New Roman" w:eastAsia="Times New Roman" w:cs="Times New Roman"/>
          <w:color w:val="000000" w:themeColor="text1"/>
          <w:sz w:val="24"/>
          <w:szCs w:val="24"/>
          <w:lang w:eastAsia="es-ES"/>
        </w:rPr>
        <w:t>)</w:t>
      </w:r>
      <w:r w:rsidRPr="00B25AC6">
        <w:rPr>
          <w:rFonts w:ascii="Times New Roman" w:hAnsi="Times New Roman" w:eastAsia="Times New Roman" w:cs="Times New Roman"/>
          <w:color w:val="000000" w:themeColor="text1"/>
          <w:sz w:val="24"/>
          <w:szCs w:val="24"/>
          <w:lang w:eastAsia="es-ES"/>
        </w:rPr>
        <w:t xml:space="preserve">. </w:t>
      </w:r>
      <w:r w:rsidRPr="00846C11">
        <w:rPr>
          <w:rFonts w:ascii="Times New Roman" w:hAnsi="Times New Roman" w:eastAsia="Times New Roman" w:cs="Times New Roman"/>
          <w:i/>
          <w:color w:val="000000" w:themeColor="text1"/>
          <w:sz w:val="24"/>
          <w:szCs w:val="24"/>
          <w:lang w:eastAsia="es-ES"/>
        </w:rPr>
        <w:t>Estado actual de los recursos marinos y costeros de Guatemala</w:t>
      </w:r>
      <w:r w:rsidRPr="00B25AC6">
        <w:rPr>
          <w:rFonts w:ascii="Times New Roman" w:hAnsi="Times New Roman" w:eastAsia="Times New Roman" w:cs="Times New Roman"/>
          <w:color w:val="000000" w:themeColor="text1"/>
          <w:sz w:val="24"/>
          <w:szCs w:val="24"/>
          <w:lang w:eastAsia="es-ES"/>
        </w:rPr>
        <w:t xml:space="preserve">. Instituto de </w:t>
      </w:r>
      <w:r w:rsidR="0037507D">
        <w:rPr>
          <w:rFonts w:ascii="Times New Roman" w:hAnsi="Times New Roman" w:eastAsia="Times New Roman" w:cs="Times New Roman"/>
          <w:color w:val="000000" w:themeColor="text1"/>
          <w:sz w:val="24"/>
          <w:szCs w:val="24"/>
          <w:lang w:eastAsia="es-ES"/>
        </w:rPr>
        <w:t>A</w:t>
      </w:r>
      <w:r w:rsidRPr="00B25AC6">
        <w:rPr>
          <w:rFonts w:ascii="Times New Roman" w:hAnsi="Times New Roman" w:eastAsia="Times New Roman" w:cs="Times New Roman"/>
          <w:color w:val="000000" w:themeColor="text1"/>
          <w:sz w:val="24"/>
          <w:szCs w:val="24"/>
          <w:lang w:eastAsia="es-ES"/>
        </w:rPr>
        <w:t xml:space="preserve">gricultura, </w:t>
      </w:r>
      <w:r w:rsidR="0037507D">
        <w:rPr>
          <w:rFonts w:ascii="Times New Roman" w:hAnsi="Times New Roman" w:eastAsia="Times New Roman" w:cs="Times New Roman"/>
          <w:color w:val="000000" w:themeColor="text1"/>
          <w:sz w:val="24"/>
          <w:szCs w:val="24"/>
          <w:lang w:eastAsia="es-ES"/>
        </w:rPr>
        <w:t>R</w:t>
      </w:r>
      <w:r w:rsidRPr="00B25AC6" w:rsidR="0037507D">
        <w:rPr>
          <w:rFonts w:ascii="Times New Roman" w:hAnsi="Times New Roman" w:eastAsia="Times New Roman" w:cs="Times New Roman"/>
          <w:color w:val="000000" w:themeColor="text1"/>
          <w:sz w:val="24"/>
          <w:szCs w:val="24"/>
          <w:lang w:eastAsia="es-ES"/>
        </w:rPr>
        <w:t xml:space="preserve">ecursos </w:t>
      </w:r>
      <w:r w:rsidR="0037507D">
        <w:rPr>
          <w:rFonts w:ascii="Times New Roman" w:hAnsi="Times New Roman" w:eastAsia="Times New Roman" w:cs="Times New Roman"/>
          <w:color w:val="000000" w:themeColor="text1"/>
          <w:sz w:val="24"/>
          <w:szCs w:val="24"/>
          <w:lang w:eastAsia="es-ES"/>
        </w:rPr>
        <w:t>N</w:t>
      </w:r>
      <w:r w:rsidRPr="00B25AC6" w:rsidR="0037507D">
        <w:rPr>
          <w:rFonts w:ascii="Times New Roman" w:hAnsi="Times New Roman" w:eastAsia="Times New Roman" w:cs="Times New Roman"/>
          <w:color w:val="000000" w:themeColor="text1"/>
          <w:sz w:val="24"/>
          <w:szCs w:val="24"/>
          <w:lang w:eastAsia="es-ES"/>
        </w:rPr>
        <w:t xml:space="preserve">aturales </w:t>
      </w:r>
      <w:r w:rsidRPr="00B25AC6">
        <w:rPr>
          <w:rFonts w:ascii="Times New Roman" w:hAnsi="Times New Roman" w:eastAsia="Times New Roman" w:cs="Times New Roman"/>
          <w:color w:val="000000" w:themeColor="text1"/>
          <w:sz w:val="24"/>
          <w:szCs w:val="24"/>
          <w:lang w:eastAsia="es-ES"/>
        </w:rPr>
        <w:t xml:space="preserve">y </w:t>
      </w:r>
      <w:r w:rsidR="0037507D">
        <w:rPr>
          <w:rFonts w:ascii="Times New Roman" w:hAnsi="Times New Roman" w:eastAsia="Times New Roman" w:cs="Times New Roman"/>
          <w:color w:val="000000" w:themeColor="text1"/>
          <w:sz w:val="24"/>
          <w:szCs w:val="24"/>
          <w:lang w:eastAsia="es-ES"/>
        </w:rPr>
        <w:t>M</w:t>
      </w:r>
      <w:r w:rsidRPr="00B25AC6" w:rsidR="0037507D">
        <w:rPr>
          <w:rFonts w:ascii="Times New Roman" w:hAnsi="Times New Roman" w:eastAsia="Times New Roman" w:cs="Times New Roman"/>
          <w:color w:val="000000" w:themeColor="text1"/>
          <w:sz w:val="24"/>
          <w:szCs w:val="24"/>
          <w:lang w:eastAsia="es-ES"/>
        </w:rPr>
        <w:t xml:space="preserve">edio </w:t>
      </w:r>
      <w:r w:rsidR="0037507D">
        <w:rPr>
          <w:rFonts w:ascii="Times New Roman" w:hAnsi="Times New Roman" w:eastAsia="Times New Roman" w:cs="Times New Roman"/>
          <w:color w:val="000000" w:themeColor="text1"/>
          <w:sz w:val="24"/>
          <w:szCs w:val="24"/>
          <w:lang w:eastAsia="es-ES"/>
        </w:rPr>
        <w:t>A</w:t>
      </w:r>
      <w:r w:rsidRPr="00B25AC6">
        <w:rPr>
          <w:rFonts w:ascii="Times New Roman" w:hAnsi="Times New Roman" w:eastAsia="Times New Roman" w:cs="Times New Roman"/>
          <w:color w:val="000000" w:themeColor="text1"/>
          <w:sz w:val="24"/>
          <w:szCs w:val="24"/>
          <w:lang w:eastAsia="es-ES"/>
        </w:rPr>
        <w:t>mbiente</w:t>
      </w:r>
      <w:r w:rsidRPr="00B25AC6" w:rsidR="002E240B">
        <w:rPr>
          <w:rFonts w:ascii="Times New Roman" w:hAnsi="Times New Roman" w:eastAsia="Times New Roman" w:cs="Times New Roman"/>
          <w:color w:val="000000" w:themeColor="text1"/>
          <w:sz w:val="24"/>
          <w:szCs w:val="24"/>
          <w:lang w:eastAsia="es-ES"/>
        </w:rPr>
        <w:t>.</w:t>
      </w:r>
      <w:r w:rsidRPr="00B25AC6" w:rsidR="00170DC0">
        <w:rPr>
          <w:rFonts w:ascii="Times New Roman" w:hAnsi="Times New Roman" w:eastAsia="Times New Roman" w:cs="Times New Roman"/>
          <w:color w:val="000000" w:themeColor="text1"/>
          <w:sz w:val="24"/>
          <w:szCs w:val="24"/>
          <w:lang w:eastAsia="es-ES"/>
        </w:rPr>
        <w:t xml:space="preserve"> Universidad Rafael </w:t>
      </w:r>
      <w:r w:rsidRPr="00B25AC6" w:rsidR="0037507D">
        <w:rPr>
          <w:rFonts w:ascii="Times New Roman" w:hAnsi="Times New Roman" w:eastAsia="Times New Roman" w:cs="Times New Roman"/>
          <w:color w:val="000000" w:themeColor="text1"/>
          <w:sz w:val="24"/>
          <w:szCs w:val="24"/>
          <w:lang w:eastAsia="es-ES"/>
        </w:rPr>
        <w:t>Land</w:t>
      </w:r>
      <w:r w:rsidR="0037507D">
        <w:rPr>
          <w:rFonts w:ascii="Times New Roman" w:hAnsi="Times New Roman" w:eastAsia="Times New Roman" w:cs="Times New Roman"/>
          <w:color w:val="000000" w:themeColor="text1"/>
          <w:sz w:val="24"/>
          <w:szCs w:val="24"/>
          <w:lang w:eastAsia="es-ES"/>
        </w:rPr>
        <w:t>í</w:t>
      </w:r>
      <w:r w:rsidRPr="00B25AC6" w:rsidR="0037507D">
        <w:rPr>
          <w:rFonts w:ascii="Times New Roman" w:hAnsi="Times New Roman" w:eastAsia="Times New Roman" w:cs="Times New Roman"/>
          <w:color w:val="000000" w:themeColor="text1"/>
          <w:sz w:val="24"/>
          <w:szCs w:val="24"/>
          <w:lang w:eastAsia="es-ES"/>
        </w:rPr>
        <w:t>var</w:t>
      </w:r>
      <w:r w:rsidRPr="00B25AC6" w:rsidR="00170DC0">
        <w:rPr>
          <w:rFonts w:ascii="Times New Roman" w:hAnsi="Times New Roman" w:eastAsia="Times New Roman" w:cs="Times New Roman"/>
          <w:color w:val="000000" w:themeColor="text1"/>
          <w:sz w:val="24"/>
          <w:szCs w:val="24"/>
          <w:lang w:eastAsia="es-ES"/>
        </w:rPr>
        <w:t>.</w:t>
      </w:r>
    </w:p>
    <w:p w:rsidRPr="00B25AC6" w:rsidR="00792D69" w:rsidP="00B25AC6" w:rsidRDefault="00792D69" w14:paraId="573FC569" w14:textId="77777777">
      <w:pPr>
        <w:spacing w:after="0" w:line="240" w:lineRule="auto"/>
        <w:ind w:left="720" w:hanging="720"/>
        <w:jc w:val="both"/>
        <w:rPr>
          <w:rFonts w:ascii="Times New Roman" w:hAnsi="Times New Roman" w:cs="Times New Roman"/>
          <w:color w:val="000000" w:themeColor="text1"/>
          <w:sz w:val="24"/>
          <w:szCs w:val="24"/>
        </w:rPr>
      </w:pPr>
    </w:p>
    <w:p w:rsidRPr="00B25AC6" w:rsidR="00FE35FB" w:rsidP="00B25AC6" w:rsidRDefault="00FE35FB" w14:paraId="3D910BFD" w14:textId="69E3EBBD">
      <w:pPr>
        <w:spacing w:after="0" w:line="240" w:lineRule="auto"/>
        <w:ind w:left="720" w:hanging="720"/>
        <w:jc w:val="both"/>
        <w:rPr>
          <w:rFonts w:ascii="Times New Roman" w:hAnsi="Times New Roman" w:cs="Times New Roman"/>
          <w:color w:val="000000" w:themeColor="text1"/>
          <w:sz w:val="24"/>
          <w:szCs w:val="24"/>
        </w:rPr>
      </w:pPr>
      <w:r w:rsidRPr="00B25AC6">
        <w:rPr>
          <w:rFonts w:ascii="Times New Roman" w:hAnsi="Times New Roman" w:cs="Times New Roman"/>
          <w:color w:val="000000" w:themeColor="text1"/>
          <w:sz w:val="24"/>
          <w:szCs w:val="24"/>
        </w:rPr>
        <w:t xml:space="preserve">WRM </w:t>
      </w:r>
      <w:r w:rsidRPr="00B25AC6" w:rsidR="00EC63EA">
        <w:rPr>
          <w:rFonts w:ascii="Times New Roman" w:hAnsi="Times New Roman" w:cs="Times New Roman"/>
          <w:color w:val="000000" w:themeColor="text1"/>
          <w:sz w:val="24"/>
          <w:szCs w:val="24"/>
        </w:rPr>
        <w:t>(</w:t>
      </w:r>
      <w:r w:rsidRPr="00B25AC6">
        <w:rPr>
          <w:rFonts w:ascii="Times New Roman" w:hAnsi="Times New Roman" w:cs="Times New Roman"/>
          <w:color w:val="000000" w:themeColor="text1"/>
          <w:sz w:val="24"/>
          <w:szCs w:val="24"/>
        </w:rPr>
        <w:t>2016</w:t>
      </w:r>
      <w:r w:rsidRPr="00B25AC6" w:rsidR="00EC63EA">
        <w:rPr>
          <w:rFonts w:ascii="Times New Roman" w:hAnsi="Times New Roman" w:cs="Times New Roman"/>
          <w:color w:val="000000" w:themeColor="text1"/>
          <w:sz w:val="24"/>
          <w:szCs w:val="24"/>
        </w:rPr>
        <w:t>)</w:t>
      </w:r>
      <w:r w:rsidRPr="00B25AC6">
        <w:rPr>
          <w:rFonts w:ascii="Times New Roman" w:hAnsi="Times New Roman" w:cs="Times New Roman"/>
          <w:color w:val="000000" w:themeColor="text1"/>
          <w:sz w:val="24"/>
          <w:szCs w:val="24"/>
        </w:rPr>
        <w:t xml:space="preserve">. Expansión de las plantaciones de palma aceitera como política de Estado en Centroamérica. </w:t>
      </w:r>
      <w:hyperlink w:history="1" r:id="rId36">
        <w:r w:rsidRPr="00B25AC6" w:rsidR="002E240B">
          <w:rPr>
            <w:rStyle w:val="Hipervnculo"/>
            <w:rFonts w:ascii="Times New Roman" w:hAnsi="Times New Roman" w:cs="Times New Roman"/>
            <w:color w:val="000000" w:themeColor="text1"/>
            <w:sz w:val="24"/>
            <w:szCs w:val="24"/>
            <w:u w:val="none"/>
          </w:rPr>
          <w:t>https://wrm.org.uy/es/articulos-del-boletin-wrm/expansion-de-las-plantaciones-de-palma-aceitera-como-politica-de-estado-en-centroamerica/</w:t>
        </w:r>
      </w:hyperlink>
      <w:r w:rsidRPr="00B25AC6">
        <w:rPr>
          <w:rFonts w:ascii="Times New Roman" w:hAnsi="Times New Roman" w:cs="Times New Roman"/>
          <w:color w:val="000000" w:themeColor="text1"/>
          <w:sz w:val="24"/>
          <w:szCs w:val="24"/>
        </w:rPr>
        <w:t xml:space="preserve"> </w:t>
      </w:r>
    </w:p>
    <w:p w:rsidRPr="00B25AC6" w:rsidR="00792D69" w:rsidP="00B25AC6" w:rsidRDefault="00792D69" w14:paraId="436920E4" w14:textId="77777777">
      <w:pPr>
        <w:spacing w:after="0" w:line="240" w:lineRule="auto"/>
        <w:ind w:left="720" w:hanging="720"/>
        <w:jc w:val="both"/>
        <w:rPr>
          <w:rFonts w:ascii="Times New Roman" w:hAnsi="Times New Roman" w:cs="Times New Roman"/>
          <w:color w:val="000000" w:themeColor="text1"/>
          <w:sz w:val="24"/>
          <w:szCs w:val="24"/>
        </w:rPr>
      </w:pPr>
    </w:p>
    <w:p w:rsidRPr="00B25AC6" w:rsidR="00FE35FB" w:rsidP="00B25AC6" w:rsidRDefault="00FE35FB" w14:paraId="19063CA7" w14:textId="54A1683E">
      <w:pPr>
        <w:spacing w:after="0" w:line="240" w:lineRule="auto"/>
        <w:ind w:left="720" w:hanging="720"/>
        <w:jc w:val="both"/>
        <w:rPr>
          <w:rFonts w:ascii="Times New Roman" w:hAnsi="Times New Roman" w:eastAsia="Calibri" w:cs="Times New Roman"/>
          <w:color w:val="000000" w:themeColor="text1"/>
          <w:sz w:val="24"/>
          <w:szCs w:val="24"/>
          <w:lang w:val="en-US"/>
        </w:rPr>
      </w:pPr>
      <w:r w:rsidRPr="761D60E8" w:rsidR="00FE35FB">
        <w:rPr>
          <w:rFonts w:ascii="Times New Roman" w:hAnsi="Times New Roman" w:eastAsia="Calibri" w:cs="Times New Roman"/>
          <w:color w:val="000000" w:themeColor="text1" w:themeTint="FF" w:themeShade="FF"/>
          <w:sz w:val="24"/>
          <w:szCs w:val="24"/>
        </w:rPr>
        <w:t>Yáñez-Arancibia, A., Zárate-Lomelí D., Gómez-Cruz, M., Godínez-Orantes, R</w:t>
      </w:r>
      <w:r w:rsidRPr="761D60E8" w:rsidR="00023741">
        <w:rPr>
          <w:rFonts w:ascii="Times New Roman" w:hAnsi="Times New Roman" w:eastAsia="Calibri" w:cs="Times New Roman"/>
          <w:color w:val="000000" w:themeColor="text1" w:themeTint="FF" w:themeShade="FF"/>
          <w:sz w:val="24"/>
          <w:szCs w:val="24"/>
        </w:rPr>
        <w:t>.</w:t>
      </w:r>
      <w:r w:rsidRPr="761D60E8" w:rsidR="7C2F7312">
        <w:rPr>
          <w:rFonts w:ascii="Times New Roman" w:hAnsi="Times New Roman" w:eastAsia="Calibri" w:cs="Times New Roman"/>
          <w:color w:val="000000" w:themeColor="text1" w:themeTint="FF" w:themeShade="FF"/>
          <w:sz w:val="24"/>
          <w:szCs w:val="24"/>
        </w:rPr>
        <w:t xml:space="preserve"> </w:t>
      </w:r>
      <w:r w:rsidRPr="761D60E8" w:rsidR="00023741">
        <w:rPr>
          <w:rFonts w:ascii="Times New Roman" w:hAnsi="Times New Roman" w:eastAsia="Calibri" w:cs="Times New Roman"/>
          <w:color w:val="000000" w:themeColor="text1" w:themeTint="FF" w:themeShade="FF"/>
          <w:sz w:val="24"/>
          <w:szCs w:val="24"/>
          <w:lang w:val="es-CR"/>
        </w:rPr>
        <w:t xml:space="preserve">&amp; </w:t>
      </w:r>
      <w:r w:rsidRPr="761D60E8" w:rsidR="00FE35FB">
        <w:rPr>
          <w:rFonts w:ascii="Times New Roman" w:hAnsi="Times New Roman" w:eastAsia="Calibri" w:cs="Times New Roman"/>
          <w:color w:val="000000" w:themeColor="text1" w:themeTint="FF" w:themeShade="FF"/>
          <w:sz w:val="24"/>
          <w:szCs w:val="24"/>
          <w:lang w:val="es-CR"/>
        </w:rPr>
        <w:t xml:space="preserve">Santiago-Fandiño, V. </w:t>
      </w:r>
      <w:r w:rsidRPr="761D60E8" w:rsidR="00EC63EA">
        <w:rPr>
          <w:rFonts w:ascii="Times New Roman" w:hAnsi="Times New Roman" w:eastAsia="Calibri" w:cs="Times New Roman"/>
          <w:color w:val="000000" w:themeColor="text1" w:themeTint="FF" w:themeShade="FF"/>
          <w:sz w:val="24"/>
          <w:szCs w:val="24"/>
          <w:lang w:val="es-CR"/>
        </w:rPr>
        <w:t>(</w:t>
      </w:r>
      <w:r w:rsidRPr="761D60E8" w:rsidR="00FE35FB">
        <w:rPr>
          <w:rFonts w:ascii="Times New Roman" w:hAnsi="Times New Roman" w:eastAsia="Calibri" w:cs="Times New Roman"/>
          <w:color w:val="000000" w:themeColor="text1" w:themeTint="FF" w:themeShade="FF"/>
          <w:sz w:val="24"/>
          <w:szCs w:val="24"/>
          <w:lang w:val="es-CR"/>
        </w:rPr>
        <w:t>1999</w:t>
      </w:r>
      <w:r w:rsidRPr="761D60E8" w:rsidR="00EC63EA">
        <w:rPr>
          <w:rFonts w:ascii="Times New Roman" w:hAnsi="Times New Roman" w:eastAsia="Calibri" w:cs="Times New Roman"/>
          <w:color w:val="000000" w:themeColor="text1" w:themeTint="FF" w:themeShade="FF"/>
          <w:sz w:val="24"/>
          <w:szCs w:val="24"/>
          <w:lang w:val="es-CR"/>
        </w:rPr>
        <w:t>)</w:t>
      </w:r>
      <w:r w:rsidRPr="761D60E8" w:rsidR="00FE35FB">
        <w:rPr>
          <w:rFonts w:ascii="Times New Roman" w:hAnsi="Times New Roman" w:eastAsia="Calibri" w:cs="Times New Roman"/>
          <w:color w:val="000000" w:themeColor="text1" w:themeTint="FF" w:themeShade="FF"/>
          <w:sz w:val="24"/>
          <w:szCs w:val="24"/>
          <w:lang w:val="es-CR"/>
        </w:rPr>
        <w:t xml:space="preserve">. </w:t>
      </w:r>
      <w:r w:rsidRPr="761D60E8" w:rsidR="00FE35FB">
        <w:rPr>
          <w:rFonts w:ascii="Times New Roman" w:hAnsi="Times New Roman" w:eastAsia="Calibri" w:cs="Times New Roman"/>
          <w:color w:val="000000" w:themeColor="text1" w:themeTint="FF" w:themeShade="FF"/>
          <w:sz w:val="24"/>
          <w:szCs w:val="24"/>
          <w:lang w:val="en-US"/>
        </w:rPr>
        <w:t xml:space="preserve">The ecosystem framework for planning and management the Atlantic coast of Guatemala. </w:t>
      </w:r>
      <w:r w:rsidRPr="761D60E8" w:rsidR="00FE35FB">
        <w:rPr>
          <w:rFonts w:ascii="Times New Roman" w:hAnsi="Times New Roman" w:eastAsia="Calibri" w:cs="Times New Roman"/>
          <w:i w:val="1"/>
          <w:iCs w:val="1"/>
          <w:color w:val="000000" w:themeColor="text1" w:themeTint="FF" w:themeShade="FF"/>
          <w:sz w:val="24"/>
          <w:szCs w:val="24"/>
          <w:lang w:val="en-US"/>
        </w:rPr>
        <w:t xml:space="preserve">Ocean </w:t>
      </w:r>
      <w:r w:rsidRPr="761D60E8" w:rsidR="002E240B">
        <w:rPr>
          <w:rFonts w:ascii="Times New Roman" w:hAnsi="Times New Roman" w:eastAsia="Calibri" w:cs="Times New Roman"/>
          <w:i w:val="1"/>
          <w:iCs w:val="1"/>
          <w:color w:val="000000" w:themeColor="text1" w:themeTint="FF" w:themeShade="FF"/>
          <w:sz w:val="24"/>
          <w:szCs w:val="24"/>
          <w:lang w:val="en-US"/>
        </w:rPr>
        <w:t xml:space="preserve">and </w:t>
      </w:r>
      <w:r w:rsidRPr="761D60E8" w:rsidR="00FE35FB">
        <w:rPr>
          <w:rFonts w:ascii="Times New Roman" w:hAnsi="Times New Roman" w:eastAsia="Calibri" w:cs="Times New Roman"/>
          <w:i w:val="1"/>
          <w:iCs w:val="1"/>
          <w:color w:val="000000" w:themeColor="text1" w:themeTint="FF" w:themeShade="FF"/>
          <w:sz w:val="24"/>
          <w:szCs w:val="24"/>
          <w:lang w:val="en-US"/>
        </w:rPr>
        <w:t>Coast</w:t>
      </w:r>
      <w:r w:rsidRPr="761D60E8" w:rsidR="002E240B">
        <w:rPr>
          <w:rFonts w:ascii="Times New Roman" w:hAnsi="Times New Roman" w:eastAsia="Calibri" w:cs="Times New Roman"/>
          <w:i w:val="1"/>
          <w:iCs w:val="1"/>
          <w:color w:val="000000" w:themeColor="text1" w:themeTint="FF" w:themeShade="FF"/>
          <w:sz w:val="24"/>
          <w:szCs w:val="24"/>
          <w:lang w:val="en-US"/>
        </w:rPr>
        <w:t>al</w:t>
      </w:r>
      <w:r w:rsidRPr="761D60E8" w:rsidR="00FE35FB">
        <w:rPr>
          <w:rFonts w:ascii="Times New Roman" w:hAnsi="Times New Roman" w:eastAsia="Calibri" w:cs="Times New Roman"/>
          <w:i w:val="1"/>
          <w:iCs w:val="1"/>
          <w:color w:val="000000" w:themeColor="text1" w:themeTint="FF" w:themeShade="FF"/>
          <w:sz w:val="24"/>
          <w:szCs w:val="24"/>
          <w:lang w:val="en-US"/>
        </w:rPr>
        <w:t xml:space="preserve"> Manag</w:t>
      </w:r>
      <w:r w:rsidRPr="761D60E8" w:rsidR="002E240B">
        <w:rPr>
          <w:rFonts w:ascii="Times New Roman" w:hAnsi="Times New Roman" w:eastAsia="Calibri" w:cs="Times New Roman"/>
          <w:i w:val="1"/>
          <w:iCs w:val="1"/>
          <w:color w:val="000000" w:themeColor="text1" w:themeTint="FF" w:themeShade="FF"/>
          <w:sz w:val="24"/>
          <w:szCs w:val="24"/>
          <w:lang w:val="en-US"/>
        </w:rPr>
        <w:t>ement</w:t>
      </w:r>
      <w:r w:rsidRPr="761D60E8" w:rsidR="002E240B">
        <w:rPr>
          <w:rFonts w:ascii="Times New Roman" w:hAnsi="Times New Roman" w:eastAsia="Calibri" w:cs="Times New Roman"/>
          <w:color w:val="000000" w:themeColor="text1" w:themeTint="FF" w:themeShade="FF"/>
          <w:sz w:val="24"/>
          <w:szCs w:val="24"/>
          <w:lang w:val="en-US"/>
        </w:rPr>
        <w:t>,</w:t>
      </w:r>
      <w:r w:rsidRPr="761D60E8" w:rsidR="00FE35FB">
        <w:rPr>
          <w:rFonts w:ascii="Times New Roman" w:hAnsi="Times New Roman" w:eastAsia="Calibri" w:cs="Times New Roman"/>
          <w:color w:val="000000" w:themeColor="text1" w:themeTint="FF" w:themeShade="FF"/>
          <w:sz w:val="24"/>
          <w:szCs w:val="24"/>
          <w:lang w:val="en-US"/>
        </w:rPr>
        <w:t xml:space="preserve"> 42, 238-317. </w:t>
      </w:r>
      <w:hyperlink r:id="R8183c62dedf24df1">
        <w:r w:rsidRPr="761D60E8" w:rsidR="00FE35FB">
          <w:rPr>
            <w:rStyle w:val="Hipervnculo"/>
            <w:rFonts w:ascii="Times New Roman" w:hAnsi="Times New Roman" w:eastAsia="Calibri" w:cs="Times New Roman"/>
            <w:color w:val="000000" w:themeColor="text1" w:themeTint="FF" w:themeShade="FF"/>
            <w:sz w:val="24"/>
            <w:szCs w:val="24"/>
            <w:u w:val="none"/>
            <w:lang w:val="en-US"/>
          </w:rPr>
          <w:t>https://doi.org/10.1016/S0964-5691(98)00058-1</w:t>
        </w:r>
      </w:hyperlink>
    </w:p>
    <w:p w:rsidR="00CB328A" w:rsidP="00FE35FB" w:rsidRDefault="00CB328A" w14:paraId="0F365CB5" w14:textId="77777777">
      <w:pPr>
        <w:spacing w:after="0"/>
      </w:pPr>
    </w:p>
    <w:p w:rsidR="000B62F2" w:rsidP="00792D69" w:rsidRDefault="00366E4B" w14:paraId="2FB3D24E" w14:textId="275C8E5A">
      <w:pPr>
        <w:pStyle w:val="Prrafodelista"/>
        <w:numPr>
          <w:ilvl w:val="0"/>
          <w:numId w:val="1"/>
        </w:numPr>
        <w:spacing w:after="0"/>
        <w:ind w:left="284" w:hanging="284"/>
        <w:rPr>
          <w:b/>
          <w:szCs w:val="24"/>
        </w:rPr>
      </w:pPr>
      <w:r w:rsidRPr="000B62F2">
        <w:rPr>
          <w:b/>
          <w:szCs w:val="24"/>
        </w:rPr>
        <w:t>Apén</w:t>
      </w:r>
      <w:r>
        <w:rPr>
          <w:b/>
          <w:szCs w:val="24"/>
        </w:rPr>
        <w:t>d</w:t>
      </w:r>
      <w:r w:rsidRPr="000B62F2">
        <w:rPr>
          <w:b/>
          <w:szCs w:val="24"/>
        </w:rPr>
        <w:t>ices</w:t>
      </w:r>
    </w:p>
    <w:p w:rsidR="004B3CAC" w:rsidP="004B3CAC" w:rsidRDefault="004B3CAC" w14:paraId="24CDEA97" w14:textId="77777777">
      <w:pPr>
        <w:pStyle w:val="Prrafodelista"/>
        <w:spacing w:after="0"/>
        <w:ind w:left="360"/>
        <w:rPr>
          <w:b/>
          <w:szCs w:val="24"/>
        </w:rPr>
      </w:pPr>
    </w:p>
    <w:p w:rsidR="000B62F2" w:rsidP="00792D69" w:rsidRDefault="000B62F2" w14:paraId="56AF6697" w14:textId="48B3E82C">
      <w:pPr>
        <w:spacing w:before="20" w:after="0" w:line="240" w:lineRule="auto"/>
        <w:jc w:val="both"/>
        <w:rPr>
          <w:rFonts w:ascii="Times New Roman" w:hAnsi="Times New Roman" w:eastAsia="Times New Roman" w:cs="Times New Roman"/>
          <w:sz w:val="24"/>
          <w:szCs w:val="20"/>
          <w:lang w:val="es-ES_tradnl" w:eastAsia="es-ES"/>
        </w:rPr>
      </w:pPr>
      <w:r>
        <w:rPr>
          <w:rFonts w:ascii="Times New Roman" w:hAnsi="Times New Roman" w:eastAsia="Times New Roman" w:cs="Times New Roman"/>
          <w:b/>
          <w:sz w:val="24"/>
          <w:szCs w:val="20"/>
          <w:lang w:val="es-ES_tradnl" w:eastAsia="es-ES"/>
        </w:rPr>
        <w:t>Apéndice 1</w:t>
      </w:r>
      <w:r w:rsidRPr="00E241C6">
        <w:rPr>
          <w:rFonts w:ascii="Times New Roman" w:hAnsi="Times New Roman" w:eastAsia="Times New Roman" w:cs="Times New Roman"/>
          <w:b/>
          <w:sz w:val="24"/>
          <w:szCs w:val="20"/>
          <w:lang w:val="es-ES_tradnl" w:eastAsia="es-ES"/>
        </w:rPr>
        <w:t>.</w:t>
      </w:r>
      <w:r w:rsidRPr="00E241C6">
        <w:rPr>
          <w:rFonts w:ascii="Times New Roman" w:hAnsi="Times New Roman" w:eastAsia="Times New Roman" w:cs="Times New Roman"/>
          <w:sz w:val="24"/>
          <w:szCs w:val="20"/>
          <w:lang w:val="es-ES_tradnl" w:eastAsia="es-ES"/>
        </w:rPr>
        <w:t xml:space="preserve"> </w:t>
      </w:r>
      <w:r>
        <w:rPr>
          <w:rFonts w:ascii="Times New Roman" w:hAnsi="Times New Roman" w:eastAsia="Times New Roman" w:cs="Times New Roman"/>
          <w:sz w:val="24"/>
          <w:szCs w:val="20"/>
          <w:lang w:val="es-ES_tradnl" w:eastAsia="es-ES"/>
        </w:rPr>
        <w:t>N</w:t>
      </w:r>
      <w:r w:rsidRPr="00E241C6">
        <w:rPr>
          <w:rFonts w:ascii="Times New Roman" w:hAnsi="Times New Roman" w:eastAsia="Times New Roman" w:cs="Times New Roman"/>
          <w:sz w:val="24"/>
          <w:szCs w:val="20"/>
          <w:lang w:val="es-ES_tradnl" w:eastAsia="es-ES"/>
        </w:rPr>
        <w:t xml:space="preserve">ormativa sectorial </w:t>
      </w:r>
      <w:r>
        <w:rPr>
          <w:rFonts w:ascii="Times New Roman" w:hAnsi="Times New Roman" w:eastAsia="Times New Roman" w:cs="Times New Roman"/>
          <w:sz w:val="24"/>
          <w:szCs w:val="20"/>
          <w:lang w:val="es-ES_tradnl" w:eastAsia="es-ES"/>
        </w:rPr>
        <w:t>con implicaciones en la</w:t>
      </w:r>
      <w:r w:rsidRPr="00E241C6">
        <w:rPr>
          <w:rFonts w:ascii="Times New Roman" w:hAnsi="Times New Roman" w:eastAsia="Times New Roman" w:cs="Times New Roman"/>
          <w:sz w:val="24"/>
          <w:szCs w:val="20"/>
          <w:lang w:val="es-ES_tradnl" w:eastAsia="es-ES"/>
        </w:rPr>
        <w:t xml:space="preserve"> zona costero-marina de </w:t>
      </w:r>
      <w:r>
        <w:rPr>
          <w:rFonts w:ascii="Times New Roman" w:hAnsi="Times New Roman" w:eastAsia="Times New Roman" w:cs="Times New Roman"/>
          <w:sz w:val="24"/>
          <w:szCs w:val="20"/>
          <w:lang w:val="es-ES_tradnl" w:eastAsia="es-ES"/>
        </w:rPr>
        <w:t>G</w:t>
      </w:r>
      <w:r w:rsidRPr="00E241C6">
        <w:rPr>
          <w:rFonts w:ascii="Times New Roman" w:hAnsi="Times New Roman" w:eastAsia="Times New Roman" w:cs="Times New Roman"/>
          <w:sz w:val="24"/>
          <w:szCs w:val="20"/>
          <w:lang w:val="es-ES_tradnl" w:eastAsia="es-ES"/>
        </w:rPr>
        <w:t>uatemala</w:t>
      </w:r>
      <w:r w:rsidR="00122A9E">
        <w:rPr>
          <w:rFonts w:ascii="Times New Roman" w:hAnsi="Times New Roman" w:eastAsia="Times New Roman" w:cs="Times New Roman"/>
          <w:sz w:val="24"/>
          <w:szCs w:val="20"/>
          <w:lang w:val="es-ES_tradnl" w:eastAsia="es-ES"/>
        </w:rPr>
        <w:t>.</w:t>
      </w:r>
    </w:p>
    <w:p w:rsidR="00AB09DF" w:rsidP="00792D69" w:rsidRDefault="00AB09DF" w14:paraId="728789F5" w14:textId="38DEAC0A">
      <w:pPr>
        <w:spacing w:before="20" w:after="0" w:line="240" w:lineRule="auto"/>
        <w:jc w:val="both"/>
        <w:rPr>
          <w:rFonts w:ascii="Times New Roman" w:hAnsi="Times New Roman" w:cs="Times New Roman"/>
          <w:sz w:val="24"/>
          <w:szCs w:val="24"/>
          <w:lang w:val="en-US"/>
        </w:rPr>
      </w:pPr>
      <w:r w:rsidRPr="00AB09DF">
        <w:rPr>
          <w:rFonts w:ascii="Times New Roman" w:hAnsi="Times New Roman" w:cs="Times New Roman"/>
          <w:b/>
          <w:sz w:val="24"/>
          <w:szCs w:val="24"/>
          <w:lang w:val="en-US"/>
        </w:rPr>
        <w:t>Appendix 1.</w:t>
      </w:r>
      <w:r w:rsidRPr="00AB09DF">
        <w:rPr>
          <w:rFonts w:ascii="Times New Roman" w:hAnsi="Times New Roman" w:cs="Times New Roman"/>
          <w:sz w:val="24"/>
          <w:szCs w:val="24"/>
          <w:lang w:val="en-US"/>
        </w:rPr>
        <w:t xml:space="preserve"> Sectoral regulations with implications in the coastal-marine zone of Guatemala</w:t>
      </w:r>
      <w:r w:rsidR="00122A9E">
        <w:rPr>
          <w:rFonts w:ascii="Times New Roman" w:hAnsi="Times New Roman" w:cs="Times New Roman"/>
          <w:sz w:val="24"/>
          <w:szCs w:val="24"/>
          <w:lang w:val="en-US"/>
        </w:rPr>
        <w:t>.</w:t>
      </w:r>
    </w:p>
    <w:p w:rsidRPr="00AB09DF" w:rsidR="00792D69" w:rsidP="001308FB" w:rsidRDefault="00792D69" w14:paraId="1DC90707" w14:textId="77777777">
      <w:pPr>
        <w:spacing w:before="20" w:after="0" w:line="240" w:lineRule="auto"/>
        <w:rPr>
          <w:rFonts w:ascii="Times New Roman" w:hAnsi="Times New Roman" w:cs="Times New Roman"/>
          <w:sz w:val="24"/>
          <w:szCs w:val="24"/>
          <w:lang w:val="en-US"/>
        </w:rPr>
      </w:pPr>
    </w:p>
    <w:tbl>
      <w:tblPr>
        <w:tblW w:w="10342" w:type="dxa"/>
        <w:jc w:val="center"/>
        <w:tblBorders>
          <w:top w:val="single" w:color="auto" w:sz="4" w:space="0"/>
          <w:bottom w:val="single" w:color="auto" w:sz="4" w:space="0"/>
        </w:tblBorders>
        <w:tblLook w:val="04A0" w:firstRow="1" w:lastRow="0" w:firstColumn="1" w:lastColumn="0" w:noHBand="0" w:noVBand="1"/>
      </w:tblPr>
      <w:tblGrid>
        <w:gridCol w:w="2465"/>
        <w:gridCol w:w="7877"/>
      </w:tblGrid>
      <w:tr w:rsidRPr="00B551D6" w:rsidR="000B62F2" w:rsidTr="00582C69" w14:paraId="33BEC14B" w14:textId="77777777">
        <w:trPr>
          <w:tblHeader/>
          <w:jc w:val="center"/>
        </w:trPr>
        <w:tc>
          <w:tcPr>
            <w:tcW w:w="2465" w:type="dxa"/>
            <w:tcBorders>
              <w:top w:val="single" w:color="auto" w:sz="4" w:space="0"/>
              <w:bottom w:val="single" w:color="auto" w:sz="4" w:space="0"/>
            </w:tcBorders>
            <w:shd w:val="clear" w:color="auto" w:fill="auto"/>
            <w:vAlign w:val="center"/>
          </w:tcPr>
          <w:p w:rsidRPr="00B551D6" w:rsidR="000B62F2" w:rsidP="00B15B7F" w:rsidRDefault="000B62F2" w14:paraId="21FF91D7" w14:textId="77777777">
            <w:pPr>
              <w:spacing w:after="0" w:line="240" w:lineRule="auto"/>
              <w:contextualSpacing/>
              <w:jc w:val="center"/>
              <w:rPr>
                <w:rFonts w:ascii="Times New Roman" w:hAnsi="Times New Roman" w:eastAsia="Times New Roman" w:cs="Times New Roman"/>
                <w:b/>
                <w:lang w:val="es-ES_tradnl" w:eastAsia="es-ES"/>
              </w:rPr>
            </w:pPr>
            <w:r w:rsidRPr="00B551D6">
              <w:rPr>
                <w:rFonts w:ascii="Times New Roman" w:hAnsi="Times New Roman" w:eastAsia="Times New Roman" w:cs="Times New Roman"/>
                <w:b/>
                <w:lang w:val="es-ES_tradnl" w:eastAsia="es-ES"/>
              </w:rPr>
              <w:t>Recurso o actividad regulada</w:t>
            </w:r>
          </w:p>
        </w:tc>
        <w:tc>
          <w:tcPr>
            <w:tcW w:w="7877" w:type="dxa"/>
            <w:tcBorders>
              <w:top w:val="single" w:color="auto" w:sz="4" w:space="0"/>
              <w:bottom w:val="single" w:color="auto" w:sz="4" w:space="0"/>
            </w:tcBorders>
            <w:shd w:val="clear" w:color="auto" w:fill="auto"/>
            <w:vAlign w:val="center"/>
          </w:tcPr>
          <w:p w:rsidRPr="00B551D6" w:rsidR="000B62F2" w:rsidP="00B15B7F" w:rsidRDefault="000B62F2" w14:paraId="648A968E" w14:textId="77777777">
            <w:pPr>
              <w:spacing w:after="0" w:line="240" w:lineRule="auto"/>
              <w:contextualSpacing/>
              <w:jc w:val="center"/>
              <w:rPr>
                <w:rFonts w:ascii="Times New Roman" w:hAnsi="Times New Roman" w:eastAsia="Times New Roman" w:cs="Times New Roman"/>
                <w:b/>
                <w:lang w:val="es-ES_tradnl" w:eastAsia="es-ES"/>
              </w:rPr>
            </w:pPr>
            <w:r w:rsidRPr="00B551D6">
              <w:rPr>
                <w:rFonts w:ascii="Times New Roman" w:hAnsi="Times New Roman" w:eastAsia="Times New Roman" w:cs="Times New Roman"/>
                <w:b/>
                <w:lang w:val="es-ES_tradnl" w:eastAsia="es-ES"/>
              </w:rPr>
              <w:t>Normativa</w:t>
            </w:r>
          </w:p>
        </w:tc>
      </w:tr>
      <w:tr w:rsidRPr="00B551D6" w:rsidR="000B62F2" w:rsidTr="00582C69" w14:paraId="1B081C62" w14:textId="77777777">
        <w:trPr>
          <w:jc w:val="center"/>
        </w:trPr>
        <w:tc>
          <w:tcPr>
            <w:tcW w:w="2465" w:type="dxa"/>
            <w:tcBorders>
              <w:top w:val="single" w:color="auto" w:sz="4" w:space="0"/>
              <w:bottom w:val="single" w:color="auto" w:sz="4" w:space="0"/>
            </w:tcBorders>
            <w:shd w:val="clear" w:color="auto" w:fill="auto"/>
          </w:tcPr>
          <w:p w:rsidRPr="00B551D6" w:rsidR="000B62F2" w:rsidP="00B15B7F" w:rsidRDefault="000B62F2" w14:paraId="380A2FD1" w14:textId="77777777">
            <w:pPr>
              <w:spacing w:after="0" w:line="240" w:lineRule="auto"/>
              <w:contextualSpacing/>
              <w:jc w:val="both"/>
              <w:rPr>
                <w:rFonts w:ascii="Times New Roman" w:hAnsi="Times New Roman" w:eastAsia="Times New Roman" w:cs="Times New Roman"/>
                <w:lang w:val="es-ES_tradnl" w:eastAsia="es-ES"/>
              </w:rPr>
            </w:pPr>
            <w:r w:rsidRPr="00B551D6">
              <w:rPr>
                <w:rFonts w:ascii="Times New Roman" w:hAnsi="Times New Roman" w:eastAsia="Times New Roman" w:cs="Times New Roman"/>
                <w:lang w:val="es-ES_tradnl" w:eastAsia="es-ES"/>
              </w:rPr>
              <w:t>Recurso pesquero y acuícola</w:t>
            </w:r>
          </w:p>
        </w:tc>
        <w:tc>
          <w:tcPr>
            <w:tcW w:w="7877" w:type="dxa"/>
            <w:tcBorders>
              <w:top w:val="single" w:color="auto" w:sz="4" w:space="0"/>
              <w:bottom w:val="single" w:color="auto" w:sz="4" w:space="0"/>
            </w:tcBorders>
            <w:shd w:val="clear" w:color="auto" w:fill="auto"/>
          </w:tcPr>
          <w:p w:rsidRPr="00B551D6" w:rsidR="000B62F2" w:rsidP="00B15B7F" w:rsidRDefault="000B62F2" w14:paraId="79D92908" w14:textId="77777777">
            <w:pPr>
              <w:spacing w:after="0" w:line="240" w:lineRule="auto"/>
              <w:contextualSpacing/>
              <w:jc w:val="both"/>
              <w:rPr>
                <w:rFonts w:ascii="Times New Roman" w:hAnsi="Times New Roman" w:eastAsia="Times New Roman" w:cs="Times New Roman"/>
                <w:lang w:val="es-ES_tradnl" w:eastAsia="es-ES"/>
              </w:rPr>
            </w:pPr>
            <w:r w:rsidRPr="00B551D6">
              <w:rPr>
                <w:rFonts w:ascii="Times New Roman" w:hAnsi="Times New Roman" w:eastAsia="Times New Roman" w:cs="Times New Roman"/>
                <w:lang w:val="es-ES_tradnl" w:eastAsia="es-ES"/>
              </w:rPr>
              <w:t>Decreto 80-2002, Ley General de Pesca y Acuicultura y su Reglamento (Acuerdo Gubernativo 233-2005)</w:t>
            </w:r>
          </w:p>
        </w:tc>
      </w:tr>
      <w:tr w:rsidRPr="00B551D6" w:rsidR="000B62F2" w:rsidTr="00582C69" w14:paraId="1EF33598" w14:textId="77777777">
        <w:trPr>
          <w:jc w:val="center"/>
        </w:trPr>
        <w:tc>
          <w:tcPr>
            <w:tcW w:w="2465" w:type="dxa"/>
            <w:tcBorders>
              <w:top w:val="single" w:color="auto" w:sz="4" w:space="0"/>
              <w:bottom w:val="single" w:color="auto" w:sz="4" w:space="0"/>
            </w:tcBorders>
            <w:shd w:val="clear" w:color="auto" w:fill="auto"/>
          </w:tcPr>
          <w:p w:rsidRPr="00B551D6" w:rsidR="000B62F2" w:rsidP="00B15B7F" w:rsidRDefault="000B62F2" w14:paraId="21359479" w14:textId="77777777">
            <w:pPr>
              <w:spacing w:after="0" w:line="240" w:lineRule="auto"/>
              <w:contextualSpacing/>
              <w:jc w:val="both"/>
              <w:rPr>
                <w:rFonts w:ascii="Times New Roman" w:hAnsi="Times New Roman" w:eastAsia="Times New Roman" w:cs="Times New Roman"/>
                <w:lang w:val="es-ES_tradnl" w:eastAsia="es-ES"/>
              </w:rPr>
            </w:pPr>
            <w:r w:rsidRPr="00B551D6">
              <w:rPr>
                <w:rFonts w:ascii="Times New Roman" w:hAnsi="Times New Roman" w:eastAsia="Times New Roman" w:cs="Times New Roman"/>
                <w:lang w:val="es-ES_tradnl" w:eastAsia="es-ES"/>
              </w:rPr>
              <w:t>Recurso hídrico</w:t>
            </w:r>
          </w:p>
        </w:tc>
        <w:tc>
          <w:tcPr>
            <w:tcW w:w="7877" w:type="dxa"/>
            <w:tcBorders>
              <w:top w:val="single" w:color="auto" w:sz="4" w:space="0"/>
              <w:bottom w:val="single" w:color="auto" w:sz="4" w:space="0"/>
            </w:tcBorders>
            <w:shd w:val="clear" w:color="auto" w:fill="auto"/>
          </w:tcPr>
          <w:p w:rsidRPr="00B551D6" w:rsidR="000B62F2" w:rsidP="00B15B7F" w:rsidRDefault="000B62F2" w14:paraId="1F8DBAA1" w14:textId="77777777">
            <w:pPr>
              <w:spacing w:after="0" w:line="240" w:lineRule="auto"/>
              <w:contextualSpacing/>
              <w:jc w:val="both"/>
              <w:rPr>
                <w:rFonts w:ascii="Times New Roman" w:hAnsi="Times New Roman" w:eastAsia="Times New Roman" w:cs="Times New Roman"/>
                <w:color w:val="0000FF"/>
                <w:lang w:val="es-ES_tradnl" w:eastAsia="es-ES"/>
              </w:rPr>
            </w:pPr>
            <w:r w:rsidRPr="00B551D6">
              <w:rPr>
                <w:rFonts w:ascii="Times New Roman" w:hAnsi="Times New Roman" w:eastAsia="Times New Roman" w:cs="Times New Roman"/>
                <w:lang w:val="es-ES_tradnl" w:eastAsia="es-ES"/>
              </w:rPr>
              <w:t>Acuerdo Ministerial 335-2016: promueve la gestión integrada de cuencas</w:t>
            </w:r>
          </w:p>
          <w:p w:rsidRPr="00B551D6" w:rsidR="000B62F2" w:rsidP="00B15B7F" w:rsidRDefault="000B62F2" w14:paraId="1B3D6FB5" w14:textId="77777777">
            <w:pPr>
              <w:spacing w:after="0" w:line="240" w:lineRule="auto"/>
              <w:contextualSpacing/>
              <w:jc w:val="both"/>
              <w:rPr>
                <w:rFonts w:ascii="Times New Roman" w:hAnsi="Times New Roman" w:eastAsia="Times New Roman" w:cs="Times New Roman"/>
                <w:lang w:val="es-ES_tradnl" w:eastAsia="es-ES"/>
              </w:rPr>
            </w:pPr>
            <w:r w:rsidRPr="00B551D6">
              <w:rPr>
                <w:rFonts w:ascii="Times New Roman" w:hAnsi="Times New Roman" w:eastAsia="Times New Roman" w:cs="Times New Roman"/>
                <w:lang w:val="es-ES_tradnl" w:eastAsia="es-ES"/>
              </w:rPr>
              <w:t xml:space="preserve">Acuerdo Gubernativo 236-2006, Reglamento sobre Descargas y </w:t>
            </w:r>
            <w:proofErr w:type="spellStart"/>
            <w:r w:rsidRPr="00B551D6">
              <w:rPr>
                <w:rFonts w:ascii="Times New Roman" w:hAnsi="Times New Roman" w:eastAsia="Times New Roman" w:cs="Times New Roman"/>
                <w:lang w:val="es-ES_tradnl" w:eastAsia="es-ES"/>
              </w:rPr>
              <w:t>Re-uso</w:t>
            </w:r>
            <w:proofErr w:type="spellEnd"/>
            <w:r w:rsidRPr="00B551D6">
              <w:rPr>
                <w:rFonts w:ascii="Times New Roman" w:hAnsi="Times New Roman" w:eastAsia="Times New Roman" w:cs="Times New Roman"/>
                <w:lang w:val="es-ES_tradnl" w:eastAsia="es-ES"/>
              </w:rPr>
              <w:t xml:space="preserve"> de Aguas Residuales y Disposición de Lodos</w:t>
            </w:r>
          </w:p>
        </w:tc>
      </w:tr>
      <w:tr w:rsidRPr="00B551D6" w:rsidR="000B62F2" w:rsidTr="00582C69" w14:paraId="6D6505F9" w14:textId="77777777">
        <w:trPr>
          <w:jc w:val="center"/>
        </w:trPr>
        <w:tc>
          <w:tcPr>
            <w:tcW w:w="2465" w:type="dxa"/>
            <w:tcBorders>
              <w:top w:val="single" w:color="auto" w:sz="4" w:space="0"/>
              <w:bottom w:val="single" w:color="auto" w:sz="4" w:space="0"/>
            </w:tcBorders>
            <w:shd w:val="clear" w:color="auto" w:fill="auto"/>
          </w:tcPr>
          <w:p w:rsidRPr="00B551D6" w:rsidR="000B62F2" w:rsidP="00B15B7F" w:rsidRDefault="000B62F2" w14:paraId="735BBC97" w14:textId="77777777">
            <w:pPr>
              <w:spacing w:after="0" w:line="240" w:lineRule="auto"/>
              <w:contextualSpacing/>
              <w:jc w:val="both"/>
              <w:rPr>
                <w:rFonts w:ascii="Times New Roman" w:hAnsi="Times New Roman" w:eastAsia="Times New Roman" w:cs="Times New Roman"/>
                <w:lang w:val="es-ES_tradnl" w:eastAsia="es-ES"/>
              </w:rPr>
            </w:pPr>
            <w:r w:rsidRPr="00B551D6">
              <w:rPr>
                <w:rFonts w:ascii="Times New Roman" w:hAnsi="Times New Roman" w:eastAsia="Times New Roman" w:cs="Times New Roman"/>
                <w:lang w:val="es-ES_tradnl" w:eastAsia="es-ES"/>
              </w:rPr>
              <w:t>Áreas Protegidas, Flora</w:t>
            </w:r>
            <w:r w:rsidRPr="00B551D6">
              <w:rPr>
                <w:rFonts w:ascii="Times New Roman" w:hAnsi="Times New Roman" w:eastAsia="Times New Roman" w:cs="Times New Roman"/>
                <w:color w:val="0000FF"/>
                <w:lang w:val="es-ES_tradnl" w:eastAsia="es-ES"/>
              </w:rPr>
              <w:t>,</w:t>
            </w:r>
            <w:r w:rsidRPr="00B551D6">
              <w:rPr>
                <w:rFonts w:ascii="Times New Roman" w:hAnsi="Times New Roman" w:eastAsia="Times New Roman" w:cs="Times New Roman"/>
                <w:lang w:val="es-ES_tradnl" w:eastAsia="es-ES"/>
              </w:rPr>
              <w:t xml:space="preserve"> Fauna, Medio Ambiente</w:t>
            </w:r>
          </w:p>
        </w:tc>
        <w:tc>
          <w:tcPr>
            <w:tcW w:w="7877" w:type="dxa"/>
            <w:tcBorders>
              <w:top w:val="single" w:color="auto" w:sz="4" w:space="0"/>
              <w:bottom w:val="single" w:color="auto" w:sz="4" w:space="0"/>
            </w:tcBorders>
            <w:shd w:val="clear" w:color="auto" w:fill="auto"/>
          </w:tcPr>
          <w:p w:rsidRPr="00B551D6" w:rsidR="000B62F2" w:rsidP="00B15B7F" w:rsidRDefault="000B62F2" w14:paraId="215EEBC9" w14:textId="77777777">
            <w:pPr>
              <w:spacing w:after="0" w:line="240" w:lineRule="auto"/>
              <w:contextualSpacing/>
              <w:jc w:val="both"/>
              <w:rPr>
                <w:rFonts w:ascii="Times New Roman" w:hAnsi="Times New Roman" w:eastAsia="Times New Roman" w:cs="Times New Roman"/>
                <w:lang w:val="es-ES_tradnl" w:eastAsia="es-ES"/>
              </w:rPr>
            </w:pPr>
            <w:r w:rsidRPr="00B551D6">
              <w:rPr>
                <w:rFonts w:ascii="Times New Roman" w:hAnsi="Times New Roman" w:eastAsia="Times New Roman" w:cs="Times New Roman"/>
                <w:lang w:val="es-ES_tradnl" w:eastAsia="es-ES"/>
              </w:rPr>
              <w:t>Decreto 68-86, Ley de Protección y Mejoramiento del Medio Ambiente</w:t>
            </w:r>
          </w:p>
          <w:p w:rsidRPr="00B551D6" w:rsidR="000B62F2" w:rsidP="00B15B7F" w:rsidRDefault="000B62F2" w14:paraId="51884C52" w14:textId="77777777">
            <w:pPr>
              <w:spacing w:after="0" w:line="240" w:lineRule="auto"/>
              <w:contextualSpacing/>
              <w:jc w:val="both"/>
              <w:rPr>
                <w:rFonts w:ascii="Times New Roman" w:hAnsi="Times New Roman" w:eastAsia="Times New Roman" w:cs="Times New Roman"/>
                <w:lang w:val="es-ES_tradnl" w:eastAsia="es-ES"/>
              </w:rPr>
            </w:pPr>
            <w:r w:rsidRPr="00B551D6">
              <w:rPr>
                <w:rFonts w:ascii="Times New Roman" w:hAnsi="Times New Roman" w:eastAsia="Times New Roman" w:cs="Times New Roman"/>
                <w:lang w:val="es-ES_tradnl" w:eastAsia="es-ES"/>
              </w:rPr>
              <w:t xml:space="preserve">Decreto 4-89, Ley de Áreas Protegidas y su Reglamento (Acuerdo Gubernativo 759-90) </w:t>
            </w:r>
          </w:p>
          <w:p w:rsidRPr="00B551D6" w:rsidR="000B62F2" w:rsidP="00B15B7F" w:rsidRDefault="000B62F2" w14:paraId="74E4B882" w14:textId="77777777">
            <w:pPr>
              <w:spacing w:after="0" w:line="240" w:lineRule="auto"/>
              <w:contextualSpacing/>
              <w:jc w:val="both"/>
              <w:rPr>
                <w:rFonts w:ascii="Times New Roman" w:hAnsi="Times New Roman" w:eastAsia="Times New Roman" w:cs="Times New Roman"/>
                <w:lang w:val="es-ES_tradnl" w:eastAsia="es-ES"/>
              </w:rPr>
            </w:pPr>
            <w:r w:rsidRPr="00B551D6">
              <w:rPr>
                <w:rFonts w:ascii="Times New Roman" w:hAnsi="Times New Roman" w:eastAsia="Times New Roman" w:cs="Times New Roman"/>
                <w:lang w:val="es-ES_tradnl" w:eastAsia="es-ES"/>
              </w:rPr>
              <w:t>Decreto 101-96 de la Ley Forestal</w:t>
            </w:r>
          </w:p>
          <w:p w:rsidRPr="00B551D6" w:rsidR="000B62F2" w:rsidP="00B15B7F" w:rsidRDefault="000B62F2" w14:paraId="05874173" w14:textId="77777777">
            <w:pPr>
              <w:spacing w:after="0" w:line="240" w:lineRule="auto"/>
              <w:contextualSpacing/>
              <w:jc w:val="both"/>
              <w:rPr>
                <w:rFonts w:ascii="Times New Roman" w:hAnsi="Times New Roman" w:eastAsia="Times New Roman" w:cs="Times New Roman"/>
                <w:lang w:val="es-ES_tradnl" w:eastAsia="es-ES"/>
              </w:rPr>
            </w:pPr>
            <w:r w:rsidRPr="00B551D6">
              <w:rPr>
                <w:rFonts w:ascii="Times New Roman" w:hAnsi="Times New Roman" w:eastAsia="Times New Roman" w:cs="Times New Roman"/>
                <w:lang w:val="es-ES_tradnl" w:eastAsia="es-ES"/>
              </w:rPr>
              <w:t>Resolución 01.25.98, Reglamento para el Aprovechamiento del Mangle</w:t>
            </w:r>
          </w:p>
          <w:p w:rsidRPr="00B551D6" w:rsidR="000B62F2" w:rsidP="00B15B7F" w:rsidRDefault="000B62F2" w14:paraId="30E693BF" w14:textId="77777777">
            <w:pPr>
              <w:spacing w:after="0" w:line="240" w:lineRule="auto"/>
              <w:contextualSpacing/>
              <w:jc w:val="both"/>
              <w:rPr>
                <w:rFonts w:ascii="Times New Roman" w:hAnsi="Times New Roman" w:eastAsia="Times New Roman" w:cs="Times New Roman"/>
                <w:lang w:val="es-ES_tradnl" w:eastAsia="es-ES"/>
              </w:rPr>
            </w:pPr>
            <w:r w:rsidRPr="00B551D6">
              <w:rPr>
                <w:rFonts w:ascii="Times New Roman" w:hAnsi="Times New Roman" w:eastAsia="Times New Roman" w:cs="Times New Roman"/>
                <w:lang w:val="es-ES_tradnl" w:eastAsia="es-ES"/>
              </w:rPr>
              <w:lastRenderedPageBreak/>
              <w:t>Decreto 7-2013, Ley Marco para Regular la Reducción de la Vulnerabilidad, la Adaptación Obligatoria ante los Efectos del Cambio Climático y la Mitigación de Gases de Efecto Invernadero.</w:t>
            </w:r>
          </w:p>
          <w:p w:rsidR="000B62F2" w:rsidP="00B15B7F" w:rsidRDefault="000B62F2" w14:paraId="37BFB215" w14:textId="77777777">
            <w:pPr>
              <w:spacing w:after="0" w:line="240" w:lineRule="auto"/>
              <w:contextualSpacing/>
              <w:jc w:val="both"/>
              <w:rPr>
                <w:rFonts w:ascii="Times New Roman" w:hAnsi="Times New Roman" w:eastAsia="Times New Roman" w:cs="Times New Roman"/>
                <w:lang w:val="es-ES_tradnl" w:eastAsia="es-ES"/>
              </w:rPr>
            </w:pPr>
            <w:r w:rsidRPr="00B551D6">
              <w:rPr>
                <w:rFonts w:ascii="Times New Roman" w:hAnsi="Times New Roman" w:eastAsia="Times New Roman" w:cs="Times New Roman"/>
                <w:lang w:val="es-ES_tradnl" w:eastAsia="es-ES"/>
              </w:rPr>
              <w:t>Acuerdo Gobernativo 60-2015, Reglamento de Evaluación, Control y Seguimiento Ambiental.</w:t>
            </w:r>
          </w:p>
          <w:p w:rsidRPr="00B551D6" w:rsidR="000522FA" w:rsidP="00B15B7F" w:rsidRDefault="000522FA" w14:paraId="18BEDE5B" w14:textId="39E5DD3F">
            <w:pPr>
              <w:spacing w:after="0" w:line="240" w:lineRule="auto"/>
              <w:contextualSpacing/>
              <w:jc w:val="both"/>
              <w:rPr>
                <w:rFonts w:ascii="Times New Roman" w:hAnsi="Times New Roman" w:eastAsia="Times New Roman" w:cs="Times New Roman"/>
                <w:lang w:val="es-ES_tradnl" w:eastAsia="es-ES"/>
              </w:rPr>
            </w:pPr>
            <w:r w:rsidRPr="000522FA">
              <w:rPr>
                <w:rFonts w:ascii="Times New Roman" w:hAnsi="Times New Roman" w:eastAsia="Times New Roman" w:cs="Times New Roman"/>
                <w:lang w:val="es-ES_tradnl" w:eastAsia="es-ES"/>
              </w:rPr>
              <w:t>Ley del Organismo Ejecutivo 114-97</w:t>
            </w:r>
            <w:r>
              <w:rPr>
                <w:rFonts w:ascii="Times New Roman" w:hAnsi="Times New Roman" w:eastAsia="Times New Roman" w:cs="Times New Roman"/>
                <w:lang w:val="es-ES_tradnl" w:eastAsia="es-ES"/>
              </w:rPr>
              <w:t>.</w:t>
            </w:r>
          </w:p>
        </w:tc>
      </w:tr>
      <w:tr w:rsidRPr="00B551D6" w:rsidR="000B62F2" w:rsidTr="00582C69" w14:paraId="022B9A0B" w14:textId="77777777">
        <w:trPr>
          <w:jc w:val="center"/>
        </w:trPr>
        <w:tc>
          <w:tcPr>
            <w:tcW w:w="2465" w:type="dxa"/>
            <w:tcBorders>
              <w:top w:val="single" w:color="auto" w:sz="4" w:space="0"/>
              <w:bottom w:val="single" w:color="auto" w:sz="4" w:space="0"/>
            </w:tcBorders>
            <w:shd w:val="clear" w:color="auto" w:fill="auto"/>
          </w:tcPr>
          <w:p w:rsidRPr="00B551D6" w:rsidR="000B62F2" w:rsidP="00B15B7F" w:rsidRDefault="000B62F2" w14:paraId="57A31525" w14:textId="77777777">
            <w:pPr>
              <w:spacing w:after="0" w:line="240" w:lineRule="auto"/>
              <w:contextualSpacing/>
              <w:jc w:val="both"/>
              <w:rPr>
                <w:rFonts w:ascii="Times New Roman" w:hAnsi="Times New Roman" w:eastAsia="Times New Roman" w:cs="Times New Roman"/>
                <w:lang w:val="es-ES_tradnl" w:eastAsia="es-ES"/>
              </w:rPr>
            </w:pPr>
            <w:r w:rsidRPr="00B551D6">
              <w:rPr>
                <w:rFonts w:ascii="Times New Roman" w:hAnsi="Times New Roman" w:eastAsia="Times New Roman" w:cs="Times New Roman"/>
                <w:lang w:val="es-ES_tradnl" w:eastAsia="es-ES"/>
              </w:rPr>
              <w:lastRenderedPageBreak/>
              <w:t>Turismo</w:t>
            </w:r>
          </w:p>
        </w:tc>
        <w:tc>
          <w:tcPr>
            <w:tcW w:w="7877" w:type="dxa"/>
            <w:tcBorders>
              <w:top w:val="single" w:color="auto" w:sz="4" w:space="0"/>
              <w:bottom w:val="single" w:color="auto" w:sz="4" w:space="0"/>
            </w:tcBorders>
            <w:shd w:val="clear" w:color="auto" w:fill="auto"/>
          </w:tcPr>
          <w:p w:rsidRPr="00B551D6" w:rsidR="000B62F2" w:rsidP="00B15B7F" w:rsidRDefault="000B62F2" w14:paraId="266F17AA" w14:textId="77777777">
            <w:pPr>
              <w:spacing w:after="0" w:line="240" w:lineRule="auto"/>
              <w:contextualSpacing/>
              <w:jc w:val="both"/>
              <w:rPr>
                <w:rFonts w:ascii="Times New Roman" w:hAnsi="Times New Roman" w:eastAsia="Times New Roman" w:cs="Times New Roman"/>
                <w:lang w:val="es-ES_tradnl" w:eastAsia="es-ES"/>
              </w:rPr>
            </w:pPr>
            <w:r w:rsidRPr="00B551D6">
              <w:rPr>
                <w:rFonts w:ascii="Times New Roman" w:hAnsi="Times New Roman" w:eastAsia="Times New Roman" w:cs="Times New Roman"/>
                <w:lang w:val="es-ES_tradnl" w:eastAsia="es-ES"/>
              </w:rPr>
              <w:t>Decreto 1701, Ley Orgánica del Instituto Guatemalteco de Turismo</w:t>
            </w:r>
          </w:p>
          <w:p w:rsidRPr="00B551D6" w:rsidR="000B62F2" w:rsidP="00B15B7F" w:rsidRDefault="000B62F2" w14:paraId="0EEBABD4" w14:textId="77777777">
            <w:pPr>
              <w:spacing w:after="0" w:line="240" w:lineRule="auto"/>
              <w:contextualSpacing/>
              <w:jc w:val="both"/>
              <w:rPr>
                <w:rFonts w:ascii="Times New Roman" w:hAnsi="Times New Roman" w:eastAsia="Times New Roman" w:cs="Times New Roman"/>
                <w:lang w:val="es-ES_tradnl" w:eastAsia="es-ES"/>
              </w:rPr>
            </w:pPr>
            <w:r w:rsidRPr="00B551D6">
              <w:rPr>
                <w:rFonts w:ascii="Times New Roman" w:hAnsi="Times New Roman" w:eastAsia="Times New Roman" w:cs="Times New Roman"/>
                <w:lang w:val="es-ES_tradnl" w:eastAsia="es-ES"/>
              </w:rPr>
              <w:t>Decreto 25-74, Ley de Fomento Turístico</w:t>
            </w:r>
          </w:p>
        </w:tc>
      </w:tr>
      <w:tr w:rsidRPr="00B551D6" w:rsidR="000B62F2" w:rsidTr="00582C69" w14:paraId="536DC168" w14:textId="77777777">
        <w:trPr>
          <w:jc w:val="center"/>
        </w:trPr>
        <w:tc>
          <w:tcPr>
            <w:tcW w:w="2465" w:type="dxa"/>
            <w:tcBorders>
              <w:top w:val="single" w:color="auto" w:sz="4" w:space="0"/>
              <w:bottom w:val="single" w:color="auto" w:sz="4" w:space="0"/>
            </w:tcBorders>
            <w:shd w:val="clear" w:color="auto" w:fill="auto"/>
          </w:tcPr>
          <w:p w:rsidRPr="00B551D6" w:rsidR="000B62F2" w:rsidP="00B15B7F" w:rsidRDefault="000B62F2" w14:paraId="5DC14A0C" w14:textId="77777777">
            <w:pPr>
              <w:spacing w:after="0" w:line="240" w:lineRule="auto"/>
              <w:contextualSpacing/>
              <w:jc w:val="both"/>
              <w:rPr>
                <w:rFonts w:ascii="Times New Roman" w:hAnsi="Times New Roman" w:eastAsia="Times New Roman" w:cs="Times New Roman"/>
                <w:lang w:val="es-ES_tradnl" w:eastAsia="es-ES"/>
              </w:rPr>
            </w:pPr>
            <w:r w:rsidRPr="00B551D6">
              <w:rPr>
                <w:rFonts w:ascii="Times New Roman" w:hAnsi="Times New Roman" w:eastAsia="Times New Roman" w:cs="Times New Roman"/>
                <w:lang w:val="es-ES_tradnl" w:eastAsia="es-ES"/>
              </w:rPr>
              <w:t>Instalaciones marítimas y portuarias, transporte marítimo y navegación</w:t>
            </w:r>
          </w:p>
        </w:tc>
        <w:tc>
          <w:tcPr>
            <w:tcW w:w="7877" w:type="dxa"/>
            <w:tcBorders>
              <w:top w:val="single" w:color="auto" w:sz="4" w:space="0"/>
              <w:bottom w:val="single" w:color="auto" w:sz="4" w:space="0"/>
            </w:tcBorders>
            <w:shd w:val="clear" w:color="auto" w:fill="auto"/>
          </w:tcPr>
          <w:p w:rsidRPr="00B551D6" w:rsidR="000B62F2" w:rsidP="00B15B7F" w:rsidRDefault="000B62F2" w14:paraId="5B429516" w14:textId="77777777">
            <w:pPr>
              <w:spacing w:after="0" w:line="240" w:lineRule="auto"/>
              <w:contextualSpacing/>
              <w:jc w:val="both"/>
              <w:rPr>
                <w:rFonts w:ascii="Times New Roman" w:hAnsi="Times New Roman" w:eastAsia="Times New Roman" w:cs="Times New Roman"/>
                <w:lang w:val="es-ES_tradnl" w:eastAsia="es-ES"/>
              </w:rPr>
            </w:pPr>
            <w:r w:rsidRPr="00B551D6">
              <w:rPr>
                <w:rFonts w:ascii="Times New Roman" w:hAnsi="Times New Roman" w:eastAsia="Times New Roman" w:cs="Times New Roman"/>
                <w:lang w:val="es-ES_tradnl" w:eastAsia="es-ES"/>
              </w:rPr>
              <w:t>Decreto Número 20-76, Congreso de la República de Guatemala</w:t>
            </w:r>
          </w:p>
          <w:p w:rsidRPr="00B551D6" w:rsidR="000B62F2" w:rsidP="00B15B7F" w:rsidRDefault="000B62F2" w14:paraId="245E5EF6" w14:textId="77777777">
            <w:pPr>
              <w:spacing w:after="0" w:line="240" w:lineRule="auto"/>
              <w:contextualSpacing/>
              <w:jc w:val="both"/>
              <w:rPr>
                <w:rFonts w:ascii="Times New Roman" w:hAnsi="Times New Roman" w:eastAsia="Times New Roman" w:cs="Times New Roman"/>
                <w:lang w:val="es-ES_tradnl" w:eastAsia="es-ES"/>
              </w:rPr>
            </w:pPr>
            <w:r w:rsidRPr="00B551D6">
              <w:rPr>
                <w:rFonts w:ascii="Times New Roman" w:hAnsi="Times New Roman" w:eastAsia="Times New Roman" w:cs="Times New Roman"/>
                <w:lang w:val="es-ES_tradnl" w:eastAsia="es-ES"/>
              </w:rPr>
              <w:t>Acuerdo Gubernativo 522-2006, Reglamento Orgánico Interno del Ministerio de Defensa Nacional</w:t>
            </w:r>
          </w:p>
        </w:tc>
      </w:tr>
      <w:tr w:rsidRPr="00B551D6" w:rsidR="000B62F2" w:rsidTr="00582C69" w14:paraId="2B57B4C8" w14:textId="77777777">
        <w:trPr>
          <w:jc w:val="center"/>
        </w:trPr>
        <w:tc>
          <w:tcPr>
            <w:tcW w:w="2465" w:type="dxa"/>
            <w:tcBorders>
              <w:top w:val="single" w:color="auto" w:sz="4" w:space="0"/>
              <w:bottom w:val="single" w:color="auto" w:sz="4" w:space="0"/>
            </w:tcBorders>
            <w:shd w:val="clear" w:color="auto" w:fill="auto"/>
          </w:tcPr>
          <w:p w:rsidRPr="00B551D6" w:rsidR="000B62F2" w:rsidP="00B15B7F" w:rsidRDefault="000B62F2" w14:paraId="34A19BE8" w14:textId="77777777">
            <w:pPr>
              <w:spacing w:after="0" w:line="240" w:lineRule="auto"/>
              <w:contextualSpacing/>
              <w:jc w:val="both"/>
              <w:rPr>
                <w:rFonts w:ascii="Times New Roman" w:hAnsi="Times New Roman" w:eastAsia="Times New Roman" w:cs="Times New Roman"/>
                <w:lang w:val="es-ES_tradnl" w:eastAsia="es-ES"/>
              </w:rPr>
            </w:pPr>
            <w:r w:rsidRPr="00B551D6">
              <w:rPr>
                <w:rFonts w:ascii="Times New Roman" w:hAnsi="Times New Roman" w:eastAsia="Times New Roman" w:cs="Times New Roman"/>
                <w:lang w:val="es-ES_tradnl" w:eastAsia="es-ES"/>
              </w:rPr>
              <w:t>Urbanismo y ordenamiento territorial</w:t>
            </w:r>
          </w:p>
        </w:tc>
        <w:tc>
          <w:tcPr>
            <w:tcW w:w="7877" w:type="dxa"/>
            <w:tcBorders>
              <w:top w:val="single" w:color="auto" w:sz="4" w:space="0"/>
              <w:bottom w:val="single" w:color="auto" w:sz="4" w:space="0"/>
            </w:tcBorders>
            <w:shd w:val="clear" w:color="auto" w:fill="auto"/>
          </w:tcPr>
          <w:p w:rsidRPr="00B551D6" w:rsidR="000B62F2" w:rsidP="00B15B7F" w:rsidRDefault="000B62F2" w14:paraId="36E6E70D" w14:textId="77777777">
            <w:pPr>
              <w:spacing w:after="0" w:line="240" w:lineRule="auto"/>
              <w:contextualSpacing/>
              <w:jc w:val="both"/>
              <w:rPr>
                <w:rFonts w:ascii="Times New Roman" w:hAnsi="Times New Roman" w:eastAsia="Times New Roman" w:cs="Times New Roman"/>
                <w:lang w:val="es-ES_tradnl" w:eastAsia="es-ES"/>
              </w:rPr>
            </w:pPr>
            <w:r w:rsidRPr="00B551D6">
              <w:rPr>
                <w:rFonts w:ascii="Times New Roman" w:hAnsi="Times New Roman" w:eastAsia="Times New Roman" w:cs="Times New Roman"/>
                <w:lang w:val="es-ES_tradnl" w:eastAsia="es-ES"/>
              </w:rPr>
              <w:t>Decreto 126-97, Ley Reguladora de las Áreas de Reserva Territoriales del Estado y su Reglamento (Acuerdo Gubernativo 432-2002)</w:t>
            </w:r>
          </w:p>
          <w:p w:rsidRPr="00B551D6" w:rsidR="000B62F2" w:rsidP="00B15B7F" w:rsidRDefault="000B62F2" w14:paraId="533ABA68" w14:textId="77777777">
            <w:pPr>
              <w:spacing w:after="0" w:line="240" w:lineRule="auto"/>
              <w:contextualSpacing/>
              <w:jc w:val="both"/>
              <w:rPr>
                <w:rFonts w:ascii="Times New Roman" w:hAnsi="Times New Roman" w:eastAsia="Times New Roman" w:cs="Times New Roman"/>
                <w:lang w:val="es-ES_tradnl" w:eastAsia="es-ES"/>
              </w:rPr>
            </w:pPr>
            <w:r w:rsidRPr="00B551D6">
              <w:rPr>
                <w:rFonts w:ascii="Times New Roman" w:hAnsi="Times New Roman" w:eastAsia="Times New Roman" w:cs="Times New Roman"/>
                <w:lang w:val="es-ES_tradnl" w:eastAsia="es-ES"/>
              </w:rPr>
              <w:t>Decreto 12-2002, Código municipal</w:t>
            </w:r>
          </w:p>
          <w:p w:rsidRPr="00B551D6" w:rsidR="000B62F2" w:rsidP="00023741" w:rsidRDefault="000B62F2" w14:paraId="0F0E1C13" w14:textId="4A2614DD">
            <w:pPr>
              <w:spacing w:after="0" w:line="240" w:lineRule="auto"/>
              <w:contextualSpacing/>
              <w:jc w:val="both"/>
              <w:rPr>
                <w:rFonts w:ascii="Times New Roman" w:hAnsi="Times New Roman" w:eastAsia="Times New Roman" w:cs="Times New Roman"/>
                <w:lang w:val="es-ES_tradnl" w:eastAsia="es-ES"/>
              </w:rPr>
            </w:pPr>
            <w:r w:rsidRPr="00B551D6">
              <w:rPr>
                <w:rFonts w:ascii="Times New Roman" w:hAnsi="Times New Roman" w:eastAsia="Times New Roman" w:cs="Times New Roman"/>
                <w:lang w:val="es-ES_tradnl" w:eastAsia="es-ES"/>
              </w:rPr>
              <w:t xml:space="preserve">Decreto 120-96, Ley de </w:t>
            </w:r>
            <w:r w:rsidR="00023741">
              <w:rPr>
                <w:rFonts w:ascii="Times New Roman" w:hAnsi="Times New Roman" w:eastAsia="Times New Roman" w:cs="Times New Roman"/>
                <w:lang w:val="es-ES_tradnl" w:eastAsia="es-ES"/>
              </w:rPr>
              <w:t>V</w:t>
            </w:r>
            <w:r w:rsidRPr="00B551D6" w:rsidR="00023741">
              <w:rPr>
                <w:rFonts w:ascii="Times New Roman" w:hAnsi="Times New Roman" w:eastAsia="Times New Roman" w:cs="Times New Roman"/>
                <w:lang w:val="es-ES_tradnl" w:eastAsia="es-ES"/>
              </w:rPr>
              <w:t xml:space="preserve">ivienda </w:t>
            </w:r>
            <w:r w:rsidRPr="00B551D6">
              <w:rPr>
                <w:rFonts w:ascii="Times New Roman" w:hAnsi="Times New Roman" w:eastAsia="Times New Roman" w:cs="Times New Roman"/>
                <w:lang w:val="es-ES_tradnl" w:eastAsia="es-ES"/>
              </w:rPr>
              <w:t xml:space="preserve">y </w:t>
            </w:r>
            <w:r w:rsidR="00023741">
              <w:rPr>
                <w:rFonts w:ascii="Times New Roman" w:hAnsi="Times New Roman" w:eastAsia="Times New Roman" w:cs="Times New Roman"/>
                <w:lang w:val="es-ES_tradnl" w:eastAsia="es-ES"/>
              </w:rPr>
              <w:t>A</w:t>
            </w:r>
            <w:r w:rsidRPr="00B551D6" w:rsidR="00023741">
              <w:rPr>
                <w:rFonts w:ascii="Times New Roman" w:hAnsi="Times New Roman" w:eastAsia="Times New Roman" w:cs="Times New Roman"/>
                <w:lang w:val="es-ES_tradnl" w:eastAsia="es-ES"/>
              </w:rPr>
              <w:t xml:space="preserve">sentamientos </w:t>
            </w:r>
            <w:r w:rsidR="00023741">
              <w:rPr>
                <w:rFonts w:ascii="Times New Roman" w:hAnsi="Times New Roman" w:eastAsia="Times New Roman" w:cs="Times New Roman"/>
                <w:lang w:val="es-ES_tradnl" w:eastAsia="es-ES"/>
              </w:rPr>
              <w:t>H</w:t>
            </w:r>
            <w:r w:rsidRPr="00B551D6" w:rsidR="00023741">
              <w:rPr>
                <w:rFonts w:ascii="Times New Roman" w:hAnsi="Times New Roman" w:eastAsia="Times New Roman" w:cs="Times New Roman"/>
                <w:lang w:val="es-ES_tradnl" w:eastAsia="es-ES"/>
              </w:rPr>
              <w:t>umanos</w:t>
            </w:r>
          </w:p>
        </w:tc>
      </w:tr>
      <w:tr w:rsidRPr="00B551D6" w:rsidR="000B62F2" w:rsidTr="00582C69" w14:paraId="64987B2D" w14:textId="77777777">
        <w:trPr>
          <w:jc w:val="center"/>
        </w:trPr>
        <w:tc>
          <w:tcPr>
            <w:tcW w:w="2465" w:type="dxa"/>
            <w:tcBorders>
              <w:top w:val="single" w:color="auto" w:sz="4" w:space="0"/>
            </w:tcBorders>
            <w:shd w:val="clear" w:color="auto" w:fill="auto"/>
          </w:tcPr>
          <w:p w:rsidRPr="00B551D6" w:rsidR="000B62F2" w:rsidP="00023741" w:rsidRDefault="000B62F2" w14:paraId="5EBF391E" w14:textId="31FB4D0F">
            <w:pPr>
              <w:spacing w:after="0" w:line="240" w:lineRule="auto"/>
              <w:contextualSpacing/>
              <w:jc w:val="both"/>
              <w:rPr>
                <w:rFonts w:ascii="Times New Roman" w:hAnsi="Times New Roman" w:eastAsia="Times New Roman" w:cs="Times New Roman"/>
                <w:lang w:val="es-ES_tradnl" w:eastAsia="es-ES"/>
              </w:rPr>
            </w:pPr>
            <w:r w:rsidRPr="00B551D6">
              <w:rPr>
                <w:rFonts w:ascii="Times New Roman" w:hAnsi="Times New Roman" w:eastAsia="Times New Roman" w:cs="Times New Roman"/>
                <w:lang w:val="es-ES_tradnl" w:eastAsia="es-ES"/>
              </w:rPr>
              <w:t>Asuntos sociales (</w:t>
            </w:r>
            <w:r w:rsidR="00023741">
              <w:rPr>
                <w:rFonts w:ascii="Times New Roman" w:hAnsi="Times New Roman" w:eastAsia="Times New Roman" w:cs="Times New Roman"/>
                <w:lang w:val="es-ES_tradnl" w:eastAsia="es-ES"/>
              </w:rPr>
              <w:t>e</w:t>
            </w:r>
            <w:r w:rsidRPr="00B551D6" w:rsidR="00023741">
              <w:rPr>
                <w:rFonts w:ascii="Times New Roman" w:hAnsi="Times New Roman" w:eastAsia="Times New Roman" w:cs="Times New Roman"/>
                <w:lang w:val="es-ES_tradnl" w:eastAsia="es-ES"/>
              </w:rPr>
              <w:t>ducación</w:t>
            </w:r>
            <w:r w:rsidRPr="00B551D6">
              <w:rPr>
                <w:rFonts w:ascii="Times New Roman" w:hAnsi="Times New Roman" w:eastAsia="Times New Roman" w:cs="Times New Roman"/>
                <w:lang w:val="es-ES_tradnl" w:eastAsia="es-ES"/>
              </w:rPr>
              <w:t>, participación ciudadana)</w:t>
            </w:r>
          </w:p>
        </w:tc>
        <w:tc>
          <w:tcPr>
            <w:tcW w:w="7877" w:type="dxa"/>
            <w:tcBorders>
              <w:top w:val="single" w:color="auto" w:sz="4" w:space="0"/>
            </w:tcBorders>
            <w:shd w:val="clear" w:color="auto" w:fill="auto"/>
          </w:tcPr>
          <w:p w:rsidRPr="00B551D6" w:rsidR="000B62F2" w:rsidP="00B15B7F" w:rsidRDefault="000B62F2" w14:paraId="68FF1348" w14:textId="77777777">
            <w:pPr>
              <w:spacing w:after="0" w:line="240" w:lineRule="auto"/>
              <w:contextualSpacing/>
              <w:jc w:val="both"/>
              <w:rPr>
                <w:rFonts w:ascii="Times New Roman" w:hAnsi="Times New Roman" w:eastAsia="Times New Roman" w:cs="Times New Roman"/>
                <w:lang w:val="es-ES_tradnl" w:eastAsia="es-ES"/>
              </w:rPr>
            </w:pPr>
            <w:r w:rsidRPr="00B551D6">
              <w:rPr>
                <w:rFonts w:ascii="Times New Roman" w:hAnsi="Times New Roman" w:eastAsia="Times New Roman" w:cs="Times New Roman"/>
                <w:lang w:val="es-ES_tradnl" w:eastAsia="es-ES"/>
              </w:rPr>
              <w:t>Decreto 38-2010, Ley de Educación Ambiental</w:t>
            </w:r>
          </w:p>
          <w:p w:rsidRPr="00B551D6" w:rsidR="000B62F2" w:rsidP="00B15B7F" w:rsidRDefault="000B62F2" w14:paraId="1C9393C4" w14:textId="77777777">
            <w:pPr>
              <w:spacing w:after="0" w:line="240" w:lineRule="auto"/>
              <w:contextualSpacing/>
              <w:jc w:val="both"/>
              <w:rPr>
                <w:rFonts w:ascii="Times New Roman" w:hAnsi="Times New Roman" w:eastAsia="Times New Roman" w:cs="Times New Roman"/>
                <w:lang w:val="es-ES_tradnl" w:eastAsia="es-ES"/>
              </w:rPr>
            </w:pPr>
            <w:r w:rsidRPr="00B551D6">
              <w:rPr>
                <w:rFonts w:ascii="Times New Roman" w:hAnsi="Times New Roman" w:eastAsia="Times New Roman" w:cs="Times New Roman"/>
                <w:lang w:val="es-ES_tradnl" w:eastAsia="es-ES"/>
              </w:rPr>
              <w:t>Decreto 11-2002, Ley de los Consejos de Desarrollo Urbano y Rural</w:t>
            </w:r>
          </w:p>
        </w:tc>
      </w:tr>
    </w:tbl>
    <w:p w:rsidRPr="00B551D6" w:rsidR="000B62F2" w:rsidP="000B62F2" w:rsidRDefault="000B62F2" w14:paraId="48BA574C" w14:textId="77777777">
      <w:pPr>
        <w:spacing w:before="20" w:after="0" w:line="240" w:lineRule="auto"/>
        <w:jc w:val="both"/>
        <w:rPr>
          <w:rFonts w:ascii="Times New Roman" w:hAnsi="Times New Roman" w:eastAsia="Times New Roman" w:cs="Times New Roman"/>
          <w:sz w:val="24"/>
          <w:szCs w:val="20"/>
          <w:lang w:val="es-CL" w:eastAsia="es-ES"/>
        </w:rPr>
      </w:pPr>
    </w:p>
    <w:p w:rsidR="006B72F9" w:rsidP="00792D69" w:rsidRDefault="006B72F9" w14:paraId="575460F7" w14:textId="517ABD1F">
      <w:pPr>
        <w:spacing w:after="0"/>
        <w:contextualSpacing/>
        <w:jc w:val="both"/>
        <w:rPr>
          <w:rFonts w:ascii="Times New Roman" w:hAnsi="Times New Roman" w:eastAsia="Times New Roman" w:cs="Times New Roman"/>
          <w:sz w:val="24"/>
          <w:szCs w:val="24"/>
          <w:lang w:val="es-ES_tradnl"/>
        </w:rPr>
      </w:pPr>
      <w:r w:rsidRPr="006B72F9">
        <w:rPr>
          <w:rFonts w:ascii="Times New Roman" w:hAnsi="Times New Roman" w:eastAsia="Times New Roman" w:cs="Times New Roman"/>
          <w:b/>
          <w:sz w:val="24"/>
          <w:szCs w:val="24"/>
          <w:lang w:val="es-CL" w:eastAsia="es-ES"/>
        </w:rPr>
        <w:t>Apéndice 2</w:t>
      </w:r>
      <w:r w:rsidRPr="006B72F9">
        <w:rPr>
          <w:rFonts w:ascii="Times New Roman" w:hAnsi="Times New Roman" w:eastAsia="Times New Roman" w:cs="Times New Roman"/>
          <w:b/>
          <w:sz w:val="24"/>
          <w:szCs w:val="24"/>
          <w:lang w:val="es-ES_tradnl" w:eastAsia="es-ES"/>
        </w:rPr>
        <w:t>.</w:t>
      </w:r>
      <w:r w:rsidRPr="006B72F9">
        <w:rPr>
          <w:rFonts w:ascii="Times New Roman" w:hAnsi="Times New Roman" w:eastAsia="Times New Roman" w:cs="Times New Roman"/>
          <w:sz w:val="24"/>
          <w:szCs w:val="24"/>
          <w:lang w:val="es-ES_tradnl" w:eastAsia="es-ES"/>
        </w:rPr>
        <w:t xml:space="preserve"> </w:t>
      </w:r>
      <w:r w:rsidRPr="006B72F9">
        <w:rPr>
          <w:rFonts w:ascii="Times New Roman" w:hAnsi="Times New Roman" w:eastAsia="Times New Roman" w:cs="Times New Roman"/>
          <w:sz w:val="24"/>
          <w:szCs w:val="24"/>
          <w:lang w:val="es-ES_tradnl"/>
        </w:rPr>
        <w:t>Principal</w:t>
      </w:r>
      <w:r w:rsidR="00C9616E">
        <w:rPr>
          <w:rFonts w:ascii="Times New Roman" w:hAnsi="Times New Roman" w:eastAsia="Times New Roman" w:cs="Times New Roman"/>
          <w:sz w:val="24"/>
          <w:szCs w:val="24"/>
          <w:lang w:val="es-ES_tradnl"/>
        </w:rPr>
        <w:t>es regulaciones</w:t>
      </w:r>
      <w:r w:rsidRPr="006B72F9">
        <w:rPr>
          <w:rFonts w:ascii="Times New Roman" w:hAnsi="Times New Roman" w:eastAsia="Times New Roman" w:cs="Times New Roman"/>
          <w:sz w:val="24"/>
          <w:szCs w:val="24"/>
          <w:lang w:val="es-ES_tradnl"/>
        </w:rPr>
        <w:t xml:space="preserve"> en Guatemala sobre la gestión de los ecosistemas costero-marinos</w:t>
      </w:r>
      <w:r w:rsidR="00122A9E">
        <w:rPr>
          <w:rFonts w:ascii="Times New Roman" w:hAnsi="Times New Roman" w:eastAsia="Times New Roman" w:cs="Times New Roman"/>
          <w:sz w:val="24"/>
          <w:szCs w:val="24"/>
          <w:lang w:val="es-ES_tradnl"/>
        </w:rPr>
        <w:t>.</w:t>
      </w:r>
    </w:p>
    <w:p w:rsidR="00AB09DF" w:rsidP="00792D69" w:rsidRDefault="00AB09DF" w14:paraId="4F3A69C8" w14:textId="6CB61EA8">
      <w:pPr>
        <w:spacing w:after="0"/>
        <w:contextualSpacing/>
        <w:jc w:val="both"/>
        <w:rPr>
          <w:rFonts w:ascii="Times New Roman" w:hAnsi="Times New Roman" w:eastAsia="Times New Roman" w:cs="Times New Roman"/>
          <w:sz w:val="24"/>
          <w:szCs w:val="24"/>
          <w:lang w:val="en-US"/>
        </w:rPr>
      </w:pPr>
      <w:r w:rsidRPr="00AB09DF">
        <w:rPr>
          <w:rFonts w:ascii="Times New Roman" w:hAnsi="Times New Roman" w:eastAsia="Times New Roman" w:cs="Times New Roman"/>
          <w:b/>
          <w:sz w:val="24"/>
          <w:szCs w:val="24"/>
          <w:lang w:val="en-US"/>
        </w:rPr>
        <w:t>Appendix 2.</w:t>
      </w:r>
      <w:r w:rsidRPr="00AB09DF">
        <w:rPr>
          <w:rFonts w:ascii="Times New Roman" w:hAnsi="Times New Roman" w:eastAsia="Times New Roman" w:cs="Times New Roman"/>
          <w:sz w:val="24"/>
          <w:szCs w:val="24"/>
          <w:lang w:val="en-US"/>
        </w:rPr>
        <w:t xml:space="preserve"> Main regulation</w:t>
      </w:r>
      <w:r w:rsidR="00C9616E">
        <w:rPr>
          <w:rFonts w:ascii="Times New Roman" w:hAnsi="Times New Roman" w:eastAsia="Times New Roman" w:cs="Times New Roman"/>
          <w:sz w:val="24"/>
          <w:szCs w:val="24"/>
          <w:lang w:val="en-US"/>
        </w:rPr>
        <w:t>s</w:t>
      </w:r>
      <w:r w:rsidRPr="00AB09DF">
        <w:rPr>
          <w:rFonts w:ascii="Times New Roman" w:hAnsi="Times New Roman" w:eastAsia="Times New Roman" w:cs="Times New Roman"/>
          <w:sz w:val="24"/>
          <w:szCs w:val="24"/>
          <w:lang w:val="en-US"/>
        </w:rPr>
        <w:t xml:space="preserve"> in Guatemala </w:t>
      </w:r>
      <w:r w:rsidR="00C9616E">
        <w:rPr>
          <w:rFonts w:ascii="Times New Roman" w:hAnsi="Times New Roman" w:eastAsia="Times New Roman" w:cs="Times New Roman"/>
          <w:sz w:val="24"/>
          <w:szCs w:val="24"/>
          <w:lang w:val="en-US"/>
        </w:rPr>
        <w:t>about</w:t>
      </w:r>
      <w:r w:rsidRPr="00AB09DF">
        <w:rPr>
          <w:rFonts w:ascii="Times New Roman" w:hAnsi="Times New Roman" w:eastAsia="Times New Roman" w:cs="Times New Roman"/>
          <w:sz w:val="24"/>
          <w:szCs w:val="24"/>
          <w:lang w:val="en-US"/>
        </w:rPr>
        <w:t xml:space="preserve"> the management of coastal-marine ecosystems</w:t>
      </w:r>
      <w:r w:rsidR="00122A9E">
        <w:rPr>
          <w:rFonts w:ascii="Times New Roman" w:hAnsi="Times New Roman" w:eastAsia="Times New Roman" w:cs="Times New Roman"/>
          <w:sz w:val="24"/>
          <w:szCs w:val="24"/>
          <w:lang w:val="en-US"/>
        </w:rPr>
        <w:t>.</w:t>
      </w:r>
    </w:p>
    <w:p w:rsidRPr="00AB09DF" w:rsidR="00792D69" w:rsidP="004F0A73" w:rsidRDefault="00792D69" w14:paraId="753BFC72" w14:textId="77777777">
      <w:pPr>
        <w:spacing w:after="0"/>
        <w:contextualSpacing/>
        <w:rPr>
          <w:rFonts w:ascii="Times New Roman" w:hAnsi="Times New Roman" w:eastAsia="Times New Roman" w:cs="Times New Roman"/>
          <w:sz w:val="24"/>
          <w:szCs w:val="24"/>
          <w:lang w:val="en-US"/>
        </w:rPr>
      </w:pPr>
    </w:p>
    <w:tbl>
      <w:tblPr>
        <w:tblW w:w="9596" w:type="dxa"/>
        <w:tblBorders>
          <w:top w:val="single" w:color="auto" w:sz="4" w:space="0"/>
          <w:bottom w:val="single" w:color="auto" w:sz="4" w:space="0"/>
        </w:tblBorders>
        <w:tblLook w:val="04A0" w:firstRow="1" w:lastRow="0" w:firstColumn="1" w:lastColumn="0" w:noHBand="0" w:noVBand="1"/>
      </w:tblPr>
      <w:tblGrid>
        <w:gridCol w:w="1890"/>
        <w:gridCol w:w="7706"/>
      </w:tblGrid>
      <w:tr w:rsidRPr="000C61CB" w:rsidR="006B72F9" w:rsidTr="00582C69" w14:paraId="02A1909E" w14:textId="77777777">
        <w:tc>
          <w:tcPr>
            <w:tcW w:w="1890" w:type="dxa"/>
            <w:tcBorders>
              <w:top w:val="single" w:color="auto" w:sz="4" w:space="0"/>
              <w:bottom w:val="single" w:color="auto" w:sz="4" w:space="0"/>
            </w:tcBorders>
            <w:shd w:val="clear" w:color="auto" w:fill="auto"/>
          </w:tcPr>
          <w:p w:rsidRPr="000C61CB" w:rsidR="006B72F9" w:rsidP="00B15B7F" w:rsidRDefault="006B72F9" w14:paraId="5B18D65F" w14:textId="77777777">
            <w:pPr>
              <w:spacing w:after="0" w:line="240" w:lineRule="auto"/>
              <w:contextualSpacing/>
              <w:jc w:val="center"/>
              <w:rPr>
                <w:rFonts w:ascii="Times New Roman" w:hAnsi="Times New Roman" w:eastAsia="Times New Roman" w:cs="Times New Roman"/>
                <w:b/>
                <w:lang w:val="es-ES_tradnl"/>
              </w:rPr>
            </w:pPr>
            <w:r w:rsidRPr="000C61CB">
              <w:rPr>
                <w:rFonts w:ascii="Times New Roman" w:hAnsi="Times New Roman" w:eastAsia="Times New Roman" w:cs="Times New Roman"/>
                <w:b/>
                <w:lang w:val="es-ES_tradnl"/>
              </w:rPr>
              <w:t>Ecosistema</w:t>
            </w:r>
          </w:p>
        </w:tc>
        <w:tc>
          <w:tcPr>
            <w:tcW w:w="7706" w:type="dxa"/>
            <w:tcBorders>
              <w:top w:val="single" w:color="auto" w:sz="4" w:space="0"/>
              <w:bottom w:val="single" w:color="auto" w:sz="4" w:space="0"/>
            </w:tcBorders>
            <w:shd w:val="clear" w:color="auto" w:fill="auto"/>
          </w:tcPr>
          <w:p w:rsidRPr="000C61CB" w:rsidR="006B72F9" w:rsidP="00B15B7F" w:rsidRDefault="006B72F9" w14:paraId="62E4E7E8" w14:textId="77777777">
            <w:pPr>
              <w:spacing w:after="0" w:line="240" w:lineRule="auto"/>
              <w:contextualSpacing/>
              <w:jc w:val="center"/>
              <w:rPr>
                <w:rFonts w:ascii="Times New Roman" w:hAnsi="Times New Roman" w:eastAsia="Times New Roman" w:cs="Times New Roman"/>
                <w:b/>
                <w:lang w:val="es-ES_tradnl"/>
              </w:rPr>
            </w:pPr>
            <w:r w:rsidRPr="000C61CB">
              <w:rPr>
                <w:rFonts w:ascii="Times New Roman" w:hAnsi="Times New Roman" w:eastAsia="Times New Roman" w:cs="Times New Roman"/>
                <w:b/>
                <w:lang w:val="es-ES_tradnl"/>
              </w:rPr>
              <w:t>Leyes o artículos con implicaciones en el manejo costero-marino</w:t>
            </w:r>
          </w:p>
        </w:tc>
      </w:tr>
      <w:tr w:rsidRPr="000C61CB" w:rsidR="006B72F9" w:rsidTr="00582C69" w14:paraId="78475890" w14:textId="77777777">
        <w:tc>
          <w:tcPr>
            <w:tcW w:w="1890" w:type="dxa"/>
            <w:tcBorders>
              <w:top w:val="single" w:color="auto" w:sz="4" w:space="0"/>
              <w:bottom w:val="single" w:color="auto" w:sz="4" w:space="0"/>
            </w:tcBorders>
            <w:shd w:val="clear" w:color="auto" w:fill="auto"/>
          </w:tcPr>
          <w:p w:rsidRPr="000C61CB" w:rsidR="006B72F9" w:rsidP="00582C69" w:rsidRDefault="006B72F9" w14:paraId="0B35AF01" w14:textId="77777777">
            <w:pPr>
              <w:spacing w:after="0" w:line="240" w:lineRule="auto"/>
              <w:contextualSpacing/>
              <w:jc w:val="both"/>
              <w:rPr>
                <w:rFonts w:ascii="Times New Roman" w:hAnsi="Times New Roman" w:eastAsia="Times New Roman" w:cs="Times New Roman"/>
                <w:lang w:val="es-ES_tradnl"/>
              </w:rPr>
            </w:pPr>
            <w:r w:rsidRPr="000C61CB">
              <w:rPr>
                <w:rFonts w:ascii="Times New Roman" w:hAnsi="Times New Roman" w:eastAsia="Times New Roman" w:cs="Times New Roman"/>
                <w:lang w:val="es-ES_tradnl"/>
              </w:rPr>
              <w:t>Manglares</w:t>
            </w:r>
          </w:p>
        </w:tc>
        <w:tc>
          <w:tcPr>
            <w:tcW w:w="7706" w:type="dxa"/>
            <w:tcBorders>
              <w:top w:val="single" w:color="auto" w:sz="4" w:space="0"/>
              <w:bottom w:val="single" w:color="auto" w:sz="4" w:space="0"/>
            </w:tcBorders>
            <w:shd w:val="clear" w:color="auto" w:fill="auto"/>
          </w:tcPr>
          <w:p w:rsidRPr="000C61CB" w:rsidR="006B72F9" w:rsidP="00582C69" w:rsidRDefault="006B72F9" w14:paraId="25877649" w14:textId="10C80C13">
            <w:pPr>
              <w:spacing w:after="0" w:line="240" w:lineRule="auto"/>
              <w:contextualSpacing/>
              <w:jc w:val="both"/>
              <w:rPr>
                <w:rFonts w:ascii="Times New Roman" w:hAnsi="Times New Roman" w:eastAsia="Times New Roman" w:cs="Times New Roman"/>
                <w:lang w:val="es-ES_tradnl"/>
              </w:rPr>
            </w:pPr>
            <w:r w:rsidRPr="000C61CB">
              <w:rPr>
                <w:rFonts w:ascii="Times New Roman" w:hAnsi="Times New Roman" w:eastAsia="Times New Roman" w:cs="Times New Roman"/>
                <w:lang w:val="es-ES_tradnl"/>
              </w:rPr>
              <w:t xml:space="preserve">Ley Forestal: el </w:t>
            </w:r>
            <w:r w:rsidR="00FD0B04">
              <w:rPr>
                <w:rFonts w:ascii="Times New Roman" w:hAnsi="Times New Roman" w:eastAsia="Times New Roman" w:cs="Times New Roman"/>
                <w:lang w:val="es-ES_tradnl"/>
              </w:rPr>
              <w:t>a</w:t>
            </w:r>
            <w:r w:rsidRPr="000C61CB" w:rsidR="00FD0B04">
              <w:rPr>
                <w:rFonts w:ascii="Times New Roman" w:hAnsi="Times New Roman" w:eastAsia="Times New Roman" w:cs="Times New Roman"/>
                <w:lang w:val="es-ES_tradnl"/>
              </w:rPr>
              <w:t xml:space="preserve">rtículo </w:t>
            </w:r>
            <w:r w:rsidRPr="000C61CB">
              <w:rPr>
                <w:rFonts w:ascii="Times New Roman" w:hAnsi="Times New Roman" w:eastAsia="Times New Roman" w:cs="Times New Roman"/>
                <w:lang w:val="es-ES_tradnl"/>
              </w:rPr>
              <w:t xml:space="preserve">35 declara de interés nacional su protección, conservación y restauración. Su aprovechamiento será objeto de una reglamentación especial. </w:t>
            </w:r>
          </w:p>
          <w:p w:rsidRPr="000C61CB" w:rsidR="006B72F9" w:rsidP="00582C69" w:rsidRDefault="006B72F9" w14:paraId="58D18C7A" w14:textId="6583DD49">
            <w:pPr>
              <w:spacing w:after="0" w:line="240" w:lineRule="auto"/>
              <w:contextualSpacing/>
              <w:jc w:val="both"/>
              <w:rPr>
                <w:rFonts w:ascii="Times New Roman" w:hAnsi="Times New Roman" w:eastAsia="Times New Roman" w:cs="Times New Roman"/>
                <w:lang w:val="es-ES_tradnl"/>
              </w:rPr>
            </w:pPr>
            <w:r w:rsidRPr="000C61CB">
              <w:rPr>
                <w:rFonts w:ascii="Times New Roman" w:hAnsi="Times New Roman" w:eastAsia="Times New Roman" w:cs="Times New Roman"/>
                <w:lang w:val="es-ES_tradnl"/>
              </w:rPr>
              <w:t xml:space="preserve">Resolución No.01.25.98 de la Junta Directiva del Instituto Nacional de Bosques: Reglamento para su aprovechamiento exceptuando en áreas protegidas. El </w:t>
            </w:r>
            <w:r w:rsidR="00FD0B04">
              <w:rPr>
                <w:rFonts w:ascii="Times New Roman" w:hAnsi="Times New Roman" w:eastAsia="Times New Roman" w:cs="Times New Roman"/>
                <w:lang w:val="es-ES_tradnl"/>
              </w:rPr>
              <w:t>a</w:t>
            </w:r>
            <w:r w:rsidRPr="000C61CB" w:rsidR="00FD0B04">
              <w:rPr>
                <w:rFonts w:ascii="Times New Roman" w:hAnsi="Times New Roman" w:eastAsia="Times New Roman" w:cs="Times New Roman"/>
                <w:lang w:val="es-ES_tradnl"/>
              </w:rPr>
              <w:t xml:space="preserve">rtículo </w:t>
            </w:r>
            <w:r w:rsidRPr="000C61CB">
              <w:rPr>
                <w:rFonts w:ascii="Times New Roman" w:hAnsi="Times New Roman" w:eastAsia="Times New Roman" w:cs="Times New Roman"/>
                <w:lang w:val="es-ES_tradnl"/>
              </w:rPr>
              <w:t>15 permite un consumo familiar del manglar de hasta 5 m</w:t>
            </w:r>
            <w:r w:rsidRPr="000C61CB">
              <w:rPr>
                <w:rFonts w:ascii="Times New Roman" w:hAnsi="Times New Roman" w:eastAsia="Times New Roman" w:cs="Times New Roman"/>
                <w:vertAlign w:val="superscript"/>
                <w:lang w:val="es-ES_tradnl"/>
              </w:rPr>
              <w:t>3</w:t>
            </w:r>
            <w:r w:rsidRPr="000C61CB">
              <w:rPr>
                <w:rFonts w:ascii="Times New Roman" w:hAnsi="Times New Roman" w:eastAsia="Times New Roman" w:cs="Times New Roman"/>
                <w:lang w:val="es-ES_tradnl"/>
              </w:rPr>
              <w:t xml:space="preserve">/año. </w:t>
            </w:r>
          </w:p>
          <w:p w:rsidRPr="000C61CB" w:rsidR="006B72F9" w:rsidP="00582C69" w:rsidRDefault="006B72F9" w14:paraId="7A06F73A" w14:textId="77777777">
            <w:pPr>
              <w:spacing w:after="0" w:line="240" w:lineRule="auto"/>
              <w:contextualSpacing/>
              <w:jc w:val="both"/>
              <w:rPr>
                <w:rFonts w:ascii="Times New Roman" w:hAnsi="Times New Roman" w:eastAsia="Times New Roman" w:cs="Times New Roman"/>
                <w:lang w:val="es-ES_tradnl"/>
              </w:rPr>
            </w:pPr>
            <w:r w:rsidRPr="000C61CB">
              <w:rPr>
                <w:rFonts w:ascii="Times New Roman" w:hAnsi="Times New Roman" w:eastAsia="Times New Roman" w:cs="Times New Roman"/>
                <w:lang w:val="es-ES_tradnl"/>
              </w:rPr>
              <w:t>Si este ecosistema</w:t>
            </w:r>
            <w:r w:rsidRPr="000C61CB">
              <w:rPr>
                <w:rFonts w:ascii="Times New Roman" w:hAnsi="Times New Roman" w:eastAsia="Times New Roman" w:cs="Times New Roman"/>
                <w:color w:val="FF0000"/>
                <w:lang w:val="es-ES_tradnl"/>
              </w:rPr>
              <w:t xml:space="preserve"> </w:t>
            </w:r>
            <w:r w:rsidRPr="000C61CB">
              <w:rPr>
                <w:rFonts w:ascii="Times New Roman" w:hAnsi="Times New Roman" w:eastAsia="Times New Roman" w:cs="Times New Roman"/>
                <w:lang w:val="es-ES_tradnl"/>
              </w:rPr>
              <w:t>se encuentra dentro de las RTE, quedará también bajo la legislación respectiva.</w:t>
            </w:r>
          </w:p>
        </w:tc>
      </w:tr>
      <w:tr w:rsidRPr="000C61CB" w:rsidR="006B72F9" w:rsidTr="00582C69" w14:paraId="1E778383" w14:textId="77777777">
        <w:tc>
          <w:tcPr>
            <w:tcW w:w="1890" w:type="dxa"/>
            <w:tcBorders>
              <w:top w:val="single" w:color="auto" w:sz="4" w:space="0"/>
              <w:bottom w:val="single" w:color="auto" w:sz="4" w:space="0"/>
            </w:tcBorders>
            <w:shd w:val="clear" w:color="auto" w:fill="auto"/>
          </w:tcPr>
          <w:p w:rsidRPr="000C61CB" w:rsidR="006B72F9" w:rsidP="00FD0B04" w:rsidRDefault="006B72F9" w14:paraId="641D8D1D" w14:textId="0ECD360E">
            <w:pPr>
              <w:spacing w:after="0" w:line="240" w:lineRule="auto"/>
              <w:contextualSpacing/>
              <w:jc w:val="both"/>
              <w:rPr>
                <w:rFonts w:ascii="Times New Roman" w:hAnsi="Times New Roman" w:eastAsia="Times New Roman" w:cs="Times New Roman"/>
                <w:lang w:val="es-ES_tradnl"/>
              </w:rPr>
            </w:pPr>
            <w:r w:rsidRPr="000C61CB">
              <w:rPr>
                <w:rFonts w:ascii="Times New Roman" w:hAnsi="Times New Roman" w:eastAsia="Times New Roman" w:cs="Times New Roman"/>
                <w:lang w:val="es-ES_tradnl"/>
              </w:rPr>
              <w:t xml:space="preserve">Pastos </w:t>
            </w:r>
            <w:r w:rsidR="00FD0B04">
              <w:rPr>
                <w:rFonts w:ascii="Times New Roman" w:hAnsi="Times New Roman" w:eastAsia="Times New Roman" w:cs="Times New Roman"/>
                <w:lang w:val="es-ES_tradnl"/>
              </w:rPr>
              <w:t>m</w:t>
            </w:r>
            <w:r w:rsidRPr="000C61CB" w:rsidR="00FD0B04">
              <w:rPr>
                <w:rFonts w:ascii="Times New Roman" w:hAnsi="Times New Roman" w:eastAsia="Times New Roman" w:cs="Times New Roman"/>
                <w:lang w:val="es-ES_tradnl"/>
              </w:rPr>
              <w:t xml:space="preserve">arinos </w:t>
            </w:r>
            <w:r w:rsidRPr="000C61CB">
              <w:rPr>
                <w:rFonts w:ascii="Times New Roman" w:hAnsi="Times New Roman" w:eastAsia="Times New Roman" w:cs="Times New Roman"/>
                <w:lang w:val="es-ES_tradnl"/>
              </w:rPr>
              <w:t>y arrecifes de coral</w:t>
            </w:r>
          </w:p>
        </w:tc>
        <w:tc>
          <w:tcPr>
            <w:tcW w:w="7706" w:type="dxa"/>
            <w:tcBorders>
              <w:top w:val="single" w:color="auto" w:sz="4" w:space="0"/>
              <w:bottom w:val="single" w:color="auto" w:sz="4" w:space="0"/>
            </w:tcBorders>
            <w:shd w:val="clear" w:color="auto" w:fill="auto"/>
          </w:tcPr>
          <w:p w:rsidRPr="000C61CB" w:rsidR="006B72F9" w:rsidP="00FD0B04" w:rsidRDefault="006B72F9" w14:paraId="5CBB74AA" w14:textId="0B212F7D">
            <w:pPr>
              <w:spacing w:after="0" w:line="240" w:lineRule="auto"/>
              <w:contextualSpacing/>
              <w:jc w:val="both"/>
              <w:rPr>
                <w:rFonts w:ascii="Times New Roman" w:hAnsi="Times New Roman" w:eastAsia="Times New Roman" w:cs="Times New Roman"/>
                <w:lang w:val="es-ES_tradnl"/>
              </w:rPr>
            </w:pPr>
            <w:r w:rsidRPr="000C61CB">
              <w:rPr>
                <w:rFonts w:ascii="Times New Roman" w:hAnsi="Times New Roman" w:eastAsia="Times New Roman" w:cs="Times New Roman"/>
                <w:lang w:val="es-ES_tradnl"/>
              </w:rPr>
              <w:t>Reglamento</w:t>
            </w:r>
            <w:r w:rsidRPr="00582C69">
              <w:rPr>
                <w:rFonts w:ascii="Times New Roman" w:hAnsi="Times New Roman" w:eastAsia="Times New Roman" w:cs="Times New Roman"/>
                <w:lang w:val="es-ES_tradnl"/>
              </w:rPr>
              <w:t xml:space="preserve"> Ley General de Pesca y Acuicultura: en su </w:t>
            </w:r>
            <w:r w:rsidR="00FD0B04">
              <w:rPr>
                <w:rFonts w:ascii="Times New Roman" w:hAnsi="Times New Roman" w:eastAsia="Times New Roman" w:cs="Times New Roman"/>
                <w:lang w:val="es-ES_tradnl"/>
              </w:rPr>
              <w:t>a</w:t>
            </w:r>
            <w:r w:rsidRPr="00582C69" w:rsidR="00FD0B04">
              <w:rPr>
                <w:rFonts w:ascii="Times New Roman" w:hAnsi="Times New Roman" w:eastAsia="Times New Roman" w:cs="Times New Roman"/>
                <w:lang w:val="es-ES_tradnl"/>
              </w:rPr>
              <w:t xml:space="preserve">rtículo </w:t>
            </w:r>
            <w:r w:rsidRPr="00582C69">
              <w:rPr>
                <w:rFonts w:ascii="Times New Roman" w:hAnsi="Times New Roman" w:eastAsia="Times New Roman" w:cs="Times New Roman"/>
                <w:lang w:val="es-ES_tradnl"/>
              </w:rPr>
              <w:t>42 sobre artes y aparejos de pesca, se indica para la pesca de mediana escala que la red no podrá tocar arrecifes, rocas ni pastos marinos.</w:t>
            </w:r>
          </w:p>
        </w:tc>
      </w:tr>
      <w:tr w:rsidRPr="000C61CB" w:rsidR="006B72F9" w:rsidTr="00582C69" w14:paraId="0F72E9D5" w14:textId="77777777">
        <w:tc>
          <w:tcPr>
            <w:tcW w:w="1890" w:type="dxa"/>
            <w:tcBorders>
              <w:top w:val="single" w:color="auto" w:sz="4" w:space="0"/>
            </w:tcBorders>
            <w:shd w:val="clear" w:color="auto" w:fill="auto"/>
          </w:tcPr>
          <w:p w:rsidRPr="000C61CB" w:rsidR="006B72F9" w:rsidP="00582C69" w:rsidRDefault="006B72F9" w14:paraId="69FD05B0" w14:textId="77777777">
            <w:pPr>
              <w:spacing w:after="0" w:line="240" w:lineRule="auto"/>
              <w:contextualSpacing/>
              <w:jc w:val="both"/>
              <w:rPr>
                <w:rFonts w:ascii="Times New Roman" w:hAnsi="Times New Roman" w:eastAsia="Times New Roman" w:cs="Times New Roman"/>
                <w:lang w:val="es-ES_tradnl"/>
              </w:rPr>
            </w:pPr>
            <w:r w:rsidRPr="000C61CB">
              <w:rPr>
                <w:rFonts w:ascii="Times New Roman" w:hAnsi="Times New Roman" w:eastAsia="Times New Roman" w:cs="Times New Roman"/>
                <w:lang w:val="es-ES_tradnl"/>
              </w:rPr>
              <w:t>Playas, dunas</w:t>
            </w:r>
          </w:p>
        </w:tc>
        <w:tc>
          <w:tcPr>
            <w:tcW w:w="7706" w:type="dxa"/>
            <w:tcBorders>
              <w:top w:val="single" w:color="auto" w:sz="4" w:space="0"/>
            </w:tcBorders>
            <w:shd w:val="clear" w:color="auto" w:fill="auto"/>
          </w:tcPr>
          <w:p w:rsidRPr="000C61CB" w:rsidR="006B72F9" w:rsidP="00FD0B04" w:rsidRDefault="006B72F9" w14:paraId="2AD02D9F" w14:textId="13278A48">
            <w:pPr>
              <w:spacing w:after="0" w:line="240" w:lineRule="auto"/>
              <w:contextualSpacing/>
              <w:jc w:val="both"/>
              <w:rPr>
                <w:rFonts w:ascii="Times New Roman" w:hAnsi="Times New Roman" w:eastAsia="Times New Roman" w:cs="Times New Roman"/>
                <w:lang w:val="es-ES_tradnl"/>
              </w:rPr>
            </w:pPr>
            <w:r w:rsidRPr="000C61CB">
              <w:rPr>
                <w:rFonts w:ascii="Times New Roman" w:hAnsi="Times New Roman" w:eastAsia="Times New Roman" w:cs="Times New Roman"/>
                <w:lang w:val="es-ES_tradnl"/>
              </w:rPr>
              <w:t xml:space="preserve">Si las playas se encuentran dentro de una RTE, quedarán bajo la regulación respectiva. El Reglamento de la Ley General de Pesca y Acuicultura de 2005 en su </w:t>
            </w:r>
            <w:r w:rsidR="00FD0B04">
              <w:rPr>
                <w:rFonts w:ascii="Times New Roman" w:hAnsi="Times New Roman" w:eastAsia="Times New Roman" w:cs="Times New Roman"/>
                <w:lang w:val="es-ES_tradnl"/>
              </w:rPr>
              <w:t>a</w:t>
            </w:r>
            <w:r w:rsidRPr="000C61CB" w:rsidR="00FD0B04">
              <w:rPr>
                <w:rFonts w:ascii="Times New Roman" w:hAnsi="Times New Roman" w:eastAsia="Times New Roman" w:cs="Times New Roman"/>
                <w:lang w:val="es-ES_tradnl"/>
              </w:rPr>
              <w:t xml:space="preserve">rtículo </w:t>
            </w:r>
            <w:r w:rsidRPr="000C61CB">
              <w:rPr>
                <w:rFonts w:ascii="Times New Roman" w:hAnsi="Times New Roman" w:eastAsia="Times New Roman" w:cs="Times New Roman"/>
                <w:lang w:val="es-ES_tradnl"/>
              </w:rPr>
              <w:t xml:space="preserve">45 versa </w:t>
            </w:r>
            <w:proofErr w:type="gramStart"/>
            <w:r w:rsidRPr="000C61CB">
              <w:rPr>
                <w:rFonts w:ascii="Times New Roman" w:hAnsi="Times New Roman" w:eastAsia="Times New Roman" w:cs="Times New Roman"/>
                <w:lang w:val="es-ES_tradnl"/>
              </w:rPr>
              <w:t>que</w:t>
            </w:r>
            <w:proofErr w:type="gramEnd"/>
            <w:r w:rsidRPr="000C61CB">
              <w:rPr>
                <w:rFonts w:ascii="Times New Roman" w:hAnsi="Times New Roman" w:eastAsia="Times New Roman" w:cs="Times New Roman"/>
                <w:lang w:val="es-ES_tradnl"/>
              </w:rPr>
              <w:t xml:space="preserve"> desde la línea divisoria establecida para delimitar las zonas de pesca, los pescadores deberán dejar una franja de 250 metros a cada lado no sujeta a extracción. Igual restricción en los primeros 100 metros desde la orilla de la playa. </w:t>
            </w:r>
          </w:p>
        </w:tc>
      </w:tr>
    </w:tbl>
    <w:p w:rsidRPr="006B72F9" w:rsidR="000B62F2" w:rsidP="00582C69" w:rsidRDefault="000B62F2" w14:paraId="67D0D1DE" w14:textId="77777777">
      <w:pPr>
        <w:spacing w:after="0"/>
        <w:jc w:val="both"/>
      </w:pPr>
    </w:p>
    <w:sectPr w:rsidRPr="006B72F9" w:rsidR="000B62F2" w:rsidSect="00052A6F">
      <w:footerReference w:type="default" r:id="rId38"/>
      <w:pgSz w:w="12242" w:h="15842" w:orient="portrait" w:code="1"/>
      <w:pgMar w:top="1418" w:right="1418" w:bottom="1418" w:left="1418" w:header="0" w:footer="709" w:gutter="0"/>
      <w:cols w:space="720"/>
      <w:formProt w:val="0"/>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5D4EB6" w:rsidRDefault="005D4EB6" w14:paraId="26857E25" w14:textId="77777777">
      <w:pPr>
        <w:spacing w:after="0" w:line="240" w:lineRule="auto"/>
      </w:pPr>
      <w:r>
        <w:separator/>
      </w:r>
    </w:p>
  </w:endnote>
  <w:endnote w:type="continuationSeparator" w:id="0">
    <w:p w:rsidR="005D4EB6" w:rsidRDefault="005D4EB6" w14:paraId="772AA266" w14:textId="77777777">
      <w:pPr>
        <w:spacing w:after="0" w:line="240" w:lineRule="auto"/>
      </w:pPr>
      <w:r>
        <w:continuationSeparator/>
      </w:r>
    </w:p>
  </w:endnote>
  <w:endnote w:type="continuationNotice" w:id="1">
    <w:p w:rsidR="005D4EB6" w:rsidRDefault="005D4EB6" w14:paraId="0E77760A"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inionPro-Regular">
    <w:altName w:val="Cambria"/>
    <w:charset w:val="01"/>
    <w:family w:val="roman"/>
    <w:pitch w:val="variable"/>
  </w:font>
  <w:font w:name="Courier New">
    <w:panose1 w:val="02070309020205020404"/>
    <w:charset w:val="00"/>
    <w:family w:val="modern"/>
    <w:pitch w:val="fixed"/>
    <w:sig w:usb0="E0002EFF" w:usb1="C0007843" w:usb2="00000009" w:usb3="00000000" w:csb0="000001FF" w:csb1="00000000"/>
  </w:font>
  <w:font w:name="Consolas">
    <w:panose1 w:val="020B0609020204030204"/>
    <w:charset w:val="00"/>
    <w:family w:val="modern"/>
    <w:pitch w:val="fixed"/>
    <w:sig w:usb0="E00006FF" w:usb1="0000FCFF" w:usb2="00000001" w:usb3="00000000" w:csb0="0000019F" w:csb1="00000000"/>
  </w:font>
  <w:font w:name="DejaVu Sans">
    <w:altName w:val="Arial"/>
    <w:charset w:val="00"/>
    <w:family w:val="swiss"/>
    <w:pitch w:val="variable"/>
    <w:sig w:usb0="00000000" w:usb1="D200FDFF" w:usb2="0A246029" w:usb3="00000000" w:csb0="000001FF" w:csb1="00000000"/>
  </w:font>
  <w:font w:name="HAN NOM A">
    <w:panose1 w:val="00000000000000000000"/>
    <w:charset w:val="00"/>
    <w:family w:val="roman"/>
    <w:notTrueType/>
    <w:pitch w:val="default"/>
  </w:font>
  <w:font w:name="Gargi-1.2b">
    <w:altName w:val="Times New Roman"/>
    <w:panose1 w:val="00000000000000000000"/>
    <w:charset w:val="00"/>
    <w:family w:val="roman"/>
    <w:notTrueType/>
    <w:pitch w:val="default"/>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Garamond">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12BF5" w:rsidRDefault="00912BF5" w14:paraId="4EEAF3B8" w14:textId="63C34113">
    <w:pPr>
      <w:pStyle w:val="Piedepgina"/>
      <w:jc w:val="right"/>
    </w:pPr>
  </w:p>
  <w:p w:rsidR="00912BF5" w:rsidRDefault="00912BF5" w14:paraId="2694ABE4" w14:textId="7777777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5D4EB6" w:rsidRDefault="005D4EB6" w14:paraId="56DD0030" w14:textId="77777777">
      <w:pPr>
        <w:spacing w:after="0" w:line="240" w:lineRule="auto"/>
      </w:pPr>
      <w:r>
        <w:separator/>
      </w:r>
    </w:p>
  </w:footnote>
  <w:footnote w:type="continuationSeparator" w:id="0">
    <w:p w:rsidR="005D4EB6" w:rsidRDefault="005D4EB6" w14:paraId="463EC335" w14:textId="77777777">
      <w:pPr>
        <w:spacing w:after="0" w:line="240" w:lineRule="auto"/>
      </w:pPr>
      <w:r>
        <w:continuationSeparator/>
      </w:r>
    </w:p>
  </w:footnote>
  <w:footnote w:type="continuationNotice" w:id="1">
    <w:p w:rsidR="005D4EB6" w:rsidRDefault="005D4EB6" w14:paraId="035734E0" w14:textId="77777777">
      <w:pPr>
        <w:spacing w:after="0" w:line="240" w:lineRule="auto"/>
      </w:pPr>
    </w:p>
  </w:footnote>
  <w:footnote w:id="2">
    <w:p w:rsidRPr="00052A6F" w:rsidR="00912BF5" w:rsidP="00052A6F" w:rsidRDefault="00912BF5" w14:paraId="7F78A485" w14:textId="576DF5AD">
      <w:pPr>
        <w:pStyle w:val="Textonotapie"/>
        <w:jc w:val="both"/>
        <w:rPr>
          <w:rFonts w:ascii="Times New Roman" w:hAnsi="Times New Roman" w:cs="Times New Roman"/>
          <w:sz w:val="22"/>
          <w:szCs w:val="22"/>
        </w:rPr>
      </w:pPr>
      <w:r w:rsidRPr="00052A6F">
        <w:rPr>
          <w:rStyle w:val="Refdenotaalpie"/>
          <w:rFonts w:ascii="Times New Roman" w:hAnsi="Times New Roman" w:cs="Times New Roman"/>
          <w:sz w:val="22"/>
          <w:szCs w:val="22"/>
        </w:rPr>
        <w:footnoteRef/>
      </w:r>
      <w:r w:rsidRPr="00052A6F">
        <w:rPr>
          <w:rFonts w:ascii="Times New Roman" w:hAnsi="Times New Roman" w:cs="Times New Roman"/>
          <w:sz w:val="22"/>
          <w:szCs w:val="22"/>
        </w:rPr>
        <w:t xml:space="preserve"> Profesora Titular Instituto Tecnológico Superior de Tela, Universidad Nacional Autónoma de Honduras, Honduras; veronica.caviedes@unah.edu.hn; https://orcid.org/0000-0002-9315-6869</w:t>
      </w:r>
    </w:p>
  </w:footnote>
  <w:footnote w:id="3">
    <w:p w:rsidRPr="00052A6F" w:rsidR="00912BF5" w:rsidP="00052A6F" w:rsidRDefault="00912BF5" w14:paraId="79F4E9D5" w14:textId="68324CEE">
      <w:pPr>
        <w:pStyle w:val="Textonotapie"/>
        <w:jc w:val="both"/>
        <w:rPr>
          <w:rFonts w:ascii="Times New Roman" w:hAnsi="Times New Roman" w:cs="Times New Roman"/>
          <w:sz w:val="22"/>
          <w:szCs w:val="22"/>
        </w:rPr>
      </w:pPr>
      <w:r w:rsidRPr="00052A6F">
        <w:rPr>
          <w:rStyle w:val="Refdenotaalpie"/>
          <w:rFonts w:ascii="Times New Roman" w:hAnsi="Times New Roman" w:cs="Times New Roman"/>
          <w:sz w:val="22"/>
          <w:szCs w:val="22"/>
        </w:rPr>
        <w:footnoteRef/>
      </w:r>
      <w:r w:rsidRPr="00052A6F">
        <w:rPr>
          <w:rFonts w:ascii="Times New Roman" w:hAnsi="Times New Roman" w:cs="Times New Roman"/>
          <w:sz w:val="22"/>
          <w:szCs w:val="22"/>
        </w:rPr>
        <w:t xml:space="preserve"> Profesor del Grupo de Investigación en Gestión Integrada de Áreas Litorales, Universidad de Cádiz, España; pedro.arenas@uca.es; https://orcid.org/0000-0002-3969-6637</w:t>
      </w:r>
    </w:p>
  </w:footnote>
  <w:footnote w:id="4">
    <w:p w:rsidR="00912BF5" w:rsidP="00052A6F" w:rsidRDefault="00912BF5" w14:paraId="68D42F59" w14:textId="7A1789D0">
      <w:pPr>
        <w:pStyle w:val="Textonotapie"/>
        <w:jc w:val="both"/>
      </w:pPr>
      <w:r w:rsidRPr="00052A6F">
        <w:rPr>
          <w:rStyle w:val="Refdenotaalpie"/>
          <w:rFonts w:ascii="Times New Roman" w:hAnsi="Times New Roman" w:cs="Times New Roman"/>
          <w:sz w:val="22"/>
          <w:szCs w:val="22"/>
        </w:rPr>
        <w:footnoteRef/>
      </w:r>
      <w:r w:rsidRPr="00052A6F">
        <w:rPr>
          <w:rFonts w:ascii="Times New Roman" w:hAnsi="Times New Roman" w:cs="Times New Roman"/>
          <w:sz w:val="22"/>
          <w:szCs w:val="22"/>
        </w:rPr>
        <w:t xml:space="preserve"> Catedrático Grupo de Investigación en Gestión Integrada de Áreas Litorales, Universidad de Cádiz, España; juan.barragan@uca.es; https://orcid.org/0000-0003-3592-0117</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943937"/>
    <w:multiLevelType w:val="multilevel"/>
    <w:tmpl w:val="55029048"/>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 w15:restartNumberingAfterBreak="0">
    <w:nsid w:val="3DB342C7"/>
    <w:multiLevelType w:val="multilevel"/>
    <w:tmpl w:val="9168C9DA"/>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removePersonalInformation/>
  <w:removeDateAndTime/>
  <w:trackRevisions w:val="false"/>
  <w:defaultTabStop w:val="708"/>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74E4"/>
    <w:rsid w:val="00002984"/>
    <w:rsid w:val="0000694D"/>
    <w:rsid w:val="00007E0D"/>
    <w:rsid w:val="00010CF7"/>
    <w:rsid w:val="000177B5"/>
    <w:rsid w:val="00020237"/>
    <w:rsid w:val="00021EFC"/>
    <w:rsid w:val="00022370"/>
    <w:rsid w:val="00023741"/>
    <w:rsid w:val="000253CF"/>
    <w:rsid w:val="00026065"/>
    <w:rsid w:val="000302A5"/>
    <w:rsid w:val="00031235"/>
    <w:rsid w:val="00032880"/>
    <w:rsid w:val="00033274"/>
    <w:rsid w:val="00036DEB"/>
    <w:rsid w:val="00037101"/>
    <w:rsid w:val="00037F54"/>
    <w:rsid w:val="00041DB7"/>
    <w:rsid w:val="000444AC"/>
    <w:rsid w:val="00046FEB"/>
    <w:rsid w:val="000522FA"/>
    <w:rsid w:val="00052A6F"/>
    <w:rsid w:val="00053E9D"/>
    <w:rsid w:val="00054650"/>
    <w:rsid w:val="00064233"/>
    <w:rsid w:val="0006522E"/>
    <w:rsid w:val="000701D8"/>
    <w:rsid w:val="000702CB"/>
    <w:rsid w:val="00071F83"/>
    <w:rsid w:val="00073894"/>
    <w:rsid w:val="000823E4"/>
    <w:rsid w:val="0008541E"/>
    <w:rsid w:val="0009152E"/>
    <w:rsid w:val="000918BE"/>
    <w:rsid w:val="00094EDC"/>
    <w:rsid w:val="00095A59"/>
    <w:rsid w:val="0009624E"/>
    <w:rsid w:val="000A274A"/>
    <w:rsid w:val="000A32A3"/>
    <w:rsid w:val="000A4B42"/>
    <w:rsid w:val="000A532C"/>
    <w:rsid w:val="000A5C6C"/>
    <w:rsid w:val="000A6396"/>
    <w:rsid w:val="000B2A8E"/>
    <w:rsid w:val="000B326C"/>
    <w:rsid w:val="000B5939"/>
    <w:rsid w:val="000B62F2"/>
    <w:rsid w:val="000B7905"/>
    <w:rsid w:val="000C0592"/>
    <w:rsid w:val="000C4FBA"/>
    <w:rsid w:val="000C5A1B"/>
    <w:rsid w:val="000C61CB"/>
    <w:rsid w:val="000C6CC0"/>
    <w:rsid w:val="000D1AB2"/>
    <w:rsid w:val="000D5403"/>
    <w:rsid w:val="000D6136"/>
    <w:rsid w:val="000D6271"/>
    <w:rsid w:val="000D6627"/>
    <w:rsid w:val="000E1686"/>
    <w:rsid w:val="000E19AA"/>
    <w:rsid w:val="000E3515"/>
    <w:rsid w:val="000E3C1E"/>
    <w:rsid w:val="000E5AA3"/>
    <w:rsid w:val="000F0B69"/>
    <w:rsid w:val="000F3F98"/>
    <w:rsid w:val="000F47FF"/>
    <w:rsid w:val="000F6559"/>
    <w:rsid w:val="000F6EA4"/>
    <w:rsid w:val="000F7AFE"/>
    <w:rsid w:val="00110985"/>
    <w:rsid w:val="00111AF0"/>
    <w:rsid w:val="00112AAA"/>
    <w:rsid w:val="001164C4"/>
    <w:rsid w:val="0012051D"/>
    <w:rsid w:val="00122A9E"/>
    <w:rsid w:val="0012375A"/>
    <w:rsid w:val="001304BF"/>
    <w:rsid w:val="001308FB"/>
    <w:rsid w:val="00133083"/>
    <w:rsid w:val="0013508C"/>
    <w:rsid w:val="00142CFF"/>
    <w:rsid w:val="001436A1"/>
    <w:rsid w:val="001476CD"/>
    <w:rsid w:val="00153A9D"/>
    <w:rsid w:val="00153CCE"/>
    <w:rsid w:val="00154158"/>
    <w:rsid w:val="00162EDC"/>
    <w:rsid w:val="00164097"/>
    <w:rsid w:val="00165EB6"/>
    <w:rsid w:val="00170DC0"/>
    <w:rsid w:val="00171153"/>
    <w:rsid w:val="001778E3"/>
    <w:rsid w:val="00177C1F"/>
    <w:rsid w:val="00177C8C"/>
    <w:rsid w:val="00183543"/>
    <w:rsid w:val="00185D8A"/>
    <w:rsid w:val="001861BD"/>
    <w:rsid w:val="00186933"/>
    <w:rsid w:val="00195996"/>
    <w:rsid w:val="00195B28"/>
    <w:rsid w:val="001A06FC"/>
    <w:rsid w:val="001A465F"/>
    <w:rsid w:val="001A66B6"/>
    <w:rsid w:val="001B228F"/>
    <w:rsid w:val="001B6F49"/>
    <w:rsid w:val="001B71A6"/>
    <w:rsid w:val="001C135D"/>
    <w:rsid w:val="001D6691"/>
    <w:rsid w:val="001E21B6"/>
    <w:rsid w:val="001E722D"/>
    <w:rsid w:val="001F0D37"/>
    <w:rsid w:val="001F1BE6"/>
    <w:rsid w:val="001F487B"/>
    <w:rsid w:val="001F6B81"/>
    <w:rsid w:val="002010F9"/>
    <w:rsid w:val="00201903"/>
    <w:rsid w:val="00202CC8"/>
    <w:rsid w:val="00202FD9"/>
    <w:rsid w:val="002102C0"/>
    <w:rsid w:val="00211545"/>
    <w:rsid w:val="0021283A"/>
    <w:rsid w:val="00214F2A"/>
    <w:rsid w:val="0021661A"/>
    <w:rsid w:val="00216C76"/>
    <w:rsid w:val="00220581"/>
    <w:rsid w:val="00223EA1"/>
    <w:rsid w:val="0023094D"/>
    <w:rsid w:val="002312EC"/>
    <w:rsid w:val="00234F5B"/>
    <w:rsid w:val="00235071"/>
    <w:rsid w:val="00236AFE"/>
    <w:rsid w:val="00243A76"/>
    <w:rsid w:val="0024529B"/>
    <w:rsid w:val="0024539C"/>
    <w:rsid w:val="00247F5B"/>
    <w:rsid w:val="00262A19"/>
    <w:rsid w:val="00263933"/>
    <w:rsid w:val="002646D0"/>
    <w:rsid w:val="00281127"/>
    <w:rsid w:val="00285022"/>
    <w:rsid w:val="0029009F"/>
    <w:rsid w:val="00291A80"/>
    <w:rsid w:val="00292041"/>
    <w:rsid w:val="002921AA"/>
    <w:rsid w:val="00292423"/>
    <w:rsid w:val="002924C2"/>
    <w:rsid w:val="00294428"/>
    <w:rsid w:val="00295473"/>
    <w:rsid w:val="002A0688"/>
    <w:rsid w:val="002A2100"/>
    <w:rsid w:val="002A3131"/>
    <w:rsid w:val="002A408F"/>
    <w:rsid w:val="002B26CA"/>
    <w:rsid w:val="002B33DD"/>
    <w:rsid w:val="002B39D8"/>
    <w:rsid w:val="002B72AC"/>
    <w:rsid w:val="002B73AB"/>
    <w:rsid w:val="002B7928"/>
    <w:rsid w:val="002C1EC2"/>
    <w:rsid w:val="002C2651"/>
    <w:rsid w:val="002C7C67"/>
    <w:rsid w:val="002D024C"/>
    <w:rsid w:val="002D1039"/>
    <w:rsid w:val="002D23DF"/>
    <w:rsid w:val="002D2B15"/>
    <w:rsid w:val="002D3E58"/>
    <w:rsid w:val="002E23CC"/>
    <w:rsid w:val="002E240B"/>
    <w:rsid w:val="002E3AAF"/>
    <w:rsid w:val="002E3F01"/>
    <w:rsid w:val="002E4482"/>
    <w:rsid w:val="002E5519"/>
    <w:rsid w:val="002F0A6F"/>
    <w:rsid w:val="002F2957"/>
    <w:rsid w:val="00300922"/>
    <w:rsid w:val="0030569C"/>
    <w:rsid w:val="00306DAA"/>
    <w:rsid w:val="0030704E"/>
    <w:rsid w:val="00310DBE"/>
    <w:rsid w:val="00311404"/>
    <w:rsid w:val="00312AA8"/>
    <w:rsid w:val="003146A3"/>
    <w:rsid w:val="003156EB"/>
    <w:rsid w:val="00321622"/>
    <w:rsid w:val="0032211F"/>
    <w:rsid w:val="00324845"/>
    <w:rsid w:val="00327253"/>
    <w:rsid w:val="00334897"/>
    <w:rsid w:val="00335470"/>
    <w:rsid w:val="00337A30"/>
    <w:rsid w:val="003439C4"/>
    <w:rsid w:val="00344B7C"/>
    <w:rsid w:val="00344BB2"/>
    <w:rsid w:val="003459AF"/>
    <w:rsid w:val="00345C03"/>
    <w:rsid w:val="00345E0C"/>
    <w:rsid w:val="0034747B"/>
    <w:rsid w:val="00347AB7"/>
    <w:rsid w:val="00351114"/>
    <w:rsid w:val="00351865"/>
    <w:rsid w:val="00352231"/>
    <w:rsid w:val="003536BC"/>
    <w:rsid w:val="00355F5B"/>
    <w:rsid w:val="00356657"/>
    <w:rsid w:val="00356BD2"/>
    <w:rsid w:val="00360590"/>
    <w:rsid w:val="00366E4B"/>
    <w:rsid w:val="00372A22"/>
    <w:rsid w:val="003735E8"/>
    <w:rsid w:val="0037507D"/>
    <w:rsid w:val="0038224D"/>
    <w:rsid w:val="00387559"/>
    <w:rsid w:val="00393C0E"/>
    <w:rsid w:val="0039570A"/>
    <w:rsid w:val="003969B3"/>
    <w:rsid w:val="003A2F7C"/>
    <w:rsid w:val="003A446C"/>
    <w:rsid w:val="003A4DF1"/>
    <w:rsid w:val="003A50BA"/>
    <w:rsid w:val="003A5408"/>
    <w:rsid w:val="003A5F81"/>
    <w:rsid w:val="003B0875"/>
    <w:rsid w:val="003B0B6A"/>
    <w:rsid w:val="003B15F6"/>
    <w:rsid w:val="003C1EAC"/>
    <w:rsid w:val="003C3DCE"/>
    <w:rsid w:val="003C4AAE"/>
    <w:rsid w:val="003C7E5B"/>
    <w:rsid w:val="003D1812"/>
    <w:rsid w:val="003D24F0"/>
    <w:rsid w:val="003D2E35"/>
    <w:rsid w:val="003D517D"/>
    <w:rsid w:val="003D7382"/>
    <w:rsid w:val="003E0F47"/>
    <w:rsid w:val="003E41A0"/>
    <w:rsid w:val="003E4F73"/>
    <w:rsid w:val="003E699C"/>
    <w:rsid w:val="003F0741"/>
    <w:rsid w:val="003F2D5A"/>
    <w:rsid w:val="003F485E"/>
    <w:rsid w:val="003F58D1"/>
    <w:rsid w:val="00401E52"/>
    <w:rsid w:val="004033FE"/>
    <w:rsid w:val="00406029"/>
    <w:rsid w:val="00406719"/>
    <w:rsid w:val="004068D3"/>
    <w:rsid w:val="00407C46"/>
    <w:rsid w:val="00407D80"/>
    <w:rsid w:val="0041271E"/>
    <w:rsid w:val="00414658"/>
    <w:rsid w:val="00415D2A"/>
    <w:rsid w:val="00420026"/>
    <w:rsid w:val="00421350"/>
    <w:rsid w:val="004334DD"/>
    <w:rsid w:val="0043508C"/>
    <w:rsid w:val="004353D4"/>
    <w:rsid w:val="00436534"/>
    <w:rsid w:val="00437131"/>
    <w:rsid w:val="00437728"/>
    <w:rsid w:val="0044387F"/>
    <w:rsid w:val="004511F1"/>
    <w:rsid w:val="00460682"/>
    <w:rsid w:val="00461F0F"/>
    <w:rsid w:val="00465C71"/>
    <w:rsid w:val="00466FC9"/>
    <w:rsid w:val="004674C8"/>
    <w:rsid w:val="00471A20"/>
    <w:rsid w:val="00475578"/>
    <w:rsid w:val="004763C0"/>
    <w:rsid w:val="0048159D"/>
    <w:rsid w:val="0048669A"/>
    <w:rsid w:val="004874E4"/>
    <w:rsid w:val="00495759"/>
    <w:rsid w:val="00495AB2"/>
    <w:rsid w:val="00496DB7"/>
    <w:rsid w:val="004A082A"/>
    <w:rsid w:val="004A1198"/>
    <w:rsid w:val="004A74EC"/>
    <w:rsid w:val="004A7501"/>
    <w:rsid w:val="004B2653"/>
    <w:rsid w:val="004B3393"/>
    <w:rsid w:val="004B3CAC"/>
    <w:rsid w:val="004B63C0"/>
    <w:rsid w:val="004B7FEA"/>
    <w:rsid w:val="004D21B5"/>
    <w:rsid w:val="004D24CA"/>
    <w:rsid w:val="004D3F3E"/>
    <w:rsid w:val="004D531D"/>
    <w:rsid w:val="004D7982"/>
    <w:rsid w:val="004D7E41"/>
    <w:rsid w:val="004D7EE2"/>
    <w:rsid w:val="004E0049"/>
    <w:rsid w:val="004E686B"/>
    <w:rsid w:val="004E76B3"/>
    <w:rsid w:val="004E7B6D"/>
    <w:rsid w:val="004E7D3D"/>
    <w:rsid w:val="004F0A73"/>
    <w:rsid w:val="004F0C67"/>
    <w:rsid w:val="004F30AA"/>
    <w:rsid w:val="004F4FCC"/>
    <w:rsid w:val="004F5890"/>
    <w:rsid w:val="004F63DF"/>
    <w:rsid w:val="004F77A2"/>
    <w:rsid w:val="00500B62"/>
    <w:rsid w:val="005025D3"/>
    <w:rsid w:val="00503371"/>
    <w:rsid w:val="005041FC"/>
    <w:rsid w:val="00504847"/>
    <w:rsid w:val="00507197"/>
    <w:rsid w:val="0050776B"/>
    <w:rsid w:val="00511200"/>
    <w:rsid w:val="00511281"/>
    <w:rsid w:val="0051205D"/>
    <w:rsid w:val="0051362F"/>
    <w:rsid w:val="0051536A"/>
    <w:rsid w:val="00515D98"/>
    <w:rsid w:val="00517BED"/>
    <w:rsid w:val="00520FF2"/>
    <w:rsid w:val="00522E86"/>
    <w:rsid w:val="00523D8F"/>
    <w:rsid w:val="005345D1"/>
    <w:rsid w:val="0053589F"/>
    <w:rsid w:val="00541BDE"/>
    <w:rsid w:val="00547610"/>
    <w:rsid w:val="00552204"/>
    <w:rsid w:val="00552427"/>
    <w:rsid w:val="005545A6"/>
    <w:rsid w:val="0055613B"/>
    <w:rsid w:val="005632D9"/>
    <w:rsid w:val="00564226"/>
    <w:rsid w:val="00564285"/>
    <w:rsid w:val="00567316"/>
    <w:rsid w:val="00572DBC"/>
    <w:rsid w:val="00575C0B"/>
    <w:rsid w:val="00582C69"/>
    <w:rsid w:val="00584083"/>
    <w:rsid w:val="00584602"/>
    <w:rsid w:val="00584A4E"/>
    <w:rsid w:val="00584D58"/>
    <w:rsid w:val="0058622A"/>
    <w:rsid w:val="0058671E"/>
    <w:rsid w:val="00587152"/>
    <w:rsid w:val="00587C14"/>
    <w:rsid w:val="00591FF6"/>
    <w:rsid w:val="00595181"/>
    <w:rsid w:val="0059618D"/>
    <w:rsid w:val="005964C2"/>
    <w:rsid w:val="005A4067"/>
    <w:rsid w:val="005A4C7F"/>
    <w:rsid w:val="005A4E23"/>
    <w:rsid w:val="005A5C95"/>
    <w:rsid w:val="005A7A20"/>
    <w:rsid w:val="005B1379"/>
    <w:rsid w:val="005B1F0E"/>
    <w:rsid w:val="005B2AB9"/>
    <w:rsid w:val="005B6CA3"/>
    <w:rsid w:val="005C0457"/>
    <w:rsid w:val="005C139A"/>
    <w:rsid w:val="005C18FE"/>
    <w:rsid w:val="005C39DD"/>
    <w:rsid w:val="005C4AD2"/>
    <w:rsid w:val="005C6B30"/>
    <w:rsid w:val="005C78FF"/>
    <w:rsid w:val="005D004D"/>
    <w:rsid w:val="005D08D7"/>
    <w:rsid w:val="005D4EB6"/>
    <w:rsid w:val="005D5990"/>
    <w:rsid w:val="005D6BC0"/>
    <w:rsid w:val="005D79D9"/>
    <w:rsid w:val="005E3690"/>
    <w:rsid w:val="005E4CC4"/>
    <w:rsid w:val="005E77DC"/>
    <w:rsid w:val="005E7EBF"/>
    <w:rsid w:val="005F10A8"/>
    <w:rsid w:val="005F2C27"/>
    <w:rsid w:val="005F33F4"/>
    <w:rsid w:val="005F3607"/>
    <w:rsid w:val="005F64F8"/>
    <w:rsid w:val="006042C1"/>
    <w:rsid w:val="006049C3"/>
    <w:rsid w:val="00604C0B"/>
    <w:rsid w:val="006137D8"/>
    <w:rsid w:val="00615E8F"/>
    <w:rsid w:val="00617A87"/>
    <w:rsid w:val="00621B4D"/>
    <w:rsid w:val="00622A66"/>
    <w:rsid w:val="006343F7"/>
    <w:rsid w:val="00641E1E"/>
    <w:rsid w:val="00642781"/>
    <w:rsid w:val="00642F35"/>
    <w:rsid w:val="0064308B"/>
    <w:rsid w:val="00650C3C"/>
    <w:rsid w:val="00650E38"/>
    <w:rsid w:val="00652EEC"/>
    <w:rsid w:val="0065385F"/>
    <w:rsid w:val="00653B47"/>
    <w:rsid w:val="00653E8F"/>
    <w:rsid w:val="006565AF"/>
    <w:rsid w:val="0066290A"/>
    <w:rsid w:val="0066470E"/>
    <w:rsid w:val="006657A1"/>
    <w:rsid w:val="0067253D"/>
    <w:rsid w:val="006803E8"/>
    <w:rsid w:val="0068387F"/>
    <w:rsid w:val="006902A9"/>
    <w:rsid w:val="0069267C"/>
    <w:rsid w:val="006945C6"/>
    <w:rsid w:val="006A1534"/>
    <w:rsid w:val="006A1BDD"/>
    <w:rsid w:val="006A3F89"/>
    <w:rsid w:val="006A411A"/>
    <w:rsid w:val="006A4BD3"/>
    <w:rsid w:val="006A5A86"/>
    <w:rsid w:val="006B0C8E"/>
    <w:rsid w:val="006B48A0"/>
    <w:rsid w:val="006B5A8C"/>
    <w:rsid w:val="006B5B5D"/>
    <w:rsid w:val="006B72F9"/>
    <w:rsid w:val="006C04C0"/>
    <w:rsid w:val="006C385C"/>
    <w:rsid w:val="006D0ABC"/>
    <w:rsid w:val="006D190C"/>
    <w:rsid w:val="006E0CF4"/>
    <w:rsid w:val="006E3C92"/>
    <w:rsid w:val="006E4169"/>
    <w:rsid w:val="006E4E69"/>
    <w:rsid w:val="006E5B33"/>
    <w:rsid w:val="006F0236"/>
    <w:rsid w:val="006F0282"/>
    <w:rsid w:val="006F1263"/>
    <w:rsid w:val="006F563C"/>
    <w:rsid w:val="00705B47"/>
    <w:rsid w:val="00715FD2"/>
    <w:rsid w:val="0072133D"/>
    <w:rsid w:val="007217C9"/>
    <w:rsid w:val="00725599"/>
    <w:rsid w:val="007264F1"/>
    <w:rsid w:val="00727E2D"/>
    <w:rsid w:val="00734697"/>
    <w:rsid w:val="00737F9F"/>
    <w:rsid w:val="00740163"/>
    <w:rsid w:val="00745301"/>
    <w:rsid w:val="0074657C"/>
    <w:rsid w:val="007468C2"/>
    <w:rsid w:val="00746DCE"/>
    <w:rsid w:val="00750958"/>
    <w:rsid w:val="007532B2"/>
    <w:rsid w:val="007541E3"/>
    <w:rsid w:val="00754BE6"/>
    <w:rsid w:val="00755CA3"/>
    <w:rsid w:val="007578A9"/>
    <w:rsid w:val="00757D03"/>
    <w:rsid w:val="007600B9"/>
    <w:rsid w:val="007638B8"/>
    <w:rsid w:val="00763C6B"/>
    <w:rsid w:val="00763E37"/>
    <w:rsid w:val="007663F2"/>
    <w:rsid w:val="00770AA9"/>
    <w:rsid w:val="00772CF9"/>
    <w:rsid w:val="00773462"/>
    <w:rsid w:val="00774FE0"/>
    <w:rsid w:val="00776043"/>
    <w:rsid w:val="00776EE3"/>
    <w:rsid w:val="00777102"/>
    <w:rsid w:val="00782853"/>
    <w:rsid w:val="00783999"/>
    <w:rsid w:val="00784F6B"/>
    <w:rsid w:val="00787EC0"/>
    <w:rsid w:val="007900C2"/>
    <w:rsid w:val="00792D69"/>
    <w:rsid w:val="00793BC6"/>
    <w:rsid w:val="00796E65"/>
    <w:rsid w:val="00797B4E"/>
    <w:rsid w:val="007A4782"/>
    <w:rsid w:val="007A5998"/>
    <w:rsid w:val="007A6AE4"/>
    <w:rsid w:val="007A72BE"/>
    <w:rsid w:val="007B1244"/>
    <w:rsid w:val="007B45B1"/>
    <w:rsid w:val="007C3D98"/>
    <w:rsid w:val="007D27C4"/>
    <w:rsid w:val="007D3235"/>
    <w:rsid w:val="007D5063"/>
    <w:rsid w:val="007F3963"/>
    <w:rsid w:val="00800C34"/>
    <w:rsid w:val="00800D4D"/>
    <w:rsid w:val="0080422A"/>
    <w:rsid w:val="00823C6E"/>
    <w:rsid w:val="00825277"/>
    <w:rsid w:val="0082607C"/>
    <w:rsid w:val="00826AE6"/>
    <w:rsid w:val="00833295"/>
    <w:rsid w:val="00833954"/>
    <w:rsid w:val="0083409C"/>
    <w:rsid w:val="008356D7"/>
    <w:rsid w:val="00835A6F"/>
    <w:rsid w:val="0083622B"/>
    <w:rsid w:val="008375DD"/>
    <w:rsid w:val="00837E17"/>
    <w:rsid w:val="00840622"/>
    <w:rsid w:val="008410D6"/>
    <w:rsid w:val="00843C4A"/>
    <w:rsid w:val="0084435B"/>
    <w:rsid w:val="00844E65"/>
    <w:rsid w:val="00844F53"/>
    <w:rsid w:val="00846C11"/>
    <w:rsid w:val="00846D13"/>
    <w:rsid w:val="00847F7B"/>
    <w:rsid w:val="00854EF1"/>
    <w:rsid w:val="00863C72"/>
    <w:rsid w:val="00864664"/>
    <w:rsid w:val="00871CCD"/>
    <w:rsid w:val="00871CE4"/>
    <w:rsid w:val="00873A46"/>
    <w:rsid w:val="008756EB"/>
    <w:rsid w:val="00876CC1"/>
    <w:rsid w:val="008874EA"/>
    <w:rsid w:val="008900E7"/>
    <w:rsid w:val="00890796"/>
    <w:rsid w:val="008912A8"/>
    <w:rsid w:val="00891A8A"/>
    <w:rsid w:val="00893A23"/>
    <w:rsid w:val="0089554E"/>
    <w:rsid w:val="008A0352"/>
    <w:rsid w:val="008A432E"/>
    <w:rsid w:val="008A4C00"/>
    <w:rsid w:val="008B08DE"/>
    <w:rsid w:val="008B2630"/>
    <w:rsid w:val="008B50F7"/>
    <w:rsid w:val="008C321C"/>
    <w:rsid w:val="008C6D7B"/>
    <w:rsid w:val="008D4369"/>
    <w:rsid w:val="008D74B6"/>
    <w:rsid w:val="008E3A5B"/>
    <w:rsid w:val="008E3CAD"/>
    <w:rsid w:val="008E48A7"/>
    <w:rsid w:val="008E507C"/>
    <w:rsid w:val="008F2568"/>
    <w:rsid w:val="008F4CB0"/>
    <w:rsid w:val="00900422"/>
    <w:rsid w:val="009015C1"/>
    <w:rsid w:val="00903047"/>
    <w:rsid w:val="009065D2"/>
    <w:rsid w:val="00912BF5"/>
    <w:rsid w:val="00912D60"/>
    <w:rsid w:val="00913483"/>
    <w:rsid w:val="00913889"/>
    <w:rsid w:val="009154C5"/>
    <w:rsid w:val="009155E0"/>
    <w:rsid w:val="00917A71"/>
    <w:rsid w:val="00923076"/>
    <w:rsid w:val="00923109"/>
    <w:rsid w:val="00923F38"/>
    <w:rsid w:val="009248EF"/>
    <w:rsid w:val="00924E41"/>
    <w:rsid w:val="00925844"/>
    <w:rsid w:val="00925C5C"/>
    <w:rsid w:val="00932C1A"/>
    <w:rsid w:val="00936C59"/>
    <w:rsid w:val="00937D3E"/>
    <w:rsid w:val="00943150"/>
    <w:rsid w:val="009538AE"/>
    <w:rsid w:val="00953CB3"/>
    <w:rsid w:val="009549BB"/>
    <w:rsid w:val="00955917"/>
    <w:rsid w:val="00955F38"/>
    <w:rsid w:val="00965E10"/>
    <w:rsid w:val="00970FC4"/>
    <w:rsid w:val="00971044"/>
    <w:rsid w:val="009741EA"/>
    <w:rsid w:val="00976E04"/>
    <w:rsid w:val="00980E65"/>
    <w:rsid w:val="00986EEA"/>
    <w:rsid w:val="009872E1"/>
    <w:rsid w:val="009905CF"/>
    <w:rsid w:val="0099221A"/>
    <w:rsid w:val="0099546F"/>
    <w:rsid w:val="00996F11"/>
    <w:rsid w:val="009A1818"/>
    <w:rsid w:val="009A3D33"/>
    <w:rsid w:val="009A6A37"/>
    <w:rsid w:val="009A6CCE"/>
    <w:rsid w:val="009A7524"/>
    <w:rsid w:val="009A769F"/>
    <w:rsid w:val="009B1C8B"/>
    <w:rsid w:val="009B3598"/>
    <w:rsid w:val="009C02F6"/>
    <w:rsid w:val="009C2927"/>
    <w:rsid w:val="009C3669"/>
    <w:rsid w:val="009C40A9"/>
    <w:rsid w:val="009C43F7"/>
    <w:rsid w:val="009C6D15"/>
    <w:rsid w:val="009D18A2"/>
    <w:rsid w:val="009D46D9"/>
    <w:rsid w:val="009E7627"/>
    <w:rsid w:val="009F1FCA"/>
    <w:rsid w:val="009F2038"/>
    <w:rsid w:val="009F2F31"/>
    <w:rsid w:val="009F3933"/>
    <w:rsid w:val="009F3DAB"/>
    <w:rsid w:val="009F58E8"/>
    <w:rsid w:val="009F6210"/>
    <w:rsid w:val="00A024D5"/>
    <w:rsid w:val="00A05A0B"/>
    <w:rsid w:val="00A07639"/>
    <w:rsid w:val="00A111BF"/>
    <w:rsid w:val="00A12EB6"/>
    <w:rsid w:val="00A13A45"/>
    <w:rsid w:val="00A16CB6"/>
    <w:rsid w:val="00A22503"/>
    <w:rsid w:val="00A228C4"/>
    <w:rsid w:val="00A22A8B"/>
    <w:rsid w:val="00A245E1"/>
    <w:rsid w:val="00A249C5"/>
    <w:rsid w:val="00A26381"/>
    <w:rsid w:val="00A3241A"/>
    <w:rsid w:val="00A32464"/>
    <w:rsid w:val="00A33429"/>
    <w:rsid w:val="00A357C3"/>
    <w:rsid w:val="00A36F44"/>
    <w:rsid w:val="00A37049"/>
    <w:rsid w:val="00A403CF"/>
    <w:rsid w:val="00A40971"/>
    <w:rsid w:val="00A43B75"/>
    <w:rsid w:val="00A46AA3"/>
    <w:rsid w:val="00A46C09"/>
    <w:rsid w:val="00A46EDD"/>
    <w:rsid w:val="00A50AC6"/>
    <w:rsid w:val="00A51261"/>
    <w:rsid w:val="00A52385"/>
    <w:rsid w:val="00A52601"/>
    <w:rsid w:val="00A531AB"/>
    <w:rsid w:val="00A54F61"/>
    <w:rsid w:val="00A55A17"/>
    <w:rsid w:val="00A56C7F"/>
    <w:rsid w:val="00A601BA"/>
    <w:rsid w:val="00A61FBC"/>
    <w:rsid w:val="00A62830"/>
    <w:rsid w:val="00A63192"/>
    <w:rsid w:val="00A64D7F"/>
    <w:rsid w:val="00A64D9F"/>
    <w:rsid w:val="00A66242"/>
    <w:rsid w:val="00A66D93"/>
    <w:rsid w:val="00A66F09"/>
    <w:rsid w:val="00A67570"/>
    <w:rsid w:val="00A76885"/>
    <w:rsid w:val="00A8157B"/>
    <w:rsid w:val="00A84E47"/>
    <w:rsid w:val="00A90236"/>
    <w:rsid w:val="00AA08DA"/>
    <w:rsid w:val="00AA0CA9"/>
    <w:rsid w:val="00AA0D41"/>
    <w:rsid w:val="00AA3F01"/>
    <w:rsid w:val="00AA536A"/>
    <w:rsid w:val="00AB09DF"/>
    <w:rsid w:val="00AB2C17"/>
    <w:rsid w:val="00AB4C7B"/>
    <w:rsid w:val="00AC21A0"/>
    <w:rsid w:val="00AC253A"/>
    <w:rsid w:val="00AC53E7"/>
    <w:rsid w:val="00AC6936"/>
    <w:rsid w:val="00AD4D33"/>
    <w:rsid w:val="00AD5E9C"/>
    <w:rsid w:val="00AD73FB"/>
    <w:rsid w:val="00AD7FDF"/>
    <w:rsid w:val="00AE2D8D"/>
    <w:rsid w:val="00AE4AE9"/>
    <w:rsid w:val="00AE7B70"/>
    <w:rsid w:val="00AE7F0C"/>
    <w:rsid w:val="00AF13C4"/>
    <w:rsid w:val="00AF51DC"/>
    <w:rsid w:val="00B02552"/>
    <w:rsid w:val="00B04ACC"/>
    <w:rsid w:val="00B06BD9"/>
    <w:rsid w:val="00B124FB"/>
    <w:rsid w:val="00B125FD"/>
    <w:rsid w:val="00B15230"/>
    <w:rsid w:val="00B15B7F"/>
    <w:rsid w:val="00B223A2"/>
    <w:rsid w:val="00B226DF"/>
    <w:rsid w:val="00B229D8"/>
    <w:rsid w:val="00B25AC6"/>
    <w:rsid w:val="00B308B6"/>
    <w:rsid w:val="00B31630"/>
    <w:rsid w:val="00B32889"/>
    <w:rsid w:val="00B33C82"/>
    <w:rsid w:val="00B348F3"/>
    <w:rsid w:val="00B4219D"/>
    <w:rsid w:val="00B4351B"/>
    <w:rsid w:val="00B45FF0"/>
    <w:rsid w:val="00B47121"/>
    <w:rsid w:val="00B4712F"/>
    <w:rsid w:val="00B5137D"/>
    <w:rsid w:val="00B551D6"/>
    <w:rsid w:val="00B56128"/>
    <w:rsid w:val="00B61265"/>
    <w:rsid w:val="00B61BFE"/>
    <w:rsid w:val="00B643E5"/>
    <w:rsid w:val="00B6620C"/>
    <w:rsid w:val="00B747AC"/>
    <w:rsid w:val="00B74D33"/>
    <w:rsid w:val="00B75EC3"/>
    <w:rsid w:val="00B81C8E"/>
    <w:rsid w:val="00B82667"/>
    <w:rsid w:val="00B82D8B"/>
    <w:rsid w:val="00B92713"/>
    <w:rsid w:val="00B9431B"/>
    <w:rsid w:val="00B9757F"/>
    <w:rsid w:val="00BA1168"/>
    <w:rsid w:val="00BA40C8"/>
    <w:rsid w:val="00BA4E99"/>
    <w:rsid w:val="00BA51DF"/>
    <w:rsid w:val="00BA67A3"/>
    <w:rsid w:val="00BB11B8"/>
    <w:rsid w:val="00BB16B3"/>
    <w:rsid w:val="00BB29EF"/>
    <w:rsid w:val="00BC24D6"/>
    <w:rsid w:val="00BC409A"/>
    <w:rsid w:val="00BC428A"/>
    <w:rsid w:val="00BC48D4"/>
    <w:rsid w:val="00BC6499"/>
    <w:rsid w:val="00BC64FB"/>
    <w:rsid w:val="00BD05A2"/>
    <w:rsid w:val="00BD255E"/>
    <w:rsid w:val="00BD2940"/>
    <w:rsid w:val="00BE0607"/>
    <w:rsid w:val="00BE159D"/>
    <w:rsid w:val="00BE3C4E"/>
    <w:rsid w:val="00BE45CF"/>
    <w:rsid w:val="00BF1DEE"/>
    <w:rsid w:val="00BF68DA"/>
    <w:rsid w:val="00C016E4"/>
    <w:rsid w:val="00C0395D"/>
    <w:rsid w:val="00C063C0"/>
    <w:rsid w:val="00C06523"/>
    <w:rsid w:val="00C162B7"/>
    <w:rsid w:val="00C2085F"/>
    <w:rsid w:val="00C235F6"/>
    <w:rsid w:val="00C23C87"/>
    <w:rsid w:val="00C2540E"/>
    <w:rsid w:val="00C26AAD"/>
    <w:rsid w:val="00C26F7E"/>
    <w:rsid w:val="00C27E7A"/>
    <w:rsid w:val="00C31166"/>
    <w:rsid w:val="00C41407"/>
    <w:rsid w:val="00C41B0B"/>
    <w:rsid w:val="00C433C5"/>
    <w:rsid w:val="00C4371D"/>
    <w:rsid w:val="00C445FA"/>
    <w:rsid w:val="00C4647E"/>
    <w:rsid w:val="00C47D3F"/>
    <w:rsid w:val="00C511D8"/>
    <w:rsid w:val="00C51582"/>
    <w:rsid w:val="00C52677"/>
    <w:rsid w:val="00C557D5"/>
    <w:rsid w:val="00C615F5"/>
    <w:rsid w:val="00C618E2"/>
    <w:rsid w:val="00C6788A"/>
    <w:rsid w:val="00C7062B"/>
    <w:rsid w:val="00C712CC"/>
    <w:rsid w:val="00C713A9"/>
    <w:rsid w:val="00C724C2"/>
    <w:rsid w:val="00C7642E"/>
    <w:rsid w:val="00C77D24"/>
    <w:rsid w:val="00C804D1"/>
    <w:rsid w:val="00C8052C"/>
    <w:rsid w:val="00C84A18"/>
    <w:rsid w:val="00C87806"/>
    <w:rsid w:val="00C90950"/>
    <w:rsid w:val="00C93066"/>
    <w:rsid w:val="00C93E85"/>
    <w:rsid w:val="00C93ECC"/>
    <w:rsid w:val="00C95FFE"/>
    <w:rsid w:val="00C9616E"/>
    <w:rsid w:val="00CA2AB9"/>
    <w:rsid w:val="00CA5653"/>
    <w:rsid w:val="00CB2267"/>
    <w:rsid w:val="00CB2AC2"/>
    <w:rsid w:val="00CB3204"/>
    <w:rsid w:val="00CB328A"/>
    <w:rsid w:val="00CB3357"/>
    <w:rsid w:val="00CB3594"/>
    <w:rsid w:val="00CB44FD"/>
    <w:rsid w:val="00CB4E02"/>
    <w:rsid w:val="00CC0DA6"/>
    <w:rsid w:val="00CC2C72"/>
    <w:rsid w:val="00CC31A6"/>
    <w:rsid w:val="00CC7E76"/>
    <w:rsid w:val="00CD1B12"/>
    <w:rsid w:val="00CD39E7"/>
    <w:rsid w:val="00CD4927"/>
    <w:rsid w:val="00CE186E"/>
    <w:rsid w:val="00CE52DD"/>
    <w:rsid w:val="00CE5981"/>
    <w:rsid w:val="00CE66E9"/>
    <w:rsid w:val="00CE7D48"/>
    <w:rsid w:val="00CF5908"/>
    <w:rsid w:val="00CF60E0"/>
    <w:rsid w:val="00D04BA8"/>
    <w:rsid w:val="00D061B2"/>
    <w:rsid w:val="00D108FC"/>
    <w:rsid w:val="00D118CE"/>
    <w:rsid w:val="00D12195"/>
    <w:rsid w:val="00D12AC2"/>
    <w:rsid w:val="00D15596"/>
    <w:rsid w:val="00D16D61"/>
    <w:rsid w:val="00D23BCC"/>
    <w:rsid w:val="00D24A07"/>
    <w:rsid w:val="00D25FE1"/>
    <w:rsid w:val="00D3494E"/>
    <w:rsid w:val="00D356DC"/>
    <w:rsid w:val="00D373E0"/>
    <w:rsid w:val="00D40242"/>
    <w:rsid w:val="00D42ABC"/>
    <w:rsid w:val="00D42B8C"/>
    <w:rsid w:val="00D45FC5"/>
    <w:rsid w:val="00D514C0"/>
    <w:rsid w:val="00D57F08"/>
    <w:rsid w:val="00D64F8E"/>
    <w:rsid w:val="00D665DC"/>
    <w:rsid w:val="00D669FA"/>
    <w:rsid w:val="00D67901"/>
    <w:rsid w:val="00D74812"/>
    <w:rsid w:val="00D83169"/>
    <w:rsid w:val="00D83AB0"/>
    <w:rsid w:val="00D83F01"/>
    <w:rsid w:val="00D8727E"/>
    <w:rsid w:val="00D91AB2"/>
    <w:rsid w:val="00D967E8"/>
    <w:rsid w:val="00D97FAE"/>
    <w:rsid w:val="00DA3800"/>
    <w:rsid w:val="00DA42F7"/>
    <w:rsid w:val="00DA46D7"/>
    <w:rsid w:val="00DB29E9"/>
    <w:rsid w:val="00DB32E6"/>
    <w:rsid w:val="00DB3B97"/>
    <w:rsid w:val="00DC03A0"/>
    <w:rsid w:val="00DC2642"/>
    <w:rsid w:val="00DC2931"/>
    <w:rsid w:val="00DC3206"/>
    <w:rsid w:val="00DC496C"/>
    <w:rsid w:val="00DC525B"/>
    <w:rsid w:val="00DC5DF7"/>
    <w:rsid w:val="00DD5628"/>
    <w:rsid w:val="00DD7C85"/>
    <w:rsid w:val="00DE0784"/>
    <w:rsid w:val="00DE4853"/>
    <w:rsid w:val="00DE7149"/>
    <w:rsid w:val="00DE7938"/>
    <w:rsid w:val="00DF0E97"/>
    <w:rsid w:val="00DF24B8"/>
    <w:rsid w:val="00DF4E10"/>
    <w:rsid w:val="00DF7796"/>
    <w:rsid w:val="00E025F8"/>
    <w:rsid w:val="00E0375C"/>
    <w:rsid w:val="00E0596C"/>
    <w:rsid w:val="00E06573"/>
    <w:rsid w:val="00E069AD"/>
    <w:rsid w:val="00E0731D"/>
    <w:rsid w:val="00E15C4B"/>
    <w:rsid w:val="00E16C47"/>
    <w:rsid w:val="00E2120E"/>
    <w:rsid w:val="00E23FF7"/>
    <w:rsid w:val="00E241C6"/>
    <w:rsid w:val="00E249D1"/>
    <w:rsid w:val="00E25665"/>
    <w:rsid w:val="00E26B87"/>
    <w:rsid w:val="00E35C5B"/>
    <w:rsid w:val="00E4583F"/>
    <w:rsid w:val="00E53930"/>
    <w:rsid w:val="00E5526E"/>
    <w:rsid w:val="00E55BC8"/>
    <w:rsid w:val="00E60DA1"/>
    <w:rsid w:val="00E61CB7"/>
    <w:rsid w:val="00E625A0"/>
    <w:rsid w:val="00E66CEA"/>
    <w:rsid w:val="00E675B1"/>
    <w:rsid w:val="00E67B6B"/>
    <w:rsid w:val="00E7658E"/>
    <w:rsid w:val="00E76CF9"/>
    <w:rsid w:val="00E8556E"/>
    <w:rsid w:val="00E86E4D"/>
    <w:rsid w:val="00E8727C"/>
    <w:rsid w:val="00E945A9"/>
    <w:rsid w:val="00EA1999"/>
    <w:rsid w:val="00EA424C"/>
    <w:rsid w:val="00EA7755"/>
    <w:rsid w:val="00EB040D"/>
    <w:rsid w:val="00EB4E01"/>
    <w:rsid w:val="00EC018C"/>
    <w:rsid w:val="00EC63EA"/>
    <w:rsid w:val="00EC658F"/>
    <w:rsid w:val="00EC6793"/>
    <w:rsid w:val="00EE19B9"/>
    <w:rsid w:val="00EE2BB4"/>
    <w:rsid w:val="00EE361F"/>
    <w:rsid w:val="00EE539E"/>
    <w:rsid w:val="00EE5755"/>
    <w:rsid w:val="00EE70CE"/>
    <w:rsid w:val="00EF006B"/>
    <w:rsid w:val="00EF03D3"/>
    <w:rsid w:val="00EF0704"/>
    <w:rsid w:val="00EF4CBA"/>
    <w:rsid w:val="00EF661E"/>
    <w:rsid w:val="00F013E2"/>
    <w:rsid w:val="00F015FD"/>
    <w:rsid w:val="00F01F1D"/>
    <w:rsid w:val="00F042B7"/>
    <w:rsid w:val="00F10D07"/>
    <w:rsid w:val="00F12A89"/>
    <w:rsid w:val="00F12B12"/>
    <w:rsid w:val="00F14609"/>
    <w:rsid w:val="00F14E47"/>
    <w:rsid w:val="00F155BF"/>
    <w:rsid w:val="00F179CD"/>
    <w:rsid w:val="00F21F22"/>
    <w:rsid w:val="00F229E7"/>
    <w:rsid w:val="00F25F01"/>
    <w:rsid w:val="00F26743"/>
    <w:rsid w:val="00F300BB"/>
    <w:rsid w:val="00F32C58"/>
    <w:rsid w:val="00F347C2"/>
    <w:rsid w:val="00F40685"/>
    <w:rsid w:val="00F40F50"/>
    <w:rsid w:val="00F41012"/>
    <w:rsid w:val="00F429A4"/>
    <w:rsid w:val="00F45485"/>
    <w:rsid w:val="00F45DFE"/>
    <w:rsid w:val="00F51FF7"/>
    <w:rsid w:val="00F5296C"/>
    <w:rsid w:val="00F55093"/>
    <w:rsid w:val="00F56273"/>
    <w:rsid w:val="00F5736E"/>
    <w:rsid w:val="00F61B92"/>
    <w:rsid w:val="00F63D6F"/>
    <w:rsid w:val="00F6425B"/>
    <w:rsid w:val="00F6569D"/>
    <w:rsid w:val="00F676B3"/>
    <w:rsid w:val="00F72DE7"/>
    <w:rsid w:val="00F74F0F"/>
    <w:rsid w:val="00F7635E"/>
    <w:rsid w:val="00F777CF"/>
    <w:rsid w:val="00F77FDB"/>
    <w:rsid w:val="00F808A2"/>
    <w:rsid w:val="00F84E7B"/>
    <w:rsid w:val="00F8507D"/>
    <w:rsid w:val="00F91409"/>
    <w:rsid w:val="00F91B02"/>
    <w:rsid w:val="00F969DD"/>
    <w:rsid w:val="00F97F2F"/>
    <w:rsid w:val="00FA289E"/>
    <w:rsid w:val="00FA6C0F"/>
    <w:rsid w:val="00FA6E38"/>
    <w:rsid w:val="00FB2D28"/>
    <w:rsid w:val="00FB3F6E"/>
    <w:rsid w:val="00FB55A4"/>
    <w:rsid w:val="00FB6AD1"/>
    <w:rsid w:val="00FB6DD8"/>
    <w:rsid w:val="00FB7581"/>
    <w:rsid w:val="00FC1B26"/>
    <w:rsid w:val="00FC498C"/>
    <w:rsid w:val="00FD0B04"/>
    <w:rsid w:val="00FD0B5D"/>
    <w:rsid w:val="00FD57FF"/>
    <w:rsid w:val="00FD5CAE"/>
    <w:rsid w:val="00FD6F45"/>
    <w:rsid w:val="00FD765C"/>
    <w:rsid w:val="00FD772B"/>
    <w:rsid w:val="00FE35FB"/>
    <w:rsid w:val="00FE36A4"/>
    <w:rsid w:val="00FE3ACA"/>
    <w:rsid w:val="00FE548D"/>
    <w:rsid w:val="00FE7D5A"/>
    <w:rsid w:val="00FE7E60"/>
    <w:rsid w:val="00FF030F"/>
    <w:rsid w:val="00FF121F"/>
    <w:rsid w:val="00FF3770"/>
    <w:rsid w:val="00FF3D49"/>
    <w:rsid w:val="00FF421A"/>
    <w:rsid w:val="00FF447E"/>
    <w:rsid w:val="00FF4939"/>
    <w:rsid w:val="00FF644B"/>
    <w:rsid w:val="00FF7600"/>
    <w:rsid w:val="13072F08"/>
    <w:rsid w:val="17D470D8"/>
    <w:rsid w:val="1F651A66"/>
    <w:rsid w:val="2BB907FB"/>
    <w:rsid w:val="303C0727"/>
    <w:rsid w:val="373F82A1"/>
    <w:rsid w:val="3D51D3C9"/>
    <w:rsid w:val="3E4F6CFC"/>
    <w:rsid w:val="4C4D6959"/>
    <w:rsid w:val="4F0BB57A"/>
    <w:rsid w:val="5372F3A8"/>
    <w:rsid w:val="5BBB6246"/>
    <w:rsid w:val="654E274F"/>
    <w:rsid w:val="6D8AF1D6"/>
    <w:rsid w:val="73E10AFD"/>
    <w:rsid w:val="761D60E8"/>
    <w:rsid w:val="7B7D253F"/>
    <w:rsid w:val="7C2F7312"/>
    <w:rsid w:val="7F2655A8"/>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780EEB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s-E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qFormat="1"/>
    <w:lsdException w:name="header" w:uiPriority="0"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5E66A3"/>
    <w:pPr>
      <w:spacing w:after="200" w:line="276" w:lineRule="auto"/>
    </w:p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character" w:styleId="TextonotapieCar" w:customStyle="1">
    <w:name w:val="Texto nota pie Car"/>
    <w:basedOn w:val="Fuentedeprrafopredeter"/>
    <w:link w:val="Textonotapie"/>
    <w:uiPriority w:val="99"/>
    <w:semiHidden/>
    <w:qFormat/>
    <w:rsid w:val="008F7E96"/>
    <w:rPr>
      <w:sz w:val="20"/>
      <w:szCs w:val="20"/>
    </w:rPr>
  </w:style>
  <w:style w:type="character" w:styleId="Ancladenotaalpie" w:customStyle="1">
    <w:name w:val="Ancla de nota al pie"/>
    <w:rPr>
      <w:vertAlign w:val="superscript"/>
    </w:rPr>
  </w:style>
  <w:style w:type="character" w:styleId="FootnoteCharacters" w:customStyle="1">
    <w:name w:val="Footnote Characters"/>
    <w:uiPriority w:val="99"/>
    <w:semiHidden/>
    <w:unhideWhenUsed/>
    <w:qFormat/>
    <w:rsid w:val="008F7E96"/>
    <w:rPr>
      <w:vertAlign w:val="superscript"/>
    </w:rPr>
  </w:style>
  <w:style w:type="character" w:styleId="TextodegloboCar" w:customStyle="1">
    <w:name w:val="Texto de globo Car"/>
    <w:basedOn w:val="Fuentedeprrafopredeter"/>
    <w:link w:val="Textodeglobo"/>
    <w:uiPriority w:val="99"/>
    <w:semiHidden/>
    <w:qFormat/>
    <w:rsid w:val="008F7E96"/>
    <w:rPr>
      <w:rFonts w:ascii="Tahoma" w:hAnsi="Tahoma" w:cs="Tahoma"/>
      <w:sz w:val="16"/>
      <w:szCs w:val="16"/>
    </w:rPr>
  </w:style>
  <w:style w:type="character" w:styleId="EncabezadoCar" w:customStyle="1">
    <w:name w:val="Encabezado Car"/>
    <w:basedOn w:val="Fuentedeprrafopredeter"/>
    <w:link w:val="Encabezado"/>
    <w:qFormat/>
    <w:rsid w:val="008F7E96"/>
    <w:rPr>
      <w:rFonts w:ascii="Times New Roman" w:hAnsi="Times New Roman" w:eastAsia="Times New Roman" w:cs="Times New Roman"/>
      <w:sz w:val="24"/>
      <w:szCs w:val="20"/>
      <w:lang w:val="es-ES_tradnl" w:eastAsia="es-ES"/>
    </w:rPr>
  </w:style>
  <w:style w:type="character" w:styleId="Nmerodepgina">
    <w:name w:val="page number"/>
    <w:qFormat/>
    <w:rsid w:val="008F7E96"/>
    <w:rPr>
      <w:rFonts w:cs="Times New Roman"/>
    </w:rPr>
  </w:style>
  <w:style w:type="character" w:styleId="PiedepginaCar" w:customStyle="1">
    <w:name w:val="Pie de página Car"/>
    <w:basedOn w:val="Fuentedeprrafopredeter"/>
    <w:link w:val="Piedepgina"/>
    <w:uiPriority w:val="99"/>
    <w:qFormat/>
    <w:rsid w:val="008F7E96"/>
    <w:rPr>
      <w:rFonts w:ascii="Times New Roman" w:hAnsi="Times New Roman" w:eastAsia="Times New Roman" w:cs="Times New Roman"/>
      <w:sz w:val="24"/>
      <w:szCs w:val="20"/>
      <w:lang w:val="es-ES_tradnl" w:eastAsia="x-none"/>
    </w:rPr>
  </w:style>
  <w:style w:type="character" w:styleId="Refdecomentario">
    <w:name w:val="annotation reference"/>
    <w:uiPriority w:val="99"/>
    <w:semiHidden/>
    <w:unhideWhenUsed/>
    <w:qFormat/>
    <w:rsid w:val="008F7E96"/>
    <w:rPr>
      <w:sz w:val="16"/>
      <w:szCs w:val="16"/>
    </w:rPr>
  </w:style>
  <w:style w:type="character" w:styleId="TextocomentarioCar" w:customStyle="1">
    <w:name w:val="Texto comentario Car"/>
    <w:basedOn w:val="Fuentedeprrafopredeter"/>
    <w:link w:val="Textocomentario"/>
    <w:uiPriority w:val="99"/>
    <w:semiHidden/>
    <w:qFormat/>
    <w:rsid w:val="008F7E96"/>
    <w:rPr>
      <w:rFonts w:ascii="Times New Roman" w:hAnsi="Times New Roman" w:eastAsia="Times New Roman" w:cs="Times New Roman"/>
      <w:sz w:val="20"/>
      <w:szCs w:val="20"/>
      <w:lang w:val="es-ES_tradnl" w:eastAsia="x-none"/>
    </w:rPr>
  </w:style>
  <w:style w:type="character" w:styleId="AsuntodelcomentarioCar" w:customStyle="1">
    <w:name w:val="Asunto del comentario Car"/>
    <w:basedOn w:val="TextocomentarioCar"/>
    <w:link w:val="Asuntodelcomentario"/>
    <w:uiPriority w:val="99"/>
    <w:semiHidden/>
    <w:qFormat/>
    <w:rsid w:val="008F7E96"/>
    <w:rPr>
      <w:rFonts w:ascii="Times New Roman" w:hAnsi="Times New Roman" w:eastAsia="Times New Roman" w:cs="Times New Roman"/>
      <w:b/>
      <w:bCs/>
      <w:sz w:val="20"/>
      <w:szCs w:val="20"/>
      <w:lang w:val="es-ES_tradnl" w:eastAsia="x-none"/>
    </w:rPr>
  </w:style>
  <w:style w:type="character" w:styleId="EnlacedeInternet" w:customStyle="1">
    <w:name w:val="Enlace de Internet"/>
    <w:uiPriority w:val="99"/>
    <w:unhideWhenUsed/>
    <w:rsid w:val="008F7E96"/>
    <w:rPr>
      <w:color w:val="0000FF"/>
      <w:u w:val="single"/>
    </w:rPr>
  </w:style>
  <w:style w:type="character" w:styleId="Destacado" w:customStyle="1">
    <w:name w:val="Destacado"/>
    <w:uiPriority w:val="20"/>
    <w:qFormat/>
    <w:rsid w:val="008F7E96"/>
    <w:rPr>
      <w:i/>
      <w:iCs/>
    </w:rPr>
  </w:style>
  <w:style w:type="character" w:styleId="SC1645" w:customStyle="1">
    <w:name w:val="SC1645"/>
    <w:uiPriority w:val="99"/>
    <w:qFormat/>
    <w:rsid w:val="008F7E96"/>
    <w:rPr>
      <w:color w:val="000000"/>
      <w:sz w:val="22"/>
      <w:szCs w:val="22"/>
    </w:rPr>
  </w:style>
  <w:style w:type="character" w:styleId="Ancladenotafinal" w:customStyle="1">
    <w:name w:val="Ancla de nota final"/>
    <w:rPr>
      <w:vertAlign w:val="superscript"/>
    </w:rPr>
  </w:style>
  <w:style w:type="character" w:styleId="EndnoteCharacters" w:customStyle="1">
    <w:name w:val="Endnote Characters"/>
    <w:uiPriority w:val="99"/>
    <w:semiHidden/>
    <w:unhideWhenUsed/>
    <w:qFormat/>
    <w:rsid w:val="008F7E96"/>
    <w:rPr>
      <w:vertAlign w:val="superscript"/>
    </w:rPr>
  </w:style>
  <w:style w:type="character" w:styleId="fontstyle01" w:customStyle="1">
    <w:name w:val="fontstyle01"/>
    <w:basedOn w:val="Fuentedeprrafopredeter"/>
    <w:qFormat/>
    <w:rsid w:val="008F7E96"/>
    <w:rPr>
      <w:rFonts w:ascii="MinionPro-Regular" w:hAnsi="MinionPro-Regular"/>
      <w:b w:val="0"/>
      <w:bCs w:val="0"/>
      <w:i w:val="0"/>
      <w:iCs w:val="0"/>
      <w:color w:val="000000"/>
      <w:sz w:val="18"/>
      <w:szCs w:val="18"/>
    </w:rPr>
  </w:style>
  <w:style w:type="character" w:styleId="tlid-translation" w:customStyle="1">
    <w:name w:val="tlid-translation"/>
    <w:basedOn w:val="Fuentedeprrafopredeter"/>
    <w:qFormat/>
    <w:rsid w:val="008F7E96"/>
  </w:style>
  <w:style w:type="character" w:styleId="HTMLconformatoprevioCar" w:customStyle="1">
    <w:name w:val="HTML con formato previo Car"/>
    <w:basedOn w:val="Fuentedeprrafopredeter"/>
    <w:link w:val="HTMLconformatoprevio"/>
    <w:uiPriority w:val="99"/>
    <w:qFormat/>
    <w:rsid w:val="004F4EB6"/>
    <w:rPr>
      <w:rFonts w:ascii="Courier New" w:hAnsi="Courier New" w:eastAsia="Times New Roman" w:cs="Courier New"/>
      <w:sz w:val="20"/>
      <w:szCs w:val="20"/>
      <w:lang w:eastAsia="es-ES"/>
    </w:rPr>
  </w:style>
  <w:style w:type="character" w:styleId="HTMLconformatoprevioCar1" w:customStyle="1">
    <w:name w:val="HTML con formato previo Car1"/>
    <w:basedOn w:val="Fuentedeprrafopredeter"/>
    <w:uiPriority w:val="99"/>
    <w:semiHidden/>
    <w:qFormat/>
    <w:rsid w:val="004F4EB6"/>
    <w:rPr>
      <w:rFonts w:ascii="Consolas" w:hAnsi="Consolas"/>
      <w:sz w:val="20"/>
      <w:szCs w:val="20"/>
    </w:rPr>
  </w:style>
  <w:style w:type="paragraph" w:styleId="Ttulo">
    <w:name w:val="Title"/>
    <w:basedOn w:val="Normal"/>
    <w:next w:val="Textoindependiente"/>
    <w:qFormat/>
    <w:pPr>
      <w:keepNext/>
      <w:spacing w:before="240" w:after="120"/>
    </w:pPr>
    <w:rPr>
      <w:rFonts w:ascii="DejaVu Sans" w:hAnsi="DejaVu Sans" w:eastAsia="HAN NOM A" w:cs="Gargi-1.2b"/>
      <w:sz w:val="28"/>
      <w:szCs w:val="28"/>
    </w:rPr>
  </w:style>
  <w:style w:type="paragraph" w:styleId="Textoindependiente">
    <w:name w:val="Body Text"/>
    <w:basedOn w:val="Normal"/>
    <w:pPr>
      <w:spacing w:after="140"/>
    </w:pPr>
  </w:style>
  <w:style w:type="paragraph" w:styleId="Lista">
    <w:name w:val="List"/>
    <w:basedOn w:val="Textoindependiente"/>
    <w:rPr>
      <w:rFonts w:cs="Gargi-1.2b"/>
    </w:rPr>
  </w:style>
  <w:style w:type="paragraph" w:styleId="Descripcin">
    <w:name w:val="caption"/>
    <w:basedOn w:val="Normal"/>
    <w:qFormat/>
    <w:pPr>
      <w:suppressLineNumbers/>
      <w:spacing w:before="120" w:after="120"/>
    </w:pPr>
    <w:rPr>
      <w:rFonts w:cs="Gargi-1.2b"/>
      <w:i/>
      <w:iCs/>
      <w:sz w:val="24"/>
      <w:szCs w:val="24"/>
    </w:rPr>
  </w:style>
  <w:style w:type="paragraph" w:styleId="ndice" w:customStyle="1">
    <w:name w:val="Índice"/>
    <w:basedOn w:val="Normal"/>
    <w:qFormat/>
    <w:pPr>
      <w:suppressLineNumbers/>
    </w:pPr>
    <w:rPr>
      <w:rFonts w:cs="Gargi-1.2b"/>
    </w:rPr>
  </w:style>
  <w:style w:type="paragraph" w:styleId="Textonotapie">
    <w:name w:val="footnote text"/>
    <w:basedOn w:val="Normal"/>
    <w:link w:val="TextonotapieCar"/>
    <w:uiPriority w:val="99"/>
    <w:semiHidden/>
    <w:unhideWhenUsed/>
    <w:rsid w:val="008F7E96"/>
    <w:pPr>
      <w:spacing w:after="0" w:line="240" w:lineRule="auto"/>
    </w:pPr>
    <w:rPr>
      <w:sz w:val="20"/>
      <w:szCs w:val="20"/>
    </w:rPr>
  </w:style>
  <w:style w:type="paragraph" w:styleId="Textodeglobo">
    <w:name w:val="Balloon Text"/>
    <w:basedOn w:val="Normal"/>
    <w:link w:val="TextodegloboCar"/>
    <w:uiPriority w:val="99"/>
    <w:semiHidden/>
    <w:unhideWhenUsed/>
    <w:qFormat/>
    <w:rsid w:val="008F7E96"/>
    <w:pPr>
      <w:spacing w:after="0" w:line="240" w:lineRule="auto"/>
    </w:pPr>
    <w:rPr>
      <w:rFonts w:ascii="Tahoma" w:hAnsi="Tahoma" w:cs="Tahoma"/>
      <w:sz w:val="16"/>
      <w:szCs w:val="16"/>
    </w:rPr>
  </w:style>
  <w:style w:type="paragraph" w:styleId="ttulo0" w:customStyle="1">
    <w:name w:val="título"/>
    <w:basedOn w:val="Normal"/>
    <w:qFormat/>
    <w:rsid w:val="008F7E96"/>
    <w:pPr>
      <w:widowControl w:val="0"/>
      <w:spacing w:after="0" w:line="240" w:lineRule="auto"/>
    </w:pPr>
    <w:rPr>
      <w:rFonts w:ascii="Courier" w:hAnsi="Courier" w:eastAsia="Times New Roman" w:cs="Times New Roman"/>
      <w:sz w:val="24"/>
      <w:szCs w:val="20"/>
      <w:lang w:val="es-ES_tradnl" w:eastAsia="es-ES"/>
    </w:rPr>
  </w:style>
  <w:style w:type="paragraph" w:styleId="Cabeceraypie" w:customStyle="1">
    <w:name w:val="Cabecera y pie"/>
    <w:basedOn w:val="Normal"/>
    <w:qFormat/>
  </w:style>
  <w:style w:type="paragraph" w:styleId="Encabezado">
    <w:name w:val="header"/>
    <w:basedOn w:val="Normal"/>
    <w:link w:val="EncabezadoCar"/>
    <w:rsid w:val="008F7E96"/>
    <w:pPr>
      <w:tabs>
        <w:tab w:val="center" w:pos="4252"/>
        <w:tab w:val="right" w:pos="8504"/>
      </w:tabs>
      <w:spacing w:before="20" w:after="20" w:line="240" w:lineRule="auto"/>
      <w:jc w:val="both"/>
    </w:pPr>
    <w:rPr>
      <w:rFonts w:ascii="Times New Roman" w:hAnsi="Times New Roman" w:eastAsia="Times New Roman" w:cs="Times New Roman"/>
      <w:sz w:val="24"/>
      <w:szCs w:val="20"/>
      <w:lang w:val="es-ES_tradnl" w:eastAsia="es-ES"/>
    </w:rPr>
  </w:style>
  <w:style w:type="paragraph" w:styleId="texto" w:customStyle="1">
    <w:name w:val="texto"/>
    <w:basedOn w:val="Normal"/>
    <w:qFormat/>
    <w:rsid w:val="008F7E96"/>
    <w:pPr>
      <w:spacing w:after="80" w:line="240" w:lineRule="auto"/>
      <w:jc w:val="both"/>
    </w:pPr>
    <w:rPr>
      <w:rFonts w:ascii="Arial" w:hAnsi="Arial" w:eastAsia="Times New Roman" w:cs="Times New Roman"/>
      <w:szCs w:val="20"/>
      <w:lang w:val="es-ES_tradnl" w:eastAsia="es-ES"/>
    </w:rPr>
  </w:style>
  <w:style w:type="paragraph" w:styleId="Prrafodelista1" w:customStyle="1">
    <w:name w:val="Párrafo de lista1"/>
    <w:basedOn w:val="Normal"/>
    <w:qFormat/>
    <w:rsid w:val="008F7E96"/>
    <w:pPr>
      <w:spacing w:before="20" w:after="20" w:line="240" w:lineRule="auto"/>
      <w:ind w:left="720"/>
      <w:jc w:val="both"/>
    </w:pPr>
    <w:rPr>
      <w:rFonts w:ascii="Times New Roman" w:hAnsi="Times New Roman" w:eastAsia="Times New Roman" w:cs="Times New Roman"/>
      <w:sz w:val="24"/>
      <w:szCs w:val="20"/>
      <w:lang w:val="es-ES_tradnl" w:eastAsia="es-ES"/>
    </w:rPr>
  </w:style>
  <w:style w:type="paragraph" w:styleId="Piedepgina">
    <w:name w:val="footer"/>
    <w:basedOn w:val="Normal"/>
    <w:link w:val="PiedepginaCar"/>
    <w:uiPriority w:val="99"/>
    <w:rsid w:val="008F7E96"/>
    <w:pPr>
      <w:tabs>
        <w:tab w:val="center" w:pos="4252"/>
        <w:tab w:val="right" w:pos="8504"/>
      </w:tabs>
      <w:spacing w:before="20" w:after="20" w:line="240" w:lineRule="auto"/>
      <w:jc w:val="both"/>
    </w:pPr>
    <w:rPr>
      <w:rFonts w:ascii="Times New Roman" w:hAnsi="Times New Roman" w:eastAsia="Times New Roman" w:cs="Times New Roman"/>
      <w:sz w:val="24"/>
      <w:szCs w:val="20"/>
      <w:lang w:val="es-ES_tradnl" w:eastAsia="x-none"/>
    </w:rPr>
  </w:style>
  <w:style w:type="paragraph" w:styleId="Default" w:customStyle="1">
    <w:name w:val="Default"/>
    <w:qFormat/>
    <w:rsid w:val="008F7E96"/>
    <w:rPr>
      <w:rFonts w:ascii="Garamond" w:hAnsi="Garamond" w:eastAsia="Times New Roman" w:cs="Garamond"/>
      <w:color w:val="000000"/>
      <w:sz w:val="24"/>
      <w:szCs w:val="24"/>
      <w:lang w:eastAsia="es-ES"/>
    </w:rPr>
  </w:style>
  <w:style w:type="paragraph" w:styleId="Textocomentario">
    <w:name w:val="annotation text"/>
    <w:basedOn w:val="Normal"/>
    <w:link w:val="TextocomentarioCar"/>
    <w:uiPriority w:val="99"/>
    <w:semiHidden/>
    <w:unhideWhenUsed/>
    <w:qFormat/>
    <w:rsid w:val="008F7E96"/>
    <w:pPr>
      <w:spacing w:before="20" w:after="20" w:line="240" w:lineRule="auto"/>
      <w:jc w:val="both"/>
    </w:pPr>
    <w:rPr>
      <w:rFonts w:ascii="Times New Roman" w:hAnsi="Times New Roman" w:eastAsia="Times New Roman" w:cs="Times New Roman"/>
      <w:sz w:val="20"/>
      <w:szCs w:val="20"/>
      <w:lang w:val="es-ES_tradnl" w:eastAsia="x-none"/>
    </w:rPr>
  </w:style>
  <w:style w:type="paragraph" w:styleId="Asuntodelcomentario">
    <w:name w:val="annotation subject"/>
    <w:basedOn w:val="Textocomentario"/>
    <w:next w:val="Textocomentario"/>
    <w:link w:val="AsuntodelcomentarioCar"/>
    <w:uiPriority w:val="99"/>
    <w:semiHidden/>
    <w:unhideWhenUsed/>
    <w:qFormat/>
    <w:rsid w:val="008F7E96"/>
    <w:rPr>
      <w:b/>
      <w:bCs/>
    </w:rPr>
  </w:style>
  <w:style w:type="paragraph" w:styleId="Prrafodelista">
    <w:name w:val="List Paragraph"/>
    <w:basedOn w:val="Normal"/>
    <w:uiPriority w:val="34"/>
    <w:qFormat/>
    <w:rsid w:val="008F7E96"/>
    <w:pPr>
      <w:spacing w:before="20" w:after="20" w:line="240" w:lineRule="auto"/>
      <w:ind w:left="708"/>
      <w:jc w:val="both"/>
    </w:pPr>
    <w:rPr>
      <w:rFonts w:ascii="Times New Roman" w:hAnsi="Times New Roman" w:eastAsia="Times New Roman" w:cs="Times New Roman"/>
      <w:sz w:val="24"/>
      <w:szCs w:val="20"/>
      <w:lang w:val="es-ES_tradnl" w:eastAsia="es-ES"/>
    </w:rPr>
  </w:style>
  <w:style w:type="paragraph" w:styleId="SP127013" w:customStyle="1">
    <w:name w:val="SP127013"/>
    <w:basedOn w:val="Default"/>
    <w:next w:val="Default"/>
    <w:uiPriority w:val="99"/>
    <w:qFormat/>
    <w:rsid w:val="008F7E96"/>
    <w:rPr>
      <w:rFonts w:ascii="Times New Roman" w:hAnsi="Times New Roman" w:eastAsia="Calibri" w:cs="Times New Roman"/>
      <w:color w:val="auto"/>
      <w:lang w:eastAsia="en-US"/>
    </w:rPr>
  </w:style>
  <w:style w:type="paragraph" w:styleId="NormalWeb">
    <w:name w:val="Normal (Web)"/>
    <w:basedOn w:val="Normal"/>
    <w:uiPriority w:val="99"/>
    <w:unhideWhenUsed/>
    <w:qFormat/>
    <w:rsid w:val="008F7E96"/>
    <w:pPr>
      <w:spacing w:beforeAutospacing="1" w:afterAutospacing="1" w:line="240" w:lineRule="auto"/>
    </w:pPr>
    <w:rPr>
      <w:rFonts w:ascii="Times New Roman" w:hAnsi="Times New Roman" w:eastAsia="Times New Roman" w:cs="Times New Roman"/>
      <w:sz w:val="24"/>
      <w:szCs w:val="24"/>
      <w:lang w:eastAsia="es-ES"/>
    </w:rPr>
  </w:style>
  <w:style w:type="paragraph" w:styleId="HTMLconformatoprevio">
    <w:name w:val="HTML Preformatted"/>
    <w:basedOn w:val="Normal"/>
    <w:link w:val="HTMLconformatoprevioCar"/>
    <w:uiPriority w:val="99"/>
    <w:unhideWhenUsed/>
    <w:qFormat/>
    <w:rsid w:val="004F4E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eastAsia="Times New Roman" w:cs="Courier New"/>
      <w:sz w:val="20"/>
      <w:szCs w:val="20"/>
      <w:lang w:eastAsia="es-ES"/>
    </w:rPr>
  </w:style>
  <w:style w:type="numbering" w:styleId="Sinlista1" w:customStyle="1">
    <w:name w:val="Sin lista1"/>
    <w:uiPriority w:val="99"/>
    <w:semiHidden/>
    <w:unhideWhenUsed/>
    <w:qFormat/>
    <w:rsid w:val="008F7E96"/>
  </w:style>
  <w:style w:type="numbering" w:styleId="Sinlista11" w:customStyle="1">
    <w:name w:val="Sin lista11"/>
    <w:semiHidden/>
    <w:qFormat/>
    <w:rsid w:val="008F7E96"/>
  </w:style>
  <w:style w:type="numbering" w:styleId="Sinlista111" w:customStyle="1">
    <w:name w:val="Sin lista111"/>
    <w:uiPriority w:val="99"/>
    <w:semiHidden/>
    <w:unhideWhenUsed/>
    <w:qFormat/>
    <w:rsid w:val="008F7E96"/>
  </w:style>
  <w:style w:type="numbering" w:styleId="Sinlista1111" w:customStyle="1">
    <w:name w:val="Sin lista1111"/>
    <w:semiHidden/>
    <w:qFormat/>
    <w:rsid w:val="008F7E96"/>
  </w:style>
  <w:style w:type="numbering" w:styleId="Sinlista2" w:customStyle="1">
    <w:name w:val="Sin lista2"/>
    <w:uiPriority w:val="99"/>
    <w:semiHidden/>
    <w:unhideWhenUsed/>
    <w:qFormat/>
    <w:rsid w:val="008F7E96"/>
  </w:style>
  <w:style w:type="numbering" w:styleId="Sinlista12" w:customStyle="1">
    <w:name w:val="Sin lista12"/>
    <w:semiHidden/>
    <w:qFormat/>
    <w:rsid w:val="008F7E96"/>
  </w:style>
  <w:style w:type="numbering" w:styleId="Sinlista3" w:customStyle="1">
    <w:name w:val="Sin lista3"/>
    <w:uiPriority w:val="99"/>
    <w:semiHidden/>
    <w:unhideWhenUsed/>
    <w:qFormat/>
    <w:rsid w:val="008F7E96"/>
  </w:style>
  <w:style w:type="numbering" w:styleId="Sinlista13" w:customStyle="1">
    <w:name w:val="Sin lista13"/>
    <w:semiHidden/>
    <w:qFormat/>
    <w:rsid w:val="008F7E96"/>
  </w:style>
  <w:style w:type="numbering" w:styleId="Sinlista11111" w:customStyle="1">
    <w:name w:val="Sin lista11111"/>
    <w:uiPriority w:val="99"/>
    <w:semiHidden/>
    <w:unhideWhenUsed/>
    <w:qFormat/>
    <w:rsid w:val="008F7E96"/>
  </w:style>
  <w:style w:type="numbering" w:styleId="Sinlista111111" w:customStyle="1">
    <w:name w:val="Sin lista111111"/>
    <w:semiHidden/>
    <w:qFormat/>
    <w:rsid w:val="008F7E96"/>
  </w:style>
  <w:style w:type="numbering" w:styleId="Sinlista21" w:customStyle="1">
    <w:name w:val="Sin lista21"/>
    <w:uiPriority w:val="99"/>
    <w:semiHidden/>
    <w:unhideWhenUsed/>
    <w:qFormat/>
    <w:rsid w:val="008F7E96"/>
  </w:style>
  <w:style w:type="numbering" w:styleId="Sinlista121" w:customStyle="1">
    <w:name w:val="Sin lista121"/>
    <w:semiHidden/>
    <w:qFormat/>
    <w:rsid w:val="008F7E96"/>
  </w:style>
  <w:style w:type="numbering" w:styleId="Sinlista4" w:customStyle="1">
    <w:name w:val="Sin lista4"/>
    <w:uiPriority w:val="99"/>
    <w:semiHidden/>
    <w:unhideWhenUsed/>
    <w:qFormat/>
    <w:rsid w:val="008F7E96"/>
  </w:style>
  <w:style w:type="numbering" w:styleId="Sinlista14" w:customStyle="1">
    <w:name w:val="Sin lista14"/>
    <w:uiPriority w:val="99"/>
    <w:semiHidden/>
    <w:unhideWhenUsed/>
    <w:qFormat/>
    <w:rsid w:val="008F7E96"/>
  </w:style>
  <w:style w:type="numbering" w:styleId="Sinlista112" w:customStyle="1">
    <w:name w:val="Sin lista112"/>
    <w:uiPriority w:val="99"/>
    <w:semiHidden/>
    <w:unhideWhenUsed/>
    <w:qFormat/>
    <w:rsid w:val="008F7E96"/>
  </w:style>
  <w:style w:type="numbering" w:styleId="Sinlista1112" w:customStyle="1">
    <w:name w:val="Sin lista1112"/>
    <w:uiPriority w:val="99"/>
    <w:semiHidden/>
    <w:unhideWhenUsed/>
    <w:qFormat/>
    <w:rsid w:val="008F7E96"/>
  </w:style>
  <w:style w:type="numbering" w:styleId="Sinlista5" w:customStyle="1">
    <w:name w:val="Sin lista5"/>
    <w:uiPriority w:val="99"/>
    <w:semiHidden/>
    <w:unhideWhenUsed/>
    <w:qFormat/>
    <w:rsid w:val="008F7E96"/>
  </w:style>
  <w:style w:type="numbering" w:styleId="Sinlista15" w:customStyle="1">
    <w:name w:val="Sin lista15"/>
    <w:semiHidden/>
    <w:qFormat/>
    <w:rsid w:val="008F7E96"/>
  </w:style>
  <w:style w:type="numbering" w:styleId="Sinlista113" w:customStyle="1">
    <w:name w:val="Sin lista113"/>
    <w:uiPriority w:val="99"/>
    <w:semiHidden/>
    <w:unhideWhenUsed/>
    <w:qFormat/>
    <w:rsid w:val="008F7E96"/>
  </w:style>
  <w:style w:type="numbering" w:styleId="Sinlista1113" w:customStyle="1">
    <w:name w:val="Sin lista1113"/>
    <w:semiHidden/>
    <w:qFormat/>
    <w:rsid w:val="008F7E96"/>
  </w:style>
  <w:style w:type="numbering" w:styleId="Sinlista22" w:customStyle="1">
    <w:name w:val="Sin lista22"/>
    <w:uiPriority w:val="99"/>
    <w:semiHidden/>
    <w:unhideWhenUsed/>
    <w:qFormat/>
    <w:rsid w:val="008F7E96"/>
  </w:style>
  <w:style w:type="numbering" w:styleId="Sinlista122" w:customStyle="1">
    <w:name w:val="Sin lista122"/>
    <w:semiHidden/>
    <w:qFormat/>
    <w:rsid w:val="008F7E96"/>
  </w:style>
  <w:style w:type="numbering" w:styleId="Sinlista31" w:customStyle="1">
    <w:name w:val="Sin lista31"/>
    <w:uiPriority w:val="99"/>
    <w:semiHidden/>
    <w:unhideWhenUsed/>
    <w:qFormat/>
    <w:rsid w:val="008F7E96"/>
  </w:style>
  <w:style w:type="numbering" w:styleId="Sinlista131" w:customStyle="1">
    <w:name w:val="Sin lista131"/>
    <w:semiHidden/>
    <w:qFormat/>
    <w:rsid w:val="008F7E96"/>
  </w:style>
  <w:style w:type="numbering" w:styleId="Sinlista11112" w:customStyle="1">
    <w:name w:val="Sin lista11112"/>
    <w:uiPriority w:val="99"/>
    <w:semiHidden/>
    <w:unhideWhenUsed/>
    <w:qFormat/>
    <w:rsid w:val="008F7E96"/>
  </w:style>
  <w:style w:type="numbering" w:styleId="Sinlista111112" w:customStyle="1">
    <w:name w:val="Sin lista111112"/>
    <w:semiHidden/>
    <w:qFormat/>
    <w:rsid w:val="008F7E96"/>
  </w:style>
  <w:style w:type="numbering" w:styleId="Sinlista211" w:customStyle="1">
    <w:name w:val="Sin lista211"/>
    <w:uiPriority w:val="99"/>
    <w:semiHidden/>
    <w:unhideWhenUsed/>
    <w:qFormat/>
    <w:rsid w:val="008F7E96"/>
  </w:style>
  <w:style w:type="numbering" w:styleId="Sinlista1211" w:customStyle="1">
    <w:name w:val="Sin lista1211"/>
    <w:semiHidden/>
    <w:qFormat/>
    <w:rsid w:val="008F7E96"/>
  </w:style>
  <w:style w:type="numbering" w:styleId="Sinlista41" w:customStyle="1">
    <w:name w:val="Sin lista41"/>
    <w:uiPriority w:val="99"/>
    <w:semiHidden/>
    <w:unhideWhenUsed/>
    <w:qFormat/>
    <w:rsid w:val="008F7E96"/>
  </w:style>
  <w:style w:type="numbering" w:styleId="Sinlista141" w:customStyle="1">
    <w:name w:val="Sin lista141"/>
    <w:uiPriority w:val="99"/>
    <w:semiHidden/>
    <w:unhideWhenUsed/>
    <w:qFormat/>
    <w:rsid w:val="008F7E96"/>
  </w:style>
  <w:style w:type="numbering" w:styleId="Sinlista1121" w:customStyle="1">
    <w:name w:val="Sin lista1121"/>
    <w:uiPriority w:val="99"/>
    <w:semiHidden/>
    <w:unhideWhenUsed/>
    <w:qFormat/>
    <w:rsid w:val="008F7E96"/>
  </w:style>
  <w:style w:type="numbering" w:styleId="Sinlista11121" w:customStyle="1">
    <w:name w:val="Sin lista11121"/>
    <w:uiPriority w:val="99"/>
    <w:semiHidden/>
    <w:unhideWhenUsed/>
    <w:qFormat/>
    <w:rsid w:val="008F7E96"/>
  </w:style>
  <w:style w:type="numbering" w:styleId="Sinlista51" w:customStyle="1">
    <w:name w:val="Sin lista51"/>
    <w:uiPriority w:val="99"/>
    <w:semiHidden/>
    <w:unhideWhenUsed/>
    <w:qFormat/>
    <w:rsid w:val="008F7E96"/>
  </w:style>
  <w:style w:type="numbering" w:styleId="Sinlista6" w:customStyle="1">
    <w:name w:val="Sin lista6"/>
    <w:uiPriority w:val="99"/>
    <w:semiHidden/>
    <w:unhideWhenUsed/>
    <w:qFormat/>
    <w:rsid w:val="008F7E96"/>
  </w:style>
  <w:style w:type="numbering" w:styleId="Sinlista7" w:customStyle="1">
    <w:name w:val="Sin lista7"/>
    <w:uiPriority w:val="99"/>
    <w:semiHidden/>
    <w:unhideWhenUsed/>
    <w:qFormat/>
    <w:rsid w:val="004F4EB6"/>
  </w:style>
  <w:style w:type="numbering" w:styleId="Sinlista16" w:customStyle="1">
    <w:name w:val="Sin lista16"/>
    <w:semiHidden/>
    <w:qFormat/>
    <w:rsid w:val="004F4EB6"/>
  </w:style>
  <w:style w:type="numbering" w:styleId="Sinlista114" w:customStyle="1">
    <w:name w:val="Sin lista114"/>
    <w:uiPriority w:val="99"/>
    <w:semiHidden/>
    <w:unhideWhenUsed/>
    <w:qFormat/>
    <w:rsid w:val="004F4EB6"/>
  </w:style>
  <w:style w:type="numbering" w:styleId="Sinlista1114" w:customStyle="1">
    <w:name w:val="Sin lista1114"/>
    <w:semiHidden/>
    <w:qFormat/>
    <w:rsid w:val="004F4EB6"/>
  </w:style>
  <w:style w:type="numbering" w:styleId="Sinlista23" w:customStyle="1">
    <w:name w:val="Sin lista23"/>
    <w:uiPriority w:val="99"/>
    <w:semiHidden/>
    <w:unhideWhenUsed/>
    <w:qFormat/>
    <w:rsid w:val="004F4EB6"/>
  </w:style>
  <w:style w:type="numbering" w:styleId="Sinlista123" w:customStyle="1">
    <w:name w:val="Sin lista123"/>
    <w:semiHidden/>
    <w:qFormat/>
    <w:rsid w:val="004F4EB6"/>
  </w:style>
  <w:style w:type="numbering" w:styleId="Sinlista32" w:customStyle="1">
    <w:name w:val="Sin lista32"/>
    <w:uiPriority w:val="99"/>
    <w:semiHidden/>
    <w:unhideWhenUsed/>
    <w:qFormat/>
    <w:rsid w:val="004F4EB6"/>
  </w:style>
  <w:style w:type="numbering" w:styleId="Sinlista132" w:customStyle="1">
    <w:name w:val="Sin lista132"/>
    <w:semiHidden/>
    <w:qFormat/>
    <w:rsid w:val="004F4EB6"/>
  </w:style>
  <w:style w:type="numbering" w:styleId="Sinlista11113" w:customStyle="1">
    <w:name w:val="Sin lista11113"/>
    <w:uiPriority w:val="99"/>
    <w:semiHidden/>
    <w:unhideWhenUsed/>
    <w:qFormat/>
    <w:rsid w:val="004F4EB6"/>
  </w:style>
  <w:style w:type="numbering" w:styleId="Sinlista111113" w:customStyle="1">
    <w:name w:val="Sin lista111113"/>
    <w:semiHidden/>
    <w:qFormat/>
    <w:rsid w:val="004F4EB6"/>
  </w:style>
  <w:style w:type="numbering" w:styleId="Sinlista212" w:customStyle="1">
    <w:name w:val="Sin lista212"/>
    <w:uiPriority w:val="99"/>
    <w:semiHidden/>
    <w:unhideWhenUsed/>
    <w:qFormat/>
    <w:rsid w:val="004F4EB6"/>
  </w:style>
  <w:style w:type="numbering" w:styleId="Sinlista1212" w:customStyle="1">
    <w:name w:val="Sin lista1212"/>
    <w:semiHidden/>
    <w:qFormat/>
    <w:rsid w:val="004F4EB6"/>
  </w:style>
  <w:style w:type="numbering" w:styleId="Sinlista42" w:customStyle="1">
    <w:name w:val="Sin lista42"/>
    <w:uiPriority w:val="99"/>
    <w:semiHidden/>
    <w:unhideWhenUsed/>
    <w:qFormat/>
    <w:rsid w:val="004F4EB6"/>
  </w:style>
  <w:style w:type="numbering" w:styleId="Sinlista142" w:customStyle="1">
    <w:name w:val="Sin lista142"/>
    <w:uiPriority w:val="99"/>
    <w:semiHidden/>
    <w:unhideWhenUsed/>
    <w:qFormat/>
    <w:rsid w:val="004F4EB6"/>
  </w:style>
  <w:style w:type="numbering" w:styleId="Sinlista1122" w:customStyle="1">
    <w:name w:val="Sin lista1122"/>
    <w:uiPriority w:val="99"/>
    <w:semiHidden/>
    <w:unhideWhenUsed/>
    <w:qFormat/>
    <w:rsid w:val="004F4EB6"/>
  </w:style>
  <w:style w:type="numbering" w:styleId="Sinlista11122" w:customStyle="1">
    <w:name w:val="Sin lista11122"/>
    <w:uiPriority w:val="99"/>
    <w:semiHidden/>
    <w:unhideWhenUsed/>
    <w:qFormat/>
    <w:rsid w:val="004F4EB6"/>
  </w:style>
  <w:style w:type="numbering" w:styleId="Sinlista52" w:customStyle="1">
    <w:name w:val="Sin lista52"/>
    <w:uiPriority w:val="99"/>
    <w:semiHidden/>
    <w:unhideWhenUsed/>
    <w:qFormat/>
    <w:rsid w:val="004F4EB6"/>
  </w:style>
  <w:style w:type="numbering" w:styleId="Sinlista61" w:customStyle="1">
    <w:name w:val="Sin lista61"/>
    <w:uiPriority w:val="99"/>
    <w:semiHidden/>
    <w:unhideWhenUsed/>
    <w:qFormat/>
    <w:rsid w:val="004F4EB6"/>
  </w:style>
  <w:style w:type="numbering" w:styleId="Sinlista71" w:customStyle="1">
    <w:name w:val="Sin lista71"/>
    <w:uiPriority w:val="99"/>
    <w:semiHidden/>
    <w:unhideWhenUsed/>
    <w:qFormat/>
    <w:rsid w:val="004F4EB6"/>
  </w:style>
  <w:style w:type="table" w:styleId="Tablaconcuadrcula">
    <w:name w:val="Table Grid"/>
    <w:basedOn w:val="Tablanormal"/>
    <w:rsid w:val="008F7E96"/>
    <w:pPr>
      <w:spacing w:before="20" w:after="20"/>
      <w:jc w:val="both"/>
    </w:pPr>
    <w:rPr>
      <w:sz w:val="20"/>
      <w:szCs w:val="20"/>
      <w:lang w:eastAsia="es-E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aconcuadrcula1" w:customStyle="1">
    <w:name w:val="Tabla con cuadrícula1"/>
    <w:basedOn w:val="Tablanormal"/>
    <w:uiPriority w:val="59"/>
    <w:rsid w:val="008F7E96"/>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aconcuadrcula2" w:customStyle="1">
    <w:name w:val="Tabla con cuadrícula2"/>
    <w:basedOn w:val="Tablanormal"/>
    <w:uiPriority w:val="59"/>
    <w:rsid w:val="008F7E96"/>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aconcuadrcula3" w:customStyle="1">
    <w:name w:val="Tabla con cuadrícula3"/>
    <w:basedOn w:val="Tablanormal"/>
    <w:uiPriority w:val="59"/>
    <w:rsid w:val="008F7E96"/>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aconcuadrcula4" w:customStyle="1">
    <w:name w:val="Tabla con cuadrícula4"/>
    <w:basedOn w:val="Tablanormal"/>
    <w:uiPriority w:val="59"/>
    <w:rsid w:val="008F7E96"/>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aconcuadrcula5" w:customStyle="1">
    <w:name w:val="Tabla con cuadrícula5"/>
    <w:basedOn w:val="Tablanormal"/>
    <w:uiPriority w:val="59"/>
    <w:rsid w:val="008F7E96"/>
    <w:rPr>
      <w:sz w:val="24"/>
      <w:szCs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aconcuadrcula6" w:customStyle="1">
    <w:name w:val="Tabla con cuadrícula6"/>
    <w:basedOn w:val="Tablanormal"/>
    <w:uiPriority w:val="59"/>
    <w:rsid w:val="008F7E96"/>
    <w:rPr>
      <w:sz w:val="24"/>
      <w:szCs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aconcuadrcula7" w:customStyle="1">
    <w:name w:val="Tabla con cuadrícula7"/>
    <w:basedOn w:val="Tablanormal"/>
    <w:uiPriority w:val="59"/>
    <w:rsid w:val="008F7E96"/>
    <w:rPr>
      <w:sz w:val="24"/>
      <w:szCs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aconcuadrcula8" w:customStyle="1">
    <w:name w:val="Tabla con cuadrícula8"/>
    <w:basedOn w:val="Tablanormal"/>
    <w:uiPriority w:val="59"/>
    <w:rsid w:val="008F7E96"/>
    <w:rPr>
      <w:sz w:val="24"/>
      <w:szCs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aconcuadrcula9" w:customStyle="1">
    <w:name w:val="Tabla con cuadrícula9"/>
    <w:basedOn w:val="Tablanormal"/>
    <w:uiPriority w:val="59"/>
    <w:rsid w:val="008F7E96"/>
    <w:rPr>
      <w:sz w:val="24"/>
      <w:szCs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aconcuadrcula10" w:customStyle="1">
    <w:name w:val="Tabla con cuadrícula10"/>
    <w:basedOn w:val="Tablanormal"/>
    <w:uiPriority w:val="59"/>
    <w:rsid w:val="008F7E96"/>
    <w:rPr>
      <w:sz w:val="24"/>
      <w:szCs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aconcuadrcula11" w:customStyle="1">
    <w:name w:val="Tabla con cuadrícula11"/>
    <w:basedOn w:val="Tablanormal"/>
    <w:uiPriority w:val="59"/>
    <w:rsid w:val="008F7E96"/>
    <w:rPr>
      <w:sz w:val="24"/>
      <w:szCs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aconcuadrcula12" w:customStyle="1">
    <w:name w:val="Tabla con cuadrícula12"/>
    <w:basedOn w:val="Tablanormal"/>
    <w:uiPriority w:val="59"/>
    <w:rsid w:val="008F7E96"/>
    <w:rPr>
      <w:sz w:val="24"/>
      <w:szCs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aconcuadrcula101" w:customStyle="1">
    <w:name w:val="Tabla con cuadrícula101"/>
    <w:basedOn w:val="Tablanormal"/>
    <w:uiPriority w:val="59"/>
    <w:rsid w:val="008F7E96"/>
    <w:rPr>
      <w:sz w:val="24"/>
      <w:szCs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aconcuadrcula13" w:customStyle="1">
    <w:name w:val="Tabla con cuadrícula13"/>
    <w:basedOn w:val="Tablanormal"/>
    <w:uiPriority w:val="59"/>
    <w:rsid w:val="008F7E96"/>
    <w:rPr>
      <w:sz w:val="24"/>
      <w:szCs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aconcuadrcula14" w:customStyle="1">
    <w:name w:val="Tabla con cuadrícula14"/>
    <w:basedOn w:val="Tablanormal"/>
    <w:rsid w:val="008F7E96"/>
    <w:pPr>
      <w:spacing w:before="20" w:after="20"/>
      <w:jc w:val="both"/>
    </w:pPr>
    <w:rPr>
      <w:sz w:val="20"/>
      <w:szCs w:val="20"/>
      <w:lang w:eastAsia="es-E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aconcuadrcula15" w:customStyle="1">
    <w:name w:val="Tabla con cuadrícula15"/>
    <w:basedOn w:val="Tablanormal"/>
    <w:uiPriority w:val="59"/>
    <w:rsid w:val="008F7E96"/>
    <w:rPr>
      <w:sz w:val="24"/>
      <w:szCs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aconcuadrcula16" w:customStyle="1">
    <w:name w:val="Tabla con cuadrícula16"/>
    <w:basedOn w:val="Tablanormal"/>
    <w:uiPriority w:val="59"/>
    <w:rsid w:val="008F7E96"/>
    <w:rPr>
      <w:sz w:val="24"/>
      <w:szCs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aconcuadrcula17" w:customStyle="1">
    <w:name w:val="Tabla con cuadrícula17"/>
    <w:basedOn w:val="Tablanormal"/>
    <w:uiPriority w:val="59"/>
    <w:rsid w:val="008F7E96"/>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aconcuadrcula31" w:customStyle="1">
    <w:name w:val="Tabla con cuadrícula31"/>
    <w:basedOn w:val="Tablanormal"/>
    <w:uiPriority w:val="59"/>
    <w:rsid w:val="008F7E96"/>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aconcuadrcula18" w:customStyle="1">
    <w:name w:val="Tabla con cuadrícula18"/>
    <w:basedOn w:val="Tablanormal"/>
    <w:uiPriority w:val="59"/>
    <w:rsid w:val="008F7E96"/>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aconcuadrcula19" w:customStyle="1">
    <w:name w:val="Tabla con cuadrícula19"/>
    <w:basedOn w:val="Tablanormal"/>
    <w:rsid w:val="008F7E96"/>
    <w:pPr>
      <w:spacing w:before="20" w:after="20"/>
      <w:jc w:val="both"/>
    </w:pPr>
    <w:rPr>
      <w:sz w:val="20"/>
      <w:szCs w:val="20"/>
      <w:lang w:eastAsia="es-E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aconcuadrcula110" w:customStyle="1">
    <w:name w:val="Tabla con cuadrícula110"/>
    <w:basedOn w:val="Tablanormal"/>
    <w:uiPriority w:val="59"/>
    <w:rsid w:val="008F7E96"/>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aconcuadrcula21" w:customStyle="1">
    <w:name w:val="Tabla con cuadrícula21"/>
    <w:basedOn w:val="Tablanormal"/>
    <w:uiPriority w:val="59"/>
    <w:rsid w:val="008F7E96"/>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aconcuadrcula32" w:customStyle="1">
    <w:name w:val="Tabla con cuadrícula32"/>
    <w:basedOn w:val="Tablanormal"/>
    <w:uiPriority w:val="59"/>
    <w:rsid w:val="008F7E96"/>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aconcuadrcula41" w:customStyle="1">
    <w:name w:val="Tabla con cuadrícula41"/>
    <w:basedOn w:val="Tablanormal"/>
    <w:uiPriority w:val="59"/>
    <w:rsid w:val="008F7E96"/>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aconcuadrcula51" w:customStyle="1">
    <w:name w:val="Tabla con cuadrícula51"/>
    <w:basedOn w:val="Tablanormal"/>
    <w:uiPriority w:val="59"/>
    <w:rsid w:val="008F7E96"/>
    <w:rPr>
      <w:sz w:val="24"/>
      <w:szCs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aconcuadrcula61" w:customStyle="1">
    <w:name w:val="Tabla con cuadrícula61"/>
    <w:basedOn w:val="Tablanormal"/>
    <w:uiPriority w:val="59"/>
    <w:rsid w:val="008F7E96"/>
    <w:rPr>
      <w:sz w:val="24"/>
      <w:szCs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aconcuadrcula71" w:customStyle="1">
    <w:name w:val="Tabla con cuadrícula71"/>
    <w:basedOn w:val="Tablanormal"/>
    <w:uiPriority w:val="59"/>
    <w:rsid w:val="008F7E96"/>
    <w:rPr>
      <w:sz w:val="24"/>
      <w:szCs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aconcuadrcula81" w:customStyle="1">
    <w:name w:val="Tabla con cuadrícula81"/>
    <w:basedOn w:val="Tablanormal"/>
    <w:uiPriority w:val="59"/>
    <w:rsid w:val="008F7E96"/>
    <w:rPr>
      <w:sz w:val="24"/>
      <w:szCs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aconcuadrcula91" w:customStyle="1">
    <w:name w:val="Tabla con cuadrícula91"/>
    <w:basedOn w:val="Tablanormal"/>
    <w:uiPriority w:val="59"/>
    <w:rsid w:val="008F7E96"/>
    <w:rPr>
      <w:sz w:val="24"/>
      <w:szCs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aconcuadrcula102" w:customStyle="1">
    <w:name w:val="Tabla con cuadrícula102"/>
    <w:basedOn w:val="Tablanormal"/>
    <w:uiPriority w:val="59"/>
    <w:rsid w:val="008F7E96"/>
    <w:rPr>
      <w:sz w:val="24"/>
      <w:szCs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aconcuadrcula111" w:customStyle="1">
    <w:name w:val="Tabla con cuadrícula111"/>
    <w:basedOn w:val="Tablanormal"/>
    <w:uiPriority w:val="59"/>
    <w:rsid w:val="008F7E96"/>
    <w:rPr>
      <w:sz w:val="24"/>
      <w:szCs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aconcuadrcula121" w:customStyle="1">
    <w:name w:val="Tabla con cuadrícula121"/>
    <w:basedOn w:val="Tablanormal"/>
    <w:uiPriority w:val="59"/>
    <w:rsid w:val="008F7E96"/>
    <w:rPr>
      <w:sz w:val="24"/>
      <w:szCs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aconcuadrcula1011" w:customStyle="1">
    <w:name w:val="Tabla con cuadrícula1011"/>
    <w:basedOn w:val="Tablanormal"/>
    <w:uiPriority w:val="59"/>
    <w:rsid w:val="008F7E96"/>
    <w:rPr>
      <w:sz w:val="24"/>
      <w:szCs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aconcuadrcula131" w:customStyle="1">
    <w:name w:val="Tabla con cuadrícula131"/>
    <w:basedOn w:val="Tablanormal"/>
    <w:uiPriority w:val="59"/>
    <w:rsid w:val="008F7E96"/>
    <w:rPr>
      <w:sz w:val="24"/>
      <w:szCs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aconcuadrcula141" w:customStyle="1">
    <w:name w:val="Tabla con cuadrícula141"/>
    <w:basedOn w:val="Tablanormal"/>
    <w:rsid w:val="008F7E96"/>
    <w:pPr>
      <w:spacing w:before="20" w:after="20"/>
      <w:jc w:val="both"/>
    </w:pPr>
    <w:rPr>
      <w:sz w:val="20"/>
      <w:szCs w:val="20"/>
      <w:lang w:eastAsia="es-E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aconcuadrcula151" w:customStyle="1">
    <w:name w:val="Tabla con cuadrícula151"/>
    <w:basedOn w:val="Tablanormal"/>
    <w:uiPriority w:val="59"/>
    <w:rsid w:val="008F7E96"/>
    <w:rPr>
      <w:sz w:val="24"/>
      <w:szCs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aconcuadrcula161" w:customStyle="1">
    <w:name w:val="Tabla con cuadrícula161"/>
    <w:basedOn w:val="Tablanormal"/>
    <w:rsid w:val="008F7E96"/>
    <w:pPr>
      <w:spacing w:before="20" w:after="20"/>
      <w:jc w:val="both"/>
    </w:pPr>
    <w:rPr>
      <w:sz w:val="20"/>
      <w:szCs w:val="20"/>
      <w:lang w:eastAsia="es-E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aconcuadrcula171" w:customStyle="1">
    <w:name w:val="Tabla con cuadrícula171"/>
    <w:basedOn w:val="Tablanormal"/>
    <w:rsid w:val="008F7E96"/>
    <w:pPr>
      <w:spacing w:before="20" w:after="20"/>
      <w:jc w:val="both"/>
    </w:pPr>
    <w:rPr>
      <w:sz w:val="20"/>
      <w:szCs w:val="20"/>
      <w:lang w:eastAsia="es-E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aconcuadrcula181" w:customStyle="1">
    <w:name w:val="Tabla con cuadrícula181"/>
    <w:basedOn w:val="Tablanormal"/>
    <w:uiPriority w:val="59"/>
    <w:rsid w:val="008F7E96"/>
    <w:pPr>
      <w:spacing w:before="20" w:after="20"/>
      <w:jc w:val="both"/>
    </w:pPr>
    <w:rPr>
      <w:sz w:val="20"/>
      <w:szCs w:val="20"/>
      <w:lang w:eastAsia="es-E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aconcuadrcula20" w:customStyle="1">
    <w:name w:val="Tabla con cuadrícula20"/>
    <w:basedOn w:val="Tablanormal"/>
    <w:rsid w:val="004F4EB6"/>
    <w:pPr>
      <w:spacing w:before="20" w:after="20"/>
      <w:jc w:val="both"/>
    </w:pPr>
    <w:rPr>
      <w:sz w:val="20"/>
      <w:szCs w:val="20"/>
      <w:lang w:eastAsia="es-E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aconcuadrcula112" w:customStyle="1">
    <w:name w:val="Tabla con cuadrícula112"/>
    <w:basedOn w:val="Tablanormal"/>
    <w:uiPriority w:val="59"/>
    <w:rsid w:val="004F4EB6"/>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aconcuadrcula22" w:customStyle="1">
    <w:name w:val="Tabla con cuadrícula22"/>
    <w:basedOn w:val="Tablanormal"/>
    <w:uiPriority w:val="59"/>
    <w:rsid w:val="004F4EB6"/>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aconcuadrcula33" w:customStyle="1">
    <w:name w:val="Tabla con cuadrícula33"/>
    <w:basedOn w:val="Tablanormal"/>
    <w:uiPriority w:val="59"/>
    <w:rsid w:val="004F4EB6"/>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aconcuadrcula42" w:customStyle="1">
    <w:name w:val="Tabla con cuadrícula42"/>
    <w:basedOn w:val="Tablanormal"/>
    <w:uiPriority w:val="59"/>
    <w:rsid w:val="004F4EB6"/>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aconcuadrcula52" w:customStyle="1">
    <w:name w:val="Tabla con cuadrícula52"/>
    <w:basedOn w:val="Tablanormal"/>
    <w:uiPriority w:val="59"/>
    <w:rsid w:val="004F4EB6"/>
    <w:rPr>
      <w:sz w:val="24"/>
      <w:szCs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aconcuadrcula62" w:customStyle="1">
    <w:name w:val="Tabla con cuadrícula62"/>
    <w:basedOn w:val="Tablanormal"/>
    <w:uiPriority w:val="59"/>
    <w:rsid w:val="004F4EB6"/>
    <w:rPr>
      <w:sz w:val="24"/>
      <w:szCs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aconcuadrcula72" w:customStyle="1">
    <w:name w:val="Tabla con cuadrícula72"/>
    <w:basedOn w:val="Tablanormal"/>
    <w:uiPriority w:val="59"/>
    <w:rsid w:val="004F4EB6"/>
    <w:rPr>
      <w:sz w:val="24"/>
      <w:szCs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aconcuadrcula82" w:customStyle="1">
    <w:name w:val="Tabla con cuadrícula82"/>
    <w:basedOn w:val="Tablanormal"/>
    <w:uiPriority w:val="59"/>
    <w:rsid w:val="004F4EB6"/>
    <w:rPr>
      <w:sz w:val="24"/>
      <w:szCs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aconcuadrcula92" w:customStyle="1">
    <w:name w:val="Tabla con cuadrícula92"/>
    <w:basedOn w:val="Tablanormal"/>
    <w:uiPriority w:val="59"/>
    <w:rsid w:val="004F4EB6"/>
    <w:rPr>
      <w:sz w:val="24"/>
      <w:szCs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aconcuadrcula103" w:customStyle="1">
    <w:name w:val="Tabla con cuadrícula103"/>
    <w:basedOn w:val="Tablanormal"/>
    <w:uiPriority w:val="59"/>
    <w:rsid w:val="004F4EB6"/>
    <w:rPr>
      <w:sz w:val="24"/>
      <w:szCs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aconcuadrcula113" w:customStyle="1">
    <w:name w:val="Tabla con cuadrícula113"/>
    <w:basedOn w:val="Tablanormal"/>
    <w:uiPriority w:val="59"/>
    <w:rsid w:val="004F4EB6"/>
    <w:rPr>
      <w:sz w:val="24"/>
      <w:szCs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aconcuadrcula122" w:customStyle="1">
    <w:name w:val="Tabla con cuadrícula122"/>
    <w:basedOn w:val="Tablanormal"/>
    <w:uiPriority w:val="59"/>
    <w:rsid w:val="004F4EB6"/>
    <w:rPr>
      <w:sz w:val="24"/>
      <w:szCs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aconcuadrcula1012" w:customStyle="1">
    <w:name w:val="Tabla con cuadrícula1012"/>
    <w:basedOn w:val="Tablanormal"/>
    <w:uiPriority w:val="59"/>
    <w:rsid w:val="004F4EB6"/>
    <w:rPr>
      <w:sz w:val="24"/>
      <w:szCs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aconcuadrcula132" w:customStyle="1">
    <w:name w:val="Tabla con cuadrícula132"/>
    <w:basedOn w:val="Tablanormal"/>
    <w:uiPriority w:val="59"/>
    <w:rsid w:val="004F4EB6"/>
    <w:rPr>
      <w:sz w:val="24"/>
      <w:szCs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aconcuadrcula142" w:customStyle="1">
    <w:name w:val="Tabla con cuadrícula142"/>
    <w:basedOn w:val="Tablanormal"/>
    <w:rsid w:val="004F4EB6"/>
    <w:pPr>
      <w:spacing w:before="20" w:after="20"/>
      <w:jc w:val="both"/>
    </w:pPr>
    <w:rPr>
      <w:sz w:val="20"/>
      <w:szCs w:val="20"/>
      <w:lang w:eastAsia="es-E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aconcuadrcula152" w:customStyle="1">
    <w:name w:val="Tabla con cuadrícula152"/>
    <w:basedOn w:val="Tablanormal"/>
    <w:uiPriority w:val="59"/>
    <w:rsid w:val="004F4EB6"/>
    <w:rPr>
      <w:sz w:val="24"/>
      <w:szCs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aconcuadrcula162" w:customStyle="1">
    <w:name w:val="Tabla con cuadrícula162"/>
    <w:basedOn w:val="Tablanormal"/>
    <w:rsid w:val="004F4EB6"/>
    <w:pPr>
      <w:spacing w:before="20" w:after="20"/>
      <w:jc w:val="both"/>
    </w:pPr>
    <w:rPr>
      <w:sz w:val="20"/>
      <w:szCs w:val="20"/>
      <w:lang w:eastAsia="es-E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aconcuadrcula172" w:customStyle="1">
    <w:name w:val="Tabla con cuadrícula172"/>
    <w:basedOn w:val="Tablanormal"/>
    <w:rsid w:val="004F4EB6"/>
    <w:pPr>
      <w:spacing w:before="20" w:after="20"/>
      <w:jc w:val="both"/>
    </w:pPr>
    <w:rPr>
      <w:sz w:val="20"/>
      <w:szCs w:val="20"/>
      <w:lang w:eastAsia="es-E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aconcuadrcula182" w:customStyle="1">
    <w:name w:val="Tabla con cuadrícula182"/>
    <w:basedOn w:val="Tablanormal"/>
    <w:uiPriority w:val="59"/>
    <w:rsid w:val="004F4EB6"/>
    <w:pPr>
      <w:spacing w:before="20" w:after="20"/>
      <w:jc w:val="both"/>
    </w:pPr>
    <w:rPr>
      <w:sz w:val="20"/>
      <w:szCs w:val="20"/>
      <w:lang w:eastAsia="es-E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aconcuadrcula191" w:customStyle="1">
    <w:name w:val="Tabla con cuadrícula191"/>
    <w:basedOn w:val="Tablanormal"/>
    <w:uiPriority w:val="59"/>
    <w:rsid w:val="004F4EB6"/>
    <w:rPr>
      <w:sz w:val="24"/>
      <w:szCs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aconcuadrcula163" w:customStyle="1">
    <w:name w:val="Tabla con cuadrícula163"/>
    <w:basedOn w:val="Tablanormal"/>
    <w:rsid w:val="005F1477"/>
    <w:pPr>
      <w:spacing w:before="20" w:after="20"/>
      <w:jc w:val="both"/>
    </w:pPr>
    <w:rPr>
      <w:sz w:val="20"/>
      <w:szCs w:val="20"/>
      <w:lang w:eastAsia="es-E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aconcuadrcula164" w:customStyle="1">
    <w:name w:val="Tabla con cuadrícula164"/>
    <w:basedOn w:val="Tablanormal"/>
    <w:rsid w:val="005F1477"/>
    <w:pPr>
      <w:spacing w:before="20" w:after="20"/>
      <w:jc w:val="both"/>
    </w:pPr>
    <w:rPr>
      <w:sz w:val="20"/>
      <w:szCs w:val="20"/>
      <w:lang w:eastAsia="es-E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aconcuadrcula165" w:customStyle="1">
    <w:name w:val="Tabla con cuadrícula165"/>
    <w:basedOn w:val="Tablanormal"/>
    <w:rsid w:val="00A5472E"/>
    <w:pPr>
      <w:spacing w:before="20" w:after="20"/>
      <w:jc w:val="both"/>
    </w:pPr>
    <w:rPr>
      <w:sz w:val="20"/>
      <w:szCs w:val="20"/>
      <w:lang w:eastAsia="es-E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aconcuadrcula23" w:customStyle="1">
    <w:name w:val="Tabla con cuadrícula23"/>
    <w:basedOn w:val="Tablanormal"/>
    <w:rsid w:val="00B94CAE"/>
    <w:pPr>
      <w:spacing w:before="20" w:after="20"/>
      <w:jc w:val="both"/>
    </w:pPr>
    <w:rPr>
      <w:sz w:val="20"/>
      <w:szCs w:val="20"/>
      <w:lang w:eastAsia="es-E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aconcuadrcula24" w:customStyle="1">
    <w:name w:val="Tabla con cuadrícula24"/>
    <w:basedOn w:val="Tablanormal"/>
    <w:next w:val="Tablaconcuadrcula"/>
    <w:rsid w:val="00970FC4"/>
    <w:pPr>
      <w:spacing w:before="20" w:after="20"/>
      <w:jc w:val="both"/>
    </w:pPr>
    <w:rPr>
      <w:rFonts w:ascii="Times New Roman" w:hAnsi="Times New Roman" w:eastAsia="Times New Roman" w:cs="Times New Roman"/>
      <w:sz w:val="20"/>
      <w:szCs w:val="20"/>
      <w:lang w:eastAsia="es-E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ipervnculo">
    <w:name w:val="Hyperlink"/>
    <w:basedOn w:val="Fuentedeprrafopredeter"/>
    <w:uiPriority w:val="99"/>
    <w:unhideWhenUsed/>
    <w:rsid w:val="00584602"/>
    <w:rPr>
      <w:color w:val="0000FF" w:themeColor="hyperlink"/>
      <w:u w:val="single"/>
    </w:rPr>
  </w:style>
  <w:style w:type="character" w:styleId="Refdenotaalpie">
    <w:name w:val="footnote reference"/>
    <w:uiPriority w:val="99"/>
    <w:semiHidden/>
    <w:unhideWhenUsed/>
    <w:rsid w:val="00A26381"/>
    <w:rPr>
      <w:vertAlign w:val="superscript"/>
    </w:rPr>
  </w:style>
  <w:style w:type="character" w:styleId="Mencinsinresolver1" w:customStyle="1">
    <w:name w:val="Mención sin resolver1"/>
    <w:basedOn w:val="Fuentedeprrafopredeter"/>
    <w:uiPriority w:val="99"/>
    <w:semiHidden/>
    <w:unhideWhenUsed/>
    <w:rsid w:val="00A5126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46914755">
      <w:bodyDiv w:val="1"/>
      <w:marLeft w:val="0"/>
      <w:marRight w:val="0"/>
      <w:marTop w:val="0"/>
      <w:marBottom w:val="0"/>
      <w:divBdr>
        <w:top w:val="none" w:sz="0" w:space="0" w:color="auto"/>
        <w:left w:val="none" w:sz="0" w:space="0" w:color="auto"/>
        <w:bottom w:val="none" w:sz="0" w:space="0" w:color="auto"/>
        <w:right w:val="none" w:sz="0" w:space="0" w:color="auto"/>
      </w:divBdr>
      <w:divsChild>
        <w:div w:id="1670987442">
          <w:marLeft w:val="0"/>
          <w:marRight w:val="0"/>
          <w:marTop w:val="0"/>
          <w:marBottom w:val="0"/>
          <w:divBdr>
            <w:top w:val="none" w:sz="0" w:space="0" w:color="auto"/>
            <w:left w:val="none" w:sz="0" w:space="0" w:color="auto"/>
            <w:bottom w:val="none" w:sz="0" w:space="0" w:color="auto"/>
            <w:right w:val="none" w:sz="0" w:space="0" w:color="auto"/>
          </w:divBdr>
        </w:div>
        <w:div w:id="1278485009">
          <w:marLeft w:val="0"/>
          <w:marRight w:val="0"/>
          <w:marTop w:val="0"/>
          <w:marBottom w:val="0"/>
          <w:divBdr>
            <w:top w:val="none" w:sz="0" w:space="0" w:color="auto"/>
            <w:left w:val="none" w:sz="0" w:space="0" w:color="auto"/>
            <w:bottom w:val="none" w:sz="0" w:space="0" w:color="auto"/>
            <w:right w:val="none" w:sz="0" w:space="0" w:color="auto"/>
          </w:divBdr>
        </w:div>
        <w:div w:id="2089305690">
          <w:marLeft w:val="0"/>
          <w:marRight w:val="0"/>
          <w:marTop w:val="0"/>
          <w:marBottom w:val="0"/>
          <w:divBdr>
            <w:top w:val="none" w:sz="0" w:space="0" w:color="auto"/>
            <w:left w:val="none" w:sz="0" w:space="0" w:color="auto"/>
            <w:bottom w:val="none" w:sz="0" w:space="0" w:color="auto"/>
            <w:right w:val="none" w:sz="0" w:space="0" w:color="auto"/>
          </w:divBdr>
        </w:div>
        <w:div w:id="80028531">
          <w:marLeft w:val="0"/>
          <w:marRight w:val="0"/>
          <w:marTop w:val="0"/>
          <w:marBottom w:val="0"/>
          <w:divBdr>
            <w:top w:val="none" w:sz="0" w:space="0" w:color="auto"/>
            <w:left w:val="none" w:sz="0" w:space="0" w:color="auto"/>
            <w:bottom w:val="none" w:sz="0" w:space="0" w:color="auto"/>
            <w:right w:val="none" w:sz="0" w:space="0" w:color="auto"/>
          </w:divBdr>
        </w:div>
        <w:div w:id="2021855676">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yperlink" Target="https://doi.org/10.1111/jfb.12123" TargetMode="External" Id="rId13" /><Relationship Type="http://schemas.openxmlformats.org/officeDocument/2006/relationships/hyperlink" Target="https://www.banguat.gob.gt/sites/default/files/banguat/Publica/guatemala_en_cifras_2018.pdf" TargetMode="External" Id="rId18" /><Relationship Type="http://schemas.openxmlformats.org/officeDocument/2006/relationships/hyperlink" Target="https://www.plazapublica.com.gt/content/ocret-y-las-reservas-territoriales-del-estado" TargetMode="External" Id="rId26" /><Relationship Type="http://schemas.openxmlformats.org/officeDocument/2006/relationships/fontTable" Target="fontTable.xml" Id="rId39" /><Relationship Type="http://schemas.openxmlformats.org/officeDocument/2006/relationships/customXml" Target="../customXml/item3.xml" Id="rId3" /><Relationship Type="http://schemas.openxmlformats.org/officeDocument/2006/relationships/hyperlink" Target="https://doi.org/10.1016/j.ocecoaman.2020.105114" TargetMode="External" Id="rId21" /><Relationship Type="http://schemas.openxmlformats.org/officeDocument/2006/relationships/hyperlink" Target="https://doi.org/10.1177/194008290900200104" TargetMode="External" Id="rId34" /><Relationship Type="http://schemas.openxmlformats.org/officeDocument/2006/relationships/settings" Target="settings.xml" Id="rId7" /><Relationship Type="http://schemas.openxmlformats.org/officeDocument/2006/relationships/image" Target="media/image2.png" Id="rId12" /><Relationship Type="http://schemas.openxmlformats.org/officeDocument/2006/relationships/hyperlink" Target="https://doi.org/10.1016/j.ocecoaman.2018.03.003" TargetMode="External" Id="rId17" /><Relationship Type="http://schemas.openxmlformats.org/officeDocument/2006/relationships/hyperlink" Target="https://doi.org/10.1016/B978-044451388-5/50008-4" TargetMode="External" Id="rId25" /><Relationship Type="http://schemas.openxmlformats.org/officeDocument/2006/relationships/hyperlink" Target="https://doi.org/10.1016/j.envsci.2018.09.016" TargetMode="External" Id="rId33" /><Relationship Type="http://schemas.openxmlformats.org/officeDocument/2006/relationships/footer" Target="footer1.xml" Id="rId38" /><Relationship Type="http://schemas.openxmlformats.org/officeDocument/2006/relationships/customXml" Target="../customXml/item2.xml" Id="rId2" /><Relationship Type="http://schemas.openxmlformats.org/officeDocument/2006/relationships/hyperlink" Target="https://doi.org/10.1016/j.ocecoaman.2019.105009" TargetMode="External" Id="rId16" /><Relationship Type="http://schemas.openxmlformats.org/officeDocument/2006/relationships/hyperlink" Target="https://doi.org/10.1007/978-3-662-04482-7_2" TargetMode="External" Id="rId29"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jpeg" Id="rId11" /><Relationship Type="http://schemas.openxmlformats.org/officeDocument/2006/relationships/hyperlink" Target="http://dx.doi.org/10.1016/j.marpolbul.2017.03.049" TargetMode="External" Id="rId24" /><Relationship Type="http://schemas.openxmlformats.org/officeDocument/2006/relationships/hyperlink" Target="https://doi.org/10.1016/S0964-5691(03)00012-7" TargetMode="External" Id="rId32" /><Relationship Type="http://schemas.openxmlformats.org/officeDocument/2006/relationships/theme" Target="theme/theme1.xml" Id="rId40" /><Relationship Type="http://schemas.openxmlformats.org/officeDocument/2006/relationships/numbering" Target="numbering.xml" Id="rId5" /><Relationship Type="http://schemas.openxmlformats.org/officeDocument/2006/relationships/hyperlink" Target="https://doi.org/10.1515/9780691187389" TargetMode="External" Id="rId15" /><Relationship Type="http://schemas.openxmlformats.org/officeDocument/2006/relationships/hyperlink" Target="https://doi.org/10.1111/joac.12150" TargetMode="External" Id="rId23" /><Relationship Type="http://schemas.openxmlformats.org/officeDocument/2006/relationships/hyperlink" Target="https://wrm.org.uy/es/articulos-del-boletin-wrm/expansion-de-las-plantaciones-de-palma-aceitera-como-politica-de-estado-en-centroamerica/" TargetMode="External" Id="rId36" /><Relationship Type="http://schemas.openxmlformats.org/officeDocument/2006/relationships/endnotes" Target="endnotes.xml" Id="rId10" /><Relationship Type="http://schemas.openxmlformats.org/officeDocument/2006/relationships/hyperlink" Target="https://doi.org/10.1016/j.worlddev.2015.07.008" TargetMode="Externa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https://doi.org/10.3354/meps11342" TargetMode="External" Id="rId14" /><Relationship Type="http://schemas.openxmlformats.org/officeDocument/2006/relationships/hyperlink" Target="http://conap.gob.gt/AreasProtegidas.aspx" TargetMode="External" Id="rId22" /><Relationship Type="http://schemas.openxmlformats.org/officeDocument/2006/relationships/hyperlink" Target="https://www.ine.gob.gt/" TargetMode="External" Id="rId30" /><Relationship Type="http://schemas.openxmlformats.org/officeDocument/2006/relationships/hyperlink" Target="https://doi.org/10.1175/1525-7541(2003)004%3C0985:HAVOWD%3E2.0.CO;2" TargetMode="External" Id="rId35" /><Relationship Type="http://schemas.openxmlformats.org/officeDocument/2006/relationships/hyperlink" Target="https://doi.org/10.5894/rgci461" TargetMode="External" Id="R23517cd2d8c54200" /><Relationship Type="http://schemas.openxmlformats.org/officeDocument/2006/relationships/hyperlink" Target="https://doi.org/10.1016/j.marpol.2017.03.003" TargetMode="External" Id="R9cb98fe09f1c4dd4" /><Relationship Type="http://schemas.openxmlformats.org/officeDocument/2006/relationships/hyperlink" Target="https://doi.org/10.1007/s40152-018-00130-1" TargetMode="External" Id="R3b736b78a561446a" /><Relationship Type="http://schemas.openxmlformats.org/officeDocument/2006/relationships/hyperlink" Target="https://doi.org/10.1016/j.ocecoaman.2017.12.029" TargetMode="External" Id="R07131a4900c1402c" /><Relationship Type="http://schemas.openxmlformats.org/officeDocument/2006/relationships/hyperlink" Target="https://doi.org/10.1016/S0964-5691(98)00058-1" TargetMode="External" Id="R8183c62dedf24df1"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EEDFE4926EC7134DB332E25B945F67C8" ma:contentTypeVersion="12" ma:contentTypeDescription="Create a new document." ma:contentTypeScope="" ma:versionID="230a33ff4bccde4fa66c9f226ac7d490">
  <xsd:schema xmlns:xsd="http://www.w3.org/2001/XMLSchema" xmlns:xs="http://www.w3.org/2001/XMLSchema" xmlns:p="http://schemas.microsoft.com/office/2006/metadata/properties" xmlns:ns2="ee5989a1-93d7-485a-8e6b-4a8f13b58c46" xmlns:ns3="3f0262d7-3b61-4a90-b4b4-c1a1f7480c4b" targetNamespace="http://schemas.microsoft.com/office/2006/metadata/properties" ma:root="true" ma:fieldsID="a9f7459ed8782169ce7b4b447ae92688" ns2:_="" ns3:_="">
    <xsd:import namespace="ee5989a1-93d7-485a-8e6b-4a8f13b58c46"/>
    <xsd:import namespace="3f0262d7-3b61-4a90-b4b4-c1a1f7480c4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e5989a1-93d7-485a-8e6b-4a8f13b58c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f0262d7-3b61-4a90-b4b4-c1a1f7480c4b"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F100260-AE6F-4C66-808E-92AFE8D497F4}">
  <ds:schemaRefs>
    <ds:schemaRef ds:uri="http://schemas.microsoft.com/sharepoint/v3/contenttype/forms"/>
  </ds:schemaRefs>
</ds:datastoreItem>
</file>

<file path=customXml/itemProps2.xml><?xml version="1.0" encoding="utf-8"?>
<ds:datastoreItem xmlns:ds="http://schemas.openxmlformats.org/officeDocument/2006/customXml" ds:itemID="{EBBB647B-92CE-49DF-8A16-F5DC4A264246}">
  <ds:schemaRefs>
    <ds:schemaRef ds:uri="http://schemas.openxmlformats.org/officeDocument/2006/bibliography"/>
  </ds:schemaRefs>
</ds:datastoreItem>
</file>

<file path=customXml/itemProps3.xml><?xml version="1.0" encoding="utf-8"?>
<ds:datastoreItem xmlns:ds="http://schemas.openxmlformats.org/officeDocument/2006/customXml" ds:itemID="{70ADDAAD-8EB5-43A3-9367-E1A06DFC0F5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e5989a1-93d7-485a-8e6b-4a8f13b58c46"/>
    <ds:schemaRef ds:uri="3f0262d7-3b61-4a90-b4b4-c1a1f7480c4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447E8CD-80AB-4A17-92F2-6259357361E0}">
  <ds:schemaRefs>
    <ds:schemaRef ds:uri="http://schemas.microsoft.com/office/2006/metadata/properties"/>
    <ds:schemaRef ds:uri="http://schemas.microsoft.com/office/infopath/2007/PartnerControl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
  <lastModifiedBy>MARIA BERMUDEZ URE�A</lastModifiedBy>
  <revision>2</revision>
  <dcterms:created xsi:type="dcterms:W3CDTF">2021-06-22T15:23:00.0000000Z</dcterms:created>
  <dcterms:modified xsi:type="dcterms:W3CDTF">2021-07-13T18:43:49.6334722Z</dcterms:modified>
  <dc:language/>
</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ntentTypeId">
    <vt:lpwstr>0x010100EEDFE4926EC7134DB332E25B945F67C8</vt:lpwstr>
  </property>
  <property fmtid="{D5CDD505-2E9C-101B-9397-08002B2CF9AE}" pid="4" name="HyperlinksChanged">
    <vt:bool>false</vt:bool>
  </property>
  <property fmtid="{D5CDD505-2E9C-101B-9397-08002B2CF9AE}" pid="5" name="ScaleCrop">
    <vt:bool>false</vt:bool>
  </property>
  <property fmtid="{D5CDD505-2E9C-101B-9397-08002B2CF9AE}" pid="6" name="DocSecurity">
    <vt:i4>0</vt:i4>
  </property>
  <property fmtid="{D5CDD505-2E9C-101B-9397-08002B2CF9AE}" pid="7" name="LinksUpToDate">
    <vt:bool>false</vt:bool>
  </property>
  <property fmtid="{D5CDD505-2E9C-101B-9397-08002B2CF9AE}" pid="8" name="ShareDoc">
    <vt:bool>false</vt:bool>
  </property>
</Properties>
</file>