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0243" w:rsidR="00705745" w:rsidP="00691AAE" w:rsidRDefault="00705745" w14:paraId="66498460" w14:textId="2BE99AAA">
      <w:pPr>
        <w:pStyle w:val="NormalWeb"/>
        <w:kinsoku w:val="0"/>
        <w:overflowPunct w:val="0"/>
        <w:spacing w:before="0" w:beforeAutospacing="0" w:after="0" w:afterAutospacing="0"/>
        <w:jc w:val="center"/>
        <w:textAlignment w:val="baseline"/>
        <w:rPr>
          <w:rFonts w:eastAsiaTheme="minorEastAsia"/>
          <w:b/>
          <w:bCs/>
          <w:color w:val="000000" w:themeColor="text1"/>
          <w:sz w:val="36"/>
          <w:szCs w:val="36"/>
          <w:lang w:val="es-CR"/>
        </w:rPr>
      </w:pPr>
      <w:r w:rsidRPr="004F0243">
        <w:rPr>
          <w:rFonts w:eastAsiaTheme="minorEastAsia"/>
          <w:b/>
          <w:bCs/>
          <w:color w:val="000000" w:themeColor="text1"/>
          <w:sz w:val="36"/>
          <w:szCs w:val="36"/>
          <w:lang w:val="es-CR"/>
        </w:rPr>
        <w:t>FORO</w:t>
      </w:r>
    </w:p>
    <w:p w:rsidRPr="004F0243" w:rsidR="00705745" w:rsidP="00691AAE" w:rsidRDefault="00705745" w14:paraId="7D95263C" w14:textId="77777777">
      <w:pPr>
        <w:pStyle w:val="NormalWeb"/>
        <w:kinsoku w:val="0"/>
        <w:overflowPunct w:val="0"/>
        <w:spacing w:before="0" w:beforeAutospacing="0" w:after="0" w:afterAutospacing="0"/>
        <w:jc w:val="center"/>
        <w:textAlignment w:val="baseline"/>
        <w:rPr>
          <w:rFonts w:eastAsiaTheme="minorEastAsia"/>
          <w:b/>
          <w:bCs/>
          <w:color w:val="000000" w:themeColor="text1"/>
          <w:lang w:val="es-CR"/>
        </w:rPr>
      </w:pPr>
    </w:p>
    <w:p w:rsidR="00B35731" w:rsidP="00691AAE" w:rsidRDefault="00B35731" w14:paraId="7E763185" w14:textId="39EEE97D">
      <w:pPr>
        <w:pStyle w:val="NormalWeb"/>
        <w:kinsoku w:val="0"/>
        <w:overflowPunct w:val="0"/>
        <w:spacing w:before="0" w:beforeAutospacing="0" w:after="0" w:afterAutospacing="0"/>
        <w:jc w:val="center"/>
        <w:textAlignment w:val="baseline"/>
        <w:rPr>
          <w:rFonts w:eastAsiaTheme="minorEastAsia"/>
          <w:b/>
          <w:bCs/>
          <w:color w:val="000000" w:themeColor="text1"/>
          <w:sz w:val="28"/>
          <w:szCs w:val="28"/>
          <w:lang w:val="es-CR"/>
        </w:rPr>
      </w:pPr>
      <w:r w:rsidRPr="004F0243">
        <w:rPr>
          <w:rFonts w:eastAsiaTheme="minorEastAsia"/>
          <w:b/>
          <w:bCs/>
          <w:color w:val="000000" w:themeColor="text1"/>
          <w:sz w:val="28"/>
          <w:szCs w:val="28"/>
          <w:lang w:val="es-CR"/>
        </w:rPr>
        <w:t>30</w:t>
      </w:r>
      <w:r w:rsidRPr="004F0243" w:rsidR="0069449E">
        <w:rPr>
          <w:rFonts w:eastAsiaTheme="minorEastAsia"/>
          <w:b/>
          <w:bCs/>
          <w:color w:val="000000" w:themeColor="text1"/>
          <w:sz w:val="28"/>
          <w:szCs w:val="28"/>
          <w:lang w:val="es-CR"/>
        </w:rPr>
        <w:t xml:space="preserve"> </w:t>
      </w:r>
      <w:r w:rsidRPr="004F0243">
        <w:rPr>
          <w:rFonts w:eastAsiaTheme="minorEastAsia"/>
          <w:b/>
          <w:bCs/>
          <w:color w:val="000000" w:themeColor="text1"/>
          <w:sz w:val="28"/>
          <w:szCs w:val="28"/>
          <w:lang w:val="es-CR"/>
        </w:rPr>
        <w:t xml:space="preserve">% para 2030: América Latina </w:t>
      </w:r>
      <w:r w:rsidRPr="004F0243" w:rsidR="00F2026C">
        <w:rPr>
          <w:rFonts w:eastAsiaTheme="minorEastAsia"/>
          <w:b/>
          <w:bCs/>
          <w:color w:val="000000" w:themeColor="text1"/>
          <w:sz w:val="28"/>
          <w:szCs w:val="28"/>
          <w:lang w:val="es-CR"/>
        </w:rPr>
        <w:t xml:space="preserve">y </w:t>
      </w:r>
      <w:r w:rsidRPr="004F0243">
        <w:rPr>
          <w:rFonts w:eastAsiaTheme="minorEastAsia"/>
          <w:b/>
          <w:bCs/>
          <w:color w:val="000000" w:themeColor="text1"/>
          <w:sz w:val="28"/>
          <w:szCs w:val="28"/>
          <w:lang w:val="es-CR"/>
        </w:rPr>
        <w:t xml:space="preserve">la </w:t>
      </w:r>
      <w:r w:rsidRPr="004F0243" w:rsidR="00382891">
        <w:rPr>
          <w:rFonts w:eastAsiaTheme="minorEastAsia"/>
          <w:b/>
          <w:bCs/>
          <w:color w:val="000000" w:themeColor="text1"/>
          <w:sz w:val="28"/>
          <w:szCs w:val="28"/>
          <w:lang w:val="es-CR"/>
        </w:rPr>
        <w:t>n</w:t>
      </w:r>
      <w:r w:rsidRPr="004F0243">
        <w:rPr>
          <w:rFonts w:eastAsiaTheme="minorEastAsia"/>
          <w:b/>
          <w:bCs/>
          <w:color w:val="000000" w:themeColor="text1"/>
          <w:sz w:val="28"/>
          <w:szCs w:val="28"/>
          <w:lang w:val="es-CR"/>
        </w:rPr>
        <w:t xml:space="preserve">ueva </w:t>
      </w:r>
      <w:r w:rsidRPr="004F0243" w:rsidR="00382891">
        <w:rPr>
          <w:rFonts w:eastAsiaTheme="minorEastAsia"/>
          <w:b/>
          <w:bCs/>
          <w:color w:val="000000" w:themeColor="text1"/>
          <w:sz w:val="28"/>
          <w:szCs w:val="28"/>
          <w:lang w:val="es-CR"/>
        </w:rPr>
        <w:t>m</w:t>
      </w:r>
      <w:r w:rsidRPr="004F0243">
        <w:rPr>
          <w:rFonts w:eastAsiaTheme="minorEastAsia"/>
          <w:b/>
          <w:bCs/>
          <w:color w:val="000000" w:themeColor="text1"/>
          <w:sz w:val="28"/>
          <w:szCs w:val="28"/>
          <w:lang w:val="es-CR"/>
        </w:rPr>
        <w:t xml:space="preserve">eta </w:t>
      </w:r>
      <w:r w:rsidRPr="004F0243" w:rsidR="00382891">
        <w:rPr>
          <w:rFonts w:eastAsiaTheme="minorEastAsia"/>
          <w:b/>
          <w:bCs/>
          <w:color w:val="000000" w:themeColor="text1"/>
          <w:sz w:val="28"/>
          <w:szCs w:val="28"/>
          <w:lang w:val="es-CR"/>
        </w:rPr>
        <w:t>g</w:t>
      </w:r>
      <w:r w:rsidRPr="004F0243" w:rsidR="00F2026C">
        <w:rPr>
          <w:rFonts w:eastAsiaTheme="minorEastAsia"/>
          <w:b/>
          <w:bCs/>
          <w:color w:val="000000" w:themeColor="text1"/>
          <w:sz w:val="28"/>
          <w:szCs w:val="28"/>
          <w:lang w:val="es-CR"/>
        </w:rPr>
        <w:t xml:space="preserve">lobal </w:t>
      </w:r>
      <w:r w:rsidRPr="004F0243" w:rsidR="00AE7AF2">
        <w:rPr>
          <w:rFonts w:eastAsiaTheme="minorEastAsia"/>
          <w:b/>
          <w:bCs/>
          <w:color w:val="000000" w:themeColor="text1"/>
          <w:sz w:val="28"/>
          <w:szCs w:val="28"/>
          <w:lang w:val="es-CR"/>
        </w:rPr>
        <w:t>para sus</w:t>
      </w:r>
      <w:r w:rsidRPr="004F0243">
        <w:rPr>
          <w:rFonts w:eastAsiaTheme="minorEastAsia"/>
          <w:b/>
          <w:bCs/>
          <w:color w:val="000000" w:themeColor="text1"/>
          <w:sz w:val="28"/>
          <w:szCs w:val="28"/>
          <w:lang w:val="es-CR"/>
        </w:rPr>
        <w:t xml:space="preserve"> </w:t>
      </w:r>
      <w:r w:rsidRPr="004F0243" w:rsidR="0069449E">
        <w:rPr>
          <w:rFonts w:eastAsiaTheme="minorEastAsia"/>
          <w:b/>
          <w:bCs/>
          <w:color w:val="000000" w:themeColor="text1"/>
          <w:sz w:val="28"/>
          <w:szCs w:val="28"/>
          <w:lang w:val="es-CR"/>
        </w:rPr>
        <w:t>s</w:t>
      </w:r>
      <w:r w:rsidRPr="004F0243">
        <w:rPr>
          <w:rFonts w:eastAsiaTheme="minorEastAsia"/>
          <w:b/>
          <w:bCs/>
          <w:color w:val="000000" w:themeColor="text1"/>
          <w:sz w:val="28"/>
          <w:szCs w:val="28"/>
          <w:lang w:val="es-CR"/>
        </w:rPr>
        <w:t xml:space="preserve">istemas de </w:t>
      </w:r>
      <w:r w:rsidRPr="004F0243" w:rsidR="0069449E">
        <w:rPr>
          <w:rFonts w:eastAsiaTheme="minorEastAsia"/>
          <w:b/>
          <w:bCs/>
          <w:color w:val="000000" w:themeColor="text1"/>
          <w:sz w:val="28"/>
          <w:szCs w:val="28"/>
          <w:lang w:val="es-CR"/>
        </w:rPr>
        <w:t>á</w:t>
      </w:r>
      <w:r w:rsidRPr="004F0243">
        <w:rPr>
          <w:rFonts w:eastAsiaTheme="minorEastAsia"/>
          <w:b/>
          <w:bCs/>
          <w:color w:val="000000" w:themeColor="text1"/>
          <w:sz w:val="28"/>
          <w:szCs w:val="28"/>
          <w:lang w:val="es-CR"/>
        </w:rPr>
        <w:t xml:space="preserve">reas </w:t>
      </w:r>
      <w:r w:rsidRPr="004F0243" w:rsidR="0069449E">
        <w:rPr>
          <w:rFonts w:eastAsiaTheme="minorEastAsia"/>
          <w:b/>
          <w:bCs/>
          <w:color w:val="000000" w:themeColor="text1"/>
          <w:sz w:val="28"/>
          <w:szCs w:val="28"/>
          <w:lang w:val="es-CR"/>
        </w:rPr>
        <w:t>p</w:t>
      </w:r>
      <w:r w:rsidRPr="004F0243">
        <w:rPr>
          <w:rFonts w:eastAsiaTheme="minorEastAsia"/>
          <w:b/>
          <w:bCs/>
          <w:color w:val="000000" w:themeColor="text1"/>
          <w:sz w:val="28"/>
          <w:szCs w:val="28"/>
          <w:lang w:val="es-CR"/>
        </w:rPr>
        <w:t>rotegidas</w:t>
      </w:r>
    </w:p>
    <w:p w:rsidRPr="004F0243" w:rsidR="00AB173A" w:rsidP="00691AAE" w:rsidRDefault="00AB173A" w14:paraId="1D803382" w14:textId="77777777">
      <w:pPr>
        <w:pStyle w:val="NormalWeb"/>
        <w:kinsoku w:val="0"/>
        <w:overflowPunct w:val="0"/>
        <w:spacing w:before="0" w:beforeAutospacing="0" w:after="0" w:afterAutospacing="0"/>
        <w:jc w:val="center"/>
        <w:textAlignment w:val="baseline"/>
        <w:rPr>
          <w:rFonts w:eastAsiaTheme="minorEastAsia"/>
          <w:b/>
          <w:bCs/>
          <w:color w:val="000000" w:themeColor="text1"/>
          <w:sz w:val="28"/>
          <w:szCs w:val="28"/>
          <w:lang w:val="es-CR"/>
        </w:rPr>
      </w:pPr>
    </w:p>
    <w:p w:rsidRPr="0082313A" w:rsidR="00AB173A" w:rsidP="00AB173A" w:rsidRDefault="00AB173A" w14:paraId="1B824EF7" w14:textId="0F00BE00">
      <w:pPr>
        <w:pStyle w:val="NormalWeb"/>
        <w:kinsoku w:val="0"/>
        <w:overflowPunct w:val="0"/>
        <w:spacing w:before="0" w:beforeAutospacing="0" w:after="0" w:afterAutospacing="0"/>
        <w:jc w:val="center"/>
        <w:textAlignment w:val="baseline"/>
        <w:rPr>
          <w:rFonts w:eastAsiaTheme="minorEastAsia"/>
          <w:b/>
          <w:bCs/>
          <w:color w:val="000000" w:themeColor="text1"/>
          <w:sz w:val="28"/>
          <w:szCs w:val="28"/>
        </w:rPr>
      </w:pPr>
      <w:r w:rsidRPr="0082313A">
        <w:rPr>
          <w:rFonts w:eastAsiaTheme="minorEastAsia"/>
          <w:b/>
          <w:bCs/>
          <w:color w:val="000000" w:themeColor="text1"/>
          <w:sz w:val="28"/>
          <w:szCs w:val="28"/>
        </w:rPr>
        <w:t xml:space="preserve">30 % by 2030: Latin America and the </w:t>
      </w:r>
      <w:r w:rsidRPr="0082313A" w:rsidR="0082313A">
        <w:rPr>
          <w:rFonts w:eastAsiaTheme="minorEastAsia"/>
          <w:b/>
          <w:bCs/>
          <w:color w:val="000000" w:themeColor="text1"/>
          <w:sz w:val="28"/>
          <w:szCs w:val="28"/>
        </w:rPr>
        <w:t>new global goal for it</w:t>
      </w:r>
      <w:r w:rsidR="00515A50">
        <w:rPr>
          <w:rFonts w:eastAsiaTheme="minorEastAsia"/>
          <w:b/>
          <w:bCs/>
          <w:color w:val="000000" w:themeColor="text1"/>
          <w:sz w:val="28"/>
          <w:szCs w:val="28"/>
        </w:rPr>
        <w:t>s</w:t>
      </w:r>
      <w:r w:rsidRPr="0082313A" w:rsidR="0082313A">
        <w:rPr>
          <w:rFonts w:eastAsiaTheme="minorEastAsia"/>
          <w:b/>
          <w:bCs/>
          <w:color w:val="000000" w:themeColor="text1"/>
          <w:sz w:val="28"/>
          <w:szCs w:val="28"/>
        </w:rPr>
        <w:t xml:space="preserve"> protected </w:t>
      </w:r>
      <w:r w:rsidR="0082313A">
        <w:rPr>
          <w:rFonts w:eastAsiaTheme="minorEastAsia"/>
          <w:b/>
          <w:bCs/>
          <w:color w:val="000000" w:themeColor="text1"/>
          <w:sz w:val="28"/>
          <w:szCs w:val="28"/>
        </w:rPr>
        <w:t>a</w:t>
      </w:r>
      <w:r w:rsidRPr="0082313A" w:rsidR="0082313A">
        <w:rPr>
          <w:rFonts w:eastAsiaTheme="minorEastAsia"/>
          <w:b/>
          <w:bCs/>
          <w:color w:val="000000" w:themeColor="text1"/>
          <w:sz w:val="28"/>
          <w:szCs w:val="28"/>
        </w:rPr>
        <w:t xml:space="preserve">reas </w:t>
      </w:r>
      <w:r w:rsidR="00515A50">
        <w:rPr>
          <w:rFonts w:eastAsiaTheme="minorEastAsia"/>
          <w:b/>
          <w:bCs/>
          <w:color w:val="000000" w:themeColor="text1"/>
          <w:sz w:val="28"/>
          <w:szCs w:val="28"/>
        </w:rPr>
        <w:t>systems</w:t>
      </w:r>
    </w:p>
    <w:p w:rsidRPr="0082313A" w:rsidR="00691AAE" w:rsidP="00691AAE" w:rsidRDefault="00691AAE" w14:paraId="728F7B10" w14:textId="77777777">
      <w:pPr>
        <w:spacing w:after="0" w:line="240" w:lineRule="auto"/>
        <w:jc w:val="center"/>
        <w:rPr>
          <w:rFonts w:ascii="Times New Roman" w:hAnsi="Times New Roman" w:cs="Times New Roman" w:eastAsiaTheme="minorEastAsia"/>
          <w:color w:val="000000" w:themeColor="text1"/>
          <w:sz w:val="24"/>
          <w:szCs w:val="24"/>
        </w:rPr>
      </w:pPr>
    </w:p>
    <w:p w:rsidRPr="004F0243" w:rsidR="004A5A89" w:rsidP="00691AAE" w:rsidRDefault="00B35731" w14:paraId="337EB1C2" w14:textId="004F056B">
      <w:pPr>
        <w:spacing w:after="0" w:line="240" w:lineRule="auto"/>
        <w:jc w:val="center"/>
        <w:rPr>
          <w:rFonts w:ascii="Times New Roman" w:hAnsi="Times New Roman" w:cs="Times New Roman"/>
          <w:b/>
          <w:bCs/>
          <w:sz w:val="24"/>
          <w:szCs w:val="24"/>
          <w:lang w:val="es-CR"/>
        </w:rPr>
      </w:pPr>
      <w:r w:rsidRPr="004F0243">
        <w:rPr>
          <w:rFonts w:ascii="Times New Roman" w:hAnsi="Times New Roman" w:cs="Times New Roman" w:eastAsiaTheme="minorEastAsia"/>
          <w:b/>
          <w:bCs/>
          <w:color w:val="000000" w:themeColor="text1"/>
          <w:sz w:val="24"/>
          <w:szCs w:val="24"/>
          <w:lang w:val="es-CR"/>
        </w:rPr>
        <w:t>James R. Barborak</w:t>
      </w:r>
      <w:r w:rsidRPr="004F0243" w:rsidR="004A5A89">
        <w:rPr>
          <w:rFonts w:ascii="Times New Roman" w:hAnsi="Times New Roman" w:cs="Times New Roman" w:eastAsiaTheme="minorEastAsia"/>
          <w:b/>
          <w:bCs/>
          <w:color w:val="000000" w:themeColor="text1"/>
          <w:sz w:val="24"/>
          <w:szCs w:val="24"/>
          <w:lang w:val="es-CR"/>
        </w:rPr>
        <w:t xml:space="preserve"> </w:t>
      </w:r>
      <w:r w:rsidRPr="004F0243" w:rsidR="004A5A89">
        <w:rPr>
          <w:rStyle w:val="Refdenotaalpie"/>
          <w:rFonts w:ascii="Times New Roman" w:hAnsi="Times New Roman" w:cs="Times New Roman"/>
          <w:b/>
          <w:bCs/>
          <w:sz w:val="24"/>
          <w:szCs w:val="24"/>
          <w:lang w:val="es-MX"/>
        </w:rPr>
        <w:footnoteReference w:id="1"/>
      </w:r>
    </w:p>
    <w:p w:rsidRPr="004F0243" w:rsidR="00B35731" w:rsidP="00691AAE" w:rsidRDefault="00B35731" w14:paraId="42F6597D" w14:textId="1E7629A8">
      <w:pPr>
        <w:pStyle w:val="NormalWeb"/>
        <w:kinsoku w:val="0"/>
        <w:overflowPunct w:val="0"/>
        <w:spacing w:before="0" w:beforeAutospacing="0" w:after="0" w:afterAutospacing="0"/>
        <w:jc w:val="center"/>
        <w:textAlignment w:val="baseline"/>
        <w:rPr>
          <w:rFonts w:eastAsiaTheme="minorEastAsia"/>
          <w:color w:val="000000" w:themeColor="text1"/>
          <w:lang w:val="es-CR"/>
        </w:rPr>
      </w:pPr>
    </w:p>
    <w:p w:rsidR="00B35731" w:rsidP="00631B73" w:rsidRDefault="00B35731" w14:paraId="15FBA15C" w14:textId="59992A97">
      <w:pPr>
        <w:pStyle w:val="NormalWeb"/>
        <w:kinsoku w:val="0"/>
        <w:overflowPunct w:val="0"/>
        <w:spacing w:before="0" w:beforeAutospacing="0" w:after="0" w:afterAutospacing="0"/>
        <w:textAlignment w:val="baseline"/>
        <w:rPr>
          <w:rFonts w:eastAsiaTheme="minorEastAsia"/>
          <w:b/>
          <w:bCs/>
          <w:color w:val="000000" w:themeColor="text1"/>
          <w:lang w:val="es-CR"/>
        </w:rPr>
      </w:pPr>
      <w:r w:rsidRPr="004F0243">
        <w:rPr>
          <w:rFonts w:eastAsiaTheme="minorEastAsia"/>
          <w:b/>
          <w:bCs/>
          <w:color w:val="000000" w:themeColor="text1"/>
          <w:lang w:val="es-CR"/>
        </w:rPr>
        <w:t>Resumen</w:t>
      </w:r>
    </w:p>
    <w:p w:rsidRPr="009815A4" w:rsidR="004F0243" w:rsidP="00631B73" w:rsidRDefault="004F0243" w14:paraId="6403C77B" w14:textId="77777777">
      <w:pPr>
        <w:pStyle w:val="NormalWeb"/>
        <w:kinsoku w:val="0"/>
        <w:overflowPunct w:val="0"/>
        <w:spacing w:before="0" w:beforeAutospacing="0" w:after="0" w:afterAutospacing="0"/>
        <w:textAlignment w:val="baseline"/>
        <w:rPr>
          <w:rFonts w:eastAsiaTheme="minorEastAsia"/>
          <w:b/>
          <w:bCs/>
          <w:lang w:val="es-CR"/>
        </w:rPr>
      </w:pPr>
    </w:p>
    <w:p w:rsidRPr="004F0243" w:rsidR="00C35F82" w:rsidP="4A1BDEFD" w:rsidRDefault="00B35731" w14:paraId="3BD555F0" w14:textId="6AE4EDDD">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B35731">
        <w:rPr>
          <w:rFonts w:eastAsia="" w:eastAsiaTheme="minorEastAsia"/>
          <w:lang w:val="es-CR"/>
        </w:rPr>
        <w:t xml:space="preserve">En </w:t>
      </w:r>
      <w:r w:rsidRPr="4A1BDEFD" w:rsidR="00E11D85">
        <w:rPr>
          <w:rFonts w:eastAsia="" w:eastAsiaTheme="minorEastAsia"/>
          <w:lang w:val="es-CR"/>
        </w:rPr>
        <w:t>o</w:t>
      </w:r>
      <w:r w:rsidRPr="4A1BDEFD" w:rsidR="00B35731">
        <w:rPr>
          <w:rFonts w:eastAsia="" w:eastAsiaTheme="minorEastAsia"/>
          <w:lang w:val="es-CR"/>
        </w:rPr>
        <w:t xml:space="preserve">ctubre de 2021, </w:t>
      </w:r>
      <w:r w:rsidRPr="4A1BDEFD" w:rsidR="00E11D85">
        <w:rPr>
          <w:rFonts w:eastAsia="" w:eastAsiaTheme="minorEastAsia"/>
          <w:lang w:val="es-CR"/>
        </w:rPr>
        <w:t xml:space="preserve">representantes de </w:t>
      </w:r>
      <w:r w:rsidRPr="4A1BDEFD" w:rsidR="00B35731">
        <w:rPr>
          <w:rFonts w:eastAsia="" w:eastAsiaTheme="minorEastAsia"/>
          <w:lang w:val="es-CR"/>
        </w:rPr>
        <w:t xml:space="preserve">los </w:t>
      </w:r>
      <w:r w:rsidRPr="4A1BDEFD" w:rsidR="00E11D85">
        <w:rPr>
          <w:rFonts w:eastAsia="" w:eastAsiaTheme="minorEastAsia"/>
          <w:lang w:val="es-CR"/>
        </w:rPr>
        <w:t>países</w:t>
      </w:r>
      <w:r w:rsidRPr="4A1BDEFD" w:rsidR="00B35731">
        <w:rPr>
          <w:rFonts w:eastAsia="" w:eastAsiaTheme="minorEastAsia"/>
          <w:lang w:val="es-CR"/>
        </w:rPr>
        <w:t xml:space="preserve"> que han ratificado la Convención sobre la Diversidad Biológica se reunirán </w:t>
      </w:r>
      <w:r w:rsidRPr="4A1BDEFD" w:rsidR="00E11D85">
        <w:rPr>
          <w:rFonts w:eastAsia="" w:eastAsiaTheme="minorEastAsia"/>
          <w:lang w:val="es-CR"/>
        </w:rPr>
        <w:t>en Ch</w:t>
      </w:r>
      <w:r w:rsidRPr="4A1BDEFD" w:rsidR="00E11D85">
        <w:rPr>
          <w:rFonts w:eastAsia="" w:eastAsiaTheme="minorEastAsia"/>
          <w:color w:val="000000" w:themeColor="text1"/>
          <w:lang w:val="es-CR"/>
        </w:rPr>
        <w:t>ina para considerar</w:t>
      </w:r>
      <w:r w:rsidRPr="4A1BDEFD" w:rsidR="00B35731">
        <w:rPr>
          <w:rFonts w:eastAsia="" w:eastAsiaTheme="minorEastAsia"/>
          <w:color w:val="000000" w:themeColor="text1"/>
          <w:lang w:val="es-CR"/>
        </w:rPr>
        <w:t xml:space="preserve"> nuevas metas para el próximo decenio.  </w:t>
      </w:r>
      <w:r w:rsidRPr="4A1BDEFD" w:rsidR="00E60D54">
        <w:rPr>
          <w:rFonts w:eastAsia="" w:eastAsiaTheme="minorEastAsia"/>
          <w:color w:val="000000" w:themeColor="text1"/>
          <w:lang w:val="es-CR"/>
        </w:rPr>
        <w:t>H</w:t>
      </w:r>
      <w:r w:rsidRPr="4A1BDEFD" w:rsidR="00B35731">
        <w:rPr>
          <w:rFonts w:eastAsia="" w:eastAsiaTheme="minorEastAsia"/>
          <w:color w:val="000000" w:themeColor="text1"/>
          <w:lang w:val="es-CR"/>
        </w:rPr>
        <w:t xml:space="preserve">ay consenso </w:t>
      </w:r>
      <w:r w:rsidRPr="4A1BDEFD" w:rsidR="00D75BEC">
        <w:rPr>
          <w:rFonts w:eastAsia="" w:eastAsiaTheme="minorEastAsia"/>
          <w:color w:val="000000" w:themeColor="text1"/>
          <w:lang w:val="es-CR"/>
        </w:rPr>
        <w:t xml:space="preserve">en </w:t>
      </w:r>
      <w:r w:rsidRPr="4A1BDEFD" w:rsidR="00B35731">
        <w:rPr>
          <w:rFonts w:eastAsia="" w:eastAsiaTheme="minorEastAsia"/>
          <w:color w:val="000000" w:themeColor="text1"/>
          <w:lang w:val="es-CR"/>
        </w:rPr>
        <w:t xml:space="preserve">que se establecerá una nueva meta para </w:t>
      </w:r>
      <w:r w:rsidRPr="4A1BDEFD" w:rsidR="00E60D54">
        <w:rPr>
          <w:rFonts w:eastAsia="" w:eastAsiaTheme="minorEastAsia"/>
          <w:color w:val="000000" w:themeColor="text1"/>
          <w:lang w:val="es-CR"/>
        </w:rPr>
        <w:t>la conservación de</w:t>
      </w:r>
      <w:r w:rsidRPr="4A1BDEFD" w:rsidR="00B35731">
        <w:rPr>
          <w:rFonts w:eastAsia="" w:eastAsiaTheme="minorEastAsia"/>
          <w:color w:val="000000" w:themeColor="text1"/>
          <w:lang w:val="es-CR"/>
        </w:rPr>
        <w:t xml:space="preserve"> </w:t>
      </w:r>
      <w:r w:rsidRPr="4A1BDEFD" w:rsidR="00E11D85">
        <w:rPr>
          <w:rFonts w:eastAsia="" w:eastAsiaTheme="minorEastAsia"/>
          <w:color w:val="000000" w:themeColor="text1"/>
          <w:lang w:val="es-CR"/>
        </w:rPr>
        <w:t>áreas</w:t>
      </w:r>
      <w:r w:rsidRPr="4A1BDEFD" w:rsidR="00B35731">
        <w:rPr>
          <w:rFonts w:eastAsia="" w:eastAsiaTheme="minorEastAsia"/>
          <w:color w:val="000000" w:themeColor="text1"/>
          <w:lang w:val="es-CR"/>
        </w:rPr>
        <w:t xml:space="preserve"> protegidas</w:t>
      </w:r>
      <w:r w:rsidRPr="4A1BDEFD" w:rsidR="00AE7AF2">
        <w:rPr>
          <w:rFonts w:eastAsia="" w:eastAsiaTheme="minorEastAsia"/>
          <w:color w:val="000000" w:themeColor="text1"/>
          <w:lang w:val="es-CR"/>
        </w:rPr>
        <w:t>:</w:t>
      </w:r>
      <w:r w:rsidRPr="4A1BDEFD" w:rsidR="00B35731">
        <w:rPr>
          <w:rFonts w:eastAsia="" w:eastAsiaTheme="minorEastAsia"/>
          <w:color w:val="000000" w:themeColor="text1"/>
          <w:lang w:val="es-CR"/>
        </w:rPr>
        <w:t xml:space="preserve"> 30</w:t>
      </w:r>
      <w:r w:rsidRPr="4A1BDEFD" w:rsidR="00D46FA4">
        <w:rPr>
          <w:rFonts w:eastAsia="" w:eastAsiaTheme="minorEastAsia"/>
          <w:color w:val="000000" w:themeColor="text1"/>
          <w:lang w:val="es-CR"/>
        </w:rPr>
        <w:t xml:space="preserve"> </w:t>
      </w:r>
      <w:r w:rsidRPr="4A1BDEFD" w:rsidR="00B35731">
        <w:rPr>
          <w:rFonts w:eastAsia="" w:eastAsiaTheme="minorEastAsia"/>
          <w:color w:val="000000" w:themeColor="text1"/>
          <w:lang w:val="es-CR"/>
        </w:rPr>
        <w:t>% de la superficie del planeta</w:t>
      </w:r>
      <w:r w:rsidRPr="4A1BDEFD" w:rsidR="00F42EE3">
        <w:rPr>
          <w:rFonts w:eastAsia="" w:eastAsiaTheme="minorEastAsia"/>
          <w:color w:val="000000" w:themeColor="text1"/>
          <w:lang w:val="es-CR"/>
        </w:rPr>
        <w:t xml:space="preserve">, </w:t>
      </w:r>
      <w:r w:rsidRPr="4A1BDEFD" w:rsidR="000308DC">
        <w:rPr>
          <w:rFonts w:eastAsia="" w:eastAsiaTheme="minorEastAsia"/>
          <w:color w:val="000000" w:themeColor="text1"/>
          <w:lang w:val="es-CR"/>
        </w:rPr>
        <w:t>tanto en tierra como en el mar</w:t>
      </w:r>
      <w:r w:rsidRPr="4A1BDEFD" w:rsidR="00926995">
        <w:rPr>
          <w:rFonts w:eastAsia="" w:eastAsiaTheme="minorEastAsia"/>
          <w:color w:val="000000" w:themeColor="text1"/>
          <w:lang w:val="es-CR"/>
        </w:rPr>
        <w:t>, para 2030</w:t>
      </w:r>
      <w:r w:rsidRPr="4A1BDEFD" w:rsidR="00B35731">
        <w:rPr>
          <w:rFonts w:eastAsia="" w:eastAsiaTheme="minorEastAsia"/>
          <w:color w:val="000000" w:themeColor="text1"/>
          <w:lang w:val="es-CR"/>
        </w:rPr>
        <w:t xml:space="preserve">.  Esto significa duplicar la cobertura mundial </w:t>
      </w:r>
      <w:r w:rsidRPr="4A1BDEFD" w:rsidR="00E11D85">
        <w:rPr>
          <w:rFonts w:eastAsia="" w:eastAsiaTheme="minorEastAsia"/>
          <w:color w:val="000000" w:themeColor="text1"/>
          <w:lang w:val="es-CR"/>
        </w:rPr>
        <w:t xml:space="preserve">actual </w:t>
      </w:r>
      <w:r w:rsidRPr="4A1BDEFD" w:rsidR="00B35731">
        <w:rPr>
          <w:rFonts w:eastAsia="" w:eastAsiaTheme="minorEastAsia"/>
          <w:color w:val="000000" w:themeColor="text1"/>
          <w:lang w:val="es-CR"/>
        </w:rPr>
        <w:t xml:space="preserve">de </w:t>
      </w:r>
      <w:r w:rsidRPr="4A1BDEFD" w:rsidR="00E11D85">
        <w:rPr>
          <w:rFonts w:eastAsia="" w:eastAsiaTheme="minorEastAsia"/>
          <w:color w:val="000000" w:themeColor="text1"/>
          <w:lang w:val="es-CR"/>
        </w:rPr>
        <w:t>áreas</w:t>
      </w:r>
      <w:r w:rsidRPr="4A1BDEFD" w:rsidR="00B35731">
        <w:rPr>
          <w:rFonts w:eastAsia="" w:eastAsiaTheme="minorEastAsia"/>
          <w:color w:val="000000" w:themeColor="text1"/>
          <w:lang w:val="es-CR"/>
        </w:rPr>
        <w:t xml:space="preserve"> protegidas terrestres</w:t>
      </w:r>
      <w:r w:rsidRPr="4A1BDEFD" w:rsidR="00D75BEC">
        <w:rPr>
          <w:rFonts w:eastAsia="" w:eastAsiaTheme="minorEastAsia"/>
          <w:color w:val="000000" w:themeColor="text1"/>
          <w:lang w:val="es-CR"/>
        </w:rPr>
        <w:t>, así como</w:t>
      </w:r>
      <w:r w:rsidRPr="4A1BDEFD" w:rsidR="00B35731">
        <w:rPr>
          <w:rFonts w:eastAsia="" w:eastAsiaTheme="minorEastAsia"/>
          <w:color w:val="000000" w:themeColor="text1"/>
          <w:lang w:val="es-CR"/>
        </w:rPr>
        <w:t xml:space="preserve"> triplicar la cobertura de </w:t>
      </w:r>
      <w:r w:rsidRPr="4A1BDEFD" w:rsidR="00E11D85">
        <w:rPr>
          <w:rFonts w:eastAsia="" w:eastAsiaTheme="minorEastAsia"/>
          <w:color w:val="000000" w:themeColor="text1"/>
          <w:lang w:val="es-CR"/>
        </w:rPr>
        <w:t>áreas</w:t>
      </w:r>
      <w:r w:rsidRPr="4A1BDEFD" w:rsidR="00B35731">
        <w:rPr>
          <w:rFonts w:eastAsia="" w:eastAsiaTheme="minorEastAsia"/>
          <w:color w:val="000000" w:themeColor="text1"/>
          <w:lang w:val="es-CR"/>
        </w:rPr>
        <w:t xml:space="preserve"> marinas para 2030</w:t>
      </w:r>
      <w:r w:rsidRPr="4A1BDEFD" w:rsidR="00B35731">
        <w:rPr>
          <w:rFonts w:eastAsia="" w:eastAsiaTheme="minorEastAsia"/>
          <w:color w:val="000000" w:themeColor="text1"/>
          <w:shd w:val="clear" w:color="auto" w:fill="FFFFFF" w:themeFill="background1"/>
          <w:lang w:val="es-CR"/>
        </w:rPr>
        <w:t>.</w:t>
      </w:r>
      <w:bookmarkStart w:name="_Hlk71730209" w:id="0"/>
      <w:r w:rsidRPr="4A1BDEFD" w:rsidR="00D75BEC">
        <w:rPr>
          <w:rFonts w:eastAsia="" w:eastAsiaTheme="minorEastAsia"/>
          <w:color w:val="000000" w:themeColor="text1"/>
          <w:shd w:val="clear" w:color="auto" w:fill="FFFFFF" w:themeFill="background1"/>
          <w:lang w:val="es-CR"/>
        </w:rPr>
        <w:t xml:space="preserve"> </w:t>
      </w:r>
      <w:r w:rsidRPr="4A1BDEFD" w:rsidR="00B35731">
        <w:rPr>
          <w:rFonts w:eastAsia="" w:eastAsiaTheme="minorEastAsia"/>
          <w:color w:val="000000" w:themeColor="text1"/>
          <w:shd w:val="clear" w:color="auto" w:fill="FFFFFF" w:themeFill="background1"/>
          <w:lang w:val="es-CR"/>
        </w:rPr>
        <w:t xml:space="preserve">Este </w:t>
      </w:r>
      <w:r w:rsidRPr="4A1BDEFD" w:rsidR="000308DC">
        <w:rPr>
          <w:rFonts w:eastAsia="" w:eastAsiaTheme="minorEastAsia"/>
          <w:color w:val="000000" w:themeColor="text1"/>
          <w:shd w:val="clear" w:color="auto" w:fill="FFFFFF" w:themeFill="background1"/>
          <w:lang w:val="es-CR"/>
        </w:rPr>
        <w:t>artículo</w:t>
      </w:r>
      <w:r w:rsidRPr="4A1BDEFD" w:rsidR="00B35731">
        <w:rPr>
          <w:rFonts w:eastAsia="" w:eastAsiaTheme="minorEastAsia"/>
          <w:color w:val="000000" w:themeColor="text1"/>
          <w:shd w:val="clear" w:color="auto" w:fill="FFFFFF" w:themeFill="background1"/>
          <w:lang w:val="es-CR"/>
        </w:rPr>
        <w:t xml:space="preserve"> analiza diferentes </w:t>
      </w:r>
      <w:r w:rsidRPr="4A1BDEFD" w:rsidR="00AA1123">
        <w:rPr>
          <w:rFonts w:eastAsia="" w:eastAsiaTheme="minorEastAsia"/>
          <w:color w:val="000000" w:themeColor="text1"/>
          <w:shd w:val="clear" w:color="auto" w:fill="FFFFFF" w:themeFill="background1"/>
          <w:lang w:val="es-CR"/>
        </w:rPr>
        <w:t xml:space="preserve">enfoques y </w:t>
      </w:r>
      <w:r w:rsidRPr="4A1BDEFD" w:rsidR="00B35731">
        <w:rPr>
          <w:rFonts w:eastAsia="" w:eastAsiaTheme="minorEastAsia"/>
          <w:color w:val="000000" w:themeColor="text1"/>
          <w:shd w:val="clear" w:color="auto" w:fill="FFFFFF" w:themeFill="background1"/>
          <w:lang w:val="es-CR"/>
        </w:rPr>
        <w:t>herramientas que serán necesarios utilizar conjuntamente</w:t>
      </w:r>
      <w:r w:rsidRPr="4A1BDEFD" w:rsidR="00CC0027">
        <w:rPr>
          <w:rFonts w:eastAsia="" w:eastAsiaTheme="minorEastAsia"/>
          <w:color w:val="000000" w:themeColor="text1"/>
          <w:shd w:val="clear" w:color="auto" w:fill="FFFFFF" w:themeFill="background1"/>
          <w:lang w:val="es-CR"/>
        </w:rPr>
        <w:t>,</w:t>
      </w:r>
      <w:r w:rsidRPr="4A1BDEFD" w:rsidR="00B35731">
        <w:rPr>
          <w:rFonts w:eastAsia="" w:eastAsiaTheme="minorEastAsia"/>
          <w:color w:val="000000" w:themeColor="text1"/>
          <w:shd w:val="clear" w:color="auto" w:fill="FFFFFF" w:themeFill="background1"/>
          <w:lang w:val="es-CR"/>
        </w:rPr>
        <w:t xml:space="preserve"> para intentar cumplir con esa meta ambiciosa</w:t>
      </w:r>
      <w:r w:rsidRPr="4A1BDEFD" w:rsidR="0E3B6433">
        <w:rPr>
          <w:rFonts w:eastAsia="" w:eastAsiaTheme="minorEastAsia"/>
          <w:color w:val="000000" w:themeColor="text1"/>
          <w:shd w:val="clear" w:color="auto" w:fill="FFFFFF" w:themeFill="background1"/>
          <w:lang w:val="es-CR"/>
        </w:rPr>
        <w:t xml:space="preserve"> y</w:t>
      </w:r>
      <w:r w:rsidRPr="4A1BDEFD" w:rsidR="00AA1123">
        <w:rPr>
          <w:rFonts w:eastAsia="" w:eastAsiaTheme="minorEastAsia"/>
          <w:color w:val="000000" w:themeColor="text1"/>
          <w:shd w:val="clear" w:color="auto" w:fill="FFFFFF" w:themeFill="background1"/>
          <w:lang w:val="es-CR"/>
        </w:rPr>
        <w:t xml:space="preserve"> no solo ampliar el sistema de áreas protegidas de América Latina, sino también asegurar que </w:t>
      </w:r>
      <w:r w:rsidRPr="4A1BDEFD" w:rsidR="00CC0027">
        <w:rPr>
          <w:rFonts w:eastAsia="" w:eastAsiaTheme="minorEastAsia"/>
          <w:color w:val="000000" w:themeColor="text1"/>
          <w:shd w:val="clear" w:color="auto" w:fill="FFFFFF" w:themeFill="background1"/>
          <w:lang w:val="es-CR"/>
        </w:rPr>
        <w:t>la gestión tanto de áreas ya existentes como nuevas</w:t>
      </w:r>
      <w:r w:rsidRPr="4A1BDEFD" w:rsidR="00AA1123">
        <w:rPr>
          <w:rFonts w:eastAsia="" w:eastAsiaTheme="minorEastAsia"/>
          <w:color w:val="000000" w:themeColor="text1"/>
          <w:shd w:val="clear" w:color="auto" w:fill="FFFFFF" w:themeFill="background1"/>
          <w:lang w:val="es-CR"/>
        </w:rPr>
        <w:t xml:space="preserve"> sea más efectiva y equitativa.</w:t>
      </w:r>
      <w:r w:rsidRPr="4A1BDEFD" w:rsidR="00AA1123">
        <w:rPr>
          <w:rFonts w:eastAsia="" w:eastAsiaTheme="minorEastAsia"/>
          <w:color w:val="000000" w:themeColor="text1"/>
          <w:shd w:val="clear" w:color="auto" w:fill="FFFF00"/>
          <w:lang w:val="es-CR"/>
        </w:rPr>
        <w:t xml:space="preserve">  </w:t>
      </w:r>
      <w:bookmarkEnd w:id="0"/>
    </w:p>
    <w:p w:rsidRPr="004F0243" w:rsidR="003F3C86" w:rsidP="00631B73" w:rsidRDefault="003F3C86" w14:paraId="014CD342" w14:textId="77777777">
      <w:pPr>
        <w:pStyle w:val="NormalWeb"/>
        <w:kinsoku w:val="0"/>
        <w:overflowPunct w:val="0"/>
        <w:spacing w:before="0" w:beforeAutospacing="0" w:after="0" w:afterAutospacing="0"/>
        <w:jc w:val="both"/>
        <w:textAlignment w:val="baseline"/>
        <w:rPr>
          <w:rFonts w:eastAsiaTheme="minorEastAsia"/>
          <w:b/>
          <w:bCs/>
          <w:color w:val="000000" w:themeColor="text1"/>
          <w:lang w:val="es-CR"/>
        </w:rPr>
      </w:pPr>
    </w:p>
    <w:p w:rsidRPr="004F0243" w:rsidR="00C35F82" w:rsidP="00631B73" w:rsidRDefault="00C35F82" w14:paraId="368EAD0F" w14:textId="3D722316">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b/>
          <w:bCs/>
          <w:color w:val="000000" w:themeColor="text1"/>
          <w:lang w:val="es-CR"/>
        </w:rPr>
        <w:t xml:space="preserve">Palabras </w:t>
      </w:r>
      <w:r w:rsidRPr="004F0243" w:rsidR="004A5A89">
        <w:rPr>
          <w:rFonts w:eastAsiaTheme="minorEastAsia"/>
          <w:b/>
          <w:bCs/>
          <w:color w:val="000000" w:themeColor="text1"/>
          <w:lang w:val="es-CR"/>
        </w:rPr>
        <w:t>c</w:t>
      </w:r>
      <w:r w:rsidRPr="004F0243">
        <w:rPr>
          <w:rFonts w:eastAsiaTheme="minorEastAsia"/>
          <w:b/>
          <w:bCs/>
          <w:color w:val="000000" w:themeColor="text1"/>
          <w:lang w:val="es-CR"/>
        </w:rPr>
        <w:t>lave</w:t>
      </w:r>
      <w:r w:rsidRPr="004F0243" w:rsidR="004A5A89">
        <w:rPr>
          <w:rFonts w:eastAsiaTheme="minorEastAsia"/>
          <w:b/>
          <w:bCs/>
          <w:color w:val="000000" w:themeColor="text1"/>
          <w:lang w:val="es-CR"/>
        </w:rPr>
        <w:t xml:space="preserve">: </w:t>
      </w:r>
      <w:r w:rsidRPr="004F0243" w:rsidR="004A5A89">
        <w:rPr>
          <w:rFonts w:eastAsiaTheme="minorEastAsia"/>
          <w:color w:val="000000" w:themeColor="text1"/>
          <w:lang w:val="es-CR"/>
        </w:rPr>
        <w:t>Á</w:t>
      </w:r>
      <w:r w:rsidRPr="004F0243" w:rsidR="00BB1071">
        <w:rPr>
          <w:rFonts w:eastAsiaTheme="minorEastAsia"/>
          <w:color w:val="000000" w:themeColor="text1"/>
          <w:lang w:val="es-CR"/>
        </w:rPr>
        <w:t xml:space="preserve">reas </w:t>
      </w:r>
      <w:r w:rsidRPr="004F0243" w:rsidR="00215742">
        <w:rPr>
          <w:rFonts w:eastAsiaTheme="minorEastAsia"/>
          <w:color w:val="000000" w:themeColor="text1"/>
          <w:lang w:val="es-CR"/>
        </w:rPr>
        <w:t>p</w:t>
      </w:r>
      <w:r w:rsidRPr="004F0243" w:rsidR="00BB1071">
        <w:rPr>
          <w:rFonts w:eastAsiaTheme="minorEastAsia"/>
          <w:color w:val="000000" w:themeColor="text1"/>
          <w:lang w:val="es-CR"/>
        </w:rPr>
        <w:t>rotegidas</w:t>
      </w:r>
      <w:r w:rsidRPr="004F0243" w:rsidR="00631B73">
        <w:rPr>
          <w:rFonts w:eastAsiaTheme="minorEastAsia"/>
          <w:color w:val="000000" w:themeColor="text1"/>
          <w:lang w:val="es-CR"/>
        </w:rPr>
        <w:t>;</w:t>
      </w:r>
      <w:r w:rsidRPr="004F0243" w:rsidR="00BB1071">
        <w:rPr>
          <w:rFonts w:eastAsiaTheme="minorEastAsia"/>
          <w:color w:val="000000" w:themeColor="text1"/>
          <w:lang w:val="es-CR"/>
        </w:rPr>
        <w:t xml:space="preserve"> </w:t>
      </w:r>
      <w:r w:rsidRPr="004F0243" w:rsidR="004B1625">
        <w:rPr>
          <w:rFonts w:eastAsiaTheme="minorEastAsia"/>
          <w:color w:val="000000" w:themeColor="text1"/>
          <w:lang w:val="es-CR"/>
        </w:rPr>
        <w:t>América</w:t>
      </w:r>
      <w:r w:rsidRPr="004F0243" w:rsidR="00BB1071">
        <w:rPr>
          <w:rFonts w:eastAsiaTheme="minorEastAsia"/>
          <w:color w:val="000000" w:themeColor="text1"/>
          <w:lang w:val="es-CR"/>
        </w:rPr>
        <w:t xml:space="preserve"> Latina</w:t>
      </w:r>
      <w:r w:rsidRPr="004F0243" w:rsidR="00631B73">
        <w:rPr>
          <w:rFonts w:eastAsiaTheme="minorEastAsia"/>
          <w:color w:val="000000" w:themeColor="text1"/>
          <w:lang w:val="es-CR"/>
        </w:rPr>
        <w:t>;</w:t>
      </w:r>
      <w:r w:rsidRPr="004F0243" w:rsidR="00BB1071">
        <w:rPr>
          <w:rFonts w:eastAsiaTheme="minorEastAsia"/>
          <w:color w:val="000000" w:themeColor="text1"/>
          <w:lang w:val="es-CR"/>
        </w:rPr>
        <w:t xml:space="preserve"> biodiversidad; patrimonio natural</w:t>
      </w:r>
      <w:r w:rsidR="004F0243">
        <w:rPr>
          <w:rFonts w:eastAsiaTheme="minorEastAsia"/>
          <w:color w:val="000000" w:themeColor="text1"/>
          <w:lang w:val="es-CR"/>
        </w:rPr>
        <w:t xml:space="preserve">; </w:t>
      </w:r>
      <w:r w:rsidRPr="004F0243" w:rsidR="004F0243">
        <w:rPr>
          <w:rFonts w:eastAsiaTheme="minorEastAsia"/>
          <w:color w:val="000000" w:themeColor="text1"/>
          <w:lang w:val="es-CR"/>
        </w:rPr>
        <w:t>30 x 30</w:t>
      </w:r>
    </w:p>
    <w:p w:rsidRPr="004F0243" w:rsidR="003D5ED7" w:rsidP="00631B73" w:rsidRDefault="003D5ED7" w14:paraId="687A2B85"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000308DC" w:rsidP="00631B73" w:rsidRDefault="00C35F82" w14:paraId="78BC1702" w14:textId="5EB8C5E7">
      <w:pPr>
        <w:pStyle w:val="NormalWeb"/>
        <w:kinsoku w:val="0"/>
        <w:overflowPunct w:val="0"/>
        <w:spacing w:before="0" w:beforeAutospacing="0" w:after="0" w:afterAutospacing="0"/>
        <w:jc w:val="both"/>
        <w:textAlignment w:val="baseline"/>
        <w:rPr>
          <w:rFonts w:eastAsiaTheme="minorEastAsia"/>
          <w:b/>
          <w:bCs/>
          <w:color w:val="000000" w:themeColor="text1"/>
        </w:rPr>
      </w:pPr>
      <w:r w:rsidRPr="004F0243">
        <w:rPr>
          <w:rFonts w:eastAsiaTheme="minorEastAsia"/>
          <w:b/>
          <w:bCs/>
          <w:color w:val="000000" w:themeColor="text1"/>
        </w:rPr>
        <w:t>Abstract</w:t>
      </w:r>
    </w:p>
    <w:p w:rsidRPr="004F0243" w:rsidR="004F0243" w:rsidP="00631B73" w:rsidRDefault="004F0243" w14:paraId="718D109F" w14:textId="77777777">
      <w:pPr>
        <w:pStyle w:val="NormalWeb"/>
        <w:kinsoku w:val="0"/>
        <w:overflowPunct w:val="0"/>
        <w:spacing w:before="0" w:beforeAutospacing="0" w:after="0" w:afterAutospacing="0"/>
        <w:jc w:val="both"/>
        <w:textAlignment w:val="baseline"/>
        <w:rPr>
          <w:rFonts w:eastAsiaTheme="minorEastAsia"/>
          <w:b/>
          <w:bCs/>
          <w:color w:val="000000" w:themeColor="text1"/>
        </w:rPr>
      </w:pPr>
    </w:p>
    <w:p w:rsidRPr="004F0243" w:rsidR="000308DC" w:rsidP="00631B73" w:rsidRDefault="000308DC" w14:paraId="4BEE6CAF" w14:textId="2B1BD1E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02124"/>
          <w:sz w:val="24"/>
          <w:szCs w:val="24"/>
        </w:rPr>
      </w:pPr>
      <w:r w:rsidRPr="004F0243">
        <w:rPr>
          <w:rFonts w:ascii="Times New Roman" w:hAnsi="Times New Roman" w:eastAsia="Times New Roman" w:cs="Times New Roman"/>
          <w:color w:val="202124"/>
          <w:sz w:val="24"/>
          <w:szCs w:val="24"/>
        </w:rPr>
        <w:t xml:space="preserve">In October 2021, representatives of the countries that have ratified the Convention on Biological Diversity will meet in China to consider new goals for the next decade. </w:t>
      </w:r>
      <w:r w:rsidRPr="004F0243" w:rsidR="007E06F7">
        <w:rPr>
          <w:rFonts w:ascii="Times New Roman" w:hAnsi="Times New Roman" w:eastAsia="Times New Roman" w:cs="Times New Roman"/>
          <w:color w:val="202124"/>
          <w:sz w:val="24"/>
          <w:szCs w:val="24"/>
        </w:rPr>
        <w:t>T</w:t>
      </w:r>
      <w:r w:rsidRPr="004F0243">
        <w:rPr>
          <w:rFonts w:ascii="Times New Roman" w:hAnsi="Times New Roman" w:eastAsia="Times New Roman" w:cs="Times New Roman"/>
          <w:color w:val="202124"/>
          <w:sz w:val="24"/>
          <w:szCs w:val="24"/>
        </w:rPr>
        <w:t>here is a consensus that a new goal will be established to conserve in protected areas: 30</w:t>
      </w:r>
      <w:r w:rsidR="00DB546A">
        <w:rPr>
          <w:rFonts w:ascii="Times New Roman" w:hAnsi="Times New Roman" w:eastAsia="Times New Roman" w:cs="Times New Roman"/>
          <w:color w:val="202124"/>
          <w:sz w:val="24"/>
          <w:szCs w:val="24"/>
        </w:rPr>
        <w:t xml:space="preserve"> </w:t>
      </w:r>
      <w:r w:rsidRPr="004F0243">
        <w:rPr>
          <w:rFonts w:ascii="Times New Roman" w:hAnsi="Times New Roman" w:eastAsia="Times New Roman" w:cs="Times New Roman"/>
          <w:color w:val="202124"/>
          <w:sz w:val="24"/>
          <w:szCs w:val="24"/>
        </w:rPr>
        <w:t>% of the planet's surface</w:t>
      </w:r>
      <w:r w:rsidRPr="004F0243" w:rsidR="00F42EE3">
        <w:rPr>
          <w:rFonts w:ascii="Times New Roman" w:hAnsi="Times New Roman" w:eastAsia="Times New Roman" w:cs="Times New Roman"/>
          <w:color w:val="202124"/>
          <w:sz w:val="24"/>
          <w:szCs w:val="24"/>
        </w:rPr>
        <w:t xml:space="preserve">, </w:t>
      </w:r>
      <w:r w:rsidRPr="004F0243">
        <w:rPr>
          <w:rFonts w:ascii="Times New Roman" w:hAnsi="Times New Roman" w:eastAsia="Times New Roman" w:cs="Times New Roman"/>
          <w:color w:val="202124"/>
          <w:sz w:val="24"/>
          <w:szCs w:val="24"/>
        </w:rPr>
        <w:t xml:space="preserve">both </w:t>
      </w:r>
      <w:r w:rsidRPr="004F0243" w:rsidR="00926995">
        <w:rPr>
          <w:rFonts w:ascii="Times New Roman" w:hAnsi="Times New Roman" w:eastAsia="Times New Roman" w:cs="Times New Roman"/>
          <w:color w:val="202124"/>
          <w:sz w:val="24"/>
          <w:szCs w:val="24"/>
        </w:rPr>
        <w:t>on</w:t>
      </w:r>
      <w:r w:rsidRPr="004F0243">
        <w:rPr>
          <w:rFonts w:ascii="Times New Roman" w:hAnsi="Times New Roman" w:eastAsia="Times New Roman" w:cs="Times New Roman"/>
          <w:color w:val="202124"/>
          <w:sz w:val="24"/>
          <w:szCs w:val="24"/>
        </w:rPr>
        <w:t xml:space="preserve"> land and in the sea. This means doubling the current global coverage of </w:t>
      </w:r>
      <w:r w:rsidRPr="004F0243" w:rsidR="00F42EE3">
        <w:rPr>
          <w:rFonts w:ascii="Times New Roman" w:hAnsi="Times New Roman" w:eastAsia="Times New Roman" w:cs="Times New Roman"/>
          <w:color w:val="202124"/>
          <w:sz w:val="24"/>
          <w:szCs w:val="24"/>
        </w:rPr>
        <w:t xml:space="preserve">terrestrial </w:t>
      </w:r>
      <w:r w:rsidRPr="004F0243">
        <w:rPr>
          <w:rFonts w:ascii="Times New Roman" w:hAnsi="Times New Roman" w:eastAsia="Times New Roman" w:cs="Times New Roman"/>
          <w:color w:val="202124"/>
          <w:sz w:val="24"/>
          <w:szCs w:val="24"/>
        </w:rPr>
        <w:t>protected land</w:t>
      </w:r>
      <w:r w:rsidRPr="004F0243" w:rsidR="00F42EE3">
        <w:rPr>
          <w:rFonts w:ascii="Times New Roman" w:hAnsi="Times New Roman" w:eastAsia="Times New Roman" w:cs="Times New Roman"/>
          <w:color w:val="202124"/>
          <w:sz w:val="24"/>
          <w:szCs w:val="24"/>
        </w:rPr>
        <w:t>s</w:t>
      </w:r>
      <w:r w:rsidRPr="004F0243">
        <w:rPr>
          <w:rFonts w:ascii="Times New Roman" w:hAnsi="Times New Roman" w:eastAsia="Times New Roman" w:cs="Times New Roman"/>
          <w:color w:val="202124"/>
          <w:sz w:val="24"/>
          <w:szCs w:val="24"/>
        </w:rPr>
        <w:t xml:space="preserve"> and tripling the coverage of marine areas by 20</w:t>
      </w:r>
      <w:r w:rsidRPr="004F0243">
        <w:rPr>
          <w:rFonts w:ascii="Times New Roman" w:hAnsi="Times New Roman" w:eastAsia="Times New Roman" w:cs="Times New Roman"/>
          <w:color w:val="202124"/>
          <w:sz w:val="24"/>
          <w:szCs w:val="24"/>
          <w:shd w:val="clear" w:color="auto" w:fill="FFFFFF" w:themeFill="background1"/>
        </w:rPr>
        <w:t>30. This article analyzes different</w:t>
      </w:r>
      <w:r w:rsidRPr="004F0243" w:rsidR="00AA1123">
        <w:rPr>
          <w:rFonts w:ascii="Times New Roman" w:hAnsi="Times New Roman" w:eastAsia="Times New Roman" w:cs="Times New Roman"/>
          <w:color w:val="202124"/>
          <w:sz w:val="24"/>
          <w:szCs w:val="24"/>
          <w:shd w:val="clear" w:color="auto" w:fill="FFFFFF" w:themeFill="background1"/>
        </w:rPr>
        <w:t xml:space="preserve"> approaches and</w:t>
      </w:r>
      <w:r w:rsidRPr="004F0243">
        <w:rPr>
          <w:rFonts w:ascii="Times New Roman" w:hAnsi="Times New Roman" w:eastAsia="Times New Roman" w:cs="Times New Roman"/>
          <w:color w:val="202124"/>
          <w:sz w:val="24"/>
          <w:szCs w:val="24"/>
          <w:shd w:val="clear" w:color="auto" w:fill="FFFFFF" w:themeFill="background1"/>
        </w:rPr>
        <w:t xml:space="preserve"> </w:t>
      </w:r>
      <w:r w:rsidRPr="004F0243" w:rsidR="00AA1123">
        <w:rPr>
          <w:rFonts w:ascii="Times New Roman" w:hAnsi="Times New Roman" w:eastAsia="Times New Roman" w:cs="Times New Roman"/>
          <w:color w:val="202124"/>
          <w:sz w:val="24"/>
          <w:szCs w:val="24"/>
          <w:shd w:val="clear" w:color="auto" w:fill="FFFFFF" w:themeFill="background1"/>
        </w:rPr>
        <w:t xml:space="preserve">tools </w:t>
      </w:r>
      <w:r w:rsidRPr="004F0243">
        <w:rPr>
          <w:rFonts w:ascii="Times New Roman" w:hAnsi="Times New Roman" w:eastAsia="Times New Roman" w:cs="Times New Roman"/>
          <w:color w:val="202124"/>
          <w:sz w:val="24"/>
          <w:szCs w:val="24"/>
          <w:shd w:val="clear" w:color="auto" w:fill="FFFFFF" w:themeFill="background1"/>
        </w:rPr>
        <w:t xml:space="preserve">that will be needed to be used together to achieve this ambitious </w:t>
      </w:r>
      <w:r w:rsidRPr="004F0243" w:rsidR="008C6C3E">
        <w:rPr>
          <w:rFonts w:ascii="Times New Roman" w:hAnsi="Times New Roman" w:eastAsia="Times New Roman" w:cs="Times New Roman"/>
          <w:color w:val="202124"/>
          <w:sz w:val="24"/>
          <w:szCs w:val="24"/>
          <w:shd w:val="clear" w:color="auto" w:fill="FFFFFF" w:themeFill="background1"/>
        </w:rPr>
        <w:t xml:space="preserve">goal </w:t>
      </w:r>
      <w:r w:rsidRPr="004F0243">
        <w:rPr>
          <w:rFonts w:ascii="Times New Roman" w:hAnsi="Times New Roman" w:eastAsia="Times New Roman" w:cs="Times New Roman"/>
          <w:color w:val="202124"/>
          <w:sz w:val="24"/>
          <w:szCs w:val="24"/>
          <w:shd w:val="clear" w:color="auto" w:fill="FFFFFF" w:themeFill="background1"/>
        </w:rPr>
        <w:t>in Latin America</w:t>
      </w:r>
      <w:r w:rsidRPr="004F0243" w:rsidR="00AA1123">
        <w:rPr>
          <w:rFonts w:ascii="Times New Roman" w:hAnsi="Times New Roman" w:eastAsia="Times New Roman" w:cs="Times New Roman"/>
          <w:color w:val="202124"/>
          <w:sz w:val="24"/>
          <w:szCs w:val="24"/>
          <w:shd w:val="clear" w:color="auto" w:fill="FFFFFF" w:themeFill="background1"/>
        </w:rPr>
        <w:t xml:space="preserve"> and to ensure that the management of </w:t>
      </w:r>
      <w:r w:rsidRPr="004F0243" w:rsidR="00CC0027">
        <w:rPr>
          <w:rFonts w:ascii="Times New Roman" w:hAnsi="Times New Roman" w:eastAsia="Times New Roman" w:cs="Times New Roman"/>
          <w:color w:val="202124"/>
          <w:sz w:val="24"/>
          <w:szCs w:val="24"/>
          <w:shd w:val="clear" w:color="auto" w:fill="FFFFFF" w:themeFill="background1"/>
        </w:rPr>
        <w:t>both existing and new</w:t>
      </w:r>
      <w:r w:rsidRPr="004F0243" w:rsidR="00AA1123">
        <w:rPr>
          <w:rFonts w:ascii="Times New Roman" w:hAnsi="Times New Roman" w:eastAsia="Times New Roman" w:cs="Times New Roman"/>
          <w:color w:val="202124"/>
          <w:sz w:val="24"/>
          <w:szCs w:val="24"/>
          <w:shd w:val="clear" w:color="auto" w:fill="FFFFFF" w:themeFill="background1"/>
        </w:rPr>
        <w:t xml:space="preserve"> protected areas is more effective and equitable. </w:t>
      </w:r>
    </w:p>
    <w:p w:rsidRPr="004F0243" w:rsidR="00365A94" w:rsidP="00631B73" w:rsidRDefault="00365A94" w14:paraId="6817677B" w14:textId="64E9D8FC">
      <w:pPr>
        <w:pStyle w:val="NormalWeb"/>
        <w:kinsoku w:val="0"/>
        <w:overflowPunct w:val="0"/>
        <w:spacing w:before="0" w:beforeAutospacing="0" w:after="0" w:afterAutospacing="0"/>
        <w:jc w:val="both"/>
        <w:textAlignment w:val="baseline"/>
        <w:rPr>
          <w:rFonts w:eastAsiaTheme="minorEastAsia"/>
          <w:b/>
          <w:bCs/>
          <w:color w:val="000000" w:themeColor="text1"/>
        </w:rPr>
      </w:pPr>
    </w:p>
    <w:p w:rsidRPr="004F0243" w:rsidR="00E11D85" w:rsidP="00631B73" w:rsidRDefault="00365A94" w14:paraId="14DDCD4A" w14:textId="089F7473">
      <w:pPr>
        <w:pStyle w:val="NormalWeb"/>
        <w:kinsoku w:val="0"/>
        <w:overflowPunct w:val="0"/>
        <w:spacing w:before="0" w:beforeAutospacing="0" w:after="0" w:afterAutospacing="0"/>
        <w:jc w:val="both"/>
        <w:textAlignment w:val="baseline"/>
        <w:rPr>
          <w:rFonts w:eastAsiaTheme="minorEastAsia"/>
          <w:color w:val="000000" w:themeColor="text1"/>
        </w:rPr>
      </w:pPr>
      <w:r w:rsidRPr="004F0243">
        <w:rPr>
          <w:rFonts w:eastAsiaTheme="minorEastAsia"/>
          <w:b/>
          <w:bCs/>
          <w:color w:val="000000" w:themeColor="text1"/>
        </w:rPr>
        <w:t>Keywords</w:t>
      </w:r>
      <w:r w:rsidRPr="004F0243" w:rsidR="004A5A89">
        <w:rPr>
          <w:rFonts w:eastAsiaTheme="minorEastAsia"/>
          <w:b/>
          <w:bCs/>
          <w:color w:val="000000" w:themeColor="text1"/>
        </w:rPr>
        <w:t xml:space="preserve">: </w:t>
      </w:r>
      <w:r w:rsidR="00DB546A">
        <w:rPr>
          <w:rFonts w:eastAsiaTheme="minorEastAsia"/>
          <w:color w:val="000000" w:themeColor="text1"/>
        </w:rPr>
        <w:t>B</w:t>
      </w:r>
      <w:r w:rsidRPr="004F0243" w:rsidR="00DB546A">
        <w:rPr>
          <w:rFonts w:eastAsiaTheme="minorEastAsia"/>
          <w:color w:val="000000" w:themeColor="text1"/>
        </w:rPr>
        <w:t>iodiversity;</w:t>
      </w:r>
      <w:r w:rsidR="00DB546A">
        <w:rPr>
          <w:rFonts w:eastAsiaTheme="minorEastAsia"/>
          <w:color w:val="000000" w:themeColor="text1"/>
        </w:rPr>
        <w:t xml:space="preserve"> </w:t>
      </w:r>
      <w:r w:rsidRPr="004F0243" w:rsidR="00DB546A">
        <w:rPr>
          <w:rFonts w:eastAsiaTheme="minorEastAsia"/>
          <w:color w:val="000000" w:themeColor="text1"/>
        </w:rPr>
        <w:t>Latin America; natural heritage</w:t>
      </w:r>
      <w:r w:rsidR="00DB546A">
        <w:rPr>
          <w:rFonts w:eastAsiaTheme="minorEastAsia"/>
          <w:color w:val="000000" w:themeColor="text1"/>
        </w:rPr>
        <w:t>; p</w:t>
      </w:r>
      <w:r w:rsidRPr="004F0243" w:rsidR="00BB1071">
        <w:rPr>
          <w:rFonts w:eastAsiaTheme="minorEastAsia"/>
          <w:color w:val="000000" w:themeColor="text1"/>
        </w:rPr>
        <w:t>rotected areas; 30 x 30</w:t>
      </w:r>
    </w:p>
    <w:p w:rsidRPr="004F0243" w:rsidR="000308DC" w:rsidP="00631B73" w:rsidRDefault="000308DC" w14:paraId="60ADA6C6" w14:textId="521CD2C3">
      <w:pPr>
        <w:pStyle w:val="NormalWeb"/>
        <w:kinsoku w:val="0"/>
        <w:overflowPunct w:val="0"/>
        <w:spacing w:before="0" w:beforeAutospacing="0" w:after="0" w:afterAutospacing="0"/>
        <w:jc w:val="both"/>
        <w:textAlignment w:val="baseline"/>
        <w:rPr>
          <w:rFonts w:eastAsiaTheme="minorEastAsia"/>
          <w:color w:val="000000" w:themeColor="text1"/>
        </w:rPr>
      </w:pPr>
    </w:p>
    <w:p w:rsidRPr="004F0243" w:rsidR="004A5A89" w:rsidP="00631B73" w:rsidRDefault="004A5A89" w14:paraId="36CE5915" w14:textId="7B5131DC">
      <w:pPr>
        <w:pStyle w:val="NormalWeb"/>
        <w:kinsoku w:val="0"/>
        <w:overflowPunct w:val="0"/>
        <w:spacing w:before="0" w:beforeAutospacing="0" w:after="0" w:afterAutospacing="0"/>
        <w:jc w:val="both"/>
        <w:textAlignment w:val="baseline"/>
        <w:rPr>
          <w:rFonts w:eastAsiaTheme="minorEastAsia"/>
          <w:color w:val="000000" w:themeColor="text1"/>
        </w:rPr>
      </w:pPr>
    </w:p>
    <w:p w:rsidRPr="004F0243" w:rsidR="003F3C86" w:rsidP="00631B73" w:rsidRDefault="003F3C86" w14:paraId="74F2CF8A" w14:textId="2210C7DD">
      <w:pPr>
        <w:pStyle w:val="NormalWeb"/>
        <w:kinsoku w:val="0"/>
        <w:overflowPunct w:val="0"/>
        <w:spacing w:before="0" w:beforeAutospacing="0" w:after="0" w:afterAutospacing="0"/>
        <w:jc w:val="both"/>
        <w:textAlignment w:val="baseline"/>
        <w:rPr>
          <w:rFonts w:eastAsiaTheme="minorEastAsia"/>
          <w:color w:val="000000" w:themeColor="text1"/>
        </w:rPr>
      </w:pPr>
    </w:p>
    <w:p w:rsidRPr="004F0243" w:rsidR="003F3C86" w:rsidP="00631B73" w:rsidRDefault="003F3C86" w14:paraId="78D01DF5" w14:textId="631A3471">
      <w:pPr>
        <w:pStyle w:val="NormalWeb"/>
        <w:kinsoku w:val="0"/>
        <w:overflowPunct w:val="0"/>
        <w:spacing w:before="0" w:beforeAutospacing="0" w:after="0" w:afterAutospacing="0"/>
        <w:jc w:val="both"/>
        <w:textAlignment w:val="baseline"/>
        <w:rPr>
          <w:rFonts w:eastAsiaTheme="minorEastAsia"/>
          <w:color w:val="000000" w:themeColor="text1"/>
        </w:rPr>
      </w:pPr>
    </w:p>
    <w:p w:rsidRPr="004F0243" w:rsidR="003F3C86" w:rsidP="00631B73" w:rsidRDefault="003F3C86" w14:paraId="7F5AB760" w14:textId="54B960A7">
      <w:pPr>
        <w:pStyle w:val="NormalWeb"/>
        <w:kinsoku w:val="0"/>
        <w:overflowPunct w:val="0"/>
        <w:spacing w:before="0" w:beforeAutospacing="0" w:after="0" w:afterAutospacing="0"/>
        <w:jc w:val="both"/>
        <w:textAlignment w:val="baseline"/>
        <w:rPr>
          <w:rFonts w:eastAsiaTheme="minorEastAsia"/>
          <w:color w:val="000000" w:themeColor="text1"/>
        </w:rPr>
      </w:pPr>
    </w:p>
    <w:p w:rsidRPr="004F0243" w:rsidR="003F3C86" w:rsidP="00631B73" w:rsidRDefault="003F3C86" w14:paraId="064888BC" w14:textId="77777777">
      <w:pPr>
        <w:pStyle w:val="NormalWeb"/>
        <w:kinsoku w:val="0"/>
        <w:overflowPunct w:val="0"/>
        <w:spacing w:before="0" w:beforeAutospacing="0" w:after="0" w:afterAutospacing="0"/>
        <w:jc w:val="both"/>
        <w:textAlignment w:val="baseline"/>
        <w:rPr>
          <w:rFonts w:eastAsiaTheme="minorEastAsia"/>
          <w:color w:val="000000" w:themeColor="text1"/>
        </w:rPr>
      </w:pPr>
    </w:p>
    <w:p w:rsidRPr="004F0243" w:rsidR="00E11D85" w:rsidP="00DB546A" w:rsidRDefault="00E11D85" w14:paraId="714340CC" w14:textId="1997C39A">
      <w:pPr>
        <w:pStyle w:val="NormalWeb"/>
        <w:numPr>
          <w:ilvl w:val="0"/>
          <w:numId w:val="16"/>
        </w:numPr>
        <w:kinsoku w:val="0"/>
        <w:overflowPunct w:val="0"/>
        <w:spacing w:before="0" w:beforeAutospacing="0" w:after="0" w:afterAutospacing="0"/>
        <w:ind w:left="284" w:hanging="284"/>
        <w:jc w:val="both"/>
        <w:textAlignment w:val="baseline"/>
        <w:rPr>
          <w:rFonts w:eastAsiaTheme="minorEastAsia"/>
          <w:b/>
          <w:bCs/>
          <w:color w:val="000000" w:themeColor="text1"/>
          <w:lang w:val="es-CR"/>
        </w:rPr>
      </w:pPr>
      <w:r w:rsidRPr="004F0243">
        <w:rPr>
          <w:rFonts w:eastAsiaTheme="minorEastAsia"/>
          <w:b/>
          <w:bCs/>
          <w:color w:val="000000" w:themeColor="text1"/>
          <w:lang w:val="es-CR"/>
        </w:rPr>
        <w:t>Introducción</w:t>
      </w:r>
    </w:p>
    <w:p w:rsidR="009815A4" w:rsidP="009815A4" w:rsidRDefault="009815A4" w14:paraId="4C49B4AE"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A81287" w:rsidP="4A1BDEFD" w:rsidRDefault="00E11D85" w14:paraId="15384225" w14:textId="019FE057">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E11D85">
        <w:rPr>
          <w:rFonts w:eastAsia="" w:eastAsiaTheme="minorEastAsia"/>
          <w:color w:val="000000" w:themeColor="text1"/>
          <w:lang w:val="es-CR"/>
        </w:rPr>
        <w:t xml:space="preserve">Durante las </w:t>
      </w:r>
      <w:r w:rsidRPr="4A1BDEFD" w:rsidR="00AE7AF2">
        <w:rPr>
          <w:rFonts w:eastAsia="" w:eastAsiaTheme="minorEastAsia"/>
          <w:color w:val="000000" w:themeColor="text1"/>
          <w:lang w:val="es-CR"/>
        </w:rPr>
        <w:t>últimas</w:t>
      </w:r>
      <w:r w:rsidRPr="4A1BDEFD" w:rsidR="00E11D85">
        <w:rPr>
          <w:rFonts w:eastAsia="" w:eastAsiaTheme="minorEastAsia"/>
          <w:color w:val="000000" w:themeColor="text1"/>
          <w:lang w:val="es-CR"/>
        </w:rPr>
        <w:t xml:space="preserve"> décadas, los países de América Latina han logrado </w:t>
      </w:r>
      <w:r w:rsidRPr="4A1BDEFD" w:rsidR="00E60D54">
        <w:rPr>
          <w:rFonts w:eastAsia="" w:eastAsiaTheme="minorEastAsia"/>
          <w:color w:val="000000" w:themeColor="text1"/>
          <w:lang w:val="es-CR"/>
        </w:rPr>
        <w:t>un gran</w:t>
      </w:r>
      <w:r w:rsidRPr="4A1BDEFD" w:rsidR="00E11D85">
        <w:rPr>
          <w:rFonts w:eastAsia="" w:eastAsiaTheme="minorEastAsia"/>
          <w:color w:val="000000" w:themeColor="text1"/>
          <w:lang w:val="es-CR"/>
        </w:rPr>
        <w:t xml:space="preserve"> progreso en la consolidación de sistemas de áreas protegidas terrestres, dulceacuícolas y marinas.</w:t>
      </w:r>
      <w:r w:rsidRPr="4A1BDEFD" w:rsidR="00743136">
        <w:rPr>
          <w:rFonts w:eastAsia="" w:eastAsiaTheme="minorEastAsia"/>
          <w:color w:val="000000" w:themeColor="text1"/>
          <w:lang w:val="es-CR"/>
        </w:rPr>
        <w:t xml:space="preserve"> </w:t>
      </w:r>
      <w:r w:rsidRPr="4A1BDEFD" w:rsidR="00A81287">
        <w:rPr>
          <w:rFonts w:eastAsia="" w:eastAsiaTheme="minorEastAsia"/>
          <w:color w:val="000000" w:themeColor="text1"/>
          <w:lang w:val="es-CR"/>
        </w:rPr>
        <w:t>Con base en</w:t>
      </w:r>
      <w:r w:rsidRPr="4A1BDEFD" w:rsidR="00743136">
        <w:rPr>
          <w:rFonts w:eastAsia="" w:eastAsiaTheme="minorEastAsia"/>
          <w:color w:val="000000" w:themeColor="text1"/>
          <w:lang w:val="es-CR"/>
        </w:rPr>
        <w:t xml:space="preserve"> auditor</w:t>
      </w:r>
      <w:r w:rsidRPr="4A1BDEFD" w:rsidR="00A81287">
        <w:rPr>
          <w:rFonts w:eastAsia="" w:eastAsiaTheme="minorEastAsia"/>
          <w:color w:val="000000" w:themeColor="text1"/>
          <w:lang w:val="es-CR"/>
        </w:rPr>
        <w:t>í</w:t>
      </w:r>
      <w:r w:rsidRPr="4A1BDEFD" w:rsidR="00743136">
        <w:rPr>
          <w:rFonts w:eastAsia="" w:eastAsiaTheme="minorEastAsia"/>
          <w:color w:val="000000" w:themeColor="text1"/>
          <w:lang w:val="es-CR"/>
        </w:rPr>
        <w:t>as comparativas de efectividad de gestión, algunos</w:t>
      </w:r>
      <w:r w:rsidRPr="4A1BDEFD" w:rsidR="00E11D85">
        <w:rPr>
          <w:rFonts w:eastAsia="" w:eastAsiaTheme="minorEastAsia"/>
          <w:color w:val="000000" w:themeColor="text1"/>
          <w:lang w:val="es-CR"/>
        </w:rPr>
        <w:t xml:space="preserve"> países han tenido mayores avances que otros</w:t>
      </w:r>
      <w:r w:rsidRPr="4A1BDEFD" w:rsidR="0058626B">
        <w:rPr>
          <w:rFonts w:eastAsia="" w:eastAsiaTheme="minorEastAsia"/>
          <w:color w:val="000000" w:themeColor="text1"/>
          <w:lang w:val="es-CR"/>
        </w:rPr>
        <w:t xml:space="preserve"> en </w:t>
      </w:r>
      <w:r w:rsidRPr="4A1BDEFD" w:rsidR="00941B9B">
        <w:rPr>
          <w:rFonts w:eastAsia="" w:eastAsiaTheme="minorEastAsia"/>
          <w:color w:val="000000" w:themeColor="text1"/>
          <w:lang w:val="es-CR"/>
        </w:rPr>
        <w:t>cuanto a</w:t>
      </w:r>
      <w:r w:rsidRPr="4A1BDEFD" w:rsidR="0058626B">
        <w:rPr>
          <w:rFonts w:eastAsia="" w:eastAsiaTheme="minorEastAsia"/>
          <w:color w:val="000000" w:themeColor="text1"/>
          <w:lang w:val="es-CR"/>
        </w:rPr>
        <w:t>l tamaño, diversidad y efectivad de gestión de sus sistemas de áreas protegidas</w:t>
      </w:r>
      <w:r w:rsidRPr="4A1BDEFD" w:rsidR="00743136">
        <w:rPr>
          <w:rFonts w:eastAsia="" w:eastAsiaTheme="minorEastAsia"/>
          <w:color w:val="000000" w:themeColor="text1"/>
          <w:shd w:val="clear" w:color="auto" w:fill="FFFFFF" w:themeFill="background1"/>
          <w:lang w:val="es-CR"/>
        </w:rPr>
        <w:t xml:space="preserve"> </w:t>
      </w:r>
      <w:r w:rsidRPr="4A1BDEFD" w:rsidR="00743136">
        <w:rPr>
          <w:rFonts w:eastAsia="" w:eastAsiaTheme="minorEastAsia"/>
          <w:color w:val="0070C0"/>
          <w:shd w:val="clear" w:color="auto" w:fill="FFFFFF" w:themeFill="background1"/>
          <w:lang w:val="es-CR"/>
        </w:rPr>
        <w:t>(OLACEFS, 2015)</w:t>
      </w:r>
      <w:r w:rsidRPr="4A1BDEFD" w:rsidR="0058626B">
        <w:rPr>
          <w:rFonts w:eastAsia="" w:eastAsiaTheme="minorEastAsia"/>
          <w:color w:val="000000" w:themeColor="text1"/>
          <w:shd w:val="clear" w:color="auto" w:fill="FFFFFF" w:themeFill="background1"/>
          <w:lang w:val="es-CR"/>
        </w:rPr>
        <w:t>.</w:t>
      </w:r>
      <w:r w:rsidRPr="4A1BDEFD" w:rsidR="0058626B">
        <w:rPr>
          <w:rFonts w:eastAsia="" w:eastAsiaTheme="minorEastAsia"/>
          <w:color w:val="000000" w:themeColor="text1"/>
          <w:lang w:val="es-CR"/>
        </w:rPr>
        <w:t xml:space="preserve"> </w:t>
      </w:r>
      <w:r w:rsidRPr="4A1BDEFD" w:rsidR="008E4170">
        <w:rPr>
          <w:rFonts w:eastAsia="" w:eastAsiaTheme="minorEastAsia"/>
          <w:color w:val="000000" w:themeColor="text1"/>
          <w:lang w:val="es-CR"/>
        </w:rPr>
        <w:t xml:space="preserve">Sin embargo, tal como resultó evidente en los informes nacionales y los estudios de caso presentados en el III Congreso de </w:t>
      </w:r>
      <w:r w:rsidRPr="4A1BDEFD" w:rsidR="0098394D">
        <w:rPr>
          <w:rFonts w:eastAsia="" w:eastAsiaTheme="minorEastAsia"/>
          <w:color w:val="000000" w:themeColor="text1"/>
          <w:lang w:val="es-CR"/>
        </w:rPr>
        <w:t>Á</w:t>
      </w:r>
      <w:r w:rsidRPr="4A1BDEFD" w:rsidR="008E4170">
        <w:rPr>
          <w:rFonts w:eastAsia="" w:eastAsiaTheme="minorEastAsia"/>
          <w:color w:val="000000" w:themeColor="text1"/>
          <w:lang w:val="es-CR"/>
        </w:rPr>
        <w:t>reas Protegidas de América Latina y el Caribe, realizado en Perú en 2019 (</w:t>
      </w:r>
      <w:r w:rsidRPr="4A1BDEFD" w:rsidR="008E4170">
        <w:rPr>
          <w:rFonts w:eastAsia="" w:eastAsiaTheme="minorEastAsia"/>
          <w:color w:val="0070C0"/>
          <w:lang w:val="es-CR"/>
        </w:rPr>
        <w:t xml:space="preserve">Valverde </w:t>
      </w:r>
      <w:r w:rsidRPr="4A1BDEFD" w:rsidR="008E4170">
        <w:rPr>
          <w:rFonts w:eastAsia="" w:eastAsiaTheme="minorEastAsia"/>
          <w:i w:val="1"/>
          <w:iCs w:val="1"/>
          <w:color w:val="0070C0"/>
          <w:lang w:val="es-CR"/>
        </w:rPr>
        <w:t>et al</w:t>
      </w:r>
      <w:r w:rsidRPr="4A1BDEFD" w:rsidR="008E4170">
        <w:rPr>
          <w:rFonts w:eastAsia="" w:eastAsiaTheme="minorEastAsia"/>
          <w:color w:val="0070C0"/>
          <w:lang w:val="es-CR"/>
        </w:rPr>
        <w:t>.</w:t>
      </w:r>
      <w:r w:rsidRPr="4A1BDEFD" w:rsidR="00E1405D">
        <w:rPr>
          <w:rFonts w:eastAsia="" w:eastAsiaTheme="minorEastAsia"/>
          <w:color w:val="0070C0"/>
          <w:lang w:val="es-CR"/>
        </w:rPr>
        <w:t>,</w:t>
      </w:r>
      <w:r w:rsidRPr="4A1BDEFD" w:rsidR="008E4170">
        <w:rPr>
          <w:rFonts w:eastAsia="" w:eastAsiaTheme="minorEastAsia"/>
          <w:color w:val="0070C0"/>
          <w:lang w:val="es-CR"/>
        </w:rPr>
        <w:t xml:space="preserve"> 2020</w:t>
      </w:r>
      <w:r w:rsidRPr="4A1BDEFD" w:rsidR="008E4170">
        <w:rPr>
          <w:rFonts w:eastAsia="" w:eastAsiaTheme="minorEastAsia"/>
          <w:color w:val="000000" w:themeColor="text1"/>
          <w:lang w:val="es-CR"/>
        </w:rPr>
        <w:t xml:space="preserve">), es loable lo que se ha logrado colectivamente.  </w:t>
      </w:r>
    </w:p>
    <w:p w:rsidR="009815A4" w:rsidP="009815A4" w:rsidRDefault="009815A4" w14:paraId="5CC6DE83"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3D5ED7" w:rsidP="4A1BDEFD" w:rsidRDefault="008E4170" w14:paraId="4E78F62F" w14:textId="5E6E9E8D">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8E4170">
        <w:rPr>
          <w:rFonts w:eastAsia="" w:eastAsiaTheme="minorEastAsia"/>
          <w:color w:val="000000" w:themeColor="text1" w:themeTint="FF" w:themeShade="FF"/>
          <w:lang w:val="es-CR"/>
        </w:rPr>
        <w:t>Sin embargo, s</w:t>
      </w:r>
      <w:r w:rsidRPr="4A1BDEFD" w:rsidR="0092574C">
        <w:rPr>
          <w:rFonts w:eastAsia="" w:eastAsiaTheme="minorEastAsia"/>
          <w:color w:val="000000" w:themeColor="text1" w:themeTint="FF" w:themeShade="FF"/>
          <w:lang w:val="es-CR"/>
        </w:rPr>
        <w:t>igue</w:t>
      </w:r>
      <w:r w:rsidRPr="4A1BDEFD" w:rsidR="00A5614E">
        <w:rPr>
          <w:rFonts w:eastAsia="" w:eastAsiaTheme="minorEastAsia"/>
          <w:color w:val="000000" w:themeColor="text1" w:themeTint="FF" w:themeShade="FF"/>
          <w:lang w:val="es-CR"/>
        </w:rPr>
        <w:t>n</w:t>
      </w:r>
      <w:r w:rsidRPr="4A1BDEFD" w:rsidR="00E60D54">
        <w:rPr>
          <w:rFonts w:eastAsia="" w:eastAsiaTheme="minorEastAsia"/>
          <w:color w:val="000000" w:themeColor="text1" w:themeTint="FF" w:themeShade="FF"/>
          <w:lang w:val="es-CR"/>
        </w:rPr>
        <w:t xml:space="preserve"> existiendo</w:t>
      </w:r>
      <w:r w:rsidRPr="4A1BDEFD" w:rsidR="00E11D85">
        <w:rPr>
          <w:rFonts w:eastAsia="" w:eastAsiaTheme="minorEastAsia"/>
          <w:color w:val="000000" w:themeColor="text1" w:themeTint="FF" w:themeShade="FF"/>
          <w:lang w:val="es-CR"/>
        </w:rPr>
        <w:t xml:space="preserve"> grandes </w:t>
      </w:r>
      <w:r w:rsidRPr="4A1BDEFD" w:rsidR="00116DB0">
        <w:rPr>
          <w:rFonts w:eastAsia="" w:eastAsiaTheme="minorEastAsia"/>
          <w:color w:val="000000" w:themeColor="text1" w:themeTint="FF" w:themeShade="FF"/>
          <w:lang w:val="es-CR"/>
        </w:rPr>
        <w:t xml:space="preserve">brechas </w:t>
      </w:r>
      <w:r w:rsidRPr="4A1BDEFD" w:rsidR="007D1E8E">
        <w:rPr>
          <w:rFonts w:eastAsia="" w:eastAsiaTheme="minorEastAsia"/>
          <w:color w:val="000000" w:themeColor="text1" w:themeTint="FF" w:themeShade="FF"/>
          <w:lang w:val="es-CR"/>
        </w:rPr>
        <w:t xml:space="preserve">ecológicas </w:t>
      </w:r>
      <w:r w:rsidRPr="4A1BDEFD" w:rsidR="00116DB0">
        <w:rPr>
          <w:rFonts w:eastAsia="" w:eastAsiaTheme="minorEastAsia"/>
          <w:color w:val="000000" w:themeColor="text1" w:themeTint="FF" w:themeShade="FF"/>
          <w:lang w:val="es-CR"/>
        </w:rPr>
        <w:t xml:space="preserve">y debilidades </w:t>
      </w:r>
      <w:r w:rsidRPr="4A1BDEFD" w:rsidR="007D1E8E">
        <w:rPr>
          <w:rFonts w:eastAsia="" w:eastAsiaTheme="minorEastAsia"/>
          <w:color w:val="000000" w:themeColor="text1" w:themeTint="FF" w:themeShade="FF"/>
          <w:lang w:val="es-CR"/>
        </w:rPr>
        <w:t xml:space="preserve">de gestión </w:t>
      </w:r>
      <w:r w:rsidRPr="4A1BDEFD" w:rsidR="00116DB0">
        <w:rPr>
          <w:rFonts w:eastAsia="" w:eastAsiaTheme="minorEastAsia"/>
          <w:color w:val="000000" w:themeColor="text1" w:themeTint="FF" w:themeShade="FF"/>
          <w:lang w:val="es-CR"/>
        </w:rPr>
        <w:t xml:space="preserve">en los sistemas de áreas protegidas y </w:t>
      </w:r>
      <w:r w:rsidRPr="4A1BDEFD" w:rsidR="00E11D85">
        <w:rPr>
          <w:rFonts w:eastAsia="" w:eastAsiaTheme="minorEastAsia"/>
          <w:color w:val="000000" w:themeColor="text1" w:themeTint="FF" w:themeShade="FF"/>
          <w:lang w:val="es-CR"/>
        </w:rPr>
        <w:t xml:space="preserve">amenazas al patrimonio natural de la </w:t>
      </w:r>
      <w:r w:rsidRPr="4A1BDEFD" w:rsidR="0092574C">
        <w:rPr>
          <w:rFonts w:eastAsia="" w:eastAsiaTheme="minorEastAsia"/>
          <w:color w:val="000000" w:themeColor="text1" w:themeTint="FF" w:themeShade="FF"/>
          <w:lang w:val="es-CR"/>
        </w:rPr>
        <w:t>región</w:t>
      </w:r>
      <w:r w:rsidRPr="4A1BDEFD" w:rsidR="00116DB0">
        <w:rPr>
          <w:rFonts w:eastAsia="" w:eastAsiaTheme="minorEastAsia"/>
          <w:color w:val="000000" w:themeColor="text1" w:themeTint="FF" w:themeShade="FF"/>
          <w:lang w:val="es-CR"/>
        </w:rPr>
        <w:t>.</w:t>
      </w:r>
      <w:r w:rsidRPr="4A1BDEFD" w:rsidR="007D1E8E">
        <w:rPr>
          <w:rFonts w:eastAsia="" w:eastAsiaTheme="minorEastAsia"/>
          <w:color w:val="000000" w:themeColor="text1" w:themeTint="FF" w:themeShade="FF"/>
          <w:lang w:val="es-CR"/>
        </w:rPr>
        <w:t xml:space="preserve"> </w:t>
      </w:r>
      <w:r w:rsidRPr="4A1BDEFD" w:rsidR="00116DB0">
        <w:rPr>
          <w:rFonts w:eastAsia="" w:eastAsiaTheme="minorEastAsia"/>
          <w:color w:val="000000" w:themeColor="text1" w:themeTint="FF" w:themeShade="FF"/>
          <w:lang w:val="es-CR"/>
        </w:rPr>
        <w:t>Est</w:t>
      </w:r>
      <w:r w:rsidRPr="4A1BDEFD" w:rsidR="00E60D54">
        <w:rPr>
          <w:rFonts w:eastAsia="" w:eastAsiaTheme="minorEastAsia"/>
          <w:color w:val="000000" w:themeColor="text1" w:themeTint="FF" w:themeShade="FF"/>
          <w:lang w:val="es-CR"/>
        </w:rPr>
        <w:t>as</w:t>
      </w:r>
      <w:r w:rsidRPr="4A1BDEFD" w:rsidR="00116DB0">
        <w:rPr>
          <w:rFonts w:eastAsia="" w:eastAsiaTheme="minorEastAsia"/>
          <w:color w:val="000000" w:themeColor="text1" w:themeTint="FF" w:themeShade="FF"/>
          <w:lang w:val="es-CR"/>
        </w:rPr>
        <w:t xml:space="preserve"> incluyen el </w:t>
      </w:r>
      <w:r w:rsidRPr="4A1BDEFD" w:rsidR="0092574C">
        <w:rPr>
          <w:rFonts w:eastAsia="" w:eastAsiaTheme="minorEastAsia"/>
          <w:color w:val="000000" w:themeColor="text1" w:themeTint="FF" w:themeShade="FF"/>
          <w:lang w:val="es-CR"/>
        </w:rPr>
        <w:t>crecimiento poblacional</w:t>
      </w:r>
      <w:r w:rsidRPr="4A1BDEFD" w:rsidR="000308DC">
        <w:rPr>
          <w:rFonts w:eastAsia="" w:eastAsiaTheme="minorEastAsia"/>
          <w:color w:val="000000" w:themeColor="text1" w:themeTint="FF" w:themeShade="FF"/>
          <w:lang w:val="es-CR"/>
        </w:rPr>
        <w:t>;</w:t>
      </w:r>
      <w:r w:rsidRPr="4A1BDEFD" w:rsidR="0092574C">
        <w:rPr>
          <w:rFonts w:eastAsia="" w:eastAsiaTheme="minorEastAsia"/>
          <w:color w:val="000000" w:themeColor="text1" w:themeTint="FF" w:themeShade="FF"/>
          <w:lang w:val="es-CR"/>
        </w:rPr>
        <w:t xml:space="preserve"> el desarrollo minero, pesquero, agroindustrial, </w:t>
      </w:r>
      <w:r w:rsidRPr="4A1BDEFD" w:rsidR="000308DC">
        <w:rPr>
          <w:rFonts w:eastAsia="" w:eastAsiaTheme="minorEastAsia"/>
          <w:color w:val="000000" w:themeColor="text1" w:themeTint="FF" w:themeShade="FF"/>
          <w:lang w:val="es-CR"/>
        </w:rPr>
        <w:t xml:space="preserve">y </w:t>
      </w:r>
      <w:r w:rsidRPr="4A1BDEFD" w:rsidR="0092574C">
        <w:rPr>
          <w:rFonts w:eastAsia="" w:eastAsiaTheme="minorEastAsia"/>
          <w:color w:val="000000" w:themeColor="text1" w:themeTint="FF" w:themeShade="FF"/>
          <w:lang w:val="es-CR"/>
        </w:rPr>
        <w:t>urbano</w:t>
      </w:r>
      <w:r w:rsidRPr="4A1BDEFD" w:rsidR="00AE7AF2">
        <w:rPr>
          <w:rFonts w:eastAsia="" w:eastAsiaTheme="minorEastAsia"/>
          <w:color w:val="000000" w:themeColor="text1" w:themeTint="FF" w:themeShade="FF"/>
          <w:lang w:val="es-CR"/>
        </w:rPr>
        <w:t>; el cambio climático; el impacto de especies exóticas invasor</w:t>
      </w:r>
      <w:r w:rsidRPr="4A1BDEFD" w:rsidR="00522B9E">
        <w:rPr>
          <w:rFonts w:eastAsia="" w:eastAsiaTheme="minorEastAsia"/>
          <w:color w:val="000000" w:themeColor="text1" w:themeTint="FF" w:themeShade="FF"/>
          <w:lang w:val="es-CR"/>
        </w:rPr>
        <w:t>a</w:t>
      </w:r>
      <w:r w:rsidRPr="4A1BDEFD" w:rsidR="00AE7AF2">
        <w:rPr>
          <w:rFonts w:eastAsia="" w:eastAsiaTheme="minorEastAsia"/>
          <w:color w:val="000000" w:themeColor="text1" w:themeTint="FF" w:themeShade="FF"/>
          <w:lang w:val="es-CR"/>
        </w:rPr>
        <w:t>s;</w:t>
      </w:r>
      <w:r w:rsidRPr="4A1BDEFD" w:rsidR="008C6C3E">
        <w:rPr>
          <w:rFonts w:eastAsia="" w:eastAsiaTheme="minorEastAsia"/>
          <w:color w:val="000000" w:themeColor="text1" w:themeTint="FF" w:themeShade="FF"/>
          <w:lang w:val="es-CR"/>
        </w:rPr>
        <w:t xml:space="preserve"> la fragmentación y p</w:t>
      </w:r>
      <w:r w:rsidRPr="4A1BDEFD" w:rsidR="00522B9E">
        <w:rPr>
          <w:rFonts w:eastAsia="" w:eastAsiaTheme="minorEastAsia"/>
          <w:color w:val="000000" w:themeColor="text1" w:themeTint="FF" w:themeShade="FF"/>
          <w:lang w:val="es-CR"/>
        </w:rPr>
        <w:t>é</w:t>
      </w:r>
      <w:r w:rsidRPr="4A1BDEFD" w:rsidR="008C6C3E">
        <w:rPr>
          <w:rFonts w:eastAsia="" w:eastAsiaTheme="minorEastAsia"/>
          <w:color w:val="000000" w:themeColor="text1" w:themeTint="FF" w:themeShade="FF"/>
          <w:lang w:val="es-CR"/>
        </w:rPr>
        <w:t xml:space="preserve">rdida de conectividad entre parches de </w:t>
      </w:r>
      <w:r w:rsidRPr="4A1BDEFD" w:rsidR="00E75E8A">
        <w:rPr>
          <w:rFonts w:eastAsia="" w:eastAsiaTheme="minorEastAsia"/>
          <w:color w:val="000000" w:themeColor="text1" w:themeTint="FF" w:themeShade="FF"/>
          <w:lang w:val="es-CR"/>
        </w:rPr>
        <w:t>hábitat</w:t>
      </w:r>
      <w:r w:rsidRPr="4A1BDEFD" w:rsidR="00522B9E">
        <w:rPr>
          <w:rFonts w:eastAsia="" w:eastAsiaTheme="minorEastAsia"/>
          <w:color w:val="000000" w:themeColor="text1" w:themeTint="FF" w:themeShade="FF"/>
          <w:lang w:val="es-CR"/>
        </w:rPr>
        <w:t>s</w:t>
      </w:r>
      <w:r w:rsidRPr="4A1BDEFD" w:rsidR="00E75E8A">
        <w:rPr>
          <w:rFonts w:eastAsia="" w:eastAsiaTheme="minorEastAsia"/>
          <w:color w:val="000000" w:themeColor="text1" w:themeTint="FF" w:themeShade="FF"/>
          <w:lang w:val="es-CR"/>
        </w:rPr>
        <w:t>; la</w:t>
      </w:r>
      <w:r w:rsidRPr="4A1BDEFD" w:rsidR="00AE7AF2">
        <w:rPr>
          <w:rFonts w:eastAsia="" w:eastAsiaTheme="minorEastAsia"/>
          <w:color w:val="000000" w:themeColor="text1" w:themeTint="FF" w:themeShade="FF"/>
          <w:lang w:val="es-CR"/>
        </w:rPr>
        <w:t xml:space="preserve"> globalización; y la triple alianza de la pobreza, la ignorancia y la avaricia</w:t>
      </w:r>
      <w:r w:rsidRPr="4A1BDEFD" w:rsidR="00522B9E">
        <w:rPr>
          <w:rFonts w:eastAsia="" w:eastAsiaTheme="minorEastAsia"/>
          <w:color w:val="000000" w:themeColor="text1" w:themeTint="FF" w:themeShade="FF"/>
          <w:lang w:val="es-CR"/>
        </w:rPr>
        <w:t>,</w:t>
      </w:r>
      <w:r w:rsidRPr="4A1BDEFD" w:rsidR="00AE7AF2">
        <w:rPr>
          <w:rFonts w:eastAsia="" w:eastAsiaTheme="minorEastAsia"/>
          <w:color w:val="000000" w:themeColor="text1" w:themeTint="FF" w:themeShade="FF"/>
          <w:lang w:val="es-CR"/>
        </w:rPr>
        <w:t xml:space="preserve"> que van mano </w:t>
      </w:r>
      <w:r w:rsidRPr="4A1BDEFD" w:rsidR="60C45FD0">
        <w:rPr>
          <w:rFonts w:eastAsia="" w:eastAsiaTheme="minorEastAsia"/>
          <w:color w:val="000000" w:themeColor="text1" w:themeTint="FF" w:themeShade="FF"/>
          <w:lang w:val="es-CR"/>
        </w:rPr>
        <w:t>a</w:t>
      </w:r>
      <w:r w:rsidRPr="4A1BDEFD" w:rsidR="00AE7AF2">
        <w:rPr>
          <w:rFonts w:eastAsia="" w:eastAsiaTheme="minorEastAsia"/>
          <w:color w:val="000000" w:themeColor="text1" w:themeTint="FF" w:themeShade="FF"/>
          <w:lang w:val="es-CR"/>
        </w:rPr>
        <w:t xml:space="preserve"> mano con procesos de degradación de </w:t>
      </w:r>
      <w:r w:rsidRPr="4A1BDEFD" w:rsidR="0098394D">
        <w:rPr>
          <w:rFonts w:eastAsia="" w:eastAsiaTheme="minorEastAsia"/>
          <w:color w:val="000000" w:themeColor="text1" w:themeTint="FF" w:themeShade="FF"/>
          <w:lang w:val="es-CR"/>
        </w:rPr>
        <w:t xml:space="preserve">los </w:t>
      </w:r>
      <w:r w:rsidRPr="4A1BDEFD" w:rsidR="00AE7AF2">
        <w:rPr>
          <w:rFonts w:eastAsia="" w:eastAsiaTheme="minorEastAsia"/>
          <w:color w:val="000000" w:themeColor="text1" w:themeTint="FF" w:themeShade="FF"/>
          <w:lang w:val="es-CR"/>
        </w:rPr>
        <w:t>recursos naturales</w:t>
      </w:r>
      <w:r w:rsidRPr="4A1BDEFD" w:rsidR="004620D3">
        <w:rPr>
          <w:rFonts w:eastAsia="" w:eastAsiaTheme="minorEastAsia"/>
          <w:color w:val="000000" w:themeColor="text1" w:themeTint="FF" w:themeShade="FF"/>
          <w:lang w:val="es-CR"/>
        </w:rPr>
        <w:t>.</w:t>
      </w:r>
      <w:r w:rsidRPr="4A1BDEFD" w:rsidR="00AE7AF2">
        <w:rPr>
          <w:rFonts w:eastAsia="" w:eastAsiaTheme="minorEastAsia"/>
          <w:color w:val="000000" w:themeColor="text1" w:themeTint="FF" w:themeShade="FF"/>
          <w:lang w:val="es-CR"/>
        </w:rPr>
        <w:t xml:space="preserve"> </w:t>
      </w:r>
    </w:p>
    <w:p w:rsidR="009815A4" w:rsidP="009815A4" w:rsidRDefault="009815A4" w14:paraId="15F6B676"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E85B98" w:rsidP="009815A4" w:rsidRDefault="00E85B98" w14:paraId="716D5939" w14:textId="54532D1E">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Estas amenazas vienen</w:t>
      </w:r>
      <w:r w:rsidRPr="004F0243" w:rsidR="00F353A4">
        <w:rPr>
          <w:rFonts w:eastAsiaTheme="minorEastAsia"/>
          <w:color w:val="000000" w:themeColor="text1"/>
          <w:lang w:val="es-CR"/>
        </w:rPr>
        <w:t>,</w:t>
      </w:r>
      <w:r w:rsidRPr="004F0243">
        <w:rPr>
          <w:rFonts w:eastAsiaTheme="minorEastAsia"/>
          <w:color w:val="000000" w:themeColor="text1"/>
          <w:lang w:val="es-CR"/>
        </w:rPr>
        <w:t xml:space="preserve"> en muchos casos</w:t>
      </w:r>
      <w:r w:rsidRPr="004F0243" w:rsidR="00F353A4">
        <w:rPr>
          <w:rFonts w:eastAsiaTheme="minorEastAsia"/>
          <w:color w:val="000000" w:themeColor="text1"/>
          <w:lang w:val="es-CR"/>
        </w:rPr>
        <w:t>,</w:t>
      </w:r>
      <w:r w:rsidRPr="004F0243">
        <w:rPr>
          <w:rFonts w:eastAsiaTheme="minorEastAsia"/>
          <w:color w:val="000000" w:themeColor="text1"/>
          <w:lang w:val="es-CR"/>
        </w:rPr>
        <w:t xml:space="preserve"> acompañados por una debilidad en la respuesta de los gobiernos y las sociedades de la re</w:t>
      </w:r>
      <w:r w:rsidRPr="004F0243" w:rsidR="00E124CE">
        <w:rPr>
          <w:rFonts w:eastAsiaTheme="minorEastAsia"/>
          <w:color w:val="000000" w:themeColor="text1"/>
          <w:lang w:val="es-CR"/>
        </w:rPr>
        <w:t>g</w:t>
      </w:r>
      <w:r w:rsidRPr="004F0243">
        <w:rPr>
          <w:rFonts w:eastAsiaTheme="minorEastAsia"/>
          <w:color w:val="000000" w:themeColor="text1"/>
          <w:lang w:val="es-CR"/>
        </w:rPr>
        <w:t>ión antes estos retos. Por ejemplo, la falta de recursos humanos y financieros para las agencias conservacionistas; la debilidad de leyes y reglamentos sobre la depredación ambiental</w:t>
      </w:r>
      <w:r w:rsidRPr="004F0243" w:rsidR="000308DC">
        <w:rPr>
          <w:rFonts w:eastAsiaTheme="minorEastAsia"/>
          <w:color w:val="000000" w:themeColor="text1"/>
          <w:lang w:val="es-CR"/>
        </w:rPr>
        <w:t>;</w:t>
      </w:r>
      <w:r w:rsidRPr="004F0243">
        <w:rPr>
          <w:rFonts w:eastAsiaTheme="minorEastAsia"/>
          <w:color w:val="000000" w:themeColor="text1"/>
          <w:lang w:val="es-CR"/>
        </w:rPr>
        <w:t xml:space="preserve"> </w:t>
      </w:r>
      <w:r w:rsidRPr="004F0243" w:rsidR="00941B9B">
        <w:rPr>
          <w:rFonts w:eastAsiaTheme="minorEastAsia"/>
          <w:color w:val="000000" w:themeColor="text1"/>
          <w:lang w:val="es-CR"/>
        </w:rPr>
        <w:t>la inadecuada atención de</w:t>
      </w:r>
      <w:r w:rsidRPr="004F0243">
        <w:rPr>
          <w:rFonts w:eastAsiaTheme="minorEastAsia"/>
          <w:color w:val="000000" w:themeColor="text1"/>
          <w:lang w:val="es-CR"/>
        </w:rPr>
        <w:t xml:space="preserve"> l</w:t>
      </w:r>
      <w:r w:rsidRPr="004F0243" w:rsidR="00941B9B">
        <w:rPr>
          <w:rFonts w:eastAsiaTheme="minorEastAsia"/>
          <w:color w:val="000000" w:themeColor="text1"/>
          <w:lang w:val="es-CR"/>
        </w:rPr>
        <w:t xml:space="preserve">as fuerzas de ley, </w:t>
      </w:r>
      <w:r w:rsidRPr="004F0243">
        <w:rPr>
          <w:rFonts w:eastAsiaTheme="minorEastAsia"/>
          <w:color w:val="000000" w:themeColor="text1"/>
          <w:lang w:val="es-CR"/>
        </w:rPr>
        <w:t xml:space="preserve">fiscales y tribunales </w:t>
      </w:r>
      <w:r w:rsidRPr="004F0243" w:rsidR="00941B9B">
        <w:rPr>
          <w:rFonts w:eastAsiaTheme="minorEastAsia"/>
          <w:color w:val="000000" w:themeColor="text1"/>
          <w:lang w:val="es-CR"/>
        </w:rPr>
        <w:t xml:space="preserve">a </w:t>
      </w:r>
      <w:r w:rsidRPr="004F0243">
        <w:rPr>
          <w:rFonts w:eastAsiaTheme="minorEastAsia"/>
          <w:color w:val="000000" w:themeColor="text1"/>
          <w:lang w:val="es-CR"/>
        </w:rPr>
        <w:t xml:space="preserve">los delitos ambientales; la falta de priorización de programas ambientales por gobiernos cortoplacistas; estructuras administrativas </w:t>
      </w:r>
      <w:r w:rsidRPr="004F0243" w:rsidR="000308DC">
        <w:rPr>
          <w:rFonts w:eastAsiaTheme="minorEastAsia"/>
          <w:color w:val="000000" w:themeColor="text1"/>
          <w:lang w:val="es-CR"/>
        </w:rPr>
        <w:t xml:space="preserve">y de gobernanza </w:t>
      </w:r>
      <w:r w:rsidRPr="004F0243">
        <w:rPr>
          <w:rFonts w:eastAsiaTheme="minorEastAsia"/>
          <w:color w:val="000000" w:themeColor="text1"/>
          <w:lang w:val="es-CR"/>
        </w:rPr>
        <w:t>inapropiadas;</w:t>
      </w:r>
      <w:r w:rsidRPr="004F0243" w:rsidR="0098394D">
        <w:rPr>
          <w:rFonts w:eastAsiaTheme="minorEastAsia"/>
          <w:color w:val="000000" w:themeColor="text1"/>
          <w:lang w:val="es-CR"/>
        </w:rPr>
        <w:t xml:space="preserve"> </w:t>
      </w:r>
      <w:r w:rsidRPr="004F0243">
        <w:rPr>
          <w:rFonts w:eastAsiaTheme="minorEastAsia"/>
          <w:color w:val="000000" w:themeColor="text1"/>
          <w:lang w:val="es-CR"/>
        </w:rPr>
        <w:t>la falta de apoyo político y popular para la conservación</w:t>
      </w:r>
      <w:r w:rsidRPr="004F0243" w:rsidR="00941B9B">
        <w:rPr>
          <w:rFonts w:eastAsiaTheme="minorEastAsia"/>
          <w:color w:val="000000" w:themeColor="text1"/>
          <w:lang w:val="es-CR"/>
        </w:rPr>
        <w:t xml:space="preserve">; </w:t>
      </w:r>
      <w:r w:rsidRPr="004F0243">
        <w:rPr>
          <w:rFonts w:eastAsiaTheme="minorEastAsia"/>
          <w:color w:val="000000" w:themeColor="text1"/>
          <w:lang w:val="es-CR"/>
        </w:rPr>
        <w:t>y</w:t>
      </w:r>
      <w:r w:rsidRPr="004F0243" w:rsidR="007E06F7">
        <w:rPr>
          <w:rFonts w:eastAsiaTheme="minorEastAsia"/>
          <w:color w:val="000000" w:themeColor="text1"/>
          <w:lang w:val="es-CR"/>
        </w:rPr>
        <w:t xml:space="preserve"> </w:t>
      </w:r>
      <w:r w:rsidRPr="004F0243" w:rsidR="00786889">
        <w:rPr>
          <w:rFonts w:eastAsiaTheme="minorEastAsia"/>
          <w:color w:val="000000" w:themeColor="text1"/>
          <w:lang w:val="es-CR"/>
        </w:rPr>
        <w:t xml:space="preserve">el hecho </w:t>
      </w:r>
      <w:r w:rsidRPr="004F0243" w:rsidR="00F353A4">
        <w:rPr>
          <w:rFonts w:eastAsiaTheme="minorEastAsia"/>
          <w:color w:val="000000" w:themeColor="text1"/>
          <w:lang w:val="es-CR"/>
        </w:rPr>
        <w:t xml:space="preserve">de </w:t>
      </w:r>
      <w:r w:rsidRPr="004F0243" w:rsidR="00786889">
        <w:rPr>
          <w:rFonts w:eastAsiaTheme="minorEastAsia"/>
          <w:color w:val="000000" w:themeColor="text1"/>
          <w:lang w:val="es-CR"/>
        </w:rPr>
        <w:t>que demasiadas áreas protegidas siguen siendo poco</w:t>
      </w:r>
      <w:r w:rsidRPr="004F0243">
        <w:rPr>
          <w:rFonts w:eastAsiaTheme="minorEastAsia"/>
          <w:color w:val="000000" w:themeColor="text1"/>
          <w:lang w:val="es-CR"/>
        </w:rPr>
        <w:t xml:space="preserve"> “amistos</w:t>
      </w:r>
      <w:r w:rsidRPr="004F0243" w:rsidR="00F353A4">
        <w:rPr>
          <w:rFonts w:eastAsiaTheme="minorEastAsia"/>
          <w:color w:val="000000" w:themeColor="text1"/>
          <w:lang w:val="es-CR"/>
        </w:rPr>
        <w:t>as</w:t>
      </w:r>
      <w:r w:rsidRPr="004F0243">
        <w:rPr>
          <w:rFonts w:eastAsiaTheme="minorEastAsia"/>
          <w:color w:val="000000" w:themeColor="text1"/>
          <w:lang w:val="es-CR"/>
        </w:rPr>
        <w:t xml:space="preserve"> al usuario”</w:t>
      </w:r>
      <w:r w:rsidRPr="004F0243" w:rsidR="00F353A4">
        <w:rPr>
          <w:rFonts w:eastAsiaTheme="minorEastAsia"/>
          <w:color w:val="000000" w:themeColor="text1"/>
          <w:lang w:val="es-CR"/>
        </w:rPr>
        <w:t>,</w:t>
      </w:r>
      <w:r w:rsidRPr="004F0243">
        <w:rPr>
          <w:rFonts w:eastAsiaTheme="minorEastAsia"/>
          <w:color w:val="000000" w:themeColor="text1"/>
          <w:lang w:val="es-CR"/>
        </w:rPr>
        <w:t xml:space="preserve"> </w:t>
      </w:r>
      <w:r w:rsidRPr="004F0243" w:rsidR="00786889">
        <w:rPr>
          <w:rFonts w:eastAsiaTheme="minorEastAsia"/>
          <w:color w:val="000000" w:themeColor="text1"/>
          <w:lang w:val="es-CR"/>
        </w:rPr>
        <w:t xml:space="preserve">con </w:t>
      </w:r>
      <w:r w:rsidRPr="004F0243">
        <w:rPr>
          <w:rFonts w:eastAsiaTheme="minorEastAsia"/>
          <w:color w:val="000000" w:themeColor="text1"/>
          <w:lang w:val="es-CR"/>
        </w:rPr>
        <w:t>poco desarrollo para actividades recreativas y turísticas</w:t>
      </w:r>
      <w:r w:rsidRPr="004F0243" w:rsidR="00F353A4">
        <w:rPr>
          <w:rFonts w:eastAsiaTheme="minorEastAsia"/>
          <w:color w:val="000000" w:themeColor="text1"/>
          <w:lang w:val="es-CR"/>
        </w:rPr>
        <w:t xml:space="preserve"> </w:t>
      </w:r>
      <w:r w:rsidRPr="004F0243">
        <w:rPr>
          <w:rFonts w:eastAsiaTheme="minorEastAsia"/>
          <w:color w:val="000000" w:themeColor="text1"/>
          <w:lang w:val="es-CR"/>
        </w:rPr>
        <w:t>que contribuy</w:t>
      </w:r>
      <w:r w:rsidRPr="004F0243" w:rsidR="0098394D">
        <w:rPr>
          <w:rFonts w:eastAsiaTheme="minorEastAsia"/>
          <w:color w:val="000000" w:themeColor="text1"/>
          <w:lang w:val="es-CR"/>
        </w:rPr>
        <w:t>a</w:t>
      </w:r>
      <w:r w:rsidRPr="004F0243">
        <w:rPr>
          <w:rFonts w:eastAsiaTheme="minorEastAsia"/>
          <w:color w:val="000000" w:themeColor="text1"/>
          <w:lang w:val="es-CR"/>
        </w:rPr>
        <w:t>n a la salud física y mental de la población de la región</w:t>
      </w:r>
      <w:r w:rsidRPr="004F0243" w:rsidR="0098394D">
        <w:rPr>
          <w:rFonts w:eastAsiaTheme="minorEastAsia"/>
          <w:color w:val="000000" w:themeColor="text1"/>
          <w:lang w:val="es-CR"/>
        </w:rPr>
        <w:t>, al igual que</w:t>
      </w:r>
      <w:r w:rsidRPr="004F0243" w:rsidR="00786889">
        <w:rPr>
          <w:rFonts w:eastAsiaTheme="minorEastAsia"/>
          <w:color w:val="000000" w:themeColor="text1"/>
          <w:lang w:val="es-CR"/>
        </w:rPr>
        <w:t xml:space="preserve"> a las economías de las regiones circundantes</w:t>
      </w:r>
      <w:r w:rsidRPr="004F0243">
        <w:rPr>
          <w:rFonts w:eastAsiaTheme="minorEastAsia"/>
          <w:color w:val="000000" w:themeColor="text1"/>
          <w:lang w:val="es-CR"/>
        </w:rPr>
        <w:t xml:space="preserve">.  </w:t>
      </w:r>
    </w:p>
    <w:p w:rsidR="009815A4" w:rsidP="009815A4" w:rsidRDefault="009815A4" w14:paraId="2615B262"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74486A" w:rsidP="4A1BDEFD" w:rsidRDefault="0074486A" w14:paraId="1714F5D0" w14:textId="134B332F">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74486A">
        <w:rPr>
          <w:rFonts w:eastAsia="" w:eastAsiaTheme="minorEastAsia"/>
          <w:lang w:val="es-CR"/>
        </w:rPr>
        <w:t xml:space="preserve">En octubre de 2021, representantes de países que han ratificado la Convención sobre la Diversidad </w:t>
      </w:r>
      <w:r w:rsidRPr="4A1BDEFD" w:rsidR="00184E5F">
        <w:rPr>
          <w:rFonts w:eastAsia="" w:eastAsiaTheme="minorEastAsia"/>
          <w:lang w:val="es-CR"/>
        </w:rPr>
        <w:t>Biológica, que</w:t>
      </w:r>
      <w:r w:rsidRPr="4A1BDEFD" w:rsidR="0074486A">
        <w:rPr>
          <w:rFonts w:eastAsia="" w:eastAsiaTheme="minorEastAsia"/>
          <w:lang w:val="es-CR"/>
        </w:rPr>
        <w:t xml:space="preserve"> incluye todos los países de América Latina</w:t>
      </w:r>
      <w:r w:rsidRPr="4A1BDEFD" w:rsidR="00184E5F">
        <w:rPr>
          <w:rFonts w:eastAsia="" w:eastAsiaTheme="minorEastAsia"/>
          <w:lang w:val="es-CR"/>
        </w:rPr>
        <w:t xml:space="preserve">, </w:t>
      </w:r>
      <w:r w:rsidRPr="4A1BDEFD" w:rsidR="0074486A">
        <w:rPr>
          <w:rFonts w:eastAsia="" w:eastAsiaTheme="minorEastAsia"/>
          <w:lang w:val="es-CR"/>
        </w:rPr>
        <w:t>se reunirán en Kunming, China</w:t>
      </w:r>
      <w:r w:rsidRPr="4A1BDEFD" w:rsidR="00E60D54">
        <w:rPr>
          <w:rFonts w:eastAsia="" w:eastAsiaTheme="minorEastAsia"/>
          <w:lang w:val="es-CR"/>
        </w:rPr>
        <w:t>,</w:t>
      </w:r>
      <w:r w:rsidRPr="4A1BDEFD" w:rsidR="0074486A">
        <w:rPr>
          <w:rFonts w:eastAsia="" w:eastAsiaTheme="minorEastAsia"/>
          <w:lang w:val="es-CR"/>
        </w:rPr>
        <w:t xml:space="preserve"> para </w:t>
      </w:r>
      <w:r w:rsidRPr="4A1BDEFD" w:rsidR="0074486A">
        <w:rPr>
          <w:rFonts w:eastAsia="" w:eastAsiaTheme="minorEastAsia"/>
          <w:color w:val="000000" w:themeColor="text1" w:themeTint="FF" w:themeShade="FF"/>
          <w:lang w:val="es-CR"/>
        </w:rPr>
        <w:t xml:space="preserve">considerar nuevas metas para el próximo decenio. </w:t>
      </w:r>
      <w:r w:rsidRPr="4A1BDEFD" w:rsidR="007E06F7">
        <w:rPr>
          <w:rFonts w:eastAsia="" w:eastAsiaTheme="minorEastAsia"/>
          <w:color w:val="000000" w:themeColor="text1" w:themeTint="FF" w:themeShade="FF"/>
          <w:lang w:val="es-CR"/>
        </w:rPr>
        <w:t>H</w:t>
      </w:r>
      <w:r w:rsidRPr="4A1BDEFD" w:rsidR="0074486A">
        <w:rPr>
          <w:rFonts w:eastAsia="" w:eastAsiaTheme="minorEastAsia"/>
          <w:color w:val="000000" w:themeColor="text1" w:themeTint="FF" w:themeShade="FF"/>
          <w:lang w:val="es-CR"/>
        </w:rPr>
        <w:t xml:space="preserve">ay consenso </w:t>
      </w:r>
      <w:r w:rsidRPr="4A1BDEFD" w:rsidR="00DB499F">
        <w:rPr>
          <w:rFonts w:eastAsia="" w:eastAsiaTheme="minorEastAsia"/>
          <w:color w:val="000000" w:themeColor="text1" w:themeTint="FF" w:themeShade="FF"/>
          <w:lang w:val="es-CR"/>
        </w:rPr>
        <w:t xml:space="preserve">de </w:t>
      </w:r>
      <w:r w:rsidRPr="4A1BDEFD" w:rsidR="0074486A">
        <w:rPr>
          <w:rFonts w:eastAsia="" w:eastAsiaTheme="minorEastAsia"/>
          <w:color w:val="000000" w:themeColor="text1" w:themeTint="FF" w:themeShade="FF"/>
          <w:lang w:val="es-CR"/>
        </w:rPr>
        <w:t>que se establecerá una nueva meta para conservar áreas protegidas: 30</w:t>
      </w:r>
      <w:r w:rsidRPr="4A1BDEFD" w:rsidR="00DB546A">
        <w:rPr>
          <w:rFonts w:eastAsia="" w:eastAsiaTheme="minorEastAsia"/>
          <w:color w:val="000000" w:themeColor="text1" w:themeTint="FF" w:themeShade="FF"/>
          <w:lang w:val="es-CR"/>
        </w:rPr>
        <w:t xml:space="preserve"> </w:t>
      </w:r>
      <w:r w:rsidRPr="4A1BDEFD" w:rsidR="0074486A">
        <w:rPr>
          <w:rFonts w:eastAsia="" w:eastAsiaTheme="minorEastAsia"/>
          <w:color w:val="000000" w:themeColor="text1" w:themeTint="FF" w:themeShade="FF"/>
          <w:lang w:val="es-CR"/>
        </w:rPr>
        <w:t>% de la superficie del planeta</w:t>
      </w:r>
      <w:r w:rsidRPr="4A1BDEFD" w:rsidR="00DB499F">
        <w:rPr>
          <w:rFonts w:eastAsia="" w:eastAsiaTheme="minorEastAsia"/>
          <w:color w:val="000000" w:themeColor="text1" w:themeTint="FF" w:themeShade="FF"/>
          <w:lang w:val="es-CR"/>
        </w:rPr>
        <w:t xml:space="preserve">, </w:t>
      </w:r>
      <w:r w:rsidRPr="4A1BDEFD" w:rsidR="0074486A">
        <w:rPr>
          <w:rFonts w:eastAsia="" w:eastAsiaTheme="minorEastAsia"/>
          <w:color w:val="000000" w:themeColor="text1" w:themeTint="FF" w:themeShade="FF"/>
          <w:lang w:val="es-CR"/>
        </w:rPr>
        <w:t xml:space="preserve">tanto en </w:t>
      </w:r>
      <w:r w:rsidRPr="4A1BDEFD" w:rsidR="00DB499F">
        <w:rPr>
          <w:rFonts w:eastAsia="" w:eastAsiaTheme="minorEastAsia"/>
          <w:color w:val="000000" w:themeColor="text1" w:themeTint="FF" w:themeShade="FF"/>
          <w:lang w:val="es-CR"/>
        </w:rPr>
        <w:t xml:space="preserve">la </w:t>
      </w:r>
      <w:r w:rsidRPr="4A1BDEFD" w:rsidR="0074486A">
        <w:rPr>
          <w:rFonts w:eastAsia="" w:eastAsiaTheme="minorEastAsia"/>
          <w:color w:val="000000" w:themeColor="text1" w:themeTint="FF" w:themeShade="FF"/>
          <w:lang w:val="es-CR"/>
        </w:rPr>
        <w:t>tierra como en el mar, para 2030.</w:t>
      </w:r>
      <w:r w:rsidRPr="4A1BDEFD" w:rsidR="00F34D48">
        <w:rPr>
          <w:rFonts w:eastAsia="" w:eastAsiaTheme="minorEastAsia"/>
          <w:color w:val="000000" w:themeColor="text1" w:themeTint="FF" w:themeShade="FF"/>
          <w:lang w:val="es-CR"/>
        </w:rPr>
        <w:t xml:space="preserve"> </w:t>
      </w:r>
      <w:r w:rsidRPr="4A1BDEFD" w:rsidR="0074486A">
        <w:rPr>
          <w:rFonts w:eastAsia="" w:eastAsiaTheme="minorEastAsia"/>
          <w:color w:val="000000" w:themeColor="text1" w:themeTint="FF" w:themeShade="FF"/>
          <w:lang w:val="es-CR"/>
        </w:rPr>
        <w:t>Costa Rica es un</w:t>
      </w:r>
      <w:r w:rsidRPr="4A1BDEFD" w:rsidR="00DB499F">
        <w:rPr>
          <w:rFonts w:eastAsia="" w:eastAsiaTheme="minorEastAsia"/>
          <w:color w:val="000000" w:themeColor="text1" w:themeTint="FF" w:themeShade="FF"/>
          <w:lang w:val="es-CR"/>
        </w:rPr>
        <w:t>o</w:t>
      </w:r>
      <w:r w:rsidRPr="4A1BDEFD" w:rsidR="0074486A">
        <w:rPr>
          <w:rFonts w:eastAsia="" w:eastAsiaTheme="minorEastAsia"/>
          <w:color w:val="000000" w:themeColor="text1" w:themeTint="FF" w:themeShade="FF"/>
          <w:lang w:val="es-CR"/>
        </w:rPr>
        <w:t xml:space="preserve"> de los </w:t>
      </w:r>
      <w:r w:rsidRPr="4A1BDEFD" w:rsidR="0009607A">
        <w:rPr>
          <w:rFonts w:eastAsia="" w:eastAsiaTheme="minorEastAsia"/>
          <w:color w:val="000000" w:themeColor="text1" w:themeTint="FF" w:themeShade="FF"/>
          <w:lang w:val="es-CR"/>
        </w:rPr>
        <w:t>países</w:t>
      </w:r>
      <w:r w:rsidRPr="4A1BDEFD" w:rsidR="0074486A">
        <w:rPr>
          <w:rFonts w:eastAsia="" w:eastAsiaTheme="minorEastAsia"/>
          <w:color w:val="000000" w:themeColor="text1" w:themeTint="FF" w:themeShade="FF"/>
          <w:lang w:val="es-CR"/>
        </w:rPr>
        <w:t xml:space="preserve"> </w:t>
      </w:r>
      <w:r w:rsidRPr="4A1BDEFD" w:rsidR="77E6588C">
        <w:rPr>
          <w:rFonts w:eastAsia="" w:eastAsiaTheme="minorEastAsia"/>
          <w:color w:val="000000" w:themeColor="text1" w:themeTint="FF" w:themeShade="FF"/>
          <w:lang w:val="es-CR"/>
        </w:rPr>
        <w:t xml:space="preserve">justo antes de </w:t>
      </w:r>
      <w:r w:rsidRPr="4A1BDEFD" w:rsidR="0009607A">
        <w:rPr>
          <w:rFonts w:eastAsia="" w:eastAsiaTheme="minorEastAsia"/>
          <w:color w:val="000000" w:themeColor="text1" w:themeTint="FF" w:themeShade="FF"/>
          <w:lang w:val="es-CR"/>
        </w:rPr>
        <w:t>el Reino Unido</w:t>
      </w:r>
      <w:r w:rsidRPr="4A1BDEFD" w:rsidR="0074486A">
        <w:rPr>
          <w:rFonts w:eastAsia="" w:eastAsiaTheme="minorEastAsia"/>
          <w:color w:val="000000" w:themeColor="text1" w:themeTint="FF" w:themeShade="FF"/>
          <w:lang w:val="es-CR"/>
        </w:rPr>
        <w:t xml:space="preserve"> y Francia) que lidera </w:t>
      </w:r>
      <w:r w:rsidRPr="4A1BDEFD" w:rsidR="0009607A">
        <w:rPr>
          <w:rFonts w:eastAsia="" w:eastAsiaTheme="minorEastAsia"/>
          <w:color w:val="000000" w:themeColor="text1" w:themeTint="FF" w:themeShade="FF"/>
          <w:lang w:val="es-CR"/>
        </w:rPr>
        <w:t xml:space="preserve">la </w:t>
      </w:r>
      <w:r w:rsidRPr="4A1BDEFD" w:rsidR="0009607A">
        <w:rPr>
          <w:rFonts w:eastAsia="" w:eastAsiaTheme="minorEastAsia"/>
          <w:color w:val="0070C0"/>
          <w:lang w:val="es-CR"/>
        </w:rPr>
        <w:t>Coalición de A</w:t>
      </w:r>
      <w:r w:rsidRPr="4A1BDEFD" w:rsidR="0074486A">
        <w:rPr>
          <w:rFonts w:eastAsia="" w:eastAsiaTheme="minorEastAsia"/>
          <w:color w:val="0070C0"/>
          <w:lang w:val="es-CR"/>
        </w:rPr>
        <w:t xml:space="preserve">lta </w:t>
      </w:r>
      <w:r w:rsidRPr="4A1BDEFD" w:rsidR="0009607A">
        <w:rPr>
          <w:rFonts w:eastAsia="" w:eastAsiaTheme="minorEastAsia"/>
          <w:color w:val="0070C0"/>
          <w:lang w:val="es-CR"/>
        </w:rPr>
        <w:t>A</w:t>
      </w:r>
      <w:r w:rsidRPr="4A1BDEFD" w:rsidR="0074486A">
        <w:rPr>
          <w:rFonts w:eastAsia="" w:eastAsiaTheme="minorEastAsia"/>
          <w:color w:val="0070C0"/>
          <w:lang w:val="es-CR"/>
        </w:rPr>
        <w:t>mbición</w:t>
      </w:r>
      <w:r w:rsidRPr="4A1BDEFD" w:rsidR="00E75F96">
        <w:rPr>
          <w:rFonts w:eastAsia="" w:eastAsiaTheme="minorEastAsia"/>
          <w:color w:val="0070C0"/>
          <w:lang w:val="es-CR"/>
        </w:rPr>
        <w:t xml:space="preserve"> (2021)</w:t>
      </w:r>
      <w:r w:rsidRPr="4A1BDEFD" w:rsidR="00DB499F">
        <w:rPr>
          <w:rFonts w:eastAsia="" w:eastAsiaTheme="minorEastAsia"/>
          <w:color w:val="000000" w:themeColor="text1" w:themeTint="FF" w:themeShade="FF"/>
          <w:lang w:val="es-CR"/>
        </w:rPr>
        <w:t xml:space="preserve">, la cual </w:t>
      </w:r>
      <w:r w:rsidRPr="4A1BDEFD" w:rsidR="007D1E8E">
        <w:rPr>
          <w:rFonts w:eastAsia="" w:eastAsiaTheme="minorEastAsia"/>
          <w:color w:val="000000" w:themeColor="text1" w:themeTint="FF" w:themeShade="FF"/>
          <w:lang w:val="es-CR"/>
        </w:rPr>
        <w:t xml:space="preserve">promueve </w:t>
      </w:r>
      <w:r w:rsidRPr="4A1BDEFD" w:rsidR="0074486A">
        <w:rPr>
          <w:rFonts w:eastAsia="" w:eastAsiaTheme="minorEastAsia"/>
          <w:color w:val="000000" w:themeColor="text1" w:themeTint="FF" w:themeShade="FF"/>
          <w:lang w:val="es-CR"/>
        </w:rPr>
        <w:t>este acuerdo</w:t>
      </w:r>
      <w:r w:rsidRPr="4A1BDEFD" w:rsidR="00116DB0">
        <w:rPr>
          <w:rFonts w:eastAsia="" w:eastAsiaTheme="minorEastAsia"/>
          <w:color w:val="000000" w:themeColor="text1" w:themeTint="FF" w:themeShade="FF"/>
          <w:lang w:val="es-CR"/>
        </w:rPr>
        <w:t xml:space="preserve">. </w:t>
      </w:r>
      <w:r w:rsidRPr="4A1BDEFD" w:rsidR="00F34D48">
        <w:rPr>
          <w:rFonts w:eastAsia="" w:eastAsiaTheme="minorEastAsia"/>
          <w:color w:val="000000" w:themeColor="text1" w:themeTint="FF" w:themeShade="FF"/>
          <w:lang w:val="es-CR"/>
        </w:rPr>
        <w:t xml:space="preserve">Sesenta </w:t>
      </w:r>
      <w:r w:rsidRPr="4A1BDEFD" w:rsidR="00116DB0">
        <w:rPr>
          <w:rFonts w:eastAsia="" w:eastAsiaTheme="minorEastAsia"/>
          <w:color w:val="000000" w:themeColor="text1" w:themeTint="FF" w:themeShade="FF"/>
          <w:lang w:val="es-CR"/>
        </w:rPr>
        <w:t xml:space="preserve">países, </w:t>
      </w:r>
      <w:r w:rsidRPr="4A1BDEFD" w:rsidR="00F34D48">
        <w:rPr>
          <w:rFonts w:eastAsia="" w:eastAsiaTheme="minorEastAsia"/>
          <w:color w:val="000000" w:themeColor="text1" w:themeTint="FF" w:themeShade="FF"/>
          <w:lang w:val="es-CR"/>
        </w:rPr>
        <w:t xml:space="preserve">entre los que figuran </w:t>
      </w:r>
      <w:r w:rsidRPr="4A1BDEFD" w:rsidR="003C29FD">
        <w:rPr>
          <w:rFonts w:eastAsia="" w:eastAsiaTheme="minorEastAsia"/>
          <w:color w:val="000000" w:themeColor="text1" w:themeTint="FF" w:themeShade="FF"/>
          <w:lang w:val="es-CR"/>
        </w:rPr>
        <w:t xml:space="preserve">Canadá, Estados Unidos y </w:t>
      </w:r>
      <w:r w:rsidRPr="4A1BDEFD" w:rsidR="00116DB0">
        <w:rPr>
          <w:rFonts w:eastAsia="" w:eastAsiaTheme="minorEastAsia"/>
          <w:color w:val="000000" w:themeColor="text1" w:themeTint="FF" w:themeShade="FF"/>
          <w:lang w:val="es-CR"/>
        </w:rPr>
        <w:t xml:space="preserve">varios </w:t>
      </w:r>
      <w:r w:rsidRPr="4A1BDEFD" w:rsidR="0074486A">
        <w:rPr>
          <w:rFonts w:eastAsia="" w:eastAsiaTheme="minorEastAsia"/>
          <w:color w:val="000000" w:themeColor="text1" w:themeTint="FF" w:themeShade="FF"/>
          <w:lang w:val="es-CR"/>
        </w:rPr>
        <w:t xml:space="preserve">de </w:t>
      </w:r>
      <w:r w:rsidRPr="4A1BDEFD" w:rsidR="007E06F7">
        <w:rPr>
          <w:rFonts w:eastAsia="" w:eastAsiaTheme="minorEastAsia"/>
          <w:color w:val="000000" w:themeColor="text1" w:themeTint="FF" w:themeShade="FF"/>
          <w:lang w:val="es-CR"/>
        </w:rPr>
        <w:t>Latinoamérica</w:t>
      </w:r>
      <w:r w:rsidRPr="4A1BDEFD" w:rsidR="00DB499F">
        <w:rPr>
          <w:rFonts w:eastAsia="" w:eastAsiaTheme="minorEastAsia"/>
          <w:color w:val="000000" w:themeColor="text1" w:themeTint="FF" w:themeShade="FF"/>
          <w:lang w:val="es-CR"/>
        </w:rPr>
        <w:t xml:space="preserve"> </w:t>
      </w:r>
      <w:r w:rsidRPr="4A1BDEFD" w:rsidR="0074486A">
        <w:rPr>
          <w:rFonts w:eastAsia="" w:eastAsiaTheme="minorEastAsia"/>
          <w:color w:val="000000" w:themeColor="text1" w:themeTint="FF" w:themeShade="FF"/>
          <w:lang w:val="es-CR"/>
        </w:rPr>
        <w:t>se han sumado a esta propuesta</w:t>
      </w:r>
      <w:r w:rsidRPr="4A1BDEFD" w:rsidR="00116DB0">
        <w:rPr>
          <w:rFonts w:eastAsia="" w:eastAsiaTheme="minorEastAsia"/>
          <w:color w:val="000000" w:themeColor="text1" w:themeTint="FF" w:themeShade="FF"/>
          <w:lang w:val="es-CR"/>
        </w:rPr>
        <w:t xml:space="preserve"> audaz</w:t>
      </w:r>
      <w:r w:rsidRPr="4A1BDEFD" w:rsidR="0074486A">
        <w:rPr>
          <w:rFonts w:eastAsia="" w:eastAsiaTheme="minorEastAsia"/>
          <w:color w:val="000000" w:themeColor="text1" w:themeTint="FF" w:themeShade="FF"/>
          <w:lang w:val="es-CR"/>
        </w:rPr>
        <w:t xml:space="preserve">, </w:t>
      </w:r>
      <w:r w:rsidRPr="4A1BDEFD" w:rsidR="007E06F7">
        <w:rPr>
          <w:rFonts w:eastAsia="" w:eastAsiaTheme="minorEastAsia"/>
          <w:color w:val="000000" w:themeColor="text1" w:themeTint="FF" w:themeShade="FF"/>
          <w:lang w:val="es-CR"/>
        </w:rPr>
        <w:t>incluyendo</w:t>
      </w:r>
      <w:r w:rsidRPr="4A1BDEFD" w:rsidR="0074486A">
        <w:rPr>
          <w:rFonts w:eastAsia="" w:eastAsiaTheme="minorEastAsia"/>
          <w:color w:val="000000" w:themeColor="text1" w:themeTint="FF" w:themeShade="FF"/>
          <w:lang w:val="es-CR"/>
        </w:rPr>
        <w:t xml:space="preserve"> </w:t>
      </w:r>
      <w:r w:rsidRPr="4A1BDEFD" w:rsidR="0009607A">
        <w:rPr>
          <w:rFonts w:eastAsia="" w:eastAsiaTheme="minorEastAsia"/>
          <w:color w:val="000000" w:themeColor="text1" w:themeTint="FF" w:themeShade="FF"/>
          <w:lang w:val="es-CR"/>
        </w:rPr>
        <w:t xml:space="preserve">Argentina, Chile, Colombia, Ecuador, Guatemala, México, Nicaragua, Panamá, </w:t>
      </w:r>
      <w:r w:rsidRPr="4A1BDEFD" w:rsidR="003D5ED7">
        <w:rPr>
          <w:rFonts w:eastAsia="" w:eastAsiaTheme="minorEastAsia"/>
          <w:color w:val="000000" w:themeColor="text1" w:themeTint="FF" w:themeShade="FF"/>
          <w:lang w:val="es-CR"/>
        </w:rPr>
        <w:t>Perú y</w:t>
      </w:r>
      <w:r w:rsidRPr="4A1BDEFD" w:rsidR="0009607A">
        <w:rPr>
          <w:rFonts w:eastAsia="" w:eastAsiaTheme="minorEastAsia"/>
          <w:color w:val="000000" w:themeColor="text1" w:themeTint="FF" w:themeShade="FF"/>
          <w:lang w:val="es-CR"/>
        </w:rPr>
        <w:t xml:space="preserve"> la Republica Dominicana</w:t>
      </w:r>
      <w:r w:rsidRPr="4A1BDEFD" w:rsidR="000D722A">
        <w:rPr>
          <w:rFonts w:eastAsia="" w:eastAsiaTheme="minorEastAsia"/>
          <w:color w:val="000000" w:themeColor="text1" w:themeTint="FF" w:themeShade="FF"/>
          <w:lang w:val="es-CR"/>
        </w:rPr>
        <w:t xml:space="preserve"> (</w:t>
      </w:r>
      <w:r w:rsidRPr="4A1BDEFD" w:rsidR="000D722A">
        <w:rPr>
          <w:rFonts w:eastAsia="" w:eastAsiaTheme="minorEastAsia"/>
          <w:color w:val="0070C0"/>
          <w:lang w:val="es-CR"/>
        </w:rPr>
        <w:t>ver https://www.hacfornatureandpeople.org/</w:t>
      </w:r>
      <w:r w:rsidRPr="4A1BDEFD" w:rsidR="000D722A">
        <w:rPr>
          <w:rFonts w:eastAsia="" w:eastAsiaTheme="minorEastAsia"/>
          <w:color w:val="000000" w:themeColor="text1" w:themeTint="FF" w:themeShade="FF"/>
          <w:lang w:val="es-CR"/>
        </w:rPr>
        <w:t>)</w:t>
      </w:r>
      <w:r w:rsidRPr="4A1BDEFD" w:rsidR="0009607A">
        <w:rPr>
          <w:rFonts w:eastAsia="" w:eastAsiaTheme="minorEastAsia"/>
          <w:color w:val="000000" w:themeColor="text1" w:themeTint="FF" w:themeShade="FF"/>
          <w:lang w:val="es-CR"/>
        </w:rPr>
        <w:t>.</w:t>
      </w:r>
    </w:p>
    <w:p w:rsidR="009815A4" w:rsidP="009815A4" w:rsidRDefault="009815A4" w14:paraId="3FF3753F"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DF05E5" w:rsidP="4A1BDEFD" w:rsidRDefault="00AE7AF2" w14:paraId="7DBF8365" w14:textId="5E3F30AE">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AE7AF2">
        <w:rPr>
          <w:rFonts w:eastAsia="" w:eastAsiaTheme="minorEastAsia"/>
          <w:color w:val="000000" w:themeColor="text1" w:themeTint="FF" w:themeShade="FF"/>
          <w:lang w:val="es-CR"/>
        </w:rPr>
        <w:t>¿Cuáles</w:t>
      </w:r>
      <w:r w:rsidRPr="4A1BDEFD" w:rsidR="0092574C">
        <w:rPr>
          <w:rFonts w:eastAsia="" w:eastAsiaTheme="minorEastAsia"/>
          <w:color w:val="000000" w:themeColor="text1" w:themeTint="FF" w:themeShade="FF"/>
          <w:lang w:val="es-CR"/>
        </w:rPr>
        <w:t xml:space="preserve"> deben</w:t>
      </w:r>
      <w:r w:rsidRPr="4A1BDEFD" w:rsidR="00E60D54">
        <w:rPr>
          <w:rFonts w:eastAsia="" w:eastAsiaTheme="minorEastAsia"/>
          <w:color w:val="000000" w:themeColor="text1" w:themeTint="FF" w:themeShade="FF"/>
          <w:lang w:val="es-CR"/>
        </w:rPr>
        <w:t xml:space="preserve"> ser</w:t>
      </w:r>
      <w:r w:rsidRPr="4A1BDEFD" w:rsidR="0092574C">
        <w:rPr>
          <w:rFonts w:eastAsia="" w:eastAsiaTheme="minorEastAsia"/>
          <w:color w:val="000000" w:themeColor="text1" w:themeTint="FF" w:themeShade="FF"/>
          <w:lang w:val="es-CR"/>
        </w:rPr>
        <w:t xml:space="preserve"> algunas de las herramientas y pasos más importantes para </w:t>
      </w:r>
      <w:r w:rsidRPr="4A1BDEFD" w:rsidR="003F6742">
        <w:rPr>
          <w:rFonts w:eastAsia="" w:eastAsiaTheme="minorEastAsia"/>
          <w:color w:val="000000" w:themeColor="text1" w:themeTint="FF" w:themeShade="FF"/>
          <w:lang w:val="es-CR"/>
        </w:rPr>
        <w:t xml:space="preserve">que </w:t>
      </w:r>
      <w:r w:rsidRPr="4A1BDEFD" w:rsidR="0092574C">
        <w:rPr>
          <w:rFonts w:eastAsia="" w:eastAsiaTheme="minorEastAsia"/>
          <w:color w:val="000000" w:themeColor="text1" w:themeTint="FF" w:themeShade="FF"/>
          <w:lang w:val="es-CR"/>
        </w:rPr>
        <w:t xml:space="preserve">los países de la región </w:t>
      </w:r>
      <w:r w:rsidRPr="4A1BDEFD" w:rsidR="003F6742">
        <w:rPr>
          <w:rFonts w:eastAsia="" w:eastAsiaTheme="minorEastAsia"/>
          <w:color w:val="000000" w:themeColor="text1" w:themeTint="FF" w:themeShade="FF"/>
          <w:lang w:val="es-CR"/>
        </w:rPr>
        <w:t>pueden</w:t>
      </w:r>
      <w:r w:rsidRPr="4A1BDEFD" w:rsidR="0092574C">
        <w:rPr>
          <w:rFonts w:eastAsia="" w:eastAsiaTheme="minorEastAsia"/>
          <w:color w:val="000000" w:themeColor="text1" w:themeTint="FF" w:themeShade="FF"/>
          <w:lang w:val="es-CR"/>
        </w:rPr>
        <w:t xml:space="preserve"> alcanzar una meta</w:t>
      </w:r>
      <w:r w:rsidRPr="4A1BDEFD" w:rsidR="008877E5">
        <w:rPr>
          <w:rFonts w:eastAsia="" w:eastAsiaTheme="minorEastAsia"/>
          <w:color w:val="000000" w:themeColor="text1" w:themeTint="FF" w:themeShade="FF"/>
          <w:lang w:val="es-CR"/>
        </w:rPr>
        <w:t xml:space="preserve"> de</w:t>
      </w:r>
      <w:r w:rsidRPr="4A1BDEFD" w:rsidR="00AA6E69">
        <w:rPr>
          <w:rFonts w:eastAsia="" w:eastAsiaTheme="minorEastAsia"/>
          <w:color w:val="000000" w:themeColor="text1" w:themeTint="FF" w:themeShade="FF"/>
          <w:lang w:val="es-CR"/>
        </w:rPr>
        <w:t>l</w:t>
      </w:r>
      <w:r w:rsidRPr="4A1BDEFD" w:rsidR="008877E5">
        <w:rPr>
          <w:rFonts w:eastAsia="" w:eastAsiaTheme="minorEastAsia"/>
          <w:color w:val="000000" w:themeColor="text1" w:themeTint="FF" w:themeShade="FF"/>
          <w:lang w:val="es-CR"/>
        </w:rPr>
        <w:t xml:space="preserve"> 30</w:t>
      </w:r>
      <w:r w:rsidRPr="4A1BDEFD" w:rsidR="00DB546A">
        <w:rPr>
          <w:rFonts w:eastAsia="" w:eastAsiaTheme="minorEastAsia"/>
          <w:color w:val="000000" w:themeColor="text1" w:themeTint="FF" w:themeShade="FF"/>
          <w:lang w:val="es-CR"/>
        </w:rPr>
        <w:t xml:space="preserve"> </w:t>
      </w:r>
      <w:r w:rsidRPr="4A1BDEFD" w:rsidR="008877E5">
        <w:rPr>
          <w:rFonts w:eastAsia="" w:eastAsiaTheme="minorEastAsia"/>
          <w:color w:val="000000" w:themeColor="text1" w:themeTint="FF" w:themeShade="FF"/>
          <w:lang w:val="es-CR"/>
        </w:rPr>
        <w:t>% protegido para 2030,</w:t>
      </w:r>
      <w:r w:rsidRPr="4A1BDEFD" w:rsidR="0092574C">
        <w:rPr>
          <w:rFonts w:eastAsia="" w:eastAsiaTheme="minorEastAsia"/>
          <w:color w:val="000000" w:themeColor="text1" w:themeTint="FF" w:themeShade="FF"/>
          <w:lang w:val="es-CR"/>
        </w:rPr>
        <w:t xml:space="preserve"> que para algunos parece ser un sueño de opio?</w:t>
      </w:r>
      <w:r w:rsidRPr="4A1BDEFD" w:rsidR="003C29FD">
        <w:rPr>
          <w:rFonts w:eastAsia="" w:eastAsiaTheme="minorEastAsia"/>
          <w:color w:val="000000" w:themeColor="text1" w:themeTint="FF" w:themeShade="FF"/>
          <w:lang w:val="es-CR"/>
        </w:rPr>
        <w:t xml:space="preserve"> A</w:t>
      </w:r>
      <w:r w:rsidRPr="4A1BDEFD" w:rsidR="00AA6E69">
        <w:rPr>
          <w:rFonts w:eastAsia="" w:eastAsiaTheme="minorEastAsia"/>
          <w:color w:val="000000" w:themeColor="text1" w:themeTint="FF" w:themeShade="FF"/>
          <w:lang w:val="es-CR"/>
        </w:rPr>
        <w:t>simismo, ¿</w:t>
      </w:r>
      <w:r w:rsidRPr="4A1BDEFD" w:rsidR="003C29FD">
        <w:rPr>
          <w:rFonts w:eastAsia="" w:eastAsiaTheme="minorEastAsia"/>
          <w:color w:val="000000" w:themeColor="text1" w:themeTint="FF" w:themeShade="FF"/>
          <w:lang w:val="es-CR"/>
        </w:rPr>
        <w:t>c</w:t>
      </w:r>
      <w:r w:rsidRPr="4A1BDEFD" w:rsidR="00AA6E69">
        <w:rPr>
          <w:rFonts w:eastAsia="" w:eastAsiaTheme="minorEastAsia"/>
          <w:color w:val="000000" w:themeColor="text1" w:themeTint="FF" w:themeShade="FF"/>
          <w:lang w:val="es-CR"/>
        </w:rPr>
        <w:t>ó</w:t>
      </w:r>
      <w:r w:rsidRPr="4A1BDEFD" w:rsidR="003C29FD">
        <w:rPr>
          <w:rFonts w:eastAsia="" w:eastAsiaTheme="minorEastAsia"/>
          <w:color w:val="000000" w:themeColor="text1" w:themeTint="FF" w:themeShade="FF"/>
          <w:lang w:val="es-CR"/>
        </w:rPr>
        <w:t>mo pueden los países de la región hacer más para cumplir con las Metas de Aichi, ya acordad</w:t>
      </w:r>
      <w:r w:rsidRPr="4A1BDEFD" w:rsidR="00AA6E69">
        <w:rPr>
          <w:rFonts w:eastAsia="" w:eastAsiaTheme="minorEastAsia"/>
          <w:color w:val="000000" w:themeColor="text1" w:themeTint="FF" w:themeShade="FF"/>
          <w:lang w:val="es-CR"/>
        </w:rPr>
        <w:t>a</w:t>
      </w:r>
      <w:r w:rsidRPr="4A1BDEFD" w:rsidR="003C29FD">
        <w:rPr>
          <w:rFonts w:eastAsia="" w:eastAsiaTheme="minorEastAsia"/>
          <w:color w:val="000000" w:themeColor="text1" w:themeTint="FF" w:themeShade="FF"/>
          <w:lang w:val="es-CR"/>
        </w:rPr>
        <w:t xml:space="preserve">s </w:t>
      </w:r>
      <w:r w:rsidRPr="4A1BDEFD" w:rsidR="00033458">
        <w:rPr>
          <w:rFonts w:eastAsia="" w:eastAsiaTheme="minorEastAsia"/>
          <w:color w:val="000000" w:themeColor="text1" w:themeTint="FF" w:themeShade="FF"/>
          <w:lang w:val="es-CR"/>
        </w:rPr>
        <w:t>desde hace una década? En la Meta 11, los países acordaron que sus sistemas de áreas protegidas deben ser manejados en forma efectiva y equitativa, ser ecológicamente representativ</w:t>
      </w:r>
      <w:r w:rsidRPr="4A1BDEFD" w:rsidR="32036C94">
        <w:rPr>
          <w:rFonts w:eastAsia="" w:eastAsiaTheme="minorEastAsia"/>
          <w:color w:val="000000" w:themeColor="text1" w:themeTint="FF" w:themeShade="FF"/>
          <w:lang w:val="es-CR"/>
        </w:rPr>
        <w:t>o</w:t>
      </w:r>
      <w:r w:rsidRPr="4A1BDEFD" w:rsidR="00033458">
        <w:rPr>
          <w:rFonts w:eastAsia="" w:eastAsiaTheme="minorEastAsia"/>
          <w:color w:val="000000" w:themeColor="text1" w:themeTint="FF" w:themeShade="FF"/>
          <w:lang w:val="es-CR"/>
        </w:rPr>
        <w:t xml:space="preserve">s, </w:t>
      </w:r>
      <w:r w:rsidRPr="4A1BDEFD" w:rsidR="00184E5F">
        <w:rPr>
          <w:rFonts w:eastAsia="" w:eastAsiaTheme="minorEastAsia"/>
          <w:color w:val="000000" w:themeColor="text1" w:themeTint="FF" w:themeShade="FF"/>
          <w:lang w:val="es-CR"/>
        </w:rPr>
        <w:t xml:space="preserve">y </w:t>
      </w:r>
      <w:r w:rsidRPr="4A1BDEFD" w:rsidR="00F34D48">
        <w:rPr>
          <w:rFonts w:eastAsia="" w:eastAsiaTheme="minorEastAsia"/>
          <w:color w:val="000000" w:themeColor="text1" w:themeTint="FF" w:themeShade="FF"/>
          <w:lang w:val="es-CR"/>
        </w:rPr>
        <w:t xml:space="preserve">estar </w:t>
      </w:r>
      <w:r w:rsidRPr="4A1BDEFD" w:rsidR="00033458">
        <w:rPr>
          <w:rFonts w:eastAsia="" w:eastAsiaTheme="minorEastAsia"/>
          <w:color w:val="000000" w:themeColor="text1" w:themeTint="FF" w:themeShade="FF"/>
          <w:lang w:val="es-CR"/>
        </w:rPr>
        <w:t>bien conectados e integrados</w:t>
      </w:r>
      <w:r w:rsidRPr="4A1BDEFD" w:rsidR="4F1D330A">
        <w:rPr>
          <w:rFonts w:eastAsia="" w:eastAsiaTheme="minorEastAsia"/>
          <w:color w:val="000000" w:themeColor="text1" w:themeTint="FF" w:themeShade="FF"/>
          <w:lang w:val="es-CR"/>
        </w:rPr>
        <w:t xml:space="preserve">, </w:t>
      </w:r>
      <w:r w:rsidRPr="4A1BDEFD" w:rsidR="00033458">
        <w:rPr>
          <w:rFonts w:eastAsia="" w:eastAsiaTheme="minorEastAsia"/>
          <w:color w:val="000000" w:themeColor="text1" w:themeTint="FF" w:themeShade="FF"/>
          <w:lang w:val="es-CR"/>
        </w:rPr>
        <w:t>un paisaje</w:t>
      </w:r>
      <w:r w:rsidRPr="4A1BDEFD" w:rsidR="00184E5F">
        <w:rPr>
          <w:rFonts w:eastAsia="" w:eastAsiaTheme="minorEastAsia"/>
          <w:color w:val="000000" w:themeColor="text1" w:themeTint="FF" w:themeShade="FF"/>
          <w:lang w:val="es-CR"/>
        </w:rPr>
        <w:t>s terrestres y marinos</w:t>
      </w:r>
      <w:r w:rsidRPr="4A1BDEFD" w:rsidR="00033458">
        <w:rPr>
          <w:rFonts w:eastAsia="" w:eastAsiaTheme="minorEastAsia"/>
          <w:color w:val="000000" w:themeColor="text1" w:themeTint="FF" w:themeShade="FF"/>
          <w:lang w:val="es-CR"/>
        </w:rPr>
        <w:t xml:space="preserve"> más amplio</w:t>
      </w:r>
      <w:r w:rsidRPr="4A1BDEFD" w:rsidR="00184E5F">
        <w:rPr>
          <w:rFonts w:eastAsia="" w:eastAsiaTheme="minorEastAsia"/>
          <w:color w:val="000000" w:themeColor="text1" w:themeTint="FF" w:themeShade="FF"/>
          <w:lang w:val="es-CR"/>
        </w:rPr>
        <w:t>s</w:t>
      </w:r>
      <w:r w:rsidRPr="4A1BDEFD" w:rsidR="35B04224">
        <w:rPr>
          <w:rFonts w:eastAsia="" w:eastAsiaTheme="minorEastAsia"/>
          <w:color w:val="000000" w:themeColor="text1" w:themeTint="FF" w:themeShade="FF"/>
          <w:lang w:val="es-CR"/>
        </w:rPr>
        <w:t xml:space="preserve"> </w:t>
      </w:r>
      <w:r w:rsidRPr="4A1BDEFD" w:rsidR="35B04224">
        <w:rPr>
          <w:rFonts w:eastAsia="" w:eastAsiaTheme="minorEastAsia"/>
          <w:color w:val="0070C0"/>
          <w:lang w:val="es-CR"/>
        </w:rPr>
        <w:t>(Convención sobre la Diversidad Biológica. s. f.)</w:t>
      </w:r>
      <w:r w:rsidRPr="4A1BDEFD" w:rsidR="00184E5F">
        <w:rPr>
          <w:rFonts w:eastAsia="" w:eastAsiaTheme="minorEastAsia"/>
          <w:color w:val="000000" w:themeColor="text1" w:themeTint="FF" w:themeShade="FF"/>
          <w:lang w:val="es-CR"/>
        </w:rPr>
        <w:t>.</w:t>
      </w:r>
    </w:p>
    <w:p w:rsidR="005E3A74" w:rsidP="005E3A74" w:rsidRDefault="005E3A74" w14:paraId="29155884"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C811E9" w:rsidP="005E3A74" w:rsidRDefault="0092574C" w14:paraId="39D11872" w14:textId="3624491B">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A continuación, identifico </w:t>
      </w:r>
      <w:r w:rsidRPr="004F0243" w:rsidR="008C6C3E">
        <w:rPr>
          <w:rFonts w:eastAsiaTheme="minorEastAsia"/>
          <w:color w:val="000000" w:themeColor="text1"/>
          <w:lang w:val="es-CR"/>
        </w:rPr>
        <w:t>algun</w:t>
      </w:r>
      <w:r w:rsidRPr="004F0243" w:rsidR="00547393">
        <w:rPr>
          <w:rFonts w:eastAsiaTheme="minorEastAsia"/>
          <w:color w:val="000000" w:themeColor="text1"/>
          <w:lang w:val="es-CR"/>
        </w:rPr>
        <w:t>a</w:t>
      </w:r>
      <w:r w:rsidRPr="004F0243" w:rsidR="008C6C3E">
        <w:rPr>
          <w:rFonts w:eastAsiaTheme="minorEastAsia"/>
          <w:color w:val="000000" w:themeColor="text1"/>
          <w:lang w:val="es-CR"/>
        </w:rPr>
        <w:t>s de l</w:t>
      </w:r>
      <w:r w:rsidRPr="004F0243" w:rsidR="00184E5F">
        <w:rPr>
          <w:rFonts w:eastAsiaTheme="minorEastAsia"/>
          <w:color w:val="000000" w:themeColor="text1"/>
          <w:lang w:val="es-CR"/>
        </w:rPr>
        <w:t xml:space="preserve">as herramientas </w:t>
      </w:r>
      <w:r w:rsidRPr="004F0243" w:rsidR="008C6C3E">
        <w:rPr>
          <w:rFonts w:eastAsiaTheme="minorEastAsia"/>
          <w:color w:val="000000" w:themeColor="text1"/>
          <w:lang w:val="es-CR"/>
        </w:rPr>
        <w:t>vitales</w:t>
      </w:r>
      <w:r w:rsidRPr="004F0243">
        <w:rPr>
          <w:rFonts w:eastAsiaTheme="minorEastAsia"/>
          <w:color w:val="000000" w:themeColor="text1"/>
          <w:lang w:val="es-CR"/>
        </w:rPr>
        <w:t xml:space="preserve"> para que la región logre </w:t>
      </w:r>
      <w:r w:rsidRPr="004F0243" w:rsidR="00033458">
        <w:rPr>
          <w:rFonts w:eastAsiaTheme="minorEastAsia"/>
          <w:color w:val="000000" w:themeColor="text1"/>
          <w:lang w:val="es-CR"/>
        </w:rPr>
        <w:t>estos</w:t>
      </w:r>
      <w:r w:rsidRPr="004F0243">
        <w:rPr>
          <w:rFonts w:eastAsiaTheme="minorEastAsia"/>
          <w:color w:val="000000" w:themeColor="text1"/>
          <w:lang w:val="es-CR"/>
        </w:rPr>
        <w:t xml:space="preserve"> </w:t>
      </w:r>
      <w:r w:rsidRPr="004F0243" w:rsidR="00547393">
        <w:rPr>
          <w:rFonts w:eastAsiaTheme="minorEastAsia"/>
          <w:color w:val="000000" w:themeColor="text1"/>
          <w:lang w:val="es-CR"/>
        </w:rPr>
        <w:t xml:space="preserve">anhelos, así como </w:t>
      </w:r>
      <w:r w:rsidRPr="004F0243" w:rsidR="00184E5F">
        <w:rPr>
          <w:rFonts w:eastAsiaTheme="minorEastAsia"/>
          <w:color w:val="000000" w:themeColor="text1"/>
          <w:lang w:val="es-CR"/>
        </w:rPr>
        <w:t>para</w:t>
      </w:r>
      <w:r w:rsidRPr="004F0243" w:rsidR="009D5B16">
        <w:rPr>
          <w:rFonts w:eastAsiaTheme="minorEastAsia"/>
          <w:color w:val="000000" w:themeColor="text1"/>
          <w:lang w:val="es-CR"/>
        </w:rPr>
        <w:t xml:space="preserve"> </w:t>
      </w:r>
      <w:r w:rsidRPr="004F0243" w:rsidR="00D04CEE">
        <w:rPr>
          <w:rFonts w:eastAsiaTheme="minorEastAsia"/>
          <w:color w:val="000000" w:themeColor="text1"/>
          <w:lang w:val="es-CR"/>
        </w:rPr>
        <w:t>con</w:t>
      </w:r>
      <w:r w:rsidRPr="004F0243" w:rsidR="00033458">
        <w:rPr>
          <w:rFonts w:eastAsiaTheme="minorEastAsia"/>
          <w:color w:val="000000" w:themeColor="text1"/>
          <w:lang w:val="es-CR"/>
        </w:rPr>
        <w:t>trolar</w:t>
      </w:r>
      <w:r w:rsidRPr="004F0243" w:rsidR="00D04CEE">
        <w:rPr>
          <w:rFonts w:eastAsiaTheme="minorEastAsia"/>
          <w:color w:val="000000" w:themeColor="text1"/>
          <w:lang w:val="es-CR"/>
        </w:rPr>
        <w:t xml:space="preserve"> algun</w:t>
      </w:r>
      <w:r w:rsidRPr="004F0243" w:rsidR="00033458">
        <w:rPr>
          <w:rFonts w:eastAsiaTheme="minorEastAsia"/>
          <w:color w:val="000000" w:themeColor="text1"/>
          <w:lang w:val="es-CR"/>
        </w:rPr>
        <w:t>o</w:t>
      </w:r>
      <w:r w:rsidRPr="004F0243" w:rsidR="00D04CEE">
        <w:rPr>
          <w:rFonts w:eastAsiaTheme="minorEastAsia"/>
          <w:color w:val="000000" w:themeColor="text1"/>
          <w:lang w:val="es-CR"/>
        </w:rPr>
        <w:t>s de los factores negativos señalados arriba</w:t>
      </w:r>
      <w:r w:rsidRPr="004F0243">
        <w:rPr>
          <w:rFonts w:eastAsiaTheme="minorEastAsia"/>
          <w:color w:val="000000" w:themeColor="text1"/>
          <w:lang w:val="es-CR"/>
        </w:rPr>
        <w:t>.</w:t>
      </w:r>
    </w:p>
    <w:p w:rsidRPr="004F0243" w:rsidR="00AA6E69" w:rsidP="00631B73" w:rsidRDefault="00AA6E69" w14:paraId="5BCC274E" w14:textId="77777777">
      <w:pPr>
        <w:pStyle w:val="NormalWeb"/>
        <w:kinsoku w:val="0"/>
        <w:overflowPunct w:val="0"/>
        <w:spacing w:before="0" w:beforeAutospacing="0" w:after="0" w:afterAutospacing="0"/>
        <w:jc w:val="both"/>
        <w:textAlignment w:val="baseline"/>
        <w:rPr>
          <w:rFonts w:eastAsiaTheme="minorEastAsia"/>
          <w:b/>
          <w:bCs/>
          <w:color w:val="000000" w:themeColor="text1"/>
          <w:lang w:val="es-CR"/>
        </w:rPr>
      </w:pPr>
    </w:p>
    <w:p w:rsidRPr="004F0243" w:rsidR="00C811E9" w:rsidP="00DB546A" w:rsidRDefault="0092574C" w14:paraId="646EB46D" w14:textId="3CE91BCD">
      <w:pPr>
        <w:pStyle w:val="NormalWeb"/>
        <w:numPr>
          <w:ilvl w:val="0"/>
          <w:numId w:val="16"/>
        </w:numPr>
        <w:kinsoku w:val="0"/>
        <w:overflowPunct w:val="0"/>
        <w:spacing w:before="0" w:beforeAutospacing="0" w:after="0" w:afterAutospacing="0"/>
        <w:ind w:left="284" w:hanging="284"/>
        <w:jc w:val="both"/>
        <w:textAlignment w:val="baseline"/>
        <w:rPr>
          <w:rFonts w:eastAsiaTheme="minorEastAsia"/>
          <w:b/>
          <w:bCs/>
          <w:color w:val="000000" w:themeColor="text1"/>
          <w:lang w:val="es-CR"/>
        </w:rPr>
      </w:pPr>
      <w:r w:rsidRPr="004F0243">
        <w:rPr>
          <w:rFonts w:eastAsiaTheme="minorEastAsia"/>
          <w:b/>
          <w:bCs/>
          <w:color w:val="000000" w:themeColor="text1"/>
          <w:lang w:val="es-CR"/>
        </w:rPr>
        <w:t xml:space="preserve">Gobernanza </w:t>
      </w:r>
      <w:r w:rsidRPr="004F0243" w:rsidR="008C6C3E">
        <w:rPr>
          <w:rFonts w:eastAsiaTheme="minorEastAsia"/>
          <w:b/>
          <w:bCs/>
          <w:color w:val="000000" w:themeColor="text1"/>
          <w:lang w:val="es-CR"/>
        </w:rPr>
        <w:t>y</w:t>
      </w:r>
      <w:r w:rsidRPr="004F0243" w:rsidR="00F01E8E">
        <w:rPr>
          <w:rFonts w:eastAsiaTheme="minorEastAsia"/>
          <w:b/>
          <w:bCs/>
          <w:color w:val="000000" w:themeColor="text1"/>
          <w:lang w:val="es-CR"/>
        </w:rPr>
        <w:t xml:space="preserve"> </w:t>
      </w:r>
      <w:r w:rsidRPr="004F0243" w:rsidR="009D5B16">
        <w:rPr>
          <w:rFonts w:eastAsiaTheme="minorEastAsia"/>
          <w:b/>
          <w:bCs/>
          <w:color w:val="000000" w:themeColor="text1"/>
          <w:lang w:val="es-CR"/>
        </w:rPr>
        <w:t>m</w:t>
      </w:r>
      <w:r w:rsidRPr="004F0243" w:rsidR="00F01E8E">
        <w:rPr>
          <w:rFonts w:eastAsiaTheme="minorEastAsia"/>
          <w:b/>
          <w:bCs/>
          <w:color w:val="000000" w:themeColor="text1"/>
          <w:lang w:val="es-CR"/>
        </w:rPr>
        <w:t xml:space="preserve">arcos </w:t>
      </w:r>
      <w:r w:rsidRPr="004F0243" w:rsidR="009D5B16">
        <w:rPr>
          <w:rFonts w:eastAsiaTheme="minorEastAsia"/>
          <w:b/>
          <w:bCs/>
          <w:color w:val="000000" w:themeColor="text1"/>
          <w:lang w:val="es-CR"/>
        </w:rPr>
        <w:t>i</w:t>
      </w:r>
      <w:r w:rsidRPr="004F0243">
        <w:rPr>
          <w:rFonts w:eastAsiaTheme="minorEastAsia"/>
          <w:b/>
          <w:bCs/>
          <w:color w:val="000000" w:themeColor="text1"/>
          <w:lang w:val="es-CR"/>
        </w:rPr>
        <w:t xml:space="preserve">nstitucionales </w:t>
      </w:r>
    </w:p>
    <w:p w:rsidR="005E3A74" w:rsidP="005E3A74" w:rsidRDefault="005E3A74" w14:paraId="78ABBDAB"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5E6E64" w:rsidP="005E3A74" w:rsidRDefault="00BB1071" w14:paraId="0383A2B3" w14:textId="0F2619B1">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La mayoría de las </w:t>
      </w:r>
      <w:r w:rsidRPr="004F0243" w:rsidR="000308DC">
        <w:rPr>
          <w:rFonts w:eastAsiaTheme="minorEastAsia"/>
          <w:color w:val="000000" w:themeColor="text1"/>
          <w:lang w:val="es-CR"/>
        </w:rPr>
        <w:t>áreas</w:t>
      </w:r>
      <w:r w:rsidRPr="004F0243">
        <w:rPr>
          <w:rFonts w:eastAsiaTheme="minorEastAsia"/>
          <w:color w:val="000000" w:themeColor="text1"/>
          <w:lang w:val="es-CR"/>
        </w:rPr>
        <w:t xml:space="preserve"> protegidas en </w:t>
      </w:r>
      <w:r w:rsidRPr="004F0243" w:rsidR="000308DC">
        <w:rPr>
          <w:rFonts w:eastAsiaTheme="minorEastAsia"/>
          <w:color w:val="000000" w:themeColor="text1"/>
          <w:lang w:val="es-CR"/>
        </w:rPr>
        <w:t>América</w:t>
      </w:r>
      <w:r w:rsidRPr="004F0243">
        <w:rPr>
          <w:rFonts w:eastAsiaTheme="minorEastAsia"/>
          <w:color w:val="000000" w:themeColor="text1"/>
          <w:lang w:val="es-CR"/>
        </w:rPr>
        <w:t xml:space="preserve"> Latina</w:t>
      </w:r>
      <w:r w:rsidR="00E60D54">
        <w:rPr>
          <w:rFonts w:eastAsiaTheme="minorEastAsia"/>
          <w:color w:val="000000" w:themeColor="text1"/>
          <w:lang w:val="es-CR"/>
        </w:rPr>
        <w:t>,</w:t>
      </w:r>
      <w:r w:rsidRPr="004F0243">
        <w:rPr>
          <w:rFonts w:eastAsiaTheme="minorEastAsia"/>
          <w:color w:val="000000" w:themeColor="text1"/>
          <w:lang w:val="es-CR"/>
        </w:rPr>
        <w:t xml:space="preserve"> fueron cread</w:t>
      </w:r>
      <w:r w:rsidRPr="004F0243" w:rsidR="000A4D7D">
        <w:rPr>
          <w:rFonts w:eastAsiaTheme="minorEastAsia"/>
          <w:color w:val="000000" w:themeColor="text1"/>
          <w:lang w:val="es-CR"/>
        </w:rPr>
        <w:t>a</w:t>
      </w:r>
      <w:r w:rsidRPr="004F0243">
        <w:rPr>
          <w:rFonts w:eastAsiaTheme="minorEastAsia"/>
          <w:color w:val="000000" w:themeColor="text1"/>
          <w:lang w:val="es-CR"/>
        </w:rPr>
        <w:t>s y manejad</w:t>
      </w:r>
      <w:r w:rsidRPr="004F0243" w:rsidR="000A4D7D">
        <w:rPr>
          <w:rFonts w:eastAsiaTheme="minorEastAsia"/>
          <w:color w:val="000000" w:themeColor="text1"/>
          <w:lang w:val="es-CR"/>
        </w:rPr>
        <w:t>a</w:t>
      </w:r>
      <w:r w:rsidRPr="004F0243">
        <w:rPr>
          <w:rFonts w:eastAsiaTheme="minorEastAsia"/>
          <w:color w:val="000000" w:themeColor="text1"/>
          <w:lang w:val="es-CR"/>
        </w:rPr>
        <w:t xml:space="preserve">s </w:t>
      </w:r>
      <w:r w:rsidR="00E60D54">
        <w:rPr>
          <w:rFonts w:eastAsiaTheme="minorEastAsia"/>
          <w:color w:val="000000" w:themeColor="text1"/>
          <w:lang w:val="es-CR"/>
        </w:rPr>
        <w:t xml:space="preserve">tradicionalmente </w:t>
      </w:r>
      <w:r w:rsidRPr="004F0243">
        <w:rPr>
          <w:rFonts w:eastAsiaTheme="minorEastAsia"/>
          <w:color w:val="000000" w:themeColor="text1"/>
          <w:lang w:val="es-CR"/>
        </w:rPr>
        <w:t>por gobiernos nacionales</w:t>
      </w:r>
      <w:r w:rsidRPr="004F0243" w:rsidR="000A4D7D">
        <w:rPr>
          <w:rFonts w:eastAsiaTheme="minorEastAsia"/>
          <w:color w:val="000000" w:themeColor="text1"/>
          <w:lang w:val="es-CR"/>
        </w:rPr>
        <w:t>,</w:t>
      </w:r>
      <w:r w:rsidRPr="004F0243" w:rsidR="00813FC6">
        <w:rPr>
          <w:rFonts w:eastAsiaTheme="minorEastAsia"/>
          <w:color w:val="000000" w:themeColor="text1"/>
          <w:lang w:val="es-CR"/>
        </w:rPr>
        <w:t xml:space="preserve"> con un marcado centralismo</w:t>
      </w:r>
      <w:r w:rsidRPr="004F0243">
        <w:rPr>
          <w:rFonts w:eastAsiaTheme="minorEastAsia"/>
          <w:color w:val="000000" w:themeColor="text1"/>
          <w:lang w:val="es-CR"/>
        </w:rPr>
        <w:t xml:space="preserve">. Si bien hubo algunas </w:t>
      </w:r>
      <w:r w:rsidRPr="004F0243" w:rsidR="000308DC">
        <w:rPr>
          <w:rFonts w:eastAsiaTheme="minorEastAsia"/>
          <w:color w:val="000000" w:themeColor="text1"/>
          <w:lang w:val="es-CR"/>
        </w:rPr>
        <w:t>excepciones</w:t>
      </w:r>
      <w:r w:rsidRPr="004F0243">
        <w:rPr>
          <w:rFonts w:eastAsiaTheme="minorEastAsia"/>
          <w:color w:val="000000" w:themeColor="text1"/>
          <w:lang w:val="es-CR"/>
        </w:rPr>
        <w:t xml:space="preserve"> pioneras, como las </w:t>
      </w:r>
      <w:r w:rsidRPr="004F0243" w:rsidR="000308DC">
        <w:rPr>
          <w:rFonts w:eastAsiaTheme="minorEastAsia"/>
          <w:color w:val="000000" w:themeColor="text1"/>
          <w:lang w:val="es-CR"/>
        </w:rPr>
        <w:t>áreas</w:t>
      </w:r>
      <w:r w:rsidRPr="004F0243">
        <w:rPr>
          <w:rFonts w:eastAsiaTheme="minorEastAsia"/>
          <w:color w:val="000000" w:themeColor="text1"/>
          <w:lang w:val="es-CR"/>
        </w:rPr>
        <w:t xml:space="preserve"> protegidas provinciales en Argentina</w:t>
      </w:r>
      <w:r w:rsidRPr="004F0243" w:rsidR="00F01E8E">
        <w:rPr>
          <w:rFonts w:eastAsiaTheme="minorEastAsia"/>
          <w:color w:val="000000" w:themeColor="text1"/>
          <w:lang w:val="es-CR"/>
        </w:rPr>
        <w:t xml:space="preserve"> o </w:t>
      </w:r>
      <w:r w:rsidRPr="004F0243" w:rsidR="00F2026C">
        <w:rPr>
          <w:rFonts w:eastAsiaTheme="minorEastAsia"/>
          <w:color w:val="000000" w:themeColor="text1"/>
          <w:lang w:val="es-CR"/>
        </w:rPr>
        <w:t xml:space="preserve">las </w:t>
      </w:r>
      <w:r w:rsidRPr="004F0243" w:rsidR="00F01E8E">
        <w:rPr>
          <w:rFonts w:eastAsiaTheme="minorEastAsia"/>
          <w:color w:val="000000" w:themeColor="text1"/>
          <w:lang w:val="es-CR"/>
        </w:rPr>
        <w:t>reservas privadas como el Bosque Nuboso de Monteverde</w:t>
      </w:r>
      <w:r w:rsidRPr="004F0243" w:rsidR="00842EF6">
        <w:rPr>
          <w:rFonts w:eastAsiaTheme="minorEastAsia"/>
          <w:color w:val="000000" w:themeColor="text1"/>
          <w:lang w:val="es-CR"/>
        </w:rPr>
        <w:t>,</w:t>
      </w:r>
      <w:r w:rsidRPr="004F0243" w:rsidR="00F01E8E">
        <w:rPr>
          <w:rFonts w:eastAsiaTheme="minorEastAsia"/>
          <w:color w:val="000000" w:themeColor="text1"/>
          <w:lang w:val="es-CR"/>
        </w:rPr>
        <w:t xml:space="preserve"> en Costa Rica</w:t>
      </w:r>
      <w:r w:rsidRPr="004F0243">
        <w:rPr>
          <w:rFonts w:eastAsiaTheme="minorEastAsia"/>
          <w:color w:val="000000" w:themeColor="text1"/>
          <w:lang w:val="es-CR"/>
        </w:rPr>
        <w:t xml:space="preserve">, es solo en las </w:t>
      </w:r>
      <w:r w:rsidRPr="004F0243" w:rsidR="000308DC">
        <w:rPr>
          <w:rFonts w:eastAsiaTheme="minorEastAsia"/>
          <w:color w:val="000000" w:themeColor="text1"/>
          <w:lang w:val="es-CR"/>
        </w:rPr>
        <w:t>últimas</w:t>
      </w:r>
      <w:r w:rsidRPr="004F0243">
        <w:rPr>
          <w:rFonts w:eastAsiaTheme="minorEastAsia"/>
          <w:color w:val="000000" w:themeColor="text1"/>
          <w:lang w:val="es-CR"/>
        </w:rPr>
        <w:t xml:space="preserve"> décadas que muchos </w:t>
      </w:r>
      <w:r w:rsidRPr="004F0243" w:rsidR="000308DC">
        <w:rPr>
          <w:rFonts w:eastAsiaTheme="minorEastAsia"/>
          <w:color w:val="000000" w:themeColor="text1"/>
          <w:lang w:val="es-CR"/>
        </w:rPr>
        <w:t>países</w:t>
      </w:r>
      <w:r w:rsidRPr="004F0243">
        <w:rPr>
          <w:rFonts w:eastAsiaTheme="minorEastAsia"/>
          <w:color w:val="000000" w:themeColor="text1"/>
          <w:lang w:val="es-CR"/>
        </w:rPr>
        <w:t xml:space="preserve"> se han dado cuenta </w:t>
      </w:r>
      <w:r w:rsidRPr="004F0243" w:rsidR="00842EF6">
        <w:rPr>
          <w:rFonts w:eastAsiaTheme="minorEastAsia"/>
          <w:color w:val="000000" w:themeColor="text1"/>
          <w:lang w:val="es-CR"/>
        </w:rPr>
        <w:t xml:space="preserve">de </w:t>
      </w:r>
      <w:r w:rsidR="00E60D54">
        <w:rPr>
          <w:rFonts w:eastAsiaTheme="minorEastAsia"/>
          <w:color w:val="000000" w:themeColor="text1"/>
          <w:lang w:val="es-CR"/>
        </w:rPr>
        <w:t>la necesidad de</w:t>
      </w:r>
      <w:r w:rsidRPr="004F0243">
        <w:rPr>
          <w:rFonts w:eastAsiaTheme="minorEastAsia"/>
          <w:color w:val="000000" w:themeColor="text1"/>
          <w:lang w:val="es-CR"/>
        </w:rPr>
        <w:t xml:space="preserve"> </w:t>
      </w:r>
      <w:r w:rsidRPr="004F0243" w:rsidR="00CE5684">
        <w:rPr>
          <w:rFonts w:eastAsiaTheme="minorEastAsia"/>
          <w:color w:val="000000" w:themeColor="text1"/>
          <w:lang w:val="es-CR"/>
        </w:rPr>
        <w:t>sistemas complementarios</w:t>
      </w:r>
      <w:r w:rsidRPr="004F0243">
        <w:rPr>
          <w:rFonts w:eastAsiaTheme="minorEastAsia"/>
          <w:color w:val="000000" w:themeColor="text1"/>
          <w:lang w:val="es-CR"/>
        </w:rPr>
        <w:t xml:space="preserve"> de </w:t>
      </w:r>
      <w:r w:rsidRPr="004F0243" w:rsidR="000308DC">
        <w:rPr>
          <w:rFonts w:eastAsiaTheme="minorEastAsia"/>
          <w:color w:val="000000" w:themeColor="text1"/>
          <w:lang w:val="es-CR"/>
        </w:rPr>
        <w:t>áreas</w:t>
      </w:r>
      <w:r w:rsidRPr="004F0243">
        <w:rPr>
          <w:rFonts w:eastAsiaTheme="minorEastAsia"/>
          <w:color w:val="000000" w:themeColor="text1"/>
          <w:lang w:val="es-CR"/>
        </w:rPr>
        <w:t xml:space="preserve"> protegidas</w:t>
      </w:r>
      <w:r w:rsidRPr="004F0243" w:rsidR="007D1E8E">
        <w:rPr>
          <w:rFonts w:eastAsiaTheme="minorEastAsia"/>
          <w:color w:val="000000" w:themeColor="text1"/>
          <w:lang w:val="es-CR"/>
        </w:rPr>
        <w:t xml:space="preserve">: </w:t>
      </w:r>
      <w:r w:rsidRPr="004F0243">
        <w:rPr>
          <w:rFonts w:eastAsiaTheme="minorEastAsia"/>
          <w:color w:val="000000" w:themeColor="text1"/>
          <w:lang w:val="es-CR"/>
        </w:rPr>
        <w:t>nacional</w:t>
      </w:r>
      <w:r w:rsidRPr="004F0243" w:rsidR="000A4D7D">
        <w:rPr>
          <w:rFonts w:eastAsiaTheme="minorEastAsia"/>
          <w:color w:val="000000" w:themeColor="text1"/>
          <w:lang w:val="es-CR"/>
        </w:rPr>
        <w:t>es</w:t>
      </w:r>
      <w:r w:rsidRPr="004F0243" w:rsidR="007D1E8E">
        <w:rPr>
          <w:rFonts w:eastAsiaTheme="minorEastAsia"/>
          <w:color w:val="000000" w:themeColor="text1"/>
          <w:lang w:val="es-CR"/>
        </w:rPr>
        <w:t>;</w:t>
      </w:r>
      <w:r w:rsidRPr="004F0243">
        <w:rPr>
          <w:rFonts w:eastAsiaTheme="minorEastAsia"/>
          <w:color w:val="000000" w:themeColor="text1"/>
          <w:lang w:val="es-CR"/>
        </w:rPr>
        <w:t xml:space="preserve"> local/municipal</w:t>
      </w:r>
      <w:r w:rsidRPr="004F0243" w:rsidR="000A4D7D">
        <w:rPr>
          <w:rFonts w:eastAsiaTheme="minorEastAsia"/>
          <w:color w:val="000000" w:themeColor="text1"/>
          <w:lang w:val="es-CR"/>
        </w:rPr>
        <w:t>es</w:t>
      </w:r>
      <w:r w:rsidRPr="004F0243" w:rsidR="007D1E8E">
        <w:rPr>
          <w:rFonts w:eastAsiaTheme="minorEastAsia"/>
          <w:color w:val="000000" w:themeColor="text1"/>
          <w:lang w:val="es-CR"/>
        </w:rPr>
        <w:t>;</w:t>
      </w:r>
      <w:r w:rsidRPr="004F0243">
        <w:rPr>
          <w:rFonts w:eastAsiaTheme="minorEastAsia"/>
          <w:color w:val="000000" w:themeColor="text1"/>
          <w:lang w:val="es-CR"/>
        </w:rPr>
        <w:t xml:space="preserve"> </w:t>
      </w:r>
      <w:r w:rsidRPr="004F0243" w:rsidR="00033458">
        <w:rPr>
          <w:rFonts w:eastAsiaTheme="minorEastAsia"/>
          <w:color w:val="000000" w:themeColor="text1"/>
          <w:lang w:val="es-CR"/>
        </w:rPr>
        <w:t>privado</w:t>
      </w:r>
      <w:r w:rsidRPr="004F0243" w:rsidR="000A4D7D">
        <w:rPr>
          <w:rFonts w:eastAsiaTheme="minorEastAsia"/>
          <w:color w:val="000000" w:themeColor="text1"/>
          <w:lang w:val="es-CR"/>
        </w:rPr>
        <w:t>s</w:t>
      </w:r>
      <w:r w:rsidRPr="004F0243" w:rsidR="007D1E8E">
        <w:rPr>
          <w:rFonts w:eastAsiaTheme="minorEastAsia"/>
          <w:color w:val="000000" w:themeColor="text1"/>
          <w:lang w:val="es-CR"/>
        </w:rPr>
        <w:t>;</w:t>
      </w:r>
      <w:r w:rsidRPr="004F0243" w:rsidR="00033458">
        <w:rPr>
          <w:rFonts w:eastAsiaTheme="minorEastAsia"/>
          <w:color w:val="000000" w:themeColor="text1"/>
          <w:lang w:val="es-CR"/>
        </w:rPr>
        <w:t xml:space="preserve"> </w:t>
      </w:r>
      <w:r w:rsidRPr="004F0243">
        <w:rPr>
          <w:rFonts w:eastAsiaTheme="minorEastAsia"/>
          <w:color w:val="000000" w:themeColor="text1"/>
          <w:lang w:val="es-CR"/>
        </w:rPr>
        <w:t>y</w:t>
      </w:r>
      <w:r w:rsidRPr="004F0243" w:rsidR="000A4D7D">
        <w:rPr>
          <w:rFonts w:eastAsiaTheme="minorEastAsia"/>
          <w:color w:val="000000" w:themeColor="text1"/>
          <w:lang w:val="es-CR"/>
        </w:rPr>
        <w:t>,</w:t>
      </w:r>
      <w:r w:rsidRPr="004F0243">
        <w:rPr>
          <w:rFonts w:eastAsiaTheme="minorEastAsia"/>
          <w:color w:val="000000" w:themeColor="text1"/>
          <w:lang w:val="es-CR"/>
        </w:rPr>
        <w:t xml:space="preserve"> en los </w:t>
      </w:r>
      <w:r w:rsidRPr="004F0243" w:rsidR="000308DC">
        <w:rPr>
          <w:rFonts w:eastAsiaTheme="minorEastAsia"/>
          <w:color w:val="000000" w:themeColor="text1"/>
          <w:lang w:val="es-CR"/>
        </w:rPr>
        <w:t>países</w:t>
      </w:r>
      <w:r w:rsidRPr="004F0243">
        <w:rPr>
          <w:rFonts w:eastAsiaTheme="minorEastAsia"/>
          <w:color w:val="000000" w:themeColor="text1"/>
          <w:lang w:val="es-CR"/>
        </w:rPr>
        <w:t xml:space="preserve"> federales, estatales o provinciales. </w:t>
      </w:r>
      <w:r w:rsidRPr="004F0243" w:rsidR="005E6E64">
        <w:rPr>
          <w:rFonts w:eastAsiaTheme="minorEastAsia"/>
          <w:color w:val="000000" w:themeColor="text1"/>
          <w:lang w:val="es-CR"/>
        </w:rPr>
        <w:t xml:space="preserve">Incluso </w:t>
      </w:r>
      <w:r w:rsidRPr="004F0243">
        <w:rPr>
          <w:rFonts w:eastAsiaTheme="minorEastAsia"/>
          <w:color w:val="000000" w:themeColor="text1"/>
          <w:lang w:val="es-CR"/>
        </w:rPr>
        <w:t xml:space="preserve">en </w:t>
      </w:r>
      <w:r w:rsidRPr="004F0243" w:rsidR="000308DC">
        <w:rPr>
          <w:rFonts w:eastAsiaTheme="minorEastAsia"/>
          <w:color w:val="000000" w:themeColor="text1"/>
          <w:lang w:val="es-CR"/>
        </w:rPr>
        <w:t>países</w:t>
      </w:r>
      <w:r w:rsidRPr="004F0243">
        <w:rPr>
          <w:rFonts w:eastAsiaTheme="minorEastAsia"/>
          <w:color w:val="000000" w:themeColor="text1"/>
          <w:lang w:val="es-CR"/>
        </w:rPr>
        <w:t xml:space="preserve"> no federales</w:t>
      </w:r>
      <w:r w:rsidRPr="004F0243" w:rsidR="005E6E64">
        <w:rPr>
          <w:rFonts w:eastAsiaTheme="minorEastAsia"/>
          <w:color w:val="000000" w:themeColor="text1"/>
          <w:lang w:val="es-CR"/>
        </w:rPr>
        <w:t>,</w:t>
      </w:r>
      <w:r w:rsidRPr="004F0243">
        <w:rPr>
          <w:rFonts w:eastAsiaTheme="minorEastAsia"/>
          <w:color w:val="000000" w:themeColor="text1"/>
          <w:lang w:val="es-CR"/>
        </w:rPr>
        <w:t xml:space="preserve"> cada vez m</w:t>
      </w:r>
      <w:r w:rsidRPr="004F0243" w:rsidR="005E6E64">
        <w:rPr>
          <w:rFonts w:eastAsiaTheme="minorEastAsia"/>
          <w:color w:val="000000" w:themeColor="text1"/>
          <w:lang w:val="es-CR"/>
        </w:rPr>
        <w:t>á</w:t>
      </w:r>
      <w:r w:rsidRPr="004F0243">
        <w:rPr>
          <w:rFonts w:eastAsiaTheme="minorEastAsia"/>
          <w:color w:val="000000" w:themeColor="text1"/>
          <w:lang w:val="es-CR"/>
        </w:rPr>
        <w:t xml:space="preserve">s se ven sistemas regionales de </w:t>
      </w:r>
      <w:r w:rsidRPr="004F0243" w:rsidR="000308DC">
        <w:rPr>
          <w:rFonts w:eastAsiaTheme="minorEastAsia"/>
          <w:color w:val="000000" w:themeColor="text1"/>
          <w:lang w:val="es-CR"/>
        </w:rPr>
        <w:t>áreas</w:t>
      </w:r>
      <w:r w:rsidRPr="004F0243">
        <w:rPr>
          <w:rFonts w:eastAsiaTheme="minorEastAsia"/>
          <w:color w:val="000000" w:themeColor="text1"/>
          <w:lang w:val="es-CR"/>
        </w:rPr>
        <w:t xml:space="preserve"> protegidas, como las manejadas por las corporaciones regionales en Colombia y </w:t>
      </w:r>
      <w:r w:rsidRPr="004F0243" w:rsidR="00CE5684">
        <w:rPr>
          <w:rFonts w:eastAsiaTheme="minorEastAsia"/>
          <w:color w:val="000000" w:themeColor="text1"/>
          <w:lang w:val="es-CR"/>
        </w:rPr>
        <w:t xml:space="preserve">por </w:t>
      </w:r>
      <w:r w:rsidRPr="004F0243">
        <w:rPr>
          <w:rFonts w:eastAsiaTheme="minorEastAsia"/>
          <w:color w:val="000000" w:themeColor="text1"/>
          <w:lang w:val="es-CR"/>
        </w:rPr>
        <w:t xml:space="preserve">los mancomunados </w:t>
      </w:r>
      <w:r w:rsidRPr="004F0243" w:rsidR="00CE5684">
        <w:rPr>
          <w:rFonts w:eastAsiaTheme="minorEastAsia"/>
          <w:color w:val="000000" w:themeColor="text1"/>
          <w:lang w:val="es-CR"/>
        </w:rPr>
        <w:t>de municipios</w:t>
      </w:r>
      <w:r w:rsidRPr="004F0243">
        <w:rPr>
          <w:rFonts w:eastAsiaTheme="minorEastAsia"/>
          <w:color w:val="000000" w:themeColor="text1"/>
          <w:lang w:val="es-CR"/>
        </w:rPr>
        <w:t xml:space="preserve"> en Honduras. </w:t>
      </w:r>
      <w:r w:rsidRPr="004F0243" w:rsidR="00F01E8E">
        <w:rPr>
          <w:rFonts w:eastAsiaTheme="minorEastAsia"/>
          <w:color w:val="000000" w:themeColor="text1"/>
          <w:lang w:val="es-CR"/>
        </w:rPr>
        <w:t xml:space="preserve"> </w:t>
      </w:r>
    </w:p>
    <w:p w:rsidR="005E3A74" w:rsidP="005E3A74" w:rsidRDefault="005E3A74" w14:paraId="3C6D9313"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2810C2" w:rsidP="005E3A74" w:rsidRDefault="00813FC6" w14:paraId="77EB1D7A" w14:textId="361682F8">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También es importante considerar la desconcentración del poder. A veces, la devolución de </w:t>
      </w:r>
      <w:r w:rsidRPr="004F0243" w:rsidR="008E4A59">
        <w:rPr>
          <w:rFonts w:eastAsiaTheme="minorEastAsia"/>
          <w:color w:val="000000" w:themeColor="text1"/>
          <w:lang w:val="es-CR"/>
        </w:rPr>
        <w:t>la gestión o cogestión</w:t>
      </w:r>
      <w:r w:rsidRPr="004F0243">
        <w:rPr>
          <w:rFonts w:eastAsiaTheme="minorEastAsia"/>
          <w:color w:val="000000" w:themeColor="text1"/>
          <w:lang w:val="es-CR"/>
        </w:rPr>
        <w:t xml:space="preserve"> </w:t>
      </w:r>
      <w:r w:rsidRPr="004F0243" w:rsidR="008E4A59">
        <w:rPr>
          <w:rFonts w:eastAsiaTheme="minorEastAsia"/>
          <w:color w:val="000000" w:themeColor="text1"/>
          <w:lang w:val="es-CR"/>
        </w:rPr>
        <w:t xml:space="preserve">de </w:t>
      </w:r>
      <w:r w:rsidRPr="004F0243">
        <w:rPr>
          <w:rFonts w:eastAsiaTheme="minorEastAsia"/>
          <w:color w:val="000000" w:themeColor="text1"/>
          <w:lang w:val="es-CR"/>
        </w:rPr>
        <w:t>áreas a gobiernos regionales y locales</w:t>
      </w:r>
      <w:r w:rsidRPr="004F0243" w:rsidR="008E4A59">
        <w:rPr>
          <w:rFonts w:eastAsiaTheme="minorEastAsia"/>
          <w:color w:val="000000" w:themeColor="text1"/>
          <w:lang w:val="es-CR"/>
        </w:rPr>
        <w:t xml:space="preserve"> puede ser una buena opción.</w:t>
      </w:r>
      <w:r w:rsidRPr="004F0243" w:rsidR="00842EF6">
        <w:rPr>
          <w:rFonts w:eastAsiaTheme="minorEastAsia"/>
          <w:color w:val="000000" w:themeColor="text1"/>
          <w:lang w:val="es-CR"/>
        </w:rPr>
        <w:t xml:space="preserve"> </w:t>
      </w:r>
      <w:r w:rsidRPr="004F0243" w:rsidR="008E4A59">
        <w:rPr>
          <w:rFonts w:eastAsiaTheme="minorEastAsia"/>
          <w:color w:val="000000" w:themeColor="text1"/>
          <w:lang w:val="es-CR"/>
        </w:rPr>
        <w:t>A la vez,</w:t>
      </w:r>
      <w:r w:rsidRPr="004F0243">
        <w:rPr>
          <w:rFonts w:eastAsiaTheme="minorEastAsia"/>
          <w:color w:val="000000" w:themeColor="text1"/>
          <w:lang w:val="es-CR"/>
        </w:rPr>
        <w:t xml:space="preserve"> se debe fomentar </w:t>
      </w:r>
      <w:r w:rsidRPr="004F0243" w:rsidR="002810C2">
        <w:rPr>
          <w:rFonts w:eastAsiaTheme="minorEastAsia"/>
          <w:color w:val="000000" w:themeColor="text1"/>
          <w:lang w:val="es-CR"/>
        </w:rPr>
        <w:t xml:space="preserve">una </w:t>
      </w:r>
      <w:r w:rsidRPr="004F0243">
        <w:rPr>
          <w:rFonts w:eastAsiaTheme="minorEastAsia"/>
          <w:color w:val="000000" w:themeColor="text1"/>
          <w:lang w:val="es-CR"/>
        </w:rPr>
        <w:t xml:space="preserve">mayor descentralización y autonomía para las oficinas regionales y los gestores de </w:t>
      </w:r>
      <w:r w:rsidRPr="004F0243" w:rsidR="00842EF6">
        <w:rPr>
          <w:rFonts w:eastAsiaTheme="minorEastAsia"/>
          <w:color w:val="000000" w:themeColor="text1"/>
          <w:lang w:val="es-CR"/>
        </w:rPr>
        <w:t xml:space="preserve">las </w:t>
      </w:r>
      <w:r w:rsidRPr="004F0243">
        <w:rPr>
          <w:rFonts w:eastAsiaTheme="minorEastAsia"/>
          <w:color w:val="000000" w:themeColor="text1"/>
          <w:lang w:val="es-CR"/>
        </w:rPr>
        <w:t>áreas protegidas</w:t>
      </w:r>
      <w:r w:rsidR="00E60D54">
        <w:rPr>
          <w:rFonts w:eastAsiaTheme="minorEastAsia"/>
          <w:color w:val="000000" w:themeColor="text1"/>
          <w:lang w:val="es-CR"/>
        </w:rPr>
        <w:t>;</w:t>
      </w:r>
      <w:r w:rsidRPr="004F0243">
        <w:rPr>
          <w:rFonts w:eastAsiaTheme="minorEastAsia"/>
          <w:color w:val="000000" w:themeColor="text1"/>
          <w:lang w:val="es-CR"/>
        </w:rPr>
        <w:t xml:space="preserve"> no tenerlos </w:t>
      </w:r>
      <w:r w:rsidRPr="004F0243" w:rsidR="002810C2">
        <w:rPr>
          <w:rFonts w:eastAsiaTheme="minorEastAsia"/>
          <w:color w:val="000000" w:themeColor="text1"/>
          <w:lang w:val="es-CR"/>
        </w:rPr>
        <w:t xml:space="preserve">sujetos </w:t>
      </w:r>
      <w:r w:rsidR="00E60D54">
        <w:rPr>
          <w:rFonts w:eastAsiaTheme="minorEastAsia"/>
          <w:color w:val="000000" w:themeColor="text1"/>
          <w:lang w:val="es-CR"/>
        </w:rPr>
        <w:t>bajo</w:t>
      </w:r>
      <w:r w:rsidRPr="004F0243" w:rsidR="002810C2">
        <w:rPr>
          <w:rFonts w:eastAsiaTheme="minorEastAsia"/>
          <w:color w:val="000000" w:themeColor="text1"/>
          <w:lang w:val="es-CR"/>
        </w:rPr>
        <w:t xml:space="preserve"> “</w:t>
      </w:r>
      <w:r w:rsidRPr="004F0243">
        <w:rPr>
          <w:rFonts w:eastAsiaTheme="minorEastAsia"/>
          <w:color w:val="000000" w:themeColor="text1"/>
          <w:lang w:val="es-CR"/>
        </w:rPr>
        <w:t>camisas de fuerza</w:t>
      </w:r>
      <w:r w:rsidRPr="004F0243" w:rsidR="002810C2">
        <w:rPr>
          <w:rFonts w:eastAsiaTheme="minorEastAsia"/>
          <w:color w:val="000000" w:themeColor="text1"/>
          <w:lang w:val="es-CR"/>
        </w:rPr>
        <w:t>”</w:t>
      </w:r>
      <w:r w:rsidRPr="004F0243">
        <w:rPr>
          <w:rFonts w:eastAsiaTheme="minorEastAsia"/>
          <w:color w:val="000000" w:themeColor="text1"/>
          <w:lang w:val="es-CR"/>
        </w:rPr>
        <w:t xml:space="preserve">. </w:t>
      </w:r>
    </w:p>
    <w:p w:rsidR="005E3A74" w:rsidP="005E3A74" w:rsidRDefault="005E3A74" w14:paraId="48C160BB"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813FC6" w:rsidP="005E3A74" w:rsidRDefault="00813FC6" w14:paraId="6D21C298" w14:textId="4E6A1995">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Aparte de crear y fortalecer sistemas de áreas protegidas manejados por los gobiernos nacionales,</w:t>
      </w:r>
      <w:r w:rsidRPr="004F0243" w:rsidR="00C146FE">
        <w:rPr>
          <w:rFonts w:eastAsiaTheme="minorEastAsia"/>
          <w:color w:val="000000" w:themeColor="text1"/>
          <w:lang w:val="es-CR"/>
        </w:rPr>
        <w:t xml:space="preserve"> </w:t>
      </w:r>
      <w:r w:rsidRPr="004F0243">
        <w:rPr>
          <w:rFonts w:eastAsiaTheme="minorEastAsia"/>
          <w:color w:val="000000" w:themeColor="text1"/>
          <w:lang w:val="es-CR"/>
        </w:rPr>
        <w:t xml:space="preserve">regionales </w:t>
      </w:r>
      <w:r w:rsidRPr="004F0243" w:rsidR="00C146FE">
        <w:rPr>
          <w:rFonts w:eastAsiaTheme="minorEastAsia"/>
          <w:color w:val="000000" w:themeColor="text1"/>
          <w:lang w:val="es-CR"/>
        </w:rPr>
        <w:t>o</w:t>
      </w:r>
      <w:r w:rsidRPr="004F0243">
        <w:rPr>
          <w:rFonts w:eastAsiaTheme="minorEastAsia"/>
          <w:color w:val="000000" w:themeColor="text1"/>
          <w:lang w:val="es-CR"/>
        </w:rPr>
        <w:t xml:space="preserve"> locales, no importa qué nivel del gobierno crea y manej</w:t>
      </w:r>
      <w:r w:rsidRPr="004F0243" w:rsidR="00137D78">
        <w:rPr>
          <w:rFonts w:eastAsiaTheme="minorEastAsia"/>
          <w:color w:val="000000" w:themeColor="text1"/>
          <w:lang w:val="es-CR"/>
        </w:rPr>
        <w:t>e</w:t>
      </w:r>
      <w:r w:rsidRPr="004F0243">
        <w:rPr>
          <w:rFonts w:eastAsiaTheme="minorEastAsia"/>
          <w:color w:val="000000" w:themeColor="text1"/>
          <w:lang w:val="es-CR"/>
        </w:rPr>
        <w:t xml:space="preserve"> diferentes áreas protegidas</w:t>
      </w:r>
      <w:r w:rsidRPr="004F0243" w:rsidR="008E4A59">
        <w:rPr>
          <w:rFonts w:eastAsiaTheme="minorEastAsia"/>
          <w:color w:val="000000" w:themeColor="text1"/>
          <w:lang w:val="es-CR"/>
        </w:rPr>
        <w:t>, e</w:t>
      </w:r>
      <w:r w:rsidRPr="004F0243">
        <w:rPr>
          <w:rFonts w:eastAsiaTheme="minorEastAsia"/>
          <w:color w:val="000000" w:themeColor="text1"/>
          <w:lang w:val="es-CR"/>
        </w:rPr>
        <w:t>stas funcionan mejor cuando l</w:t>
      </w:r>
      <w:r w:rsidRPr="004F0243" w:rsidR="008E4A59">
        <w:rPr>
          <w:rFonts w:eastAsiaTheme="minorEastAsia"/>
          <w:color w:val="000000" w:themeColor="text1"/>
          <w:lang w:val="es-CR"/>
        </w:rPr>
        <w:t xml:space="preserve">as instituciones responsables </w:t>
      </w:r>
      <w:r w:rsidR="00D04887">
        <w:rPr>
          <w:rFonts w:eastAsiaTheme="minorEastAsia"/>
          <w:color w:val="000000" w:themeColor="text1"/>
          <w:lang w:val="es-CR"/>
        </w:rPr>
        <w:t>de</w:t>
      </w:r>
      <w:r w:rsidRPr="004F0243" w:rsidR="008E4A59">
        <w:rPr>
          <w:rFonts w:eastAsiaTheme="minorEastAsia"/>
          <w:color w:val="000000" w:themeColor="text1"/>
          <w:lang w:val="es-CR"/>
        </w:rPr>
        <w:t xml:space="preserve"> </w:t>
      </w:r>
      <w:r w:rsidRPr="004F0243" w:rsidR="0009063E">
        <w:rPr>
          <w:rFonts w:eastAsiaTheme="minorEastAsia"/>
          <w:color w:val="000000" w:themeColor="text1"/>
          <w:lang w:val="es-CR"/>
        </w:rPr>
        <w:t>su manejo las cogestiona</w:t>
      </w:r>
      <w:r w:rsidR="0009063E">
        <w:rPr>
          <w:rFonts w:eastAsiaTheme="minorEastAsia"/>
          <w:color w:val="000000" w:themeColor="text1"/>
          <w:lang w:val="es-CR"/>
        </w:rPr>
        <w:t>n</w:t>
      </w:r>
      <w:r w:rsidRPr="004F0243">
        <w:rPr>
          <w:rFonts w:eastAsiaTheme="minorEastAsia"/>
          <w:color w:val="000000" w:themeColor="text1"/>
          <w:lang w:val="es-CR"/>
        </w:rPr>
        <w:t xml:space="preserve"> con amplia participación de diferentes </w:t>
      </w:r>
      <w:r w:rsidRPr="004F0243" w:rsidR="008E4A59">
        <w:rPr>
          <w:rFonts w:eastAsiaTheme="minorEastAsia"/>
          <w:color w:val="000000" w:themeColor="text1"/>
          <w:lang w:val="es-CR"/>
        </w:rPr>
        <w:t xml:space="preserve">actores clave. Estos pueden incluir otros </w:t>
      </w:r>
      <w:r w:rsidRPr="004F0243">
        <w:rPr>
          <w:rFonts w:eastAsiaTheme="minorEastAsia"/>
          <w:color w:val="000000" w:themeColor="text1"/>
          <w:lang w:val="es-CR"/>
        </w:rPr>
        <w:t>ministerios</w:t>
      </w:r>
      <w:r w:rsidRPr="004F0243" w:rsidR="008E4A59">
        <w:rPr>
          <w:rFonts w:eastAsiaTheme="minorEastAsia"/>
          <w:color w:val="000000" w:themeColor="text1"/>
          <w:lang w:val="es-CR"/>
        </w:rPr>
        <w:t xml:space="preserve"> y </w:t>
      </w:r>
      <w:r w:rsidRPr="004F0243">
        <w:rPr>
          <w:rFonts w:eastAsiaTheme="minorEastAsia"/>
          <w:color w:val="000000" w:themeColor="text1"/>
          <w:lang w:val="es-CR"/>
        </w:rPr>
        <w:t xml:space="preserve">niveles de gobierno, </w:t>
      </w:r>
      <w:r w:rsidRPr="004F0243" w:rsidR="00137D78">
        <w:rPr>
          <w:rFonts w:eastAsiaTheme="minorEastAsia"/>
          <w:color w:val="000000" w:themeColor="text1"/>
          <w:lang w:val="es-CR"/>
        </w:rPr>
        <w:t xml:space="preserve">así como </w:t>
      </w:r>
      <w:r w:rsidRPr="004F0243">
        <w:rPr>
          <w:rFonts w:eastAsiaTheme="minorEastAsia"/>
          <w:color w:val="000000" w:themeColor="text1"/>
          <w:lang w:val="es-CR"/>
        </w:rPr>
        <w:t xml:space="preserve">la academia, el sector empresarial, comunidades organizadas, </w:t>
      </w:r>
      <w:r w:rsidRPr="004F0243" w:rsidR="007D1E8E">
        <w:rPr>
          <w:rFonts w:eastAsiaTheme="minorEastAsia"/>
          <w:color w:val="000000" w:themeColor="text1"/>
          <w:lang w:val="es-CR"/>
        </w:rPr>
        <w:t>ONG</w:t>
      </w:r>
      <w:r w:rsidRPr="004F0243" w:rsidR="00C146FE">
        <w:rPr>
          <w:rFonts w:eastAsiaTheme="minorEastAsia"/>
          <w:color w:val="000000" w:themeColor="text1"/>
          <w:lang w:val="es-CR"/>
        </w:rPr>
        <w:t>s</w:t>
      </w:r>
      <w:r w:rsidRPr="004F0243" w:rsidR="007D1E8E">
        <w:rPr>
          <w:rFonts w:eastAsiaTheme="minorEastAsia"/>
          <w:color w:val="000000" w:themeColor="text1"/>
          <w:lang w:val="es-CR"/>
        </w:rPr>
        <w:t xml:space="preserve">, cámaras, </w:t>
      </w:r>
      <w:r w:rsidRPr="004F0243">
        <w:rPr>
          <w:rFonts w:eastAsiaTheme="minorEastAsia"/>
          <w:color w:val="000000" w:themeColor="text1"/>
          <w:lang w:val="es-CR"/>
        </w:rPr>
        <w:t xml:space="preserve">grupos indígenas, usuarios </w:t>
      </w:r>
      <w:r w:rsidRPr="004F0243" w:rsidR="007D1E8E">
        <w:rPr>
          <w:rFonts w:eastAsiaTheme="minorEastAsia"/>
          <w:color w:val="000000" w:themeColor="text1"/>
          <w:lang w:val="es-CR"/>
        </w:rPr>
        <w:t>extractivistas y recreativos</w:t>
      </w:r>
      <w:r w:rsidRPr="004F0243" w:rsidR="00C146FE">
        <w:rPr>
          <w:rFonts w:eastAsiaTheme="minorEastAsia"/>
          <w:color w:val="000000" w:themeColor="text1"/>
          <w:lang w:val="es-CR"/>
        </w:rPr>
        <w:t>, así como</w:t>
      </w:r>
      <w:r w:rsidRPr="004F0243">
        <w:rPr>
          <w:rFonts w:eastAsiaTheme="minorEastAsia"/>
          <w:color w:val="000000" w:themeColor="text1"/>
          <w:lang w:val="es-CR"/>
        </w:rPr>
        <w:t xml:space="preserve"> los propietarios </w:t>
      </w:r>
      <w:r w:rsidRPr="004F0243" w:rsidR="008E4A59">
        <w:rPr>
          <w:rFonts w:eastAsiaTheme="minorEastAsia"/>
          <w:color w:val="000000" w:themeColor="text1"/>
          <w:lang w:val="es-CR"/>
        </w:rPr>
        <w:t xml:space="preserve">privados dentro y alrededor de sus </w:t>
      </w:r>
      <w:r w:rsidRPr="004F0243" w:rsidR="00446C19">
        <w:rPr>
          <w:rFonts w:eastAsiaTheme="minorEastAsia"/>
          <w:color w:val="000000" w:themeColor="text1"/>
          <w:lang w:val="es-CR"/>
        </w:rPr>
        <w:t>límites</w:t>
      </w:r>
      <w:r w:rsidRPr="004F0243" w:rsidR="008E4A59">
        <w:rPr>
          <w:rFonts w:eastAsiaTheme="minorEastAsia"/>
          <w:color w:val="000000" w:themeColor="text1"/>
          <w:lang w:val="es-CR"/>
        </w:rPr>
        <w:t xml:space="preserve">. </w:t>
      </w:r>
      <w:r w:rsidRPr="004F0243">
        <w:rPr>
          <w:rFonts w:eastAsiaTheme="minorEastAsia"/>
          <w:color w:val="000000" w:themeColor="text1"/>
          <w:lang w:val="es-CR"/>
        </w:rPr>
        <w:t xml:space="preserve">  </w:t>
      </w:r>
    </w:p>
    <w:p w:rsidRPr="004F0243" w:rsidR="002810C2" w:rsidP="00631B73" w:rsidRDefault="002810C2" w14:paraId="10EC1C7F"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790D60" w:rsidP="00DB546A" w:rsidRDefault="00790D60" w14:paraId="31268772" w14:textId="2F78A4CF">
      <w:pPr>
        <w:pStyle w:val="NormalWeb"/>
        <w:numPr>
          <w:ilvl w:val="0"/>
          <w:numId w:val="16"/>
        </w:numPr>
        <w:kinsoku w:val="0"/>
        <w:overflowPunct w:val="0"/>
        <w:spacing w:before="0" w:beforeAutospacing="0" w:after="0" w:afterAutospacing="0"/>
        <w:ind w:left="284" w:hanging="284"/>
        <w:jc w:val="both"/>
        <w:textAlignment w:val="baseline"/>
        <w:rPr>
          <w:rFonts w:eastAsiaTheme="minorEastAsia"/>
          <w:b/>
          <w:bCs/>
          <w:color w:val="000000" w:themeColor="text1"/>
          <w:lang w:val="es-CR"/>
        </w:rPr>
      </w:pPr>
      <w:r w:rsidRPr="004F0243">
        <w:rPr>
          <w:rFonts w:eastAsiaTheme="minorEastAsia"/>
          <w:b/>
          <w:bCs/>
          <w:color w:val="000000" w:themeColor="text1"/>
          <w:lang w:val="es-CR"/>
        </w:rPr>
        <w:t xml:space="preserve">Tenencia de la </w:t>
      </w:r>
      <w:r w:rsidRPr="004F0243" w:rsidR="002810C2">
        <w:rPr>
          <w:rFonts w:eastAsiaTheme="minorEastAsia"/>
          <w:b/>
          <w:bCs/>
          <w:color w:val="000000" w:themeColor="text1"/>
          <w:lang w:val="es-CR"/>
        </w:rPr>
        <w:t>t</w:t>
      </w:r>
      <w:r w:rsidRPr="004F0243">
        <w:rPr>
          <w:rFonts w:eastAsiaTheme="minorEastAsia"/>
          <w:b/>
          <w:bCs/>
          <w:color w:val="000000" w:themeColor="text1"/>
          <w:lang w:val="es-CR"/>
        </w:rPr>
        <w:t xml:space="preserve">ierra </w:t>
      </w:r>
    </w:p>
    <w:p w:rsidR="005E3A74" w:rsidP="005E3A74" w:rsidRDefault="005E3A74" w14:paraId="0CF1AAB1"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EB4E2D" w:rsidP="005E3A74" w:rsidRDefault="00786889" w14:paraId="6DBE07A2" w14:textId="3D6CAA20">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En</w:t>
      </w:r>
      <w:r w:rsidRPr="004F0243" w:rsidR="009F2D84">
        <w:rPr>
          <w:rFonts w:eastAsiaTheme="minorEastAsia"/>
          <w:color w:val="000000" w:themeColor="text1"/>
          <w:lang w:val="es-CR"/>
        </w:rPr>
        <w:t xml:space="preserve"> países como Canadá y Estados Unidos</w:t>
      </w:r>
      <w:r w:rsidRPr="004F0243">
        <w:rPr>
          <w:rFonts w:eastAsiaTheme="minorEastAsia"/>
          <w:color w:val="000000" w:themeColor="text1"/>
          <w:lang w:val="es-CR"/>
        </w:rPr>
        <w:t>,</w:t>
      </w:r>
      <w:r w:rsidRPr="004F0243" w:rsidR="009F2D84">
        <w:rPr>
          <w:rFonts w:eastAsiaTheme="minorEastAsia"/>
          <w:color w:val="000000" w:themeColor="text1"/>
          <w:lang w:val="es-CR"/>
        </w:rPr>
        <w:t xml:space="preserve"> donde </w:t>
      </w:r>
      <w:r w:rsidRPr="004F0243" w:rsidR="009104FF">
        <w:rPr>
          <w:rFonts w:eastAsiaTheme="minorEastAsia"/>
          <w:color w:val="000000" w:themeColor="text1"/>
          <w:lang w:val="es-CR"/>
        </w:rPr>
        <w:t xml:space="preserve">la mayoría </w:t>
      </w:r>
      <w:r w:rsidRPr="004F0243" w:rsidR="009F2D84">
        <w:rPr>
          <w:rFonts w:eastAsiaTheme="minorEastAsia"/>
          <w:color w:val="000000" w:themeColor="text1"/>
          <w:lang w:val="es-CR"/>
        </w:rPr>
        <w:t>de las áreas protegidas</w:t>
      </w:r>
      <w:r w:rsidRPr="004F0243" w:rsidR="008C6C3E">
        <w:rPr>
          <w:rFonts w:eastAsiaTheme="minorEastAsia"/>
          <w:color w:val="000000" w:themeColor="text1"/>
          <w:lang w:val="es-CR"/>
        </w:rPr>
        <w:t xml:space="preserve"> </w:t>
      </w:r>
      <w:r w:rsidRPr="004F0243" w:rsidR="00991577">
        <w:rPr>
          <w:rFonts w:eastAsiaTheme="minorEastAsia"/>
          <w:color w:val="000000" w:themeColor="text1"/>
          <w:lang w:val="es-CR"/>
        </w:rPr>
        <w:t>—</w:t>
      </w:r>
      <w:r w:rsidRPr="004F0243" w:rsidR="00EB4E2D">
        <w:rPr>
          <w:rFonts w:eastAsiaTheme="minorEastAsia"/>
          <w:color w:val="000000" w:themeColor="text1"/>
          <w:lang w:val="es-CR"/>
        </w:rPr>
        <w:t xml:space="preserve">incluyendo las </w:t>
      </w:r>
      <w:r w:rsidRPr="004F0243" w:rsidR="008C6C3E">
        <w:rPr>
          <w:rFonts w:eastAsiaTheme="minorEastAsia"/>
          <w:color w:val="000000" w:themeColor="text1"/>
          <w:lang w:val="es-CR"/>
        </w:rPr>
        <w:t xml:space="preserve">de uso </w:t>
      </w:r>
      <w:r w:rsidRPr="004F0243" w:rsidR="007F23D6">
        <w:rPr>
          <w:rFonts w:eastAsiaTheme="minorEastAsia"/>
          <w:color w:val="000000" w:themeColor="text1"/>
          <w:lang w:val="es-CR"/>
        </w:rPr>
        <w:t>múltiple</w:t>
      </w:r>
      <w:r w:rsidRPr="004F0243" w:rsidR="007D1E8E">
        <w:rPr>
          <w:rFonts w:eastAsiaTheme="minorEastAsia"/>
          <w:color w:val="000000" w:themeColor="text1"/>
          <w:lang w:val="es-CR"/>
        </w:rPr>
        <w:t xml:space="preserve"> o extractivistas</w:t>
      </w:r>
      <w:r w:rsidRPr="004F0243" w:rsidR="00991577">
        <w:rPr>
          <w:rFonts w:eastAsiaTheme="minorEastAsia"/>
          <w:color w:val="000000" w:themeColor="text1"/>
          <w:lang w:val="es-CR"/>
        </w:rPr>
        <w:t>—</w:t>
      </w:r>
      <w:r w:rsidRPr="004F0243" w:rsidR="007F23D6">
        <w:rPr>
          <w:rFonts w:eastAsiaTheme="minorEastAsia"/>
          <w:color w:val="000000" w:themeColor="text1"/>
          <w:lang w:val="es-CR"/>
        </w:rPr>
        <w:t xml:space="preserve"> son</w:t>
      </w:r>
      <w:r w:rsidRPr="004F0243" w:rsidR="009F2D84">
        <w:rPr>
          <w:rFonts w:eastAsiaTheme="minorEastAsia"/>
          <w:color w:val="000000" w:themeColor="text1"/>
          <w:lang w:val="es-CR"/>
        </w:rPr>
        <w:t xml:space="preserve"> propiedad estatal</w:t>
      </w:r>
      <w:r w:rsidRPr="004F0243">
        <w:rPr>
          <w:rFonts w:eastAsiaTheme="minorEastAsia"/>
          <w:color w:val="000000" w:themeColor="text1"/>
          <w:lang w:val="es-CR"/>
        </w:rPr>
        <w:t xml:space="preserve">, es normal que no </w:t>
      </w:r>
      <w:r w:rsidRPr="004F0243" w:rsidR="00991577">
        <w:rPr>
          <w:rFonts w:eastAsiaTheme="minorEastAsia"/>
          <w:color w:val="000000" w:themeColor="text1"/>
          <w:lang w:val="es-CR"/>
        </w:rPr>
        <w:t>haya</w:t>
      </w:r>
      <w:r w:rsidRPr="004F0243" w:rsidR="009F2D84">
        <w:rPr>
          <w:rFonts w:eastAsiaTheme="minorEastAsia"/>
          <w:color w:val="000000" w:themeColor="text1"/>
          <w:lang w:val="es-CR"/>
        </w:rPr>
        <w:t xml:space="preserve"> gente viviendo dentro</w:t>
      </w:r>
      <w:r w:rsidRPr="004F0243" w:rsidR="00EB4E2D">
        <w:rPr>
          <w:rFonts w:eastAsiaTheme="minorEastAsia"/>
          <w:color w:val="000000" w:themeColor="text1"/>
          <w:lang w:val="es-CR"/>
        </w:rPr>
        <w:t xml:space="preserve"> de ellas</w:t>
      </w:r>
      <w:r w:rsidRPr="004F0243">
        <w:rPr>
          <w:rFonts w:eastAsiaTheme="minorEastAsia"/>
          <w:color w:val="000000" w:themeColor="text1"/>
          <w:lang w:val="es-CR"/>
        </w:rPr>
        <w:t>. En contraste, en</w:t>
      </w:r>
      <w:r w:rsidRPr="004F0243" w:rsidR="009F2D84">
        <w:rPr>
          <w:rFonts w:eastAsiaTheme="minorEastAsia"/>
          <w:color w:val="000000" w:themeColor="text1"/>
          <w:lang w:val="es-CR"/>
        </w:rPr>
        <w:t xml:space="preserve"> la mayoría de </w:t>
      </w:r>
      <w:r w:rsidRPr="004F0243" w:rsidR="00EB4E2D">
        <w:rPr>
          <w:rFonts w:eastAsiaTheme="minorEastAsia"/>
          <w:color w:val="000000" w:themeColor="text1"/>
          <w:lang w:val="es-CR"/>
        </w:rPr>
        <w:t xml:space="preserve">los países de </w:t>
      </w:r>
      <w:r w:rsidRPr="004F0243" w:rsidR="009F2D84">
        <w:rPr>
          <w:rFonts w:eastAsiaTheme="minorEastAsia"/>
          <w:color w:val="000000" w:themeColor="text1"/>
          <w:lang w:val="es-CR"/>
        </w:rPr>
        <w:t xml:space="preserve">América Latina, particularmente en categorías </w:t>
      </w:r>
      <w:r w:rsidRPr="004F0243" w:rsidR="008C6C3E">
        <w:rPr>
          <w:rFonts w:eastAsiaTheme="minorEastAsia"/>
          <w:color w:val="000000" w:themeColor="text1"/>
          <w:lang w:val="es-CR"/>
        </w:rPr>
        <w:t>extractivas</w:t>
      </w:r>
      <w:r w:rsidRPr="004F0243" w:rsidR="00355CD9">
        <w:rPr>
          <w:rFonts w:eastAsiaTheme="minorEastAsia"/>
          <w:color w:val="000000" w:themeColor="text1"/>
          <w:lang w:val="es-CR"/>
        </w:rPr>
        <w:t xml:space="preserve">, </w:t>
      </w:r>
      <w:r w:rsidRPr="004F0243" w:rsidR="009F2D84">
        <w:rPr>
          <w:rFonts w:eastAsiaTheme="minorEastAsia"/>
          <w:color w:val="000000" w:themeColor="text1"/>
          <w:lang w:val="es-CR"/>
        </w:rPr>
        <w:t xml:space="preserve">es común </w:t>
      </w:r>
      <w:r w:rsidRPr="004F0243" w:rsidR="00EB4E2D">
        <w:rPr>
          <w:rFonts w:eastAsiaTheme="minorEastAsia"/>
          <w:color w:val="000000" w:themeColor="text1"/>
          <w:lang w:val="es-CR"/>
        </w:rPr>
        <w:t xml:space="preserve">que </w:t>
      </w:r>
      <w:r w:rsidRPr="004F0243" w:rsidR="009F2D84">
        <w:rPr>
          <w:rFonts w:eastAsiaTheme="minorEastAsia"/>
          <w:color w:val="000000" w:themeColor="text1"/>
          <w:lang w:val="es-CR"/>
        </w:rPr>
        <w:t>viv</w:t>
      </w:r>
      <w:r w:rsidRPr="004F0243" w:rsidR="00991577">
        <w:rPr>
          <w:rFonts w:eastAsiaTheme="minorEastAsia"/>
          <w:color w:val="000000" w:themeColor="text1"/>
          <w:lang w:val="es-CR"/>
        </w:rPr>
        <w:t xml:space="preserve">a gente </w:t>
      </w:r>
      <w:r w:rsidRPr="004F0243" w:rsidR="00033458">
        <w:rPr>
          <w:rFonts w:eastAsiaTheme="minorEastAsia"/>
          <w:color w:val="000000" w:themeColor="text1"/>
          <w:lang w:val="es-CR"/>
        </w:rPr>
        <w:t>dentro de sus límites</w:t>
      </w:r>
      <w:r w:rsidRPr="004F0243" w:rsidR="008E4A59">
        <w:rPr>
          <w:rFonts w:eastAsiaTheme="minorEastAsia"/>
          <w:color w:val="000000" w:themeColor="text1"/>
          <w:lang w:val="es-CR"/>
        </w:rPr>
        <w:t>.</w:t>
      </w:r>
      <w:r w:rsidRPr="004F0243" w:rsidR="00033458">
        <w:rPr>
          <w:rFonts w:eastAsiaTheme="minorEastAsia"/>
          <w:color w:val="000000" w:themeColor="text1"/>
          <w:lang w:val="es-CR"/>
        </w:rPr>
        <w:t xml:space="preserve"> </w:t>
      </w:r>
      <w:r w:rsidRPr="004F0243" w:rsidR="008E4A59">
        <w:rPr>
          <w:rFonts w:eastAsiaTheme="minorEastAsia"/>
          <w:color w:val="000000" w:themeColor="text1"/>
          <w:lang w:val="es-CR"/>
        </w:rPr>
        <w:t xml:space="preserve">Pueden </w:t>
      </w:r>
      <w:r w:rsidR="00D04887">
        <w:rPr>
          <w:rFonts w:eastAsiaTheme="minorEastAsia"/>
          <w:color w:val="000000" w:themeColor="text1"/>
          <w:lang w:val="es-CR"/>
        </w:rPr>
        <w:t>tratarse de</w:t>
      </w:r>
      <w:r w:rsidRPr="004F0243" w:rsidR="008E4A59">
        <w:rPr>
          <w:rFonts w:eastAsiaTheme="minorEastAsia"/>
          <w:color w:val="000000" w:themeColor="text1"/>
          <w:lang w:val="es-CR"/>
        </w:rPr>
        <w:t xml:space="preserve"> comunidades</w:t>
      </w:r>
      <w:r w:rsidRPr="004F0243" w:rsidR="00033458">
        <w:rPr>
          <w:rFonts w:eastAsiaTheme="minorEastAsia"/>
          <w:color w:val="000000" w:themeColor="text1"/>
          <w:lang w:val="es-CR"/>
        </w:rPr>
        <w:t xml:space="preserve"> </w:t>
      </w:r>
      <w:r w:rsidRPr="004F0243" w:rsidR="009F2D84">
        <w:rPr>
          <w:rFonts w:eastAsiaTheme="minorEastAsia"/>
          <w:color w:val="000000" w:themeColor="text1"/>
          <w:lang w:val="es-CR"/>
        </w:rPr>
        <w:t>indígenas o usuarios tradicionales</w:t>
      </w:r>
      <w:r w:rsidRPr="004F0243" w:rsidR="00EB4E2D">
        <w:rPr>
          <w:rFonts w:eastAsiaTheme="minorEastAsia"/>
          <w:color w:val="000000" w:themeColor="text1"/>
          <w:lang w:val="es-CR"/>
        </w:rPr>
        <w:t xml:space="preserve">, entre los que figuran </w:t>
      </w:r>
      <w:r w:rsidRPr="004F0243" w:rsidR="008877E5">
        <w:rPr>
          <w:rFonts w:eastAsiaTheme="minorEastAsia"/>
          <w:color w:val="000000" w:themeColor="text1"/>
          <w:lang w:val="es-CR"/>
        </w:rPr>
        <w:t>pescadores</w:t>
      </w:r>
      <w:r w:rsidRPr="004F0243" w:rsidR="00EB4E2D">
        <w:rPr>
          <w:rFonts w:eastAsiaTheme="minorEastAsia"/>
          <w:color w:val="000000" w:themeColor="text1"/>
          <w:lang w:val="es-CR"/>
        </w:rPr>
        <w:t>,</w:t>
      </w:r>
      <w:r w:rsidRPr="004F0243" w:rsidR="008877E5">
        <w:rPr>
          <w:rFonts w:eastAsiaTheme="minorEastAsia"/>
          <w:color w:val="000000" w:themeColor="text1"/>
          <w:lang w:val="es-CR"/>
        </w:rPr>
        <w:t xml:space="preserve"> cazadores</w:t>
      </w:r>
      <w:r w:rsidRPr="004F0243" w:rsidR="00EB4E2D">
        <w:rPr>
          <w:rFonts w:eastAsiaTheme="minorEastAsia"/>
          <w:color w:val="000000" w:themeColor="text1"/>
          <w:lang w:val="es-CR"/>
        </w:rPr>
        <w:t>,</w:t>
      </w:r>
      <w:r w:rsidRPr="004F0243" w:rsidR="008877E5">
        <w:rPr>
          <w:rFonts w:eastAsiaTheme="minorEastAsia"/>
          <w:color w:val="000000" w:themeColor="text1"/>
          <w:lang w:val="es-CR"/>
        </w:rPr>
        <w:t xml:space="preserve"> extractores de madera y </w:t>
      </w:r>
      <w:r w:rsidRPr="004F0243" w:rsidR="00991577">
        <w:rPr>
          <w:rFonts w:eastAsiaTheme="minorEastAsia"/>
          <w:color w:val="000000" w:themeColor="text1"/>
          <w:lang w:val="es-CR"/>
        </w:rPr>
        <w:t xml:space="preserve">de </w:t>
      </w:r>
      <w:r w:rsidRPr="004F0243" w:rsidR="008877E5">
        <w:rPr>
          <w:rFonts w:eastAsiaTheme="minorEastAsia"/>
          <w:color w:val="000000" w:themeColor="text1"/>
          <w:lang w:val="es-CR"/>
        </w:rPr>
        <w:t>otros productos forestales</w:t>
      </w:r>
      <w:r w:rsidRPr="004F0243" w:rsidR="00EB4E2D">
        <w:rPr>
          <w:rFonts w:eastAsiaTheme="minorEastAsia"/>
          <w:color w:val="000000" w:themeColor="text1"/>
          <w:lang w:val="es-CR"/>
        </w:rPr>
        <w:t>,</w:t>
      </w:r>
      <w:r w:rsidRPr="004F0243" w:rsidR="008877E5">
        <w:rPr>
          <w:rFonts w:eastAsiaTheme="minorEastAsia"/>
          <w:color w:val="000000" w:themeColor="text1"/>
          <w:lang w:val="es-CR"/>
        </w:rPr>
        <w:t xml:space="preserve"> agricultores y ganaderos</w:t>
      </w:r>
      <w:r w:rsidRPr="004F0243" w:rsidR="00813FC6">
        <w:rPr>
          <w:rFonts w:eastAsiaTheme="minorEastAsia"/>
          <w:color w:val="000000" w:themeColor="text1"/>
          <w:lang w:val="es-CR"/>
        </w:rPr>
        <w:t>. Est</w:t>
      </w:r>
      <w:r w:rsidRPr="004F0243" w:rsidR="00EB4E2D">
        <w:rPr>
          <w:rFonts w:eastAsiaTheme="minorEastAsia"/>
          <w:color w:val="000000" w:themeColor="text1"/>
          <w:lang w:val="es-CR"/>
        </w:rPr>
        <w:t>a</w:t>
      </w:r>
      <w:r w:rsidRPr="004F0243" w:rsidR="00813FC6">
        <w:rPr>
          <w:rFonts w:eastAsiaTheme="minorEastAsia"/>
          <w:color w:val="000000" w:themeColor="text1"/>
          <w:lang w:val="es-CR"/>
        </w:rPr>
        <w:t>s personas varían d</w:t>
      </w:r>
      <w:r w:rsidRPr="004F0243" w:rsidR="008877E5">
        <w:rPr>
          <w:rFonts w:eastAsiaTheme="minorEastAsia"/>
          <w:color w:val="000000" w:themeColor="text1"/>
          <w:lang w:val="es-CR"/>
        </w:rPr>
        <w:t xml:space="preserve">esde pequeños productores sin título de </w:t>
      </w:r>
      <w:r w:rsidRPr="004F0243" w:rsidR="00604536">
        <w:rPr>
          <w:rFonts w:eastAsiaTheme="minorEastAsia"/>
          <w:color w:val="000000" w:themeColor="text1"/>
          <w:lang w:val="es-CR"/>
        </w:rPr>
        <w:t xml:space="preserve">propiedad de la </w:t>
      </w:r>
      <w:r w:rsidRPr="004F0243" w:rsidR="008877E5">
        <w:rPr>
          <w:rFonts w:eastAsiaTheme="minorEastAsia"/>
          <w:color w:val="000000" w:themeColor="text1"/>
          <w:lang w:val="es-CR"/>
        </w:rPr>
        <w:t>tierra</w:t>
      </w:r>
      <w:r w:rsidRPr="004F0243" w:rsidR="00EB4E2D">
        <w:rPr>
          <w:rFonts w:eastAsiaTheme="minorEastAsia"/>
          <w:color w:val="000000" w:themeColor="text1"/>
          <w:lang w:val="es-CR"/>
        </w:rPr>
        <w:t>,</w:t>
      </w:r>
      <w:r w:rsidRPr="004F0243" w:rsidR="008877E5">
        <w:rPr>
          <w:rFonts w:eastAsiaTheme="minorEastAsia"/>
          <w:color w:val="000000" w:themeColor="text1"/>
          <w:lang w:val="es-CR"/>
        </w:rPr>
        <w:t xml:space="preserve"> hasta grandes terratenientes</w:t>
      </w:r>
      <w:r w:rsidRPr="004F0243" w:rsidR="009F2D84">
        <w:rPr>
          <w:rFonts w:eastAsiaTheme="minorEastAsia"/>
          <w:color w:val="000000" w:themeColor="text1"/>
          <w:lang w:val="es-CR"/>
        </w:rPr>
        <w:t xml:space="preserve">. </w:t>
      </w:r>
    </w:p>
    <w:p w:rsidR="005E3A74" w:rsidP="005E3A74" w:rsidRDefault="005E3A74" w14:paraId="373D3AA7"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790D60" w:rsidP="005E3A74" w:rsidRDefault="000C09E2" w14:paraId="593479AA" w14:textId="0CC773C1">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Si bien es importante proceder con esfuerzos a largo plazo </w:t>
      </w:r>
      <w:r w:rsidRPr="004F0243" w:rsidR="00547DC1">
        <w:rPr>
          <w:rFonts w:eastAsiaTheme="minorEastAsia"/>
          <w:color w:val="000000" w:themeColor="text1"/>
          <w:lang w:val="es-CR"/>
        </w:rPr>
        <w:t xml:space="preserve">para </w:t>
      </w:r>
      <w:r w:rsidRPr="004F0243">
        <w:rPr>
          <w:rFonts w:eastAsiaTheme="minorEastAsia"/>
          <w:color w:val="000000" w:themeColor="text1"/>
          <w:lang w:val="es-CR"/>
        </w:rPr>
        <w:t xml:space="preserve">mapear la tenencia y </w:t>
      </w:r>
      <w:r w:rsidRPr="004F0243" w:rsidR="00547DC1">
        <w:rPr>
          <w:rFonts w:eastAsiaTheme="minorEastAsia"/>
          <w:color w:val="000000" w:themeColor="text1"/>
          <w:lang w:val="es-CR"/>
        </w:rPr>
        <w:t xml:space="preserve">la </w:t>
      </w:r>
      <w:r w:rsidRPr="004F0243">
        <w:rPr>
          <w:rFonts w:eastAsiaTheme="minorEastAsia"/>
          <w:color w:val="000000" w:themeColor="text1"/>
          <w:lang w:val="es-CR"/>
        </w:rPr>
        <w:t xml:space="preserve">ocupación de las </w:t>
      </w:r>
      <w:r w:rsidRPr="004F0243" w:rsidR="007F23D6">
        <w:rPr>
          <w:rFonts w:eastAsiaTheme="minorEastAsia"/>
          <w:color w:val="000000" w:themeColor="text1"/>
          <w:lang w:val="es-CR"/>
        </w:rPr>
        <w:t>áreas</w:t>
      </w:r>
      <w:r w:rsidRPr="004F0243">
        <w:rPr>
          <w:rFonts w:eastAsiaTheme="minorEastAsia"/>
          <w:color w:val="000000" w:themeColor="text1"/>
          <w:lang w:val="es-CR"/>
        </w:rPr>
        <w:t xml:space="preserve"> protegidas</w:t>
      </w:r>
      <w:r w:rsidRPr="004F0243" w:rsidR="00A15737">
        <w:rPr>
          <w:rFonts w:eastAsiaTheme="minorEastAsia"/>
          <w:color w:val="000000" w:themeColor="text1"/>
          <w:lang w:val="es-CR"/>
        </w:rPr>
        <w:t>, consolidarl</w:t>
      </w:r>
      <w:r w:rsidRPr="004F0243" w:rsidR="00547DC1">
        <w:rPr>
          <w:rFonts w:eastAsiaTheme="minorEastAsia"/>
          <w:color w:val="000000" w:themeColor="text1"/>
          <w:lang w:val="es-CR"/>
        </w:rPr>
        <w:t>as</w:t>
      </w:r>
      <w:r w:rsidRPr="004F0243" w:rsidR="00A15737">
        <w:rPr>
          <w:rFonts w:eastAsiaTheme="minorEastAsia"/>
          <w:color w:val="000000" w:themeColor="text1"/>
          <w:lang w:val="es-CR"/>
        </w:rPr>
        <w:t xml:space="preserve"> en manos de entidades de gestión </w:t>
      </w:r>
      <w:r w:rsidRPr="004F0243" w:rsidR="00E11363">
        <w:rPr>
          <w:rFonts w:eastAsiaTheme="minorEastAsia"/>
          <w:color w:val="000000" w:themeColor="text1"/>
          <w:lang w:val="es-CR"/>
        </w:rPr>
        <w:t>—</w:t>
      </w:r>
      <w:r w:rsidRPr="004F0243" w:rsidR="00E46D95">
        <w:rPr>
          <w:rFonts w:eastAsiaTheme="minorEastAsia"/>
          <w:color w:val="000000" w:themeColor="text1"/>
          <w:lang w:val="es-CR"/>
        </w:rPr>
        <w:t>c</w:t>
      </w:r>
      <w:r w:rsidRPr="004F0243" w:rsidR="00A15737">
        <w:rPr>
          <w:rFonts w:eastAsiaTheme="minorEastAsia"/>
          <w:color w:val="000000" w:themeColor="text1"/>
          <w:lang w:val="es-CR"/>
        </w:rPr>
        <w:t>uando tiene sentido</w:t>
      </w:r>
      <w:r w:rsidRPr="004F0243" w:rsidR="00E11363">
        <w:rPr>
          <w:rFonts w:eastAsiaTheme="minorEastAsia"/>
          <w:color w:val="000000" w:themeColor="text1"/>
          <w:lang w:val="es-CR"/>
        </w:rPr>
        <w:t>—</w:t>
      </w:r>
      <w:r w:rsidRPr="004F0243" w:rsidR="00E46D95">
        <w:rPr>
          <w:rFonts w:eastAsiaTheme="minorEastAsia"/>
          <w:color w:val="000000" w:themeColor="text1"/>
          <w:lang w:val="es-CR"/>
        </w:rPr>
        <w:t xml:space="preserve"> </w:t>
      </w:r>
      <w:r w:rsidRPr="004F0243" w:rsidR="008C6C3E">
        <w:rPr>
          <w:rFonts w:eastAsiaTheme="minorEastAsia"/>
          <w:color w:val="000000" w:themeColor="text1"/>
          <w:lang w:val="es-CR"/>
        </w:rPr>
        <w:t xml:space="preserve">y prevenir las invasiones </w:t>
      </w:r>
      <w:r w:rsidRPr="004F0243" w:rsidR="007F23D6">
        <w:rPr>
          <w:rFonts w:eastAsiaTheme="minorEastAsia"/>
          <w:color w:val="000000" w:themeColor="text1"/>
          <w:lang w:val="es-CR"/>
        </w:rPr>
        <w:t>y</w:t>
      </w:r>
      <w:r w:rsidRPr="004F0243" w:rsidR="008C6C3E">
        <w:rPr>
          <w:rFonts w:eastAsiaTheme="minorEastAsia"/>
          <w:color w:val="000000" w:themeColor="text1"/>
          <w:lang w:val="es-CR"/>
        </w:rPr>
        <w:t xml:space="preserve"> usurpaciones</w:t>
      </w:r>
      <w:r w:rsidRPr="004F0243">
        <w:rPr>
          <w:rFonts w:eastAsiaTheme="minorEastAsia"/>
          <w:color w:val="000000" w:themeColor="text1"/>
          <w:lang w:val="es-CR"/>
        </w:rPr>
        <w:t xml:space="preserve">, </w:t>
      </w:r>
      <w:r w:rsidRPr="004F0243" w:rsidR="009F2D84">
        <w:rPr>
          <w:rFonts w:eastAsiaTheme="minorEastAsia"/>
          <w:color w:val="000000" w:themeColor="text1"/>
          <w:lang w:val="es-CR"/>
        </w:rPr>
        <w:t xml:space="preserve">el </w:t>
      </w:r>
      <w:r w:rsidRPr="004F0243">
        <w:rPr>
          <w:rFonts w:eastAsiaTheme="minorEastAsia"/>
          <w:color w:val="000000" w:themeColor="text1"/>
          <w:lang w:val="es-CR"/>
        </w:rPr>
        <w:t>“</w:t>
      </w:r>
      <w:r w:rsidRPr="004F0243" w:rsidR="009F2D84">
        <w:rPr>
          <w:rFonts w:eastAsiaTheme="minorEastAsia"/>
          <w:color w:val="000000" w:themeColor="text1"/>
          <w:lang w:val="es-CR"/>
        </w:rPr>
        <w:t>saneamiento territorial</w:t>
      </w:r>
      <w:r w:rsidRPr="004F0243">
        <w:rPr>
          <w:rFonts w:eastAsiaTheme="minorEastAsia"/>
          <w:color w:val="000000" w:themeColor="text1"/>
          <w:lang w:val="es-CR"/>
        </w:rPr>
        <w:t>”</w:t>
      </w:r>
      <w:r w:rsidRPr="004F0243" w:rsidR="009F2D84">
        <w:rPr>
          <w:rFonts w:eastAsiaTheme="minorEastAsia"/>
          <w:color w:val="000000" w:themeColor="text1"/>
          <w:lang w:val="es-CR"/>
        </w:rPr>
        <w:t xml:space="preserve"> es algo que </w:t>
      </w:r>
      <w:r w:rsidRPr="004F0243" w:rsidR="007F23D6">
        <w:rPr>
          <w:rFonts w:eastAsiaTheme="minorEastAsia"/>
          <w:color w:val="000000" w:themeColor="text1"/>
          <w:lang w:val="es-CR"/>
        </w:rPr>
        <w:t>requiere tiempo, dinero y decisión política.</w:t>
      </w:r>
      <w:r w:rsidRPr="004F0243" w:rsidR="00E46D95">
        <w:rPr>
          <w:rFonts w:eastAsiaTheme="minorEastAsia"/>
          <w:color w:val="000000" w:themeColor="text1"/>
          <w:lang w:val="es-CR"/>
        </w:rPr>
        <w:t xml:space="preserve"> </w:t>
      </w:r>
      <w:r w:rsidRPr="004F0243" w:rsidR="00F2026C">
        <w:rPr>
          <w:rFonts w:eastAsiaTheme="minorEastAsia"/>
          <w:color w:val="000000" w:themeColor="text1"/>
          <w:lang w:val="es-CR"/>
        </w:rPr>
        <w:t>L</w:t>
      </w:r>
      <w:r w:rsidRPr="004F0243" w:rsidR="009F2D84">
        <w:rPr>
          <w:rFonts w:eastAsiaTheme="minorEastAsia"/>
          <w:color w:val="000000" w:themeColor="text1"/>
          <w:lang w:val="es-CR"/>
        </w:rPr>
        <w:t>a realidad, qu</w:t>
      </w:r>
      <w:r w:rsidRPr="004F0243" w:rsidR="00E46D95">
        <w:rPr>
          <w:rFonts w:eastAsiaTheme="minorEastAsia"/>
          <w:color w:val="000000" w:themeColor="text1"/>
          <w:lang w:val="es-CR"/>
        </w:rPr>
        <w:t xml:space="preserve">iérase </w:t>
      </w:r>
      <w:r w:rsidRPr="004F0243" w:rsidR="009F2D84">
        <w:rPr>
          <w:rFonts w:eastAsiaTheme="minorEastAsia"/>
          <w:color w:val="000000" w:themeColor="text1"/>
          <w:lang w:val="es-CR"/>
        </w:rPr>
        <w:t>o no, es que buena parte de las áreas protegidas de América Latina tienen</w:t>
      </w:r>
      <w:r w:rsidR="00D04887">
        <w:rPr>
          <w:rFonts w:eastAsiaTheme="minorEastAsia"/>
          <w:color w:val="000000" w:themeColor="text1"/>
          <w:lang w:val="es-CR"/>
        </w:rPr>
        <w:t>,</w:t>
      </w:r>
      <w:r w:rsidRPr="004F0243" w:rsidR="009F2D84">
        <w:rPr>
          <w:rFonts w:eastAsiaTheme="minorEastAsia"/>
          <w:color w:val="000000" w:themeColor="text1"/>
          <w:lang w:val="es-CR"/>
        </w:rPr>
        <w:t xml:space="preserve"> y tendrán</w:t>
      </w:r>
      <w:r w:rsidR="00D04887">
        <w:rPr>
          <w:rFonts w:eastAsiaTheme="minorEastAsia"/>
          <w:color w:val="000000" w:themeColor="text1"/>
          <w:lang w:val="es-CR"/>
        </w:rPr>
        <w:t>,</w:t>
      </w:r>
      <w:r w:rsidRPr="004F0243" w:rsidR="009F2D84">
        <w:rPr>
          <w:rFonts w:eastAsiaTheme="minorEastAsia"/>
          <w:color w:val="000000" w:themeColor="text1"/>
          <w:lang w:val="es-CR"/>
        </w:rPr>
        <w:t xml:space="preserve"> </w:t>
      </w:r>
      <w:r w:rsidRPr="004F0243" w:rsidR="001370A8">
        <w:rPr>
          <w:rFonts w:eastAsiaTheme="minorEastAsia"/>
          <w:color w:val="000000" w:themeColor="text1"/>
          <w:lang w:val="es-CR"/>
        </w:rPr>
        <w:t xml:space="preserve">tenencia de la tierra mixta y </w:t>
      </w:r>
      <w:r w:rsidRPr="004F0243" w:rsidR="009F2D84">
        <w:rPr>
          <w:rFonts w:eastAsiaTheme="minorEastAsia"/>
          <w:color w:val="000000" w:themeColor="text1"/>
          <w:lang w:val="es-CR"/>
        </w:rPr>
        <w:t xml:space="preserve">gente viviendo </w:t>
      </w:r>
      <w:r w:rsidRPr="004F0243" w:rsidR="005D616C">
        <w:rPr>
          <w:rFonts w:eastAsiaTheme="minorEastAsia"/>
          <w:color w:val="000000" w:themeColor="text1"/>
          <w:lang w:val="es-CR"/>
        </w:rPr>
        <w:t>adentro, haciendo</w:t>
      </w:r>
      <w:r w:rsidRPr="004F0243" w:rsidR="009F2D84">
        <w:rPr>
          <w:rFonts w:eastAsiaTheme="minorEastAsia"/>
          <w:color w:val="000000" w:themeColor="text1"/>
          <w:lang w:val="es-CR"/>
        </w:rPr>
        <w:t xml:space="preserve"> diferentes usos de los recursos</w:t>
      </w:r>
      <w:r w:rsidRPr="004F0243" w:rsidR="001370A8">
        <w:rPr>
          <w:rFonts w:eastAsiaTheme="minorEastAsia"/>
          <w:color w:val="000000" w:themeColor="text1"/>
          <w:lang w:val="es-CR"/>
        </w:rPr>
        <w:t>.</w:t>
      </w:r>
      <w:r w:rsidRPr="004F0243" w:rsidR="00E46D95">
        <w:rPr>
          <w:rFonts w:eastAsiaTheme="minorEastAsia"/>
          <w:color w:val="000000" w:themeColor="text1"/>
          <w:lang w:val="es-CR"/>
        </w:rPr>
        <w:t xml:space="preserve"> </w:t>
      </w:r>
      <w:r w:rsidRPr="004F0243" w:rsidR="009F2D84">
        <w:rPr>
          <w:rFonts w:eastAsiaTheme="minorEastAsia"/>
          <w:color w:val="000000" w:themeColor="text1"/>
          <w:lang w:val="es-CR"/>
        </w:rPr>
        <w:t xml:space="preserve">Este panorama en la región hace </w:t>
      </w:r>
      <w:r w:rsidRPr="004F0243" w:rsidR="001370A8">
        <w:rPr>
          <w:rFonts w:eastAsiaTheme="minorEastAsia"/>
          <w:color w:val="000000" w:themeColor="text1"/>
          <w:lang w:val="es-CR"/>
        </w:rPr>
        <w:t xml:space="preserve">aún más </w:t>
      </w:r>
      <w:r w:rsidRPr="004F0243" w:rsidR="009F2D84">
        <w:rPr>
          <w:rFonts w:eastAsiaTheme="minorEastAsia"/>
          <w:color w:val="000000" w:themeColor="text1"/>
          <w:lang w:val="es-CR"/>
        </w:rPr>
        <w:t>necesario</w:t>
      </w:r>
      <w:r w:rsidRPr="004F0243" w:rsidR="00E46D95">
        <w:rPr>
          <w:rFonts w:eastAsiaTheme="minorEastAsia"/>
          <w:color w:val="000000" w:themeColor="text1"/>
          <w:lang w:val="es-CR"/>
        </w:rPr>
        <w:t xml:space="preserve"> recurrir a</w:t>
      </w:r>
      <w:r w:rsidRPr="004F0243" w:rsidR="009F2D84">
        <w:rPr>
          <w:rFonts w:eastAsiaTheme="minorEastAsia"/>
          <w:color w:val="000000" w:themeColor="text1"/>
          <w:lang w:val="es-CR"/>
        </w:rPr>
        <w:t xml:space="preserve"> alianzas, convenios, sociedades, y otros marcos de </w:t>
      </w:r>
      <w:r w:rsidRPr="004F0243" w:rsidR="00033458">
        <w:rPr>
          <w:rFonts w:eastAsiaTheme="minorEastAsia"/>
          <w:color w:val="000000" w:themeColor="text1"/>
          <w:lang w:val="es-CR"/>
        </w:rPr>
        <w:t>planificación y gestión</w:t>
      </w:r>
      <w:r w:rsidRPr="004F0243" w:rsidR="009F2D84">
        <w:rPr>
          <w:rFonts w:eastAsiaTheme="minorEastAsia"/>
          <w:color w:val="000000" w:themeColor="text1"/>
          <w:lang w:val="es-CR"/>
        </w:rPr>
        <w:t xml:space="preserve"> </w:t>
      </w:r>
      <w:r w:rsidRPr="004F0243" w:rsidR="00F2026C">
        <w:rPr>
          <w:rFonts w:eastAsiaTheme="minorEastAsia"/>
          <w:color w:val="000000" w:themeColor="text1"/>
          <w:lang w:val="es-CR"/>
        </w:rPr>
        <w:t xml:space="preserve">colaborativa. </w:t>
      </w:r>
    </w:p>
    <w:p w:rsidR="005E3A74" w:rsidP="005E3A74" w:rsidRDefault="005E3A74" w14:paraId="24B1A52B"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686A69" w:rsidP="005E3A74" w:rsidRDefault="00813FC6" w14:paraId="1711364D" w14:textId="5AB07CB1">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El reconocimiento de </w:t>
      </w:r>
      <w:r w:rsidRPr="004F0243" w:rsidR="00AA2CCD">
        <w:rPr>
          <w:rFonts w:eastAsiaTheme="minorEastAsia"/>
          <w:color w:val="000000" w:themeColor="text1"/>
          <w:lang w:val="es-CR"/>
        </w:rPr>
        <w:t xml:space="preserve">los </w:t>
      </w:r>
      <w:r w:rsidRPr="004F0243">
        <w:rPr>
          <w:rFonts w:eastAsiaTheme="minorEastAsia"/>
          <w:color w:val="000000" w:themeColor="text1"/>
          <w:lang w:val="es-CR"/>
        </w:rPr>
        <w:t>derechos de ocupación</w:t>
      </w:r>
      <w:r w:rsidRPr="004F0243" w:rsidR="008E4A59">
        <w:rPr>
          <w:rFonts w:eastAsiaTheme="minorEastAsia"/>
          <w:color w:val="000000" w:themeColor="text1"/>
          <w:lang w:val="es-CR"/>
        </w:rPr>
        <w:t xml:space="preserve"> comunales o individuales, </w:t>
      </w:r>
      <w:r w:rsidRPr="004F0243">
        <w:rPr>
          <w:rFonts w:eastAsiaTheme="minorEastAsia"/>
          <w:color w:val="000000" w:themeColor="text1"/>
          <w:lang w:val="es-CR"/>
        </w:rPr>
        <w:t>a favor de comunidades indígenas y tradicionales</w:t>
      </w:r>
      <w:r w:rsidRPr="004F0243" w:rsidR="00686A69">
        <w:rPr>
          <w:rFonts w:eastAsiaTheme="minorEastAsia"/>
          <w:color w:val="000000" w:themeColor="text1"/>
          <w:lang w:val="es-CR"/>
        </w:rPr>
        <w:t>,</w:t>
      </w:r>
      <w:r w:rsidRPr="004F0243">
        <w:rPr>
          <w:rFonts w:eastAsiaTheme="minorEastAsia"/>
          <w:color w:val="000000" w:themeColor="text1"/>
          <w:lang w:val="es-CR"/>
        </w:rPr>
        <w:t xml:space="preserve"> es otro paso </w:t>
      </w:r>
      <w:r w:rsidR="00D04887">
        <w:rPr>
          <w:rFonts w:eastAsiaTheme="minorEastAsia"/>
          <w:color w:val="000000" w:themeColor="text1"/>
          <w:lang w:val="es-CR"/>
        </w:rPr>
        <w:t xml:space="preserve">necesario </w:t>
      </w:r>
      <w:r w:rsidRPr="004F0243">
        <w:rPr>
          <w:rFonts w:eastAsiaTheme="minorEastAsia"/>
          <w:color w:val="000000" w:themeColor="text1"/>
          <w:lang w:val="es-CR"/>
        </w:rPr>
        <w:t xml:space="preserve">que varios países de la región ya están </w:t>
      </w:r>
      <w:r w:rsidRPr="004F0243" w:rsidR="00AA2CCD">
        <w:rPr>
          <w:rFonts w:eastAsiaTheme="minorEastAsia"/>
          <w:color w:val="000000" w:themeColor="text1"/>
          <w:lang w:val="es-CR"/>
        </w:rPr>
        <w:t>d</w:t>
      </w:r>
      <w:r w:rsidRPr="004F0243" w:rsidR="00686A69">
        <w:rPr>
          <w:rFonts w:eastAsiaTheme="minorEastAsia"/>
          <w:color w:val="000000" w:themeColor="text1"/>
          <w:lang w:val="es-CR"/>
        </w:rPr>
        <w:t>an</w:t>
      </w:r>
      <w:r w:rsidRPr="004F0243">
        <w:rPr>
          <w:rFonts w:eastAsiaTheme="minorEastAsia"/>
          <w:color w:val="000000" w:themeColor="text1"/>
          <w:lang w:val="es-CR"/>
        </w:rPr>
        <w:t>do</w:t>
      </w:r>
      <w:r w:rsidRPr="004F0243" w:rsidR="00A15737">
        <w:rPr>
          <w:rFonts w:eastAsiaTheme="minorEastAsia"/>
          <w:color w:val="000000" w:themeColor="text1"/>
          <w:lang w:val="es-CR"/>
        </w:rPr>
        <w:t>. E</w:t>
      </w:r>
      <w:r w:rsidRPr="004F0243">
        <w:rPr>
          <w:rFonts w:eastAsiaTheme="minorEastAsia"/>
          <w:color w:val="000000" w:themeColor="text1"/>
          <w:lang w:val="es-CR"/>
        </w:rPr>
        <w:t>s</w:t>
      </w:r>
      <w:r w:rsidR="00D04887">
        <w:rPr>
          <w:rFonts w:eastAsiaTheme="minorEastAsia"/>
          <w:color w:val="000000" w:themeColor="text1"/>
          <w:lang w:val="es-CR"/>
        </w:rPr>
        <w:t>te hecho resulta</w:t>
      </w:r>
      <w:r w:rsidRPr="004F0243">
        <w:rPr>
          <w:rFonts w:eastAsiaTheme="minorEastAsia"/>
          <w:color w:val="000000" w:themeColor="text1"/>
          <w:lang w:val="es-CR"/>
        </w:rPr>
        <w:t xml:space="preserve"> fundamental para garantizar estabilidad y crear alianzas duraderas con esas comunidades</w:t>
      </w:r>
      <w:r w:rsidRPr="004F0243" w:rsidR="00446C19">
        <w:rPr>
          <w:rFonts w:eastAsiaTheme="minorEastAsia"/>
          <w:color w:val="000000" w:themeColor="text1"/>
          <w:lang w:val="es-CR"/>
        </w:rPr>
        <w:t>, que se elimin</w:t>
      </w:r>
      <w:r w:rsidRPr="004F0243" w:rsidR="00AA2CCD">
        <w:rPr>
          <w:rFonts w:eastAsiaTheme="minorEastAsia"/>
          <w:color w:val="000000" w:themeColor="text1"/>
          <w:lang w:val="es-CR"/>
        </w:rPr>
        <w:t>e</w:t>
      </w:r>
      <w:r w:rsidRPr="004F0243" w:rsidR="00446C19">
        <w:rPr>
          <w:rFonts w:eastAsiaTheme="minorEastAsia"/>
          <w:color w:val="000000" w:themeColor="text1"/>
          <w:lang w:val="es-CR"/>
        </w:rPr>
        <w:t xml:space="preserve"> la incertidumbre sobre </w:t>
      </w:r>
      <w:r w:rsidRPr="004F0243" w:rsidR="00AA2CCD">
        <w:rPr>
          <w:rFonts w:eastAsiaTheme="minorEastAsia"/>
          <w:color w:val="000000" w:themeColor="text1"/>
          <w:lang w:val="es-CR"/>
        </w:rPr>
        <w:t xml:space="preserve">los </w:t>
      </w:r>
      <w:r w:rsidRPr="004F0243" w:rsidR="00446C19">
        <w:rPr>
          <w:rFonts w:eastAsiaTheme="minorEastAsia"/>
          <w:color w:val="000000" w:themeColor="text1"/>
          <w:lang w:val="es-CR"/>
        </w:rPr>
        <w:t xml:space="preserve">derechos de propiedad y uso de recursos dentro de las áreas protegidas. </w:t>
      </w:r>
    </w:p>
    <w:p w:rsidR="005E3A74" w:rsidP="005E3A74" w:rsidRDefault="005E3A74" w14:paraId="59E86D97"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00813FC6" w:rsidP="005E3A74" w:rsidRDefault="00813FC6" w14:paraId="5619FFE6" w14:textId="3FAC7A60">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Si bien la mayoría de los países consideran los territorios o reservas indígenas como formas de titulación colectiva de la tierra y no como áreas protegidas, no hay duda </w:t>
      </w:r>
      <w:r w:rsidRPr="004F0243" w:rsidR="00686A69">
        <w:rPr>
          <w:rFonts w:eastAsiaTheme="minorEastAsia"/>
          <w:color w:val="000000" w:themeColor="text1"/>
          <w:lang w:val="es-CR"/>
        </w:rPr>
        <w:t xml:space="preserve">de </w:t>
      </w:r>
      <w:r w:rsidRPr="004F0243">
        <w:rPr>
          <w:rFonts w:eastAsiaTheme="minorEastAsia"/>
          <w:color w:val="000000" w:themeColor="text1"/>
          <w:lang w:val="es-CR"/>
        </w:rPr>
        <w:t>que hay grandes oportunidades para que las mismas comunidades</w:t>
      </w:r>
      <w:r w:rsidRPr="004F0243" w:rsidR="00446C19">
        <w:rPr>
          <w:rFonts w:eastAsiaTheme="minorEastAsia"/>
          <w:color w:val="000000" w:themeColor="text1"/>
          <w:lang w:val="es-CR"/>
        </w:rPr>
        <w:t xml:space="preserve"> indígenas,</w:t>
      </w:r>
      <w:r w:rsidRPr="004F0243">
        <w:rPr>
          <w:rFonts w:eastAsiaTheme="minorEastAsia"/>
          <w:color w:val="000000" w:themeColor="text1"/>
          <w:lang w:val="es-CR"/>
        </w:rPr>
        <w:t xml:space="preserve"> en procesos deliberativos internos y con libre consentimiento</w:t>
      </w:r>
      <w:r w:rsidRPr="004F0243" w:rsidR="00686A69">
        <w:rPr>
          <w:rFonts w:eastAsiaTheme="minorEastAsia"/>
          <w:color w:val="000000" w:themeColor="text1"/>
          <w:lang w:val="es-CR"/>
        </w:rPr>
        <w:t>,</w:t>
      </w:r>
      <w:r w:rsidRPr="004F0243">
        <w:rPr>
          <w:rFonts w:eastAsiaTheme="minorEastAsia"/>
          <w:color w:val="000000" w:themeColor="text1"/>
          <w:lang w:val="es-CR"/>
        </w:rPr>
        <w:t xml:space="preserve"> decid</w:t>
      </w:r>
      <w:r w:rsidRPr="004F0243" w:rsidR="00686A69">
        <w:rPr>
          <w:rFonts w:eastAsiaTheme="minorEastAsia"/>
          <w:color w:val="000000" w:themeColor="text1"/>
          <w:lang w:val="es-CR"/>
        </w:rPr>
        <w:t>a</w:t>
      </w:r>
      <w:r w:rsidRPr="004F0243">
        <w:rPr>
          <w:rFonts w:eastAsiaTheme="minorEastAsia"/>
          <w:color w:val="000000" w:themeColor="text1"/>
          <w:lang w:val="es-CR"/>
        </w:rPr>
        <w:t xml:space="preserve">n dedicar </w:t>
      </w:r>
      <w:r w:rsidRPr="004F0243" w:rsidR="00686A69">
        <w:rPr>
          <w:rFonts w:eastAsiaTheme="minorEastAsia"/>
          <w:color w:val="000000" w:themeColor="text1"/>
          <w:lang w:val="es-CR"/>
        </w:rPr>
        <w:t xml:space="preserve">una </w:t>
      </w:r>
      <w:r w:rsidRPr="004F0243">
        <w:rPr>
          <w:rFonts w:eastAsiaTheme="minorEastAsia"/>
          <w:color w:val="000000" w:themeColor="text1"/>
          <w:lang w:val="es-CR"/>
        </w:rPr>
        <w:t xml:space="preserve">porción de sus territorios a la conservación, sea esto en áreas protegidas permanentes o </w:t>
      </w:r>
      <w:r w:rsidR="00D04887">
        <w:rPr>
          <w:rFonts w:eastAsiaTheme="minorEastAsia"/>
          <w:color w:val="000000" w:themeColor="text1"/>
          <w:lang w:val="es-CR"/>
        </w:rPr>
        <w:t>utilizando</w:t>
      </w:r>
      <w:r w:rsidRPr="004F0243">
        <w:rPr>
          <w:rFonts w:eastAsiaTheme="minorEastAsia"/>
          <w:color w:val="000000" w:themeColor="text1"/>
          <w:lang w:val="es-CR"/>
        </w:rPr>
        <w:t xml:space="preserve"> </w:t>
      </w:r>
      <w:r w:rsidRPr="004F0243" w:rsidR="001370A8">
        <w:rPr>
          <w:rFonts w:eastAsiaTheme="minorEastAsia"/>
          <w:color w:val="000000" w:themeColor="text1"/>
          <w:lang w:val="es-CR"/>
        </w:rPr>
        <w:t>otros mecanismos efectivos de conservación</w:t>
      </w:r>
      <w:r w:rsidRPr="004F0243">
        <w:rPr>
          <w:rFonts w:eastAsiaTheme="minorEastAsia"/>
          <w:color w:val="000000" w:themeColor="text1"/>
          <w:lang w:val="es-CR"/>
        </w:rPr>
        <w:t xml:space="preserve">. </w:t>
      </w:r>
      <w:r w:rsidRPr="004F0243" w:rsidR="00A15737">
        <w:rPr>
          <w:rFonts w:eastAsiaTheme="minorEastAsia"/>
          <w:color w:val="000000" w:themeColor="text1"/>
          <w:lang w:val="es-CR"/>
        </w:rPr>
        <w:t xml:space="preserve">Por </w:t>
      </w:r>
      <w:r w:rsidRPr="004F0243" w:rsidR="001370A8">
        <w:rPr>
          <w:rFonts w:eastAsiaTheme="minorEastAsia"/>
          <w:color w:val="000000" w:themeColor="text1"/>
          <w:lang w:val="es-CR"/>
        </w:rPr>
        <w:t>el</w:t>
      </w:r>
      <w:r w:rsidRPr="004F0243" w:rsidR="00A15737">
        <w:rPr>
          <w:rFonts w:eastAsiaTheme="minorEastAsia"/>
          <w:color w:val="000000" w:themeColor="text1"/>
          <w:lang w:val="es-CR"/>
        </w:rPr>
        <w:t xml:space="preserve"> valor biológico, hídrico y en cuanto a</w:t>
      </w:r>
      <w:r w:rsidRPr="004F0243" w:rsidR="00686A69">
        <w:rPr>
          <w:rFonts w:eastAsiaTheme="minorEastAsia"/>
          <w:color w:val="000000" w:themeColor="text1"/>
          <w:lang w:val="es-CR"/>
        </w:rPr>
        <w:t>l</w:t>
      </w:r>
      <w:r w:rsidRPr="004F0243" w:rsidR="00A15737">
        <w:rPr>
          <w:rFonts w:eastAsiaTheme="minorEastAsia"/>
          <w:color w:val="000000" w:themeColor="text1"/>
          <w:lang w:val="es-CR"/>
        </w:rPr>
        <w:t xml:space="preserve"> carbono</w:t>
      </w:r>
      <w:r w:rsidRPr="004F0243" w:rsidR="001370A8">
        <w:rPr>
          <w:rFonts w:eastAsiaTheme="minorEastAsia"/>
          <w:color w:val="000000" w:themeColor="text1"/>
          <w:lang w:val="es-CR"/>
        </w:rPr>
        <w:t xml:space="preserve"> de estas tierras indígenas</w:t>
      </w:r>
      <w:r w:rsidRPr="004F0243" w:rsidR="00A15737">
        <w:rPr>
          <w:rFonts w:eastAsiaTheme="minorEastAsia"/>
          <w:color w:val="000000" w:themeColor="text1"/>
          <w:lang w:val="es-CR"/>
        </w:rPr>
        <w:t xml:space="preserve">, estos esfuerzos merecen amplio apoyo nacional e internacional. </w:t>
      </w:r>
    </w:p>
    <w:p w:rsidRPr="004F0243" w:rsidR="00DB546A" w:rsidP="00DB546A" w:rsidRDefault="00DB546A" w14:paraId="6B4918ED" w14:textId="77777777">
      <w:pPr>
        <w:pStyle w:val="NormalWeb"/>
        <w:kinsoku w:val="0"/>
        <w:overflowPunct w:val="0"/>
        <w:spacing w:before="0" w:beforeAutospacing="0" w:after="0" w:afterAutospacing="0"/>
        <w:ind w:firstLine="284"/>
        <w:jc w:val="both"/>
        <w:textAlignment w:val="baseline"/>
        <w:rPr>
          <w:rFonts w:eastAsiaTheme="minorEastAsia"/>
          <w:color w:val="000000" w:themeColor="text1"/>
          <w:lang w:val="es-CR"/>
        </w:rPr>
      </w:pPr>
    </w:p>
    <w:p w:rsidRPr="004F0243" w:rsidR="00790D60" w:rsidP="00DB546A" w:rsidRDefault="00790D60" w14:paraId="42776F66" w14:textId="419990F4">
      <w:pPr>
        <w:pStyle w:val="NormalWeb"/>
        <w:numPr>
          <w:ilvl w:val="0"/>
          <w:numId w:val="16"/>
        </w:numPr>
        <w:kinsoku w:val="0"/>
        <w:overflowPunct w:val="0"/>
        <w:spacing w:before="0" w:beforeAutospacing="0" w:after="0" w:afterAutospacing="0"/>
        <w:ind w:left="284" w:hanging="284"/>
        <w:jc w:val="both"/>
        <w:textAlignment w:val="baseline"/>
        <w:rPr>
          <w:rFonts w:eastAsiaTheme="minorEastAsia"/>
          <w:b/>
          <w:bCs/>
          <w:color w:val="000000" w:themeColor="text1"/>
          <w:lang w:val="es-CR"/>
        </w:rPr>
      </w:pPr>
      <w:r w:rsidRPr="004F0243">
        <w:rPr>
          <w:rFonts w:eastAsiaTheme="minorEastAsia"/>
          <w:b/>
          <w:bCs/>
          <w:color w:val="000000" w:themeColor="text1"/>
          <w:lang w:val="es-CR"/>
        </w:rPr>
        <w:t xml:space="preserve">Conservación </w:t>
      </w:r>
      <w:r w:rsidRPr="004F0243" w:rsidR="00686A69">
        <w:rPr>
          <w:rFonts w:eastAsiaTheme="minorEastAsia"/>
          <w:b/>
          <w:bCs/>
          <w:color w:val="000000" w:themeColor="text1"/>
          <w:lang w:val="es-CR"/>
        </w:rPr>
        <w:t>p</w:t>
      </w:r>
      <w:r w:rsidRPr="004F0243">
        <w:rPr>
          <w:rFonts w:eastAsiaTheme="minorEastAsia"/>
          <w:b/>
          <w:bCs/>
          <w:color w:val="000000" w:themeColor="text1"/>
          <w:lang w:val="es-CR"/>
        </w:rPr>
        <w:t xml:space="preserve">rivada y </w:t>
      </w:r>
      <w:r w:rsidRPr="004F0243" w:rsidR="00686A69">
        <w:rPr>
          <w:rFonts w:eastAsiaTheme="minorEastAsia"/>
          <w:b/>
          <w:bCs/>
          <w:color w:val="000000" w:themeColor="text1"/>
          <w:lang w:val="es-CR"/>
        </w:rPr>
        <w:t>o</w:t>
      </w:r>
      <w:r w:rsidRPr="004F0243">
        <w:rPr>
          <w:rFonts w:eastAsiaTheme="minorEastAsia"/>
          <w:b/>
          <w:bCs/>
          <w:color w:val="000000" w:themeColor="text1"/>
          <w:lang w:val="es-CR"/>
        </w:rPr>
        <w:t xml:space="preserve">tros </w:t>
      </w:r>
      <w:r w:rsidRPr="004F0243" w:rsidR="00686A69">
        <w:rPr>
          <w:rFonts w:eastAsiaTheme="minorEastAsia"/>
          <w:b/>
          <w:bCs/>
          <w:color w:val="000000" w:themeColor="text1"/>
          <w:lang w:val="es-CR"/>
        </w:rPr>
        <w:t>m</w:t>
      </w:r>
      <w:r w:rsidRPr="004F0243">
        <w:rPr>
          <w:rFonts w:eastAsiaTheme="minorEastAsia"/>
          <w:b/>
          <w:bCs/>
          <w:color w:val="000000" w:themeColor="text1"/>
          <w:lang w:val="es-CR"/>
        </w:rPr>
        <w:t xml:space="preserve">ecanismos </w:t>
      </w:r>
      <w:r w:rsidRPr="004F0243" w:rsidR="00686A69">
        <w:rPr>
          <w:rFonts w:eastAsiaTheme="minorEastAsia"/>
          <w:b/>
          <w:bCs/>
          <w:color w:val="000000" w:themeColor="text1"/>
          <w:lang w:val="es-CR"/>
        </w:rPr>
        <w:t>e</w:t>
      </w:r>
      <w:r w:rsidRPr="004F0243">
        <w:rPr>
          <w:rFonts w:eastAsiaTheme="minorEastAsia"/>
          <w:b/>
          <w:bCs/>
          <w:color w:val="000000" w:themeColor="text1"/>
          <w:lang w:val="es-CR"/>
        </w:rPr>
        <w:t xml:space="preserve">fectivos de </w:t>
      </w:r>
      <w:r w:rsidRPr="004F0243" w:rsidR="00446C19">
        <w:rPr>
          <w:rFonts w:eastAsiaTheme="minorEastAsia"/>
          <w:b/>
          <w:bCs/>
          <w:color w:val="000000" w:themeColor="text1"/>
          <w:lang w:val="es-CR"/>
        </w:rPr>
        <w:t>conservación</w:t>
      </w:r>
    </w:p>
    <w:p w:rsidR="005E3A74" w:rsidP="005E3A74" w:rsidRDefault="005E3A74" w14:paraId="3E3D03EA"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8A69D2" w:rsidP="4A1BDEFD" w:rsidRDefault="006F00D9" w14:paraId="74518759" w14:textId="10AFB37E">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6F00D9">
        <w:rPr>
          <w:rFonts w:eastAsia="" w:eastAsiaTheme="minorEastAsia"/>
          <w:color w:val="000000" w:themeColor="text1" w:themeTint="FF" w:themeShade="FF"/>
          <w:lang w:val="es-CR"/>
        </w:rPr>
        <w:t>Aparte de lo</w:t>
      </w:r>
      <w:r w:rsidRPr="4A1BDEFD" w:rsidR="00686A69">
        <w:rPr>
          <w:rFonts w:eastAsia="" w:eastAsiaTheme="minorEastAsia"/>
          <w:color w:val="000000" w:themeColor="text1" w:themeTint="FF" w:themeShade="FF"/>
          <w:lang w:val="es-CR"/>
        </w:rPr>
        <w:t>s</w:t>
      </w:r>
      <w:r w:rsidRPr="4A1BDEFD" w:rsidR="006F00D9">
        <w:rPr>
          <w:rFonts w:eastAsia="" w:eastAsiaTheme="minorEastAsia"/>
          <w:color w:val="000000" w:themeColor="text1" w:themeTint="FF" w:themeShade="FF"/>
          <w:lang w:val="es-CR"/>
        </w:rPr>
        <w:t xml:space="preserve"> sistemas de áreas protegidas públicas,</w:t>
      </w:r>
      <w:r w:rsidRPr="4A1BDEFD" w:rsidR="00786889">
        <w:rPr>
          <w:rFonts w:eastAsia="" w:eastAsiaTheme="minorEastAsia"/>
          <w:color w:val="000000" w:themeColor="text1" w:themeTint="FF" w:themeShade="FF"/>
          <w:lang w:val="es-CR"/>
        </w:rPr>
        <w:t xml:space="preserve"> es importante </w:t>
      </w:r>
      <w:r w:rsidRPr="4A1BDEFD" w:rsidR="00223737">
        <w:rPr>
          <w:rFonts w:eastAsia="" w:eastAsiaTheme="minorEastAsia"/>
          <w:color w:val="000000" w:themeColor="text1" w:themeTint="FF" w:themeShade="FF"/>
          <w:lang w:val="es-CR"/>
        </w:rPr>
        <w:t>destaca</w:t>
      </w:r>
      <w:r w:rsidRPr="4A1BDEFD" w:rsidR="00786889">
        <w:rPr>
          <w:rFonts w:eastAsia="" w:eastAsiaTheme="minorEastAsia"/>
          <w:color w:val="000000" w:themeColor="text1" w:themeTint="FF" w:themeShade="FF"/>
          <w:lang w:val="es-CR"/>
        </w:rPr>
        <w:t>r la importancia creciente de</w:t>
      </w:r>
      <w:r w:rsidRPr="4A1BDEFD" w:rsidR="00E600C0">
        <w:rPr>
          <w:rFonts w:eastAsia="" w:eastAsiaTheme="minorEastAsia"/>
          <w:color w:val="000000" w:themeColor="text1" w:themeTint="FF" w:themeShade="FF"/>
          <w:lang w:val="es-CR"/>
        </w:rPr>
        <w:t xml:space="preserve"> las</w:t>
      </w:r>
      <w:r w:rsidRPr="4A1BDEFD" w:rsidR="00786889">
        <w:rPr>
          <w:rFonts w:eastAsia="" w:eastAsiaTheme="minorEastAsia"/>
          <w:color w:val="000000" w:themeColor="text1" w:themeTint="FF" w:themeShade="FF"/>
          <w:lang w:val="es-CR"/>
        </w:rPr>
        <w:t xml:space="preserve"> reservas privadas. </w:t>
      </w:r>
      <w:r w:rsidRPr="4A1BDEFD" w:rsidR="2AC6753A">
        <w:rPr>
          <w:rFonts w:eastAsia="" w:eastAsiaTheme="minorEastAsia"/>
          <w:color w:val="000000" w:themeColor="text1" w:themeTint="FF" w:themeShade="FF"/>
          <w:lang w:val="es-CR"/>
        </w:rPr>
        <w:t xml:space="preserve">En varios </w:t>
      </w:r>
      <w:proofErr w:type="spellStart"/>
      <w:r w:rsidRPr="4A1BDEFD" w:rsidR="2AC6753A">
        <w:rPr>
          <w:rFonts w:eastAsia="" w:eastAsiaTheme="minorEastAsia"/>
          <w:color w:val="000000" w:themeColor="text1" w:themeTint="FF" w:themeShade="FF"/>
          <w:lang w:val="es-CR"/>
        </w:rPr>
        <w:t>paises</w:t>
      </w:r>
      <w:proofErr w:type="spellEnd"/>
      <w:r w:rsidRPr="4A1BDEFD" w:rsidR="2AC6753A">
        <w:rPr>
          <w:rFonts w:eastAsia="" w:eastAsiaTheme="minorEastAsia"/>
          <w:color w:val="000000" w:themeColor="text1" w:themeTint="FF" w:themeShade="FF"/>
          <w:lang w:val="es-CR"/>
        </w:rPr>
        <w:t xml:space="preserve">, como </w:t>
      </w:r>
      <w:proofErr w:type="spellStart"/>
      <w:r w:rsidRPr="4A1BDEFD" w:rsidR="2AC6753A">
        <w:rPr>
          <w:rFonts w:eastAsia="" w:eastAsiaTheme="minorEastAsia"/>
          <w:color w:val="000000" w:themeColor="text1" w:themeTint="FF" w:themeShade="FF"/>
          <w:lang w:val="es-CR"/>
        </w:rPr>
        <w:t>Mexico</w:t>
      </w:r>
      <w:proofErr w:type="spellEnd"/>
      <w:r w:rsidRPr="4A1BDEFD" w:rsidR="2AC6753A">
        <w:rPr>
          <w:rFonts w:eastAsia="" w:eastAsiaTheme="minorEastAsia"/>
          <w:color w:val="000000" w:themeColor="text1" w:themeTint="FF" w:themeShade="FF"/>
          <w:lang w:val="es-CR"/>
        </w:rPr>
        <w:t xml:space="preserve">, Uruguay, y El Salvador, en </w:t>
      </w:r>
      <w:proofErr w:type="spellStart"/>
      <w:r w:rsidRPr="4A1BDEFD" w:rsidR="2AC6753A">
        <w:rPr>
          <w:rFonts w:eastAsia="" w:eastAsiaTheme="minorEastAsia"/>
          <w:color w:val="000000" w:themeColor="text1" w:themeTint="FF" w:themeShade="FF"/>
          <w:lang w:val="es-CR"/>
        </w:rPr>
        <w:t>en</w:t>
      </w:r>
      <w:proofErr w:type="spellEnd"/>
      <w:r w:rsidRPr="4A1BDEFD" w:rsidR="2AC6753A">
        <w:rPr>
          <w:rFonts w:eastAsia="" w:eastAsiaTheme="minorEastAsia"/>
          <w:color w:val="000000" w:themeColor="text1" w:themeTint="FF" w:themeShade="FF"/>
          <w:lang w:val="es-CR"/>
        </w:rPr>
        <w:t xml:space="preserve"> biomas como la Mata </w:t>
      </w:r>
      <w:proofErr w:type="spellStart"/>
      <w:r w:rsidRPr="4A1BDEFD" w:rsidR="2AC6753A">
        <w:rPr>
          <w:rFonts w:eastAsia="" w:eastAsiaTheme="minorEastAsia"/>
          <w:color w:val="000000" w:themeColor="text1" w:themeTint="FF" w:themeShade="FF"/>
          <w:lang w:val="es-CR"/>
        </w:rPr>
        <w:t>Atlantica</w:t>
      </w:r>
      <w:proofErr w:type="spellEnd"/>
      <w:r w:rsidRPr="4A1BDEFD" w:rsidR="0058626B">
        <w:rPr>
          <w:rFonts w:eastAsia="" w:eastAsiaTheme="minorEastAsia"/>
          <w:color w:val="000000" w:themeColor="text1" w:themeTint="FF" w:themeShade="FF"/>
          <w:lang w:val="es-CR"/>
        </w:rPr>
        <w:t xml:space="preserve"> y los bosques secos de Mesoamérica, por ejemplo</w:t>
      </w:r>
      <w:r w:rsidRPr="4A1BDEFD" w:rsidR="008C71FD">
        <w:rPr>
          <w:rFonts w:eastAsia="" w:eastAsiaTheme="minorEastAsia"/>
          <w:color w:val="000000" w:themeColor="text1" w:themeTint="FF" w:themeShade="FF"/>
          <w:lang w:val="es-CR"/>
        </w:rPr>
        <w:t>–</w:t>
      </w:r>
      <w:r w:rsidRPr="4A1BDEFD" w:rsidR="00223737">
        <w:rPr>
          <w:rFonts w:eastAsia="" w:eastAsiaTheme="minorEastAsia"/>
          <w:color w:val="000000" w:themeColor="text1" w:themeTint="FF" w:themeShade="FF"/>
          <w:lang w:val="es-CR"/>
        </w:rPr>
        <w:t>,</w:t>
      </w:r>
      <w:r w:rsidRPr="4A1BDEFD" w:rsidR="00E600C0">
        <w:rPr>
          <w:rFonts w:eastAsia="" w:eastAsiaTheme="minorEastAsia"/>
          <w:color w:val="000000" w:themeColor="text1" w:themeTint="FF" w:themeShade="FF"/>
          <w:lang w:val="es-CR"/>
        </w:rPr>
        <w:t xml:space="preserve"> </w:t>
      </w:r>
      <w:r w:rsidRPr="4A1BDEFD" w:rsidR="00786889">
        <w:rPr>
          <w:rFonts w:eastAsia="" w:eastAsiaTheme="minorEastAsia"/>
          <w:color w:val="000000" w:themeColor="text1" w:themeTint="FF" w:themeShade="FF"/>
          <w:lang w:val="es-CR"/>
        </w:rPr>
        <w:t>la vasta mayoría de la tierra</w:t>
      </w:r>
      <w:r w:rsidRPr="4A1BDEFD" w:rsidR="008877E5">
        <w:rPr>
          <w:rFonts w:eastAsia="" w:eastAsiaTheme="minorEastAsia"/>
          <w:color w:val="000000" w:themeColor="text1" w:themeTint="FF" w:themeShade="FF"/>
          <w:lang w:val="es-CR"/>
        </w:rPr>
        <w:t xml:space="preserve"> no es </w:t>
      </w:r>
      <w:r w:rsidRPr="4A1BDEFD" w:rsidR="006F00D9">
        <w:rPr>
          <w:rFonts w:eastAsia="" w:eastAsiaTheme="minorEastAsia"/>
          <w:color w:val="000000" w:themeColor="text1" w:themeTint="FF" w:themeShade="FF"/>
          <w:lang w:val="es-CR"/>
        </w:rPr>
        <w:t>pública</w:t>
      </w:r>
      <w:r w:rsidRPr="4A1BDEFD" w:rsidR="00786889">
        <w:rPr>
          <w:rFonts w:eastAsia="" w:eastAsiaTheme="minorEastAsia"/>
          <w:color w:val="000000" w:themeColor="text1" w:themeTint="FF" w:themeShade="FF"/>
          <w:lang w:val="es-CR"/>
        </w:rPr>
        <w:t>.</w:t>
      </w:r>
      <w:r w:rsidRPr="4A1BDEFD" w:rsidR="00223737">
        <w:rPr>
          <w:rFonts w:eastAsia="" w:eastAsiaTheme="minorEastAsia"/>
          <w:color w:val="000000" w:themeColor="text1" w:themeTint="FF" w:themeShade="FF"/>
          <w:lang w:val="es-CR"/>
        </w:rPr>
        <w:t xml:space="preserve"> </w:t>
      </w:r>
      <w:r w:rsidRPr="4A1BDEFD" w:rsidR="0058626B">
        <w:rPr>
          <w:rFonts w:eastAsia="" w:eastAsiaTheme="minorEastAsia"/>
          <w:color w:val="000000" w:themeColor="text1" w:themeTint="FF" w:themeShade="FF"/>
          <w:lang w:val="es-CR"/>
        </w:rPr>
        <w:t xml:space="preserve">En esas regiones y </w:t>
      </w:r>
      <w:r w:rsidRPr="4A1BDEFD" w:rsidR="008877E5">
        <w:rPr>
          <w:rFonts w:eastAsia="" w:eastAsiaTheme="minorEastAsia"/>
          <w:color w:val="000000" w:themeColor="text1" w:themeTint="FF" w:themeShade="FF"/>
          <w:lang w:val="es-CR"/>
        </w:rPr>
        <w:t>países</w:t>
      </w:r>
      <w:r w:rsidRPr="4A1BDEFD" w:rsidR="00355CD9">
        <w:rPr>
          <w:rFonts w:eastAsia="" w:eastAsiaTheme="minorEastAsia"/>
          <w:color w:val="000000" w:themeColor="text1" w:themeTint="FF" w:themeShade="FF"/>
          <w:lang w:val="es-CR"/>
        </w:rPr>
        <w:t xml:space="preserve"> en particular, pero en </w:t>
      </w:r>
      <w:r w:rsidRPr="4A1BDEFD" w:rsidR="35519D42">
        <w:rPr>
          <w:rFonts w:eastAsia="" w:eastAsiaTheme="minorEastAsia"/>
          <w:color w:val="000000" w:themeColor="text1" w:themeTint="FF" w:themeShade="FF"/>
          <w:lang w:val="es-CR"/>
        </w:rPr>
        <w:t>América Latina</w:t>
      </w:r>
      <w:r w:rsidRPr="4A1BDEFD" w:rsidR="00355CD9">
        <w:rPr>
          <w:rFonts w:eastAsia="" w:eastAsiaTheme="minorEastAsia"/>
          <w:color w:val="000000" w:themeColor="text1" w:themeTint="FF" w:themeShade="FF"/>
          <w:lang w:val="es-CR"/>
        </w:rPr>
        <w:t xml:space="preserve"> en general</w:t>
      </w:r>
      <w:r w:rsidRPr="4A1BDEFD" w:rsidR="0058626B">
        <w:rPr>
          <w:rFonts w:eastAsia="" w:eastAsiaTheme="minorEastAsia"/>
          <w:color w:val="000000" w:themeColor="text1" w:themeTint="FF" w:themeShade="FF"/>
          <w:lang w:val="es-CR"/>
        </w:rPr>
        <w:t>, l</w:t>
      </w:r>
      <w:r w:rsidRPr="4A1BDEFD" w:rsidR="00786889">
        <w:rPr>
          <w:rFonts w:eastAsia="" w:eastAsiaTheme="minorEastAsia"/>
          <w:color w:val="000000" w:themeColor="text1" w:themeTint="FF" w:themeShade="FF"/>
          <w:lang w:val="es-CR"/>
        </w:rPr>
        <w:t xml:space="preserve">a creación de marcos legales para incentivar la conservación en tierras privadas es </w:t>
      </w:r>
      <w:r w:rsidRPr="4A1BDEFD" w:rsidR="0058626B">
        <w:rPr>
          <w:rFonts w:eastAsia="" w:eastAsiaTheme="minorEastAsia"/>
          <w:color w:val="000000" w:themeColor="text1" w:themeTint="FF" w:themeShade="FF"/>
          <w:lang w:val="es-CR"/>
        </w:rPr>
        <w:t>vital</w:t>
      </w:r>
      <w:r w:rsidRPr="4A1BDEFD" w:rsidR="00786889">
        <w:rPr>
          <w:rFonts w:eastAsia="" w:eastAsiaTheme="minorEastAsia"/>
          <w:color w:val="000000" w:themeColor="text1" w:themeTint="FF" w:themeShade="FF"/>
          <w:lang w:val="es-CR"/>
        </w:rPr>
        <w:t xml:space="preserve"> para complementar </w:t>
      </w:r>
      <w:r w:rsidRPr="4A1BDEFD" w:rsidR="00446C19">
        <w:rPr>
          <w:rFonts w:eastAsia="" w:eastAsiaTheme="minorEastAsia"/>
          <w:color w:val="000000" w:themeColor="text1" w:themeTint="FF" w:themeShade="FF"/>
          <w:lang w:val="es-CR"/>
        </w:rPr>
        <w:t>las</w:t>
      </w:r>
      <w:r w:rsidRPr="4A1BDEFD" w:rsidR="00786889">
        <w:rPr>
          <w:rFonts w:eastAsia="" w:eastAsiaTheme="minorEastAsia"/>
          <w:color w:val="000000" w:themeColor="text1" w:themeTint="FF" w:themeShade="FF"/>
          <w:lang w:val="es-CR"/>
        </w:rPr>
        <w:t xml:space="preserve"> áreas protegidas</w:t>
      </w:r>
      <w:r w:rsidRPr="4A1BDEFD" w:rsidR="0058626B">
        <w:rPr>
          <w:rFonts w:eastAsia="" w:eastAsiaTheme="minorEastAsia"/>
          <w:color w:val="000000" w:themeColor="text1" w:themeTint="FF" w:themeShade="FF"/>
          <w:lang w:val="es-CR"/>
        </w:rPr>
        <w:t xml:space="preserve"> públicas</w:t>
      </w:r>
      <w:r w:rsidRPr="4A1BDEFD" w:rsidR="00E600C0">
        <w:rPr>
          <w:rFonts w:eastAsia="" w:eastAsiaTheme="minorEastAsia"/>
          <w:color w:val="000000" w:themeColor="text1" w:themeTint="FF" w:themeShade="FF"/>
          <w:lang w:val="es-CR"/>
        </w:rPr>
        <w:t xml:space="preserve"> y</w:t>
      </w:r>
      <w:r w:rsidRPr="4A1BDEFD" w:rsidR="00223737">
        <w:rPr>
          <w:rFonts w:eastAsia="" w:eastAsiaTheme="minorEastAsia"/>
          <w:color w:val="000000" w:themeColor="text1" w:themeTint="FF" w:themeShade="FF"/>
          <w:lang w:val="es-CR"/>
        </w:rPr>
        <w:t>,</w:t>
      </w:r>
      <w:r w:rsidRPr="4A1BDEFD" w:rsidR="00E600C0">
        <w:rPr>
          <w:rFonts w:eastAsia="" w:eastAsiaTheme="minorEastAsia"/>
          <w:color w:val="000000" w:themeColor="text1" w:themeTint="FF" w:themeShade="FF"/>
          <w:lang w:val="es-CR"/>
        </w:rPr>
        <w:t xml:space="preserve"> en muchos casos, servir como corredores ent</w:t>
      </w:r>
      <w:r w:rsidRPr="4A1BDEFD" w:rsidR="00223737">
        <w:rPr>
          <w:rFonts w:eastAsia="" w:eastAsiaTheme="minorEastAsia"/>
          <w:color w:val="000000" w:themeColor="text1" w:themeTint="FF" w:themeShade="FF"/>
          <w:lang w:val="es-CR"/>
        </w:rPr>
        <w:t>r</w:t>
      </w:r>
      <w:r w:rsidRPr="4A1BDEFD" w:rsidR="00E600C0">
        <w:rPr>
          <w:rFonts w:eastAsia="" w:eastAsiaTheme="minorEastAsia"/>
          <w:color w:val="000000" w:themeColor="text1" w:themeTint="FF" w:themeShade="FF"/>
          <w:lang w:val="es-CR"/>
        </w:rPr>
        <w:t>e reservas p</w:t>
      </w:r>
      <w:r w:rsidRPr="4A1BDEFD" w:rsidR="00223737">
        <w:rPr>
          <w:rFonts w:eastAsia="" w:eastAsiaTheme="minorEastAsia"/>
          <w:color w:val="000000" w:themeColor="text1" w:themeTint="FF" w:themeShade="FF"/>
          <w:lang w:val="es-CR"/>
        </w:rPr>
        <w:t>ú</w:t>
      </w:r>
      <w:r w:rsidRPr="4A1BDEFD" w:rsidR="00E600C0">
        <w:rPr>
          <w:rFonts w:eastAsia="" w:eastAsiaTheme="minorEastAsia"/>
          <w:color w:val="000000" w:themeColor="text1" w:themeTint="FF" w:themeShade="FF"/>
          <w:lang w:val="es-CR"/>
        </w:rPr>
        <w:t>blicas</w:t>
      </w:r>
      <w:r w:rsidRPr="4A1BDEFD" w:rsidR="00223737">
        <w:rPr>
          <w:rFonts w:eastAsia="" w:eastAsiaTheme="minorEastAsia"/>
          <w:color w:val="000000" w:themeColor="text1" w:themeTint="FF" w:themeShade="FF"/>
          <w:lang w:val="es-CR"/>
        </w:rPr>
        <w:t>,</w:t>
      </w:r>
      <w:r w:rsidRPr="4A1BDEFD" w:rsidR="00E600C0">
        <w:rPr>
          <w:rFonts w:eastAsia="" w:eastAsiaTheme="minorEastAsia"/>
          <w:color w:val="000000" w:themeColor="text1" w:themeTint="FF" w:themeShade="FF"/>
          <w:lang w:val="es-CR"/>
        </w:rPr>
        <w:t xml:space="preserve"> o formar parte de zonas de amortiguamiento alrededor de</w:t>
      </w:r>
      <w:r w:rsidRPr="4A1BDEFD" w:rsidR="001370A8">
        <w:rPr>
          <w:rFonts w:eastAsia="" w:eastAsiaTheme="minorEastAsia"/>
          <w:color w:val="000000" w:themeColor="text1" w:themeTint="FF" w:themeShade="FF"/>
          <w:lang w:val="es-CR"/>
        </w:rPr>
        <w:t xml:space="preserve"> estas.</w:t>
      </w:r>
      <w:r w:rsidRPr="4A1BDEFD" w:rsidR="00786889">
        <w:rPr>
          <w:rFonts w:eastAsia="" w:eastAsiaTheme="minorEastAsia"/>
          <w:color w:val="000000" w:themeColor="text1" w:themeTint="FF" w:themeShade="FF"/>
          <w:lang w:val="es-CR"/>
        </w:rPr>
        <w:t xml:space="preserve"> </w:t>
      </w:r>
    </w:p>
    <w:p w:rsidR="005E3A74" w:rsidP="005E3A74" w:rsidRDefault="005E3A74" w14:paraId="3D53204F"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E124CE" w:rsidP="005E3A74" w:rsidRDefault="00786889" w14:paraId="7ED9BD20" w14:textId="4FC42A8E">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Los incentivos </w:t>
      </w:r>
      <w:r w:rsidRPr="004F0243" w:rsidR="001370A8">
        <w:rPr>
          <w:rFonts w:eastAsiaTheme="minorEastAsia"/>
          <w:color w:val="000000" w:themeColor="text1"/>
          <w:lang w:val="es-CR"/>
        </w:rPr>
        <w:t>económicos</w:t>
      </w:r>
      <w:r w:rsidRPr="004F0243" w:rsidR="008A69D2">
        <w:rPr>
          <w:rFonts w:eastAsiaTheme="minorEastAsia"/>
          <w:color w:val="000000" w:themeColor="text1"/>
          <w:lang w:val="es-CR"/>
        </w:rPr>
        <w:t>,</w:t>
      </w:r>
      <w:r w:rsidRPr="004F0243">
        <w:rPr>
          <w:rFonts w:eastAsiaTheme="minorEastAsia"/>
          <w:color w:val="000000" w:themeColor="text1"/>
          <w:lang w:val="es-CR"/>
        </w:rPr>
        <w:t xml:space="preserve"> como </w:t>
      </w:r>
      <w:r w:rsidRPr="004F0243" w:rsidR="00223737">
        <w:rPr>
          <w:rFonts w:eastAsiaTheme="minorEastAsia"/>
          <w:color w:val="000000" w:themeColor="text1"/>
          <w:lang w:val="es-CR"/>
        </w:rPr>
        <w:t xml:space="preserve">los </w:t>
      </w:r>
      <w:r w:rsidRPr="004F0243">
        <w:rPr>
          <w:rFonts w:eastAsiaTheme="minorEastAsia"/>
          <w:color w:val="000000" w:themeColor="text1"/>
          <w:lang w:val="es-CR"/>
        </w:rPr>
        <w:t xml:space="preserve">pagos por servicios ambientales y </w:t>
      </w:r>
      <w:r w:rsidRPr="004F0243" w:rsidR="008A69D2">
        <w:rPr>
          <w:rFonts w:eastAsiaTheme="minorEastAsia"/>
          <w:color w:val="000000" w:themeColor="text1"/>
          <w:lang w:val="es-CR"/>
        </w:rPr>
        <w:t xml:space="preserve">la </w:t>
      </w:r>
      <w:r w:rsidRPr="004F0243">
        <w:rPr>
          <w:rFonts w:eastAsiaTheme="minorEastAsia"/>
          <w:color w:val="000000" w:themeColor="text1"/>
          <w:lang w:val="es-CR"/>
        </w:rPr>
        <w:t xml:space="preserve">reducción o eliminación de impuestos territoriales sobre propiedades privadas conservadas, las políticas sobre compensación ambiental de proyectos de desarrollo y la creación de marcos legales </w:t>
      </w:r>
      <w:r w:rsidRPr="004F0243" w:rsidR="00223737">
        <w:rPr>
          <w:rFonts w:eastAsiaTheme="minorEastAsia"/>
          <w:color w:val="000000" w:themeColor="text1"/>
          <w:lang w:val="es-CR"/>
        </w:rPr>
        <w:t>—</w:t>
      </w:r>
      <w:r w:rsidRPr="004F0243">
        <w:rPr>
          <w:rFonts w:eastAsiaTheme="minorEastAsia"/>
          <w:color w:val="000000" w:themeColor="text1"/>
          <w:lang w:val="es-CR"/>
        </w:rPr>
        <w:t>como l</w:t>
      </w:r>
      <w:r w:rsidRPr="004F0243" w:rsidR="002403AD">
        <w:rPr>
          <w:rFonts w:eastAsiaTheme="minorEastAsia"/>
          <w:color w:val="000000" w:themeColor="text1"/>
          <w:lang w:val="es-CR"/>
        </w:rPr>
        <w:t>as</w:t>
      </w:r>
      <w:r w:rsidRPr="004F0243">
        <w:rPr>
          <w:rFonts w:eastAsiaTheme="minorEastAsia"/>
          <w:color w:val="000000" w:themeColor="text1"/>
          <w:lang w:val="es-CR"/>
        </w:rPr>
        <w:t xml:space="preserve"> servidumbres ecológic</w:t>
      </w:r>
      <w:r w:rsidRPr="004F0243" w:rsidR="008A69D2">
        <w:rPr>
          <w:rFonts w:eastAsiaTheme="minorEastAsia"/>
          <w:color w:val="000000" w:themeColor="text1"/>
          <w:lang w:val="es-CR"/>
        </w:rPr>
        <w:t>a</w:t>
      </w:r>
      <w:r w:rsidRPr="004F0243">
        <w:rPr>
          <w:rFonts w:eastAsiaTheme="minorEastAsia"/>
          <w:color w:val="000000" w:themeColor="text1"/>
          <w:lang w:val="es-CR"/>
        </w:rPr>
        <w:t>s</w:t>
      </w:r>
      <w:r w:rsidRPr="004F0243" w:rsidR="00446C19">
        <w:rPr>
          <w:rFonts w:eastAsiaTheme="minorEastAsia"/>
          <w:color w:val="000000" w:themeColor="text1"/>
          <w:lang w:val="es-CR"/>
        </w:rPr>
        <w:t xml:space="preserve"> y mercados de carbono</w:t>
      </w:r>
      <w:r w:rsidRPr="004F0243" w:rsidR="00223737">
        <w:rPr>
          <w:rFonts w:eastAsiaTheme="minorEastAsia"/>
          <w:color w:val="000000" w:themeColor="text1"/>
          <w:lang w:val="es-CR"/>
        </w:rPr>
        <w:t>—</w:t>
      </w:r>
      <w:r w:rsidRPr="004F0243">
        <w:rPr>
          <w:rFonts w:eastAsiaTheme="minorEastAsia"/>
          <w:color w:val="000000" w:themeColor="text1"/>
          <w:lang w:val="es-CR"/>
        </w:rPr>
        <w:t xml:space="preserve"> pueden incentivar la continua expansión de los sistemas de reservas privadas en la región</w:t>
      </w:r>
      <w:r w:rsidRPr="004F0243" w:rsidR="00274A8B">
        <w:rPr>
          <w:rFonts w:eastAsiaTheme="minorEastAsia"/>
          <w:color w:val="000000" w:themeColor="text1"/>
          <w:lang w:val="es-CR"/>
        </w:rPr>
        <w:t>, dentro d</w:t>
      </w:r>
      <w:r w:rsidRPr="004F0243" w:rsidR="00033458">
        <w:rPr>
          <w:rFonts w:eastAsiaTheme="minorEastAsia"/>
          <w:color w:val="000000" w:themeColor="text1"/>
          <w:lang w:val="es-CR"/>
        </w:rPr>
        <w:t>el marco de sistemas de ordenamiento territorial fortalecidos.</w:t>
      </w:r>
    </w:p>
    <w:p w:rsidRPr="004F0243" w:rsidR="00B35731" w:rsidP="00631B73" w:rsidRDefault="00B35731" w14:paraId="6FC73B27" w14:textId="3E13F538">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B35731" w:rsidP="00DB546A" w:rsidRDefault="00347073" w14:paraId="2118ACD0" w14:textId="38EF0C85">
      <w:pPr>
        <w:pStyle w:val="NormalWeb"/>
        <w:numPr>
          <w:ilvl w:val="0"/>
          <w:numId w:val="16"/>
        </w:numPr>
        <w:kinsoku w:val="0"/>
        <w:overflowPunct w:val="0"/>
        <w:spacing w:before="0" w:beforeAutospacing="0" w:after="0" w:afterAutospacing="0"/>
        <w:ind w:left="284" w:hanging="284"/>
        <w:jc w:val="both"/>
        <w:textAlignment w:val="baseline"/>
        <w:rPr>
          <w:rFonts w:eastAsiaTheme="minorEastAsia"/>
          <w:b/>
          <w:bCs/>
          <w:color w:val="000000" w:themeColor="text1"/>
          <w:lang w:val="es-CR"/>
        </w:rPr>
      </w:pPr>
      <w:r w:rsidRPr="004F0243">
        <w:rPr>
          <w:rFonts w:eastAsiaTheme="minorEastAsia"/>
          <w:b/>
          <w:bCs/>
          <w:color w:val="000000" w:themeColor="text1"/>
          <w:lang w:val="es-CR"/>
        </w:rPr>
        <w:t xml:space="preserve">Planificación </w:t>
      </w:r>
      <w:r w:rsidRPr="004F0243" w:rsidR="008A69D2">
        <w:rPr>
          <w:rFonts w:eastAsiaTheme="minorEastAsia"/>
          <w:b/>
          <w:bCs/>
          <w:color w:val="000000" w:themeColor="text1"/>
          <w:lang w:val="es-CR"/>
        </w:rPr>
        <w:t>má</w:t>
      </w:r>
      <w:r w:rsidRPr="004F0243">
        <w:rPr>
          <w:rFonts w:eastAsiaTheme="minorEastAsia"/>
          <w:b/>
          <w:bCs/>
          <w:color w:val="000000" w:themeColor="text1"/>
          <w:lang w:val="es-CR"/>
        </w:rPr>
        <w:t xml:space="preserve">s </w:t>
      </w:r>
      <w:r w:rsidRPr="004F0243" w:rsidR="008A69D2">
        <w:rPr>
          <w:rFonts w:eastAsiaTheme="minorEastAsia"/>
          <w:b/>
          <w:bCs/>
          <w:color w:val="000000" w:themeColor="text1"/>
          <w:lang w:val="es-CR"/>
        </w:rPr>
        <w:t>p</w:t>
      </w:r>
      <w:r w:rsidRPr="004F0243">
        <w:rPr>
          <w:rFonts w:eastAsiaTheme="minorEastAsia"/>
          <w:b/>
          <w:bCs/>
          <w:color w:val="000000" w:themeColor="text1"/>
          <w:lang w:val="es-CR"/>
        </w:rPr>
        <w:t xml:space="preserve">articipativa, </w:t>
      </w:r>
      <w:r w:rsidRPr="004F0243" w:rsidR="008A69D2">
        <w:rPr>
          <w:rFonts w:eastAsiaTheme="minorEastAsia"/>
          <w:b/>
          <w:bCs/>
          <w:color w:val="000000" w:themeColor="text1"/>
          <w:lang w:val="es-CR"/>
        </w:rPr>
        <w:t>a</w:t>
      </w:r>
      <w:r w:rsidRPr="004F0243">
        <w:rPr>
          <w:rFonts w:eastAsiaTheme="minorEastAsia"/>
          <w:b/>
          <w:bCs/>
          <w:color w:val="000000" w:themeColor="text1"/>
          <w:lang w:val="es-CR"/>
        </w:rPr>
        <w:t xml:space="preserve">daptativa y </w:t>
      </w:r>
      <w:r w:rsidRPr="004F0243" w:rsidR="008A69D2">
        <w:rPr>
          <w:rFonts w:eastAsiaTheme="minorEastAsia"/>
          <w:b/>
          <w:bCs/>
          <w:color w:val="000000" w:themeColor="text1"/>
          <w:lang w:val="es-CR"/>
        </w:rPr>
        <w:t>h</w:t>
      </w:r>
      <w:r w:rsidRPr="004F0243" w:rsidR="000C09E2">
        <w:rPr>
          <w:rFonts w:eastAsiaTheme="minorEastAsia"/>
          <w:b/>
          <w:bCs/>
          <w:color w:val="000000" w:themeColor="text1"/>
          <w:lang w:val="es-CR"/>
        </w:rPr>
        <w:t>olística</w:t>
      </w:r>
    </w:p>
    <w:p w:rsidR="005E3A74" w:rsidP="005E3A74" w:rsidRDefault="005E3A74" w14:paraId="7FF2C8C3"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C060F7" w:rsidP="005E3A74" w:rsidRDefault="001370A8" w14:paraId="43AD8E7F" w14:textId="2E7DE0C5">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L</w:t>
      </w:r>
      <w:r w:rsidRPr="004F0243" w:rsidR="00C811E9">
        <w:rPr>
          <w:rFonts w:eastAsiaTheme="minorEastAsia"/>
          <w:color w:val="000000" w:themeColor="text1"/>
          <w:lang w:val="es-CR"/>
        </w:rPr>
        <w:t>as áreas protegidas de América Latina</w:t>
      </w:r>
      <w:r w:rsidR="00D04887">
        <w:rPr>
          <w:rFonts w:eastAsiaTheme="minorEastAsia"/>
          <w:color w:val="000000" w:themeColor="text1"/>
          <w:lang w:val="es-CR"/>
        </w:rPr>
        <w:t xml:space="preserve"> </w:t>
      </w:r>
      <w:r w:rsidRPr="004F0243" w:rsidR="00C811E9">
        <w:rPr>
          <w:rFonts w:eastAsiaTheme="minorEastAsia"/>
          <w:color w:val="000000" w:themeColor="text1"/>
          <w:lang w:val="es-CR"/>
        </w:rPr>
        <w:t>fueron p</w:t>
      </w:r>
      <w:r w:rsidRPr="004F0243" w:rsidR="00B35731">
        <w:rPr>
          <w:rFonts w:eastAsiaTheme="minorEastAsia"/>
          <w:color w:val="000000" w:themeColor="text1"/>
          <w:lang w:val="es-CR"/>
        </w:rPr>
        <w:t>lanificadas y desarrolladas</w:t>
      </w:r>
      <w:r w:rsidR="00D04887">
        <w:rPr>
          <w:rFonts w:eastAsiaTheme="minorEastAsia"/>
          <w:color w:val="000000" w:themeColor="text1"/>
          <w:lang w:val="es-CR"/>
        </w:rPr>
        <w:t>, en la mayoría de los casos,</w:t>
      </w:r>
      <w:r w:rsidRPr="004F0243" w:rsidR="00B35731">
        <w:rPr>
          <w:rFonts w:eastAsiaTheme="minorEastAsia"/>
          <w:color w:val="000000" w:themeColor="text1"/>
          <w:lang w:val="es-CR"/>
        </w:rPr>
        <w:t xml:space="preserve"> </w:t>
      </w:r>
      <w:r w:rsidR="00D04887">
        <w:rPr>
          <w:rFonts w:eastAsiaTheme="minorEastAsia"/>
          <w:color w:val="000000" w:themeColor="text1"/>
          <w:lang w:val="es-CR"/>
        </w:rPr>
        <w:t>de</w:t>
      </w:r>
      <w:r w:rsidRPr="004F0243" w:rsidR="00B35731">
        <w:rPr>
          <w:rFonts w:eastAsiaTheme="minorEastAsia"/>
          <w:color w:val="000000" w:themeColor="text1"/>
          <w:lang w:val="es-CR"/>
        </w:rPr>
        <w:t xml:space="preserve"> forma individual</w:t>
      </w:r>
      <w:r w:rsidRPr="004F0243" w:rsidR="00C811E9">
        <w:rPr>
          <w:rFonts w:eastAsiaTheme="minorEastAsia"/>
          <w:color w:val="000000" w:themeColor="text1"/>
          <w:lang w:val="es-CR"/>
        </w:rPr>
        <w:t>, como “islas verdes y azules” en medio de regiones cada vez m</w:t>
      </w:r>
      <w:r w:rsidRPr="004F0243" w:rsidR="00A81BC3">
        <w:rPr>
          <w:rFonts w:eastAsiaTheme="minorEastAsia"/>
          <w:color w:val="000000" w:themeColor="text1"/>
          <w:lang w:val="es-CR"/>
        </w:rPr>
        <w:t>á</w:t>
      </w:r>
      <w:r w:rsidRPr="004F0243" w:rsidR="00C811E9">
        <w:rPr>
          <w:rFonts w:eastAsiaTheme="minorEastAsia"/>
          <w:color w:val="000000" w:themeColor="text1"/>
          <w:lang w:val="es-CR"/>
        </w:rPr>
        <w:t>s desarrollad</w:t>
      </w:r>
      <w:r w:rsidRPr="004F0243" w:rsidR="00E42831">
        <w:rPr>
          <w:rFonts w:eastAsiaTheme="minorEastAsia"/>
          <w:color w:val="000000" w:themeColor="text1"/>
          <w:lang w:val="es-CR"/>
        </w:rPr>
        <w:t>a</w:t>
      </w:r>
      <w:r w:rsidRPr="004F0243" w:rsidR="00C811E9">
        <w:rPr>
          <w:rFonts w:eastAsiaTheme="minorEastAsia"/>
          <w:color w:val="000000" w:themeColor="text1"/>
          <w:lang w:val="es-CR"/>
        </w:rPr>
        <w:t>s</w:t>
      </w:r>
      <w:r w:rsidRPr="004F0243" w:rsidR="00F513FD">
        <w:rPr>
          <w:rFonts w:eastAsiaTheme="minorEastAsia"/>
          <w:color w:val="000000" w:themeColor="text1"/>
          <w:lang w:val="es-CR"/>
        </w:rPr>
        <w:t xml:space="preserve"> en términos </w:t>
      </w:r>
      <w:r w:rsidRPr="004F0243" w:rsidR="00F513FD">
        <w:rPr>
          <w:color w:val="202124"/>
          <w:lang w:val="es-ES"/>
        </w:rPr>
        <w:t xml:space="preserve">agrícolas y urbanísticos. </w:t>
      </w:r>
      <w:r w:rsidRPr="004F0243" w:rsidR="00C811E9">
        <w:rPr>
          <w:rFonts w:eastAsiaTheme="minorEastAsia"/>
          <w:color w:val="000000" w:themeColor="text1"/>
          <w:lang w:val="es-CR"/>
        </w:rPr>
        <w:t xml:space="preserve">Su gestión </w:t>
      </w:r>
      <w:r w:rsidRPr="004F0243" w:rsidR="00E42831">
        <w:rPr>
          <w:rFonts w:eastAsiaTheme="minorEastAsia"/>
          <w:color w:val="000000" w:themeColor="text1"/>
          <w:lang w:val="es-CR"/>
        </w:rPr>
        <w:t>estuvo muy</w:t>
      </w:r>
      <w:r w:rsidRPr="004F0243" w:rsidR="00C811E9">
        <w:rPr>
          <w:rFonts w:eastAsiaTheme="minorEastAsia"/>
          <w:color w:val="000000" w:themeColor="text1"/>
          <w:lang w:val="es-CR"/>
        </w:rPr>
        <w:t xml:space="preserve"> centralizada, con poca </w:t>
      </w:r>
      <w:r w:rsidRPr="004F0243" w:rsidR="00033458">
        <w:rPr>
          <w:rFonts w:eastAsiaTheme="minorEastAsia"/>
          <w:color w:val="000000" w:themeColor="text1"/>
          <w:lang w:val="es-CR"/>
        </w:rPr>
        <w:t xml:space="preserve">desconcentración o </w:t>
      </w:r>
      <w:r w:rsidRPr="004F0243" w:rsidR="00C811E9">
        <w:rPr>
          <w:rFonts w:eastAsiaTheme="minorEastAsia"/>
          <w:color w:val="000000" w:themeColor="text1"/>
          <w:lang w:val="es-CR"/>
        </w:rPr>
        <w:t xml:space="preserve">libertad de actuar o innovar por parte de </w:t>
      </w:r>
      <w:r w:rsidRPr="004F0243" w:rsidR="00DA48BA">
        <w:rPr>
          <w:rFonts w:eastAsiaTheme="minorEastAsia"/>
          <w:color w:val="000000" w:themeColor="text1"/>
          <w:lang w:val="es-CR"/>
        </w:rPr>
        <w:t xml:space="preserve">los </w:t>
      </w:r>
      <w:r w:rsidRPr="004F0243" w:rsidR="00C811E9">
        <w:rPr>
          <w:rFonts w:eastAsiaTheme="minorEastAsia"/>
          <w:color w:val="000000" w:themeColor="text1"/>
          <w:lang w:val="es-CR"/>
        </w:rPr>
        <w:t xml:space="preserve">gestores en el campo. </w:t>
      </w:r>
      <w:r w:rsidRPr="004F0243" w:rsidR="00DA48BA">
        <w:rPr>
          <w:rFonts w:eastAsiaTheme="minorEastAsia"/>
          <w:color w:val="000000" w:themeColor="text1"/>
          <w:lang w:val="es-CR"/>
        </w:rPr>
        <w:t>Por lo común</w:t>
      </w:r>
      <w:r w:rsidRPr="004F0243" w:rsidR="00C811E9">
        <w:rPr>
          <w:rFonts w:eastAsiaTheme="minorEastAsia"/>
          <w:color w:val="000000" w:themeColor="text1"/>
          <w:lang w:val="es-CR"/>
        </w:rPr>
        <w:t xml:space="preserve">, su gestión </w:t>
      </w:r>
      <w:r w:rsidRPr="004F0243" w:rsidR="00A81BC3">
        <w:rPr>
          <w:rFonts w:eastAsiaTheme="minorEastAsia"/>
          <w:color w:val="000000" w:themeColor="text1"/>
          <w:lang w:val="es-CR"/>
        </w:rPr>
        <w:t>estuvo</w:t>
      </w:r>
      <w:r w:rsidRPr="004F0243" w:rsidR="00C811E9">
        <w:rPr>
          <w:rFonts w:eastAsiaTheme="minorEastAsia"/>
          <w:color w:val="000000" w:themeColor="text1"/>
          <w:lang w:val="es-CR"/>
        </w:rPr>
        <w:t xml:space="preserve"> casi totalmente concentrad</w:t>
      </w:r>
      <w:r w:rsidRPr="004F0243" w:rsidR="00C060F7">
        <w:rPr>
          <w:rFonts w:eastAsiaTheme="minorEastAsia"/>
          <w:color w:val="000000" w:themeColor="text1"/>
          <w:lang w:val="es-CR"/>
        </w:rPr>
        <w:t>a</w:t>
      </w:r>
      <w:r w:rsidRPr="004F0243" w:rsidR="00C811E9">
        <w:rPr>
          <w:rFonts w:eastAsiaTheme="minorEastAsia"/>
          <w:color w:val="000000" w:themeColor="text1"/>
          <w:lang w:val="es-CR"/>
        </w:rPr>
        <w:t xml:space="preserve"> en manejar de los </w:t>
      </w:r>
      <w:r w:rsidRPr="004F0243" w:rsidR="00033458">
        <w:rPr>
          <w:rFonts w:eastAsiaTheme="minorEastAsia"/>
          <w:color w:val="000000" w:themeColor="text1"/>
          <w:lang w:val="es-CR"/>
        </w:rPr>
        <w:t>límites</w:t>
      </w:r>
      <w:r w:rsidRPr="004F0243" w:rsidR="00C811E9">
        <w:rPr>
          <w:rFonts w:eastAsiaTheme="minorEastAsia"/>
          <w:color w:val="000000" w:themeColor="text1"/>
          <w:lang w:val="es-CR"/>
        </w:rPr>
        <w:t xml:space="preserve"> para adentro, con poco énfasis en </w:t>
      </w:r>
      <w:r w:rsidRPr="004F0243" w:rsidR="00C060F7">
        <w:rPr>
          <w:rFonts w:eastAsiaTheme="minorEastAsia"/>
          <w:color w:val="000000" w:themeColor="text1"/>
          <w:lang w:val="es-CR"/>
        </w:rPr>
        <w:t xml:space="preserve">la </w:t>
      </w:r>
      <w:r w:rsidRPr="004F0243" w:rsidR="008F39C7">
        <w:rPr>
          <w:rFonts w:eastAsiaTheme="minorEastAsia"/>
          <w:color w:val="000000" w:themeColor="text1"/>
          <w:lang w:val="es-CR"/>
        </w:rPr>
        <w:t xml:space="preserve">planificación </w:t>
      </w:r>
      <w:r w:rsidRPr="004F0243" w:rsidR="00446C19">
        <w:rPr>
          <w:rFonts w:eastAsiaTheme="minorEastAsia"/>
          <w:color w:val="000000" w:themeColor="text1"/>
          <w:lang w:val="es-CR"/>
        </w:rPr>
        <w:t>participativa o el</w:t>
      </w:r>
      <w:r w:rsidRPr="004F0243" w:rsidR="00C060F7">
        <w:rPr>
          <w:rFonts w:eastAsiaTheme="minorEastAsia"/>
          <w:color w:val="000000" w:themeColor="text1"/>
          <w:lang w:val="es-CR"/>
        </w:rPr>
        <w:t xml:space="preserve"> </w:t>
      </w:r>
      <w:r w:rsidRPr="004F0243" w:rsidR="00C811E9">
        <w:rPr>
          <w:rFonts w:eastAsiaTheme="minorEastAsia"/>
          <w:color w:val="000000" w:themeColor="text1"/>
          <w:lang w:val="es-CR"/>
        </w:rPr>
        <w:t>manejo adaptativo</w:t>
      </w:r>
      <w:r w:rsidRPr="004F0243" w:rsidR="00446C19">
        <w:rPr>
          <w:rFonts w:eastAsiaTheme="minorEastAsia"/>
          <w:color w:val="000000" w:themeColor="text1"/>
          <w:lang w:val="es-CR"/>
        </w:rPr>
        <w:t>.</w:t>
      </w:r>
    </w:p>
    <w:p w:rsidR="005E3A74" w:rsidP="005E3A74" w:rsidRDefault="005E3A74" w14:paraId="2787272A" w14:textId="77777777">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B657E3" w:rsidP="005E3A74" w:rsidRDefault="00C811E9" w14:paraId="062F3815" w14:textId="1F15EBEA">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r w:rsidRPr="004F0243">
        <w:rPr>
          <w:rFonts w:ascii="Times New Roman" w:hAnsi="Times New Roman" w:cs="Times New Roman" w:eastAsiaTheme="minorEastAsia"/>
          <w:color w:val="000000" w:themeColor="text1"/>
          <w:sz w:val="24"/>
          <w:szCs w:val="24"/>
          <w:lang w:val="es-CR"/>
        </w:rPr>
        <w:t>Este panorama ha evoluci</w:t>
      </w:r>
      <w:r w:rsidRPr="004F0243" w:rsidR="00B657E3">
        <w:rPr>
          <w:rFonts w:ascii="Times New Roman" w:hAnsi="Times New Roman" w:cs="Times New Roman" w:eastAsiaTheme="minorEastAsia"/>
          <w:color w:val="000000" w:themeColor="text1"/>
          <w:sz w:val="24"/>
          <w:szCs w:val="24"/>
          <w:lang w:val="es-CR"/>
        </w:rPr>
        <w:t>onado mucho</w:t>
      </w:r>
      <w:r w:rsidRPr="004F0243">
        <w:rPr>
          <w:rFonts w:ascii="Times New Roman" w:hAnsi="Times New Roman" w:cs="Times New Roman" w:eastAsiaTheme="minorEastAsia"/>
          <w:color w:val="000000" w:themeColor="text1"/>
          <w:sz w:val="24"/>
          <w:szCs w:val="24"/>
          <w:lang w:val="es-CR"/>
        </w:rPr>
        <w:t xml:space="preserve"> </w:t>
      </w:r>
      <w:r w:rsidRPr="004F0243" w:rsidR="00446C19">
        <w:rPr>
          <w:rFonts w:ascii="Times New Roman" w:hAnsi="Times New Roman" w:cs="Times New Roman" w:eastAsiaTheme="minorEastAsia"/>
          <w:color w:val="000000" w:themeColor="text1"/>
          <w:sz w:val="24"/>
          <w:szCs w:val="24"/>
          <w:lang w:val="es-CR"/>
        </w:rPr>
        <w:t>últimamente</w:t>
      </w:r>
      <w:r w:rsidRPr="004F0243" w:rsidR="00B17264">
        <w:rPr>
          <w:rFonts w:ascii="Times New Roman" w:hAnsi="Times New Roman" w:cs="Times New Roman" w:eastAsiaTheme="minorEastAsia"/>
          <w:color w:val="000000" w:themeColor="text1"/>
          <w:sz w:val="24"/>
          <w:szCs w:val="24"/>
          <w:lang w:val="es-CR"/>
        </w:rPr>
        <w:t xml:space="preserve"> </w:t>
      </w:r>
      <w:r w:rsidRPr="00DB546A" w:rsidR="00B17264">
        <w:rPr>
          <w:rFonts w:ascii="Times New Roman" w:hAnsi="Times New Roman" w:cs="Times New Roman" w:eastAsiaTheme="minorEastAsia"/>
          <w:b/>
          <w:bCs/>
          <w:color w:val="000000" w:themeColor="text1"/>
          <w:sz w:val="24"/>
          <w:szCs w:val="24"/>
          <w:lang w:val="es-CR"/>
        </w:rPr>
        <w:t>(Figura 1)</w:t>
      </w:r>
      <w:r w:rsidRPr="004F0243" w:rsidR="00446C19">
        <w:rPr>
          <w:rFonts w:ascii="Times New Roman" w:hAnsi="Times New Roman" w:cs="Times New Roman" w:eastAsiaTheme="minorEastAsia"/>
          <w:color w:val="000000" w:themeColor="text1"/>
          <w:sz w:val="24"/>
          <w:szCs w:val="24"/>
          <w:lang w:val="es-CR"/>
        </w:rPr>
        <w:t>.</w:t>
      </w:r>
      <w:r w:rsidRPr="004F0243">
        <w:rPr>
          <w:rFonts w:ascii="Times New Roman" w:hAnsi="Times New Roman" w:cs="Times New Roman" w:eastAsiaTheme="minorEastAsia"/>
          <w:color w:val="000000" w:themeColor="text1"/>
          <w:sz w:val="24"/>
          <w:szCs w:val="24"/>
          <w:lang w:val="es-CR"/>
        </w:rPr>
        <w:t xml:space="preserve"> </w:t>
      </w:r>
      <w:r w:rsidR="00D04887">
        <w:rPr>
          <w:rFonts w:ascii="Times New Roman" w:hAnsi="Times New Roman" w:cs="Times New Roman" w:eastAsiaTheme="minorEastAsia"/>
          <w:color w:val="000000" w:themeColor="text1"/>
          <w:sz w:val="24"/>
          <w:szCs w:val="24"/>
          <w:lang w:val="es-CR"/>
        </w:rPr>
        <w:t>En la actualidad</w:t>
      </w:r>
      <w:r w:rsidRPr="004F0243">
        <w:rPr>
          <w:rFonts w:ascii="Times New Roman" w:hAnsi="Times New Roman" w:cs="Times New Roman" w:eastAsiaTheme="minorEastAsia"/>
          <w:color w:val="000000" w:themeColor="text1"/>
          <w:sz w:val="24"/>
          <w:szCs w:val="24"/>
          <w:lang w:val="es-CR"/>
        </w:rPr>
        <w:t xml:space="preserve"> hay mayor énfasis en </w:t>
      </w:r>
      <w:r w:rsidRPr="004F0243" w:rsidR="00B657E3">
        <w:rPr>
          <w:rFonts w:ascii="Times New Roman" w:hAnsi="Times New Roman" w:cs="Times New Roman" w:eastAsiaTheme="minorEastAsia"/>
          <w:color w:val="000000" w:themeColor="text1"/>
          <w:sz w:val="24"/>
          <w:szCs w:val="24"/>
          <w:lang w:val="es-CR"/>
        </w:rPr>
        <w:t xml:space="preserve">la </w:t>
      </w:r>
      <w:r w:rsidRPr="004F0243">
        <w:rPr>
          <w:rFonts w:ascii="Times New Roman" w:hAnsi="Times New Roman" w:cs="Times New Roman" w:eastAsiaTheme="minorEastAsia"/>
          <w:color w:val="000000" w:themeColor="text1"/>
          <w:sz w:val="24"/>
          <w:szCs w:val="24"/>
          <w:lang w:val="es-CR"/>
        </w:rPr>
        <w:t xml:space="preserve">planificación participativa; en </w:t>
      </w:r>
      <w:r w:rsidRPr="004F0243" w:rsidR="00B657E3">
        <w:rPr>
          <w:rFonts w:ascii="Times New Roman" w:hAnsi="Times New Roman" w:cs="Times New Roman" w:eastAsiaTheme="minorEastAsia"/>
          <w:color w:val="000000" w:themeColor="text1"/>
          <w:sz w:val="24"/>
          <w:szCs w:val="24"/>
          <w:lang w:val="es-CR"/>
        </w:rPr>
        <w:t xml:space="preserve">la </w:t>
      </w:r>
      <w:r w:rsidRPr="004F0243">
        <w:rPr>
          <w:rFonts w:ascii="Times New Roman" w:hAnsi="Times New Roman" w:cs="Times New Roman" w:eastAsiaTheme="minorEastAsia"/>
          <w:color w:val="000000" w:themeColor="text1"/>
          <w:sz w:val="24"/>
          <w:szCs w:val="24"/>
          <w:lang w:val="es-CR"/>
        </w:rPr>
        <w:t>planificación dentro de un contexto regional; en la creación, planificación y manejo de mosaicos de conservación donde existen varias áreas protegidas con diferente</w:t>
      </w:r>
      <w:r w:rsidRPr="004F0243" w:rsidR="00B657E3">
        <w:rPr>
          <w:rFonts w:ascii="Times New Roman" w:hAnsi="Times New Roman" w:cs="Times New Roman" w:eastAsiaTheme="minorEastAsia"/>
          <w:color w:val="000000" w:themeColor="text1"/>
          <w:sz w:val="24"/>
          <w:szCs w:val="24"/>
          <w:lang w:val="es-CR"/>
        </w:rPr>
        <w:t>s</w:t>
      </w:r>
      <w:r w:rsidRPr="004F0243">
        <w:rPr>
          <w:rFonts w:ascii="Times New Roman" w:hAnsi="Times New Roman" w:cs="Times New Roman" w:eastAsiaTheme="minorEastAsia"/>
          <w:color w:val="000000" w:themeColor="text1"/>
          <w:sz w:val="24"/>
          <w:szCs w:val="24"/>
          <w:lang w:val="es-CR"/>
        </w:rPr>
        <w:t xml:space="preserve"> formas de gobernanza y tenencia</w:t>
      </w:r>
      <w:r w:rsidRPr="004F0243" w:rsidR="00B657E3">
        <w:rPr>
          <w:rFonts w:ascii="Times New Roman" w:hAnsi="Times New Roman" w:cs="Times New Roman" w:eastAsiaTheme="minorEastAsia"/>
          <w:color w:val="000000" w:themeColor="text1"/>
          <w:sz w:val="24"/>
          <w:szCs w:val="24"/>
          <w:lang w:val="es-CR"/>
        </w:rPr>
        <w:t xml:space="preserve">, </w:t>
      </w:r>
      <w:r w:rsidRPr="004F0243">
        <w:rPr>
          <w:rFonts w:ascii="Times New Roman" w:hAnsi="Times New Roman" w:cs="Times New Roman" w:eastAsiaTheme="minorEastAsia"/>
          <w:color w:val="000000" w:themeColor="text1"/>
          <w:sz w:val="24"/>
          <w:szCs w:val="24"/>
          <w:lang w:val="es-CR"/>
        </w:rPr>
        <w:t>y distintas categorías de manejo, algun</w:t>
      </w:r>
      <w:r w:rsidRPr="004F0243" w:rsidR="00B657E3">
        <w:rPr>
          <w:rFonts w:ascii="Times New Roman" w:hAnsi="Times New Roman" w:cs="Times New Roman" w:eastAsiaTheme="minorEastAsia"/>
          <w:color w:val="000000" w:themeColor="text1"/>
          <w:sz w:val="24"/>
          <w:szCs w:val="24"/>
          <w:lang w:val="es-CR"/>
        </w:rPr>
        <w:t>a</w:t>
      </w:r>
      <w:r w:rsidRPr="004F0243">
        <w:rPr>
          <w:rFonts w:ascii="Times New Roman" w:hAnsi="Times New Roman" w:cs="Times New Roman" w:eastAsiaTheme="minorEastAsia"/>
          <w:color w:val="000000" w:themeColor="text1"/>
          <w:sz w:val="24"/>
          <w:szCs w:val="24"/>
          <w:lang w:val="es-CR"/>
        </w:rPr>
        <w:t>s estrictamente protegid</w:t>
      </w:r>
      <w:r w:rsidRPr="004F0243" w:rsidR="00B657E3">
        <w:rPr>
          <w:rFonts w:ascii="Times New Roman" w:hAnsi="Times New Roman" w:cs="Times New Roman" w:eastAsiaTheme="minorEastAsia"/>
          <w:color w:val="000000" w:themeColor="text1"/>
          <w:sz w:val="24"/>
          <w:szCs w:val="24"/>
          <w:lang w:val="es-CR"/>
        </w:rPr>
        <w:t>a</w:t>
      </w:r>
      <w:r w:rsidRPr="004F0243">
        <w:rPr>
          <w:rFonts w:ascii="Times New Roman" w:hAnsi="Times New Roman" w:cs="Times New Roman" w:eastAsiaTheme="minorEastAsia"/>
          <w:color w:val="000000" w:themeColor="text1"/>
          <w:sz w:val="24"/>
          <w:szCs w:val="24"/>
          <w:lang w:val="es-CR"/>
        </w:rPr>
        <w:t>s y otr</w:t>
      </w:r>
      <w:r w:rsidRPr="004F0243" w:rsidR="00B657E3">
        <w:rPr>
          <w:rFonts w:ascii="Times New Roman" w:hAnsi="Times New Roman" w:cs="Times New Roman" w:eastAsiaTheme="minorEastAsia"/>
          <w:color w:val="000000" w:themeColor="text1"/>
          <w:sz w:val="24"/>
          <w:szCs w:val="24"/>
          <w:lang w:val="es-CR"/>
        </w:rPr>
        <w:t>a</w:t>
      </w:r>
      <w:r w:rsidRPr="004F0243">
        <w:rPr>
          <w:rFonts w:ascii="Times New Roman" w:hAnsi="Times New Roman" w:cs="Times New Roman" w:eastAsiaTheme="minorEastAsia"/>
          <w:color w:val="000000" w:themeColor="text1"/>
          <w:sz w:val="24"/>
          <w:szCs w:val="24"/>
          <w:lang w:val="es-CR"/>
        </w:rPr>
        <w:t>s de categorías extractivas</w:t>
      </w:r>
      <w:r w:rsidRPr="004F0243" w:rsidR="00347073">
        <w:rPr>
          <w:rFonts w:ascii="Times New Roman" w:hAnsi="Times New Roman" w:cs="Times New Roman" w:eastAsiaTheme="minorEastAsia"/>
          <w:color w:val="000000" w:themeColor="text1"/>
          <w:sz w:val="24"/>
          <w:szCs w:val="24"/>
          <w:lang w:val="es-CR"/>
        </w:rPr>
        <w:t xml:space="preserve">.  </w:t>
      </w:r>
    </w:p>
    <w:p w:rsidRPr="004F0243" w:rsidR="00856E4E" w:rsidP="00631B73" w:rsidRDefault="00856E4E" w14:paraId="4983BF6F" w14:textId="6904568D">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6B7F58" w:rsidP="00631B73" w:rsidRDefault="006B7F58" w14:paraId="5D458422" w14:textId="77777777">
      <w:pPr>
        <w:kinsoku w:val="0"/>
        <w:overflowPunct w:val="0"/>
        <w:spacing w:after="0" w:line="240" w:lineRule="auto"/>
        <w:jc w:val="both"/>
        <w:textAlignment w:val="baseline"/>
        <w:rPr>
          <w:rFonts w:ascii="Times New Roman" w:hAnsi="Times New Roman" w:cs="Times New Roman" w:eastAsiaTheme="minorEastAsia"/>
          <w:noProof/>
          <w:color w:val="000000" w:themeColor="text1"/>
          <w:sz w:val="24"/>
          <w:szCs w:val="24"/>
          <w:lang w:val="es-CR"/>
        </w:rPr>
      </w:pPr>
    </w:p>
    <w:p w:rsidRPr="004F0243" w:rsidR="003C17B6" w:rsidP="006B7F58" w:rsidRDefault="006B7F58" w14:paraId="6679408D" w14:textId="1B0D0355">
      <w:pPr>
        <w:kinsoku w:val="0"/>
        <w:overflowPunct w:val="0"/>
        <w:spacing w:after="0" w:line="240" w:lineRule="auto"/>
        <w:jc w:val="center"/>
        <w:textAlignment w:val="baseline"/>
        <w:rPr>
          <w:rFonts w:ascii="Times New Roman" w:hAnsi="Times New Roman" w:cs="Times New Roman" w:eastAsiaTheme="minorEastAsia"/>
          <w:color w:val="000000" w:themeColor="text1"/>
          <w:sz w:val="24"/>
          <w:szCs w:val="24"/>
          <w:lang w:val="es-CR"/>
        </w:rPr>
      </w:pPr>
      <w:r w:rsidRPr="004F0243">
        <w:rPr>
          <w:rFonts w:ascii="Times New Roman" w:hAnsi="Times New Roman" w:cs="Times New Roman" w:eastAsiaTheme="minorEastAsia"/>
          <w:noProof/>
          <w:color w:val="000000" w:themeColor="text1"/>
          <w:sz w:val="24"/>
          <w:szCs w:val="24"/>
          <w:lang w:val="es-CR"/>
        </w:rPr>
        <w:drawing>
          <wp:inline distT="0" distB="0" distL="0" distR="0" wp14:anchorId="64F32B85" wp14:editId="383EF28B">
            <wp:extent cx="3682001" cy="2391250"/>
            <wp:effectExtent l="0" t="2223" r="0" b="0"/>
            <wp:docPr id="1" name="Imagen 1" descr="Imagen que contiene exterior, señal, firmar, árbo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exterior, señal, firmar, árbol&#10;&#10;Descripción generada automáticamente"/>
                    <pic:cNvPicPr/>
                  </pic:nvPicPr>
                  <pic:blipFill rotWithShape="1">
                    <a:blip r:embed="rId10" cstate="print">
                      <a:extLst>
                        <a:ext uri="{28A0092B-C50C-407E-A947-70E740481C1C}">
                          <a14:useLocalDpi xmlns:a14="http://schemas.microsoft.com/office/drawing/2010/main" val="0"/>
                        </a:ext>
                      </a:extLst>
                    </a:blip>
                    <a:srcRect l="5980" r="7408"/>
                    <a:stretch/>
                  </pic:blipFill>
                  <pic:spPr bwMode="auto">
                    <a:xfrm rot="5400000">
                      <a:off x="0" y="0"/>
                      <a:ext cx="3696127" cy="2400424"/>
                    </a:xfrm>
                    <a:prstGeom prst="rect">
                      <a:avLst/>
                    </a:prstGeom>
                    <a:ln>
                      <a:noFill/>
                    </a:ln>
                    <a:extLst>
                      <a:ext uri="{53640926-AAD7-44D8-BBD7-CCE9431645EC}">
                        <a14:shadowObscured xmlns:a14="http://schemas.microsoft.com/office/drawing/2010/main"/>
                      </a:ext>
                    </a:extLst>
                  </pic:spPr>
                </pic:pic>
              </a:graphicData>
            </a:graphic>
          </wp:inline>
        </w:drawing>
      </w:r>
    </w:p>
    <w:p w:rsidRPr="004F0243" w:rsidR="00B17264" w:rsidP="00631B73" w:rsidRDefault="00B17264" w14:paraId="1ABC775D" w14:textId="27083E9C">
      <w:pPr>
        <w:kinsoku w:val="0"/>
        <w:overflowPunct w:val="0"/>
        <w:spacing w:after="0" w:line="240" w:lineRule="auto"/>
        <w:jc w:val="both"/>
        <w:textAlignment w:val="baseline"/>
        <w:rPr>
          <w:rFonts w:ascii="Times New Roman" w:hAnsi="Times New Roman" w:cs="Times New Roman"/>
          <w:sz w:val="24"/>
          <w:szCs w:val="24"/>
          <w:lang w:val="es-ES"/>
        </w:rPr>
      </w:pPr>
      <w:r w:rsidRPr="004F0243">
        <w:rPr>
          <w:rFonts w:ascii="Times New Roman" w:hAnsi="Times New Roman" w:cs="Times New Roman"/>
          <w:b/>
          <w:bCs/>
          <w:sz w:val="24"/>
          <w:szCs w:val="24"/>
          <w:lang w:val="es-ES"/>
        </w:rPr>
        <w:t xml:space="preserve">Figura </w:t>
      </w:r>
      <w:r w:rsidRPr="005A7A43">
        <w:rPr>
          <w:rFonts w:ascii="Times New Roman" w:hAnsi="Times New Roman" w:cs="Times New Roman"/>
          <w:b/>
          <w:bCs/>
          <w:sz w:val="24"/>
          <w:szCs w:val="24"/>
          <w:lang w:val="es-ES"/>
        </w:rPr>
        <w:t>1.</w:t>
      </w:r>
      <w:r w:rsidRPr="004F0243">
        <w:rPr>
          <w:rFonts w:ascii="Times New Roman" w:hAnsi="Times New Roman" w:cs="Times New Roman"/>
          <w:sz w:val="24"/>
          <w:szCs w:val="24"/>
          <w:lang w:val="es-ES"/>
        </w:rPr>
        <w:t xml:space="preserve"> Las áreas protegidas requieren de procesos participativos de planificación para asegurar que tengan la zonificación adecuada, de modo que faciliten diferentes usos permitidos, según su categoría de manejo y legislación. Esta imagen corresponde al Parque Nacional Pau Brasil, cerrado temporalmente mientras se elaboraba el plan de manejo.  </w:t>
      </w:r>
    </w:p>
    <w:p w:rsidRPr="004F0243" w:rsidR="001F348D" w:rsidP="00631B73" w:rsidRDefault="001F348D" w14:paraId="1839F274" w14:textId="6AC3DB72">
      <w:pPr>
        <w:kinsoku w:val="0"/>
        <w:overflowPunct w:val="0"/>
        <w:spacing w:after="0" w:line="240" w:lineRule="auto"/>
        <w:jc w:val="both"/>
        <w:textAlignment w:val="baseline"/>
        <w:rPr>
          <w:rFonts w:ascii="Times New Roman" w:hAnsi="Times New Roman" w:cs="Times New Roman"/>
          <w:sz w:val="24"/>
          <w:szCs w:val="24"/>
        </w:rPr>
      </w:pPr>
      <w:r w:rsidRPr="004F0243">
        <w:rPr>
          <w:rFonts w:ascii="Times New Roman" w:hAnsi="Times New Roman" w:cs="Times New Roman"/>
          <w:b/>
          <w:bCs/>
          <w:sz w:val="24"/>
          <w:szCs w:val="24"/>
        </w:rPr>
        <w:t>Figure 1</w:t>
      </w:r>
      <w:r w:rsidRPr="005A7A43">
        <w:rPr>
          <w:rFonts w:ascii="Times New Roman" w:hAnsi="Times New Roman" w:cs="Times New Roman"/>
          <w:b/>
          <w:bCs/>
          <w:sz w:val="24"/>
          <w:szCs w:val="24"/>
        </w:rPr>
        <w:t>.</w:t>
      </w:r>
      <w:r w:rsidRPr="004F0243">
        <w:rPr>
          <w:rFonts w:ascii="Times New Roman" w:hAnsi="Times New Roman" w:cs="Times New Roman"/>
          <w:sz w:val="24"/>
          <w:szCs w:val="24"/>
        </w:rPr>
        <w:t xml:space="preserve"> Protected areas require participatory planning processes to ensure that they have adequate zoning, so that they facilitate different permitted uses, according to their management category and legislation. This image corresponds to the Pau Brasil National Park, temporarily closed while the management plan was being prepared.</w:t>
      </w:r>
    </w:p>
    <w:p w:rsidRPr="004F0243" w:rsidR="00B17264" w:rsidP="00631B73" w:rsidRDefault="00B17264" w14:paraId="2261BDD6" w14:textId="77777777">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rPr>
      </w:pPr>
    </w:p>
    <w:p w:rsidRPr="005A7A43" w:rsidR="00856E4E" w:rsidP="005E3A74" w:rsidRDefault="00D04887" w14:paraId="3117034C" w14:textId="0256AEE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themeColor="text1"/>
          <w:sz w:val="24"/>
          <w:szCs w:val="24"/>
          <w:lang w:val="es-ES"/>
        </w:rPr>
      </w:pPr>
      <w:r>
        <w:rPr>
          <w:rFonts w:ascii="Times New Roman" w:hAnsi="Times New Roman" w:eastAsia="Times New Roman" w:cs="Times New Roman"/>
          <w:color w:val="000000" w:themeColor="text1"/>
          <w:sz w:val="24"/>
          <w:szCs w:val="24"/>
          <w:lang w:val="es-ES"/>
        </w:rPr>
        <w:t>En el presente</w:t>
      </w:r>
      <w:r w:rsidRPr="005A7A43" w:rsidR="000F34CC">
        <w:rPr>
          <w:rFonts w:ascii="Times New Roman" w:hAnsi="Times New Roman" w:eastAsia="Times New Roman" w:cs="Times New Roman"/>
          <w:color w:val="000000" w:themeColor="text1"/>
          <w:sz w:val="24"/>
          <w:szCs w:val="24"/>
          <w:lang w:val="es-ES"/>
        </w:rPr>
        <w:t>, l</w:t>
      </w:r>
      <w:r w:rsidRPr="005A7A43" w:rsidR="00856E4E">
        <w:rPr>
          <w:rFonts w:ascii="Times New Roman" w:hAnsi="Times New Roman" w:eastAsia="Times New Roman" w:cs="Times New Roman"/>
          <w:color w:val="000000" w:themeColor="text1"/>
          <w:sz w:val="24"/>
          <w:szCs w:val="24"/>
          <w:lang w:val="es-ES"/>
        </w:rPr>
        <w:t xml:space="preserve">as iniciativas exitosas de </w:t>
      </w:r>
      <w:r w:rsidRPr="005A7A43" w:rsidR="000F34CC">
        <w:rPr>
          <w:rFonts w:ascii="Times New Roman" w:hAnsi="Times New Roman" w:eastAsia="Times New Roman" w:cs="Times New Roman"/>
          <w:color w:val="000000" w:themeColor="text1"/>
          <w:sz w:val="24"/>
          <w:szCs w:val="24"/>
          <w:lang w:val="es-ES"/>
        </w:rPr>
        <w:t xml:space="preserve">planificación y manejo de </w:t>
      </w:r>
      <w:r w:rsidRPr="005A7A43" w:rsidR="00856E4E">
        <w:rPr>
          <w:rFonts w:ascii="Times New Roman" w:hAnsi="Times New Roman" w:eastAsia="Times New Roman" w:cs="Times New Roman"/>
          <w:color w:val="000000" w:themeColor="text1"/>
          <w:sz w:val="24"/>
          <w:szCs w:val="24"/>
          <w:lang w:val="es-ES"/>
        </w:rPr>
        <w:t xml:space="preserve">áreas protegidas </w:t>
      </w:r>
      <w:r w:rsidRPr="005A7A43" w:rsidR="000F34CC">
        <w:rPr>
          <w:rFonts w:ascii="Times New Roman" w:hAnsi="Times New Roman" w:eastAsia="Times New Roman" w:cs="Times New Roman"/>
          <w:color w:val="000000" w:themeColor="text1"/>
          <w:sz w:val="24"/>
          <w:szCs w:val="24"/>
          <w:lang w:val="es-ES"/>
        </w:rPr>
        <w:t xml:space="preserve">en la </w:t>
      </w:r>
      <w:r w:rsidRPr="005A7A43" w:rsidR="004174CD">
        <w:rPr>
          <w:rFonts w:ascii="Times New Roman" w:hAnsi="Times New Roman" w:eastAsia="Times New Roman" w:cs="Times New Roman"/>
          <w:color w:val="000000" w:themeColor="text1"/>
          <w:sz w:val="24"/>
          <w:szCs w:val="24"/>
          <w:lang w:val="es-ES"/>
        </w:rPr>
        <w:t>región involucran</w:t>
      </w:r>
      <w:r w:rsidRPr="005A7A43" w:rsidR="000F34CC">
        <w:rPr>
          <w:rFonts w:ascii="Times New Roman" w:hAnsi="Times New Roman" w:eastAsia="Times New Roman" w:cs="Times New Roman"/>
          <w:color w:val="000000" w:themeColor="text1"/>
          <w:sz w:val="24"/>
          <w:szCs w:val="24"/>
          <w:lang w:val="es-ES"/>
        </w:rPr>
        <w:t xml:space="preserve"> la </w:t>
      </w:r>
      <w:r w:rsidRPr="005A7A43" w:rsidR="00856E4E">
        <w:rPr>
          <w:rFonts w:ascii="Times New Roman" w:hAnsi="Times New Roman" w:eastAsia="Times New Roman" w:cs="Times New Roman"/>
          <w:color w:val="000000" w:themeColor="text1"/>
          <w:sz w:val="24"/>
          <w:szCs w:val="24"/>
          <w:lang w:val="es-ES"/>
        </w:rPr>
        <w:t>participación de las comunidades locales y los usuarios de los recursos</w:t>
      </w:r>
      <w:r w:rsidRPr="005A7A43" w:rsidR="00DC2CF3">
        <w:rPr>
          <w:rFonts w:ascii="Times New Roman" w:hAnsi="Times New Roman" w:eastAsia="Times New Roman" w:cs="Times New Roman"/>
          <w:color w:val="000000" w:themeColor="text1"/>
          <w:sz w:val="24"/>
          <w:szCs w:val="24"/>
          <w:lang w:val="es-ES"/>
        </w:rPr>
        <w:t>, así como de</w:t>
      </w:r>
      <w:r w:rsidRPr="005A7A43" w:rsidR="000F34CC">
        <w:rPr>
          <w:rFonts w:ascii="Times New Roman" w:hAnsi="Times New Roman" w:eastAsia="Times New Roman" w:cs="Times New Roman"/>
          <w:color w:val="000000" w:themeColor="text1"/>
          <w:sz w:val="24"/>
          <w:szCs w:val="24"/>
          <w:lang w:val="es-ES"/>
        </w:rPr>
        <w:t xml:space="preserve"> otros actores clave </w:t>
      </w:r>
      <w:r w:rsidRPr="005A7A43" w:rsidR="00856E4E">
        <w:rPr>
          <w:rFonts w:ascii="Times New Roman" w:hAnsi="Times New Roman" w:eastAsia="Times New Roman" w:cs="Times New Roman"/>
          <w:color w:val="000000" w:themeColor="text1"/>
          <w:sz w:val="24"/>
          <w:szCs w:val="24"/>
          <w:lang w:val="es-ES"/>
        </w:rPr>
        <w:t>que viven dentro de las áreas protegidas o en su área de influencia, para</w:t>
      </w:r>
      <w:r>
        <w:rPr>
          <w:rFonts w:ascii="Times New Roman" w:hAnsi="Times New Roman" w:eastAsia="Times New Roman" w:cs="Times New Roman"/>
          <w:color w:val="000000" w:themeColor="text1"/>
          <w:sz w:val="24"/>
          <w:szCs w:val="24"/>
          <w:lang w:val="es-ES"/>
        </w:rPr>
        <w:t xml:space="preserve"> así</w:t>
      </w:r>
      <w:r w:rsidRPr="005A7A43" w:rsidR="00856E4E">
        <w:rPr>
          <w:rFonts w:ascii="Times New Roman" w:hAnsi="Times New Roman" w:eastAsia="Times New Roman" w:cs="Times New Roman"/>
          <w:color w:val="000000" w:themeColor="text1"/>
          <w:sz w:val="24"/>
          <w:szCs w:val="24"/>
          <w:lang w:val="es-ES"/>
        </w:rPr>
        <w:t xml:space="preserve"> ampliar el apoyo social para la conservación. </w:t>
      </w:r>
    </w:p>
    <w:p w:rsidR="005E3A74" w:rsidP="005E3A74" w:rsidRDefault="005E3A74" w14:paraId="4F32502D" w14:textId="77777777">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4385A" w:rsidP="4A1BDEFD" w:rsidRDefault="00347073" w14:paraId="3890CFCC" w14:textId="2AAC6A3A">
      <w:pPr>
        <w:kinsoku w:val="0"/>
        <w:overflowPunct w:val="0"/>
        <w:spacing w:after="0" w:line="240" w:lineRule="auto"/>
        <w:jc w:val="both"/>
        <w:textAlignment w:val="baseline"/>
        <w:rPr>
          <w:rFonts w:ascii="Times New Roman" w:hAnsi="Times New Roman" w:eastAsia="" w:cs="Times New Roman" w:eastAsiaTheme="minorEastAsia"/>
          <w:color w:val="000000" w:themeColor="text1"/>
          <w:sz w:val="24"/>
          <w:szCs w:val="24"/>
          <w:lang w:val="es-CR"/>
        </w:rPr>
      </w:pPr>
      <w:r w:rsidRPr="4A1BDEFD" w:rsidR="00347073">
        <w:rPr>
          <w:rFonts w:ascii="Times New Roman" w:hAnsi="Times New Roman" w:eastAsia="" w:cs="Times New Roman" w:eastAsiaTheme="minorEastAsia"/>
          <w:color w:val="000000" w:themeColor="text1" w:themeTint="FF" w:themeShade="FF"/>
          <w:sz w:val="24"/>
          <w:szCs w:val="24"/>
          <w:lang w:val="es-CR"/>
        </w:rPr>
        <w:t>En su planificación también s</w:t>
      </w:r>
      <w:r w:rsidRPr="4A1BDEFD" w:rsidR="00A15737">
        <w:rPr>
          <w:rFonts w:ascii="Times New Roman" w:hAnsi="Times New Roman" w:eastAsia="" w:cs="Times New Roman" w:eastAsiaTheme="minorEastAsia"/>
          <w:color w:val="000000" w:themeColor="text1" w:themeTint="FF" w:themeShade="FF"/>
          <w:sz w:val="24"/>
          <w:szCs w:val="24"/>
          <w:lang w:val="es-CR"/>
        </w:rPr>
        <w:t>e</w:t>
      </w:r>
      <w:r w:rsidRPr="4A1BDEFD" w:rsidR="00347073">
        <w:rPr>
          <w:rFonts w:ascii="Times New Roman" w:hAnsi="Times New Roman" w:eastAsia="" w:cs="Times New Roman" w:eastAsiaTheme="minorEastAsia"/>
          <w:color w:val="000000" w:themeColor="text1" w:themeTint="FF" w:themeShade="FF"/>
          <w:sz w:val="24"/>
          <w:szCs w:val="24"/>
          <w:lang w:val="es-CR"/>
        </w:rPr>
        <w:t xml:space="preserve"> </w:t>
      </w:r>
      <w:r w:rsidRPr="4A1BDEFD" w:rsidR="00A15737">
        <w:rPr>
          <w:rFonts w:ascii="Times New Roman" w:hAnsi="Times New Roman" w:eastAsia="" w:cs="Times New Roman" w:eastAsiaTheme="minorEastAsia"/>
          <w:color w:val="000000" w:themeColor="text1" w:themeTint="FF" w:themeShade="FF"/>
          <w:sz w:val="24"/>
          <w:szCs w:val="24"/>
          <w:lang w:val="es-CR"/>
        </w:rPr>
        <w:t>diseñan corredores</w:t>
      </w:r>
      <w:r w:rsidRPr="4A1BDEFD" w:rsidR="00C811E9">
        <w:rPr>
          <w:rFonts w:ascii="Times New Roman" w:hAnsi="Times New Roman" w:eastAsia="" w:cs="Times New Roman" w:eastAsiaTheme="minorEastAsia"/>
          <w:color w:val="000000" w:themeColor="text1" w:themeTint="FF" w:themeShade="FF"/>
          <w:sz w:val="24"/>
          <w:szCs w:val="24"/>
          <w:lang w:val="es-CR"/>
        </w:rPr>
        <w:t xml:space="preserve"> y zonas de amortiguamiento</w:t>
      </w:r>
      <w:r w:rsidRPr="4A1BDEFD" w:rsidR="0034385A">
        <w:rPr>
          <w:rFonts w:ascii="Times New Roman" w:hAnsi="Times New Roman" w:eastAsia="" w:cs="Times New Roman" w:eastAsiaTheme="minorEastAsia"/>
          <w:color w:val="000000" w:themeColor="text1" w:themeTint="FF" w:themeShade="FF"/>
          <w:sz w:val="24"/>
          <w:szCs w:val="24"/>
          <w:lang w:val="es-CR"/>
        </w:rPr>
        <w:t>,</w:t>
      </w:r>
      <w:r w:rsidRPr="4A1BDEFD" w:rsidR="00C811E9">
        <w:rPr>
          <w:rFonts w:ascii="Times New Roman" w:hAnsi="Times New Roman" w:eastAsia="" w:cs="Times New Roman" w:eastAsiaTheme="minorEastAsia"/>
          <w:color w:val="000000" w:themeColor="text1" w:themeTint="FF" w:themeShade="FF"/>
          <w:sz w:val="24"/>
          <w:szCs w:val="24"/>
          <w:lang w:val="es-CR"/>
        </w:rPr>
        <w:t xml:space="preserve"> en un contexto regional de conectividad y resiliencia</w:t>
      </w:r>
      <w:r w:rsidRPr="4A1BDEFD" w:rsidR="00033458">
        <w:rPr>
          <w:rFonts w:ascii="Times New Roman" w:hAnsi="Times New Roman" w:eastAsia="" w:cs="Times New Roman" w:eastAsiaTheme="minorEastAsia"/>
          <w:color w:val="000000" w:themeColor="text1" w:themeTint="FF" w:themeShade="FF"/>
          <w:sz w:val="24"/>
          <w:szCs w:val="24"/>
          <w:lang w:val="es-CR"/>
        </w:rPr>
        <w:t>, usando “otros mecanismos efectivos de conservación”</w:t>
      </w:r>
      <w:r w:rsidRPr="4A1BDEFD" w:rsidR="00DC2CF3">
        <w:rPr>
          <w:rFonts w:ascii="Times New Roman" w:hAnsi="Times New Roman" w:eastAsia="" w:cs="Times New Roman" w:eastAsiaTheme="minorEastAsia"/>
          <w:color w:val="000000" w:themeColor="text1" w:themeTint="FF" w:themeShade="FF"/>
          <w:sz w:val="24"/>
          <w:szCs w:val="24"/>
          <w:lang w:val="es-CR"/>
        </w:rPr>
        <w:t>,</w:t>
      </w:r>
      <w:r w:rsidRPr="4A1BDEFD" w:rsidR="00033458">
        <w:rPr>
          <w:rFonts w:ascii="Times New Roman" w:hAnsi="Times New Roman" w:eastAsia="" w:cs="Times New Roman" w:eastAsiaTheme="minorEastAsia"/>
          <w:color w:val="000000" w:themeColor="text1" w:themeTint="FF" w:themeShade="FF"/>
          <w:sz w:val="24"/>
          <w:szCs w:val="24"/>
          <w:lang w:val="es-CR"/>
        </w:rPr>
        <w:t xml:space="preserve"> </w:t>
      </w:r>
      <w:r w:rsidRPr="4A1BDEFD" w:rsidR="00790D60">
        <w:rPr>
          <w:rFonts w:ascii="Times New Roman" w:hAnsi="Times New Roman" w:eastAsia="" w:cs="Times New Roman" w:eastAsiaTheme="minorEastAsia"/>
          <w:color w:val="000000" w:themeColor="text1" w:themeTint="FF" w:themeShade="FF"/>
          <w:sz w:val="24"/>
          <w:szCs w:val="24"/>
          <w:lang w:val="es-CR"/>
        </w:rPr>
        <w:t>ya promovidos</w:t>
      </w:r>
      <w:r w:rsidRPr="4A1BDEFD" w:rsidR="33D50821">
        <w:rPr>
          <w:rFonts w:ascii="Times New Roman" w:hAnsi="Times New Roman" w:eastAsia="" w:cs="Times New Roman" w:eastAsiaTheme="minorEastAsia"/>
          <w:color w:val="000000" w:themeColor="text1" w:themeTint="FF" w:themeShade="FF"/>
          <w:sz w:val="24"/>
          <w:szCs w:val="24"/>
          <w:lang w:val="es-CR"/>
        </w:rPr>
        <w:t xml:space="preserve"> por</w:t>
      </w:r>
      <w:r w:rsidRPr="4A1BDEFD" w:rsidR="00790D60">
        <w:rPr>
          <w:rFonts w:ascii="Times New Roman" w:hAnsi="Times New Roman" w:eastAsia="" w:cs="Times New Roman" w:eastAsiaTheme="minorEastAsia"/>
          <w:color w:val="000000" w:themeColor="text1" w:themeTint="FF" w:themeShade="FF"/>
          <w:sz w:val="24"/>
          <w:szCs w:val="24"/>
          <w:lang w:val="es-CR"/>
        </w:rPr>
        <w:t xml:space="preserve"> </w:t>
      </w:r>
      <w:r w:rsidRPr="4A1BDEFD" w:rsidR="0034385A">
        <w:rPr>
          <w:rFonts w:ascii="Times New Roman" w:hAnsi="Times New Roman" w:eastAsia="" w:cs="Times New Roman" w:eastAsiaTheme="minorEastAsia"/>
          <w:color w:val="000000" w:themeColor="text1" w:themeTint="FF" w:themeShade="FF"/>
          <w:sz w:val="24"/>
          <w:szCs w:val="24"/>
          <w:lang w:val="es-CR"/>
        </w:rPr>
        <w:t>la</w:t>
      </w:r>
      <w:r w:rsidRPr="4A1BDEFD" w:rsidR="00033458">
        <w:rPr>
          <w:rFonts w:ascii="Times New Roman" w:hAnsi="Times New Roman" w:eastAsia="" w:cs="Times New Roman" w:eastAsiaTheme="minorEastAsia"/>
          <w:color w:val="000000" w:themeColor="text1" w:themeTint="FF" w:themeShade="FF"/>
          <w:sz w:val="24"/>
          <w:szCs w:val="24"/>
          <w:lang w:val="es-CR"/>
        </w:rPr>
        <w:t xml:space="preserve"> mism</w:t>
      </w:r>
      <w:r w:rsidRPr="4A1BDEFD" w:rsidR="0034385A">
        <w:rPr>
          <w:rFonts w:ascii="Times New Roman" w:hAnsi="Times New Roman" w:eastAsia="" w:cs="Times New Roman" w:eastAsiaTheme="minorEastAsia"/>
          <w:color w:val="000000" w:themeColor="text1" w:themeTint="FF" w:themeShade="FF"/>
          <w:sz w:val="24"/>
          <w:szCs w:val="24"/>
          <w:lang w:val="es-CR"/>
        </w:rPr>
        <w:t>a</w:t>
      </w:r>
      <w:r w:rsidRPr="4A1BDEFD" w:rsidR="00033458">
        <w:rPr>
          <w:rFonts w:ascii="Times New Roman" w:hAnsi="Times New Roman" w:eastAsia="" w:cs="Times New Roman" w:eastAsiaTheme="minorEastAsia"/>
          <w:color w:val="000000" w:themeColor="text1" w:themeTint="FF" w:themeShade="FF"/>
          <w:sz w:val="24"/>
          <w:szCs w:val="24"/>
          <w:lang w:val="es-CR"/>
        </w:rPr>
        <w:t xml:space="preserve"> Meta 11 de Aichi</w:t>
      </w:r>
      <w:r w:rsidRPr="4A1BDEFD" w:rsidR="00C811E9">
        <w:rPr>
          <w:rFonts w:ascii="Times New Roman" w:hAnsi="Times New Roman" w:eastAsia="" w:cs="Times New Roman" w:eastAsiaTheme="minorEastAsia"/>
          <w:color w:val="000000" w:themeColor="text1" w:themeTint="FF" w:themeShade="FF"/>
          <w:sz w:val="24"/>
          <w:szCs w:val="24"/>
          <w:lang w:val="es-CR"/>
        </w:rPr>
        <w:t>. En el futuro, estas tendencias tendrán que fortalecerse</w:t>
      </w:r>
      <w:r w:rsidRPr="4A1BDEFD" w:rsidR="0034385A">
        <w:rPr>
          <w:rFonts w:ascii="Times New Roman" w:hAnsi="Times New Roman" w:eastAsia="" w:cs="Times New Roman" w:eastAsiaTheme="minorEastAsia"/>
          <w:color w:val="000000" w:themeColor="text1" w:themeTint="FF" w:themeShade="FF"/>
          <w:sz w:val="24"/>
          <w:szCs w:val="24"/>
          <w:lang w:val="es-CR"/>
        </w:rPr>
        <w:t>,</w:t>
      </w:r>
      <w:r w:rsidRPr="4A1BDEFD" w:rsidR="00C811E9">
        <w:rPr>
          <w:rFonts w:ascii="Times New Roman" w:hAnsi="Times New Roman" w:eastAsia="" w:cs="Times New Roman" w:eastAsiaTheme="minorEastAsia"/>
          <w:color w:val="000000" w:themeColor="text1" w:themeTint="FF" w:themeShade="FF"/>
          <w:sz w:val="24"/>
          <w:szCs w:val="24"/>
          <w:lang w:val="es-CR"/>
        </w:rPr>
        <w:t xml:space="preserve"> para que sistemas cada vez </w:t>
      </w:r>
      <w:r w:rsidRPr="4A1BDEFD" w:rsidR="00347073">
        <w:rPr>
          <w:rFonts w:ascii="Times New Roman" w:hAnsi="Times New Roman" w:eastAsia="" w:cs="Times New Roman" w:eastAsiaTheme="minorEastAsia"/>
          <w:color w:val="000000" w:themeColor="text1" w:themeTint="FF" w:themeShade="FF"/>
          <w:sz w:val="24"/>
          <w:szCs w:val="24"/>
          <w:lang w:val="es-CR"/>
        </w:rPr>
        <w:t>más</w:t>
      </w:r>
      <w:r w:rsidRPr="4A1BDEFD" w:rsidR="00C811E9">
        <w:rPr>
          <w:rFonts w:ascii="Times New Roman" w:hAnsi="Times New Roman" w:eastAsia="" w:cs="Times New Roman" w:eastAsiaTheme="minorEastAsia"/>
          <w:color w:val="000000" w:themeColor="text1" w:themeTint="FF" w:themeShade="FF"/>
          <w:sz w:val="24"/>
          <w:szCs w:val="24"/>
          <w:lang w:val="es-CR"/>
        </w:rPr>
        <w:t xml:space="preserve"> grandes y complej</w:t>
      </w:r>
      <w:r w:rsidRPr="4A1BDEFD" w:rsidR="0034385A">
        <w:rPr>
          <w:rFonts w:ascii="Times New Roman" w:hAnsi="Times New Roman" w:eastAsia="" w:cs="Times New Roman" w:eastAsiaTheme="minorEastAsia"/>
          <w:color w:val="000000" w:themeColor="text1" w:themeTint="FF" w:themeShade="FF"/>
          <w:sz w:val="24"/>
          <w:szCs w:val="24"/>
          <w:lang w:val="es-CR"/>
        </w:rPr>
        <w:t>o</w:t>
      </w:r>
      <w:r w:rsidRPr="4A1BDEFD" w:rsidR="00C811E9">
        <w:rPr>
          <w:rFonts w:ascii="Times New Roman" w:hAnsi="Times New Roman" w:eastAsia="" w:cs="Times New Roman" w:eastAsiaTheme="minorEastAsia"/>
          <w:color w:val="000000" w:themeColor="text1" w:themeTint="FF" w:themeShade="FF"/>
          <w:sz w:val="24"/>
          <w:szCs w:val="24"/>
          <w:lang w:val="es-CR"/>
        </w:rPr>
        <w:t xml:space="preserve">s de </w:t>
      </w:r>
      <w:r w:rsidRPr="4A1BDEFD" w:rsidR="008F39C7">
        <w:rPr>
          <w:rFonts w:ascii="Times New Roman" w:hAnsi="Times New Roman" w:eastAsia="" w:cs="Times New Roman" w:eastAsiaTheme="minorEastAsia"/>
          <w:color w:val="000000" w:themeColor="text1" w:themeTint="FF" w:themeShade="FF"/>
          <w:sz w:val="24"/>
          <w:szCs w:val="24"/>
          <w:lang w:val="es-CR"/>
        </w:rPr>
        <w:t>áreas</w:t>
      </w:r>
      <w:r w:rsidRPr="4A1BDEFD" w:rsidR="00C811E9">
        <w:rPr>
          <w:rFonts w:ascii="Times New Roman" w:hAnsi="Times New Roman" w:eastAsia="" w:cs="Times New Roman" w:eastAsiaTheme="minorEastAsia"/>
          <w:color w:val="000000" w:themeColor="text1" w:themeTint="FF" w:themeShade="FF"/>
          <w:sz w:val="24"/>
          <w:szCs w:val="24"/>
          <w:lang w:val="es-CR"/>
        </w:rPr>
        <w:t xml:space="preserve"> protegidas sean manejados en forma colectiva</w:t>
      </w:r>
      <w:r w:rsidRPr="4A1BDEFD" w:rsidR="0034385A">
        <w:rPr>
          <w:rFonts w:ascii="Times New Roman" w:hAnsi="Times New Roman" w:eastAsia="" w:cs="Times New Roman" w:eastAsiaTheme="minorEastAsia"/>
          <w:color w:val="000000" w:themeColor="text1" w:themeTint="FF" w:themeShade="FF"/>
          <w:sz w:val="24"/>
          <w:szCs w:val="24"/>
          <w:lang w:val="es-CR"/>
        </w:rPr>
        <w:t>,</w:t>
      </w:r>
      <w:r w:rsidRPr="4A1BDEFD" w:rsidR="00C811E9">
        <w:rPr>
          <w:rFonts w:ascii="Times New Roman" w:hAnsi="Times New Roman" w:eastAsia="" w:cs="Times New Roman" w:eastAsiaTheme="minorEastAsia"/>
          <w:color w:val="000000" w:themeColor="text1" w:themeTint="FF" w:themeShade="FF"/>
          <w:sz w:val="24"/>
          <w:szCs w:val="24"/>
          <w:lang w:val="es-CR"/>
        </w:rPr>
        <w:t xml:space="preserve"> con visión regional y </w:t>
      </w:r>
      <w:r w:rsidRPr="4A1BDEFD" w:rsidR="00A15737">
        <w:rPr>
          <w:rFonts w:ascii="Times New Roman" w:hAnsi="Times New Roman" w:eastAsia="" w:cs="Times New Roman" w:eastAsiaTheme="minorEastAsia"/>
          <w:color w:val="000000" w:themeColor="text1" w:themeTint="FF" w:themeShade="FF"/>
          <w:sz w:val="24"/>
          <w:szCs w:val="24"/>
          <w:lang w:val="es-CR"/>
        </w:rPr>
        <w:t>a</w:t>
      </w:r>
      <w:r w:rsidRPr="4A1BDEFD" w:rsidR="00C811E9">
        <w:rPr>
          <w:rFonts w:ascii="Times New Roman" w:hAnsi="Times New Roman" w:eastAsia="" w:cs="Times New Roman" w:eastAsiaTheme="minorEastAsia"/>
          <w:color w:val="000000" w:themeColor="text1" w:themeTint="FF" w:themeShade="FF"/>
          <w:sz w:val="24"/>
          <w:szCs w:val="24"/>
          <w:lang w:val="es-CR"/>
        </w:rPr>
        <w:t xml:space="preserve"> largo plazo</w:t>
      </w:r>
      <w:r w:rsidRPr="4A1BDEFD" w:rsidR="00DC2CF3">
        <w:rPr>
          <w:rFonts w:ascii="Times New Roman" w:hAnsi="Times New Roman" w:eastAsia="" w:cs="Times New Roman" w:eastAsiaTheme="minorEastAsia"/>
          <w:color w:val="000000" w:themeColor="text1" w:themeTint="FF" w:themeShade="FF"/>
          <w:sz w:val="24"/>
          <w:szCs w:val="24"/>
          <w:lang w:val="es-CR"/>
        </w:rPr>
        <w:t>,</w:t>
      </w:r>
      <w:r w:rsidRPr="4A1BDEFD" w:rsidR="00790D60">
        <w:rPr>
          <w:rFonts w:ascii="Times New Roman" w:hAnsi="Times New Roman" w:eastAsia="" w:cs="Times New Roman" w:eastAsiaTheme="minorEastAsia"/>
          <w:color w:val="000000" w:themeColor="text1" w:themeTint="FF" w:themeShade="FF"/>
          <w:sz w:val="24"/>
          <w:szCs w:val="24"/>
          <w:lang w:val="es-CR"/>
        </w:rPr>
        <w:t xml:space="preserve"> a nivel de</w:t>
      </w:r>
      <w:r w:rsidRPr="4A1BDEFD" w:rsidR="0034385A">
        <w:rPr>
          <w:rFonts w:ascii="Times New Roman" w:hAnsi="Times New Roman" w:eastAsia="" w:cs="Times New Roman" w:eastAsiaTheme="minorEastAsia"/>
          <w:color w:val="000000" w:themeColor="text1" w:themeTint="FF" w:themeShade="FF"/>
          <w:sz w:val="24"/>
          <w:szCs w:val="24"/>
          <w:lang w:val="es-CR"/>
        </w:rPr>
        <w:t>l</w:t>
      </w:r>
      <w:r w:rsidRPr="4A1BDEFD" w:rsidR="00790D60">
        <w:rPr>
          <w:rFonts w:ascii="Times New Roman" w:hAnsi="Times New Roman" w:eastAsia="" w:cs="Times New Roman" w:eastAsiaTheme="minorEastAsia"/>
          <w:color w:val="000000" w:themeColor="text1" w:themeTint="FF" w:themeShade="FF"/>
          <w:sz w:val="24"/>
          <w:szCs w:val="24"/>
          <w:lang w:val="es-CR"/>
        </w:rPr>
        <w:t xml:space="preserve"> paisaje</w:t>
      </w:r>
      <w:r w:rsidRPr="4A1BDEFD" w:rsidR="00C811E9">
        <w:rPr>
          <w:rFonts w:ascii="Times New Roman" w:hAnsi="Times New Roman" w:eastAsia="" w:cs="Times New Roman" w:eastAsiaTheme="minorEastAsia"/>
          <w:color w:val="000000" w:themeColor="text1" w:themeTint="FF" w:themeShade="FF"/>
          <w:sz w:val="24"/>
          <w:szCs w:val="24"/>
          <w:lang w:val="es-CR"/>
        </w:rPr>
        <w:t>.</w:t>
      </w:r>
      <w:r w:rsidRPr="4A1BDEFD" w:rsidR="00813FC6">
        <w:rPr>
          <w:rFonts w:ascii="Times New Roman" w:hAnsi="Times New Roman" w:eastAsia="" w:cs="Times New Roman" w:eastAsiaTheme="minorEastAsia"/>
          <w:color w:val="000000" w:themeColor="text1" w:themeTint="FF" w:themeShade="FF"/>
          <w:sz w:val="24"/>
          <w:szCs w:val="24"/>
          <w:lang w:val="es-CR"/>
        </w:rPr>
        <w:t xml:space="preserve"> </w:t>
      </w:r>
    </w:p>
    <w:p w:rsidR="005E3A74" w:rsidP="005E3A74" w:rsidRDefault="005E3A74" w14:paraId="5C44D744" w14:textId="77777777">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4385A" w:rsidP="4A1BDEFD" w:rsidRDefault="00813FC6" w14:paraId="22A2CCE0" w14:textId="796B9312">
      <w:pPr>
        <w:kinsoku w:val="0"/>
        <w:overflowPunct w:val="0"/>
        <w:spacing w:after="0" w:line="240" w:lineRule="auto"/>
        <w:jc w:val="both"/>
        <w:textAlignment w:val="baseline"/>
        <w:rPr>
          <w:rFonts w:ascii="Times New Roman" w:hAnsi="Times New Roman" w:eastAsia="" w:cs="Times New Roman" w:eastAsiaTheme="minorEastAsia"/>
          <w:color w:val="000000" w:themeColor="text1"/>
          <w:sz w:val="24"/>
          <w:szCs w:val="24"/>
          <w:lang w:val="es-CR"/>
        </w:rPr>
      </w:pPr>
      <w:r w:rsidRPr="4A1BDEFD" w:rsidR="00813FC6">
        <w:rPr>
          <w:rFonts w:ascii="Times New Roman" w:hAnsi="Times New Roman" w:eastAsia="" w:cs="Times New Roman" w:eastAsiaTheme="minorEastAsia"/>
          <w:color w:val="000000" w:themeColor="text1" w:themeTint="FF" w:themeShade="FF"/>
          <w:sz w:val="24"/>
          <w:szCs w:val="24"/>
          <w:lang w:val="es-CR"/>
        </w:rPr>
        <w:t>Es</w:t>
      </w:r>
      <w:r w:rsidRPr="4A1BDEFD" w:rsidR="00D04887">
        <w:rPr>
          <w:rFonts w:ascii="Times New Roman" w:hAnsi="Times New Roman" w:eastAsia="" w:cs="Times New Roman" w:eastAsiaTheme="minorEastAsia"/>
          <w:color w:val="000000" w:themeColor="text1" w:themeTint="FF" w:themeShade="FF"/>
          <w:sz w:val="24"/>
          <w:szCs w:val="24"/>
          <w:lang w:val="es-CR"/>
        </w:rPr>
        <w:t xml:space="preserve"> realmente</w:t>
      </w:r>
      <w:r w:rsidRPr="4A1BDEFD" w:rsidR="00813FC6">
        <w:rPr>
          <w:rFonts w:ascii="Times New Roman" w:hAnsi="Times New Roman" w:eastAsia="" w:cs="Times New Roman" w:eastAsiaTheme="minorEastAsia"/>
          <w:color w:val="000000" w:themeColor="text1" w:themeTint="FF" w:themeShade="FF"/>
          <w:sz w:val="24"/>
          <w:szCs w:val="24"/>
          <w:lang w:val="es-CR"/>
        </w:rPr>
        <w:t xml:space="preserve"> importante, </w:t>
      </w:r>
      <w:r w:rsidRPr="4A1BDEFD" w:rsidR="00D04887">
        <w:rPr>
          <w:rFonts w:ascii="Times New Roman" w:hAnsi="Times New Roman" w:eastAsia="" w:cs="Times New Roman" w:eastAsiaTheme="minorEastAsia"/>
          <w:color w:val="000000" w:themeColor="text1" w:themeTint="FF" w:themeShade="FF"/>
          <w:sz w:val="24"/>
          <w:szCs w:val="24"/>
          <w:lang w:val="es-CR"/>
        </w:rPr>
        <w:t xml:space="preserve">tal como </w:t>
      </w:r>
      <w:r w:rsidRPr="4A1BDEFD" w:rsidR="00813FC6">
        <w:rPr>
          <w:rFonts w:ascii="Times New Roman" w:hAnsi="Times New Roman" w:eastAsia="" w:cs="Times New Roman" w:eastAsiaTheme="minorEastAsia"/>
          <w:color w:val="000000" w:themeColor="text1" w:themeTint="FF" w:themeShade="FF"/>
          <w:sz w:val="24"/>
          <w:szCs w:val="24"/>
          <w:lang w:val="es-CR"/>
        </w:rPr>
        <w:t xml:space="preserve">muchos países </w:t>
      </w:r>
      <w:r w:rsidRPr="4A1BDEFD" w:rsidR="00DC2CF3">
        <w:rPr>
          <w:rFonts w:ascii="Times New Roman" w:hAnsi="Times New Roman" w:eastAsia="" w:cs="Times New Roman" w:eastAsiaTheme="minorEastAsia"/>
          <w:color w:val="000000" w:themeColor="text1" w:themeTint="FF" w:themeShade="FF"/>
          <w:sz w:val="24"/>
          <w:szCs w:val="24"/>
          <w:lang w:val="es-CR"/>
        </w:rPr>
        <w:t xml:space="preserve">lo </w:t>
      </w:r>
      <w:r w:rsidRPr="4A1BDEFD" w:rsidR="00813FC6">
        <w:rPr>
          <w:rFonts w:ascii="Times New Roman" w:hAnsi="Times New Roman" w:eastAsia="" w:cs="Times New Roman" w:eastAsiaTheme="minorEastAsia"/>
          <w:color w:val="000000" w:themeColor="text1" w:themeTint="FF" w:themeShade="FF"/>
          <w:sz w:val="24"/>
          <w:szCs w:val="24"/>
          <w:lang w:val="es-CR"/>
        </w:rPr>
        <w:t>exigen,</w:t>
      </w:r>
      <w:r w:rsidRPr="4A1BDEFD" w:rsidR="785C5194">
        <w:rPr>
          <w:rFonts w:ascii="Times New Roman" w:hAnsi="Times New Roman" w:eastAsia="" w:cs="Times New Roman" w:eastAsiaTheme="minorEastAsia"/>
          <w:color w:val="000000" w:themeColor="text1" w:themeTint="FF" w:themeShade="FF"/>
          <w:sz w:val="24"/>
          <w:szCs w:val="24"/>
          <w:lang w:val="es-CR"/>
        </w:rPr>
        <w:t xml:space="preserve"> crear </w:t>
      </w:r>
      <w:r w:rsidRPr="4A1BDEFD" w:rsidR="00813FC6">
        <w:rPr>
          <w:rFonts w:ascii="Times New Roman" w:hAnsi="Times New Roman" w:eastAsia="" w:cs="Times New Roman" w:eastAsiaTheme="minorEastAsia"/>
          <w:color w:val="000000" w:themeColor="text1" w:themeTint="FF" w:themeShade="FF"/>
          <w:sz w:val="24"/>
          <w:szCs w:val="24"/>
          <w:lang w:val="es-CR"/>
        </w:rPr>
        <w:t>de comités permanentes de gestión colaborativa</w:t>
      </w:r>
      <w:r w:rsidRPr="4A1BDEFD" w:rsidR="0034385A">
        <w:rPr>
          <w:rFonts w:ascii="Times New Roman" w:hAnsi="Times New Roman" w:eastAsia="" w:cs="Times New Roman" w:eastAsiaTheme="minorEastAsia"/>
          <w:color w:val="000000" w:themeColor="text1" w:themeTint="FF" w:themeShade="FF"/>
          <w:sz w:val="24"/>
          <w:szCs w:val="24"/>
          <w:lang w:val="es-CR"/>
        </w:rPr>
        <w:t>. Estos</w:t>
      </w:r>
      <w:r w:rsidRPr="4A1BDEFD" w:rsidR="00813FC6">
        <w:rPr>
          <w:rFonts w:ascii="Times New Roman" w:hAnsi="Times New Roman" w:eastAsia="" w:cs="Times New Roman" w:eastAsiaTheme="minorEastAsia"/>
          <w:color w:val="000000" w:themeColor="text1" w:themeTint="FF" w:themeShade="FF"/>
          <w:sz w:val="24"/>
          <w:szCs w:val="24"/>
          <w:lang w:val="es-CR"/>
        </w:rPr>
        <w:t xml:space="preserve"> se reúnen </w:t>
      </w:r>
      <w:r w:rsidRPr="4A1BDEFD" w:rsidR="0034385A">
        <w:rPr>
          <w:rFonts w:ascii="Times New Roman" w:hAnsi="Times New Roman" w:eastAsia="" w:cs="Times New Roman" w:eastAsiaTheme="minorEastAsia"/>
          <w:color w:val="000000" w:themeColor="text1" w:themeTint="FF" w:themeShade="FF"/>
          <w:sz w:val="24"/>
          <w:szCs w:val="24"/>
          <w:lang w:val="es-CR"/>
        </w:rPr>
        <w:t xml:space="preserve">con </w:t>
      </w:r>
      <w:r w:rsidRPr="4A1BDEFD" w:rsidR="00813FC6">
        <w:rPr>
          <w:rFonts w:ascii="Times New Roman" w:hAnsi="Times New Roman" w:eastAsia="" w:cs="Times New Roman" w:eastAsiaTheme="minorEastAsia"/>
          <w:color w:val="000000" w:themeColor="text1" w:themeTint="FF" w:themeShade="FF"/>
          <w:sz w:val="24"/>
          <w:szCs w:val="24"/>
          <w:lang w:val="es-CR"/>
        </w:rPr>
        <w:t>regular</w:t>
      </w:r>
      <w:r w:rsidRPr="4A1BDEFD" w:rsidR="0034385A">
        <w:rPr>
          <w:rFonts w:ascii="Times New Roman" w:hAnsi="Times New Roman" w:eastAsia="" w:cs="Times New Roman" w:eastAsiaTheme="minorEastAsia"/>
          <w:color w:val="000000" w:themeColor="text1" w:themeTint="FF" w:themeShade="FF"/>
          <w:sz w:val="24"/>
          <w:szCs w:val="24"/>
          <w:lang w:val="es-CR"/>
        </w:rPr>
        <w:t>idad e</w:t>
      </w:r>
      <w:r w:rsidRPr="4A1BDEFD" w:rsidR="00813FC6">
        <w:rPr>
          <w:rFonts w:ascii="Times New Roman" w:hAnsi="Times New Roman" w:eastAsia="" w:cs="Times New Roman" w:eastAsiaTheme="minorEastAsia"/>
          <w:color w:val="000000" w:themeColor="text1" w:themeTint="FF" w:themeShade="FF"/>
          <w:sz w:val="24"/>
          <w:szCs w:val="24"/>
          <w:lang w:val="es-CR"/>
        </w:rPr>
        <w:t xml:space="preserve"> incluyen actores clave en procesos </w:t>
      </w:r>
      <w:r w:rsidRPr="4A1BDEFD" w:rsidR="00446C19">
        <w:rPr>
          <w:rFonts w:ascii="Times New Roman" w:hAnsi="Times New Roman" w:eastAsia="" w:cs="Times New Roman" w:eastAsiaTheme="minorEastAsia"/>
          <w:color w:val="000000" w:themeColor="text1" w:themeTint="FF" w:themeShade="FF"/>
          <w:sz w:val="24"/>
          <w:szCs w:val="24"/>
          <w:lang w:val="es-CR"/>
        </w:rPr>
        <w:t xml:space="preserve">consultivos y a veces </w:t>
      </w:r>
      <w:r w:rsidRPr="4A1BDEFD" w:rsidR="00813FC6">
        <w:rPr>
          <w:rFonts w:ascii="Times New Roman" w:hAnsi="Times New Roman" w:eastAsia="" w:cs="Times New Roman" w:eastAsiaTheme="minorEastAsia"/>
          <w:color w:val="000000" w:themeColor="text1" w:themeTint="FF" w:themeShade="FF"/>
          <w:sz w:val="24"/>
          <w:szCs w:val="24"/>
          <w:lang w:val="es-CR"/>
        </w:rPr>
        <w:t>deliberativos</w:t>
      </w:r>
      <w:r w:rsidRPr="4A1BDEFD" w:rsidR="0034385A">
        <w:rPr>
          <w:rFonts w:ascii="Times New Roman" w:hAnsi="Times New Roman" w:eastAsia="" w:cs="Times New Roman" w:eastAsiaTheme="minorEastAsia"/>
          <w:color w:val="000000" w:themeColor="text1" w:themeTint="FF" w:themeShade="FF"/>
          <w:sz w:val="24"/>
          <w:szCs w:val="24"/>
          <w:lang w:val="es-CR"/>
        </w:rPr>
        <w:t>,</w:t>
      </w:r>
      <w:r w:rsidRPr="4A1BDEFD" w:rsidR="00813FC6">
        <w:rPr>
          <w:rFonts w:ascii="Times New Roman" w:hAnsi="Times New Roman" w:eastAsia="" w:cs="Times New Roman" w:eastAsiaTheme="minorEastAsia"/>
          <w:color w:val="000000" w:themeColor="text1" w:themeTint="FF" w:themeShade="FF"/>
          <w:sz w:val="24"/>
          <w:szCs w:val="24"/>
          <w:lang w:val="es-CR"/>
        </w:rPr>
        <w:t xml:space="preserve"> para discutir la planificación y la gestión de áreas protegidas</w:t>
      </w:r>
      <w:r w:rsidRPr="4A1BDEFD" w:rsidR="00D56A71">
        <w:rPr>
          <w:rFonts w:ascii="Times New Roman" w:hAnsi="Times New Roman" w:eastAsia="" w:cs="Times New Roman" w:eastAsiaTheme="minorEastAsia"/>
          <w:color w:val="000000" w:themeColor="text1" w:themeTint="FF" w:themeShade="FF"/>
          <w:sz w:val="24"/>
          <w:szCs w:val="24"/>
          <w:lang w:val="es-CR"/>
        </w:rPr>
        <w:t xml:space="preserve">, para </w:t>
      </w:r>
      <w:r w:rsidRPr="4A1BDEFD" w:rsidR="00813FC6">
        <w:rPr>
          <w:rFonts w:ascii="Times New Roman" w:hAnsi="Times New Roman" w:eastAsia="" w:cs="Times New Roman" w:eastAsiaTheme="minorEastAsia"/>
          <w:color w:val="000000" w:themeColor="text1" w:themeTint="FF" w:themeShade="FF"/>
          <w:sz w:val="24"/>
          <w:szCs w:val="24"/>
          <w:lang w:val="es-CR"/>
        </w:rPr>
        <w:t xml:space="preserve">lograr mayor consenso y participación de los interesados y </w:t>
      </w:r>
      <w:r w:rsidRPr="4A1BDEFD" w:rsidR="0034385A">
        <w:rPr>
          <w:rFonts w:ascii="Times New Roman" w:hAnsi="Times New Roman" w:eastAsia="" w:cs="Times New Roman" w:eastAsiaTheme="minorEastAsia"/>
          <w:color w:val="000000" w:themeColor="text1" w:themeTint="FF" w:themeShade="FF"/>
          <w:sz w:val="24"/>
          <w:szCs w:val="24"/>
          <w:lang w:val="es-CR"/>
        </w:rPr>
        <w:t xml:space="preserve">los </w:t>
      </w:r>
      <w:r w:rsidRPr="4A1BDEFD" w:rsidR="00813FC6">
        <w:rPr>
          <w:rFonts w:ascii="Times New Roman" w:hAnsi="Times New Roman" w:eastAsia="" w:cs="Times New Roman" w:eastAsiaTheme="minorEastAsia"/>
          <w:color w:val="000000" w:themeColor="text1" w:themeTint="FF" w:themeShade="FF"/>
          <w:sz w:val="24"/>
          <w:szCs w:val="24"/>
          <w:lang w:val="es-CR"/>
        </w:rPr>
        <w:t xml:space="preserve">afectados en su gestión. </w:t>
      </w:r>
      <w:r w:rsidRPr="4A1BDEFD" w:rsidR="00C811E9">
        <w:rPr>
          <w:rFonts w:ascii="Times New Roman" w:hAnsi="Times New Roman" w:eastAsia="" w:cs="Times New Roman" w:eastAsiaTheme="minorEastAsia"/>
          <w:color w:val="000000" w:themeColor="text1" w:themeTint="FF" w:themeShade="FF"/>
          <w:sz w:val="24"/>
          <w:szCs w:val="24"/>
          <w:lang w:val="es-CR"/>
        </w:rPr>
        <w:t xml:space="preserve"> </w:t>
      </w:r>
    </w:p>
    <w:p w:rsidR="005E3A74" w:rsidP="005E3A74" w:rsidRDefault="005E3A74" w14:paraId="0C42917B" w14:textId="77777777">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00672F27" w:rsidP="005E3A74" w:rsidRDefault="008F39C7" w14:paraId="31F60C12" w14:textId="70D3D932">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r w:rsidRPr="004F0243">
        <w:rPr>
          <w:rFonts w:ascii="Times New Roman" w:hAnsi="Times New Roman" w:cs="Times New Roman" w:eastAsiaTheme="minorEastAsia"/>
          <w:color w:val="000000" w:themeColor="text1"/>
          <w:sz w:val="24"/>
          <w:szCs w:val="24"/>
          <w:lang w:val="es-CR"/>
        </w:rPr>
        <w:t xml:space="preserve">A </w:t>
      </w:r>
      <w:r w:rsidRPr="004F0243" w:rsidR="0034385A">
        <w:rPr>
          <w:rFonts w:ascii="Times New Roman" w:hAnsi="Times New Roman" w:cs="Times New Roman" w:eastAsiaTheme="minorEastAsia"/>
          <w:color w:val="000000" w:themeColor="text1"/>
          <w:sz w:val="24"/>
          <w:szCs w:val="24"/>
          <w:lang w:val="es-CR"/>
        </w:rPr>
        <w:t>su</w:t>
      </w:r>
      <w:r w:rsidRPr="004F0243">
        <w:rPr>
          <w:rFonts w:ascii="Times New Roman" w:hAnsi="Times New Roman" w:cs="Times New Roman" w:eastAsiaTheme="minorEastAsia"/>
          <w:color w:val="000000" w:themeColor="text1"/>
          <w:sz w:val="24"/>
          <w:szCs w:val="24"/>
          <w:lang w:val="es-CR"/>
        </w:rPr>
        <w:t xml:space="preserve"> vez, esta visión m</w:t>
      </w:r>
      <w:r w:rsidRPr="004F0243" w:rsidR="0034385A">
        <w:rPr>
          <w:rFonts w:ascii="Times New Roman" w:hAnsi="Times New Roman" w:cs="Times New Roman" w:eastAsiaTheme="minorEastAsia"/>
          <w:color w:val="000000" w:themeColor="text1"/>
          <w:sz w:val="24"/>
          <w:szCs w:val="24"/>
          <w:lang w:val="es-CR"/>
        </w:rPr>
        <w:t>á</w:t>
      </w:r>
      <w:r w:rsidRPr="004F0243">
        <w:rPr>
          <w:rFonts w:ascii="Times New Roman" w:hAnsi="Times New Roman" w:cs="Times New Roman" w:eastAsiaTheme="minorEastAsia"/>
          <w:color w:val="000000" w:themeColor="text1"/>
          <w:sz w:val="24"/>
          <w:szCs w:val="24"/>
          <w:lang w:val="es-CR"/>
        </w:rPr>
        <w:t>s amplia se ha extendido más allá de l</w:t>
      </w:r>
      <w:r w:rsidRPr="004F0243" w:rsidR="0034385A">
        <w:rPr>
          <w:rFonts w:ascii="Times New Roman" w:hAnsi="Times New Roman" w:cs="Times New Roman" w:eastAsiaTheme="minorEastAsia"/>
          <w:color w:val="000000" w:themeColor="text1"/>
          <w:sz w:val="24"/>
          <w:szCs w:val="24"/>
          <w:lang w:val="es-CR"/>
        </w:rPr>
        <w:t>í</w:t>
      </w:r>
      <w:r w:rsidRPr="004F0243">
        <w:rPr>
          <w:rFonts w:ascii="Times New Roman" w:hAnsi="Times New Roman" w:cs="Times New Roman" w:eastAsiaTheme="minorEastAsia"/>
          <w:color w:val="000000" w:themeColor="text1"/>
          <w:sz w:val="24"/>
          <w:szCs w:val="24"/>
          <w:lang w:val="es-CR"/>
        </w:rPr>
        <w:t>mites polític</w:t>
      </w:r>
      <w:r w:rsidRPr="004F0243" w:rsidR="0034385A">
        <w:rPr>
          <w:rFonts w:ascii="Times New Roman" w:hAnsi="Times New Roman" w:cs="Times New Roman" w:eastAsiaTheme="minorEastAsia"/>
          <w:color w:val="000000" w:themeColor="text1"/>
          <w:sz w:val="24"/>
          <w:szCs w:val="24"/>
          <w:lang w:val="es-CR"/>
        </w:rPr>
        <w:t>o</w:t>
      </w:r>
      <w:r w:rsidRPr="004F0243">
        <w:rPr>
          <w:rFonts w:ascii="Times New Roman" w:hAnsi="Times New Roman" w:cs="Times New Roman" w:eastAsiaTheme="minorEastAsia"/>
          <w:color w:val="000000" w:themeColor="text1"/>
          <w:sz w:val="24"/>
          <w:szCs w:val="24"/>
          <w:lang w:val="es-CR"/>
        </w:rPr>
        <w:t>s, ya que muchas áreas protegidas en la región, incluyendo much</w:t>
      </w:r>
      <w:r w:rsidRPr="004F0243" w:rsidR="00D56A71">
        <w:rPr>
          <w:rFonts w:ascii="Times New Roman" w:hAnsi="Times New Roman" w:cs="Times New Roman" w:eastAsiaTheme="minorEastAsia"/>
          <w:color w:val="000000" w:themeColor="text1"/>
          <w:sz w:val="24"/>
          <w:szCs w:val="24"/>
          <w:lang w:val="es-CR"/>
        </w:rPr>
        <w:t>a</w:t>
      </w:r>
      <w:r w:rsidRPr="004F0243">
        <w:rPr>
          <w:rFonts w:ascii="Times New Roman" w:hAnsi="Times New Roman" w:cs="Times New Roman" w:eastAsiaTheme="minorEastAsia"/>
          <w:color w:val="000000" w:themeColor="text1"/>
          <w:sz w:val="24"/>
          <w:szCs w:val="24"/>
          <w:lang w:val="es-CR"/>
        </w:rPr>
        <w:t>s de l</w:t>
      </w:r>
      <w:r w:rsidRPr="004F0243" w:rsidR="00D56A71">
        <w:rPr>
          <w:rFonts w:ascii="Times New Roman" w:hAnsi="Times New Roman" w:cs="Times New Roman" w:eastAsiaTheme="minorEastAsia"/>
          <w:color w:val="000000" w:themeColor="text1"/>
          <w:sz w:val="24"/>
          <w:szCs w:val="24"/>
          <w:lang w:val="es-CR"/>
        </w:rPr>
        <w:t>a</w:t>
      </w:r>
      <w:r w:rsidRPr="004F0243">
        <w:rPr>
          <w:rFonts w:ascii="Times New Roman" w:hAnsi="Times New Roman" w:cs="Times New Roman" w:eastAsiaTheme="minorEastAsia"/>
          <w:color w:val="000000" w:themeColor="text1"/>
          <w:sz w:val="24"/>
          <w:szCs w:val="24"/>
          <w:lang w:val="es-CR"/>
        </w:rPr>
        <w:t>s m</w:t>
      </w:r>
      <w:r w:rsidRPr="004F0243" w:rsidR="0034385A">
        <w:rPr>
          <w:rFonts w:ascii="Times New Roman" w:hAnsi="Times New Roman" w:cs="Times New Roman" w:eastAsiaTheme="minorEastAsia"/>
          <w:color w:val="000000" w:themeColor="text1"/>
          <w:sz w:val="24"/>
          <w:szCs w:val="24"/>
          <w:lang w:val="es-CR"/>
        </w:rPr>
        <w:t>á</w:t>
      </w:r>
      <w:r w:rsidRPr="004F0243">
        <w:rPr>
          <w:rFonts w:ascii="Times New Roman" w:hAnsi="Times New Roman" w:cs="Times New Roman" w:eastAsiaTheme="minorEastAsia"/>
          <w:color w:val="000000" w:themeColor="text1"/>
          <w:sz w:val="24"/>
          <w:szCs w:val="24"/>
          <w:lang w:val="es-CR"/>
        </w:rPr>
        <w:t>s grandes y divers</w:t>
      </w:r>
      <w:r w:rsidRPr="004F0243" w:rsidR="00D56A71">
        <w:rPr>
          <w:rFonts w:ascii="Times New Roman" w:hAnsi="Times New Roman" w:cs="Times New Roman" w:eastAsiaTheme="minorEastAsia"/>
          <w:color w:val="000000" w:themeColor="text1"/>
          <w:sz w:val="24"/>
          <w:szCs w:val="24"/>
          <w:lang w:val="es-CR"/>
        </w:rPr>
        <w:t>a</w:t>
      </w:r>
      <w:r w:rsidRPr="004F0243">
        <w:rPr>
          <w:rFonts w:ascii="Times New Roman" w:hAnsi="Times New Roman" w:cs="Times New Roman" w:eastAsiaTheme="minorEastAsia"/>
          <w:color w:val="000000" w:themeColor="text1"/>
          <w:sz w:val="24"/>
          <w:szCs w:val="24"/>
          <w:lang w:val="es-CR"/>
        </w:rPr>
        <w:t>s, se ubican en zonas fronterizas</w:t>
      </w:r>
      <w:r w:rsidRPr="004F0243" w:rsidR="00D56A71">
        <w:rPr>
          <w:rFonts w:ascii="Times New Roman" w:hAnsi="Times New Roman" w:cs="Times New Roman" w:eastAsiaTheme="minorEastAsia"/>
          <w:color w:val="000000" w:themeColor="text1"/>
          <w:sz w:val="24"/>
          <w:szCs w:val="24"/>
          <w:lang w:val="es-CR"/>
        </w:rPr>
        <w:t>,</w:t>
      </w:r>
      <w:r w:rsidRPr="004F0243">
        <w:rPr>
          <w:rFonts w:ascii="Times New Roman" w:hAnsi="Times New Roman" w:cs="Times New Roman" w:eastAsiaTheme="minorEastAsia"/>
          <w:color w:val="000000" w:themeColor="text1"/>
          <w:sz w:val="24"/>
          <w:szCs w:val="24"/>
          <w:lang w:val="es-CR"/>
        </w:rPr>
        <w:t xml:space="preserve"> donde la cooperación transfronteriza será vital para su exitosa gestión. </w:t>
      </w:r>
    </w:p>
    <w:p w:rsidRPr="004F0243" w:rsidR="005E3A74" w:rsidP="005E3A74" w:rsidRDefault="005E3A74" w14:paraId="0A40583E" w14:textId="77777777">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B35731" w:rsidP="005A7A43" w:rsidRDefault="00F42EE3" w14:paraId="2DC5A1B6" w14:textId="7AB21C4F">
      <w:pPr>
        <w:pStyle w:val="NormalWeb"/>
        <w:numPr>
          <w:ilvl w:val="0"/>
          <w:numId w:val="16"/>
        </w:numPr>
        <w:kinsoku w:val="0"/>
        <w:overflowPunct w:val="0"/>
        <w:spacing w:before="0" w:beforeAutospacing="0" w:after="0" w:afterAutospacing="0"/>
        <w:ind w:left="284" w:hanging="284"/>
        <w:jc w:val="both"/>
        <w:textAlignment w:val="baseline"/>
        <w:rPr>
          <w:rFonts w:eastAsiaTheme="minorEastAsia"/>
          <w:b/>
          <w:bCs/>
          <w:color w:val="000000" w:themeColor="text1"/>
          <w:lang w:val="es-CR"/>
        </w:rPr>
      </w:pPr>
      <w:r w:rsidRPr="004F0243">
        <w:rPr>
          <w:rFonts w:eastAsiaTheme="minorEastAsia"/>
          <w:b/>
          <w:bCs/>
          <w:color w:val="000000" w:themeColor="text1"/>
          <w:lang w:val="es-CR"/>
        </w:rPr>
        <w:t>Gestión</w:t>
      </w:r>
      <w:r w:rsidRPr="004F0243" w:rsidR="001968E0">
        <w:rPr>
          <w:rFonts w:eastAsiaTheme="minorEastAsia"/>
          <w:b/>
          <w:bCs/>
          <w:color w:val="000000" w:themeColor="text1"/>
          <w:lang w:val="es-CR"/>
        </w:rPr>
        <w:t xml:space="preserve"> </w:t>
      </w:r>
      <w:r w:rsidRPr="004F0243" w:rsidR="009D5B16">
        <w:rPr>
          <w:rFonts w:eastAsiaTheme="minorEastAsia"/>
          <w:b/>
          <w:bCs/>
          <w:color w:val="000000" w:themeColor="text1"/>
          <w:lang w:val="es-CR"/>
        </w:rPr>
        <w:t>a</w:t>
      </w:r>
      <w:r w:rsidRPr="004F0243" w:rsidR="001968E0">
        <w:rPr>
          <w:rFonts w:eastAsiaTheme="minorEastAsia"/>
          <w:b/>
          <w:bCs/>
          <w:color w:val="000000" w:themeColor="text1"/>
          <w:lang w:val="es-CR"/>
        </w:rPr>
        <w:t>ctiva</w:t>
      </w:r>
    </w:p>
    <w:p w:rsidR="005E3A74" w:rsidP="005E3A74" w:rsidRDefault="005E3A74" w14:paraId="68E54A92"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6D7810" w:rsidP="005E3A74" w:rsidRDefault="00446C19" w14:paraId="4102D3C9" w14:textId="433FEEF0">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A</w:t>
      </w:r>
      <w:r w:rsidRPr="004F0243" w:rsidR="008F39C7">
        <w:rPr>
          <w:rFonts w:eastAsiaTheme="minorEastAsia"/>
          <w:color w:val="000000" w:themeColor="text1"/>
          <w:lang w:val="es-CR"/>
        </w:rPr>
        <w:t>lgunos detractores acusan a los llamados “parquistas” de querer manejar áreas protegidas casi como castillos amurallados</w:t>
      </w:r>
      <w:r w:rsidRPr="004F0243" w:rsidR="00276CEA">
        <w:rPr>
          <w:rFonts w:eastAsiaTheme="minorEastAsia"/>
          <w:color w:val="000000" w:themeColor="text1"/>
          <w:lang w:val="es-CR"/>
        </w:rPr>
        <w:t>,</w:t>
      </w:r>
      <w:r w:rsidRPr="004F0243" w:rsidR="008F39C7">
        <w:rPr>
          <w:rFonts w:eastAsiaTheme="minorEastAsia"/>
          <w:color w:val="000000" w:themeColor="text1"/>
          <w:lang w:val="es-CR"/>
        </w:rPr>
        <w:t xml:space="preserve"> con manejo represivo y </w:t>
      </w:r>
      <w:r w:rsidRPr="004F0243" w:rsidR="00A31EE8">
        <w:rPr>
          <w:rFonts w:eastAsiaTheme="minorEastAsia"/>
          <w:color w:val="000000" w:themeColor="text1"/>
          <w:lang w:val="es-CR"/>
        </w:rPr>
        <w:t>“</w:t>
      </w:r>
      <w:r w:rsidRPr="004F0243" w:rsidR="008F39C7">
        <w:rPr>
          <w:rFonts w:eastAsiaTheme="minorEastAsia"/>
          <w:color w:val="000000" w:themeColor="text1"/>
          <w:lang w:val="es-CR"/>
        </w:rPr>
        <w:t>cero tolerancia</w:t>
      </w:r>
      <w:r w:rsidRPr="004F0243" w:rsidR="00A31EE8">
        <w:rPr>
          <w:rFonts w:eastAsiaTheme="minorEastAsia"/>
          <w:color w:val="000000" w:themeColor="text1"/>
          <w:lang w:val="es-CR"/>
        </w:rPr>
        <w:t>”</w:t>
      </w:r>
      <w:r w:rsidRPr="004F0243" w:rsidR="008F39C7">
        <w:rPr>
          <w:rFonts w:eastAsiaTheme="minorEastAsia"/>
          <w:color w:val="000000" w:themeColor="text1"/>
          <w:lang w:val="es-CR"/>
        </w:rPr>
        <w:t xml:space="preserve"> a actividades ilegales</w:t>
      </w:r>
      <w:r w:rsidRPr="004F0243" w:rsidR="00276CEA">
        <w:rPr>
          <w:rFonts w:eastAsiaTheme="minorEastAsia"/>
          <w:color w:val="000000" w:themeColor="text1"/>
          <w:lang w:val="es-CR"/>
        </w:rPr>
        <w:t xml:space="preserve">, así como </w:t>
      </w:r>
      <w:r w:rsidRPr="004F0243" w:rsidR="00347073">
        <w:rPr>
          <w:rFonts w:eastAsiaTheme="minorEastAsia"/>
          <w:color w:val="000000" w:themeColor="text1"/>
          <w:lang w:val="es-CR"/>
        </w:rPr>
        <w:t>con</w:t>
      </w:r>
      <w:r w:rsidRPr="004F0243" w:rsidR="008F39C7">
        <w:rPr>
          <w:rFonts w:eastAsiaTheme="minorEastAsia"/>
          <w:color w:val="000000" w:themeColor="text1"/>
          <w:lang w:val="es-CR"/>
        </w:rPr>
        <w:t xml:space="preserve"> una actitud abiertamente hostil hacia </w:t>
      </w:r>
      <w:r w:rsidRPr="004F0243" w:rsidR="00E8429A">
        <w:rPr>
          <w:rFonts w:eastAsiaTheme="minorEastAsia"/>
          <w:color w:val="000000" w:themeColor="text1"/>
          <w:lang w:val="es-CR"/>
        </w:rPr>
        <w:t xml:space="preserve">las </w:t>
      </w:r>
      <w:r w:rsidRPr="004F0243" w:rsidR="008F39C7">
        <w:rPr>
          <w:rFonts w:eastAsiaTheme="minorEastAsia"/>
          <w:color w:val="000000" w:themeColor="text1"/>
          <w:lang w:val="es-CR"/>
        </w:rPr>
        <w:t>comunidades vecin</w:t>
      </w:r>
      <w:r w:rsidRPr="004F0243" w:rsidR="00276CEA">
        <w:rPr>
          <w:rFonts w:eastAsiaTheme="minorEastAsia"/>
          <w:color w:val="000000" w:themeColor="text1"/>
          <w:lang w:val="es-CR"/>
        </w:rPr>
        <w:t>a</w:t>
      </w:r>
      <w:r w:rsidRPr="004F0243" w:rsidR="008F39C7">
        <w:rPr>
          <w:rFonts w:eastAsiaTheme="minorEastAsia"/>
          <w:color w:val="000000" w:themeColor="text1"/>
          <w:lang w:val="es-CR"/>
        </w:rPr>
        <w:t xml:space="preserve">s y </w:t>
      </w:r>
      <w:r w:rsidRPr="004F0243" w:rsidR="00E8429A">
        <w:rPr>
          <w:rFonts w:eastAsiaTheme="minorEastAsia"/>
          <w:color w:val="000000" w:themeColor="text1"/>
          <w:lang w:val="es-CR"/>
        </w:rPr>
        <w:t xml:space="preserve">los </w:t>
      </w:r>
      <w:r w:rsidRPr="004F0243" w:rsidR="004174CD">
        <w:rPr>
          <w:rFonts w:eastAsiaTheme="minorEastAsia"/>
          <w:color w:val="000000" w:themeColor="text1"/>
          <w:lang w:val="es-CR"/>
        </w:rPr>
        <w:t>usuarios tradicionales</w:t>
      </w:r>
      <w:r w:rsidRPr="004F0243" w:rsidR="008F39C7">
        <w:rPr>
          <w:rFonts w:eastAsiaTheme="minorEastAsia"/>
          <w:color w:val="000000" w:themeColor="text1"/>
          <w:lang w:val="es-CR"/>
        </w:rPr>
        <w:t xml:space="preserve">. </w:t>
      </w:r>
      <w:r w:rsidRPr="004F0243">
        <w:rPr>
          <w:rFonts w:eastAsiaTheme="minorEastAsia"/>
          <w:color w:val="000000" w:themeColor="text1"/>
          <w:lang w:val="es-CR"/>
        </w:rPr>
        <w:t xml:space="preserve">Si bien hay ejemplos de esto, particularmente en países de África y Asia, </w:t>
      </w:r>
      <w:r w:rsidRPr="004F0243" w:rsidR="008F39C7">
        <w:rPr>
          <w:rFonts w:eastAsiaTheme="minorEastAsia"/>
          <w:color w:val="000000" w:themeColor="text1"/>
          <w:lang w:val="es-CR"/>
        </w:rPr>
        <w:t>la realidad es que muy pocas áreas protegidas de América Latina han tenido los recursos humanos</w:t>
      </w:r>
      <w:r w:rsidRPr="004F0243" w:rsidR="00E8429A">
        <w:rPr>
          <w:rFonts w:eastAsiaTheme="minorEastAsia"/>
          <w:color w:val="000000" w:themeColor="text1"/>
          <w:lang w:val="es-CR"/>
        </w:rPr>
        <w:t xml:space="preserve"> </w:t>
      </w:r>
      <w:r w:rsidRPr="004F0243" w:rsidR="00E11363">
        <w:rPr>
          <w:rFonts w:eastAsiaTheme="minorEastAsia"/>
          <w:color w:val="000000" w:themeColor="text1"/>
          <w:lang w:val="es-CR"/>
        </w:rPr>
        <w:t>—</w:t>
      </w:r>
      <w:r w:rsidRPr="004F0243" w:rsidR="006D7810">
        <w:rPr>
          <w:rFonts w:eastAsiaTheme="minorEastAsia"/>
          <w:color w:val="000000" w:themeColor="text1"/>
          <w:lang w:val="es-CR"/>
        </w:rPr>
        <w:t xml:space="preserve">en </w:t>
      </w:r>
      <w:r w:rsidRPr="004F0243" w:rsidR="00A15737">
        <w:rPr>
          <w:rFonts w:eastAsiaTheme="minorEastAsia"/>
          <w:color w:val="000000" w:themeColor="text1"/>
          <w:lang w:val="es-CR"/>
        </w:rPr>
        <w:t>particular</w:t>
      </w:r>
      <w:r w:rsidRPr="004F0243" w:rsidR="006D7810">
        <w:rPr>
          <w:rFonts w:eastAsiaTheme="minorEastAsia"/>
          <w:color w:val="000000" w:themeColor="text1"/>
          <w:lang w:val="es-CR"/>
        </w:rPr>
        <w:t xml:space="preserve">, </w:t>
      </w:r>
      <w:r w:rsidRPr="004F0243" w:rsidR="00A15737">
        <w:rPr>
          <w:rFonts w:eastAsiaTheme="minorEastAsia"/>
          <w:color w:val="000000" w:themeColor="text1"/>
          <w:lang w:val="es-CR"/>
        </w:rPr>
        <w:t>los cuerpos de guardaparques</w:t>
      </w:r>
      <w:r w:rsidRPr="004F0243" w:rsidR="00E11363">
        <w:rPr>
          <w:rFonts w:eastAsiaTheme="minorEastAsia"/>
          <w:color w:val="000000" w:themeColor="text1"/>
          <w:lang w:val="es-CR"/>
        </w:rPr>
        <w:t>—</w:t>
      </w:r>
      <w:r w:rsidRPr="004F0243" w:rsidR="00E8429A">
        <w:rPr>
          <w:rFonts w:eastAsiaTheme="minorEastAsia"/>
          <w:color w:val="000000" w:themeColor="text1"/>
          <w:lang w:val="es-CR"/>
        </w:rPr>
        <w:t xml:space="preserve"> </w:t>
      </w:r>
      <w:r w:rsidRPr="004F0243" w:rsidR="00A15737">
        <w:rPr>
          <w:rFonts w:eastAsiaTheme="minorEastAsia"/>
          <w:color w:val="000000" w:themeColor="text1"/>
          <w:lang w:val="es-CR"/>
        </w:rPr>
        <w:t xml:space="preserve">y el </w:t>
      </w:r>
      <w:r w:rsidRPr="004F0243" w:rsidR="008F39C7">
        <w:rPr>
          <w:rFonts w:eastAsiaTheme="minorEastAsia"/>
          <w:color w:val="000000" w:themeColor="text1"/>
          <w:lang w:val="es-CR"/>
        </w:rPr>
        <w:t>apoyo de las fiscalías</w:t>
      </w:r>
      <w:r w:rsidR="00D04887">
        <w:rPr>
          <w:rFonts w:eastAsiaTheme="minorEastAsia"/>
          <w:color w:val="000000" w:themeColor="text1"/>
          <w:lang w:val="es-CR"/>
        </w:rPr>
        <w:t xml:space="preserve">, </w:t>
      </w:r>
      <w:r w:rsidRPr="004F0243" w:rsidR="008F39C7">
        <w:rPr>
          <w:rFonts w:eastAsiaTheme="minorEastAsia"/>
          <w:color w:val="000000" w:themeColor="text1"/>
          <w:lang w:val="es-CR"/>
        </w:rPr>
        <w:t>poderes judiciales</w:t>
      </w:r>
      <w:r w:rsidRPr="004F0243">
        <w:rPr>
          <w:rFonts w:eastAsiaTheme="minorEastAsia"/>
          <w:color w:val="000000" w:themeColor="text1"/>
          <w:lang w:val="es-CR"/>
        </w:rPr>
        <w:t xml:space="preserve"> y fuerzas de ley</w:t>
      </w:r>
      <w:r w:rsidRPr="004F0243" w:rsidR="006D7810">
        <w:rPr>
          <w:rFonts w:eastAsiaTheme="minorEastAsia"/>
          <w:color w:val="000000" w:themeColor="text1"/>
          <w:lang w:val="es-CR"/>
        </w:rPr>
        <w:t xml:space="preserve">, así como </w:t>
      </w:r>
      <w:r w:rsidRPr="004F0243" w:rsidR="00AD4088">
        <w:rPr>
          <w:rFonts w:eastAsiaTheme="minorEastAsia"/>
          <w:color w:val="000000" w:themeColor="text1"/>
          <w:lang w:val="es-CR"/>
        </w:rPr>
        <w:t xml:space="preserve">el </w:t>
      </w:r>
      <w:r w:rsidRPr="004F0243" w:rsidR="008F39C7">
        <w:rPr>
          <w:rFonts w:eastAsiaTheme="minorEastAsia"/>
          <w:color w:val="000000" w:themeColor="text1"/>
          <w:lang w:val="es-CR"/>
        </w:rPr>
        <w:t xml:space="preserve">financiamiento para </w:t>
      </w:r>
      <w:r w:rsidRPr="004F0243" w:rsidR="00AD4088">
        <w:rPr>
          <w:rFonts w:eastAsiaTheme="minorEastAsia"/>
          <w:color w:val="000000" w:themeColor="text1"/>
          <w:lang w:val="es-CR"/>
        </w:rPr>
        <w:t>actuar así,</w:t>
      </w:r>
      <w:r w:rsidRPr="004F0243" w:rsidR="008F39C7">
        <w:rPr>
          <w:rFonts w:eastAsiaTheme="minorEastAsia"/>
          <w:color w:val="000000" w:themeColor="text1"/>
          <w:lang w:val="es-CR"/>
        </w:rPr>
        <w:t xml:space="preserve"> aunque sus directores</w:t>
      </w:r>
      <w:r w:rsidRPr="004F0243" w:rsidR="00A15737">
        <w:rPr>
          <w:rFonts w:eastAsiaTheme="minorEastAsia"/>
          <w:color w:val="000000" w:themeColor="text1"/>
          <w:lang w:val="es-CR"/>
        </w:rPr>
        <w:t xml:space="preserve"> y personal</w:t>
      </w:r>
      <w:r w:rsidRPr="004F0243" w:rsidR="008F39C7">
        <w:rPr>
          <w:rFonts w:eastAsiaTheme="minorEastAsia"/>
          <w:color w:val="000000" w:themeColor="text1"/>
          <w:lang w:val="es-CR"/>
        </w:rPr>
        <w:t xml:space="preserve"> lo hubieran deseado.</w:t>
      </w:r>
    </w:p>
    <w:p w:rsidR="005E3A74" w:rsidP="005E3A74" w:rsidRDefault="005E3A74" w14:paraId="79F9DF6C"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6D7810" w:rsidP="4A1BDEFD" w:rsidRDefault="00D04887" w14:paraId="1EF0FAF1" w14:textId="20116E3F">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D04887">
        <w:rPr>
          <w:rFonts w:eastAsia="" w:eastAsiaTheme="minorEastAsia"/>
          <w:color w:val="000000" w:themeColor="text1" w:themeTint="FF" w:themeShade="FF"/>
          <w:lang w:val="es-CR"/>
        </w:rPr>
        <w:t>Es posible afirmar</w:t>
      </w:r>
      <w:r w:rsidRPr="4A1BDEFD" w:rsidR="008F39C7">
        <w:rPr>
          <w:rFonts w:eastAsia="" w:eastAsiaTheme="minorEastAsia"/>
          <w:color w:val="000000" w:themeColor="text1" w:themeTint="FF" w:themeShade="FF"/>
          <w:lang w:val="es-CR"/>
        </w:rPr>
        <w:t xml:space="preserve"> que la gestión muchas veces fue</w:t>
      </w:r>
      <w:r w:rsidRPr="4A1BDEFD" w:rsidR="008C2FA4">
        <w:rPr>
          <w:rFonts w:eastAsia="" w:eastAsiaTheme="minorEastAsia"/>
          <w:color w:val="000000" w:themeColor="text1" w:themeTint="FF" w:themeShade="FF"/>
          <w:lang w:val="es-CR"/>
        </w:rPr>
        <w:t>,</w:t>
      </w:r>
      <w:r w:rsidRPr="4A1BDEFD" w:rsidR="008F39C7">
        <w:rPr>
          <w:rFonts w:eastAsia="" w:eastAsiaTheme="minorEastAsia"/>
          <w:color w:val="000000" w:themeColor="text1" w:themeTint="FF" w:themeShade="FF"/>
          <w:lang w:val="es-CR"/>
        </w:rPr>
        <w:t xml:space="preserve"> </w:t>
      </w:r>
      <w:r w:rsidRPr="4A1BDEFD" w:rsidR="00AD4088">
        <w:rPr>
          <w:rFonts w:eastAsia="" w:eastAsiaTheme="minorEastAsia"/>
          <w:color w:val="000000" w:themeColor="text1" w:themeTint="FF" w:themeShade="FF"/>
          <w:lang w:val="es-CR"/>
        </w:rPr>
        <w:t xml:space="preserve">de </w:t>
      </w:r>
      <w:r w:rsidRPr="4A1BDEFD" w:rsidR="008F39C7">
        <w:rPr>
          <w:rFonts w:eastAsia="" w:eastAsiaTheme="minorEastAsia"/>
          <w:color w:val="000000" w:themeColor="text1" w:themeTint="FF" w:themeShade="FF"/>
          <w:lang w:val="es-CR"/>
        </w:rPr>
        <w:t>hecho</w:t>
      </w:r>
      <w:r w:rsidRPr="4A1BDEFD" w:rsidR="008C2FA4">
        <w:rPr>
          <w:rFonts w:eastAsia="" w:eastAsiaTheme="minorEastAsia"/>
          <w:color w:val="000000" w:themeColor="text1" w:themeTint="FF" w:themeShade="FF"/>
          <w:lang w:val="es-CR"/>
        </w:rPr>
        <w:t>,</w:t>
      </w:r>
      <w:r w:rsidRPr="4A1BDEFD" w:rsidR="008F39C7">
        <w:rPr>
          <w:rFonts w:eastAsia="" w:eastAsiaTheme="minorEastAsia"/>
          <w:color w:val="000000" w:themeColor="text1" w:themeTint="FF" w:themeShade="FF"/>
          <w:lang w:val="es-CR"/>
        </w:rPr>
        <w:t xml:space="preserve"> en forma cortoplacist</w:t>
      </w:r>
      <w:r w:rsidRPr="4A1BDEFD" w:rsidR="00AD4088">
        <w:rPr>
          <w:rFonts w:eastAsia="" w:eastAsiaTheme="minorEastAsia"/>
          <w:color w:val="000000" w:themeColor="text1" w:themeTint="FF" w:themeShade="FF"/>
          <w:lang w:val="es-CR"/>
        </w:rPr>
        <w:t>a</w:t>
      </w:r>
      <w:r w:rsidRPr="4A1BDEFD" w:rsidR="00790D60">
        <w:rPr>
          <w:rFonts w:eastAsia="" w:eastAsiaTheme="minorEastAsia"/>
          <w:color w:val="000000" w:themeColor="text1" w:themeTint="FF" w:themeShade="FF"/>
          <w:lang w:val="es-CR"/>
        </w:rPr>
        <w:t xml:space="preserve"> y con</w:t>
      </w:r>
      <w:r w:rsidRPr="4A1BDEFD" w:rsidR="00BA23A9">
        <w:rPr>
          <w:rFonts w:eastAsia="" w:eastAsiaTheme="minorEastAsia"/>
          <w:color w:val="000000" w:themeColor="text1" w:themeTint="FF" w:themeShade="FF"/>
          <w:lang w:val="es-CR"/>
        </w:rPr>
        <w:t xml:space="preserve"> mucho esfuerzo</w:t>
      </w:r>
      <w:r w:rsidRPr="4A1BDEFD" w:rsidR="44301338">
        <w:rPr>
          <w:rFonts w:eastAsia="" w:eastAsiaTheme="minorEastAsia"/>
          <w:color w:val="000000" w:themeColor="text1" w:themeTint="FF" w:themeShade="FF"/>
          <w:lang w:val="es-CR"/>
        </w:rPr>
        <w:t xml:space="preserve"> pero pocos recursos</w:t>
      </w:r>
      <w:r w:rsidRPr="4A1BDEFD" w:rsidR="00AD4088">
        <w:rPr>
          <w:rFonts w:eastAsia="" w:eastAsiaTheme="minorEastAsia"/>
          <w:color w:val="000000" w:themeColor="text1" w:themeTint="FF" w:themeShade="FF"/>
          <w:lang w:val="es-CR"/>
        </w:rPr>
        <w:t>. En vez de funcionar como castillos amurallados, muchas</w:t>
      </w:r>
      <w:r w:rsidRPr="4A1BDEFD" w:rsidR="008F39C7">
        <w:rPr>
          <w:rFonts w:eastAsia="" w:eastAsiaTheme="minorEastAsia"/>
          <w:color w:val="000000" w:themeColor="text1" w:themeTint="FF" w:themeShade="FF"/>
          <w:lang w:val="es-CR"/>
        </w:rPr>
        <w:t xml:space="preserve"> áreas fueron prácticamente de papel</w:t>
      </w:r>
      <w:r w:rsidRPr="4A1BDEFD" w:rsidR="006D7810">
        <w:rPr>
          <w:rFonts w:eastAsia="" w:eastAsiaTheme="minorEastAsia"/>
          <w:color w:val="000000" w:themeColor="text1" w:themeTint="FF" w:themeShade="FF"/>
          <w:lang w:val="es-CR"/>
        </w:rPr>
        <w:t>,</w:t>
      </w:r>
      <w:r w:rsidRPr="4A1BDEFD" w:rsidR="008F39C7">
        <w:rPr>
          <w:rFonts w:eastAsia="" w:eastAsiaTheme="minorEastAsia"/>
          <w:color w:val="000000" w:themeColor="text1" w:themeTint="FF" w:themeShade="FF"/>
          <w:lang w:val="es-CR"/>
        </w:rPr>
        <w:t xml:space="preserve"> con poc</w:t>
      </w:r>
      <w:r w:rsidRPr="4A1BDEFD" w:rsidR="001370A8">
        <w:rPr>
          <w:rFonts w:eastAsia="" w:eastAsiaTheme="minorEastAsia"/>
          <w:color w:val="000000" w:themeColor="text1" w:themeTint="FF" w:themeShade="FF"/>
          <w:lang w:val="es-CR"/>
        </w:rPr>
        <w:t>a</w:t>
      </w:r>
      <w:r w:rsidRPr="4A1BDEFD" w:rsidR="008F39C7">
        <w:rPr>
          <w:rFonts w:eastAsia="" w:eastAsiaTheme="minorEastAsia"/>
          <w:color w:val="000000" w:themeColor="text1" w:themeTint="FF" w:themeShade="FF"/>
          <w:lang w:val="es-CR"/>
        </w:rPr>
        <w:t xml:space="preserve"> presencia física en el campo. </w:t>
      </w:r>
      <w:r w:rsidRPr="4A1BDEFD" w:rsidR="00AD4088">
        <w:rPr>
          <w:rFonts w:eastAsia="" w:eastAsiaTheme="minorEastAsia"/>
          <w:color w:val="000000" w:themeColor="text1" w:themeTint="FF" w:themeShade="FF"/>
          <w:lang w:val="es-CR"/>
        </w:rPr>
        <w:t xml:space="preserve">Esto ha cambiado mucho en los últimos años. En la mayoría de los países de la región hay un </w:t>
      </w:r>
      <w:r w:rsidRPr="4A1BDEFD" w:rsidR="00790D60">
        <w:rPr>
          <w:rFonts w:eastAsia="" w:eastAsiaTheme="minorEastAsia"/>
          <w:color w:val="000000" w:themeColor="text1" w:themeTint="FF" w:themeShade="FF"/>
          <w:lang w:val="es-CR"/>
        </w:rPr>
        <w:t>aprovechamiento</w:t>
      </w:r>
      <w:r w:rsidRPr="4A1BDEFD" w:rsidR="00AD4088">
        <w:rPr>
          <w:rFonts w:eastAsia="" w:eastAsiaTheme="minorEastAsia"/>
          <w:color w:val="000000" w:themeColor="text1" w:themeTint="FF" w:themeShade="FF"/>
          <w:lang w:val="es-CR"/>
        </w:rPr>
        <w:t xml:space="preserve"> m</w:t>
      </w:r>
      <w:r w:rsidRPr="4A1BDEFD" w:rsidR="006D7810">
        <w:rPr>
          <w:rFonts w:eastAsia="" w:eastAsiaTheme="minorEastAsia"/>
          <w:color w:val="000000" w:themeColor="text1" w:themeTint="FF" w:themeShade="FF"/>
          <w:lang w:val="es-CR"/>
        </w:rPr>
        <w:t>á</w:t>
      </w:r>
      <w:r w:rsidRPr="4A1BDEFD" w:rsidR="00AD4088">
        <w:rPr>
          <w:rFonts w:eastAsia="" w:eastAsiaTheme="minorEastAsia"/>
          <w:color w:val="000000" w:themeColor="text1" w:themeTint="FF" w:themeShade="FF"/>
          <w:lang w:val="es-CR"/>
        </w:rPr>
        <w:t xml:space="preserve">s deliberado de todas las distintas categorías de gestión </w:t>
      </w:r>
      <w:r w:rsidRPr="4A1BDEFD" w:rsidR="00347073">
        <w:rPr>
          <w:rFonts w:eastAsia="" w:eastAsiaTheme="minorEastAsia"/>
          <w:color w:val="000000" w:themeColor="text1" w:themeTint="FF" w:themeShade="FF"/>
          <w:lang w:val="es-CR"/>
        </w:rPr>
        <w:t xml:space="preserve">de áreas protegidas </w:t>
      </w:r>
      <w:r w:rsidRPr="4A1BDEFD" w:rsidR="00AD4088">
        <w:rPr>
          <w:rFonts w:eastAsia="" w:eastAsiaTheme="minorEastAsia"/>
          <w:color w:val="000000" w:themeColor="text1" w:themeTint="FF" w:themeShade="FF"/>
          <w:lang w:val="es-CR"/>
        </w:rPr>
        <w:t xml:space="preserve">usadas </w:t>
      </w:r>
      <w:r w:rsidRPr="4A1BDEFD" w:rsidR="006D7810">
        <w:rPr>
          <w:rFonts w:eastAsia="" w:eastAsiaTheme="minorEastAsia"/>
          <w:color w:val="000000" w:themeColor="text1" w:themeTint="FF" w:themeShade="FF"/>
          <w:lang w:val="es-CR"/>
        </w:rPr>
        <w:t xml:space="preserve">en el plano </w:t>
      </w:r>
      <w:r w:rsidRPr="4A1BDEFD" w:rsidR="00AD4088">
        <w:rPr>
          <w:rFonts w:eastAsia="" w:eastAsiaTheme="minorEastAsia"/>
          <w:color w:val="000000" w:themeColor="text1" w:themeTint="FF" w:themeShade="FF"/>
          <w:lang w:val="es-CR"/>
        </w:rPr>
        <w:t xml:space="preserve">internacional, </w:t>
      </w:r>
      <w:r w:rsidRPr="4A1BDEFD" w:rsidR="00790D60">
        <w:rPr>
          <w:rFonts w:eastAsia="" w:eastAsiaTheme="minorEastAsia"/>
          <w:color w:val="000000" w:themeColor="text1" w:themeTint="FF" w:themeShade="FF"/>
          <w:lang w:val="es-CR"/>
        </w:rPr>
        <w:t xml:space="preserve">incluyendo la recategorización cuando </w:t>
      </w:r>
      <w:r w:rsidRPr="4A1BDEFD" w:rsidR="006D7810">
        <w:rPr>
          <w:rFonts w:eastAsia="" w:eastAsiaTheme="minorEastAsia"/>
          <w:color w:val="000000" w:themeColor="text1" w:themeTint="FF" w:themeShade="FF"/>
          <w:lang w:val="es-CR"/>
        </w:rPr>
        <w:t>ha sido</w:t>
      </w:r>
      <w:r w:rsidRPr="4A1BDEFD" w:rsidR="00790D60">
        <w:rPr>
          <w:rFonts w:eastAsia="" w:eastAsiaTheme="minorEastAsia"/>
          <w:color w:val="000000" w:themeColor="text1" w:themeTint="FF" w:themeShade="FF"/>
          <w:lang w:val="es-CR"/>
        </w:rPr>
        <w:t xml:space="preserve"> necesario, </w:t>
      </w:r>
      <w:r w:rsidRPr="4A1BDEFD" w:rsidR="00AD4088">
        <w:rPr>
          <w:rFonts w:eastAsia="" w:eastAsiaTheme="minorEastAsia"/>
          <w:color w:val="000000" w:themeColor="text1" w:themeTint="FF" w:themeShade="FF"/>
          <w:lang w:val="es-CR"/>
        </w:rPr>
        <w:t xml:space="preserve">así como </w:t>
      </w:r>
      <w:r w:rsidRPr="4A1BDEFD" w:rsidR="00790D60">
        <w:rPr>
          <w:rFonts w:eastAsia="" w:eastAsiaTheme="minorEastAsia"/>
          <w:color w:val="000000" w:themeColor="text1" w:themeTint="FF" w:themeShade="FF"/>
          <w:lang w:val="es-CR"/>
        </w:rPr>
        <w:t>el</w:t>
      </w:r>
      <w:r w:rsidRPr="4A1BDEFD" w:rsidR="00AD4088">
        <w:rPr>
          <w:rFonts w:eastAsia="" w:eastAsiaTheme="minorEastAsia"/>
          <w:color w:val="000000" w:themeColor="text1" w:themeTint="FF" w:themeShade="FF"/>
          <w:lang w:val="es-CR"/>
        </w:rPr>
        <w:t xml:space="preserve"> fomento </w:t>
      </w:r>
      <w:r w:rsidRPr="4A1BDEFD" w:rsidR="00790D60">
        <w:rPr>
          <w:rFonts w:eastAsia="" w:eastAsiaTheme="minorEastAsia"/>
          <w:color w:val="000000" w:themeColor="text1" w:themeTint="FF" w:themeShade="FF"/>
          <w:lang w:val="es-CR"/>
        </w:rPr>
        <w:t>d</w:t>
      </w:r>
      <w:r w:rsidRPr="4A1BDEFD" w:rsidR="00AD4088">
        <w:rPr>
          <w:rFonts w:eastAsia="" w:eastAsiaTheme="minorEastAsia"/>
          <w:color w:val="000000" w:themeColor="text1" w:themeTint="FF" w:themeShade="FF"/>
          <w:lang w:val="es-CR"/>
        </w:rPr>
        <w:t xml:space="preserve">el manejo activo y adaptativo, con gestión activa del fuego, de las especies exóticas, del uso público, de </w:t>
      </w:r>
      <w:r w:rsidRPr="4A1BDEFD" w:rsidR="008C2FA4">
        <w:rPr>
          <w:rFonts w:eastAsia="" w:eastAsiaTheme="minorEastAsia"/>
          <w:color w:val="000000" w:themeColor="text1" w:themeTint="FF" w:themeShade="FF"/>
          <w:lang w:val="es-CR"/>
        </w:rPr>
        <w:t xml:space="preserve">los </w:t>
      </w:r>
      <w:r w:rsidRPr="4A1BDEFD" w:rsidR="00790D60">
        <w:rPr>
          <w:rFonts w:eastAsia="" w:eastAsiaTheme="minorEastAsia"/>
          <w:color w:val="000000" w:themeColor="text1" w:themeTint="FF" w:themeShade="FF"/>
          <w:lang w:val="es-CR"/>
        </w:rPr>
        <w:t xml:space="preserve">recursos </w:t>
      </w:r>
      <w:r w:rsidRPr="4A1BDEFD" w:rsidR="00AD4088">
        <w:rPr>
          <w:rFonts w:eastAsia="" w:eastAsiaTheme="minorEastAsia"/>
          <w:color w:val="000000" w:themeColor="text1" w:themeTint="FF" w:themeShade="FF"/>
          <w:lang w:val="es-CR"/>
        </w:rPr>
        <w:t xml:space="preserve">forestales y pesqueros, y </w:t>
      </w:r>
      <w:r w:rsidRPr="4A1BDEFD" w:rsidR="00347073">
        <w:rPr>
          <w:rFonts w:eastAsia="" w:eastAsiaTheme="minorEastAsia"/>
          <w:color w:val="000000" w:themeColor="text1" w:themeTint="FF" w:themeShade="FF"/>
          <w:lang w:val="es-CR"/>
        </w:rPr>
        <w:t>con mayor</w:t>
      </w:r>
      <w:r w:rsidRPr="4A1BDEFD" w:rsidR="00AD4088">
        <w:rPr>
          <w:rFonts w:eastAsia="" w:eastAsiaTheme="minorEastAsia"/>
          <w:color w:val="000000" w:themeColor="text1" w:themeTint="FF" w:themeShade="FF"/>
          <w:lang w:val="es-CR"/>
        </w:rPr>
        <w:t xml:space="preserve"> fiscalización y control de estos distintos usos.  </w:t>
      </w:r>
    </w:p>
    <w:p w:rsidR="005E3A74" w:rsidP="005E3A74" w:rsidRDefault="005E3A74" w14:paraId="67F2568A"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1370A8" w:rsidP="005E3A74" w:rsidRDefault="001370A8" w14:paraId="07DC5DCB" w14:textId="5B73EBE9">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Por ejemplo, el manejo activo del fuego, en lo cual México y Brasil han sido líderes regionales, y programas más robustos para la detección y el control de especies exóticas invasoras</w:t>
      </w:r>
      <w:r w:rsidRPr="004F0243" w:rsidR="005C0B41">
        <w:rPr>
          <w:rFonts w:eastAsiaTheme="minorEastAsia"/>
          <w:color w:val="000000" w:themeColor="text1"/>
          <w:lang w:val="es-CR"/>
        </w:rPr>
        <w:t xml:space="preserve"> </w:t>
      </w:r>
      <w:r w:rsidRPr="004F0243">
        <w:rPr>
          <w:rFonts w:eastAsiaTheme="minorEastAsia"/>
          <w:color w:val="000000" w:themeColor="text1"/>
          <w:lang w:val="es-CR"/>
        </w:rPr>
        <w:t>—en lo que áreas protegidas, como el Parque Nacional Islas Galápagos, en Ecuador</w:t>
      </w:r>
      <w:r w:rsidR="00BA23A9">
        <w:rPr>
          <w:rFonts w:eastAsiaTheme="minorEastAsia"/>
          <w:color w:val="000000" w:themeColor="text1"/>
          <w:lang w:val="es-CR"/>
        </w:rPr>
        <w:t>,</w:t>
      </w:r>
      <w:r w:rsidRPr="004F0243">
        <w:rPr>
          <w:rFonts w:eastAsiaTheme="minorEastAsia"/>
          <w:color w:val="000000" w:themeColor="text1"/>
          <w:lang w:val="es-CR"/>
        </w:rPr>
        <w:t xml:space="preserve"> ha sido pionero—</w:t>
      </w:r>
      <w:r w:rsidRPr="004F0243" w:rsidR="005C0B41">
        <w:rPr>
          <w:rFonts w:eastAsiaTheme="minorEastAsia"/>
          <w:color w:val="000000" w:themeColor="text1"/>
          <w:lang w:val="es-CR"/>
        </w:rPr>
        <w:t xml:space="preserve"> </w:t>
      </w:r>
      <w:r w:rsidRPr="004F0243">
        <w:rPr>
          <w:rFonts w:eastAsiaTheme="minorEastAsia"/>
          <w:color w:val="000000" w:themeColor="text1"/>
          <w:lang w:val="es-CR"/>
        </w:rPr>
        <w:t>son ejemplos de manejo activo. Asimismo, los programas de restauración de poblaciones de grandes aves y mamíferos son más frecuentes hoy, donde se destacan los esfuerzos exitosos en las áreas protegidas de Los Esteros del Ibera</w:t>
      </w:r>
      <w:r w:rsidRPr="004F0243" w:rsidR="005C0B41">
        <w:rPr>
          <w:rFonts w:eastAsiaTheme="minorEastAsia"/>
          <w:color w:val="000000" w:themeColor="text1"/>
          <w:lang w:val="es-CR"/>
        </w:rPr>
        <w:t>,</w:t>
      </w:r>
      <w:r w:rsidRPr="004F0243">
        <w:rPr>
          <w:rFonts w:eastAsiaTheme="minorEastAsia"/>
          <w:color w:val="000000" w:themeColor="text1"/>
          <w:lang w:val="es-CR"/>
        </w:rPr>
        <w:t xml:space="preserve"> en Corrientes, Argentina. Lograr la meta 30 x 30 va a requerir una multiplicación muy rápida del uso de estas herramientas de manejo activo de áreas protegidas.  </w:t>
      </w:r>
    </w:p>
    <w:p w:rsidR="005E3A74" w:rsidP="005E3A74" w:rsidRDefault="005E3A74" w14:paraId="22615C4C"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F37C40" w:rsidP="005E3A74" w:rsidRDefault="00AD4088" w14:paraId="050A41DB" w14:textId="7ED62EEB">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El fomento de la certificación agrícola, forestal y pesquera</w:t>
      </w:r>
      <w:r w:rsidRPr="004F0243" w:rsidR="00F37C40">
        <w:rPr>
          <w:rFonts w:eastAsiaTheme="minorEastAsia"/>
          <w:color w:val="000000" w:themeColor="text1"/>
          <w:lang w:val="es-CR"/>
        </w:rPr>
        <w:t>, así como las</w:t>
      </w:r>
      <w:r w:rsidRPr="004F0243">
        <w:rPr>
          <w:rFonts w:eastAsiaTheme="minorEastAsia"/>
          <w:color w:val="000000" w:themeColor="text1"/>
          <w:lang w:val="es-CR"/>
        </w:rPr>
        <w:t xml:space="preserve"> restricciones </w:t>
      </w:r>
      <w:r w:rsidRPr="004F0243" w:rsidR="001370A8">
        <w:rPr>
          <w:rFonts w:eastAsiaTheme="minorEastAsia"/>
          <w:color w:val="000000" w:themeColor="text1"/>
          <w:lang w:val="es-CR"/>
        </w:rPr>
        <w:t>a la importación</w:t>
      </w:r>
      <w:r w:rsidRPr="004F0243">
        <w:rPr>
          <w:rFonts w:eastAsiaTheme="minorEastAsia"/>
          <w:color w:val="000000" w:themeColor="text1"/>
          <w:lang w:val="es-CR"/>
        </w:rPr>
        <w:t xml:space="preserve"> de productos</w:t>
      </w:r>
      <w:r w:rsidRPr="004F0243" w:rsidR="00FE07A4">
        <w:rPr>
          <w:rFonts w:eastAsiaTheme="minorEastAsia"/>
          <w:color w:val="000000" w:themeColor="text1"/>
          <w:lang w:val="es-CR"/>
        </w:rPr>
        <w:t xml:space="preserve"> como mariscos, café, madera, carne, soya y palma africana</w:t>
      </w:r>
      <w:r w:rsidRPr="004F0243" w:rsidR="00193BAE">
        <w:rPr>
          <w:rFonts w:eastAsiaTheme="minorEastAsia"/>
          <w:color w:val="000000" w:themeColor="text1"/>
          <w:lang w:val="es-CR"/>
        </w:rPr>
        <w:t xml:space="preserve">, </w:t>
      </w:r>
      <w:r w:rsidRPr="004F0243" w:rsidR="00FE07A4">
        <w:rPr>
          <w:rFonts w:eastAsiaTheme="minorEastAsia"/>
          <w:color w:val="000000" w:themeColor="text1"/>
          <w:lang w:val="es-CR"/>
        </w:rPr>
        <w:t>cuando no se producen en forma sustentable</w:t>
      </w:r>
      <w:r w:rsidRPr="004F0243" w:rsidR="00F37C40">
        <w:rPr>
          <w:rFonts w:eastAsiaTheme="minorEastAsia"/>
          <w:color w:val="000000" w:themeColor="text1"/>
          <w:lang w:val="es-CR"/>
        </w:rPr>
        <w:t>,</w:t>
      </w:r>
      <w:r w:rsidRPr="004F0243">
        <w:rPr>
          <w:rFonts w:eastAsiaTheme="minorEastAsia"/>
          <w:color w:val="000000" w:themeColor="text1"/>
          <w:lang w:val="es-CR"/>
        </w:rPr>
        <w:t xml:space="preserve"> </w:t>
      </w:r>
      <w:r w:rsidRPr="004F0243" w:rsidR="00347073">
        <w:rPr>
          <w:rFonts w:eastAsiaTheme="minorEastAsia"/>
          <w:color w:val="000000" w:themeColor="text1"/>
          <w:lang w:val="es-CR"/>
        </w:rPr>
        <w:t>está</w:t>
      </w:r>
      <w:r w:rsidRPr="004F0243">
        <w:rPr>
          <w:rFonts w:eastAsiaTheme="minorEastAsia"/>
          <w:color w:val="000000" w:themeColor="text1"/>
          <w:lang w:val="es-CR"/>
        </w:rPr>
        <w:t xml:space="preserve"> creando</w:t>
      </w:r>
      <w:r w:rsidRPr="004F0243" w:rsidR="00347073">
        <w:rPr>
          <w:rFonts w:eastAsiaTheme="minorEastAsia"/>
          <w:color w:val="000000" w:themeColor="text1"/>
          <w:lang w:val="es-CR"/>
        </w:rPr>
        <w:t xml:space="preserve"> poderosos</w:t>
      </w:r>
      <w:r w:rsidRPr="004F0243">
        <w:rPr>
          <w:rFonts w:eastAsiaTheme="minorEastAsia"/>
          <w:color w:val="000000" w:themeColor="text1"/>
          <w:lang w:val="es-CR"/>
        </w:rPr>
        <w:t xml:space="preserve"> incentivos positivos a favor del manejo activo y adaptativo</w:t>
      </w:r>
      <w:r w:rsidRPr="004F0243" w:rsidR="00F37C40">
        <w:rPr>
          <w:rFonts w:eastAsiaTheme="minorEastAsia"/>
          <w:color w:val="000000" w:themeColor="text1"/>
          <w:lang w:val="es-CR"/>
        </w:rPr>
        <w:t>,</w:t>
      </w:r>
      <w:r w:rsidRPr="004F0243">
        <w:rPr>
          <w:rFonts w:eastAsiaTheme="minorEastAsia"/>
          <w:color w:val="000000" w:themeColor="text1"/>
          <w:lang w:val="es-CR"/>
        </w:rPr>
        <w:t xml:space="preserve"> basado en inventarios y </w:t>
      </w:r>
      <w:r w:rsidRPr="004F0243" w:rsidR="00F37C40">
        <w:rPr>
          <w:rFonts w:eastAsiaTheme="minorEastAsia"/>
          <w:color w:val="000000" w:themeColor="text1"/>
          <w:lang w:val="es-CR"/>
        </w:rPr>
        <w:t xml:space="preserve">el </w:t>
      </w:r>
      <w:r w:rsidRPr="004F0243">
        <w:rPr>
          <w:rFonts w:eastAsiaTheme="minorEastAsia"/>
          <w:color w:val="000000" w:themeColor="text1"/>
          <w:lang w:val="es-CR"/>
        </w:rPr>
        <w:t xml:space="preserve">monitoreo del estado de recursos, considerando </w:t>
      </w:r>
      <w:r w:rsidR="00BA23A9">
        <w:rPr>
          <w:rFonts w:eastAsiaTheme="minorEastAsia"/>
          <w:color w:val="000000" w:themeColor="text1"/>
          <w:lang w:val="es-CR"/>
        </w:rPr>
        <w:t xml:space="preserve">también </w:t>
      </w:r>
      <w:r w:rsidRPr="004F0243">
        <w:rPr>
          <w:rFonts w:eastAsiaTheme="minorEastAsia"/>
          <w:color w:val="000000" w:themeColor="text1"/>
          <w:lang w:val="es-CR"/>
        </w:rPr>
        <w:t xml:space="preserve">el bienestar económico de las poblaciones que dependen del uso de esos recursos. A </w:t>
      </w:r>
      <w:r w:rsidRPr="004F0243" w:rsidR="00F37C40">
        <w:rPr>
          <w:rFonts w:eastAsiaTheme="minorEastAsia"/>
          <w:color w:val="000000" w:themeColor="text1"/>
          <w:lang w:val="es-CR"/>
        </w:rPr>
        <w:t>su</w:t>
      </w:r>
      <w:r w:rsidRPr="004F0243">
        <w:rPr>
          <w:rFonts w:eastAsiaTheme="minorEastAsia"/>
          <w:color w:val="000000" w:themeColor="text1"/>
          <w:lang w:val="es-CR"/>
        </w:rPr>
        <w:t xml:space="preserve"> vez, hay mucho mayor uso de tecnología</w:t>
      </w:r>
      <w:r w:rsidRPr="004F0243" w:rsidR="00F37C40">
        <w:rPr>
          <w:rFonts w:eastAsiaTheme="minorEastAsia"/>
          <w:color w:val="000000" w:themeColor="text1"/>
          <w:lang w:val="es-CR"/>
        </w:rPr>
        <w:t>s</w:t>
      </w:r>
      <w:r w:rsidRPr="004F0243" w:rsidR="00193BAE">
        <w:rPr>
          <w:rFonts w:eastAsiaTheme="minorEastAsia"/>
          <w:color w:val="000000" w:themeColor="text1"/>
          <w:lang w:val="es-CR"/>
        </w:rPr>
        <w:t>,</w:t>
      </w:r>
      <w:r w:rsidRPr="004F0243" w:rsidR="00F37C40">
        <w:rPr>
          <w:rFonts w:eastAsiaTheme="minorEastAsia"/>
          <w:color w:val="000000" w:themeColor="text1"/>
          <w:lang w:val="es-CR"/>
        </w:rPr>
        <w:t xml:space="preserve"> </w:t>
      </w:r>
      <w:r w:rsidRPr="004F0243">
        <w:rPr>
          <w:rFonts w:eastAsiaTheme="minorEastAsia"/>
          <w:color w:val="000000" w:themeColor="text1"/>
          <w:lang w:val="es-CR"/>
        </w:rPr>
        <w:t xml:space="preserve">como sensores remotos, drones </w:t>
      </w:r>
      <w:r w:rsidRPr="004F0243" w:rsidR="00A31EE8">
        <w:rPr>
          <w:rFonts w:eastAsiaTheme="minorEastAsia"/>
          <w:color w:val="000000" w:themeColor="text1"/>
          <w:lang w:val="es-CR"/>
        </w:rPr>
        <w:t xml:space="preserve">y </w:t>
      </w:r>
      <w:r w:rsidRPr="004F0243">
        <w:rPr>
          <w:rFonts w:eastAsiaTheme="minorEastAsia"/>
          <w:color w:val="000000" w:themeColor="text1"/>
          <w:lang w:val="es-CR"/>
        </w:rPr>
        <w:t>trampas cámara, para ayudar en</w:t>
      </w:r>
      <w:r w:rsidRPr="004F0243" w:rsidR="00347073">
        <w:rPr>
          <w:rFonts w:eastAsiaTheme="minorEastAsia"/>
          <w:color w:val="000000" w:themeColor="text1"/>
          <w:lang w:val="es-CR"/>
        </w:rPr>
        <w:t xml:space="preserve"> el monitoreo y </w:t>
      </w:r>
      <w:r w:rsidRPr="004F0243" w:rsidR="00193BAE">
        <w:rPr>
          <w:rFonts w:eastAsiaTheme="minorEastAsia"/>
          <w:color w:val="000000" w:themeColor="text1"/>
          <w:lang w:val="es-CR"/>
        </w:rPr>
        <w:t xml:space="preserve">la </w:t>
      </w:r>
      <w:r w:rsidRPr="004F0243">
        <w:rPr>
          <w:rFonts w:eastAsiaTheme="minorEastAsia"/>
          <w:color w:val="000000" w:themeColor="text1"/>
          <w:lang w:val="es-CR"/>
        </w:rPr>
        <w:t xml:space="preserve">gestión de los recursos. </w:t>
      </w:r>
      <w:r w:rsidRPr="004F0243" w:rsidR="000C09E2">
        <w:rPr>
          <w:rFonts w:eastAsiaTheme="minorEastAsia"/>
          <w:color w:val="000000" w:themeColor="text1"/>
          <w:lang w:val="es-CR"/>
        </w:rPr>
        <w:t xml:space="preserve"> </w:t>
      </w:r>
    </w:p>
    <w:p w:rsidRPr="004F0243" w:rsidR="005C0B41" w:rsidP="00631B73" w:rsidRDefault="005C0B41" w14:paraId="3ECA3AFA"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790D60" w:rsidP="005A7A43" w:rsidRDefault="00790D60" w14:paraId="4B700AA5" w14:textId="117F86C2">
      <w:pPr>
        <w:pStyle w:val="NormalWeb"/>
        <w:numPr>
          <w:ilvl w:val="0"/>
          <w:numId w:val="16"/>
        </w:numPr>
        <w:kinsoku w:val="0"/>
        <w:overflowPunct w:val="0"/>
        <w:spacing w:before="0" w:beforeAutospacing="0" w:after="0" w:afterAutospacing="0"/>
        <w:ind w:left="284" w:hanging="284"/>
        <w:jc w:val="both"/>
        <w:textAlignment w:val="baseline"/>
        <w:rPr>
          <w:rFonts w:eastAsiaTheme="minorEastAsia"/>
          <w:b/>
          <w:bCs/>
          <w:color w:val="000000" w:themeColor="text1"/>
          <w:lang w:val="es-CR"/>
        </w:rPr>
      </w:pPr>
      <w:r w:rsidRPr="004F0243">
        <w:rPr>
          <w:rFonts w:eastAsiaTheme="minorEastAsia"/>
          <w:b/>
          <w:bCs/>
          <w:color w:val="000000" w:themeColor="text1"/>
          <w:lang w:val="es-CR"/>
        </w:rPr>
        <w:t xml:space="preserve">Restauración </w:t>
      </w:r>
      <w:r w:rsidRPr="004F0243" w:rsidR="00C2483C">
        <w:rPr>
          <w:rFonts w:eastAsiaTheme="minorEastAsia"/>
          <w:b/>
          <w:bCs/>
          <w:color w:val="000000" w:themeColor="text1"/>
          <w:lang w:val="es-CR"/>
        </w:rPr>
        <w:t>e</w:t>
      </w:r>
      <w:r w:rsidRPr="004F0243">
        <w:rPr>
          <w:rFonts w:eastAsiaTheme="minorEastAsia"/>
          <w:b/>
          <w:bCs/>
          <w:color w:val="000000" w:themeColor="text1"/>
          <w:lang w:val="es-CR"/>
        </w:rPr>
        <w:t>cológica</w:t>
      </w:r>
    </w:p>
    <w:p w:rsidR="00BE56FA" w:rsidP="00BE56FA" w:rsidRDefault="00BE56FA" w14:paraId="541DB870"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947423" w:rsidP="00BE56FA" w:rsidRDefault="00A31EE8" w14:paraId="7CDBD8CE" w14:textId="5F8564FC">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lastRenderedPageBreak/>
        <w:t xml:space="preserve">Otro aspecto </w:t>
      </w:r>
      <w:r w:rsidRPr="004F0243" w:rsidR="0071250C">
        <w:rPr>
          <w:rFonts w:eastAsiaTheme="minorEastAsia"/>
          <w:color w:val="000000" w:themeColor="text1"/>
          <w:lang w:val="es-CR"/>
        </w:rPr>
        <w:t>importante</w:t>
      </w:r>
      <w:r w:rsidRPr="004F0243" w:rsidR="00AD4088">
        <w:rPr>
          <w:rFonts w:eastAsiaTheme="minorEastAsia"/>
          <w:color w:val="000000" w:themeColor="text1"/>
          <w:lang w:val="es-CR"/>
        </w:rPr>
        <w:t xml:space="preserve"> </w:t>
      </w:r>
      <w:r w:rsidRPr="004F0243" w:rsidR="00A15737">
        <w:rPr>
          <w:rFonts w:eastAsiaTheme="minorEastAsia"/>
          <w:color w:val="000000" w:themeColor="text1"/>
          <w:lang w:val="es-CR"/>
        </w:rPr>
        <w:t>es</w:t>
      </w:r>
      <w:r w:rsidRPr="004F0243" w:rsidR="00AD4088">
        <w:rPr>
          <w:rFonts w:eastAsiaTheme="minorEastAsia"/>
          <w:color w:val="000000" w:themeColor="text1"/>
          <w:lang w:val="es-CR"/>
        </w:rPr>
        <w:t xml:space="preserve"> el uso de </w:t>
      </w:r>
      <w:r w:rsidRPr="004F0243">
        <w:rPr>
          <w:rFonts w:eastAsiaTheme="minorEastAsia"/>
          <w:color w:val="000000" w:themeColor="text1"/>
          <w:lang w:val="es-CR"/>
        </w:rPr>
        <w:t>la restauración</w:t>
      </w:r>
      <w:r w:rsidRPr="004F0243" w:rsidR="00AD4088">
        <w:rPr>
          <w:rFonts w:eastAsiaTheme="minorEastAsia"/>
          <w:color w:val="000000" w:themeColor="text1"/>
          <w:lang w:val="es-CR"/>
        </w:rPr>
        <w:t xml:space="preserve"> </w:t>
      </w:r>
      <w:r w:rsidRPr="004F0243">
        <w:rPr>
          <w:rFonts w:eastAsiaTheme="minorEastAsia"/>
          <w:color w:val="000000" w:themeColor="text1"/>
          <w:lang w:val="es-CR"/>
        </w:rPr>
        <w:t>ecológica</w:t>
      </w:r>
      <w:r w:rsidRPr="004F0243" w:rsidR="00AD4088">
        <w:rPr>
          <w:rFonts w:eastAsiaTheme="minorEastAsia"/>
          <w:color w:val="000000" w:themeColor="text1"/>
          <w:lang w:val="es-CR"/>
        </w:rPr>
        <w:t xml:space="preserve"> para </w:t>
      </w:r>
      <w:r w:rsidRPr="004F0243">
        <w:rPr>
          <w:rFonts w:eastAsiaTheme="minorEastAsia"/>
          <w:color w:val="000000" w:themeColor="text1"/>
          <w:lang w:val="es-CR"/>
        </w:rPr>
        <w:t>reconstruir bosques</w:t>
      </w:r>
      <w:r w:rsidRPr="004F0243" w:rsidR="0071250C">
        <w:rPr>
          <w:rFonts w:eastAsiaTheme="minorEastAsia"/>
          <w:color w:val="000000" w:themeColor="text1"/>
          <w:lang w:val="es-CR"/>
        </w:rPr>
        <w:t xml:space="preserve">, </w:t>
      </w:r>
      <w:r w:rsidRPr="004F0243" w:rsidR="00AD4088">
        <w:rPr>
          <w:rFonts w:eastAsiaTheme="minorEastAsia"/>
          <w:color w:val="000000" w:themeColor="text1"/>
          <w:lang w:val="es-CR"/>
        </w:rPr>
        <w:t xml:space="preserve">humedales </w:t>
      </w:r>
      <w:r w:rsidRPr="004F0243" w:rsidR="00347073">
        <w:rPr>
          <w:rFonts w:eastAsiaTheme="minorEastAsia"/>
          <w:color w:val="000000" w:themeColor="text1"/>
          <w:lang w:val="es-CR"/>
        </w:rPr>
        <w:t xml:space="preserve">y comunidades faunísticas </w:t>
      </w:r>
      <w:r w:rsidRPr="004F0243" w:rsidR="00AD4088">
        <w:rPr>
          <w:rFonts w:eastAsiaTheme="minorEastAsia"/>
          <w:color w:val="000000" w:themeColor="text1"/>
          <w:lang w:val="es-CR"/>
        </w:rPr>
        <w:t>que fueron destruid</w:t>
      </w:r>
      <w:r w:rsidRPr="004F0243" w:rsidR="0071250C">
        <w:rPr>
          <w:rFonts w:eastAsiaTheme="minorEastAsia"/>
          <w:color w:val="000000" w:themeColor="text1"/>
          <w:lang w:val="es-CR"/>
        </w:rPr>
        <w:t>a</w:t>
      </w:r>
      <w:r w:rsidRPr="004F0243" w:rsidR="00D874FE">
        <w:rPr>
          <w:rFonts w:eastAsiaTheme="minorEastAsia"/>
          <w:color w:val="000000" w:themeColor="text1"/>
          <w:lang w:val="es-CR"/>
        </w:rPr>
        <w:t>s</w:t>
      </w:r>
      <w:r w:rsidRPr="004F0243" w:rsidR="00AD4088">
        <w:rPr>
          <w:rFonts w:eastAsiaTheme="minorEastAsia"/>
          <w:color w:val="000000" w:themeColor="text1"/>
          <w:lang w:val="es-CR"/>
        </w:rPr>
        <w:t xml:space="preserve"> </w:t>
      </w:r>
      <w:r w:rsidRPr="004F0243" w:rsidR="001370A8">
        <w:rPr>
          <w:rFonts w:eastAsiaTheme="minorEastAsia"/>
          <w:color w:val="000000" w:themeColor="text1"/>
          <w:lang w:val="es-CR"/>
        </w:rPr>
        <w:t>o degradad</w:t>
      </w:r>
      <w:r w:rsidRPr="004F0243" w:rsidR="00947423">
        <w:rPr>
          <w:rFonts w:eastAsiaTheme="minorEastAsia"/>
          <w:color w:val="000000" w:themeColor="text1"/>
          <w:lang w:val="es-CR"/>
        </w:rPr>
        <w:t>a</w:t>
      </w:r>
      <w:r w:rsidRPr="004F0243" w:rsidR="001370A8">
        <w:rPr>
          <w:rFonts w:eastAsiaTheme="minorEastAsia"/>
          <w:color w:val="000000" w:themeColor="text1"/>
          <w:lang w:val="es-CR"/>
        </w:rPr>
        <w:t xml:space="preserve">s </w:t>
      </w:r>
      <w:r w:rsidRPr="004F0243" w:rsidR="00347073">
        <w:rPr>
          <w:rFonts w:eastAsiaTheme="minorEastAsia"/>
          <w:color w:val="000000" w:themeColor="text1"/>
          <w:lang w:val="es-CR"/>
        </w:rPr>
        <w:t>en el pasado</w:t>
      </w:r>
      <w:r w:rsidRPr="004F0243" w:rsidR="00947423">
        <w:rPr>
          <w:rFonts w:eastAsiaTheme="minorEastAsia"/>
          <w:color w:val="000000" w:themeColor="text1"/>
          <w:lang w:val="es-CR"/>
        </w:rPr>
        <w:t>, como consecuencia de</w:t>
      </w:r>
      <w:r w:rsidRPr="004F0243" w:rsidR="00AD4088">
        <w:rPr>
          <w:rFonts w:eastAsiaTheme="minorEastAsia"/>
          <w:color w:val="000000" w:themeColor="text1"/>
          <w:lang w:val="es-CR"/>
        </w:rPr>
        <w:t xml:space="preserve"> actividades pastoriles, agrícolas o mineras. </w:t>
      </w:r>
      <w:r w:rsidRPr="004F0243" w:rsidR="0071250C">
        <w:rPr>
          <w:rFonts w:eastAsiaTheme="minorEastAsia"/>
          <w:color w:val="000000" w:themeColor="text1"/>
          <w:lang w:val="es-CR"/>
        </w:rPr>
        <w:t xml:space="preserve">Esto es válido </w:t>
      </w:r>
      <w:r w:rsidR="00BA23A9">
        <w:rPr>
          <w:rFonts w:eastAsiaTheme="minorEastAsia"/>
          <w:color w:val="000000" w:themeColor="text1"/>
          <w:lang w:val="es-CR"/>
        </w:rPr>
        <w:t>en especial medida</w:t>
      </w:r>
      <w:r w:rsidRPr="004F0243" w:rsidR="0071250C">
        <w:rPr>
          <w:rFonts w:eastAsiaTheme="minorEastAsia"/>
          <w:color w:val="000000" w:themeColor="text1"/>
          <w:lang w:val="es-CR"/>
        </w:rPr>
        <w:t xml:space="preserve"> para ecosistemas que han sufrido mucha transformación, como los bosques secos de México y Centroamérica, los bosques altoandinos, las pampas en el Cono Sur</w:t>
      </w:r>
      <w:r w:rsidR="00BA23A9">
        <w:rPr>
          <w:rFonts w:eastAsiaTheme="minorEastAsia"/>
          <w:color w:val="000000" w:themeColor="text1"/>
          <w:lang w:val="es-CR"/>
        </w:rPr>
        <w:t xml:space="preserve"> </w:t>
      </w:r>
      <w:r w:rsidRPr="004F0243" w:rsidR="0071250C">
        <w:rPr>
          <w:rFonts w:eastAsiaTheme="minorEastAsia"/>
          <w:color w:val="000000" w:themeColor="text1"/>
          <w:lang w:val="es-CR"/>
        </w:rPr>
        <w:t>y la Mata Atlántica.</w:t>
      </w:r>
      <w:r w:rsidRPr="004F0243" w:rsidR="00DD75CD">
        <w:rPr>
          <w:rFonts w:eastAsiaTheme="minorEastAsia"/>
          <w:color w:val="000000" w:themeColor="text1"/>
          <w:lang w:val="es-CR"/>
        </w:rPr>
        <w:t xml:space="preserve"> </w:t>
      </w:r>
    </w:p>
    <w:p w:rsidR="00BE56FA" w:rsidP="00BE56FA" w:rsidRDefault="00BE56FA" w14:paraId="1DC56E3C"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DD75CD" w:rsidP="00BE56FA" w:rsidRDefault="00DD75CD" w14:paraId="6EE6079C" w14:textId="164DD549">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En muchos ecosistemas de América Latina, </w:t>
      </w:r>
      <w:r w:rsidRPr="004F0243" w:rsidR="00355CD9">
        <w:rPr>
          <w:rFonts w:eastAsiaTheme="minorEastAsia"/>
          <w:color w:val="000000" w:themeColor="text1"/>
          <w:lang w:val="es-CR"/>
        </w:rPr>
        <w:t>y</w:t>
      </w:r>
      <w:r w:rsidRPr="004F0243">
        <w:rPr>
          <w:rFonts w:eastAsiaTheme="minorEastAsia"/>
          <w:color w:val="000000" w:themeColor="text1"/>
          <w:lang w:val="es-CR"/>
        </w:rPr>
        <w:t xml:space="preserve"> en países enteros con pocos ecosistemas intactos, </w:t>
      </w:r>
      <w:r w:rsidRPr="004F0243" w:rsidR="00007375">
        <w:rPr>
          <w:rFonts w:eastAsiaTheme="minorEastAsia"/>
          <w:color w:val="000000" w:themeColor="text1"/>
          <w:lang w:val="es-CR"/>
        </w:rPr>
        <w:t xml:space="preserve">no hay alternativa a la restauración, si </w:t>
      </w:r>
      <w:r w:rsidR="00BA23A9">
        <w:rPr>
          <w:rFonts w:eastAsiaTheme="minorEastAsia"/>
          <w:color w:val="000000" w:themeColor="text1"/>
          <w:lang w:val="es-CR"/>
        </w:rPr>
        <w:t>se quiere</w:t>
      </w:r>
      <w:r w:rsidRPr="004F0243" w:rsidR="00007375">
        <w:rPr>
          <w:rFonts w:eastAsiaTheme="minorEastAsia"/>
          <w:color w:val="000000" w:themeColor="text1"/>
          <w:lang w:val="es-CR"/>
        </w:rPr>
        <w:t xml:space="preserve"> ampliar considerablemente la cantidad y tamaño total de áreas protegidas en el futuro. Esto sucede</w:t>
      </w:r>
      <w:r w:rsidR="00BA23A9">
        <w:rPr>
          <w:rFonts w:eastAsiaTheme="minorEastAsia"/>
          <w:color w:val="000000" w:themeColor="text1"/>
          <w:lang w:val="es-CR"/>
        </w:rPr>
        <w:t>,</w:t>
      </w:r>
      <w:r w:rsidRPr="004F0243" w:rsidR="00007375">
        <w:rPr>
          <w:rFonts w:eastAsiaTheme="minorEastAsia"/>
          <w:color w:val="000000" w:themeColor="text1"/>
          <w:lang w:val="es-CR"/>
        </w:rPr>
        <w:t xml:space="preserve"> </w:t>
      </w:r>
      <w:r w:rsidRPr="004F0243">
        <w:rPr>
          <w:rFonts w:eastAsiaTheme="minorEastAsia"/>
          <w:color w:val="000000" w:themeColor="text1"/>
          <w:lang w:val="es-CR"/>
        </w:rPr>
        <w:t>por ejemplo</w:t>
      </w:r>
      <w:r w:rsidR="00BA23A9">
        <w:rPr>
          <w:rFonts w:eastAsiaTheme="minorEastAsia"/>
          <w:color w:val="000000" w:themeColor="text1"/>
          <w:lang w:val="es-CR"/>
        </w:rPr>
        <w:t>,</w:t>
      </w:r>
      <w:r w:rsidRPr="004F0243">
        <w:rPr>
          <w:rFonts w:eastAsiaTheme="minorEastAsia"/>
          <w:color w:val="000000" w:themeColor="text1"/>
          <w:lang w:val="es-CR"/>
        </w:rPr>
        <w:t xml:space="preserve"> en El Salvador</w:t>
      </w:r>
      <w:r w:rsidR="00BA23A9">
        <w:rPr>
          <w:rFonts w:eastAsiaTheme="minorEastAsia"/>
          <w:color w:val="000000" w:themeColor="text1"/>
          <w:lang w:val="es-CR"/>
        </w:rPr>
        <w:t>,</w:t>
      </w:r>
      <w:r w:rsidRPr="004F0243">
        <w:rPr>
          <w:rFonts w:eastAsiaTheme="minorEastAsia"/>
          <w:color w:val="000000" w:themeColor="text1"/>
          <w:lang w:val="es-CR"/>
        </w:rPr>
        <w:t xml:space="preserve"> Uruguay, o </w:t>
      </w:r>
      <w:r w:rsidRPr="004F0243" w:rsidR="00007375">
        <w:rPr>
          <w:rFonts w:eastAsiaTheme="minorEastAsia"/>
          <w:color w:val="000000" w:themeColor="text1"/>
          <w:lang w:val="es-CR"/>
        </w:rPr>
        <w:t xml:space="preserve">con </w:t>
      </w:r>
      <w:r w:rsidRPr="004F0243">
        <w:rPr>
          <w:rFonts w:eastAsiaTheme="minorEastAsia"/>
          <w:color w:val="000000" w:themeColor="text1"/>
          <w:lang w:val="es-CR"/>
        </w:rPr>
        <w:t xml:space="preserve">los arrecifes </w:t>
      </w:r>
      <w:r w:rsidRPr="004F0243" w:rsidR="00355CD9">
        <w:rPr>
          <w:rFonts w:eastAsiaTheme="minorEastAsia"/>
          <w:color w:val="000000" w:themeColor="text1"/>
          <w:lang w:val="es-CR"/>
        </w:rPr>
        <w:t xml:space="preserve">degradados </w:t>
      </w:r>
      <w:r w:rsidRPr="004F0243">
        <w:rPr>
          <w:rFonts w:eastAsiaTheme="minorEastAsia"/>
          <w:color w:val="000000" w:themeColor="text1"/>
          <w:lang w:val="es-CR"/>
        </w:rPr>
        <w:t>del Caribe</w:t>
      </w:r>
      <w:r w:rsidRPr="004F0243" w:rsidR="00856E4E">
        <w:rPr>
          <w:rFonts w:eastAsiaTheme="minorEastAsia"/>
          <w:color w:val="000000" w:themeColor="text1"/>
          <w:lang w:val="es-CR"/>
        </w:rPr>
        <w:t xml:space="preserve">, </w:t>
      </w:r>
      <w:r w:rsidRPr="004F0243">
        <w:rPr>
          <w:rFonts w:eastAsiaTheme="minorEastAsia"/>
          <w:color w:val="000000" w:themeColor="text1"/>
          <w:lang w:val="es-CR"/>
        </w:rPr>
        <w:t xml:space="preserve">al igual que en enormes extensiones hoy día ocupadas por la ganadería extensiva no sustentable. </w:t>
      </w:r>
      <w:r w:rsidRPr="004F0243" w:rsidR="00FB39A6">
        <w:rPr>
          <w:rFonts w:eastAsiaTheme="minorEastAsia"/>
          <w:color w:val="000000" w:themeColor="text1"/>
          <w:lang w:val="es-CR"/>
        </w:rPr>
        <w:t>El Área de Conservación Guanacaste</w:t>
      </w:r>
      <w:r w:rsidR="00BA23A9">
        <w:rPr>
          <w:rFonts w:eastAsiaTheme="minorEastAsia"/>
          <w:color w:val="000000" w:themeColor="text1"/>
          <w:lang w:val="es-CR"/>
        </w:rPr>
        <w:t>,</w:t>
      </w:r>
      <w:r w:rsidRPr="004F0243" w:rsidR="00FB39A6">
        <w:rPr>
          <w:rFonts w:eastAsiaTheme="minorEastAsia"/>
          <w:color w:val="000000" w:themeColor="text1"/>
          <w:lang w:val="es-CR"/>
        </w:rPr>
        <w:t xml:space="preserve"> en Costa Rica</w:t>
      </w:r>
      <w:r w:rsidR="00BA23A9">
        <w:rPr>
          <w:rFonts w:eastAsiaTheme="minorEastAsia"/>
          <w:color w:val="000000" w:themeColor="text1"/>
          <w:lang w:val="es-CR"/>
        </w:rPr>
        <w:t>,</w:t>
      </w:r>
      <w:r w:rsidRPr="004F0243" w:rsidR="00FB39A6">
        <w:rPr>
          <w:rFonts w:eastAsiaTheme="minorEastAsia"/>
          <w:color w:val="000000" w:themeColor="text1"/>
          <w:lang w:val="es-CR"/>
        </w:rPr>
        <w:t xml:space="preserve"> es un buen ejemplo de la restauración ecológica en la región.   </w:t>
      </w:r>
    </w:p>
    <w:p w:rsidR="00BE56FA" w:rsidP="00BE56FA" w:rsidRDefault="00BE56FA" w14:paraId="63857FE7"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D874FE" w:rsidP="4A1BDEFD" w:rsidRDefault="00A31EE8" w14:paraId="3CCE0A6D" w14:textId="0EACFEB4">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A31EE8">
        <w:rPr>
          <w:rFonts w:eastAsia="" w:eastAsiaTheme="minorEastAsia"/>
          <w:color w:val="000000" w:themeColor="text1" w:themeTint="FF" w:themeShade="FF"/>
          <w:lang w:val="es-CR"/>
        </w:rPr>
        <w:t xml:space="preserve">El uso de los llamados </w:t>
      </w:r>
      <w:r w:rsidRPr="4A1BDEFD" w:rsidR="00E462E0">
        <w:rPr>
          <w:rFonts w:eastAsia="" w:eastAsiaTheme="minorEastAsia"/>
          <w:color w:val="000000" w:themeColor="text1" w:themeTint="FF" w:themeShade="FF"/>
          <w:lang w:val="es-CR"/>
        </w:rPr>
        <w:t>“</w:t>
      </w:r>
      <w:r w:rsidRPr="4A1BDEFD" w:rsidR="00A31EE8">
        <w:rPr>
          <w:rFonts w:eastAsia="" w:eastAsiaTheme="minorEastAsia"/>
          <w:i w:val="1"/>
          <w:iCs w:val="1"/>
          <w:color w:val="000000" w:themeColor="text1" w:themeTint="FF" w:themeShade="FF"/>
          <w:lang w:val="es-CR"/>
        </w:rPr>
        <w:t>biodiversity offsets</w:t>
      </w:r>
      <w:r w:rsidRPr="4A1BDEFD" w:rsidR="00E462E0">
        <w:rPr>
          <w:rFonts w:eastAsia="" w:eastAsiaTheme="minorEastAsia"/>
          <w:i w:val="1"/>
          <w:iCs w:val="1"/>
          <w:color w:val="000000" w:themeColor="text1" w:themeTint="FF" w:themeShade="FF"/>
          <w:lang w:val="es-CR"/>
        </w:rPr>
        <w:t>”</w:t>
      </w:r>
      <w:r w:rsidRPr="4A1BDEFD" w:rsidR="00A31EE8">
        <w:rPr>
          <w:rFonts w:eastAsia="" w:eastAsiaTheme="minorEastAsia"/>
          <w:color w:val="000000" w:themeColor="text1" w:themeTint="FF" w:themeShade="FF"/>
          <w:lang w:val="es-CR"/>
        </w:rPr>
        <w:t xml:space="preserve"> o programas de compensación ambiental</w:t>
      </w:r>
      <w:r w:rsidRPr="4A1BDEFD" w:rsidR="00347073">
        <w:rPr>
          <w:rFonts w:eastAsia="" w:eastAsiaTheme="minorEastAsia"/>
          <w:color w:val="000000" w:themeColor="text1" w:themeTint="FF" w:themeShade="FF"/>
          <w:lang w:val="es-CR"/>
        </w:rPr>
        <w:t xml:space="preserve">, </w:t>
      </w:r>
      <w:r w:rsidRPr="4A1BDEFD" w:rsidR="00A31EE8">
        <w:rPr>
          <w:rFonts w:eastAsia="" w:eastAsiaTheme="minorEastAsia"/>
          <w:color w:val="000000" w:themeColor="text1" w:themeTint="FF" w:themeShade="FF"/>
          <w:lang w:val="es-CR"/>
        </w:rPr>
        <w:t xml:space="preserve">el </w:t>
      </w:r>
      <w:r w:rsidRPr="4A1BDEFD" w:rsidR="00D874FE">
        <w:rPr>
          <w:rFonts w:eastAsia="" w:eastAsiaTheme="minorEastAsia"/>
          <w:color w:val="000000" w:themeColor="text1" w:themeTint="FF" w:themeShade="FF"/>
          <w:lang w:val="es-CR"/>
        </w:rPr>
        <w:t>empleo</w:t>
      </w:r>
      <w:r w:rsidRPr="4A1BDEFD" w:rsidR="00A31EE8">
        <w:rPr>
          <w:rFonts w:eastAsia="" w:eastAsiaTheme="minorEastAsia"/>
          <w:color w:val="000000" w:themeColor="text1" w:themeTint="FF" w:themeShade="FF"/>
          <w:lang w:val="es-CR"/>
        </w:rPr>
        <w:t xml:space="preserve"> de sistemas de cobro y pago por servicios ambientales, </w:t>
      </w:r>
      <w:r w:rsidRPr="4A1BDEFD" w:rsidR="00D874FE">
        <w:rPr>
          <w:rFonts w:eastAsia="" w:eastAsiaTheme="minorEastAsia"/>
          <w:color w:val="000000" w:themeColor="text1" w:themeTint="FF" w:themeShade="FF"/>
          <w:lang w:val="es-CR"/>
        </w:rPr>
        <w:t xml:space="preserve">así como </w:t>
      </w:r>
      <w:r w:rsidRPr="4A1BDEFD" w:rsidR="00A31EE8">
        <w:rPr>
          <w:rFonts w:eastAsia="" w:eastAsiaTheme="minorEastAsia"/>
          <w:color w:val="000000" w:themeColor="text1" w:themeTint="FF" w:themeShade="FF"/>
          <w:lang w:val="es-CR"/>
        </w:rPr>
        <w:t>los crecientes mercados de carbono verde y azul</w:t>
      </w:r>
      <w:r w:rsidRPr="4A1BDEFD" w:rsidR="00D874FE">
        <w:rPr>
          <w:rFonts w:eastAsia="" w:eastAsiaTheme="minorEastAsia"/>
          <w:color w:val="000000" w:themeColor="text1" w:themeTint="FF" w:themeShade="FF"/>
          <w:lang w:val="es-CR"/>
        </w:rPr>
        <w:t>,</w:t>
      </w:r>
      <w:r w:rsidRPr="4A1BDEFD" w:rsidR="00A31EE8">
        <w:rPr>
          <w:rFonts w:eastAsia="" w:eastAsiaTheme="minorEastAsia"/>
          <w:color w:val="000000" w:themeColor="text1" w:themeTint="FF" w:themeShade="FF"/>
          <w:lang w:val="es-CR"/>
        </w:rPr>
        <w:t xml:space="preserve"> son mecanismos prometedores para financiar </w:t>
      </w:r>
      <w:r w:rsidRPr="4A1BDEFD" w:rsidR="00347073">
        <w:rPr>
          <w:rFonts w:eastAsia="" w:eastAsiaTheme="minorEastAsia"/>
          <w:color w:val="000000" w:themeColor="text1" w:themeTint="FF" w:themeShade="FF"/>
          <w:lang w:val="es-CR"/>
        </w:rPr>
        <w:t>ambiciosos esfuerzos de restauración ecológica</w:t>
      </w:r>
      <w:r w:rsidRPr="4A1BDEFD" w:rsidR="00D874FE">
        <w:rPr>
          <w:rFonts w:eastAsia="" w:eastAsiaTheme="minorEastAsia"/>
          <w:color w:val="000000" w:themeColor="text1" w:themeTint="FF" w:themeShade="FF"/>
          <w:lang w:val="es-CR"/>
        </w:rPr>
        <w:t xml:space="preserve">. </w:t>
      </w:r>
      <w:r w:rsidRPr="4A1BDEFD" w:rsidR="00CC1EBD">
        <w:rPr>
          <w:rFonts w:eastAsia="" w:eastAsiaTheme="minorEastAsia"/>
          <w:color w:val="000000" w:themeColor="text1" w:themeTint="FF" w:themeShade="FF"/>
          <w:lang w:val="es-CR"/>
        </w:rPr>
        <w:t xml:space="preserve">Estos no </w:t>
      </w:r>
      <w:r w:rsidRPr="4A1BDEFD" w:rsidR="00A31EE8">
        <w:rPr>
          <w:rFonts w:eastAsia="" w:eastAsiaTheme="minorEastAsia"/>
          <w:color w:val="000000" w:themeColor="text1" w:themeTint="FF" w:themeShade="FF"/>
          <w:lang w:val="es-CR"/>
        </w:rPr>
        <w:t xml:space="preserve">solamente </w:t>
      </w:r>
      <w:r w:rsidRPr="4A1BDEFD" w:rsidR="00D874FE">
        <w:rPr>
          <w:rFonts w:eastAsia="" w:eastAsiaTheme="minorEastAsia"/>
          <w:color w:val="000000" w:themeColor="text1" w:themeTint="FF" w:themeShade="FF"/>
          <w:lang w:val="es-CR"/>
        </w:rPr>
        <w:t>permiten</w:t>
      </w:r>
      <w:r w:rsidRPr="4A1BDEFD" w:rsidR="00A31EE8">
        <w:rPr>
          <w:rFonts w:eastAsia="" w:eastAsiaTheme="minorEastAsia"/>
          <w:color w:val="000000" w:themeColor="text1" w:themeTint="FF" w:themeShade="FF"/>
          <w:lang w:val="es-CR"/>
        </w:rPr>
        <w:t xml:space="preserve"> crear nuevas áreas protegidas, sino </w:t>
      </w:r>
      <w:r w:rsidRPr="4A1BDEFD" w:rsidR="00D874FE">
        <w:rPr>
          <w:rFonts w:eastAsia="" w:eastAsiaTheme="minorEastAsia"/>
          <w:color w:val="000000" w:themeColor="text1" w:themeTint="FF" w:themeShade="FF"/>
          <w:lang w:val="es-CR"/>
        </w:rPr>
        <w:t xml:space="preserve">que </w:t>
      </w:r>
      <w:r w:rsidRPr="4A1BDEFD" w:rsidR="00A31EE8">
        <w:rPr>
          <w:rFonts w:eastAsia="" w:eastAsiaTheme="minorEastAsia"/>
          <w:color w:val="000000" w:themeColor="text1" w:themeTint="FF" w:themeShade="FF"/>
          <w:lang w:val="es-CR"/>
        </w:rPr>
        <w:t>también ampliar áreas protegidas existentes y sus zonas de amortiguamiento</w:t>
      </w:r>
      <w:r w:rsidRPr="4A1BDEFD" w:rsidR="00D874FE">
        <w:rPr>
          <w:rFonts w:eastAsia="" w:eastAsiaTheme="minorEastAsia"/>
          <w:color w:val="000000" w:themeColor="text1" w:themeTint="FF" w:themeShade="FF"/>
          <w:lang w:val="es-CR"/>
        </w:rPr>
        <w:t xml:space="preserve">, al igual que </w:t>
      </w:r>
      <w:r w:rsidRPr="4A1BDEFD" w:rsidR="00A31EE8">
        <w:rPr>
          <w:rFonts w:eastAsia="" w:eastAsiaTheme="minorEastAsia"/>
          <w:color w:val="000000" w:themeColor="text1" w:themeTint="FF" w:themeShade="FF"/>
          <w:lang w:val="es-CR"/>
        </w:rPr>
        <w:t xml:space="preserve">crear corredores de conectividad </w:t>
      </w:r>
      <w:r w:rsidRPr="4A1BDEFD" w:rsidR="000C09E2">
        <w:rPr>
          <w:rFonts w:eastAsia="" w:eastAsiaTheme="minorEastAsia"/>
          <w:color w:val="000000" w:themeColor="text1" w:themeTint="FF" w:themeShade="FF"/>
          <w:lang w:val="es-CR"/>
        </w:rPr>
        <w:t>para combatir el aislamiento y la fragmentación</w:t>
      </w:r>
      <w:r w:rsidRPr="4A1BDEFD" w:rsidR="00A31EE8">
        <w:rPr>
          <w:rFonts w:eastAsia="" w:eastAsiaTheme="minorEastAsia"/>
          <w:color w:val="000000" w:themeColor="text1" w:themeTint="FF" w:themeShade="FF"/>
          <w:lang w:val="es-CR"/>
        </w:rPr>
        <w:t xml:space="preserve">.  </w:t>
      </w:r>
    </w:p>
    <w:p w:rsidR="00BE56FA" w:rsidP="00BE56FA" w:rsidRDefault="00BE56FA" w14:paraId="7E602B35"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8F39C7" w:rsidP="00BE56FA" w:rsidRDefault="00697A66" w14:paraId="7A779699" w14:textId="42FC1927">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Todos estos esfuerzos </w:t>
      </w:r>
      <w:r w:rsidR="00BA23A9">
        <w:rPr>
          <w:rFonts w:eastAsiaTheme="minorEastAsia"/>
          <w:color w:val="000000" w:themeColor="text1"/>
          <w:lang w:val="es-CR"/>
        </w:rPr>
        <w:t>poseen</w:t>
      </w:r>
      <w:r w:rsidRPr="004F0243">
        <w:rPr>
          <w:rFonts w:eastAsiaTheme="minorEastAsia"/>
          <w:color w:val="000000" w:themeColor="text1"/>
          <w:lang w:val="es-CR"/>
        </w:rPr>
        <w:t xml:space="preserve"> la ventaja adicional de ayudar a países y a sus sistemas de áreas protegidas </w:t>
      </w:r>
      <w:r w:rsidRPr="004F0243" w:rsidR="0037523B">
        <w:rPr>
          <w:rFonts w:eastAsiaTheme="minorEastAsia"/>
          <w:color w:val="000000" w:themeColor="text1"/>
          <w:lang w:val="es-CR"/>
        </w:rPr>
        <w:t xml:space="preserve">para lograr </w:t>
      </w:r>
      <w:r w:rsidRPr="004F0243">
        <w:rPr>
          <w:rFonts w:eastAsiaTheme="minorEastAsia"/>
          <w:color w:val="000000" w:themeColor="text1"/>
          <w:lang w:val="es-CR"/>
        </w:rPr>
        <w:t>mayor resiliencia ante el cambio climático</w:t>
      </w:r>
      <w:r w:rsidRPr="004F0243" w:rsidR="00041172">
        <w:rPr>
          <w:rFonts w:eastAsiaTheme="minorEastAsia"/>
          <w:color w:val="000000" w:themeColor="text1"/>
          <w:lang w:val="es-CR"/>
        </w:rPr>
        <w:t xml:space="preserve">, así como </w:t>
      </w:r>
      <w:r w:rsidRPr="004F0243" w:rsidR="001319BC">
        <w:rPr>
          <w:rFonts w:eastAsiaTheme="minorEastAsia"/>
          <w:color w:val="000000" w:themeColor="text1"/>
          <w:lang w:val="es-CR"/>
        </w:rPr>
        <w:t>a</w:t>
      </w:r>
      <w:r w:rsidRPr="004F0243" w:rsidR="000C09E2">
        <w:rPr>
          <w:rFonts w:eastAsiaTheme="minorEastAsia"/>
          <w:color w:val="000000" w:themeColor="text1"/>
          <w:lang w:val="es-CR"/>
        </w:rPr>
        <w:t xml:space="preserve"> cumplir con sus compromisos ante la comunidad internacional sobre el combate al cambio climático. </w:t>
      </w:r>
    </w:p>
    <w:p w:rsidRPr="004F0243" w:rsidR="00041172" w:rsidP="00631B73" w:rsidRDefault="00041172" w14:paraId="2C035598" w14:textId="77777777">
      <w:pPr>
        <w:pStyle w:val="NormalWeb"/>
        <w:kinsoku w:val="0"/>
        <w:overflowPunct w:val="0"/>
        <w:spacing w:before="0" w:beforeAutospacing="0" w:after="0" w:afterAutospacing="0"/>
        <w:jc w:val="both"/>
        <w:textAlignment w:val="baseline"/>
        <w:rPr>
          <w:lang w:val="es-CR"/>
        </w:rPr>
      </w:pPr>
    </w:p>
    <w:p w:rsidRPr="004F0243" w:rsidR="00B35731" w:rsidP="005A7A43" w:rsidRDefault="00B35731" w14:paraId="4CFB5753" w14:textId="368E184D">
      <w:pPr>
        <w:pStyle w:val="NormalWeb"/>
        <w:numPr>
          <w:ilvl w:val="0"/>
          <w:numId w:val="16"/>
        </w:numPr>
        <w:kinsoku w:val="0"/>
        <w:overflowPunct w:val="0"/>
        <w:spacing w:before="0" w:beforeAutospacing="0" w:after="0" w:afterAutospacing="0"/>
        <w:ind w:left="284" w:hanging="284"/>
        <w:jc w:val="both"/>
        <w:textAlignment w:val="baseline"/>
        <w:rPr>
          <w:rFonts w:eastAsiaTheme="minorEastAsia"/>
          <w:b/>
          <w:bCs/>
          <w:color w:val="000000" w:themeColor="text1"/>
          <w:lang w:val="es-CR"/>
        </w:rPr>
      </w:pPr>
      <w:r w:rsidRPr="004F0243">
        <w:rPr>
          <w:rFonts w:eastAsiaTheme="minorEastAsia"/>
          <w:b/>
          <w:bCs/>
          <w:color w:val="000000" w:themeColor="text1"/>
          <w:lang w:val="es-CR"/>
        </w:rPr>
        <w:t>Financiamiento</w:t>
      </w:r>
    </w:p>
    <w:p w:rsidR="00BE56FA" w:rsidP="00BE56FA" w:rsidRDefault="00BE56FA" w14:paraId="5D9DD4C8" w14:textId="77777777">
      <w:pPr>
        <w:pStyle w:val="NormalWeb"/>
        <w:kinsoku w:val="0"/>
        <w:overflowPunct w:val="0"/>
        <w:spacing w:before="0" w:beforeAutospacing="0" w:after="0" w:afterAutospacing="0"/>
        <w:jc w:val="both"/>
        <w:textAlignment w:val="baseline"/>
        <w:rPr>
          <w:color w:val="000000" w:themeColor="text1"/>
          <w:lang w:val="es-ES"/>
        </w:rPr>
      </w:pPr>
    </w:p>
    <w:p w:rsidRPr="005A7A43" w:rsidR="0007164B" w:rsidP="00BE56FA" w:rsidRDefault="00FE07A4" w14:paraId="2B700C48" w14:textId="12A300AE">
      <w:pPr>
        <w:pStyle w:val="NormalWeb"/>
        <w:kinsoku w:val="0"/>
        <w:overflowPunct w:val="0"/>
        <w:spacing w:before="0" w:beforeAutospacing="0" w:after="0" w:afterAutospacing="0"/>
        <w:jc w:val="both"/>
        <w:textAlignment w:val="baseline"/>
        <w:rPr>
          <w:color w:val="000000" w:themeColor="text1"/>
          <w:lang w:val="es-ES"/>
        </w:rPr>
      </w:pPr>
      <w:r w:rsidRPr="005A7A43">
        <w:rPr>
          <w:color w:val="000000" w:themeColor="text1"/>
          <w:lang w:val="es-ES"/>
        </w:rPr>
        <w:t>E</w:t>
      </w:r>
      <w:r w:rsidRPr="005A7A43" w:rsidR="0007164B">
        <w:rPr>
          <w:color w:val="000000" w:themeColor="text1"/>
          <w:lang w:val="es-ES"/>
        </w:rPr>
        <w:t xml:space="preserve">xiste </w:t>
      </w:r>
      <w:r w:rsidRPr="005A7A43" w:rsidR="009E620F">
        <w:rPr>
          <w:color w:val="000000" w:themeColor="text1"/>
          <w:lang w:val="es-ES"/>
        </w:rPr>
        <w:t>una enorme brecha en América Latina entre los costos reales del manejo adecuado de los sistemas de áreas protegidas y lo que los gobiernos de la región y distintos cooperantes están aportando. Esta brecha puede empeorar con la ampliación de los sistemas de áreas protegidas de la región</w:t>
      </w:r>
      <w:r w:rsidRPr="005A7A43" w:rsidR="007E06F7">
        <w:rPr>
          <w:color w:val="000000" w:themeColor="text1"/>
          <w:lang w:val="es-ES"/>
        </w:rPr>
        <w:t>.</w:t>
      </w:r>
    </w:p>
    <w:p w:rsidR="00BE56FA" w:rsidP="00BE56FA" w:rsidRDefault="00BE56FA" w14:paraId="093AE170" w14:textId="77777777">
      <w:pPr>
        <w:pStyle w:val="NormalWeb"/>
        <w:kinsoku w:val="0"/>
        <w:overflowPunct w:val="0"/>
        <w:spacing w:before="0" w:beforeAutospacing="0" w:after="0" w:afterAutospacing="0"/>
        <w:jc w:val="both"/>
        <w:textAlignment w:val="baseline"/>
        <w:rPr>
          <w:color w:val="000000" w:themeColor="text1"/>
          <w:lang w:val="es-ES"/>
        </w:rPr>
      </w:pPr>
    </w:p>
    <w:p w:rsidRPr="005A7A43" w:rsidR="00D818EF" w:rsidP="4A1BDEFD" w:rsidRDefault="0007164B" w14:paraId="3122DF8A" w14:textId="5C8DF180">
      <w:pPr>
        <w:pStyle w:val="NormalWeb"/>
        <w:kinsoku w:val="0"/>
        <w:overflowPunct w:val="0"/>
        <w:spacing w:before="0" w:beforeAutospacing="off" w:after="0" w:afterAutospacing="off"/>
        <w:jc w:val="both"/>
        <w:textAlignment w:val="baseline"/>
        <w:rPr>
          <w:color w:val="000000" w:themeColor="text1"/>
          <w:lang w:val="es-ES"/>
        </w:rPr>
      </w:pPr>
      <w:r w:rsidRPr="4A1BDEFD" w:rsidR="0007164B">
        <w:rPr>
          <w:color w:val="000000" w:themeColor="text1" w:themeTint="FF" w:themeShade="FF"/>
          <w:lang w:val="es-ES"/>
        </w:rPr>
        <w:t>Por tanto, e</w:t>
      </w:r>
      <w:r w:rsidRPr="4A1BDEFD" w:rsidR="009E620F">
        <w:rPr>
          <w:color w:val="000000" w:themeColor="text1" w:themeTint="FF" w:themeShade="FF"/>
          <w:lang w:val="es-ES"/>
        </w:rPr>
        <w:t xml:space="preserve">s fundamental usar una combinación de </w:t>
      </w:r>
      <w:r w:rsidRPr="4A1BDEFD" w:rsidR="006E58C1">
        <w:rPr>
          <w:color w:val="000000" w:themeColor="text1" w:themeTint="FF" w:themeShade="FF"/>
          <w:lang w:val="es-ES"/>
        </w:rPr>
        <w:t xml:space="preserve">presupuestos ordinarios, </w:t>
      </w:r>
      <w:r w:rsidRPr="4A1BDEFD" w:rsidR="009E620F">
        <w:rPr>
          <w:color w:val="000000" w:themeColor="text1" w:themeTint="FF" w:themeShade="FF"/>
          <w:lang w:val="es-ES"/>
        </w:rPr>
        <w:t>impuestos</w:t>
      </w:r>
      <w:r w:rsidRPr="4A1BDEFD" w:rsidR="006E58C1">
        <w:rPr>
          <w:color w:val="000000" w:themeColor="text1" w:themeTint="FF" w:themeShade="FF"/>
          <w:lang w:val="es-ES"/>
        </w:rPr>
        <w:t xml:space="preserve"> y</w:t>
      </w:r>
      <w:r w:rsidRPr="4A1BDEFD" w:rsidR="009E620F">
        <w:rPr>
          <w:color w:val="000000" w:themeColor="text1" w:themeTint="FF" w:themeShade="FF"/>
          <w:lang w:val="es-ES"/>
        </w:rPr>
        <w:t xml:space="preserve"> tarifas a usuarios y beneficiarios, </w:t>
      </w:r>
      <w:r w:rsidRPr="4A1BDEFD" w:rsidR="006E58C1">
        <w:rPr>
          <w:color w:val="000000" w:themeColor="text1" w:themeTint="FF" w:themeShade="FF"/>
          <w:lang w:val="es-ES"/>
        </w:rPr>
        <w:t xml:space="preserve">sistemas de cobro y </w:t>
      </w:r>
      <w:r w:rsidRPr="4A1BDEFD" w:rsidR="009E620F">
        <w:rPr>
          <w:color w:val="000000" w:themeColor="text1" w:themeTint="FF" w:themeShade="FF"/>
          <w:lang w:val="es-ES"/>
        </w:rPr>
        <w:t xml:space="preserve">pago por servicios ambientales, </w:t>
      </w:r>
      <w:r w:rsidRPr="4A1BDEFD" w:rsidR="000C09E2">
        <w:rPr>
          <w:color w:val="000000" w:themeColor="text1" w:themeTint="FF" w:themeShade="FF"/>
          <w:lang w:val="es-ES"/>
        </w:rPr>
        <w:t xml:space="preserve">mercados de carbono, </w:t>
      </w:r>
      <w:r w:rsidRPr="4A1BDEFD" w:rsidR="009E620F">
        <w:rPr>
          <w:color w:val="000000" w:themeColor="text1" w:themeTint="FF" w:themeShade="FF"/>
          <w:lang w:val="es-ES"/>
        </w:rPr>
        <w:t xml:space="preserve">ingresos por concesiones, </w:t>
      </w:r>
      <w:r w:rsidRPr="4A1BDEFD" w:rsidR="00FE07A4">
        <w:rPr>
          <w:color w:val="000000" w:themeColor="text1" w:themeTint="FF" w:themeShade="FF"/>
          <w:lang w:val="es-ES"/>
        </w:rPr>
        <w:t xml:space="preserve">préstamos, </w:t>
      </w:r>
      <w:r w:rsidRPr="4A1BDEFD" w:rsidR="009E620F">
        <w:rPr>
          <w:color w:val="000000" w:themeColor="text1" w:themeTint="FF" w:themeShade="FF"/>
          <w:lang w:val="es-ES"/>
        </w:rPr>
        <w:t>donaciones filantrópicas</w:t>
      </w:r>
      <w:r w:rsidRPr="4A1BDEFD" w:rsidR="4110FD93">
        <w:rPr>
          <w:color w:val="000000" w:themeColor="text1" w:themeTint="FF" w:themeShade="FF"/>
          <w:lang w:val="es-ES"/>
        </w:rPr>
        <w:t xml:space="preserve"> y </w:t>
      </w:r>
      <w:r w:rsidRPr="4A1BDEFD" w:rsidR="009E620F">
        <w:rPr>
          <w:color w:val="000000" w:themeColor="text1" w:themeTint="FF" w:themeShade="FF"/>
          <w:lang w:val="es-ES"/>
        </w:rPr>
        <w:t>fondos patrimoniales permanentes y de amortización para financiar los sistemas de áreas protegidas de la región</w:t>
      </w:r>
      <w:r w:rsidRPr="4A1BDEFD" w:rsidR="00FB39A6">
        <w:rPr>
          <w:color w:val="000000" w:themeColor="text1" w:themeTint="FF" w:themeShade="FF"/>
          <w:lang w:val="es-ES"/>
        </w:rPr>
        <w:t>, dentro del marco de planes de negocio para áreas protegidas individuales y estrategias financieras para sistemas de</w:t>
      </w:r>
      <w:r w:rsidRPr="4A1BDEFD" w:rsidR="371337FD">
        <w:rPr>
          <w:color w:val="000000" w:themeColor="text1" w:themeTint="FF" w:themeShade="FF"/>
          <w:lang w:val="es-ES"/>
        </w:rPr>
        <w:t xml:space="preserve"> parques y reservas</w:t>
      </w:r>
      <w:r w:rsidRPr="4A1BDEFD" w:rsidR="00FB39A6">
        <w:rPr>
          <w:color w:val="000000" w:themeColor="text1" w:themeTint="FF" w:themeShade="FF"/>
          <w:lang w:val="es-ES"/>
        </w:rPr>
        <w:t>.</w:t>
      </w:r>
    </w:p>
    <w:p w:rsidR="00BE56FA" w:rsidP="00BE56FA" w:rsidRDefault="00BE56FA" w14:paraId="6DDBD728" w14:textId="77777777">
      <w:pPr>
        <w:pStyle w:val="NormalWeb"/>
        <w:kinsoku w:val="0"/>
        <w:overflowPunct w:val="0"/>
        <w:spacing w:before="0" w:beforeAutospacing="0" w:after="0" w:afterAutospacing="0"/>
        <w:jc w:val="both"/>
        <w:textAlignment w:val="baseline"/>
        <w:rPr>
          <w:color w:val="000000" w:themeColor="text1"/>
          <w:lang w:val="es-ES"/>
        </w:rPr>
      </w:pPr>
    </w:p>
    <w:p w:rsidRPr="005A7A43" w:rsidR="00224148" w:rsidP="00BE56FA" w:rsidRDefault="009E620F" w14:paraId="1241DCF2" w14:textId="1BC79EB3">
      <w:pPr>
        <w:pStyle w:val="NormalWeb"/>
        <w:kinsoku w:val="0"/>
        <w:overflowPunct w:val="0"/>
        <w:spacing w:before="0" w:beforeAutospacing="0" w:after="0" w:afterAutospacing="0"/>
        <w:jc w:val="both"/>
        <w:textAlignment w:val="baseline"/>
        <w:rPr>
          <w:color w:val="000000" w:themeColor="text1"/>
          <w:lang w:val="es-ES"/>
        </w:rPr>
      </w:pPr>
      <w:r w:rsidRPr="005A7A43">
        <w:rPr>
          <w:color w:val="000000" w:themeColor="text1"/>
          <w:lang w:val="es-ES"/>
        </w:rPr>
        <w:t>Si bien es vital aprovechar al máximo de la filantropía nacional e internacional</w:t>
      </w:r>
      <w:r w:rsidRPr="005A7A43" w:rsidR="00224148">
        <w:rPr>
          <w:color w:val="000000" w:themeColor="text1"/>
          <w:lang w:val="es-ES"/>
        </w:rPr>
        <w:t>, así como</w:t>
      </w:r>
      <w:r w:rsidRPr="005A7A43">
        <w:rPr>
          <w:color w:val="000000" w:themeColor="text1"/>
          <w:lang w:val="es-ES"/>
        </w:rPr>
        <w:t xml:space="preserve"> los préstamos y donaciones de las fundaciones, </w:t>
      </w:r>
      <w:r w:rsidRPr="005A7A43" w:rsidR="00224148">
        <w:rPr>
          <w:color w:val="000000" w:themeColor="text1"/>
          <w:lang w:val="es-ES"/>
        </w:rPr>
        <w:t xml:space="preserve">las </w:t>
      </w:r>
      <w:r w:rsidRPr="004F0243" w:rsidR="0009063E">
        <w:rPr>
          <w:rFonts w:eastAsiaTheme="minorEastAsia"/>
          <w:color w:val="000000" w:themeColor="text1"/>
          <w:lang w:val="es-CR"/>
        </w:rPr>
        <w:t>ONG</w:t>
      </w:r>
      <w:r w:rsidRPr="005A7A43">
        <w:rPr>
          <w:color w:val="000000" w:themeColor="text1"/>
          <w:lang w:val="es-ES"/>
        </w:rPr>
        <w:t>, entidades bilaterales y multilaterales, también es necesario que los gobiernos de la región acept</w:t>
      </w:r>
      <w:r w:rsidRPr="005A7A43" w:rsidR="00224148">
        <w:rPr>
          <w:color w:val="000000" w:themeColor="text1"/>
          <w:lang w:val="es-ES"/>
        </w:rPr>
        <w:t>e</w:t>
      </w:r>
      <w:r w:rsidRPr="005A7A43">
        <w:rPr>
          <w:color w:val="000000" w:themeColor="text1"/>
          <w:lang w:val="es-ES"/>
        </w:rPr>
        <w:t xml:space="preserve">n </w:t>
      </w:r>
      <w:r w:rsidRPr="005A7A43" w:rsidR="007E06F7">
        <w:rPr>
          <w:color w:val="000000" w:themeColor="text1"/>
          <w:lang w:val="es-ES"/>
        </w:rPr>
        <w:t>su</w:t>
      </w:r>
      <w:r w:rsidRPr="005A7A43">
        <w:rPr>
          <w:color w:val="000000" w:themeColor="text1"/>
          <w:lang w:val="es-ES"/>
        </w:rPr>
        <w:t xml:space="preserve"> compromiso de financiar con recursos internos los gastos básicos de manejar sus sistemas de áreas protegidas</w:t>
      </w:r>
      <w:r w:rsidRPr="005A7A43" w:rsidR="006E58C1">
        <w:rPr>
          <w:color w:val="000000" w:themeColor="text1"/>
          <w:lang w:val="es-ES"/>
        </w:rPr>
        <w:t xml:space="preserve"> públicas</w:t>
      </w:r>
      <w:r w:rsidRPr="005A7A43">
        <w:rPr>
          <w:color w:val="000000" w:themeColor="text1"/>
          <w:lang w:val="es-ES"/>
        </w:rPr>
        <w:t xml:space="preserve">.  </w:t>
      </w:r>
    </w:p>
    <w:p w:rsidR="00BE56FA" w:rsidP="00BE56FA" w:rsidRDefault="00BE56FA" w14:paraId="39AD0365" w14:textId="77777777">
      <w:pPr>
        <w:pStyle w:val="NormalWeb"/>
        <w:kinsoku w:val="0"/>
        <w:overflowPunct w:val="0"/>
        <w:spacing w:before="0" w:beforeAutospacing="0" w:after="0" w:afterAutospacing="0"/>
        <w:jc w:val="both"/>
        <w:textAlignment w:val="baseline"/>
        <w:rPr>
          <w:color w:val="000000" w:themeColor="text1"/>
          <w:lang w:val="es-ES"/>
        </w:rPr>
      </w:pPr>
    </w:p>
    <w:p w:rsidRPr="005A7A43" w:rsidR="00224148" w:rsidP="00BE56FA" w:rsidRDefault="00355CD9" w14:paraId="04E9DCEB" w14:textId="6A058869">
      <w:pPr>
        <w:pStyle w:val="NormalWeb"/>
        <w:kinsoku w:val="0"/>
        <w:overflowPunct w:val="0"/>
        <w:spacing w:before="0" w:beforeAutospacing="0" w:after="0" w:afterAutospacing="0"/>
        <w:jc w:val="both"/>
        <w:textAlignment w:val="baseline"/>
        <w:rPr>
          <w:color w:val="000000" w:themeColor="text1"/>
          <w:lang w:val="es-ES"/>
        </w:rPr>
      </w:pPr>
      <w:r w:rsidRPr="005A7A43">
        <w:rPr>
          <w:color w:val="000000" w:themeColor="text1"/>
          <w:lang w:val="es-ES"/>
        </w:rPr>
        <w:t>E</w:t>
      </w:r>
      <w:r w:rsidRPr="005A7A43" w:rsidR="009E620F">
        <w:rPr>
          <w:color w:val="000000" w:themeColor="text1"/>
          <w:lang w:val="es-ES"/>
        </w:rPr>
        <w:t xml:space="preserve">n el caso de áreas con gran potencial para el uso público, </w:t>
      </w:r>
      <w:r w:rsidR="00BA23A9">
        <w:rPr>
          <w:color w:val="000000" w:themeColor="text1"/>
          <w:lang w:val="es-ES"/>
        </w:rPr>
        <w:t>resulta</w:t>
      </w:r>
      <w:r w:rsidRPr="005A7A43" w:rsidR="006E58C1">
        <w:rPr>
          <w:color w:val="000000" w:themeColor="text1"/>
          <w:lang w:val="es-ES"/>
        </w:rPr>
        <w:t xml:space="preserve"> </w:t>
      </w:r>
      <w:r w:rsidRPr="005A7A43" w:rsidR="009E620F">
        <w:rPr>
          <w:color w:val="000000" w:themeColor="text1"/>
          <w:lang w:val="es-ES"/>
        </w:rPr>
        <w:t>de vital importancia entrar en distintos modelos de cooperación pública-privada para aprovechar las destrezas y</w:t>
      </w:r>
      <w:r w:rsidRPr="005A7A43" w:rsidR="00224148">
        <w:rPr>
          <w:color w:val="000000" w:themeColor="text1"/>
          <w:lang w:val="es-ES"/>
        </w:rPr>
        <w:t xml:space="preserve"> el</w:t>
      </w:r>
      <w:r w:rsidRPr="005A7A43" w:rsidR="009E620F">
        <w:rPr>
          <w:color w:val="000000" w:themeColor="text1"/>
          <w:lang w:val="es-ES"/>
        </w:rPr>
        <w:t xml:space="preserve"> capital del </w:t>
      </w:r>
      <w:r w:rsidRPr="005A7A43" w:rsidR="009E620F">
        <w:rPr>
          <w:color w:val="000000" w:themeColor="text1"/>
          <w:lang w:val="es-ES"/>
        </w:rPr>
        <w:lastRenderedPageBreak/>
        <w:t>sector empresarial para manejar servicios e infraestructura turística de alta calidad para poder garantizar experiencias seguras, educativas e inolvidables a visitantes nacionales e internacionales.</w:t>
      </w:r>
      <w:r w:rsidRPr="005A7A43" w:rsidR="006E58C1">
        <w:rPr>
          <w:color w:val="000000" w:themeColor="text1"/>
          <w:lang w:val="es-ES"/>
        </w:rPr>
        <w:t xml:space="preserve">  </w:t>
      </w:r>
    </w:p>
    <w:p w:rsidR="00BE56FA" w:rsidP="00BE56FA" w:rsidRDefault="00BE56FA" w14:paraId="5AA2D285" w14:textId="77777777">
      <w:pPr>
        <w:pStyle w:val="NormalWeb"/>
        <w:kinsoku w:val="0"/>
        <w:overflowPunct w:val="0"/>
        <w:spacing w:before="0" w:beforeAutospacing="0" w:after="0" w:afterAutospacing="0"/>
        <w:jc w:val="both"/>
        <w:textAlignment w:val="baseline"/>
        <w:rPr>
          <w:color w:val="000000" w:themeColor="text1"/>
          <w:lang w:val="es-ES"/>
        </w:rPr>
      </w:pPr>
    </w:p>
    <w:p w:rsidRPr="005A7A43" w:rsidR="00961C10" w:rsidP="00BE56FA" w:rsidRDefault="00BA23A9" w14:paraId="419A7A31" w14:textId="6CB9095B">
      <w:pPr>
        <w:pStyle w:val="NormalWeb"/>
        <w:kinsoku w:val="0"/>
        <w:overflowPunct w:val="0"/>
        <w:spacing w:before="0" w:beforeAutospacing="0" w:after="0" w:afterAutospacing="0"/>
        <w:jc w:val="both"/>
        <w:textAlignment w:val="baseline"/>
        <w:rPr>
          <w:color w:val="000000" w:themeColor="text1"/>
          <w:lang w:val="es-ES"/>
        </w:rPr>
      </w:pPr>
      <w:r>
        <w:rPr>
          <w:color w:val="000000" w:themeColor="text1"/>
          <w:lang w:val="es-ES"/>
        </w:rPr>
        <w:t>L</w:t>
      </w:r>
      <w:r w:rsidRPr="005A7A43" w:rsidR="006E58C1">
        <w:rPr>
          <w:color w:val="000000" w:themeColor="text1"/>
          <w:lang w:val="es-ES"/>
        </w:rPr>
        <w:t xml:space="preserve">as concesiones turísticas y </w:t>
      </w:r>
      <w:r w:rsidRPr="005A7A43" w:rsidR="00224148">
        <w:rPr>
          <w:color w:val="000000" w:themeColor="text1"/>
          <w:lang w:val="es-ES"/>
        </w:rPr>
        <w:t xml:space="preserve">las </w:t>
      </w:r>
      <w:r w:rsidRPr="005A7A43" w:rsidR="006E58C1">
        <w:rPr>
          <w:color w:val="000000" w:themeColor="text1"/>
          <w:lang w:val="es-ES"/>
        </w:rPr>
        <w:t>alianzas público-privadas bien estructuradas que incluy</w:t>
      </w:r>
      <w:r w:rsidRPr="005A7A43" w:rsidR="00224148">
        <w:rPr>
          <w:color w:val="000000" w:themeColor="text1"/>
          <w:lang w:val="es-ES"/>
        </w:rPr>
        <w:t>a</w:t>
      </w:r>
      <w:r w:rsidRPr="005A7A43" w:rsidR="006E58C1">
        <w:rPr>
          <w:color w:val="000000" w:themeColor="text1"/>
          <w:lang w:val="es-ES"/>
        </w:rPr>
        <w:t xml:space="preserve">n </w:t>
      </w:r>
      <w:r w:rsidRPr="005A7A43" w:rsidR="00224148">
        <w:rPr>
          <w:color w:val="000000" w:themeColor="text1"/>
          <w:lang w:val="es-ES"/>
        </w:rPr>
        <w:t>la</w:t>
      </w:r>
      <w:r w:rsidRPr="005A7A43" w:rsidR="006E58C1">
        <w:rPr>
          <w:color w:val="000000" w:themeColor="text1"/>
          <w:lang w:val="es-ES"/>
        </w:rPr>
        <w:t xml:space="preserve"> </w:t>
      </w:r>
      <w:r w:rsidRPr="005A7A43" w:rsidR="00FE07A4">
        <w:rPr>
          <w:color w:val="000000" w:themeColor="text1"/>
          <w:lang w:val="es-ES"/>
        </w:rPr>
        <w:t>participación</w:t>
      </w:r>
      <w:r w:rsidRPr="005A7A43" w:rsidR="00224148">
        <w:rPr>
          <w:color w:val="000000" w:themeColor="text1"/>
          <w:lang w:val="es-ES"/>
        </w:rPr>
        <w:t xml:space="preserve"> </w:t>
      </w:r>
      <w:r w:rsidRPr="005A7A43" w:rsidR="006E58C1">
        <w:rPr>
          <w:color w:val="000000" w:themeColor="text1"/>
          <w:lang w:val="es-ES"/>
        </w:rPr>
        <w:t>de comunidades locales como beneficiar</w:t>
      </w:r>
      <w:r w:rsidRPr="005A7A43" w:rsidR="00224148">
        <w:rPr>
          <w:color w:val="000000" w:themeColor="text1"/>
          <w:lang w:val="es-ES"/>
        </w:rPr>
        <w:t>i</w:t>
      </w:r>
      <w:r w:rsidRPr="005A7A43" w:rsidR="006E58C1">
        <w:rPr>
          <w:color w:val="000000" w:themeColor="text1"/>
          <w:lang w:val="es-ES"/>
        </w:rPr>
        <w:t>os privatizan los riesgos y socializan los beneficios del desarrollo de uso p</w:t>
      </w:r>
      <w:r w:rsidRPr="005A7A43" w:rsidR="00224148">
        <w:rPr>
          <w:color w:val="000000" w:themeColor="text1"/>
          <w:lang w:val="es-ES"/>
        </w:rPr>
        <w:t>ú</w:t>
      </w:r>
      <w:r w:rsidRPr="005A7A43" w:rsidR="006E58C1">
        <w:rPr>
          <w:color w:val="000000" w:themeColor="text1"/>
          <w:lang w:val="es-ES"/>
        </w:rPr>
        <w:t>blico de las áreas protegidas. En este particular, América Latina puede aprender bastante de África</w:t>
      </w:r>
      <w:r w:rsidRPr="005A7A43" w:rsidR="00224148">
        <w:rPr>
          <w:color w:val="000000" w:themeColor="text1"/>
          <w:lang w:val="es-ES"/>
        </w:rPr>
        <w:t>,</w:t>
      </w:r>
      <w:r w:rsidRPr="005A7A43" w:rsidR="006E58C1">
        <w:rPr>
          <w:color w:val="000000" w:themeColor="text1"/>
          <w:lang w:val="es-ES"/>
        </w:rPr>
        <w:t xml:space="preserve"> </w:t>
      </w:r>
      <w:r>
        <w:rPr>
          <w:color w:val="000000" w:themeColor="text1"/>
          <w:lang w:val="es-ES"/>
        </w:rPr>
        <w:t xml:space="preserve">región </w:t>
      </w:r>
      <w:r w:rsidRPr="005A7A43" w:rsidR="006E58C1">
        <w:rPr>
          <w:color w:val="000000" w:themeColor="text1"/>
          <w:lang w:val="es-ES"/>
        </w:rPr>
        <w:t>que es</w:t>
      </w:r>
      <w:r w:rsidRPr="005A7A43" w:rsidR="00224148">
        <w:rPr>
          <w:color w:val="000000" w:themeColor="text1"/>
          <w:lang w:val="es-ES"/>
        </w:rPr>
        <w:t>tá</w:t>
      </w:r>
      <w:r w:rsidRPr="005A7A43" w:rsidR="006E58C1">
        <w:rPr>
          <w:color w:val="000000" w:themeColor="text1"/>
          <w:lang w:val="es-ES"/>
        </w:rPr>
        <w:t xml:space="preserve"> adelantad</w:t>
      </w:r>
      <w:r w:rsidRPr="005A7A43" w:rsidR="00224148">
        <w:rPr>
          <w:color w:val="000000" w:themeColor="text1"/>
          <w:lang w:val="es-ES"/>
        </w:rPr>
        <w:t>a</w:t>
      </w:r>
      <w:r w:rsidRPr="005A7A43" w:rsidR="006E58C1">
        <w:rPr>
          <w:color w:val="000000" w:themeColor="text1"/>
          <w:lang w:val="es-ES"/>
        </w:rPr>
        <w:t xml:space="preserve"> en</w:t>
      </w:r>
      <w:r>
        <w:rPr>
          <w:color w:val="000000" w:themeColor="text1"/>
          <w:lang w:val="es-ES"/>
        </w:rPr>
        <w:t xml:space="preserve"> cuanto</w:t>
      </w:r>
      <w:r w:rsidRPr="005A7A43" w:rsidR="006E58C1">
        <w:rPr>
          <w:color w:val="000000" w:themeColor="text1"/>
          <w:lang w:val="es-ES"/>
        </w:rPr>
        <w:t xml:space="preserve"> </w:t>
      </w:r>
      <w:r>
        <w:rPr>
          <w:color w:val="000000" w:themeColor="text1"/>
          <w:lang w:val="es-ES"/>
        </w:rPr>
        <w:t>a</w:t>
      </w:r>
      <w:r w:rsidRPr="005A7A43" w:rsidR="006E58C1">
        <w:rPr>
          <w:color w:val="000000" w:themeColor="text1"/>
          <w:lang w:val="es-ES"/>
        </w:rPr>
        <w:t xml:space="preserve">l uso de estos mecanismos. </w:t>
      </w:r>
    </w:p>
    <w:p w:rsidRPr="004F0243" w:rsidR="006B6D13" w:rsidP="00631B73" w:rsidRDefault="006B6D13" w14:paraId="1700F9E3" w14:textId="77777777">
      <w:pPr>
        <w:pStyle w:val="NormalWeb"/>
        <w:kinsoku w:val="0"/>
        <w:overflowPunct w:val="0"/>
        <w:spacing w:before="0" w:beforeAutospacing="0" w:after="0" w:afterAutospacing="0"/>
        <w:jc w:val="both"/>
        <w:textAlignment w:val="baseline"/>
        <w:rPr>
          <w:color w:val="202124"/>
          <w:lang w:val="es-ES"/>
        </w:rPr>
      </w:pPr>
    </w:p>
    <w:p w:rsidRPr="004F0243" w:rsidR="005C4E6B" w:rsidP="005A7A43" w:rsidRDefault="0058626B" w14:paraId="355A74F0" w14:textId="7BD54DDC">
      <w:pPr>
        <w:pStyle w:val="NormalWeb"/>
        <w:numPr>
          <w:ilvl w:val="0"/>
          <w:numId w:val="16"/>
        </w:numPr>
        <w:kinsoku w:val="0"/>
        <w:overflowPunct w:val="0"/>
        <w:spacing w:before="0" w:beforeAutospacing="0" w:after="0" w:afterAutospacing="0"/>
        <w:ind w:left="284" w:hanging="284"/>
        <w:jc w:val="both"/>
        <w:textAlignment w:val="baseline"/>
        <w:rPr>
          <w:rFonts w:eastAsiaTheme="minorEastAsia"/>
          <w:b/>
          <w:bCs/>
          <w:color w:val="000000" w:themeColor="text1"/>
          <w:lang w:val="es-CR"/>
        </w:rPr>
      </w:pPr>
      <w:r w:rsidRPr="004F0243">
        <w:rPr>
          <w:rFonts w:eastAsiaTheme="minorEastAsia"/>
          <w:b/>
          <w:bCs/>
          <w:color w:val="000000" w:themeColor="text1"/>
          <w:lang w:val="es-CR"/>
        </w:rPr>
        <w:t xml:space="preserve">Capacidad </w:t>
      </w:r>
      <w:r w:rsidRPr="004F0243" w:rsidR="00EE4E2E">
        <w:rPr>
          <w:rFonts w:eastAsiaTheme="minorEastAsia"/>
          <w:b/>
          <w:bCs/>
          <w:color w:val="000000" w:themeColor="text1"/>
          <w:lang w:val="es-CR"/>
        </w:rPr>
        <w:t>h</w:t>
      </w:r>
      <w:r w:rsidRPr="004F0243">
        <w:rPr>
          <w:rFonts w:eastAsiaTheme="minorEastAsia"/>
          <w:b/>
          <w:bCs/>
          <w:color w:val="000000" w:themeColor="text1"/>
          <w:lang w:val="es-CR"/>
        </w:rPr>
        <w:t>umana</w:t>
      </w:r>
    </w:p>
    <w:p w:rsidR="00BE56FA" w:rsidP="00BE56FA" w:rsidRDefault="00BE56FA" w14:paraId="6238A6EF"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604DDE" w:rsidP="4A1BDEFD" w:rsidRDefault="00FB39A6" w14:paraId="38F898CA" w14:textId="126A5624">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FB39A6">
        <w:rPr>
          <w:rFonts w:eastAsia="" w:eastAsiaTheme="minorEastAsia"/>
          <w:color w:val="000000" w:themeColor="text1" w:themeTint="FF" w:themeShade="FF"/>
          <w:lang w:val="es-CR"/>
        </w:rPr>
        <w:t>Varios estudios han descrito las destrezas, habilidades y competencias necesarias entre el personal que trabaja dentro y para áreas protegidas</w:t>
      </w:r>
      <w:r w:rsidRPr="4A1BDEFD" w:rsidR="0092677A">
        <w:rPr>
          <w:rFonts w:eastAsia="" w:eastAsiaTheme="minorEastAsia"/>
          <w:color w:val="000000" w:themeColor="text1" w:themeTint="FF" w:themeShade="FF"/>
          <w:lang w:val="es-CR"/>
        </w:rPr>
        <w:t>,</w:t>
      </w:r>
      <w:r w:rsidRPr="4A1BDEFD" w:rsidR="00FB39A6">
        <w:rPr>
          <w:rFonts w:eastAsia="" w:eastAsiaTheme="minorEastAsia"/>
          <w:color w:val="000000" w:themeColor="text1" w:themeTint="FF" w:themeShade="FF"/>
          <w:lang w:val="es-CR"/>
        </w:rPr>
        <w:t xml:space="preserve"> y las condiciones de trabajo asociad</w:t>
      </w:r>
      <w:r w:rsidRPr="4A1BDEFD" w:rsidR="0092677A">
        <w:rPr>
          <w:rFonts w:eastAsia="" w:eastAsiaTheme="minorEastAsia"/>
          <w:color w:val="000000" w:themeColor="text1" w:themeTint="FF" w:themeShade="FF"/>
          <w:lang w:val="es-CR"/>
        </w:rPr>
        <w:t>a</w:t>
      </w:r>
      <w:r w:rsidRPr="4A1BDEFD" w:rsidR="00FB39A6">
        <w:rPr>
          <w:rFonts w:eastAsia="" w:eastAsiaTheme="minorEastAsia"/>
          <w:color w:val="000000" w:themeColor="text1" w:themeTint="FF" w:themeShade="FF"/>
          <w:lang w:val="es-CR"/>
        </w:rPr>
        <w:t xml:space="preserve">s a la </w:t>
      </w:r>
      <w:r w:rsidRPr="4A1BDEFD" w:rsidR="07D17AE0">
        <w:rPr>
          <w:rFonts w:eastAsia="" w:eastAsiaTheme="minorEastAsia"/>
          <w:color w:val="000000" w:themeColor="text1" w:themeTint="FF" w:themeShade="FF"/>
          <w:lang w:val="es-CR"/>
        </w:rPr>
        <w:t xml:space="preserve">buena </w:t>
      </w:r>
      <w:r w:rsidRPr="4A1BDEFD" w:rsidR="00FB39A6">
        <w:rPr>
          <w:rFonts w:eastAsia="" w:eastAsiaTheme="minorEastAsia"/>
          <w:color w:val="000000" w:themeColor="text1" w:themeTint="FF" w:themeShade="FF"/>
          <w:lang w:val="es-CR"/>
        </w:rPr>
        <w:t>efectividad de gestión.</w:t>
      </w:r>
      <w:r w:rsidRPr="4A1BDEFD" w:rsidR="0092677A">
        <w:rPr>
          <w:rFonts w:eastAsia="" w:eastAsiaTheme="minorEastAsia"/>
          <w:color w:val="000000" w:themeColor="text1" w:themeTint="FF" w:themeShade="FF"/>
          <w:lang w:val="es-CR"/>
        </w:rPr>
        <w:t xml:space="preserve"> </w:t>
      </w:r>
      <w:r w:rsidRPr="4A1BDEFD" w:rsidR="00FB39A6">
        <w:rPr>
          <w:rFonts w:eastAsia="" w:eastAsiaTheme="minorEastAsia"/>
          <w:color w:val="000000" w:themeColor="text1" w:themeTint="FF" w:themeShade="FF"/>
          <w:lang w:val="es-CR"/>
        </w:rPr>
        <w:t>Lamentablemente,</w:t>
      </w:r>
      <w:r w:rsidRPr="4A1BDEFD" w:rsidR="006E58C1">
        <w:rPr>
          <w:rFonts w:eastAsia="" w:eastAsiaTheme="minorEastAsia"/>
          <w:color w:val="000000" w:themeColor="text1" w:themeTint="FF" w:themeShade="FF"/>
          <w:lang w:val="es-CR"/>
        </w:rPr>
        <w:t xml:space="preserve"> </w:t>
      </w:r>
      <w:r w:rsidRPr="4A1BDEFD" w:rsidR="006414AB">
        <w:rPr>
          <w:rFonts w:eastAsia="" w:eastAsiaTheme="minorEastAsia"/>
          <w:color w:val="000000" w:themeColor="text1" w:themeTint="FF" w:themeShade="FF"/>
          <w:lang w:val="es-CR"/>
        </w:rPr>
        <w:t>en las</w:t>
      </w:r>
      <w:r w:rsidRPr="4A1BDEFD" w:rsidR="006E58C1">
        <w:rPr>
          <w:rFonts w:eastAsia="" w:eastAsiaTheme="minorEastAsia"/>
          <w:color w:val="000000" w:themeColor="text1" w:themeTint="FF" w:themeShade="FF"/>
          <w:lang w:val="es-CR"/>
        </w:rPr>
        <w:t xml:space="preserve"> agencias conservacionistas gubernamentales </w:t>
      </w:r>
      <w:r w:rsidRPr="4A1BDEFD" w:rsidR="00604DDE">
        <w:rPr>
          <w:rFonts w:eastAsia="" w:eastAsiaTheme="minorEastAsia"/>
          <w:color w:val="000000" w:themeColor="text1" w:themeTint="FF" w:themeShade="FF"/>
          <w:lang w:val="es-CR"/>
        </w:rPr>
        <w:t>de</w:t>
      </w:r>
      <w:r w:rsidRPr="4A1BDEFD" w:rsidR="006E58C1">
        <w:rPr>
          <w:rFonts w:eastAsia="" w:eastAsiaTheme="minorEastAsia"/>
          <w:color w:val="000000" w:themeColor="text1" w:themeTint="FF" w:themeShade="FF"/>
          <w:lang w:val="es-CR"/>
        </w:rPr>
        <w:t xml:space="preserve"> la región han existido deficiencias</w:t>
      </w:r>
      <w:r w:rsidRPr="4A1BDEFD" w:rsidR="00FE07A4">
        <w:rPr>
          <w:rFonts w:eastAsia="" w:eastAsiaTheme="minorEastAsia"/>
          <w:color w:val="000000" w:themeColor="text1" w:themeTint="FF" w:themeShade="FF"/>
          <w:lang w:val="es-CR"/>
        </w:rPr>
        <w:t xml:space="preserve"> en</w:t>
      </w:r>
      <w:r w:rsidRPr="4A1BDEFD" w:rsidR="29033A69">
        <w:rPr>
          <w:rFonts w:eastAsia="" w:eastAsiaTheme="minorEastAsia"/>
          <w:color w:val="000000" w:themeColor="text1" w:themeTint="FF" w:themeShade="FF"/>
          <w:lang w:val="es-CR"/>
        </w:rPr>
        <w:t xml:space="preserve"> cuanto</w:t>
      </w:r>
      <w:r w:rsidRPr="4A1BDEFD" w:rsidR="00FE07A4">
        <w:rPr>
          <w:rFonts w:eastAsia="" w:eastAsiaTheme="minorEastAsia"/>
          <w:color w:val="000000" w:themeColor="text1" w:themeTint="FF" w:themeShade="FF"/>
          <w:lang w:val="es-CR"/>
        </w:rPr>
        <w:t xml:space="preserve"> </w:t>
      </w:r>
      <w:r w:rsidRPr="4A1BDEFD" w:rsidR="00FE07A4">
        <w:rPr>
          <w:rFonts w:eastAsia="" w:eastAsiaTheme="minorEastAsia"/>
          <w:color w:val="000000" w:themeColor="text1" w:themeTint="FF" w:themeShade="FF"/>
          <w:lang w:val="es-CR"/>
        </w:rPr>
        <w:t>su personal</w:t>
      </w:r>
      <w:r w:rsidRPr="4A1BDEFD" w:rsidR="00604DDE">
        <w:rPr>
          <w:rFonts w:eastAsia="" w:eastAsiaTheme="minorEastAsia"/>
          <w:color w:val="000000" w:themeColor="text1" w:themeTint="FF" w:themeShade="FF"/>
          <w:lang w:val="es-CR"/>
        </w:rPr>
        <w:t>,</w:t>
      </w:r>
      <w:r w:rsidRPr="4A1BDEFD" w:rsidR="006E58C1">
        <w:rPr>
          <w:rFonts w:eastAsia="" w:eastAsiaTheme="minorEastAsia"/>
          <w:color w:val="000000" w:themeColor="text1" w:themeTint="FF" w:themeShade="FF"/>
          <w:lang w:val="es-CR"/>
        </w:rPr>
        <w:t xml:space="preserve"> como </w:t>
      </w:r>
      <w:r w:rsidRPr="4A1BDEFD" w:rsidR="00286A24">
        <w:rPr>
          <w:rFonts w:eastAsia="" w:eastAsiaTheme="minorEastAsia"/>
          <w:color w:val="000000" w:themeColor="text1" w:themeTint="FF" w:themeShade="FF"/>
          <w:lang w:val="es-CR"/>
        </w:rPr>
        <w:t xml:space="preserve">los sueldos bajos; beneficios limitados, </w:t>
      </w:r>
      <w:r w:rsidRPr="4A1BDEFD" w:rsidR="006E58C1">
        <w:rPr>
          <w:rFonts w:eastAsia="" w:eastAsiaTheme="minorEastAsia"/>
          <w:color w:val="000000" w:themeColor="text1" w:themeTint="FF" w:themeShade="FF"/>
          <w:lang w:val="es-CR"/>
        </w:rPr>
        <w:t xml:space="preserve">la falta de estabilidad laboral; pocas oportunidades de capacitación; y condiciones </w:t>
      </w:r>
      <w:r w:rsidRPr="4A1BDEFD" w:rsidR="3A2D656B">
        <w:rPr>
          <w:rFonts w:eastAsia="" w:eastAsiaTheme="minorEastAsia"/>
          <w:color w:val="000000" w:themeColor="text1" w:themeTint="FF" w:themeShade="FF"/>
          <w:lang w:val="es-CR"/>
        </w:rPr>
        <w:t xml:space="preserve">pésimas </w:t>
      </w:r>
      <w:r w:rsidRPr="4A1BDEFD" w:rsidR="006E58C1">
        <w:rPr>
          <w:rFonts w:eastAsia="" w:eastAsiaTheme="minorEastAsia"/>
          <w:color w:val="000000" w:themeColor="text1" w:themeTint="FF" w:themeShade="FF"/>
          <w:lang w:val="es-CR"/>
        </w:rPr>
        <w:t xml:space="preserve">de </w:t>
      </w:r>
      <w:r w:rsidRPr="4A1BDEFD" w:rsidR="006E58C1">
        <w:rPr>
          <w:rFonts w:eastAsia="" w:eastAsiaTheme="minorEastAsia"/>
          <w:color w:val="000000" w:themeColor="text1" w:themeTint="FF" w:themeShade="FF"/>
          <w:lang w:val="es-CR"/>
        </w:rPr>
        <w:t>trabajo,</w:t>
      </w:r>
      <w:r w:rsidRPr="4A1BDEFD" w:rsidR="006E58C1">
        <w:rPr>
          <w:rFonts w:eastAsia="" w:eastAsiaTheme="minorEastAsia"/>
          <w:color w:val="000000" w:themeColor="text1" w:themeTint="FF" w:themeShade="FF"/>
          <w:lang w:val="es-CR"/>
        </w:rPr>
        <w:t xml:space="preserve"> particularmente para los guardaparques y funcionarios de campo que tienen que trabajar en turnos largos y per</w:t>
      </w:r>
      <w:r w:rsidRPr="4A1BDEFD" w:rsidR="00604DDE">
        <w:rPr>
          <w:rFonts w:eastAsia="" w:eastAsiaTheme="minorEastAsia"/>
          <w:color w:val="000000" w:themeColor="text1" w:themeTint="FF" w:themeShade="FF"/>
          <w:lang w:val="es-CR"/>
        </w:rPr>
        <w:t>í</w:t>
      </w:r>
      <w:r w:rsidRPr="4A1BDEFD" w:rsidR="006E58C1">
        <w:rPr>
          <w:rFonts w:eastAsia="" w:eastAsiaTheme="minorEastAsia"/>
          <w:color w:val="000000" w:themeColor="text1" w:themeTint="FF" w:themeShade="FF"/>
          <w:lang w:val="es-CR"/>
        </w:rPr>
        <w:t>odos de trabajo extendidos</w:t>
      </w:r>
      <w:r w:rsidRPr="4A1BDEFD" w:rsidR="0092677A">
        <w:rPr>
          <w:rFonts w:eastAsia="" w:eastAsiaTheme="minorEastAsia"/>
          <w:color w:val="000000" w:themeColor="text1" w:themeTint="FF" w:themeShade="FF"/>
          <w:lang w:val="es-CR"/>
        </w:rPr>
        <w:t>,</w:t>
      </w:r>
      <w:r w:rsidRPr="4A1BDEFD" w:rsidR="006E58C1">
        <w:rPr>
          <w:rFonts w:eastAsia="" w:eastAsiaTheme="minorEastAsia"/>
          <w:color w:val="000000" w:themeColor="text1" w:themeTint="FF" w:themeShade="FF"/>
          <w:lang w:val="es-CR"/>
        </w:rPr>
        <w:t xml:space="preserve"> lejos de la familia. </w:t>
      </w:r>
    </w:p>
    <w:p w:rsidR="00BE56FA" w:rsidP="00BE56FA" w:rsidRDefault="00BE56FA" w14:paraId="7FFE8497"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6E58C1" w:rsidP="4A1BDEFD" w:rsidRDefault="006E58C1" w14:paraId="2A9C6275" w14:textId="67B8A2E9">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6E58C1">
        <w:rPr>
          <w:rFonts w:eastAsia="" w:eastAsiaTheme="minorEastAsia"/>
          <w:color w:val="000000" w:themeColor="text1" w:themeTint="FF" w:themeShade="FF"/>
          <w:lang w:val="es-CR"/>
        </w:rPr>
        <w:t>As</w:t>
      </w:r>
      <w:r w:rsidRPr="4A1BDEFD" w:rsidR="00604DDE">
        <w:rPr>
          <w:rFonts w:eastAsia="" w:eastAsiaTheme="minorEastAsia"/>
          <w:color w:val="000000" w:themeColor="text1" w:themeTint="FF" w:themeShade="FF"/>
          <w:lang w:val="es-CR"/>
        </w:rPr>
        <w:t>i</w:t>
      </w:r>
      <w:r w:rsidRPr="4A1BDEFD" w:rsidR="006E58C1">
        <w:rPr>
          <w:rFonts w:eastAsia="" w:eastAsiaTheme="minorEastAsia"/>
          <w:color w:val="000000" w:themeColor="text1" w:themeTint="FF" w:themeShade="FF"/>
          <w:lang w:val="es-CR"/>
        </w:rPr>
        <w:t>mismo, han existido deficiencias en procesos de reclutamiento y selección de personal</w:t>
      </w:r>
      <w:r w:rsidRPr="4A1BDEFD" w:rsidR="00FB39A6">
        <w:rPr>
          <w:rFonts w:eastAsia="" w:eastAsiaTheme="minorEastAsia"/>
          <w:color w:val="000000" w:themeColor="text1" w:themeTint="FF" w:themeShade="FF"/>
          <w:lang w:val="es-CR"/>
        </w:rPr>
        <w:t>.</w:t>
      </w:r>
      <w:r w:rsidRPr="4A1BDEFD" w:rsidR="0092677A">
        <w:rPr>
          <w:rFonts w:eastAsia="" w:eastAsiaTheme="minorEastAsia"/>
          <w:color w:val="000000" w:themeColor="text1" w:themeTint="FF" w:themeShade="FF"/>
          <w:lang w:val="es-CR"/>
        </w:rPr>
        <w:t xml:space="preserve"> </w:t>
      </w:r>
      <w:r w:rsidRPr="4A1BDEFD" w:rsidR="006E58C1">
        <w:rPr>
          <w:rFonts w:eastAsia="" w:eastAsiaTheme="minorEastAsia"/>
          <w:color w:val="000000" w:themeColor="text1" w:themeTint="FF" w:themeShade="FF"/>
          <w:lang w:val="es-CR"/>
        </w:rPr>
        <w:t>Much</w:t>
      </w:r>
      <w:r w:rsidRPr="4A1BDEFD" w:rsidR="0092677A">
        <w:rPr>
          <w:rFonts w:eastAsia="" w:eastAsiaTheme="minorEastAsia"/>
          <w:color w:val="000000" w:themeColor="text1" w:themeTint="FF" w:themeShade="FF"/>
          <w:lang w:val="es-CR"/>
        </w:rPr>
        <w:t>o</w:t>
      </w:r>
      <w:r w:rsidRPr="4A1BDEFD" w:rsidR="006E58C1">
        <w:rPr>
          <w:rFonts w:eastAsia="" w:eastAsiaTheme="minorEastAsia"/>
          <w:color w:val="000000" w:themeColor="text1" w:themeTint="FF" w:themeShade="FF"/>
          <w:lang w:val="es-CR"/>
        </w:rPr>
        <w:t xml:space="preserve">s procesos de selección y requisitos para </w:t>
      </w:r>
      <w:r w:rsidRPr="4A1BDEFD" w:rsidR="00FE616C">
        <w:rPr>
          <w:rFonts w:eastAsia="" w:eastAsiaTheme="minorEastAsia"/>
          <w:color w:val="000000" w:themeColor="text1" w:themeTint="FF" w:themeShade="FF"/>
          <w:lang w:val="es-CR"/>
        </w:rPr>
        <w:t>algun</w:t>
      </w:r>
      <w:r w:rsidRPr="4A1BDEFD" w:rsidR="006E58C1">
        <w:rPr>
          <w:rFonts w:eastAsia="" w:eastAsiaTheme="minorEastAsia"/>
          <w:color w:val="000000" w:themeColor="text1" w:themeTint="FF" w:themeShade="FF"/>
          <w:lang w:val="es-CR"/>
        </w:rPr>
        <w:t>os puestos discriminaron a personas locales</w:t>
      </w:r>
      <w:r w:rsidRPr="4A1BDEFD" w:rsidR="00FE616C">
        <w:rPr>
          <w:rFonts w:eastAsia="" w:eastAsiaTheme="minorEastAsia"/>
          <w:color w:val="000000" w:themeColor="text1" w:themeTint="FF" w:themeShade="FF"/>
          <w:lang w:val="es-CR"/>
        </w:rPr>
        <w:t xml:space="preserve"> </w:t>
      </w:r>
      <w:r w:rsidRPr="4A1BDEFD" w:rsidR="006E58C1">
        <w:rPr>
          <w:rFonts w:eastAsia="" w:eastAsiaTheme="minorEastAsia"/>
          <w:color w:val="000000" w:themeColor="text1" w:themeTint="FF" w:themeShade="FF"/>
          <w:lang w:val="es-CR"/>
        </w:rPr>
        <w:t>con aptitudes y destrezas ideales, pero sin los requisitos académicos formales exigidos.</w:t>
      </w:r>
      <w:r w:rsidRPr="4A1BDEFD" w:rsidR="0092677A">
        <w:rPr>
          <w:rFonts w:eastAsia="" w:eastAsiaTheme="minorEastAsia"/>
          <w:color w:val="000000" w:themeColor="text1" w:themeTint="FF" w:themeShade="FF"/>
          <w:lang w:val="es-CR"/>
        </w:rPr>
        <w:t xml:space="preserve"> </w:t>
      </w:r>
      <w:r w:rsidRPr="4A1BDEFD" w:rsidR="00FB39A6">
        <w:rPr>
          <w:rFonts w:eastAsia="" w:eastAsiaTheme="minorEastAsia"/>
          <w:color w:val="000000" w:themeColor="text1" w:themeTint="FF" w:themeShade="FF"/>
          <w:lang w:val="es-CR"/>
        </w:rPr>
        <w:t>H</w:t>
      </w:r>
      <w:r w:rsidRPr="4A1BDEFD" w:rsidR="006E58C1">
        <w:rPr>
          <w:rFonts w:eastAsia="" w:eastAsiaTheme="minorEastAsia"/>
          <w:color w:val="000000" w:themeColor="text1" w:themeTint="FF" w:themeShade="FF"/>
          <w:lang w:val="es-CR"/>
        </w:rPr>
        <w:t>ubo</w:t>
      </w:r>
      <w:r w:rsidRPr="4A1BDEFD" w:rsidR="00577267">
        <w:rPr>
          <w:rFonts w:eastAsia="" w:eastAsiaTheme="minorEastAsia"/>
          <w:color w:val="000000" w:themeColor="text1" w:themeTint="FF" w:themeShade="FF"/>
          <w:lang w:val="es-CR"/>
        </w:rPr>
        <w:t>,</w:t>
      </w:r>
      <w:r w:rsidRPr="4A1BDEFD" w:rsidR="006E58C1">
        <w:rPr>
          <w:rFonts w:eastAsia="" w:eastAsiaTheme="minorEastAsia"/>
          <w:color w:val="000000" w:themeColor="text1" w:themeTint="FF" w:themeShade="FF"/>
          <w:lang w:val="es-CR"/>
        </w:rPr>
        <w:t xml:space="preserve"> </w:t>
      </w:r>
      <w:r w:rsidRPr="4A1BDEFD" w:rsidR="00FB39A6">
        <w:rPr>
          <w:rFonts w:eastAsia="" w:eastAsiaTheme="minorEastAsia"/>
          <w:color w:val="000000" w:themeColor="text1" w:themeTint="FF" w:themeShade="FF"/>
          <w:lang w:val="es-CR"/>
        </w:rPr>
        <w:t>en algunos casos</w:t>
      </w:r>
      <w:r w:rsidRPr="4A1BDEFD" w:rsidR="00577267">
        <w:rPr>
          <w:rFonts w:eastAsia="" w:eastAsiaTheme="minorEastAsia"/>
          <w:color w:val="000000" w:themeColor="text1" w:themeTint="FF" w:themeShade="FF"/>
          <w:lang w:val="es-CR"/>
        </w:rPr>
        <w:t>,</w:t>
      </w:r>
      <w:r w:rsidRPr="4A1BDEFD" w:rsidR="00FB39A6">
        <w:rPr>
          <w:rFonts w:eastAsia="" w:eastAsiaTheme="minorEastAsia"/>
          <w:color w:val="000000" w:themeColor="text1" w:themeTint="FF" w:themeShade="FF"/>
          <w:lang w:val="es-CR"/>
        </w:rPr>
        <w:t xml:space="preserve"> nepotismo y favoritismos políticos en </w:t>
      </w:r>
      <w:r w:rsidRPr="4A1BDEFD" w:rsidR="0092677A">
        <w:rPr>
          <w:rFonts w:eastAsia="" w:eastAsiaTheme="minorEastAsia"/>
          <w:color w:val="000000" w:themeColor="text1" w:themeTint="FF" w:themeShade="FF"/>
          <w:lang w:val="es-CR"/>
        </w:rPr>
        <w:t xml:space="preserve">los </w:t>
      </w:r>
      <w:r w:rsidRPr="4A1BDEFD" w:rsidR="00FB39A6">
        <w:rPr>
          <w:rFonts w:eastAsia="" w:eastAsiaTheme="minorEastAsia"/>
          <w:color w:val="000000" w:themeColor="text1" w:themeTint="FF" w:themeShade="FF"/>
          <w:lang w:val="es-CR"/>
        </w:rPr>
        <w:t xml:space="preserve">nombramientos. También hubo </w:t>
      </w:r>
      <w:r w:rsidRPr="4A1BDEFD" w:rsidR="006E58C1">
        <w:rPr>
          <w:rFonts w:eastAsia="" w:eastAsiaTheme="minorEastAsia"/>
          <w:color w:val="000000" w:themeColor="text1" w:themeTint="FF" w:themeShade="FF"/>
          <w:lang w:val="es-CR"/>
        </w:rPr>
        <w:t>una marcada ausencia de mujeres y personas de grupos indígenas y afro-latinoamericanos en muchos puestos</w:t>
      </w:r>
      <w:r w:rsidRPr="4A1BDEFD" w:rsidR="238F9ED1">
        <w:rPr>
          <w:rFonts w:eastAsia="" w:eastAsiaTheme="minorEastAsia"/>
          <w:color w:val="000000" w:themeColor="text1" w:themeTint="FF" w:themeShade="FF"/>
          <w:lang w:val="es-CR"/>
        </w:rPr>
        <w:t xml:space="preserve"> y</w:t>
      </w:r>
      <w:r w:rsidRPr="4A1BDEFD" w:rsidR="006E58C1">
        <w:rPr>
          <w:rFonts w:eastAsia="" w:eastAsiaTheme="minorEastAsia"/>
          <w:color w:val="000000" w:themeColor="text1" w:themeTint="FF" w:themeShade="FF"/>
          <w:lang w:val="es-CR"/>
        </w:rPr>
        <w:t xml:space="preserve"> agencias </w:t>
      </w:r>
      <w:r w:rsidRPr="4A1BDEFD" w:rsidR="00FB39A6">
        <w:rPr>
          <w:rFonts w:eastAsia="" w:eastAsiaTheme="minorEastAsia"/>
          <w:color w:val="000000" w:themeColor="text1" w:themeTint="FF" w:themeShade="FF"/>
          <w:lang w:val="es-CR"/>
        </w:rPr>
        <w:t xml:space="preserve">y </w:t>
      </w:r>
      <w:r w:rsidRPr="4A1BDEFD" w:rsidR="006E58C1">
        <w:rPr>
          <w:rFonts w:eastAsia="" w:eastAsiaTheme="minorEastAsia"/>
          <w:color w:val="000000" w:themeColor="text1" w:themeTint="FF" w:themeShade="FF"/>
          <w:lang w:val="es-CR"/>
        </w:rPr>
        <w:t>barreras a su reclutamiento, retención y promoción</w:t>
      </w:r>
      <w:r w:rsidRPr="4A1BDEFD" w:rsidR="006414AB">
        <w:rPr>
          <w:rFonts w:eastAsia="" w:eastAsiaTheme="minorEastAsia"/>
          <w:color w:val="000000" w:themeColor="text1" w:themeTint="FF" w:themeShade="FF"/>
          <w:lang w:val="es-CR"/>
        </w:rPr>
        <w:t>, así como</w:t>
      </w:r>
      <w:r w:rsidRPr="4A1BDEFD" w:rsidR="006E58C1">
        <w:rPr>
          <w:rFonts w:eastAsia="" w:eastAsiaTheme="minorEastAsia"/>
          <w:color w:val="000000" w:themeColor="text1" w:themeTint="FF" w:themeShade="FF"/>
          <w:lang w:val="es-CR"/>
        </w:rPr>
        <w:t xml:space="preserve"> discriminación </w:t>
      </w:r>
      <w:r w:rsidRPr="4A1BDEFD" w:rsidR="006414AB">
        <w:rPr>
          <w:rFonts w:eastAsia="" w:eastAsiaTheme="minorEastAsia"/>
          <w:color w:val="000000" w:themeColor="text1" w:themeTint="FF" w:themeShade="FF"/>
          <w:lang w:val="es-CR"/>
        </w:rPr>
        <w:t xml:space="preserve">y acoso </w:t>
      </w:r>
      <w:r w:rsidRPr="4A1BDEFD" w:rsidR="006E58C1">
        <w:rPr>
          <w:rFonts w:eastAsia="" w:eastAsiaTheme="minorEastAsia"/>
          <w:color w:val="000000" w:themeColor="text1" w:themeTint="FF" w:themeShade="FF"/>
          <w:lang w:val="es-CR"/>
        </w:rPr>
        <w:t xml:space="preserve">en </w:t>
      </w:r>
      <w:r w:rsidRPr="4A1BDEFD" w:rsidR="006414AB">
        <w:rPr>
          <w:rFonts w:eastAsia="" w:eastAsiaTheme="minorEastAsia"/>
          <w:color w:val="000000" w:themeColor="text1" w:themeTint="FF" w:themeShade="FF"/>
          <w:lang w:val="es-CR"/>
        </w:rPr>
        <w:t>algunos</w:t>
      </w:r>
      <w:r w:rsidRPr="4A1BDEFD" w:rsidR="006E58C1">
        <w:rPr>
          <w:rFonts w:eastAsia="" w:eastAsiaTheme="minorEastAsia"/>
          <w:color w:val="000000" w:themeColor="text1" w:themeTint="FF" w:themeShade="FF"/>
          <w:lang w:val="es-CR"/>
        </w:rPr>
        <w:t xml:space="preserve"> casos.  </w:t>
      </w:r>
    </w:p>
    <w:p w:rsidR="00BE56FA" w:rsidP="00BE56FA" w:rsidRDefault="00BE56FA" w14:paraId="22EE1519"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274B56" w:rsidP="4A1BDEFD" w:rsidRDefault="005C4E6B" w14:paraId="52CA998F" w14:textId="636117CD">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5C4E6B">
        <w:rPr>
          <w:rFonts w:eastAsia="" w:eastAsiaTheme="minorEastAsia"/>
          <w:color w:val="000000" w:themeColor="text1" w:themeTint="FF" w:themeShade="FF"/>
          <w:lang w:val="es-CR"/>
        </w:rPr>
        <w:t xml:space="preserve">Sabemos </w:t>
      </w:r>
      <w:r w:rsidRPr="4A1BDEFD" w:rsidR="005A7A43">
        <w:rPr>
          <w:rFonts w:eastAsia="" w:eastAsiaTheme="minorEastAsia"/>
          <w:color w:val="000000" w:themeColor="text1" w:themeTint="FF" w:themeShade="FF"/>
          <w:lang w:val="es-CR"/>
        </w:rPr>
        <w:t>que,</w:t>
      </w:r>
      <w:r w:rsidRPr="4A1BDEFD" w:rsidR="005C4E6B">
        <w:rPr>
          <w:rFonts w:eastAsia="" w:eastAsiaTheme="minorEastAsia"/>
          <w:color w:val="000000" w:themeColor="text1" w:themeTint="FF" w:themeShade="FF"/>
          <w:lang w:val="es-CR"/>
        </w:rPr>
        <w:t xml:space="preserve"> para enfrentar </w:t>
      </w:r>
      <w:r w:rsidRPr="4A1BDEFD" w:rsidR="006E58C1">
        <w:rPr>
          <w:rFonts w:eastAsia="" w:eastAsiaTheme="minorEastAsia"/>
          <w:color w:val="000000" w:themeColor="text1" w:themeTint="FF" w:themeShade="FF"/>
          <w:lang w:val="es-CR"/>
        </w:rPr>
        <w:t>los retos señalados anteriormente</w:t>
      </w:r>
      <w:r w:rsidRPr="4A1BDEFD" w:rsidR="009D56CA">
        <w:rPr>
          <w:rFonts w:eastAsia="" w:eastAsiaTheme="minorEastAsia"/>
          <w:color w:val="000000" w:themeColor="text1" w:themeTint="FF" w:themeShade="FF"/>
          <w:lang w:val="es-CR"/>
        </w:rPr>
        <w:t>,</w:t>
      </w:r>
      <w:r w:rsidRPr="4A1BDEFD" w:rsidR="006E58C1">
        <w:rPr>
          <w:rFonts w:eastAsia="" w:eastAsiaTheme="minorEastAsia"/>
          <w:color w:val="000000" w:themeColor="text1" w:themeTint="FF" w:themeShade="FF"/>
          <w:lang w:val="es-CR"/>
        </w:rPr>
        <w:t xml:space="preserve"> se </w:t>
      </w:r>
      <w:r w:rsidRPr="4A1BDEFD" w:rsidR="001968E0">
        <w:rPr>
          <w:rFonts w:eastAsia="" w:eastAsiaTheme="minorEastAsia"/>
          <w:color w:val="000000" w:themeColor="text1" w:themeTint="FF" w:themeShade="FF"/>
          <w:lang w:val="es-CR"/>
        </w:rPr>
        <w:t>requiere más personal</w:t>
      </w:r>
      <w:r w:rsidRPr="4A1BDEFD" w:rsidR="009D56CA">
        <w:rPr>
          <w:rFonts w:eastAsia="" w:eastAsiaTheme="minorEastAsia"/>
          <w:color w:val="000000" w:themeColor="text1" w:themeTint="FF" w:themeShade="FF"/>
          <w:lang w:val="es-CR"/>
        </w:rPr>
        <w:t xml:space="preserve"> y</w:t>
      </w:r>
      <w:r w:rsidRPr="4A1BDEFD" w:rsidR="001968E0">
        <w:rPr>
          <w:rFonts w:eastAsia="" w:eastAsiaTheme="minorEastAsia"/>
          <w:color w:val="000000" w:themeColor="text1" w:themeTint="FF" w:themeShade="FF"/>
          <w:lang w:val="es-CR"/>
        </w:rPr>
        <w:t xml:space="preserve"> mejor remunerado,</w:t>
      </w:r>
      <w:r w:rsidRPr="4A1BDEFD" w:rsidR="00E6136E">
        <w:rPr>
          <w:rFonts w:eastAsia="" w:eastAsiaTheme="minorEastAsia"/>
          <w:color w:val="000000" w:themeColor="text1" w:themeTint="FF" w:themeShade="FF"/>
          <w:lang w:val="es-CR"/>
        </w:rPr>
        <w:t xml:space="preserve"> </w:t>
      </w:r>
      <w:r w:rsidRPr="4A1BDEFD" w:rsidR="00286A24">
        <w:rPr>
          <w:rFonts w:eastAsia="" w:eastAsiaTheme="minorEastAsia"/>
          <w:color w:val="000000" w:themeColor="text1" w:themeTint="FF" w:themeShade="FF"/>
          <w:lang w:val="es-CR"/>
        </w:rPr>
        <w:t>más</w:t>
      </w:r>
      <w:r w:rsidRPr="4A1BDEFD" w:rsidR="00E6136E">
        <w:rPr>
          <w:rFonts w:eastAsia="" w:eastAsiaTheme="minorEastAsia"/>
          <w:color w:val="000000" w:themeColor="text1" w:themeTint="FF" w:themeShade="FF"/>
          <w:lang w:val="es-CR"/>
        </w:rPr>
        <w:t xml:space="preserve"> diverso</w:t>
      </w:r>
      <w:r w:rsidRPr="4A1BDEFD" w:rsidR="00577267">
        <w:rPr>
          <w:rFonts w:eastAsia="" w:eastAsiaTheme="minorEastAsia"/>
          <w:color w:val="000000" w:themeColor="text1" w:themeTint="FF" w:themeShade="FF"/>
          <w:lang w:val="es-CR"/>
        </w:rPr>
        <w:t xml:space="preserve"> y</w:t>
      </w:r>
      <w:r w:rsidRPr="4A1BDEFD" w:rsidR="005016AC">
        <w:rPr>
          <w:rFonts w:eastAsia="" w:eastAsiaTheme="minorEastAsia"/>
          <w:color w:val="000000" w:themeColor="text1" w:themeTint="FF" w:themeShade="FF"/>
          <w:lang w:val="es-CR"/>
        </w:rPr>
        <w:t xml:space="preserve"> </w:t>
      </w:r>
      <w:r w:rsidRPr="4A1BDEFD" w:rsidR="001968E0">
        <w:rPr>
          <w:rFonts w:eastAsia="" w:eastAsiaTheme="minorEastAsia"/>
          <w:color w:val="000000" w:themeColor="text1" w:themeTint="FF" w:themeShade="FF"/>
          <w:lang w:val="es-CR"/>
        </w:rPr>
        <w:t>estable, mejor seleccionado</w:t>
      </w:r>
      <w:r w:rsidRPr="4A1BDEFD" w:rsidR="006E58C1">
        <w:rPr>
          <w:rFonts w:eastAsia="" w:eastAsiaTheme="minorEastAsia"/>
          <w:color w:val="000000" w:themeColor="text1" w:themeTint="FF" w:themeShade="FF"/>
          <w:lang w:val="es-CR"/>
        </w:rPr>
        <w:t xml:space="preserve">, </w:t>
      </w:r>
      <w:r w:rsidRPr="4A1BDEFD" w:rsidR="001968E0">
        <w:rPr>
          <w:rFonts w:eastAsia="" w:eastAsiaTheme="minorEastAsia"/>
          <w:color w:val="000000" w:themeColor="text1" w:themeTint="FF" w:themeShade="FF"/>
          <w:lang w:val="es-CR"/>
        </w:rPr>
        <w:t>capacitado y equipado,</w:t>
      </w:r>
      <w:r w:rsidRPr="4A1BDEFD" w:rsidR="00577267">
        <w:rPr>
          <w:rFonts w:eastAsia="" w:eastAsiaTheme="minorEastAsia"/>
          <w:color w:val="000000" w:themeColor="text1" w:themeTint="FF" w:themeShade="FF"/>
          <w:lang w:val="es-CR"/>
        </w:rPr>
        <w:t xml:space="preserve"> </w:t>
      </w:r>
      <w:r w:rsidRPr="4A1BDEFD" w:rsidR="001968E0">
        <w:rPr>
          <w:rFonts w:eastAsia="" w:eastAsiaTheme="minorEastAsia"/>
          <w:color w:val="000000" w:themeColor="text1" w:themeTint="FF" w:themeShade="FF"/>
          <w:lang w:val="es-CR"/>
        </w:rPr>
        <w:t>con el respaldo de sus instituciones, la sociedad civil y el sistema judicial</w:t>
      </w:r>
      <w:r w:rsidRPr="4A1BDEFD" w:rsidR="00B17264">
        <w:rPr>
          <w:rFonts w:eastAsia="" w:eastAsiaTheme="minorEastAsia"/>
          <w:color w:val="000000" w:themeColor="text1" w:themeTint="FF" w:themeShade="FF"/>
          <w:lang w:val="es-CR"/>
        </w:rPr>
        <w:t xml:space="preserve"> </w:t>
      </w:r>
      <w:r w:rsidRPr="4A1BDEFD" w:rsidR="00B17264">
        <w:rPr>
          <w:rFonts w:eastAsia="" w:eastAsiaTheme="minorEastAsia"/>
          <w:b w:val="1"/>
          <w:bCs w:val="1"/>
          <w:color w:val="000000" w:themeColor="text1" w:themeTint="FF" w:themeShade="FF"/>
          <w:lang w:val="es-CR"/>
        </w:rPr>
        <w:t>(Figura 2)</w:t>
      </w:r>
      <w:r w:rsidRPr="4A1BDEFD" w:rsidR="001968E0">
        <w:rPr>
          <w:rFonts w:eastAsia="" w:eastAsiaTheme="minorEastAsia"/>
          <w:color w:val="000000" w:themeColor="text1" w:themeTint="FF" w:themeShade="FF"/>
          <w:lang w:val="es-CR"/>
        </w:rPr>
        <w:t>.</w:t>
      </w:r>
      <w:r w:rsidRPr="4A1BDEFD" w:rsidR="00581B78">
        <w:rPr>
          <w:rFonts w:eastAsia="" w:eastAsiaTheme="minorEastAsia"/>
          <w:i w:val="1"/>
          <w:iCs w:val="1"/>
          <w:color w:val="000000" w:themeColor="text1" w:themeTint="FF" w:themeShade="FF"/>
          <w:lang w:val="es-CR"/>
        </w:rPr>
        <w:t xml:space="preserve"> </w:t>
      </w:r>
      <w:r w:rsidRPr="4A1BDEFD" w:rsidR="007E06F7">
        <w:rPr>
          <w:rFonts w:eastAsia="" w:eastAsiaTheme="minorEastAsia"/>
          <w:color w:val="000000" w:themeColor="text1" w:themeTint="FF" w:themeShade="FF"/>
          <w:lang w:val="es-CR"/>
        </w:rPr>
        <w:t>L</w:t>
      </w:r>
      <w:r w:rsidRPr="4A1BDEFD" w:rsidR="11643FE9">
        <w:rPr>
          <w:rFonts w:eastAsia="" w:eastAsiaTheme="minorEastAsia"/>
          <w:color w:val="000000" w:themeColor="text1" w:themeTint="FF" w:themeShade="FF"/>
          <w:lang w:val="es-CR"/>
        </w:rPr>
        <w:t xml:space="preserve"> El personal de las agencias conservacionistas</w:t>
      </w:r>
      <w:r w:rsidRPr="4A1BDEFD" w:rsidR="00274B56">
        <w:rPr>
          <w:rFonts w:eastAsia="" w:eastAsiaTheme="minorEastAsia"/>
          <w:color w:val="000000" w:themeColor="text1" w:themeTint="FF" w:themeShade="FF"/>
          <w:lang w:val="es-CR"/>
        </w:rPr>
        <w:t xml:space="preserve"> gubernamentales y </w:t>
      </w:r>
      <w:r w:rsidRPr="4A1BDEFD" w:rsidR="00581B78">
        <w:rPr>
          <w:rFonts w:eastAsia="" w:eastAsiaTheme="minorEastAsia"/>
          <w:color w:val="000000" w:themeColor="text1" w:themeTint="FF" w:themeShade="FF"/>
          <w:lang w:val="es-CR"/>
        </w:rPr>
        <w:t xml:space="preserve">las </w:t>
      </w:r>
      <w:r w:rsidRPr="4A1BDEFD" w:rsidR="00274B56">
        <w:rPr>
          <w:rFonts w:eastAsia="" w:eastAsiaTheme="minorEastAsia"/>
          <w:color w:val="000000" w:themeColor="text1" w:themeTint="FF" w:themeShade="FF"/>
          <w:lang w:val="es-CR"/>
        </w:rPr>
        <w:t>ONG cooperantes</w:t>
      </w:r>
      <w:r w:rsidRPr="4A1BDEFD" w:rsidR="006414AB">
        <w:rPr>
          <w:rFonts w:eastAsia="" w:eastAsiaTheme="minorEastAsia"/>
          <w:color w:val="000000" w:themeColor="text1" w:themeTint="FF" w:themeShade="FF"/>
          <w:lang w:val="es-CR"/>
        </w:rPr>
        <w:t xml:space="preserve"> </w:t>
      </w:r>
      <w:r w:rsidRPr="4A1BDEFD" w:rsidR="00FB39A6">
        <w:rPr>
          <w:rFonts w:eastAsia="" w:eastAsiaTheme="minorEastAsia"/>
          <w:color w:val="000000" w:themeColor="text1" w:themeTint="FF" w:themeShade="FF"/>
          <w:lang w:val="es-CR"/>
        </w:rPr>
        <w:t>deben aumentar</w:t>
      </w:r>
      <w:r w:rsidRPr="4A1BDEFD" w:rsidR="006414AB">
        <w:rPr>
          <w:rFonts w:eastAsia="" w:eastAsiaTheme="minorEastAsia"/>
          <w:color w:val="000000" w:themeColor="text1" w:themeTint="FF" w:themeShade="FF"/>
          <w:lang w:val="es-CR"/>
        </w:rPr>
        <w:t xml:space="preserve"> en número</w:t>
      </w:r>
      <w:r w:rsidRPr="4A1BDEFD" w:rsidR="00581B78">
        <w:rPr>
          <w:rFonts w:eastAsia="" w:eastAsiaTheme="minorEastAsia"/>
          <w:color w:val="000000" w:themeColor="text1" w:themeTint="FF" w:themeShade="FF"/>
          <w:lang w:val="es-CR"/>
        </w:rPr>
        <w:t>, así como</w:t>
      </w:r>
      <w:r w:rsidRPr="4A1BDEFD" w:rsidR="006414AB">
        <w:rPr>
          <w:rFonts w:eastAsia="" w:eastAsiaTheme="minorEastAsia"/>
          <w:color w:val="000000" w:themeColor="text1" w:themeTint="FF" w:themeShade="FF"/>
          <w:lang w:val="es-CR"/>
        </w:rPr>
        <w:t xml:space="preserve"> mejora</w:t>
      </w:r>
      <w:r w:rsidRPr="4A1BDEFD" w:rsidR="00FB39A6">
        <w:rPr>
          <w:rFonts w:eastAsia="" w:eastAsiaTheme="minorEastAsia"/>
          <w:color w:val="000000" w:themeColor="text1" w:themeTint="FF" w:themeShade="FF"/>
          <w:lang w:val="es-CR"/>
        </w:rPr>
        <w:t>r</w:t>
      </w:r>
      <w:r w:rsidRPr="4A1BDEFD" w:rsidR="006414AB">
        <w:rPr>
          <w:rFonts w:eastAsia="" w:eastAsiaTheme="minorEastAsia"/>
          <w:color w:val="000000" w:themeColor="text1" w:themeTint="FF" w:themeShade="FF"/>
          <w:lang w:val="es-CR"/>
        </w:rPr>
        <w:t xml:space="preserve"> en capacidad</w:t>
      </w:r>
      <w:r w:rsidRPr="4A1BDEFD" w:rsidR="00274B56">
        <w:rPr>
          <w:rFonts w:eastAsia="" w:eastAsiaTheme="minorEastAsia"/>
          <w:color w:val="000000" w:themeColor="text1" w:themeTint="FF" w:themeShade="FF"/>
          <w:lang w:val="es-CR"/>
        </w:rPr>
        <w:t xml:space="preserve"> su fuerza laboral</w:t>
      </w:r>
      <w:r w:rsidRPr="4A1BDEFD" w:rsidR="006414AB">
        <w:rPr>
          <w:rFonts w:eastAsia="" w:eastAsiaTheme="minorEastAsia"/>
          <w:color w:val="000000" w:themeColor="text1" w:themeTint="FF" w:themeShade="FF"/>
          <w:lang w:val="es-CR"/>
        </w:rPr>
        <w:t>, refleja</w:t>
      </w:r>
      <w:r w:rsidRPr="4A1BDEFD" w:rsidR="00FB39A6">
        <w:rPr>
          <w:rFonts w:eastAsia="" w:eastAsiaTheme="minorEastAsia"/>
          <w:color w:val="000000" w:themeColor="text1" w:themeTint="FF" w:themeShade="FF"/>
          <w:lang w:val="es-CR"/>
        </w:rPr>
        <w:t>r</w:t>
      </w:r>
      <w:r w:rsidRPr="4A1BDEFD" w:rsidR="00274B56">
        <w:rPr>
          <w:rFonts w:eastAsia="" w:eastAsiaTheme="minorEastAsia"/>
          <w:color w:val="000000" w:themeColor="text1" w:themeTint="FF" w:themeShade="FF"/>
          <w:lang w:val="es-CR"/>
        </w:rPr>
        <w:t xml:space="preserve"> la diversidad étnica de cada país y adopt</w:t>
      </w:r>
      <w:r w:rsidRPr="4A1BDEFD" w:rsidR="00FB39A6">
        <w:rPr>
          <w:rFonts w:eastAsia="" w:eastAsiaTheme="minorEastAsia"/>
          <w:color w:val="000000" w:themeColor="text1" w:themeTint="FF" w:themeShade="FF"/>
          <w:lang w:val="es-CR"/>
        </w:rPr>
        <w:t>ar</w:t>
      </w:r>
      <w:r w:rsidRPr="4A1BDEFD" w:rsidR="00274B56">
        <w:rPr>
          <w:rFonts w:eastAsia="" w:eastAsiaTheme="minorEastAsia"/>
          <w:color w:val="000000" w:themeColor="text1" w:themeTint="FF" w:themeShade="FF"/>
          <w:lang w:val="es-CR"/>
        </w:rPr>
        <w:t xml:space="preserve"> políticas </w:t>
      </w:r>
      <w:r w:rsidRPr="4A1BDEFD" w:rsidR="009D56CA">
        <w:rPr>
          <w:rFonts w:eastAsia="" w:eastAsiaTheme="minorEastAsia"/>
          <w:color w:val="000000" w:themeColor="text1" w:themeTint="FF" w:themeShade="FF"/>
          <w:lang w:val="es-CR"/>
        </w:rPr>
        <w:t xml:space="preserve">orientadas a </w:t>
      </w:r>
      <w:r w:rsidRPr="4A1BDEFD" w:rsidR="00274B56">
        <w:rPr>
          <w:rFonts w:eastAsia="" w:eastAsiaTheme="minorEastAsia"/>
          <w:color w:val="000000" w:themeColor="text1" w:themeTint="FF" w:themeShade="FF"/>
          <w:lang w:val="es-CR"/>
        </w:rPr>
        <w:t>la igualdad de oportunidad</w:t>
      </w:r>
      <w:r w:rsidRPr="4A1BDEFD" w:rsidR="009D56CA">
        <w:rPr>
          <w:rFonts w:eastAsia="" w:eastAsiaTheme="minorEastAsia"/>
          <w:color w:val="000000" w:themeColor="text1" w:themeTint="FF" w:themeShade="FF"/>
          <w:lang w:val="es-CR"/>
        </w:rPr>
        <w:t>es</w:t>
      </w:r>
      <w:r w:rsidRPr="4A1BDEFD" w:rsidR="00274B56">
        <w:rPr>
          <w:rFonts w:eastAsia="" w:eastAsiaTheme="minorEastAsia"/>
          <w:color w:val="000000" w:themeColor="text1" w:themeTint="FF" w:themeShade="FF"/>
          <w:lang w:val="es-CR"/>
        </w:rPr>
        <w:t xml:space="preserve"> para </w:t>
      </w:r>
      <w:r w:rsidRPr="4A1BDEFD" w:rsidR="00581B78">
        <w:rPr>
          <w:rFonts w:eastAsia="" w:eastAsiaTheme="minorEastAsia"/>
          <w:color w:val="000000" w:themeColor="text1" w:themeTint="FF" w:themeShade="FF"/>
          <w:lang w:val="es-CR"/>
        </w:rPr>
        <w:t xml:space="preserve">las </w:t>
      </w:r>
      <w:r w:rsidRPr="4A1BDEFD" w:rsidR="00274B56">
        <w:rPr>
          <w:rFonts w:eastAsia="" w:eastAsiaTheme="minorEastAsia"/>
          <w:color w:val="000000" w:themeColor="text1" w:themeTint="FF" w:themeShade="FF"/>
          <w:lang w:val="es-CR"/>
        </w:rPr>
        <w:t xml:space="preserve">mujeres y </w:t>
      </w:r>
      <w:r w:rsidRPr="4A1BDEFD" w:rsidR="00581B78">
        <w:rPr>
          <w:rFonts w:eastAsia="" w:eastAsiaTheme="minorEastAsia"/>
          <w:color w:val="000000" w:themeColor="text1" w:themeTint="FF" w:themeShade="FF"/>
          <w:lang w:val="es-CR"/>
        </w:rPr>
        <w:t xml:space="preserve">la </w:t>
      </w:r>
      <w:r w:rsidRPr="4A1BDEFD" w:rsidR="00274B56">
        <w:rPr>
          <w:rFonts w:eastAsia="" w:eastAsiaTheme="minorEastAsia"/>
          <w:color w:val="000000" w:themeColor="text1" w:themeTint="FF" w:themeShade="FF"/>
          <w:lang w:val="es-CR"/>
        </w:rPr>
        <w:t>gente local que vive dentro o en la periferia de las áreas protegidas.</w:t>
      </w:r>
      <w:r w:rsidRPr="4A1BDEFD" w:rsidR="00581B78">
        <w:rPr>
          <w:rFonts w:eastAsia="" w:eastAsiaTheme="minorEastAsia"/>
          <w:color w:val="000000" w:themeColor="text1" w:themeTint="FF" w:themeShade="FF"/>
          <w:lang w:val="es-CR"/>
        </w:rPr>
        <w:t xml:space="preserve"> </w:t>
      </w:r>
      <w:r w:rsidRPr="4A1BDEFD" w:rsidR="006414AB">
        <w:rPr>
          <w:rFonts w:eastAsia="" w:eastAsiaTheme="minorEastAsia"/>
          <w:color w:val="000000" w:themeColor="text1" w:themeTint="FF" w:themeShade="FF"/>
          <w:lang w:val="es-CR"/>
        </w:rPr>
        <w:t xml:space="preserve">También </w:t>
      </w:r>
      <w:r w:rsidRPr="4A1BDEFD" w:rsidR="00577267">
        <w:rPr>
          <w:rFonts w:eastAsia="" w:eastAsiaTheme="minorEastAsia"/>
          <w:color w:val="000000" w:themeColor="text1" w:themeTint="FF" w:themeShade="FF"/>
          <w:lang w:val="es-CR"/>
        </w:rPr>
        <w:t>resulta</w:t>
      </w:r>
      <w:r w:rsidRPr="4A1BDEFD" w:rsidR="006414AB">
        <w:rPr>
          <w:rFonts w:eastAsia="" w:eastAsiaTheme="minorEastAsia"/>
          <w:color w:val="000000" w:themeColor="text1" w:themeTint="FF" w:themeShade="FF"/>
          <w:lang w:val="es-CR"/>
        </w:rPr>
        <w:t xml:space="preserve"> fundamental garantizar la integridad física de los funcionarios y aliados</w:t>
      </w:r>
      <w:r w:rsidRPr="4A1BDEFD" w:rsidR="007E06F7">
        <w:rPr>
          <w:rFonts w:eastAsia="" w:eastAsiaTheme="minorEastAsia"/>
          <w:color w:val="000000" w:themeColor="text1" w:themeTint="FF" w:themeShade="FF"/>
          <w:lang w:val="es-CR"/>
        </w:rPr>
        <w:t xml:space="preserve">; </w:t>
      </w:r>
      <w:r w:rsidRPr="4A1BDEFD" w:rsidR="006414AB">
        <w:rPr>
          <w:rFonts w:eastAsia="" w:eastAsiaTheme="minorEastAsia"/>
          <w:color w:val="000000" w:themeColor="text1" w:themeTint="FF" w:themeShade="FF"/>
          <w:lang w:val="es-CR"/>
        </w:rPr>
        <w:t>aún persisten amenazas directas al personal de campo</w:t>
      </w:r>
      <w:r w:rsidRPr="4A1BDEFD" w:rsidR="00FB39A6">
        <w:rPr>
          <w:rFonts w:eastAsia="" w:eastAsiaTheme="minorEastAsia"/>
          <w:color w:val="000000" w:themeColor="text1" w:themeTint="FF" w:themeShade="FF"/>
          <w:lang w:val="es-CR"/>
        </w:rPr>
        <w:t xml:space="preserve"> y cooperantes comunitarios, periodistas y </w:t>
      </w:r>
      <w:r w:rsidRPr="4A1BDEFD" w:rsidR="00462E4E">
        <w:rPr>
          <w:rFonts w:eastAsia="" w:eastAsiaTheme="minorEastAsia"/>
          <w:color w:val="000000" w:themeColor="text1" w:themeTint="FF" w:themeShade="FF"/>
          <w:lang w:val="es-CR"/>
        </w:rPr>
        <w:t xml:space="preserve">líderes sindicales </w:t>
      </w:r>
      <w:r w:rsidRPr="4A1BDEFD" w:rsidR="006414AB">
        <w:rPr>
          <w:rFonts w:eastAsia="" w:eastAsiaTheme="minorEastAsia"/>
          <w:color w:val="000000" w:themeColor="text1" w:themeTint="FF" w:themeShade="FF"/>
          <w:lang w:val="es-CR"/>
        </w:rPr>
        <w:t>qu</w:t>
      </w:r>
      <w:r w:rsidRPr="4A1BDEFD" w:rsidR="00577267">
        <w:rPr>
          <w:rFonts w:eastAsia="" w:eastAsiaTheme="minorEastAsia"/>
          <w:color w:val="000000" w:themeColor="text1" w:themeTint="FF" w:themeShade="FF"/>
          <w:lang w:val="es-CR"/>
        </w:rPr>
        <w:t>ienes,</w:t>
      </w:r>
      <w:r w:rsidRPr="4A1BDEFD" w:rsidR="006414AB">
        <w:rPr>
          <w:rFonts w:eastAsia="" w:eastAsiaTheme="minorEastAsia"/>
          <w:color w:val="000000" w:themeColor="text1" w:themeTint="FF" w:themeShade="FF"/>
          <w:lang w:val="es-CR"/>
        </w:rPr>
        <w:t xml:space="preserve"> trágicamente</w:t>
      </w:r>
      <w:r w:rsidRPr="4A1BDEFD" w:rsidR="00577267">
        <w:rPr>
          <w:rFonts w:eastAsia="" w:eastAsiaTheme="minorEastAsia"/>
          <w:color w:val="000000" w:themeColor="text1" w:themeTint="FF" w:themeShade="FF"/>
          <w:lang w:val="es-CR"/>
        </w:rPr>
        <w:t>,</w:t>
      </w:r>
      <w:r w:rsidRPr="4A1BDEFD" w:rsidR="006414AB">
        <w:rPr>
          <w:rFonts w:eastAsia="" w:eastAsiaTheme="minorEastAsia"/>
          <w:color w:val="000000" w:themeColor="text1" w:themeTint="FF" w:themeShade="FF"/>
          <w:lang w:val="es-CR"/>
        </w:rPr>
        <w:t xml:space="preserve"> aún son sujetos de amenazas y agresión física.  </w:t>
      </w:r>
    </w:p>
    <w:p w:rsidRPr="004F0243" w:rsidR="003C17B6" w:rsidP="00631B73" w:rsidRDefault="0092677A" w14:paraId="3E86E8F5" w14:textId="25DE472F">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r w:rsidRPr="004F0243">
        <w:rPr>
          <w:rFonts w:ascii="Times New Roman" w:hAnsi="Times New Roman" w:cs="Times New Roman" w:eastAsiaTheme="minorEastAsia"/>
          <w:noProof/>
          <w:color w:val="000000" w:themeColor="text1"/>
          <w:sz w:val="24"/>
          <w:szCs w:val="24"/>
          <w:lang w:val="es-CR"/>
        </w:rPr>
        <w:drawing>
          <wp:anchor distT="0" distB="0" distL="114300" distR="114300" simplePos="0" relativeHeight="251658240" behindDoc="0" locked="0" layoutInCell="1" allowOverlap="1" wp14:anchorId="366F9A62" wp14:editId="34EF785C">
            <wp:simplePos x="0" y="0"/>
            <wp:positionH relativeFrom="margin">
              <wp:posOffset>1630907</wp:posOffset>
            </wp:positionH>
            <wp:positionV relativeFrom="paragraph">
              <wp:posOffset>87346</wp:posOffset>
            </wp:positionV>
            <wp:extent cx="2879678" cy="2537460"/>
            <wp:effectExtent l="0" t="0" r="0" b="0"/>
            <wp:wrapNone/>
            <wp:docPr id="2" name="Imagen 2" descr="Un grupo de personas posando en el ca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grupo de personas posando en el camp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80870" cy="2538511"/>
                    </a:xfrm>
                    <a:prstGeom prst="rect">
                      <a:avLst/>
                    </a:prstGeom>
                  </pic:spPr>
                </pic:pic>
              </a:graphicData>
            </a:graphic>
            <wp14:sizeRelH relativeFrom="margin">
              <wp14:pctWidth>0</wp14:pctWidth>
            </wp14:sizeRelH>
            <wp14:sizeRelV relativeFrom="margin">
              <wp14:pctHeight>0</wp14:pctHeight>
            </wp14:sizeRelV>
          </wp:anchor>
        </w:drawing>
      </w:r>
    </w:p>
    <w:p w:rsidRPr="004F0243" w:rsidR="00302C27" w:rsidP="00631B73" w:rsidRDefault="00302C27" w14:paraId="695F9CA9" w14:textId="31D2E9A8">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39A2673B" w14:textId="265F045F">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2637845C" w14:textId="3ADD7AB7">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5DB98849" w14:textId="31AE2F23">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02532AA9" w14:textId="4B9839CF">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29EE9EAF" w14:textId="424A59F2">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39695F7F" w14:textId="1A816906">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71A6D581" w14:textId="2859BD43">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15BE6F83" w14:textId="45C8A299">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3D128F4A" w14:textId="0C0FDD35">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57A5ED21" w14:textId="1386F1A5">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302C27" w:rsidP="00631B73" w:rsidRDefault="00302C27" w14:paraId="39B02E46" w14:textId="36EBFB5D">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B17264" w:rsidP="00631B73" w:rsidRDefault="00B17264" w14:paraId="438804D4" w14:textId="69E2F178">
      <w:pPr>
        <w:kinsoku w:val="0"/>
        <w:overflowPunct w:val="0"/>
        <w:spacing w:after="0" w:line="240" w:lineRule="auto"/>
        <w:jc w:val="both"/>
        <w:textAlignment w:val="baseline"/>
        <w:rPr>
          <w:rFonts w:ascii="Times New Roman" w:hAnsi="Times New Roman" w:cs="Times New Roman"/>
          <w:sz w:val="24"/>
          <w:szCs w:val="24"/>
          <w:lang w:val="es-ES"/>
        </w:rPr>
      </w:pPr>
      <w:r w:rsidRPr="004F0243">
        <w:rPr>
          <w:rFonts w:ascii="Times New Roman" w:hAnsi="Times New Roman" w:cs="Times New Roman"/>
          <w:b/>
          <w:bCs/>
          <w:sz w:val="24"/>
          <w:szCs w:val="24"/>
          <w:lang w:val="es-ES"/>
        </w:rPr>
        <w:t>Figura 2</w:t>
      </w:r>
      <w:r w:rsidRPr="005A7A43">
        <w:rPr>
          <w:rFonts w:ascii="Times New Roman" w:hAnsi="Times New Roman" w:cs="Times New Roman"/>
          <w:b/>
          <w:bCs/>
          <w:sz w:val="24"/>
          <w:szCs w:val="24"/>
          <w:lang w:val="es-ES"/>
        </w:rPr>
        <w:t>.</w:t>
      </w:r>
      <w:r w:rsidRPr="004F0243">
        <w:rPr>
          <w:rFonts w:ascii="Times New Roman" w:hAnsi="Times New Roman" w:cs="Times New Roman"/>
          <w:sz w:val="24"/>
          <w:szCs w:val="24"/>
          <w:lang w:val="es-ES"/>
        </w:rPr>
        <w:t xml:space="preserve"> La capacitación de personal y de cooperantes para enfrentar los retos de las áreas protegidas es una tarea permanente que requiere mayor apoyo.</w:t>
      </w:r>
      <w:r w:rsidR="00525F60">
        <w:rPr>
          <w:rFonts w:ascii="Times New Roman" w:hAnsi="Times New Roman" w:cs="Times New Roman"/>
          <w:sz w:val="24"/>
          <w:szCs w:val="24"/>
          <w:lang w:val="es-ES"/>
        </w:rPr>
        <w:t xml:space="preserve"> </w:t>
      </w:r>
      <w:r w:rsidRPr="004F0243">
        <w:rPr>
          <w:rFonts w:ascii="Times New Roman" w:hAnsi="Times New Roman" w:cs="Times New Roman"/>
          <w:sz w:val="24"/>
          <w:szCs w:val="24"/>
          <w:lang w:val="es-ES"/>
        </w:rPr>
        <w:t>Un ejemplo son los cursos internacionales de manejo de áreas protegida</w:t>
      </w:r>
      <w:r w:rsidRPr="004F0243" w:rsidR="00913252">
        <w:rPr>
          <w:rFonts w:ascii="Times New Roman" w:hAnsi="Times New Roman" w:cs="Times New Roman"/>
          <w:sz w:val="24"/>
          <w:szCs w:val="24"/>
          <w:lang w:val="es-ES"/>
        </w:rPr>
        <w:t>s</w:t>
      </w:r>
      <w:r w:rsidRPr="004F0243">
        <w:rPr>
          <w:rFonts w:ascii="Times New Roman" w:hAnsi="Times New Roman" w:cs="Times New Roman"/>
          <w:sz w:val="24"/>
          <w:szCs w:val="24"/>
          <w:lang w:val="es-ES"/>
        </w:rPr>
        <w:t xml:space="preserve">, ofrecidos por el CATIE en Costa Rica. </w:t>
      </w:r>
    </w:p>
    <w:p w:rsidRPr="004F0243" w:rsidR="00E03AEB" w:rsidP="00E03AEB" w:rsidRDefault="00E03AEB" w14:paraId="4CF2274D" w14:textId="738847F2">
      <w:pPr>
        <w:kinsoku w:val="0"/>
        <w:overflowPunct w:val="0"/>
        <w:spacing w:after="0" w:line="240" w:lineRule="auto"/>
        <w:jc w:val="both"/>
        <w:textAlignment w:val="baseline"/>
        <w:rPr>
          <w:rFonts w:ascii="Times New Roman" w:hAnsi="Times New Roman" w:cs="Times New Roman"/>
          <w:sz w:val="24"/>
          <w:szCs w:val="24"/>
        </w:rPr>
      </w:pPr>
      <w:r w:rsidRPr="4A1BDEFD" w:rsidR="00E03AEB">
        <w:rPr>
          <w:rFonts w:ascii="Times New Roman" w:hAnsi="Times New Roman" w:cs="Times New Roman"/>
          <w:b w:val="1"/>
          <w:bCs w:val="1"/>
          <w:sz w:val="24"/>
          <w:szCs w:val="24"/>
        </w:rPr>
        <w:t>Figure 2</w:t>
      </w:r>
      <w:r w:rsidRPr="4A1BDEFD" w:rsidR="00E03AEB">
        <w:rPr>
          <w:rFonts w:ascii="Times New Roman" w:hAnsi="Times New Roman" w:cs="Times New Roman"/>
          <w:b w:val="1"/>
          <w:bCs w:val="1"/>
          <w:sz w:val="24"/>
          <w:szCs w:val="24"/>
        </w:rPr>
        <w:t>.</w:t>
      </w:r>
      <w:r w:rsidRPr="4A1BDEFD" w:rsidR="00E03AEB">
        <w:rPr>
          <w:rFonts w:ascii="Times New Roman" w:hAnsi="Times New Roman" w:cs="Times New Roman"/>
          <w:sz w:val="24"/>
          <w:szCs w:val="24"/>
        </w:rPr>
        <w:t xml:space="preserve"> Training personnel and aid </w:t>
      </w:r>
      <w:r w:rsidRPr="4A1BDEFD" w:rsidR="7F38E100">
        <w:rPr>
          <w:rFonts w:ascii="Times New Roman" w:hAnsi="Times New Roman" w:cs="Times New Roman"/>
          <w:sz w:val="24"/>
          <w:szCs w:val="24"/>
        </w:rPr>
        <w:t>to partners</w:t>
      </w:r>
      <w:r w:rsidRPr="4A1BDEFD" w:rsidR="00E03AEB">
        <w:rPr>
          <w:rFonts w:ascii="Times New Roman" w:hAnsi="Times New Roman" w:cs="Times New Roman"/>
          <w:sz w:val="24"/>
          <w:szCs w:val="24"/>
        </w:rPr>
        <w:t xml:space="preserve"> to face the challenges of protected areas is a permanent task that requires greater support. An example is the international courses on protected area management, offered by CATIE in Costa Rica.</w:t>
      </w:r>
    </w:p>
    <w:p w:rsidRPr="004F0243" w:rsidR="00302C27" w:rsidP="00E03AEB" w:rsidRDefault="00302C27" w14:paraId="37F2B4D0" w14:textId="750F67AD">
      <w:pPr>
        <w:kinsoku w:val="0"/>
        <w:overflowPunct w:val="0"/>
        <w:spacing w:after="0" w:line="240" w:lineRule="auto"/>
        <w:jc w:val="both"/>
        <w:textAlignment w:val="baseline"/>
        <w:rPr>
          <w:rFonts w:ascii="Times New Roman" w:hAnsi="Times New Roman" w:cs="Times New Roman"/>
          <w:sz w:val="24"/>
          <w:szCs w:val="24"/>
        </w:rPr>
      </w:pPr>
    </w:p>
    <w:p w:rsidRPr="004F0243" w:rsidR="00245C35" w:rsidP="00BE56FA" w:rsidRDefault="0033523C" w14:paraId="50D02355" w14:textId="0991D0E7">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r w:rsidRPr="004F0243">
        <w:rPr>
          <w:rFonts w:ascii="Times New Roman" w:hAnsi="Times New Roman" w:cs="Times New Roman" w:eastAsiaTheme="minorEastAsia"/>
          <w:color w:val="000000" w:themeColor="text1"/>
          <w:sz w:val="24"/>
          <w:szCs w:val="24"/>
          <w:lang w:val="es-CR"/>
        </w:rPr>
        <w:t>Otra</w:t>
      </w:r>
      <w:r w:rsidRPr="004F0243" w:rsidR="00274B56">
        <w:rPr>
          <w:rFonts w:ascii="Times New Roman" w:hAnsi="Times New Roman" w:cs="Times New Roman" w:eastAsiaTheme="minorEastAsia"/>
          <w:color w:val="000000" w:themeColor="text1"/>
          <w:sz w:val="24"/>
          <w:szCs w:val="24"/>
          <w:lang w:val="es-CR"/>
        </w:rPr>
        <w:t xml:space="preserve"> tendencia positiva en cuanto a </w:t>
      </w:r>
      <w:r w:rsidRPr="004F0243" w:rsidR="008347FA">
        <w:rPr>
          <w:rFonts w:ascii="Times New Roman" w:hAnsi="Times New Roman" w:cs="Times New Roman" w:eastAsiaTheme="minorEastAsia"/>
          <w:color w:val="000000" w:themeColor="text1"/>
          <w:sz w:val="24"/>
          <w:szCs w:val="24"/>
          <w:lang w:val="es-CR"/>
        </w:rPr>
        <w:t xml:space="preserve">los </w:t>
      </w:r>
      <w:r w:rsidRPr="004F0243" w:rsidR="00274B56">
        <w:rPr>
          <w:rFonts w:ascii="Times New Roman" w:hAnsi="Times New Roman" w:cs="Times New Roman" w:eastAsiaTheme="minorEastAsia"/>
          <w:color w:val="000000" w:themeColor="text1"/>
          <w:sz w:val="24"/>
          <w:szCs w:val="24"/>
          <w:lang w:val="es-CR"/>
        </w:rPr>
        <w:t xml:space="preserve">recursos humanos para la gestión de </w:t>
      </w:r>
      <w:r w:rsidRPr="004F0243" w:rsidR="005C4E6B">
        <w:rPr>
          <w:rFonts w:ascii="Times New Roman" w:hAnsi="Times New Roman" w:cs="Times New Roman" w:eastAsiaTheme="minorEastAsia"/>
          <w:color w:val="000000" w:themeColor="text1"/>
          <w:sz w:val="24"/>
          <w:szCs w:val="24"/>
          <w:lang w:val="es-CR"/>
        </w:rPr>
        <w:t>áreas</w:t>
      </w:r>
      <w:r w:rsidRPr="004F0243" w:rsidR="00274B56">
        <w:rPr>
          <w:rFonts w:ascii="Times New Roman" w:hAnsi="Times New Roman" w:cs="Times New Roman" w:eastAsiaTheme="minorEastAsia"/>
          <w:color w:val="000000" w:themeColor="text1"/>
          <w:sz w:val="24"/>
          <w:szCs w:val="24"/>
          <w:lang w:val="es-CR"/>
        </w:rPr>
        <w:t xml:space="preserve"> </w:t>
      </w:r>
      <w:r w:rsidRPr="004F0243" w:rsidR="004174CD">
        <w:rPr>
          <w:rFonts w:ascii="Times New Roman" w:hAnsi="Times New Roman" w:cs="Times New Roman" w:eastAsiaTheme="minorEastAsia"/>
          <w:color w:val="000000" w:themeColor="text1"/>
          <w:sz w:val="24"/>
          <w:szCs w:val="24"/>
          <w:lang w:val="es-CR"/>
        </w:rPr>
        <w:t>protegidas</w:t>
      </w:r>
      <w:r w:rsidRPr="004F0243" w:rsidR="00274B56">
        <w:rPr>
          <w:rFonts w:ascii="Times New Roman" w:hAnsi="Times New Roman" w:cs="Times New Roman" w:eastAsiaTheme="minorEastAsia"/>
          <w:color w:val="000000" w:themeColor="text1"/>
          <w:sz w:val="24"/>
          <w:szCs w:val="24"/>
          <w:lang w:val="es-CR"/>
        </w:rPr>
        <w:t xml:space="preserve"> es </w:t>
      </w:r>
      <w:r w:rsidRPr="004F0243" w:rsidR="00965638">
        <w:rPr>
          <w:rFonts w:ascii="Times New Roman" w:hAnsi="Times New Roman" w:cs="Times New Roman" w:eastAsiaTheme="minorEastAsia"/>
          <w:color w:val="000000" w:themeColor="text1"/>
          <w:sz w:val="24"/>
          <w:szCs w:val="24"/>
          <w:lang w:val="es-CR"/>
        </w:rPr>
        <w:t xml:space="preserve">la </w:t>
      </w:r>
      <w:r w:rsidRPr="004F0243" w:rsidR="006414AB">
        <w:rPr>
          <w:rFonts w:ascii="Times New Roman" w:hAnsi="Times New Roman" w:cs="Times New Roman" w:eastAsiaTheme="minorEastAsia"/>
          <w:color w:val="000000" w:themeColor="text1"/>
          <w:sz w:val="24"/>
          <w:szCs w:val="24"/>
          <w:lang w:val="es-CR"/>
        </w:rPr>
        <w:t>amplia</w:t>
      </w:r>
      <w:r w:rsidRPr="004F0243" w:rsidR="00965638">
        <w:rPr>
          <w:rFonts w:ascii="Times New Roman" w:hAnsi="Times New Roman" w:cs="Times New Roman" w:eastAsiaTheme="minorEastAsia"/>
          <w:color w:val="000000" w:themeColor="text1"/>
          <w:sz w:val="24"/>
          <w:szCs w:val="24"/>
          <w:lang w:val="es-CR"/>
        </w:rPr>
        <w:t>ción d</w:t>
      </w:r>
      <w:r w:rsidRPr="004F0243" w:rsidR="006414AB">
        <w:rPr>
          <w:rFonts w:ascii="Times New Roman" w:hAnsi="Times New Roman" w:cs="Times New Roman" w:eastAsiaTheme="minorEastAsia"/>
          <w:color w:val="000000" w:themeColor="text1"/>
          <w:sz w:val="24"/>
          <w:szCs w:val="24"/>
          <w:lang w:val="es-CR"/>
        </w:rPr>
        <w:t>el</w:t>
      </w:r>
      <w:r w:rsidRPr="004F0243" w:rsidR="00274B56">
        <w:rPr>
          <w:rFonts w:ascii="Times New Roman" w:hAnsi="Times New Roman" w:cs="Times New Roman" w:eastAsiaTheme="minorEastAsia"/>
          <w:color w:val="000000" w:themeColor="text1"/>
          <w:sz w:val="24"/>
          <w:szCs w:val="24"/>
          <w:lang w:val="es-CR"/>
        </w:rPr>
        <w:t xml:space="preserve"> abanico de tipos de profesionales </w:t>
      </w:r>
      <w:r w:rsidRPr="004F0243" w:rsidR="005C4E6B">
        <w:rPr>
          <w:rFonts w:ascii="Times New Roman" w:hAnsi="Times New Roman" w:cs="Times New Roman" w:eastAsiaTheme="minorEastAsia"/>
          <w:color w:val="000000" w:themeColor="text1"/>
          <w:sz w:val="24"/>
          <w:szCs w:val="24"/>
          <w:lang w:val="es-CR"/>
        </w:rPr>
        <w:t>involucrados</w:t>
      </w:r>
      <w:r w:rsidRPr="004F0243">
        <w:rPr>
          <w:rFonts w:ascii="Times New Roman" w:hAnsi="Times New Roman" w:cs="Times New Roman" w:eastAsiaTheme="minorEastAsia"/>
          <w:color w:val="000000" w:themeColor="text1"/>
          <w:sz w:val="24"/>
          <w:szCs w:val="24"/>
          <w:lang w:val="es-CR"/>
        </w:rPr>
        <w:t>. L</w:t>
      </w:r>
      <w:r w:rsidRPr="004F0243" w:rsidR="005C4E6B">
        <w:rPr>
          <w:rFonts w:ascii="Times New Roman" w:hAnsi="Times New Roman" w:cs="Times New Roman" w:eastAsiaTheme="minorEastAsia"/>
          <w:color w:val="000000" w:themeColor="text1"/>
          <w:sz w:val="24"/>
          <w:szCs w:val="24"/>
          <w:lang w:val="es-CR"/>
        </w:rPr>
        <w:t>as áreas e instituciones con m</w:t>
      </w:r>
      <w:r w:rsidRPr="004F0243" w:rsidR="008347FA">
        <w:rPr>
          <w:rFonts w:ascii="Times New Roman" w:hAnsi="Times New Roman" w:cs="Times New Roman" w:eastAsiaTheme="minorEastAsia"/>
          <w:color w:val="000000" w:themeColor="text1"/>
          <w:sz w:val="24"/>
          <w:szCs w:val="24"/>
          <w:lang w:val="es-CR"/>
        </w:rPr>
        <w:t>ay</w:t>
      </w:r>
      <w:r w:rsidRPr="004F0243" w:rsidR="005C4E6B">
        <w:rPr>
          <w:rFonts w:ascii="Times New Roman" w:hAnsi="Times New Roman" w:cs="Times New Roman" w:eastAsiaTheme="minorEastAsia"/>
          <w:color w:val="000000" w:themeColor="text1"/>
          <w:sz w:val="24"/>
          <w:szCs w:val="24"/>
          <w:lang w:val="es-CR"/>
        </w:rPr>
        <w:t>or efectividad usan equipos multidisciplinarios</w:t>
      </w:r>
      <w:r w:rsidRPr="004F0243" w:rsidR="008347FA">
        <w:rPr>
          <w:rFonts w:ascii="Times New Roman" w:hAnsi="Times New Roman" w:cs="Times New Roman" w:eastAsiaTheme="minorEastAsia"/>
          <w:color w:val="000000" w:themeColor="text1"/>
          <w:sz w:val="24"/>
          <w:szCs w:val="24"/>
          <w:lang w:val="es-CR"/>
        </w:rPr>
        <w:t xml:space="preserve">, </w:t>
      </w:r>
      <w:r w:rsidRPr="004F0243" w:rsidR="00274B56">
        <w:rPr>
          <w:rFonts w:ascii="Times New Roman" w:hAnsi="Times New Roman" w:cs="Times New Roman" w:eastAsiaTheme="minorEastAsia"/>
          <w:color w:val="000000" w:themeColor="text1"/>
          <w:sz w:val="24"/>
          <w:szCs w:val="24"/>
          <w:lang w:val="es-CR"/>
        </w:rPr>
        <w:t>incluyendo científicos sociales, especialistas en comunicación y mercadeo, expertos en desarrollo rural</w:t>
      </w:r>
      <w:r w:rsidR="00577267">
        <w:rPr>
          <w:rFonts w:ascii="Times New Roman" w:hAnsi="Times New Roman" w:cs="Times New Roman" w:eastAsiaTheme="minorEastAsia"/>
          <w:color w:val="000000" w:themeColor="text1"/>
          <w:sz w:val="24"/>
          <w:szCs w:val="24"/>
          <w:lang w:val="es-CR"/>
        </w:rPr>
        <w:t xml:space="preserve"> y</w:t>
      </w:r>
      <w:r w:rsidRPr="004F0243" w:rsidR="005C4E6B">
        <w:rPr>
          <w:rFonts w:ascii="Times New Roman" w:hAnsi="Times New Roman" w:cs="Times New Roman" w:eastAsiaTheme="minorEastAsia"/>
          <w:color w:val="000000" w:themeColor="text1"/>
          <w:sz w:val="24"/>
          <w:szCs w:val="24"/>
          <w:lang w:val="es-CR"/>
        </w:rPr>
        <w:t xml:space="preserve"> en aspectos empresariales</w:t>
      </w:r>
      <w:r w:rsidRPr="004F0243" w:rsidR="008347FA">
        <w:rPr>
          <w:rFonts w:ascii="Times New Roman" w:hAnsi="Times New Roman" w:cs="Times New Roman" w:eastAsiaTheme="minorEastAsia"/>
          <w:color w:val="000000" w:themeColor="text1"/>
          <w:sz w:val="24"/>
          <w:szCs w:val="24"/>
          <w:lang w:val="es-CR"/>
        </w:rPr>
        <w:t>; es decir,</w:t>
      </w:r>
      <w:r w:rsidRPr="004F0243">
        <w:rPr>
          <w:rFonts w:ascii="Times New Roman" w:hAnsi="Times New Roman" w:cs="Times New Roman" w:eastAsiaTheme="minorEastAsia"/>
          <w:color w:val="000000" w:themeColor="text1"/>
          <w:sz w:val="24"/>
          <w:szCs w:val="24"/>
          <w:lang w:val="es-CR"/>
        </w:rPr>
        <w:t xml:space="preserve"> no sol</w:t>
      </w:r>
      <w:r w:rsidR="00577267">
        <w:rPr>
          <w:rFonts w:ascii="Times New Roman" w:hAnsi="Times New Roman" w:cs="Times New Roman" w:eastAsiaTheme="minorEastAsia"/>
          <w:color w:val="000000" w:themeColor="text1"/>
          <w:sz w:val="24"/>
          <w:szCs w:val="24"/>
          <w:lang w:val="es-CR"/>
        </w:rPr>
        <w:t>o basan su personal en</w:t>
      </w:r>
      <w:r w:rsidRPr="004F0243">
        <w:rPr>
          <w:rFonts w:ascii="Times New Roman" w:hAnsi="Times New Roman" w:cs="Times New Roman" w:eastAsiaTheme="minorEastAsia"/>
          <w:color w:val="000000" w:themeColor="text1"/>
          <w:sz w:val="24"/>
          <w:szCs w:val="24"/>
          <w:lang w:val="es-CR"/>
        </w:rPr>
        <w:t xml:space="preserve"> los tradicionales “</w:t>
      </w:r>
      <w:r w:rsidRPr="004F0243" w:rsidR="00245C35">
        <w:rPr>
          <w:rFonts w:ascii="Times New Roman" w:hAnsi="Times New Roman" w:cs="Times New Roman" w:eastAsiaTheme="minorEastAsia"/>
          <w:color w:val="000000" w:themeColor="text1"/>
          <w:sz w:val="24"/>
          <w:szCs w:val="24"/>
          <w:lang w:val="es-CR"/>
        </w:rPr>
        <w:t>ó</w:t>
      </w:r>
      <w:r w:rsidRPr="004F0243">
        <w:rPr>
          <w:rFonts w:ascii="Times New Roman" w:hAnsi="Times New Roman" w:cs="Times New Roman" w:eastAsiaTheme="minorEastAsia"/>
          <w:color w:val="000000" w:themeColor="text1"/>
          <w:sz w:val="24"/>
          <w:szCs w:val="24"/>
          <w:lang w:val="es-CR"/>
        </w:rPr>
        <w:t>logos”</w:t>
      </w:r>
      <w:r w:rsidRPr="004F0243" w:rsidR="005C4E6B">
        <w:rPr>
          <w:rFonts w:ascii="Times New Roman" w:hAnsi="Times New Roman" w:cs="Times New Roman" w:eastAsiaTheme="minorEastAsia"/>
          <w:color w:val="000000" w:themeColor="text1"/>
          <w:sz w:val="24"/>
          <w:szCs w:val="24"/>
          <w:lang w:val="es-CR"/>
        </w:rPr>
        <w:t xml:space="preserve">. </w:t>
      </w:r>
    </w:p>
    <w:p w:rsidR="00BE56FA" w:rsidP="00BE56FA" w:rsidRDefault="00BE56FA" w14:paraId="77DC8581" w14:textId="77777777">
      <w:pPr>
        <w:kinsoku w:val="0"/>
        <w:overflowPunct w:val="0"/>
        <w:spacing w:after="0" w:line="240" w:lineRule="auto"/>
        <w:jc w:val="both"/>
        <w:textAlignment w:val="baseline"/>
        <w:rPr>
          <w:rFonts w:ascii="Times New Roman" w:hAnsi="Times New Roman" w:cs="Times New Roman" w:eastAsiaTheme="minorEastAsia"/>
          <w:color w:val="000000" w:themeColor="text1"/>
          <w:sz w:val="24"/>
          <w:szCs w:val="24"/>
          <w:lang w:val="es-CR"/>
        </w:rPr>
      </w:pPr>
    </w:p>
    <w:p w:rsidRPr="004F0243" w:rsidR="00672F27" w:rsidP="4A1BDEFD" w:rsidRDefault="005C4E6B" w14:paraId="7796A7C7" w14:textId="2CEA944E">
      <w:pPr>
        <w:kinsoku w:val="0"/>
        <w:overflowPunct w:val="0"/>
        <w:spacing w:after="0" w:line="240" w:lineRule="auto"/>
        <w:jc w:val="both"/>
        <w:textAlignment w:val="baseline"/>
        <w:rPr>
          <w:rFonts w:ascii="Times New Roman" w:hAnsi="Times New Roman" w:eastAsia="" w:cs="Times New Roman" w:eastAsiaTheme="minorEastAsia"/>
          <w:color w:val="000000" w:themeColor="text1"/>
          <w:sz w:val="24"/>
          <w:szCs w:val="24"/>
          <w:lang w:val="es-CR"/>
        </w:rPr>
      </w:pPr>
      <w:r w:rsidRPr="4A1BDEFD" w:rsidR="005C4E6B">
        <w:rPr>
          <w:rFonts w:ascii="Times New Roman" w:hAnsi="Times New Roman" w:eastAsia="" w:cs="Times New Roman" w:eastAsiaTheme="minorEastAsia"/>
          <w:color w:val="000000" w:themeColor="text1" w:themeTint="FF" w:themeShade="FF"/>
          <w:sz w:val="24"/>
          <w:szCs w:val="24"/>
          <w:lang w:val="es-CR"/>
        </w:rPr>
        <w:t>A</w:t>
      </w:r>
      <w:r w:rsidRPr="4A1BDEFD" w:rsidR="00245C35">
        <w:rPr>
          <w:rFonts w:ascii="Times New Roman" w:hAnsi="Times New Roman" w:eastAsia="" w:cs="Times New Roman" w:eastAsiaTheme="minorEastAsia"/>
          <w:color w:val="000000" w:themeColor="text1" w:themeTint="FF" w:themeShade="FF"/>
          <w:sz w:val="24"/>
          <w:szCs w:val="24"/>
          <w:lang w:val="es-CR"/>
        </w:rPr>
        <w:t xml:space="preserve">demás </w:t>
      </w:r>
      <w:r w:rsidRPr="4A1BDEFD" w:rsidR="005C4E6B">
        <w:rPr>
          <w:rFonts w:ascii="Times New Roman" w:hAnsi="Times New Roman" w:eastAsia="" w:cs="Times New Roman" w:eastAsiaTheme="minorEastAsia"/>
          <w:color w:val="000000" w:themeColor="text1" w:themeTint="FF" w:themeShade="FF"/>
          <w:sz w:val="24"/>
          <w:szCs w:val="24"/>
          <w:lang w:val="es-CR"/>
        </w:rPr>
        <w:t>de la diversificación de carreras</w:t>
      </w:r>
      <w:r w:rsidRPr="4A1BDEFD" w:rsidR="00965638">
        <w:rPr>
          <w:rFonts w:ascii="Times New Roman" w:hAnsi="Times New Roman" w:eastAsia="" w:cs="Times New Roman" w:eastAsiaTheme="minorEastAsia"/>
          <w:color w:val="000000" w:themeColor="text1" w:themeTint="FF" w:themeShade="FF"/>
          <w:sz w:val="24"/>
          <w:szCs w:val="24"/>
          <w:lang w:val="es-CR"/>
        </w:rPr>
        <w:t xml:space="preserve"> pertinentes</w:t>
      </w:r>
      <w:r w:rsidRPr="4A1BDEFD" w:rsidR="005C4E6B">
        <w:rPr>
          <w:rFonts w:ascii="Times New Roman" w:hAnsi="Times New Roman" w:eastAsia="" w:cs="Times New Roman" w:eastAsiaTheme="minorEastAsia"/>
          <w:color w:val="000000" w:themeColor="text1" w:themeTint="FF" w:themeShade="FF"/>
          <w:sz w:val="24"/>
          <w:szCs w:val="24"/>
          <w:lang w:val="es-CR"/>
        </w:rPr>
        <w:t xml:space="preserve">, </w:t>
      </w:r>
      <w:r w:rsidRPr="4A1BDEFD" w:rsidR="0033523C">
        <w:rPr>
          <w:rFonts w:ascii="Times New Roman" w:hAnsi="Times New Roman" w:eastAsia="" w:cs="Times New Roman" w:eastAsiaTheme="minorEastAsia"/>
          <w:color w:val="000000" w:themeColor="text1" w:themeTint="FF" w:themeShade="FF"/>
          <w:sz w:val="24"/>
          <w:szCs w:val="24"/>
          <w:lang w:val="es-CR"/>
        </w:rPr>
        <w:t xml:space="preserve">otro cambio fundamental </w:t>
      </w:r>
      <w:r w:rsidRPr="4A1BDEFD" w:rsidR="005C4E6B">
        <w:rPr>
          <w:rFonts w:ascii="Times New Roman" w:hAnsi="Times New Roman" w:eastAsia="" w:cs="Times New Roman" w:eastAsiaTheme="minorEastAsia"/>
          <w:color w:val="000000" w:themeColor="text1" w:themeTint="FF" w:themeShade="FF"/>
          <w:sz w:val="24"/>
          <w:szCs w:val="24"/>
          <w:lang w:val="es-CR"/>
        </w:rPr>
        <w:t>es el uso de un abanico de fuentes de recursos humanos</w:t>
      </w:r>
      <w:r w:rsidRPr="4A1BDEFD" w:rsidR="00530BBC">
        <w:rPr>
          <w:rFonts w:ascii="Times New Roman" w:hAnsi="Times New Roman" w:eastAsia="" w:cs="Times New Roman" w:eastAsiaTheme="minorEastAsia"/>
          <w:color w:val="000000" w:themeColor="text1" w:themeTint="FF" w:themeShade="FF"/>
          <w:sz w:val="24"/>
          <w:szCs w:val="24"/>
          <w:lang w:val="es-CR"/>
        </w:rPr>
        <w:t>,</w:t>
      </w:r>
      <w:r w:rsidRPr="4A1BDEFD" w:rsidR="005C4E6B">
        <w:rPr>
          <w:rFonts w:ascii="Times New Roman" w:hAnsi="Times New Roman" w:eastAsia="" w:cs="Times New Roman" w:eastAsiaTheme="minorEastAsia"/>
          <w:color w:val="000000" w:themeColor="text1" w:themeTint="FF" w:themeShade="FF"/>
          <w:sz w:val="24"/>
          <w:szCs w:val="24"/>
          <w:lang w:val="es-CR"/>
        </w:rPr>
        <w:t xml:space="preserve"> incluyendo no solo personal a tiempo completo</w:t>
      </w:r>
      <w:r w:rsidRPr="4A1BDEFD" w:rsidR="0033523C">
        <w:rPr>
          <w:rFonts w:ascii="Times New Roman" w:hAnsi="Times New Roman" w:eastAsia="" w:cs="Times New Roman" w:eastAsiaTheme="minorEastAsia"/>
          <w:color w:val="000000" w:themeColor="text1" w:themeTint="FF" w:themeShade="FF"/>
          <w:sz w:val="24"/>
          <w:szCs w:val="24"/>
          <w:lang w:val="es-CR"/>
        </w:rPr>
        <w:t>,</w:t>
      </w:r>
      <w:r w:rsidRPr="4A1BDEFD" w:rsidR="005C4E6B">
        <w:rPr>
          <w:rFonts w:ascii="Times New Roman" w:hAnsi="Times New Roman" w:eastAsia="" w:cs="Times New Roman" w:eastAsiaTheme="minorEastAsia"/>
          <w:color w:val="000000" w:themeColor="text1" w:themeTint="FF" w:themeShade="FF"/>
          <w:sz w:val="24"/>
          <w:szCs w:val="24"/>
          <w:lang w:val="es-CR"/>
        </w:rPr>
        <w:t xml:space="preserve"> sin</w:t>
      </w:r>
      <w:r w:rsidRPr="4A1BDEFD" w:rsidR="0033523C">
        <w:rPr>
          <w:rFonts w:ascii="Times New Roman" w:hAnsi="Times New Roman" w:eastAsia="" w:cs="Times New Roman" w:eastAsiaTheme="minorEastAsia"/>
          <w:color w:val="000000" w:themeColor="text1" w:themeTint="FF" w:themeShade="FF"/>
          <w:sz w:val="24"/>
          <w:szCs w:val="24"/>
          <w:lang w:val="es-CR"/>
        </w:rPr>
        <w:t>o</w:t>
      </w:r>
      <w:r w:rsidRPr="4A1BDEFD" w:rsidR="005C4E6B">
        <w:rPr>
          <w:rFonts w:ascii="Times New Roman" w:hAnsi="Times New Roman" w:eastAsia="" w:cs="Times New Roman" w:eastAsiaTheme="minorEastAsia"/>
          <w:color w:val="000000" w:themeColor="text1" w:themeTint="FF" w:themeShade="FF"/>
          <w:sz w:val="24"/>
          <w:szCs w:val="24"/>
          <w:lang w:val="es-CR"/>
        </w:rPr>
        <w:t xml:space="preserve"> personal estacional y </w:t>
      </w:r>
      <w:r w:rsidRPr="4A1BDEFD" w:rsidR="00530BBC">
        <w:rPr>
          <w:rFonts w:ascii="Times New Roman" w:hAnsi="Times New Roman" w:eastAsia="" w:cs="Times New Roman" w:eastAsiaTheme="minorEastAsia"/>
          <w:color w:val="000000" w:themeColor="text1" w:themeTint="FF" w:themeShade="FF"/>
          <w:sz w:val="24"/>
          <w:szCs w:val="24"/>
          <w:lang w:val="es-CR"/>
        </w:rPr>
        <w:t xml:space="preserve">de </w:t>
      </w:r>
      <w:r w:rsidRPr="4A1BDEFD" w:rsidR="005C4E6B">
        <w:rPr>
          <w:rFonts w:ascii="Times New Roman" w:hAnsi="Times New Roman" w:eastAsia="" w:cs="Times New Roman" w:eastAsiaTheme="minorEastAsia"/>
          <w:color w:val="000000" w:themeColor="text1" w:themeTint="FF" w:themeShade="FF"/>
          <w:sz w:val="24"/>
          <w:szCs w:val="24"/>
          <w:lang w:val="es-CR"/>
        </w:rPr>
        <w:t>tiempo parcial</w:t>
      </w:r>
      <w:r w:rsidRPr="4A1BDEFD" w:rsidR="00530BBC">
        <w:rPr>
          <w:rFonts w:ascii="Times New Roman" w:hAnsi="Times New Roman" w:eastAsia="" w:cs="Times New Roman" w:eastAsiaTheme="minorEastAsia"/>
          <w:color w:val="000000" w:themeColor="text1" w:themeTint="FF" w:themeShade="FF"/>
          <w:sz w:val="24"/>
          <w:szCs w:val="24"/>
          <w:lang w:val="es-CR"/>
        </w:rPr>
        <w:t>, al igual que</w:t>
      </w:r>
      <w:r w:rsidRPr="4A1BDEFD" w:rsidR="005C4E6B">
        <w:rPr>
          <w:rFonts w:ascii="Times New Roman" w:hAnsi="Times New Roman" w:eastAsia="" w:cs="Times New Roman" w:eastAsiaTheme="minorEastAsia"/>
          <w:color w:val="000000" w:themeColor="text1" w:themeTint="FF" w:themeShade="FF"/>
          <w:sz w:val="24"/>
          <w:szCs w:val="24"/>
          <w:lang w:val="es-CR"/>
        </w:rPr>
        <w:t xml:space="preserve"> contratistas para obras y tareas específicas</w:t>
      </w:r>
      <w:r w:rsidRPr="4A1BDEFD" w:rsidR="0033523C">
        <w:rPr>
          <w:rFonts w:ascii="Times New Roman" w:hAnsi="Times New Roman" w:eastAsia="" w:cs="Times New Roman" w:eastAsiaTheme="minorEastAsia"/>
          <w:color w:val="000000" w:themeColor="text1" w:themeTint="FF" w:themeShade="FF"/>
          <w:sz w:val="24"/>
          <w:szCs w:val="24"/>
          <w:lang w:val="es-CR"/>
        </w:rPr>
        <w:t xml:space="preserve">. Esto es </w:t>
      </w:r>
      <w:r w:rsidRPr="4A1BDEFD" w:rsidR="005C4E6B">
        <w:rPr>
          <w:rFonts w:ascii="Times New Roman" w:hAnsi="Times New Roman" w:eastAsia="" w:cs="Times New Roman" w:eastAsiaTheme="minorEastAsia"/>
          <w:color w:val="000000" w:themeColor="text1" w:themeTint="FF" w:themeShade="FF"/>
          <w:sz w:val="24"/>
          <w:szCs w:val="24"/>
          <w:lang w:val="es-CR"/>
        </w:rPr>
        <w:t>algo que ayuda a dar más oportunidades a comunidades locales</w:t>
      </w:r>
      <w:r w:rsidRPr="4A1BDEFD" w:rsidR="00530BBC">
        <w:rPr>
          <w:rFonts w:ascii="Times New Roman" w:hAnsi="Times New Roman" w:eastAsia="" w:cs="Times New Roman" w:eastAsiaTheme="minorEastAsia"/>
          <w:color w:val="000000" w:themeColor="text1" w:themeTint="FF" w:themeShade="FF"/>
          <w:sz w:val="24"/>
          <w:szCs w:val="24"/>
          <w:lang w:val="es-CR"/>
        </w:rPr>
        <w:t>,</w:t>
      </w:r>
      <w:r w:rsidRPr="4A1BDEFD" w:rsidR="005C4E6B">
        <w:rPr>
          <w:rFonts w:ascii="Times New Roman" w:hAnsi="Times New Roman" w:eastAsia="" w:cs="Times New Roman" w:eastAsiaTheme="minorEastAsia"/>
          <w:color w:val="000000" w:themeColor="text1" w:themeTint="FF" w:themeShade="FF"/>
          <w:sz w:val="24"/>
          <w:szCs w:val="24"/>
          <w:lang w:val="es-CR"/>
        </w:rPr>
        <w:t xml:space="preserve"> y particularmente </w:t>
      </w:r>
      <w:r w:rsidRPr="4A1BDEFD" w:rsidR="00965638">
        <w:rPr>
          <w:rFonts w:ascii="Times New Roman" w:hAnsi="Times New Roman" w:eastAsia="" w:cs="Times New Roman" w:eastAsiaTheme="minorEastAsia"/>
          <w:color w:val="000000" w:themeColor="text1" w:themeTint="FF" w:themeShade="FF"/>
          <w:sz w:val="24"/>
          <w:szCs w:val="24"/>
          <w:lang w:val="es-CR"/>
        </w:rPr>
        <w:t xml:space="preserve">a </w:t>
      </w:r>
      <w:r w:rsidRPr="4A1BDEFD" w:rsidR="005C4E6B">
        <w:rPr>
          <w:rFonts w:ascii="Times New Roman" w:hAnsi="Times New Roman" w:eastAsia="" w:cs="Times New Roman" w:eastAsiaTheme="minorEastAsia"/>
          <w:color w:val="000000" w:themeColor="text1" w:themeTint="FF" w:themeShade="FF"/>
          <w:sz w:val="24"/>
          <w:szCs w:val="24"/>
          <w:lang w:val="es-CR"/>
        </w:rPr>
        <w:t>mujeres</w:t>
      </w:r>
      <w:r w:rsidRPr="4A1BDEFD" w:rsidR="007E06F7">
        <w:rPr>
          <w:rFonts w:ascii="Times New Roman" w:hAnsi="Times New Roman" w:eastAsia="" w:cs="Times New Roman" w:eastAsiaTheme="minorEastAsia"/>
          <w:color w:val="000000" w:themeColor="text1" w:themeTint="FF" w:themeShade="FF"/>
          <w:sz w:val="24"/>
          <w:szCs w:val="24"/>
          <w:lang w:val="es-CR"/>
        </w:rPr>
        <w:t>, agricultores y otros</w:t>
      </w:r>
      <w:r w:rsidRPr="4A1BDEFD" w:rsidR="0033523C">
        <w:rPr>
          <w:rFonts w:ascii="Times New Roman" w:hAnsi="Times New Roman" w:eastAsia="" w:cs="Times New Roman" w:eastAsiaTheme="minorEastAsia"/>
          <w:color w:val="000000" w:themeColor="text1" w:themeTint="FF" w:themeShade="FF"/>
          <w:sz w:val="24"/>
          <w:szCs w:val="24"/>
          <w:lang w:val="es-CR"/>
        </w:rPr>
        <w:t xml:space="preserve"> que pueden no estar interesad</w:t>
      </w:r>
      <w:r w:rsidRPr="4A1BDEFD" w:rsidR="00530BBC">
        <w:rPr>
          <w:rFonts w:ascii="Times New Roman" w:hAnsi="Times New Roman" w:eastAsia="" w:cs="Times New Roman" w:eastAsiaTheme="minorEastAsia"/>
          <w:color w:val="000000" w:themeColor="text1" w:themeTint="FF" w:themeShade="FF"/>
          <w:sz w:val="24"/>
          <w:szCs w:val="24"/>
          <w:lang w:val="es-CR"/>
        </w:rPr>
        <w:t>a</w:t>
      </w:r>
      <w:r w:rsidRPr="4A1BDEFD" w:rsidR="0033523C">
        <w:rPr>
          <w:rFonts w:ascii="Times New Roman" w:hAnsi="Times New Roman" w:eastAsia="" w:cs="Times New Roman" w:eastAsiaTheme="minorEastAsia"/>
          <w:color w:val="000000" w:themeColor="text1" w:themeTint="FF" w:themeShade="FF"/>
          <w:sz w:val="24"/>
          <w:szCs w:val="24"/>
          <w:lang w:val="es-CR"/>
        </w:rPr>
        <w:t>s o no pueden c</w:t>
      </w:r>
      <w:r w:rsidRPr="4A1BDEFD" w:rsidR="00530BBC">
        <w:rPr>
          <w:rFonts w:ascii="Times New Roman" w:hAnsi="Times New Roman" w:eastAsia="" w:cs="Times New Roman" w:eastAsiaTheme="minorEastAsia"/>
          <w:color w:val="000000" w:themeColor="text1" w:themeTint="FF" w:themeShade="FF"/>
          <w:sz w:val="24"/>
          <w:szCs w:val="24"/>
          <w:lang w:val="es-CR"/>
        </w:rPr>
        <w:t>oncursa</w:t>
      </w:r>
      <w:r w:rsidRPr="4A1BDEFD" w:rsidR="0033523C">
        <w:rPr>
          <w:rFonts w:ascii="Times New Roman" w:hAnsi="Times New Roman" w:eastAsia="" w:cs="Times New Roman" w:eastAsiaTheme="minorEastAsia"/>
          <w:color w:val="000000" w:themeColor="text1" w:themeTint="FF" w:themeShade="FF"/>
          <w:sz w:val="24"/>
          <w:szCs w:val="24"/>
          <w:lang w:val="es-CR"/>
        </w:rPr>
        <w:t>r para puestos permanentes</w:t>
      </w:r>
      <w:r w:rsidRPr="4A1BDEFD" w:rsidR="6D0D8218">
        <w:rPr>
          <w:rFonts w:ascii="Times New Roman" w:hAnsi="Times New Roman" w:eastAsia="" w:cs="Times New Roman" w:eastAsiaTheme="minorEastAsia"/>
          <w:color w:val="000000" w:themeColor="text1" w:themeTint="FF" w:themeShade="FF"/>
          <w:sz w:val="24"/>
          <w:szCs w:val="24"/>
          <w:lang w:val="es-CR"/>
        </w:rPr>
        <w:t xml:space="preserve"> o a tiempo completo</w:t>
      </w:r>
      <w:r w:rsidRPr="4A1BDEFD" w:rsidR="0033523C">
        <w:rPr>
          <w:rFonts w:ascii="Times New Roman" w:hAnsi="Times New Roman" w:eastAsia="" w:cs="Times New Roman" w:eastAsiaTheme="minorEastAsia"/>
          <w:color w:val="000000" w:themeColor="text1" w:themeTint="FF" w:themeShade="FF"/>
          <w:sz w:val="24"/>
          <w:szCs w:val="24"/>
          <w:lang w:val="es-CR"/>
        </w:rPr>
        <w:t>. Asimismo, las agencias y áreas protegidas más exitos</w:t>
      </w:r>
      <w:r w:rsidRPr="4A1BDEFD" w:rsidR="00530BBC">
        <w:rPr>
          <w:rFonts w:ascii="Times New Roman" w:hAnsi="Times New Roman" w:eastAsia="" w:cs="Times New Roman" w:eastAsiaTheme="minorEastAsia"/>
          <w:color w:val="000000" w:themeColor="text1" w:themeTint="FF" w:themeShade="FF"/>
          <w:sz w:val="24"/>
          <w:szCs w:val="24"/>
          <w:lang w:val="es-CR"/>
        </w:rPr>
        <w:t>a</w:t>
      </w:r>
      <w:r w:rsidRPr="4A1BDEFD" w:rsidR="0033523C">
        <w:rPr>
          <w:rFonts w:ascii="Times New Roman" w:hAnsi="Times New Roman" w:eastAsia="" w:cs="Times New Roman" w:eastAsiaTheme="minorEastAsia"/>
          <w:color w:val="000000" w:themeColor="text1" w:themeTint="FF" w:themeShade="FF"/>
          <w:sz w:val="24"/>
          <w:szCs w:val="24"/>
          <w:lang w:val="es-CR"/>
        </w:rPr>
        <w:t>s complementan su personal de planta con un buen uso de</w:t>
      </w:r>
      <w:r w:rsidRPr="4A1BDEFD" w:rsidR="005C4E6B">
        <w:rPr>
          <w:rFonts w:ascii="Times New Roman" w:hAnsi="Times New Roman" w:eastAsia="" w:cs="Times New Roman" w:eastAsiaTheme="minorEastAsia"/>
          <w:color w:val="000000" w:themeColor="text1" w:themeTint="FF" w:themeShade="FF"/>
          <w:sz w:val="24"/>
          <w:szCs w:val="24"/>
          <w:lang w:val="es-CR"/>
        </w:rPr>
        <w:t xml:space="preserve"> pasantes, voluntarios, </w:t>
      </w:r>
      <w:r w:rsidRPr="4A1BDEFD" w:rsidR="0033523C">
        <w:rPr>
          <w:rFonts w:ascii="Times New Roman" w:hAnsi="Times New Roman" w:eastAsia="" w:cs="Times New Roman" w:eastAsiaTheme="minorEastAsia"/>
          <w:color w:val="000000" w:themeColor="text1" w:themeTint="FF" w:themeShade="FF"/>
          <w:sz w:val="24"/>
          <w:szCs w:val="24"/>
          <w:lang w:val="es-CR"/>
        </w:rPr>
        <w:t xml:space="preserve">investigadores </w:t>
      </w:r>
      <w:r w:rsidRPr="4A1BDEFD" w:rsidR="005C4E6B">
        <w:rPr>
          <w:rFonts w:ascii="Times New Roman" w:hAnsi="Times New Roman" w:eastAsia="" w:cs="Times New Roman" w:eastAsiaTheme="minorEastAsia"/>
          <w:color w:val="000000" w:themeColor="text1" w:themeTint="FF" w:themeShade="FF"/>
          <w:sz w:val="24"/>
          <w:szCs w:val="24"/>
          <w:lang w:val="es-CR"/>
        </w:rPr>
        <w:t>y concesionarios</w:t>
      </w:r>
      <w:r w:rsidRPr="4A1BDEFD" w:rsidR="00530BBC">
        <w:rPr>
          <w:rFonts w:ascii="Times New Roman" w:hAnsi="Times New Roman" w:eastAsia="" w:cs="Times New Roman" w:eastAsiaTheme="minorEastAsia"/>
          <w:color w:val="000000" w:themeColor="text1" w:themeTint="FF" w:themeShade="FF"/>
          <w:sz w:val="24"/>
          <w:szCs w:val="24"/>
          <w:lang w:val="es-CR"/>
        </w:rPr>
        <w:t>,</w:t>
      </w:r>
      <w:r w:rsidRPr="4A1BDEFD" w:rsidR="005C4E6B">
        <w:rPr>
          <w:rFonts w:ascii="Times New Roman" w:hAnsi="Times New Roman" w:eastAsia="" w:cs="Times New Roman" w:eastAsiaTheme="minorEastAsia"/>
          <w:color w:val="000000" w:themeColor="text1" w:themeTint="FF" w:themeShade="FF"/>
          <w:sz w:val="24"/>
          <w:szCs w:val="24"/>
          <w:lang w:val="es-CR"/>
        </w:rPr>
        <w:t xml:space="preserve"> para trabajar mano a mano con el personal permanente de las agencias directamente encargadas de la gestión de áreas protegidas. </w:t>
      </w:r>
    </w:p>
    <w:p w:rsidRPr="004F0243" w:rsidR="00672F27" w:rsidP="00631B73" w:rsidRDefault="00672F27" w14:paraId="70C43560" w14:textId="3240AA86">
      <w:pPr>
        <w:pStyle w:val="NormalWeb"/>
        <w:kinsoku w:val="0"/>
        <w:overflowPunct w:val="0"/>
        <w:spacing w:before="0" w:beforeAutospacing="0" w:after="0" w:afterAutospacing="0"/>
        <w:jc w:val="both"/>
        <w:textAlignment w:val="baseline"/>
        <w:rPr>
          <w:rFonts w:eastAsiaTheme="minorEastAsia"/>
          <w:b/>
          <w:bCs/>
          <w:color w:val="000000" w:themeColor="text1"/>
          <w:lang w:val="es-CR"/>
        </w:rPr>
      </w:pPr>
    </w:p>
    <w:p w:rsidRPr="004F0243" w:rsidR="006F2DAE" w:rsidP="00E1405D" w:rsidRDefault="0058626B" w14:paraId="149BD5E7" w14:textId="73A6644E">
      <w:pPr>
        <w:pStyle w:val="NormalWeb"/>
        <w:numPr>
          <w:ilvl w:val="0"/>
          <w:numId w:val="16"/>
        </w:numPr>
        <w:kinsoku w:val="0"/>
        <w:overflowPunct w:val="0"/>
        <w:spacing w:before="0" w:beforeAutospacing="0" w:after="0" w:afterAutospacing="0"/>
        <w:ind w:left="360"/>
        <w:jc w:val="both"/>
        <w:textAlignment w:val="baseline"/>
        <w:rPr>
          <w:rFonts w:eastAsiaTheme="minorEastAsia"/>
          <w:b/>
          <w:bCs/>
          <w:color w:val="000000" w:themeColor="text1"/>
          <w:lang w:val="es-CR"/>
        </w:rPr>
      </w:pPr>
      <w:r w:rsidRPr="004F0243">
        <w:rPr>
          <w:rFonts w:eastAsiaTheme="minorEastAsia"/>
          <w:b/>
          <w:bCs/>
          <w:color w:val="000000" w:themeColor="text1"/>
          <w:lang w:val="es-CR"/>
        </w:rPr>
        <w:t>E</w:t>
      </w:r>
      <w:r w:rsidRPr="004F0243" w:rsidR="00CE5684">
        <w:rPr>
          <w:rFonts w:eastAsiaTheme="minorEastAsia"/>
          <w:b/>
          <w:bCs/>
          <w:color w:val="000000" w:themeColor="text1"/>
          <w:lang w:val="es-CR"/>
        </w:rPr>
        <w:t>fectividad</w:t>
      </w:r>
      <w:r w:rsidRPr="004F0243" w:rsidR="00E85B98">
        <w:rPr>
          <w:rFonts w:eastAsiaTheme="minorEastAsia"/>
          <w:b/>
          <w:bCs/>
          <w:color w:val="000000" w:themeColor="text1"/>
          <w:lang w:val="es-CR"/>
        </w:rPr>
        <w:t xml:space="preserve"> de gestión </w:t>
      </w:r>
    </w:p>
    <w:p w:rsidR="00BE56FA" w:rsidP="00BE56FA" w:rsidRDefault="00BE56FA" w14:paraId="67C1ABEC"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004F6A97" w:rsidP="4A1BDEFD" w:rsidRDefault="006F2DAE" w14:paraId="1F9AE461" w14:textId="0C29856D">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6F2DAE">
        <w:rPr>
          <w:rFonts w:eastAsia="" w:eastAsiaTheme="minorEastAsia"/>
          <w:color w:val="000000" w:themeColor="text1" w:themeTint="FF" w:themeShade="FF"/>
          <w:lang w:val="es-CR"/>
        </w:rPr>
        <w:t xml:space="preserve">Hay un constante debate </w:t>
      </w:r>
      <w:r w:rsidRPr="4A1BDEFD" w:rsidR="00577267">
        <w:rPr>
          <w:rFonts w:eastAsia="" w:eastAsiaTheme="minorEastAsia"/>
          <w:color w:val="000000" w:themeColor="text1" w:themeTint="FF" w:themeShade="FF"/>
          <w:lang w:val="es-CR"/>
        </w:rPr>
        <w:t>sobre</w:t>
      </w:r>
      <w:r w:rsidRPr="4A1BDEFD" w:rsidR="006F2DAE">
        <w:rPr>
          <w:rFonts w:eastAsia="" w:eastAsiaTheme="minorEastAsia"/>
          <w:color w:val="000000" w:themeColor="text1" w:themeTint="FF" w:themeShade="FF"/>
          <w:lang w:val="es-CR"/>
        </w:rPr>
        <w:t xml:space="preserve"> la falta de presupuesto</w:t>
      </w:r>
      <w:r w:rsidRPr="4A1BDEFD" w:rsidR="00577267">
        <w:rPr>
          <w:rFonts w:eastAsia="" w:eastAsiaTheme="minorEastAsia"/>
          <w:color w:val="000000" w:themeColor="text1" w:themeTint="FF" w:themeShade="FF"/>
          <w:lang w:val="es-CR"/>
        </w:rPr>
        <w:t xml:space="preserve"> </w:t>
      </w:r>
      <w:r w:rsidRPr="4A1BDEFD" w:rsidR="006F2DAE">
        <w:rPr>
          <w:rFonts w:eastAsia="" w:eastAsiaTheme="minorEastAsia"/>
          <w:color w:val="000000" w:themeColor="text1" w:themeTint="FF" w:themeShade="FF"/>
          <w:lang w:val="es-CR"/>
        </w:rPr>
        <w:t>y personal</w:t>
      </w:r>
      <w:r w:rsidRPr="4A1BDEFD" w:rsidR="00CC0027">
        <w:rPr>
          <w:rFonts w:eastAsia="" w:eastAsiaTheme="minorEastAsia"/>
          <w:color w:val="000000" w:themeColor="text1" w:themeTint="FF" w:themeShade="FF"/>
          <w:lang w:val="es-CR"/>
        </w:rPr>
        <w:t xml:space="preserve"> </w:t>
      </w:r>
      <w:r w:rsidRPr="4A1BDEFD" w:rsidR="20D96934">
        <w:rPr>
          <w:rFonts w:eastAsia="" w:eastAsiaTheme="minorEastAsia"/>
          <w:color w:val="000000" w:themeColor="text1" w:themeTint="FF" w:themeShade="FF"/>
          <w:lang w:val="es-CR"/>
        </w:rPr>
        <w:t xml:space="preserve">suficiente </w:t>
      </w:r>
      <w:r w:rsidRPr="4A1BDEFD" w:rsidR="00CC0027">
        <w:rPr>
          <w:rFonts w:eastAsia="" w:eastAsiaTheme="minorEastAsia"/>
          <w:color w:val="000000" w:themeColor="text1" w:themeTint="FF" w:themeShade="FF"/>
          <w:lang w:val="es-CR"/>
        </w:rPr>
        <w:t xml:space="preserve">para </w:t>
      </w:r>
      <w:r w:rsidRPr="4A1BDEFD" w:rsidR="004F6A97">
        <w:rPr>
          <w:rFonts w:eastAsia="" w:eastAsiaTheme="minorEastAsia"/>
          <w:color w:val="000000" w:themeColor="text1" w:themeTint="FF" w:themeShade="FF"/>
          <w:lang w:val="es-CR"/>
        </w:rPr>
        <w:t>las entidades</w:t>
      </w:r>
      <w:r w:rsidRPr="4A1BDEFD" w:rsidR="00CC0027">
        <w:rPr>
          <w:rFonts w:eastAsia="" w:eastAsiaTheme="minorEastAsia"/>
          <w:color w:val="000000" w:themeColor="text1" w:themeTint="FF" w:themeShade="FF"/>
          <w:lang w:val="es-CR"/>
        </w:rPr>
        <w:t xml:space="preserve"> conservacionistas</w:t>
      </w:r>
      <w:r w:rsidRPr="4A1BDEFD" w:rsidR="004F6A97">
        <w:rPr>
          <w:rFonts w:eastAsia="" w:eastAsiaTheme="minorEastAsia"/>
          <w:color w:val="000000" w:themeColor="text1" w:themeTint="FF" w:themeShade="FF"/>
          <w:lang w:val="es-CR"/>
        </w:rPr>
        <w:t xml:space="preserve">. Al respecto, cabe preguntarse si </w:t>
      </w:r>
      <w:r w:rsidRPr="4A1BDEFD" w:rsidR="00577267">
        <w:rPr>
          <w:rFonts w:eastAsia="" w:eastAsiaTheme="minorEastAsia"/>
          <w:color w:val="000000" w:themeColor="text1" w:themeTint="FF" w:themeShade="FF"/>
          <w:lang w:val="es-CR"/>
        </w:rPr>
        <w:t>se debe</w:t>
      </w:r>
      <w:r w:rsidRPr="4A1BDEFD" w:rsidR="00AA1123">
        <w:rPr>
          <w:rFonts w:eastAsia="" w:eastAsiaTheme="minorEastAsia"/>
          <w:color w:val="000000" w:themeColor="text1" w:themeTint="FF" w:themeShade="FF"/>
          <w:lang w:val="es-CR"/>
        </w:rPr>
        <w:t xml:space="preserve"> seguir creando áreas protegidas o </w:t>
      </w:r>
      <w:r w:rsidRPr="4A1BDEFD" w:rsidR="00577267">
        <w:rPr>
          <w:rFonts w:eastAsia="" w:eastAsiaTheme="minorEastAsia"/>
          <w:color w:val="000000" w:themeColor="text1" w:themeTint="FF" w:themeShade="FF"/>
          <w:lang w:val="es-CR"/>
        </w:rPr>
        <w:t>aumentar la inversión</w:t>
      </w:r>
      <w:r w:rsidRPr="4A1BDEFD" w:rsidR="00AA1123">
        <w:rPr>
          <w:rFonts w:eastAsia="" w:eastAsiaTheme="minorEastAsia"/>
          <w:color w:val="000000" w:themeColor="text1" w:themeTint="FF" w:themeShade="FF"/>
          <w:lang w:val="es-CR"/>
        </w:rPr>
        <w:t xml:space="preserve"> en mejorar la efectividad de l</w:t>
      </w:r>
      <w:r w:rsidRPr="4A1BDEFD" w:rsidR="004F6A97">
        <w:rPr>
          <w:rFonts w:eastAsia="" w:eastAsiaTheme="minorEastAsia"/>
          <w:color w:val="000000" w:themeColor="text1" w:themeTint="FF" w:themeShade="FF"/>
          <w:lang w:val="es-CR"/>
        </w:rPr>
        <w:t>a</w:t>
      </w:r>
      <w:r w:rsidRPr="4A1BDEFD" w:rsidR="00AA1123">
        <w:rPr>
          <w:rFonts w:eastAsia="" w:eastAsiaTheme="minorEastAsia"/>
          <w:color w:val="000000" w:themeColor="text1" w:themeTint="FF" w:themeShade="FF"/>
          <w:lang w:val="es-CR"/>
        </w:rPr>
        <w:t>s que ya existen (</w:t>
      </w:r>
      <w:r w:rsidRPr="4A1BDEFD" w:rsidR="00AA1123">
        <w:rPr>
          <w:rFonts w:eastAsia="" w:eastAsiaTheme="minorEastAsia"/>
          <w:color w:val="0070C0"/>
          <w:lang w:val="es-CR"/>
        </w:rPr>
        <w:t xml:space="preserve">Adams </w:t>
      </w:r>
      <w:r w:rsidRPr="4A1BDEFD" w:rsidR="00AA1123">
        <w:rPr>
          <w:rFonts w:eastAsia="" w:eastAsiaTheme="minorEastAsia"/>
          <w:i w:val="1"/>
          <w:iCs w:val="1"/>
          <w:color w:val="0070C0"/>
          <w:lang w:val="es-CR"/>
        </w:rPr>
        <w:t>et al</w:t>
      </w:r>
      <w:r w:rsidRPr="4A1BDEFD" w:rsidR="00AA1123">
        <w:rPr>
          <w:rFonts w:eastAsia="" w:eastAsiaTheme="minorEastAsia"/>
          <w:color w:val="0070C0"/>
          <w:lang w:val="es-CR"/>
        </w:rPr>
        <w:t>. 2019</w:t>
      </w:r>
      <w:r w:rsidRPr="4A1BDEFD" w:rsidR="00AA1123">
        <w:rPr>
          <w:rFonts w:eastAsia="" w:eastAsiaTheme="minorEastAsia"/>
          <w:color w:val="000000" w:themeColor="text1" w:themeTint="FF" w:themeShade="FF"/>
          <w:lang w:val="es-CR"/>
        </w:rPr>
        <w:t>)</w:t>
      </w:r>
      <w:r w:rsidRPr="4A1BDEFD" w:rsidR="004F6A97">
        <w:rPr>
          <w:rFonts w:eastAsia="" w:eastAsiaTheme="minorEastAsia"/>
          <w:color w:val="000000" w:themeColor="text1" w:themeTint="FF" w:themeShade="FF"/>
          <w:lang w:val="es-CR"/>
        </w:rPr>
        <w:t xml:space="preserve">. </w:t>
      </w:r>
      <w:r w:rsidRPr="4A1BDEFD" w:rsidR="44445C96">
        <w:rPr>
          <w:rFonts w:eastAsia="" w:eastAsiaTheme="minorEastAsia"/>
          <w:color w:val="000000" w:themeColor="text1" w:themeTint="FF" w:themeShade="FF"/>
          <w:lang w:val="es-CR"/>
        </w:rPr>
        <w:t xml:space="preserve">  La respuesta es que se deben hacer ambas cosas</w:t>
      </w:r>
      <w:r w:rsidRPr="4A1BDEFD" w:rsidR="00577267">
        <w:rPr>
          <w:rFonts w:eastAsia="" w:eastAsiaTheme="minorEastAsia"/>
          <w:color w:val="000000" w:themeColor="text1" w:themeTint="FF" w:themeShade="FF"/>
          <w:lang w:val="es-CR"/>
        </w:rPr>
        <w:t>,</w:t>
      </w:r>
      <w:r w:rsidRPr="4A1BDEFD" w:rsidR="00FD043B">
        <w:rPr>
          <w:rFonts w:eastAsia="" w:eastAsiaTheme="minorEastAsia"/>
          <w:color w:val="000000" w:themeColor="text1" w:themeTint="FF" w:themeShade="FF"/>
          <w:lang w:val="es-CR"/>
        </w:rPr>
        <w:t xml:space="preserve"> </w:t>
      </w:r>
      <w:r w:rsidRPr="4A1BDEFD" w:rsidR="00577267">
        <w:rPr>
          <w:rFonts w:eastAsia="" w:eastAsiaTheme="minorEastAsia"/>
          <w:color w:val="000000" w:themeColor="text1" w:themeTint="FF" w:themeShade="FF"/>
          <w:lang w:val="es-CR"/>
        </w:rPr>
        <w:t>de</w:t>
      </w:r>
      <w:r w:rsidRPr="4A1BDEFD" w:rsidR="00AA1123">
        <w:rPr>
          <w:rFonts w:eastAsia="" w:eastAsiaTheme="minorEastAsia"/>
          <w:color w:val="000000" w:themeColor="text1" w:themeTint="FF" w:themeShade="FF"/>
          <w:lang w:val="es-CR"/>
        </w:rPr>
        <w:t xml:space="preserve"> forma simultánea</w:t>
      </w:r>
      <w:r w:rsidRPr="4A1BDEFD" w:rsidR="004F6A97">
        <w:rPr>
          <w:rFonts w:eastAsia="" w:eastAsiaTheme="minorEastAsia"/>
          <w:color w:val="000000" w:themeColor="text1" w:themeTint="FF" w:themeShade="FF"/>
          <w:lang w:val="es-CR"/>
        </w:rPr>
        <w:t xml:space="preserve">, es decir, </w:t>
      </w:r>
      <w:r w:rsidRPr="4A1BDEFD" w:rsidR="00AA1123">
        <w:rPr>
          <w:rFonts w:eastAsia="" w:eastAsiaTheme="minorEastAsia"/>
          <w:color w:val="000000" w:themeColor="text1" w:themeTint="FF" w:themeShade="FF"/>
          <w:lang w:val="es-CR"/>
        </w:rPr>
        <w:t>seguir ampliando los sistemas de áreas protegidas, a la vez que invert</w:t>
      </w:r>
      <w:r w:rsidRPr="4A1BDEFD" w:rsidR="004F6A97">
        <w:rPr>
          <w:rFonts w:eastAsia="" w:eastAsiaTheme="minorEastAsia"/>
          <w:color w:val="000000" w:themeColor="text1" w:themeTint="FF" w:themeShade="FF"/>
          <w:lang w:val="es-CR"/>
        </w:rPr>
        <w:t>ir</w:t>
      </w:r>
      <w:r w:rsidRPr="4A1BDEFD" w:rsidR="00AA1123">
        <w:rPr>
          <w:rFonts w:eastAsia="" w:eastAsiaTheme="minorEastAsia"/>
          <w:color w:val="000000" w:themeColor="text1" w:themeTint="FF" w:themeShade="FF"/>
          <w:lang w:val="es-CR"/>
        </w:rPr>
        <w:t xml:space="preserve"> en mejorar la gestión de los existentes</w:t>
      </w:r>
      <w:r w:rsidRPr="4A1BDEFD" w:rsidR="00CC0027">
        <w:rPr>
          <w:rFonts w:eastAsia="" w:eastAsiaTheme="minorEastAsia"/>
          <w:color w:val="000000" w:themeColor="text1" w:themeTint="FF" w:themeShade="FF"/>
          <w:lang w:val="es-CR"/>
        </w:rPr>
        <w:t>.</w:t>
      </w:r>
    </w:p>
    <w:p w:rsidRPr="004F0243" w:rsidR="00BE56FA" w:rsidP="00BE56FA" w:rsidRDefault="00BE56FA" w14:paraId="5CB309C7"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4F6A97" w:rsidP="00BE56FA" w:rsidRDefault="006F00D9" w14:paraId="0A796B08" w14:textId="5722E226">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 xml:space="preserve">La próxima década será la </w:t>
      </w:r>
      <w:r w:rsidRPr="004F0243" w:rsidR="004F6A97">
        <w:rPr>
          <w:rFonts w:eastAsiaTheme="minorEastAsia"/>
          <w:color w:val="000000" w:themeColor="text1"/>
          <w:lang w:val="es-CR"/>
        </w:rPr>
        <w:t>ú</w:t>
      </w:r>
      <w:r w:rsidRPr="004F0243">
        <w:rPr>
          <w:rFonts w:eastAsiaTheme="minorEastAsia"/>
          <w:color w:val="000000" w:themeColor="text1"/>
          <w:lang w:val="es-CR"/>
        </w:rPr>
        <w:t>ltima oportunidad para una ampliación importante de los sistemas de áreas protegidas</w:t>
      </w:r>
      <w:r w:rsidRPr="004F0243" w:rsidR="0033523C">
        <w:rPr>
          <w:rFonts w:eastAsiaTheme="minorEastAsia"/>
          <w:color w:val="000000" w:themeColor="text1"/>
          <w:lang w:val="es-CR"/>
        </w:rPr>
        <w:t xml:space="preserve"> en</w:t>
      </w:r>
      <w:r w:rsidRPr="004F0243">
        <w:rPr>
          <w:rFonts w:eastAsiaTheme="minorEastAsia"/>
          <w:color w:val="000000" w:themeColor="text1"/>
          <w:lang w:val="es-CR"/>
        </w:rPr>
        <w:t xml:space="preserve"> una región cada vez más poblada y ecológicamente transformada. Aún hay brechas ecológicas importantes en la región</w:t>
      </w:r>
      <w:r w:rsidRPr="004F0243" w:rsidR="004F6A97">
        <w:rPr>
          <w:rFonts w:eastAsiaTheme="minorEastAsia"/>
          <w:color w:val="000000" w:themeColor="text1"/>
          <w:lang w:val="es-CR"/>
        </w:rPr>
        <w:t xml:space="preserve">, como </w:t>
      </w:r>
      <w:r w:rsidRPr="004F0243">
        <w:rPr>
          <w:rFonts w:eastAsiaTheme="minorEastAsia"/>
          <w:color w:val="000000" w:themeColor="text1"/>
          <w:lang w:val="es-CR"/>
        </w:rPr>
        <w:t xml:space="preserve">los bosques secos, los humedales, las pampas, el Gran Chaco, </w:t>
      </w:r>
      <w:r w:rsidRPr="004F0243" w:rsidR="0033523C">
        <w:rPr>
          <w:rFonts w:eastAsiaTheme="minorEastAsia"/>
          <w:color w:val="000000" w:themeColor="text1"/>
          <w:lang w:val="es-CR"/>
        </w:rPr>
        <w:t>la Mata Atl</w:t>
      </w:r>
      <w:r w:rsidRPr="004F0243" w:rsidR="00FD043B">
        <w:rPr>
          <w:rFonts w:eastAsiaTheme="minorEastAsia"/>
          <w:color w:val="000000" w:themeColor="text1"/>
          <w:lang w:val="es-CR"/>
        </w:rPr>
        <w:t>á</w:t>
      </w:r>
      <w:r w:rsidRPr="004F0243" w:rsidR="0033523C">
        <w:rPr>
          <w:rFonts w:eastAsiaTheme="minorEastAsia"/>
          <w:color w:val="000000" w:themeColor="text1"/>
          <w:lang w:val="es-CR"/>
        </w:rPr>
        <w:t xml:space="preserve">ntica </w:t>
      </w:r>
      <w:r w:rsidRPr="004F0243">
        <w:rPr>
          <w:rFonts w:eastAsiaTheme="minorEastAsia"/>
          <w:color w:val="000000" w:themeColor="text1"/>
          <w:lang w:val="es-CR"/>
        </w:rPr>
        <w:t>y ecosistemas costeros subrepresentados</w:t>
      </w:r>
      <w:r w:rsidRPr="004F0243" w:rsidR="0033523C">
        <w:rPr>
          <w:rFonts w:eastAsiaTheme="minorEastAsia"/>
          <w:color w:val="000000" w:themeColor="text1"/>
          <w:lang w:val="es-CR"/>
        </w:rPr>
        <w:t xml:space="preserve">. </w:t>
      </w:r>
    </w:p>
    <w:p w:rsidR="00BE56FA" w:rsidP="00BE56FA" w:rsidRDefault="00BE56FA" w14:paraId="7F7652CF"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EE4E2E" w:rsidP="00BE56FA" w:rsidRDefault="00E75E8A" w14:paraId="356F4E06" w14:textId="2D9AC420">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color w:val="000000" w:themeColor="text1"/>
          <w:lang w:val="es-CR"/>
        </w:rPr>
        <w:t>A</w:t>
      </w:r>
      <w:r w:rsidRPr="004F0243" w:rsidR="006F00D9">
        <w:rPr>
          <w:rFonts w:eastAsiaTheme="minorEastAsia"/>
          <w:color w:val="000000" w:themeColor="text1"/>
          <w:lang w:val="es-CR"/>
        </w:rPr>
        <w:t xml:space="preserve">parte de </w:t>
      </w:r>
      <w:r w:rsidRPr="004F0243">
        <w:rPr>
          <w:rFonts w:eastAsiaTheme="minorEastAsia"/>
          <w:color w:val="000000" w:themeColor="text1"/>
          <w:lang w:val="es-CR"/>
        </w:rPr>
        <w:t>es</w:t>
      </w:r>
      <w:r w:rsidR="00577267">
        <w:rPr>
          <w:rFonts w:eastAsiaTheme="minorEastAsia"/>
          <w:color w:val="000000" w:themeColor="text1"/>
          <w:lang w:val="es-CR"/>
        </w:rPr>
        <w:t>t</w:t>
      </w:r>
      <w:r w:rsidRPr="004F0243">
        <w:rPr>
          <w:rFonts w:eastAsiaTheme="minorEastAsia"/>
          <w:color w:val="000000" w:themeColor="text1"/>
          <w:lang w:val="es-CR"/>
        </w:rPr>
        <w:t>as grandes</w:t>
      </w:r>
      <w:r w:rsidRPr="004F0243" w:rsidR="00FD043B">
        <w:rPr>
          <w:rFonts w:eastAsiaTheme="minorEastAsia"/>
          <w:color w:val="000000" w:themeColor="text1"/>
          <w:lang w:val="es-CR"/>
        </w:rPr>
        <w:t xml:space="preserve"> brechas</w:t>
      </w:r>
      <w:r w:rsidRPr="004F0243">
        <w:rPr>
          <w:rFonts w:eastAsiaTheme="minorEastAsia"/>
          <w:color w:val="000000" w:themeColor="text1"/>
          <w:lang w:val="es-CR"/>
        </w:rPr>
        <w:t xml:space="preserve">, existe </w:t>
      </w:r>
      <w:r w:rsidRPr="004F0243" w:rsidR="006F00D9">
        <w:rPr>
          <w:rFonts w:eastAsiaTheme="minorEastAsia"/>
          <w:color w:val="000000" w:themeColor="text1"/>
          <w:lang w:val="es-CR"/>
        </w:rPr>
        <w:t xml:space="preserve">una infinidad de áreas menores con hábitats especiales y presencia de especies y hábitats únicos que merecen protección, </w:t>
      </w:r>
      <w:r w:rsidRPr="004F0243" w:rsidR="00FD043B">
        <w:rPr>
          <w:rFonts w:eastAsiaTheme="minorEastAsia"/>
          <w:color w:val="000000" w:themeColor="text1"/>
          <w:lang w:val="es-CR"/>
        </w:rPr>
        <w:t xml:space="preserve">sea </w:t>
      </w:r>
      <w:r w:rsidRPr="004F0243" w:rsidR="006F00D9">
        <w:rPr>
          <w:rFonts w:eastAsiaTheme="minorEastAsia"/>
          <w:color w:val="000000" w:themeColor="text1"/>
          <w:lang w:val="es-CR"/>
        </w:rPr>
        <w:t xml:space="preserve">por su valor ecológico, hídrico, potencial </w:t>
      </w:r>
      <w:r w:rsidRPr="004F0243" w:rsidR="004F6A97">
        <w:rPr>
          <w:rFonts w:eastAsiaTheme="minorEastAsia"/>
          <w:color w:val="000000" w:themeColor="text1"/>
          <w:lang w:val="es-CR"/>
        </w:rPr>
        <w:t xml:space="preserve">de </w:t>
      </w:r>
      <w:r w:rsidRPr="004F0243" w:rsidR="006F00D9">
        <w:rPr>
          <w:rFonts w:eastAsiaTheme="minorEastAsia"/>
          <w:color w:val="000000" w:themeColor="text1"/>
          <w:lang w:val="es-CR"/>
        </w:rPr>
        <w:t xml:space="preserve">uso turístico y recreativo, </w:t>
      </w:r>
      <w:r w:rsidR="00577267">
        <w:rPr>
          <w:rFonts w:eastAsiaTheme="minorEastAsia"/>
          <w:color w:val="000000" w:themeColor="text1"/>
          <w:lang w:val="es-CR"/>
        </w:rPr>
        <w:t>o</w:t>
      </w:r>
      <w:r w:rsidRPr="004F0243" w:rsidR="006F00D9">
        <w:rPr>
          <w:rFonts w:eastAsiaTheme="minorEastAsia"/>
          <w:color w:val="000000" w:themeColor="text1"/>
          <w:lang w:val="es-CR"/>
        </w:rPr>
        <w:t xml:space="preserve"> los recursos culturales asociados. Aunado a estos valores, la importancia de los ecosistemas terrestres, los humedales y las aguas marinas someras para </w:t>
      </w:r>
      <w:r w:rsidRPr="004F0243" w:rsidR="004F6A97">
        <w:rPr>
          <w:rFonts w:eastAsiaTheme="minorEastAsia"/>
          <w:color w:val="000000" w:themeColor="text1"/>
          <w:lang w:val="es-CR"/>
        </w:rPr>
        <w:t xml:space="preserve">la </w:t>
      </w:r>
      <w:r w:rsidRPr="004F0243" w:rsidR="006F00D9">
        <w:rPr>
          <w:rFonts w:eastAsiaTheme="minorEastAsia"/>
          <w:color w:val="000000" w:themeColor="text1"/>
          <w:lang w:val="es-CR"/>
        </w:rPr>
        <w:lastRenderedPageBreak/>
        <w:t xml:space="preserve">fijación de carbono </w:t>
      </w:r>
      <w:r w:rsidRPr="004F0243" w:rsidR="00856E4E">
        <w:rPr>
          <w:rFonts w:eastAsiaTheme="minorEastAsia"/>
          <w:color w:val="000000" w:themeColor="text1"/>
          <w:lang w:val="es-CR"/>
        </w:rPr>
        <w:t xml:space="preserve">es una justificación y fuente de financiamiento nuevo adicional para salvar y restaurar estas </w:t>
      </w:r>
      <w:r w:rsidRPr="004F0243" w:rsidR="004174CD">
        <w:rPr>
          <w:rFonts w:eastAsiaTheme="minorEastAsia"/>
          <w:color w:val="000000" w:themeColor="text1"/>
          <w:lang w:val="es-CR"/>
        </w:rPr>
        <w:t>áreas</w:t>
      </w:r>
      <w:r w:rsidRPr="004F0243" w:rsidR="00856E4E">
        <w:rPr>
          <w:rFonts w:eastAsiaTheme="minorEastAsia"/>
          <w:color w:val="000000" w:themeColor="text1"/>
          <w:lang w:val="es-CR"/>
        </w:rPr>
        <w:t xml:space="preserve">. </w:t>
      </w:r>
    </w:p>
    <w:p w:rsidRPr="004F0243" w:rsidR="00FD043B" w:rsidP="00631B73" w:rsidRDefault="00FD043B" w14:paraId="7CDF5104" w14:textId="77777777">
      <w:pPr>
        <w:kinsoku w:val="0"/>
        <w:overflowPunct w:val="0"/>
        <w:spacing w:after="0" w:line="240" w:lineRule="auto"/>
        <w:jc w:val="both"/>
        <w:textAlignment w:val="baseline"/>
        <w:rPr>
          <w:rFonts w:ascii="Times New Roman" w:hAnsi="Times New Roman" w:cs="Times New Roman" w:eastAsiaTheme="minorEastAsia"/>
          <w:b/>
          <w:bCs/>
          <w:color w:val="000000" w:themeColor="text1"/>
          <w:sz w:val="24"/>
          <w:szCs w:val="24"/>
          <w:lang w:val="es-CR"/>
        </w:rPr>
      </w:pPr>
    </w:p>
    <w:p w:rsidRPr="004F0243" w:rsidR="00A17BD1" w:rsidP="00E1405D" w:rsidRDefault="00A31EE8" w14:paraId="3E707EB5" w14:textId="1AE396DD">
      <w:pPr>
        <w:pStyle w:val="NormalWeb"/>
        <w:numPr>
          <w:ilvl w:val="0"/>
          <w:numId w:val="16"/>
        </w:numPr>
        <w:kinsoku w:val="0"/>
        <w:overflowPunct w:val="0"/>
        <w:spacing w:before="0" w:beforeAutospacing="0" w:after="0" w:afterAutospacing="0"/>
        <w:ind w:left="360"/>
        <w:jc w:val="both"/>
        <w:textAlignment w:val="baseline"/>
        <w:rPr>
          <w:rFonts w:eastAsiaTheme="minorEastAsia"/>
          <w:b/>
          <w:bCs/>
          <w:color w:val="000000" w:themeColor="text1"/>
          <w:lang w:val="es-CR"/>
        </w:rPr>
      </w:pPr>
      <w:r w:rsidRPr="004F0243">
        <w:rPr>
          <w:rFonts w:eastAsiaTheme="minorEastAsia"/>
          <w:b/>
          <w:bCs/>
          <w:color w:val="000000" w:themeColor="text1"/>
          <w:lang w:val="es-CR"/>
        </w:rPr>
        <w:t>Conclusi</w:t>
      </w:r>
      <w:r w:rsidRPr="004F0243" w:rsidR="005E4595">
        <w:rPr>
          <w:rFonts w:eastAsiaTheme="minorEastAsia"/>
          <w:b/>
          <w:bCs/>
          <w:color w:val="000000" w:themeColor="text1"/>
          <w:lang w:val="es-CR"/>
        </w:rPr>
        <w:t>ones</w:t>
      </w:r>
    </w:p>
    <w:p w:rsidR="00BE56FA" w:rsidP="00BE56FA" w:rsidRDefault="00BE56FA" w14:paraId="1EC43A1E"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F30508" w:rsidP="4A1BDEFD" w:rsidRDefault="00926995" w14:paraId="21FE4D07" w14:textId="523C04BD">
      <w:pPr>
        <w:pStyle w:val="NormalWeb"/>
        <w:kinsoku w:val="0"/>
        <w:overflowPunct w:val="0"/>
        <w:spacing w:before="0" w:beforeAutospacing="off" w:after="0" w:afterAutospacing="off"/>
        <w:jc w:val="both"/>
        <w:textAlignment w:val="baseline"/>
        <w:rPr>
          <w:color w:val="202124"/>
          <w:lang w:val="es-ES"/>
        </w:rPr>
      </w:pPr>
      <w:r w:rsidRPr="4A1BDEFD" w:rsidR="00926995">
        <w:rPr>
          <w:rFonts w:eastAsia="" w:eastAsiaTheme="minorEastAsia"/>
          <w:color w:val="000000" w:themeColor="text1" w:themeTint="FF" w:themeShade="FF"/>
          <w:lang w:val="es-CR"/>
        </w:rPr>
        <w:t xml:space="preserve">Para el bienestar </w:t>
      </w:r>
      <w:r w:rsidRPr="4A1BDEFD" w:rsidR="00577267">
        <w:rPr>
          <w:rFonts w:eastAsia="" w:eastAsiaTheme="minorEastAsia"/>
          <w:color w:val="000000" w:themeColor="text1" w:themeTint="FF" w:themeShade="FF"/>
          <w:lang w:val="es-CR"/>
        </w:rPr>
        <w:t xml:space="preserve">de América Latina </w:t>
      </w:r>
      <w:r w:rsidRPr="4A1BDEFD" w:rsidR="00926995">
        <w:rPr>
          <w:rFonts w:eastAsia="" w:eastAsiaTheme="minorEastAsia"/>
          <w:color w:val="000000" w:themeColor="text1" w:themeTint="FF" w:themeShade="FF"/>
          <w:lang w:val="es-CR"/>
        </w:rPr>
        <w:t>a largo plazo es</w:t>
      </w:r>
      <w:r w:rsidRPr="4A1BDEFD" w:rsidR="00A17BD1">
        <w:rPr>
          <w:rFonts w:eastAsia="" w:eastAsiaTheme="minorEastAsia"/>
          <w:color w:val="000000" w:themeColor="text1" w:themeTint="FF" w:themeShade="FF"/>
          <w:lang w:val="es-CR"/>
        </w:rPr>
        <w:t xml:space="preserve"> de fundamental importancia</w:t>
      </w:r>
      <w:r w:rsidRPr="4A1BDEFD" w:rsidR="00926995">
        <w:rPr>
          <w:rFonts w:eastAsia="" w:eastAsiaTheme="minorEastAsia"/>
          <w:color w:val="000000" w:themeColor="text1" w:themeTint="FF" w:themeShade="FF"/>
          <w:lang w:val="es-CR"/>
        </w:rPr>
        <w:t xml:space="preserve"> </w:t>
      </w:r>
      <w:r w:rsidRPr="4A1BDEFD" w:rsidR="00A17BD1">
        <w:rPr>
          <w:rFonts w:eastAsia="" w:eastAsiaTheme="minorEastAsia"/>
          <w:color w:val="000000" w:themeColor="text1" w:themeTint="FF" w:themeShade="FF"/>
          <w:lang w:val="es-CR"/>
        </w:rPr>
        <w:t xml:space="preserve">lograr la meta </w:t>
      </w:r>
      <w:r w:rsidRPr="4A1BDEFD" w:rsidR="00926995">
        <w:rPr>
          <w:rFonts w:eastAsia="" w:eastAsiaTheme="minorEastAsia"/>
          <w:color w:val="000000" w:themeColor="text1" w:themeTint="FF" w:themeShade="FF"/>
          <w:lang w:val="es-CR"/>
        </w:rPr>
        <w:t xml:space="preserve">de conservar </w:t>
      </w:r>
      <w:r w:rsidRPr="4A1BDEFD" w:rsidR="005E4595">
        <w:rPr>
          <w:rFonts w:eastAsia="" w:eastAsiaTheme="minorEastAsia"/>
          <w:color w:val="000000" w:themeColor="text1" w:themeTint="FF" w:themeShade="FF"/>
          <w:lang w:val="es-CR"/>
        </w:rPr>
        <w:t xml:space="preserve">el </w:t>
      </w:r>
      <w:r w:rsidRPr="4A1BDEFD" w:rsidR="00A17BD1">
        <w:rPr>
          <w:rFonts w:eastAsia="" w:eastAsiaTheme="minorEastAsia"/>
          <w:color w:val="000000" w:themeColor="text1" w:themeTint="FF" w:themeShade="FF"/>
          <w:lang w:val="es-CR"/>
        </w:rPr>
        <w:t>30</w:t>
      </w:r>
      <w:r w:rsidRPr="4A1BDEFD" w:rsidR="00525F60">
        <w:rPr>
          <w:rFonts w:eastAsia="" w:eastAsiaTheme="minorEastAsia"/>
          <w:color w:val="000000" w:themeColor="text1" w:themeTint="FF" w:themeShade="FF"/>
          <w:lang w:val="es-CR"/>
        </w:rPr>
        <w:t xml:space="preserve"> </w:t>
      </w:r>
      <w:r w:rsidRPr="4A1BDEFD" w:rsidR="00926995">
        <w:rPr>
          <w:rFonts w:eastAsia="" w:eastAsiaTheme="minorEastAsia"/>
          <w:color w:val="000000" w:themeColor="text1" w:themeTint="FF" w:themeShade="FF"/>
          <w:lang w:val="es-CR"/>
        </w:rPr>
        <w:t>% de</w:t>
      </w:r>
      <w:r w:rsidRPr="4A1BDEFD" w:rsidR="00A17BD1">
        <w:rPr>
          <w:rFonts w:eastAsia="" w:eastAsiaTheme="minorEastAsia"/>
          <w:color w:val="000000" w:themeColor="text1" w:themeTint="FF" w:themeShade="FF"/>
          <w:lang w:val="es-CR"/>
        </w:rPr>
        <w:t xml:space="preserve"> </w:t>
      </w:r>
      <w:r w:rsidRPr="4A1BDEFD" w:rsidR="00F2026C">
        <w:rPr>
          <w:rFonts w:eastAsia="" w:eastAsiaTheme="minorEastAsia"/>
          <w:color w:val="000000" w:themeColor="text1" w:themeTint="FF" w:themeShade="FF"/>
          <w:lang w:val="es-CR"/>
        </w:rPr>
        <w:t>la región</w:t>
      </w:r>
      <w:r w:rsidRPr="4A1BDEFD" w:rsidR="00926995">
        <w:rPr>
          <w:rFonts w:eastAsia="" w:eastAsiaTheme="minorEastAsia"/>
          <w:color w:val="000000" w:themeColor="text1" w:themeTint="FF" w:themeShade="FF"/>
          <w:lang w:val="es-CR"/>
        </w:rPr>
        <w:t xml:space="preserve"> para el año 2030</w:t>
      </w:r>
      <w:r w:rsidRPr="4A1BDEFD" w:rsidR="00A17BD1">
        <w:rPr>
          <w:rFonts w:eastAsia="" w:eastAsiaTheme="minorEastAsia"/>
          <w:color w:val="000000" w:themeColor="text1" w:themeTint="FF" w:themeShade="FF"/>
          <w:lang w:val="es-CR"/>
        </w:rPr>
        <w:t>, no solamente en mapas y leyes</w:t>
      </w:r>
      <w:r w:rsidRPr="4A1BDEFD" w:rsidR="0007710F">
        <w:rPr>
          <w:rFonts w:eastAsia="" w:eastAsiaTheme="minorEastAsia"/>
          <w:color w:val="000000" w:themeColor="text1" w:themeTint="FF" w:themeShade="FF"/>
          <w:lang w:val="es-CR"/>
        </w:rPr>
        <w:t>,</w:t>
      </w:r>
      <w:r w:rsidRPr="4A1BDEFD" w:rsidR="00A17BD1">
        <w:rPr>
          <w:rFonts w:eastAsia="" w:eastAsiaTheme="minorEastAsia"/>
          <w:color w:val="000000" w:themeColor="text1" w:themeTint="FF" w:themeShade="FF"/>
          <w:lang w:val="es-CR"/>
        </w:rPr>
        <w:t xml:space="preserve"> sino en el campo, con el </w:t>
      </w:r>
      <w:r w:rsidRPr="4A1BDEFD" w:rsidR="00926995">
        <w:rPr>
          <w:rFonts w:eastAsia="" w:eastAsiaTheme="minorEastAsia"/>
          <w:color w:val="000000" w:themeColor="text1" w:themeTint="FF" w:themeShade="FF"/>
          <w:lang w:val="es-CR"/>
        </w:rPr>
        <w:t xml:space="preserve">verdadero </w:t>
      </w:r>
      <w:r w:rsidRPr="4A1BDEFD" w:rsidR="00A17BD1">
        <w:rPr>
          <w:rFonts w:eastAsia="" w:eastAsiaTheme="minorEastAsia"/>
          <w:color w:val="000000" w:themeColor="text1" w:themeTint="FF" w:themeShade="FF"/>
          <w:lang w:val="es-CR"/>
        </w:rPr>
        <w:t xml:space="preserve">fortalecimiento </w:t>
      </w:r>
      <w:r w:rsidRPr="4A1BDEFD" w:rsidR="001968E0">
        <w:rPr>
          <w:rFonts w:eastAsia="" w:eastAsiaTheme="minorEastAsia"/>
          <w:color w:val="000000" w:themeColor="text1" w:themeTint="FF" w:themeShade="FF"/>
          <w:lang w:val="es-CR"/>
        </w:rPr>
        <w:t xml:space="preserve">y mejoramiento de la efectividad de gestión </w:t>
      </w:r>
      <w:r w:rsidRPr="4A1BDEFD" w:rsidR="00A17BD1">
        <w:rPr>
          <w:rFonts w:eastAsia="" w:eastAsiaTheme="minorEastAsia"/>
          <w:color w:val="000000" w:themeColor="text1" w:themeTint="FF" w:themeShade="FF"/>
          <w:lang w:val="es-CR"/>
        </w:rPr>
        <w:t>de los sistemas de áreas protegidas de la región</w:t>
      </w:r>
      <w:r w:rsidRPr="4A1BDEFD" w:rsidR="002A6AF2">
        <w:rPr>
          <w:rFonts w:eastAsia="" w:eastAsiaTheme="minorEastAsia"/>
          <w:color w:val="000000" w:themeColor="text1" w:themeTint="FF" w:themeShade="FF"/>
          <w:lang w:val="es-CR"/>
        </w:rPr>
        <w:t xml:space="preserve">, </w:t>
      </w:r>
      <w:r w:rsidRPr="4A1BDEFD" w:rsidR="004174CD">
        <w:rPr>
          <w:rFonts w:eastAsia="" w:eastAsiaTheme="minorEastAsia"/>
          <w:color w:val="000000" w:themeColor="text1" w:themeTint="FF" w:themeShade="FF"/>
          <w:lang w:val="es-CR"/>
        </w:rPr>
        <w:t xml:space="preserve">tanto las </w:t>
      </w:r>
      <w:r w:rsidRPr="4A1BDEFD" w:rsidR="00577267">
        <w:rPr>
          <w:rFonts w:eastAsia="" w:eastAsiaTheme="minorEastAsia"/>
          <w:color w:val="000000" w:themeColor="text1" w:themeTint="FF" w:themeShade="FF"/>
          <w:lang w:val="es-CR"/>
        </w:rPr>
        <w:t>ya</w:t>
      </w:r>
      <w:r w:rsidRPr="4A1BDEFD" w:rsidR="005016AC">
        <w:rPr>
          <w:rFonts w:eastAsia="" w:eastAsiaTheme="minorEastAsia"/>
          <w:color w:val="000000" w:themeColor="text1" w:themeTint="FF" w:themeShade="FF"/>
          <w:lang w:val="es-CR"/>
        </w:rPr>
        <w:t xml:space="preserve"> </w:t>
      </w:r>
      <w:r w:rsidRPr="4A1BDEFD" w:rsidR="004174CD">
        <w:rPr>
          <w:rFonts w:eastAsia="" w:eastAsiaTheme="minorEastAsia"/>
          <w:color w:val="000000" w:themeColor="text1" w:themeTint="FF" w:themeShade="FF"/>
          <w:lang w:val="es-CR"/>
        </w:rPr>
        <w:t>existen</w:t>
      </w:r>
      <w:r w:rsidRPr="4A1BDEFD" w:rsidR="00577267">
        <w:rPr>
          <w:rFonts w:eastAsia="" w:eastAsiaTheme="minorEastAsia"/>
          <w:color w:val="000000" w:themeColor="text1" w:themeTint="FF" w:themeShade="FF"/>
          <w:lang w:val="es-CR"/>
        </w:rPr>
        <w:t>tes</w:t>
      </w:r>
      <w:r w:rsidRPr="4A1BDEFD" w:rsidR="004174CD">
        <w:rPr>
          <w:rFonts w:eastAsia="" w:eastAsiaTheme="minorEastAsia"/>
          <w:color w:val="000000" w:themeColor="text1" w:themeTint="FF" w:themeShade="FF"/>
          <w:lang w:val="es-CR"/>
        </w:rPr>
        <w:t>, como l</w:t>
      </w:r>
      <w:r w:rsidRPr="4A1BDEFD" w:rsidR="002A6AF2">
        <w:rPr>
          <w:rFonts w:eastAsia="" w:eastAsiaTheme="minorEastAsia"/>
          <w:color w:val="000000" w:themeColor="text1" w:themeTint="FF" w:themeShade="FF"/>
          <w:lang w:val="es-CR"/>
        </w:rPr>
        <w:t>a</w:t>
      </w:r>
      <w:r w:rsidRPr="4A1BDEFD" w:rsidR="004174CD">
        <w:rPr>
          <w:rFonts w:eastAsia="" w:eastAsiaTheme="minorEastAsia"/>
          <w:color w:val="000000" w:themeColor="text1" w:themeTint="FF" w:themeShade="FF"/>
          <w:lang w:val="es-CR"/>
        </w:rPr>
        <w:t>s</w:t>
      </w:r>
      <w:r w:rsidRPr="4A1BDEFD" w:rsidR="006F265A">
        <w:rPr>
          <w:rFonts w:eastAsia="" w:eastAsiaTheme="minorEastAsia"/>
          <w:color w:val="000000" w:themeColor="text1" w:themeTint="FF" w:themeShade="FF"/>
          <w:lang w:val="es-CR"/>
        </w:rPr>
        <w:t xml:space="preserve"> que serán creadas en un futuro próximo</w:t>
      </w:r>
      <w:r w:rsidRPr="4A1BDEFD" w:rsidR="00A17BD1">
        <w:rPr>
          <w:rFonts w:eastAsia="" w:eastAsiaTheme="minorEastAsia"/>
          <w:color w:val="000000" w:themeColor="text1" w:themeTint="FF" w:themeShade="FF"/>
          <w:lang w:val="es-CR"/>
        </w:rPr>
        <w:t>. Para lograr esta meta ambiciosa se requiere una campaña sin cuartel</w:t>
      </w:r>
      <w:r w:rsidRPr="4A1BDEFD" w:rsidR="0098692E">
        <w:rPr>
          <w:rFonts w:eastAsia="" w:eastAsiaTheme="minorEastAsia"/>
          <w:color w:val="000000" w:themeColor="text1" w:themeTint="FF" w:themeShade="FF"/>
          <w:lang w:val="es-CR"/>
        </w:rPr>
        <w:t>,</w:t>
      </w:r>
      <w:r w:rsidRPr="4A1BDEFD" w:rsidR="00A17BD1">
        <w:rPr>
          <w:rFonts w:eastAsia="" w:eastAsiaTheme="minorEastAsia"/>
          <w:color w:val="000000" w:themeColor="text1" w:themeTint="FF" w:themeShade="FF"/>
          <w:lang w:val="es-CR"/>
        </w:rPr>
        <w:t xml:space="preserve"> igual </w:t>
      </w:r>
      <w:r w:rsidRPr="4A1BDEFD" w:rsidR="00F2026C">
        <w:rPr>
          <w:rFonts w:eastAsia="" w:eastAsiaTheme="minorEastAsia"/>
          <w:color w:val="000000" w:themeColor="text1" w:themeTint="FF" w:themeShade="FF"/>
          <w:lang w:val="es-CR"/>
        </w:rPr>
        <w:t xml:space="preserve">a la </w:t>
      </w:r>
      <w:r w:rsidRPr="4A1BDEFD" w:rsidR="00A17BD1">
        <w:rPr>
          <w:rFonts w:eastAsia="" w:eastAsiaTheme="minorEastAsia"/>
          <w:color w:val="000000" w:themeColor="text1" w:themeTint="FF" w:themeShade="FF"/>
          <w:lang w:val="es-CR"/>
        </w:rPr>
        <w:t>que se</w:t>
      </w:r>
      <w:r w:rsidRPr="4A1BDEFD" w:rsidR="2396CF2F">
        <w:rPr>
          <w:rFonts w:eastAsia="" w:eastAsiaTheme="minorEastAsia"/>
          <w:color w:val="000000" w:themeColor="text1" w:themeTint="FF" w:themeShade="FF"/>
          <w:lang w:val="es-CR"/>
        </w:rPr>
        <w:t xml:space="preserve"> esta</w:t>
      </w:r>
      <w:r w:rsidRPr="4A1BDEFD" w:rsidR="00A17BD1">
        <w:rPr>
          <w:rFonts w:eastAsia="" w:eastAsiaTheme="minorEastAsia"/>
          <w:color w:val="000000" w:themeColor="text1" w:themeTint="FF" w:themeShade="FF"/>
          <w:lang w:val="es-CR"/>
        </w:rPr>
        <w:t xml:space="preserve"> libra</w:t>
      </w:r>
      <w:r w:rsidRPr="4A1BDEFD" w:rsidR="2061328E">
        <w:rPr>
          <w:rFonts w:eastAsia="" w:eastAsiaTheme="minorEastAsia"/>
          <w:color w:val="000000" w:themeColor="text1" w:themeTint="FF" w:themeShade="FF"/>
          <w:lang w:val="es-CR"/>
        </w:rPr>
        <w:t>n</w:t>
      </w:r>
      <w:r w:rsidRPr="4A1BDEFD" w:rsidR="00A17BD1">
        <w:rPr>
          <w:rFonts w:eastAsia="" w:eastAsiaTheme="minorEastAsia"/>
          <w:color w:val="000000" w:themeColor="text1" w:themeTint="FF" w:themeShade="FF"/>
          <w:lang w:val="es-CR"/>
        </w:rPr>
        <w:t>do con</w:t>
      </w:r>
      <w:r w:rsidRPr="4A1BDEFD" w:rsidR="00F2026C">
        <w:rPr>
          <w:rFonts w:eastAsia="" w:eastAsiaTheme="minorEastAsia"/>
          <w:color w:val="000000" w:themeColor="text1" w:themeTint="FF" w:themeShade="FF"/>
          <w:lang w:val="es-CR"/>
        </w:rPr>
        <w:t>tra</w:t>
      </w:r>
      <w:r w:rsidRPr="4A1BDEFD" w:rsidR="00A17BD1">
        <w:rPr>
          <w:rFonts w:eastAsia="" w:eastAsiaTheme="minorEastAsia"/>
          <w:color w:val="000000" w:themeColor="text1" w:themeTint="FF" w:themeShade="FF"/>
          <w:lang w:val="es-CR"/>
        </w:rPr>
        <w:t xml:space="preserve"> la pandemia</w:t>
      </w:r>
      <w:r w:rsidRPr="4A1BDEFD" w:rsidR="00F30508">
        <w:rPr>
          <w:rFonts w:eastAsia="" w:eastAsiaTheme="minorEastAsia"/>
          <w:color w:val="000000" w:themeColor="text1" w:themeTint="FF" w:themeShade="FF"/>
          <w:lang w:val="es-CR"/>
        </w:rPr>
        <w:t xml:space="preserve"> actual</w:t>
      </w:r>
      <w:r w:rsidRPr="4A1BDEFD" w:rsidR="00A17BD1">
        <w:rPr>
          <w:rFonts w:eastAsia="" w:eastAsiaTheme="minorEastAsia"/>
          <w:color w:val="000000" w:themeColor="text1" w:themeTint="FF" w:themeShade="FF"/>
          <w:lang w:val="es-CR"/>
        </w:rPr>
        <w:t xml:space="preserve"> </w:t>
      </w:r>
      <w:r w:rsidRPr="4A1BDEFD" w:rsidR="0098692E">
        <w:rPr>
          <w:b w:val="1"/>
          <w:bCs w:val="1"/>
          <w:color w:val="202124"/>
          <w:lang w:val="es-ES"/>
        </w:rPr>
        <w:t>(Figura 3)</w:t>
      </w:r>
      <w:r w:rsidRPr="4A1BDEFD" w:rsidR="0098692E">
        <w:rPr>
          <w:color w:val="202124"/>
          <w:lang w:val="es-ES"/>
        </w:rPr>
        <w:t>.</w:t>
      </w:r>
    </w:p>
    <w:p w:rsidR="00525F60" w:rsidP="00631B73" w:rsidRDefault="00525F60" w14:paraId="18A3CD0A" w14:textId="77777777">
      <w:pPr>
        <w:pStyle w:val="NormalWeb"/>
        <w:kinsoku w:val="0"/>
        <w:overflowPunct w:val="0"/>
        <w:spacing w:before="0" w:beforeAutospacing="0" w:after="0" w:afterAutospacing="0"/>
        <w:jc w:val="both"/>
        <w:textAlignment w:val="baseline"/>
        <w:rPr>
          <w:rFonts w:eastAsiaTheme="minorEastAsia"/>
          <w:color w:val="000000" w:themeColor="text1"/>
          <w:lang w:val="es-CR"/>
        </w:rPr>
      </w:pPr>
    </w:p>
    <w:p w:rsidRPr="004F0243" w:rsidR="00466975" w:rsidP="00631B73" w:rsidRDefault="0007710F" w14:paraId="671CC7A0" w14:textId="1090A8AE">
      <w:pPr>
        <w:pStyle w:val="NormalWeb"/>
        <w:kinsoku w:val="0"/>
        <w:overflowPunct w:val="0"/>
        <w:spacing w:before="0" w:beforeAutospacing="0" w:after="0" w:afterAutospacing="0"/>
        <w:jc w:val="both"/>
        <w:textAlignment w:val="baseline"/>
        <w:rPr>
          <w:rFonts w:eastAsiaTheme="minorEastAsia"/>
          <w:color w:val="000000" w:themeColor="text1"/>
          <w:lang w:val="es-CR"/>
        </w:rPr>
      </w:pPr>
      <w:r w:rsidRPr="004F0243">
        <w:rPr>
          <w:rFonts w:eastAsiaTheme="minorEastAsia"/>
          <w:noProof/>
          <w:color w:val="000000" w:themeColor="text1"/>
          <w:lang w:val="es-CR"/>
        </w:rPr>
        <w:drawing>
          <wp:anchor distT="0" distB="0" distL="114300" distR="114300" simplePos="0" relativeHeight="251659264" behindDoc="0" locked="0" layoutInCell="1" allowOverlap="1" wp14:anchorId="5CD13E7C" wp14:editId="47333E6F">
            <wp:simplePos x="0" y="0"/>
            <wp:positionH relativeFrom="column">
              <wp:posOffset>1030406</wp:posOffset>
            </wp:positionH>
            <wp:positionV relativeFrom="paragraph">
              <wp:posOffset>6549</wp:posOffset>
            </wp:positionV>
            <wp:extent cx="4032913" cy="3091815"/>
            <wp:effectExtent l="0" t="0" r="5715" b="0"/>
            <wp:wrapNone/>
            <wp:docPr id="3" name="Imagen 3" descr="Grupo de personas en un bosqu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upo de personas en un bosque&#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033119" cy="3091973"/>
                    </a:xfrm>
                    <a:prstGeom prst="rect">
                      <a:avLst/>
                    </a:prstGeom>
                  </pic:spPr>
                </pic:pic>
              </a:graphicData>
            </a:graphic>
            <wp14:sizeRelH relativeFrom="margin">
              <wp14:pctWidth>0</wp14:pctWidth>
            </wp14:sizeRelH>
          </wp:anchor>
        </w:drawing>
      </w:r>
    </w:p>
    <w:p w:rsidRPr="004F0243" w:rsidR="00466975" w:rsidP="00631B73" w:rsidRDefault="00466975" w14:paraId="54FFCFCA" w14:textId="0F833B45">
      <w:pPr>
        <w:jc w:val="both"/>
        <w:rPr>
          <w:rFonts w:ascii="Times New Roman" w:hAnsi="Times New Roman" w:cs="Times New Roman"/>
          <w:b/>
          <w:bCs/>
          <w:sz w:val="24"/>
          <w:szCs w:val="24"/>
          <w:lang w:val="es-ES"/>
        </w:rPr>
      </w:pPr>
    </w:p>
    <w:p w:rsidRPr="004F0243" w:rsidR="0007710F" w:rsidP="00631B73" w:rsidRDefault="0007710F" w14:paraId="3885842F" w14:textId="254DCC73">
      <w:pPr>
        <w:jc w:val="both"/>
        <w:rPr>
          <w:rFonts w:ascii="Times New Roman" w:hAnsi="Times New Roman" w:cs="Times New Roman"/>
          <w:b/>
          <w:bCs/>
          <w:sz w:val="24"/>
          <w:szCs w:val="24"/>
          <w:lang w:val="es-ES"/>
        </w:rPr>
      </w:pPr>
    </w:p>
    <w:p w:rsidRPr="004F0243" w:rsidR="0007710F" w:rsidP="00631B73" w:rsidRDefault="0007710F" w14:paraId="34A9154B" w14:textId="55A2BCF4">
      <w:pPr>
        <w:jc w:val="both"/>
        <w:rPr>
          <w:rFonts w:ascii="Times New Roman" w:hAnsi="Times New Roman" w:cs="Times New Roman"/>
          <w:b/>
          <w:bCs/>
          <w:sz w:val="24"/>
          <w:szCs w:val="24"/>
          <w:lang w:val="es-ES"/>
        </w:rPr>
      </w:pPr>
    </w:p>
    <w:p w:rsidRPr="004F0243" w:rsidR="0007710F" w:rsidP="00631B73" w:rsidRDefault="0007710F" w14:paraId="5F37CD42" w14:textId="7ACA3709">
      <w:pPr>
        <w:jc w:val="both"/>
        <w:rPr>
          <w:rFonts w:ascii="Times New Roman" w:hAnsi="Times New Roman" w:cs="Times New Roman"/>
          <w:b/>
          <w:bCs/>
          <w:sz w:val="24"/>
          <w:szCs w:val="24"/>
          <w:lang w:val="es-ES"/>
        </w:rPr>
      </w:pPr>
    </w:p>
    <w:p w:rsidRPr="004F0243" w:rsidR="0007710F" w:rsidP="00631B73" w:rsidRDefault="0007710F" w14:paraId="3AAE6136" w14:textId="4ED421B8">
      <w:pPr>
        <w:jc w:val="both"/>
        <w:rPr>
          <w:rFonts w:ascii="Times New Roman" w:hAnsi="Times New Roman" w:cs="Times New Roman"/>
          <w:b/>
          <w:bCs/>
          <w:sz w:val="24"/>
          <w:szCs w:val="24"/>
          <w:lang w:val="es-ES"/>
        </w:rPr>
      </w:pPr>
    </w:p>
    <w:p w:rsidRPr="004F0243" w:rsidR="0007710F" w:rsidP="00631B73" w:rsidRDefault="0007710F" w14:paraId="3B1E6629" w14:textId="18421654">
      <w:pPr>
        <w:jc w:val="both"/>
        <w:rPr>
          <w:rFonts w:ascii="Times New Roman" w:hAnsi="Times New Roman" w:cs="Times New Roman"/>
          <w:b/>
          <w:bCs/>
          <w:sz w:val="24"/>
          <w:szCs w:val="24"/>
          <w:lang w:val="es-ES"/>
        </w:rPr>
      </w:pPr>
    </w:p>
    <w:p w:rsidRPr="004F0243" w:rsidR="0007710F" w:rsidP="00631B73" w:rsidRDefault="0007710F" w14:paraId="3A5F496A" w14:textId="74904A7C">
      <w:pPr>
        <w:jc w:val="both"/>
        <w:rPr>
          <w:rFonts w:ascii="Times New Roman" w:hAnsi="Times New Roman" w:cs="Times New Roman"/>
          <w:b/>
          <w:bCs/>
          <w:sz w:val="24"/>
          <w:szCs w:val="24"/>
          <w:lang w:val="es-ES"/>
        </w:rPr>
      </w:pPr>
    </w:p>
    <w:p w:rsidRPr="004F0243" w:rsidR="0007710F" w:rsidP="00631B73" w:rsidRDefault="0007710F" w14:paraId="5E867539" w14:textId="674C0769">
      <w:pPr>
        <w:jc w:val="both"/>
        <w:rPr>
          <w:rFonts w:ascii="Times New Roman" w:hAnsi="Times New Roman" w:cs="Times New Roman"/>
          <w:b/>
          <w:bCs/>
          <w:sz w:val="24"/>
          <w:szCs w:val="24"/>
          <w:lang w:val="es-ES"/>
        </w:rPr>
      </w:pPr>
    </w:p>
    <w:p w:rsidRPr="004F0243" w:rsidR="0007710F" w:rsidP="00631B73" w:rsidRDefault="0007710F" w14:paraId="6AC54313" w14:textId="2CAB1A61">
      <w:pPr>
        <w:jc w:val="both"/>
        <w:rPr>
          <w:rFonts w:ascii="Times New Roman" w:hAnsi="Times New Roman" w:cs="Times New Roman"/>
          <w:b/>
          <w:bCs/>
          <w:sz w:val="24"/>
          <w:szCs w:val="24"/>
          <w:lang w:val="es-ES"/>
        </w:rPr>
      </w:pPr>
    </w:p>
    <w:p w:rsidRPr="004F0243" w:rsidR="0007710F" w:rsidP="00631B73" w:rsidRDefault="0007710F" w14:paraId="3B1FB30F" w14:textId="4A252CA7">
      <w:pPr>
        <w:jc w:val="both"/>
        <w:rPr>
          <w:rFonts w:ascii="Times New Roman" w:hAnsi="Times New Roman" w:cs="Times New Roman"/>
          <w:b/>
          <w:bCs/>
          <w:sz w:val="24"/>
          <w:szCs w:val="24"/>
          <w:lang w:val="es-ES"/>
        </w:rPr>
      </w:pPr>
    </w:p>
    <w:p w:rsidRPr="004F0243" w:rsidR="0007710F" w:rsidP="00631B73" w:rsidRDefault="0007710F" w14:paraId="0F2ED338" w14:textId="77777777">
      <w:pPr>
        <w:jc w:val="both"/>
        <w:rPr>
          <w:rFonts w:ascii="Times New Roman" w:hAnsi="Times New Roman" w:cs="Times New Roman"/>
          <w:b/>
          <w:bCs/>
          <w:sz w:val="24"/>
          <w:szCs w:val="24"/>
          <w:lang w:val="es-ES"/>
        </w:rPr>
      </w:pPr>
    </w:p>
    <w:p w:rsidRPr="004F0243" w:rsidR="0098692E" w:rsidP="00525F60" w:rsidRDefault="0098692E" w14:paraId="574CA17E" w14:textId="3A8612B6">
      <w:pPr>
        <w:spacing w:after="0" w:line="240" w:lineRule="auto"/>
        <w:jc w:val="both"/>
        <w:rPr>
          <w:rFonts w:ascii="Times New Roman" w:hAnsi="Times New Roman" w:cs="Times New Roman"/>
          <w:sz w:val="24"/>
          <w:szCs w:val="24"/>
          <w:lang w:val="es-ES"/>
        </w:rPr>
      </w:pPr>
      <w:r w:rsidRPr="004F0243">
        <w:rPr>
          <w:rFonts w:ascii="Times New Roman" w:hAnsi="Times New Roman" w:cs="Times New Roman"/>
          <w:b/>
          <w:bCs/>
          <w:sz w:val="24"/>
          <w:szCs w:val="24"/>
          <w:lang w:val="es-ES"/>
        </w:rPr>
        <w:t>Figura 3</w:t>
      </w:r>
      <w:r w:rsidRPr="00525F60">
        <w:rPr>
          <w:rFonts w:ascii="Times New Roman" w:hAnsi="Times New Roman" w:cs="Times New Roman"/>
          <w:b/>
          <w:bCs/>
          <w:sz w:val="24"/>
          <w:szCs w:val="24"/>
          <w:lang w:val="es-ES"/>
        </w:rPr>
        <w:t>.</w:t>
      </w:r>
      <w:r w:rsidRPr="004F0243">
        <w:rPr>
          <w:rFonts w:ascii="Times New Roman" w:hAnsi="Times New Roman" w:cs="Times New Roman"/>
          <w:sz w:val="24"/>
          <w:szCs w:val="24"/>
          <w:lang w:val="es-ES"/>
        </w:rPr>
        <w:t xml:space="preserve"> Muchas áreas protegidas de América Latina requieren importantes inversiones en infraestructura básica, como senderos interpretativos, </w:t>
      </w:r>
      <w:r w:rsidR="006F265A">
        <w:rPr>
          <w:rFonts w:ascii="Times New Roman" w:hAnsi="Times New Roman" w:cs="Times New Roman"/>
          <w:sz w:val="24"/>
          <w:szCs w:val="24"/>
          <w:lang w:val="es-ES"/>
        </w:rPr>
        <w:t>con el propósito de que</w:t>
      </w:r>
      <w:r w:rsidRPr="004F0243">
        <w:rPr>
          <w:rFonts w:ascii="Times New Roman" w:hAnsi="Times New Roman" w:cs="Times New Roman"/>
          <w:sz w:val="24"/>
          <w:szCs w:val="24"/>
          <w:lang w:val="es-ES"/>
        </w:rPr>
        <w:t xml:space="preserve"> sean más “amistos</w:t>
      </w:r>
      <w:r w:rsidR="006F265A">
        <w:rPr>
          <w:rFonts w:ascii="Times New Roman" w:hAnsi="Times New Roman" w:cs="Times New Roman"/>
          <w:sz w:val="24"/>
          <w:szCs w:val="24"/>
          <w:lang w:val="es-ES"/>
        </w:rPr>
        <w:t>a</w:t>
      </w:r>
      <w:r w:rsidRPr="004F0243">
        <w:rPr>
          <w:rFonts w:ascii="Times New Roman" w:hAnsi="Times New Roman" w:cs="Times New Roman"/>
          <w:sz w:val="24"/>
          <w:szCs w:val="24"/>
          <w:lang w:val="es-ES"/>
        </w:rPr>
        <w:t xml:space="preserve">s a los usuarios”, como esta área protegida en el sur de Chile. </w:t>
      </w:r>
    </w:p>
    <w:p w:rsidRPr="004F0243" w:rsidR="0098692E" w:rsidP="00525F60" w:rsidRDefault="00DC1EEB" w14:paraId="63BCA681" w14:textId="4CAC6DE9">
      <w:pPr>
        <w:pStyle w:val="NormalWeb"/>
        <w:kinsoku w:val="0"/>
        <w:overflowPunct w:val="0"/>
        <w:spacing w:before="0" w:beforeAutospacing="0" w:after="0" w:afterAutospacing="0"/>
        <w:jc w:val="both"/>
        <w:textAlignment w:val="baseline"/>
        <w:rPr>
          <w:rFonts w:eastAsiaTheme="minorEastAsia"/>
          <w:color w:val="000000" w:themeColor="text1"/>
        </w:rPr>
      </w:pPr>
      <w:r w:rsidRPr="004F0243">
        <w:rPr>
          <w:rFonts w:eastAsiaTheme="minorEastAsia"/>
          <w:b/>
          <w:bCs/>
          <w:color w:val="000000" w:themeColor="text1"/>
        </w:rPr>
        <w:t>Figure 3</w:t>
      </w:r>
      <w:r w:rsidRPr="00525F60">
        <w:rPr>
          <w:rFonts w:eastAsiaTheme="minorEastAsia"/>
          <w:b/>
          <w:bCs/>
          <w:color w:val="000000" w:themeColor="text1"/>
        </w:rPr>
        <w:t>.</w:t>
      </w:r>
      <w:r w:rsidRPr="004F0243">
        <w:rPr>
          <w:rFonts w:eastAsiaTheme="minorEastAsia"/>
          <w:color w:val="000000" w:themeColor="text1"/>
        </w:rPr>
        <w:t xml:space="preserve"> Many protected areas in Latin America require significant investments in basic infrastructure, such as interpretive trails, to make them more “user-friendly”, like this protected area in southern Chile.</w:t>
      </w:r>
    </w:p>
    <w:p w:rsidRPr="004F0243" w:rsidR="00DC1EEB" w:rsidP="00631B73" w:rsidRDefault="00DC1EEB" w14:paraId="163D49F9" w14:textId="04EBE4B3">
      <w:pPr>
        <w:pStyle w:val="NormalWeb"/>
        <w:kinsoku w:val="0"/>
        <w:overflowPunct w:val="0"/>
        <w:spacing w:before="0" w:beforeAutospacing="0" w:after="0" w:afterAutospacing="0"/>
        <w:jc w:val="both"/>
        <w:textAlignment w:val="baseline"/>
        <w:rPr>
          <w:rFonts w:eastAsiaTheme="minorEastAsia"/>
          <w:color w:val="000000" w:themeColor="text1"/>
        </w:rPr>
      </w:pPr>
    </w:p>
    <w:p w:rsidRPr="00525F60" w:rsidR="00B91737" w:rsidP="4A1BDEFD" w:rsidRDefault="000308DC" w14:paraId="74BF87DF" w14:textId="79F36486">
      <w:pPr>
        <w:pStyle w:val="NormalWeb"/>
        <w:kinsoku w:val="0"/>
        <w:overflowPunct w:val="0"/>
        <w:spacing w:before="0" w:beforeAutospacing="off" w:after="0" w:afterAutospacing="off"/>
        <w:jc w:val="both"/>
        <w:textAlignment w:val="baseline"/>
        <w:rPr>
          <w:rFonts w:eastAsia="" w:eastAsiaTheme="minorEastAsia"/>
          <w:color w:val="000000" w:themeColor="text1"/>
          <w:lang w:val="es-CR"/>
        </w:rPr>
      </w:pPr>
      <w:r w:rsidRPr="4A1BDEFD" w:rsidR="000308DC">
        <w:rPr>
          <w:color w:val="000000" w:themeColor="text1" w:themeTint="FF" w:themeShade="FF"/>
          <w:lang w:val="es-ES"/>
        </w:rPr>
        <w:t xml:space="preserve">Numerosos </w:t>
      </w:r>
      <w:r w:rsidRPr="4A1BDEFD" w:rsidR="008E4170">
        <w:rPr>
          <w:color w:val="000000" w:themeColor="text1" w:themeTint="FF" w:themeShade="FF"/>
          <w:lang w:val="es-ES"/>
        </w:rPr>
        <w:t>estudios han</w:t>
      </w:r>
      <w:r w:rsidRPr="4A1BDEFD" w:rsidR="000308DC">
        <w:rPr>
          <w:color w:val="000000" w:themeColor="text1" w:themeTint="FF" w:themeShade="FF"/>
          <w:lang w:val="es-ES"/>
        </w:rPr>
        <w:t xml:space="preserve"> demostrado las características clave de </w:t>
      </w:r>
      <w:r w:rsidRPr="4A1BDEFD" w:rsidR="000F34CC">
        <w:rPr>
          <w:color w:val="000000" w:themeColor="text1" w:themeTint="FF" w:themeShade="FF"/>
          <w:lang w:val="es-ES"/>
        </w:rPr>
        <w:t xml:space="preserve">los sistemas </w:t>
      </w:r>
      <w:r w:rsidRPr="4A1BDEFD" w:rsidR="00B4607C">
        <w:rPr>
          <w:color w:val="000000" w:themeColor="text1" w:themeTint="FF" w:themeShade="FF"/>
          <w:lang w:val="es-ES"/>
        </w:rPr>
        <w:t>de áreas</w:t>
      </w:r>
      <w:r w:rsidRPr="4A1BDEFD" w:rsidR="000308DC">
        <w:rPr>
          <w:color w:val="000000" w:themeColor="text1" w:themeTint="FF" w:themeShade="FF"/>
          <w:lang w:val="es-ES"/>
        </w:rPr>
        <w:t xml:space="preserve"> protegidas</w:t>
      </w:r>
      <w:r w:rsidRPr="4A1BDEFD" w:rsidR="008C344F">
        <w:rPr>
          <w:color w:val="000000" w:themeColor="text1" w:themeTint="FF" w:themeShade="FF"/>
          <w:lang w:val="es-ES"/>
        </w:rPr>
        <w:t>, los</w:t>
      </w:r>
      <w:r w:rsidRPr="4A1BDEFD" w:rsidR="000F34CC">
        <w:rPr>
          <w:color w:val="000000" w:themeColor="text1" w:themeTint="FF" w:themeShade="FF"/>
          <w:lang w:val="es-ES"/>
        </w:rPr>
        <w:t xml:space="preserve"> </w:t>
      </w:r>
      <w:r w:rsidRPr="4A1BDEFD" w:rsidR="00B4607C">
        <w:rPr>
          <w:color w:val="000000" w:themeColor="text1" w:themeTint="FF" w:themeShade="FF"/>
          <w:lang w:val="es-ES"/>
        </w:rPr>
        <w:t xml:space="preserve">parques y </w:t>
      </w:r>
      <w:r w:rsidRPr="4A1BDEFD" w:rsidR="008C344F">
        <w:rPr>
          <w:color w:val="000000" w:themeColor="text1" w:themeTint="FF" w:themeShade="FF"/>
          <w:lang w:val="es-ES"/>
        </w:rPr>
        <w:t xml:space="preserve">las </w:t>
      </w:r>
      <w:r w:rsidRPr="4A1BDEFD" w:rsidR="00B4607C">
        <w:rPr>
          <w:color w:val="000000" w:themeColor="text1" w:themeTint="FF" w:themeShade="FF"/>
          <w:lang w:val="es-ES"/>
        </w:rPr>
        <w:t>reservas</w:t>
      </w:r>
      <w:r w:rsidRPr="4A1BDEFD" w:rsidR="000F34CC">
        <w:rPr>
          <w:color w:val="000000" w:themeColor="text1" w:themeTint="FF" w:themeShade="FF"/>
          <w:lang w:val="es-ES"/>
        </w:rPr>
        <w:t xml:space="preserve"> individuales </w:t>
      </w:r>
      <w:r w:rsidRPr="4A1BDEFD" w:rsidR="000308DC">
        <w:rPr>
          <w:color w:val="000000" w:themeColor="text1" w:themeTint="FF" w:themeShade="FF"/>
          <w:lang w:val="es-ES"/>
        </w:rPr>
        <w:t xml:space="preserve">con un manejo eficaz, donde la degradación se ha combatido con éxito y las áreas naturales no solo </w:t>
      </w:r>
      <w:r w:rsidRPr="4A1BDEFD" w:rsidR="00CE5684">
        <w:rPr>
          <w:color w:val="000000" w:themeColor="text1" w:themeTint="FF" w:themeShade="FF"/>
          <w:lang w:val="es-ES"/>
        </w:rPr>
        <w:t>sobreviven,</w:t>
      </w:r>
      <w:r w:rsidRPr="4A1BDEFD" w:rsidR="000308DC">
        <w:rPr>
          <w:color w:val="000000" w:themeColor="text1" w:themeTint="FF" w:themeShade="FF"/>
          <w:lang w:val="es-ES"/>
        </w:rPr>
        <w:t xml:space="preserve"> sino que </w:t>
      </w:r>
      <w:r w:rsidRPr="4A1BDEFD" w:rsidR="000F34CC">
        <w:rPr>
          <w:color w:val="000000" w:themeColor="text1" w:themeTint="FF" w:themeShade="FF"/>
          <w:lang w:val="es-ES"/>
        </w:rPr>
        <w:t>prosperan</w:t>
      </w:r>
      <w:r w:rsidRPr="4A1BDEFD" w:rsidR="0098692E">
        <w:rPr>
          <w:color w:val="000000" w:themeColor="text1" w:themeTint="FF" w:themeShade="FF"/>
          <w:lang w:val="es-ES"/>
        </w:rPr>
        <w:t>.</w:t>
      </w:r>
      <w:r w:rsidRPr="4A1BDEFD" w:rsidR="008C344F">
        <w:rPr>
          <w:color w:val="000000" w:themeColor="text1" w:themeTint="FF" w:themeShade="FF"/>
          <w:lang w:val="es-ES"/>
        </w:rPr>
        <w:t xml:space="preserve"> Dichas características se describen a continuación</w:t>
      </w:r>
      <w:r w:rsidRPr="4A1BDEFD" w:rsidR="2715E5FE">
        <w:rPr>
          <w:color w:val="000000" w:themeColor="text1" w:themeTint="FF" w:themeShade="FF"/>
          <w:lang w:val="es-ES"/>
        </w:rPr>
        <w:t xml:space="preserve">: </w:t>
      </w:r>
      <w:r w:rsidRPr="4A1BDEFD" w:rsidR="008C344F">
        <w:rPr>
          <w:color w:val="000000" w:themeColor="text1" w:themeTint="FF" w:themeShade="FF"/>
          <w:lang w:val="es-ES"/>
        </w:rPr>
        <w:t>Poseen</w:t>
      </w:r>
      <w:r w:rsidRPr="4A1BDEFD" w:rsidR="00E75E8A">
        <w:rPr>
          <w:color w:val="000000" w:themeColor="text1" w:themeTint="FF" w:themeShade="FF"/>
          <w:lang w:val="es-ES"/>
        </w:rPr>
        <w:t xml:space="preserve"> excelentes guardaparques que</w:t>
      </w:r>
      <w:r w:rsidRPr="4A1BDEFD" w:rsidR="006F265A">
        <w:rPr>
          <w:color w:val="000000" w:themeColor="text1" w:themeTint="FF" w:themeShade="FF"/>
          <w:lang w:val="es-ES"/>
        </w:rPr>
        <w:t>,</w:t>
      </w:r>
      <w:r w:rsidRPr="4A1BDEFD" w:rsidR="00E75E8A">
        <w:rPr>
          <w:color w:val="000000" w:themeColor="text1" w:themeTint="FF" w:themeShade="FF"/>
          <w:lang w:val="es-ES"/>
        </w:rPr>
        <w:t xml:space="preserve"> efectivamente</w:t>
      </w:r>
      <w:r w:rsidRPr="4A1BDEFD" w:rsidR="006F265A">
        <w:rPr>
          <w:color w:val="000000" w:themeColor="text1" w:themeTint="FF" w:themeShade="FF"/>
          <w:lang w:val="es-ES"/>
        </w:rPr>
        <w:t>,</w:t>
      </w:r>
      <w:r w:rsidRPr="4A1BDEFD" w:rsidR="00E75E8A">
        <w:rPr>
          <w:color w:val="000000" w:themeColor="text1" w:themeTint="FF" w:themeShade="FF"/>
          <w:lang w:val="es-ES"/>
        </w:rPr>
        <w:t xml:space="preserve"> </w:t>
      </w:r>
      <w:r w:rsidRPr="4A1BDEFD" w:rsidR="00F30508">
        <w:rPr>
          <w:color w:val="000000" w:themeColor="text1" w:themeTint="FF" w:themeShade="FF"/>
          <w:lang w:val="es-ES"/>
        </w:rPr>
        <w:t>cuid</w:t>
      </w:r>
      <w:r w:rsidRPr="4A1BDEFD" w:rsidR="00E75E8A">
        <w:rPr>
          <w:color w:val="000000" w:themeColor="text1" w:themeTint="FF" w:themeShade="FF"/>
          <w:lang w:val="es-ES"/>
        </w:rPr>
        <w:t>an los parques</w:t>
      </w:r>
      <w:r w:rsidRPr="4A1BDEFD" w:rsidR="5AE1CD19">
        <w:rPr>
          <w:color w:val="000000" w:themeColor="text1" w:themeTint="FF" w:themeShade="FF"/>
          <w:lang w:val="es-ES"/>
        </w:rPr>
        <w:t xml:space="preserve">. Tienen </w:t>
      </w:r>
      <w:r w:rsidRPr="4A1BDEFD" w:rsidR="008E4170">
        <w:rPr>
          <w:color w:val="000000" w:themeColor="text1" w:themeTint="FF" w:themeShade="FF"/>
          <w:lang w:val="es-ES"/>
        </w:rPr>
        <w:t>cuerpos de personal y cooperantes bien entrenados, equipados</w:t>
      </w:r>
      <w:r w:rsidRPr="4A1BDEFD" w:rsidR="006F265A">
        <w:rPr>
          <w:color w:val="000000" w:themeColor="text1" w:themeTint="FF" w:themeShade="FF"/>
          <w:lang w:val="es-ES"/>
        </w:rPr>
        <w:t>,</w:t>
      </w:r>
      <w:r w:rsidRPr="4A1BDEFD" w:rsidR="008E4170">
        <w:rPr>
          <w:color w:val="000000" w:themeColor="text1" w:themeTint="FF" w:themeShade="FF"/>
          <w:lang w:val="es-ES"/>
        </w:rPr>
        <w:t xml:space="preserve"> y </w:t>
      </w:r>
      <w:r w:rsidRPr="4A1BDEFD" w:rsidR="7203C5D5">
        <w:rPr>
          <w:color w:val="000000" w:themeColor="text1" w:themeTint="FF" w:themeShade="FF"/>
          <w:lang w:val="es-ES"/>
        </w:rPr>
        <w:t xml:space="preserve">con </w:t>
      </w:r>
      <w:r w:rsidRPr="4A1BDEFD" w:rsidR="008E4170">
        <w:rPr>
          <w:color w:val="000000" w:themeColor="text1" w:themeTint="FF" w:themeShade="FF"/>
          <w:lang w:val="es-ES"/>
        </w:rPr>
        <w:t>las condiciones laborales necesarios para garantizar el éxito</w:t>
      </w:r>
      <w:r w:rsidRPr="4A1BDEFD" w:rsidR="00E75E8A">
        <w:rPr>
          <w:color w:val="000000" w:themeColor="text1" w:themeTint="FF" w:themeShade="FF"/>
          <w:lang w:val="es-ES"/>
        </w:rPr>
        <w:t>.</w:t>
      </w:r>
      <w:r w:rsidRPr="4A1BDEFD" w:rsidR="00573631">
        <w:rPr>
          <w:color w:val="000000" w:themeColor="text1" w:themeTint="FF" w:themeShade="FF"/>
          <w:lang w:val="es-ES"/>
        </w:rPr>
        <w:t xml:space="preserve"> </w:t>
      </w:r>
      <w:r w:rsidRPr="4A1BDEFD" w:rsidR="000308DC">
        <w:rPr>
          <w:color w:val="000000" w:themeColor="text1" w:themeTint="FF" w:themeShade="FF"/>
          <w:lang w:val="es-ES"/>
        </w:rPr>
        <w:t xml:space="preserve">Tienden a tener </w:t>
      </w:r>
      <w:r w:rsidRPr="4A1BDEFD" w:rsidR="008C344F">
        <w:rPr>
          <w:color w:val="000000" w:themeColor="text1" w:themeTint="FF" w:themeShade="FF"/>
          <w:lang w:val="es-ES"/>
        </w:rPr>
        <w:t xml:space="preserve">una </w:t>
      </w:r>
      <w:r w:rsidRPr="4A1BDEFD" w:rsidR="000308DC">
        <w:rPr>
          <w:color w:val="000000" w:themeColor="text1" w:themeTint="FF" w:themeShade="FF"/>
          <w:lang w:val="es-ES"/>
        </w:rPr>
        <w:t>tenencia clara e indiscutible</w:t>
      </w:r>
      <w:r w:rsidRPr="4A1BDEFD" w:rsidR="008C344F">
        <w:rPr>
          <w:color w:val="000000" w:themeColor="text1" w:themeTint="FF" w:themeShade="FF"/>
          <w:lang w:val="es-ES"/>
        </w:rPr>
        <w:t>,</w:t>
      </w:r>
      <w:r w:rsidRPr="4A1BDEFD" w:rsidR="000308DC">
        <w:rPr>
          <w:color w:val="000000" w:themeColor="text1" w:themeTint="FF" w:themeShade="FF"/>
          <w:lang w:val="es-ES"/>
        </w:rPr>
        <w:t xml:space="preserve"> regímenes participativos de planificación y gobernanza</w:t>
      </w:r>
      <w:r w:rsidRPr="4A1BDEFD" w:rsidR="008C344F">
        <w:rPr>
          <w:color w:val="000000" w:themeColor="text1" w:themeTint="FF" w:themeShade="FF"/>
          <w:lang w:val="es-ES"/>
        </w:rPr>
        <w:t>,</w:t>
      </w:r>
      <w:r w:rsidRPr="4A1BDEFD" w:rsidR="000308DC">
        <w:rPr>
          <w:color w:val="000000" w:themeColor="text1" w:themeTint="FF" w:themeShade="FF"/>
          <w:lang w:val="es-ES"/>
        </w:rPr>
        <w:t xml:space="preserve"> </w:t>
      </w:r>
      <w:r w:rsidRPr="4A1BDEFD" w:rsidR="008C344F">
        <w:rPr>
          <w:color w:val="000000" w:themeColor="text1" w:themeTint="FF" w:themeShade="FF"/>
          <w:lang w:val="es-ES"/>
        </w:rPr>
        <w:t xml:space="preserve">así como </w:t>
      </w:r>
      <w:r w:rsidRPr="4A1BDEFD" w:rsidR="000308DC">
        <w:rPr>
          <w:color w:val="000000" w:themeColor="text1" w:themeTint="FF" w:themeShade="FF"/>
          <w:lang w:val="es-ES"/>
        </w:rPr>
        <w:t xml:space="preserve">gestión y protección </w:t>
      </w:r>
      <w:r w:rsidRPr="4A1BDEFD" w:rsidR="000308DC">
        <w:rPr>
          <w:i w:val="1"/>
          <w:iCs w:val="1"/>
          <w:color w:val="000000" w:themeColor="text1" w:themeTint="FF" w:themeShade="FF"/>
          <w:lang w:val="es-ES"/>
        </w:rPr>
        <w:t>in situ</w:t>
      </w:r>
      <w:r w:rsidRPr="4A1BDEFD" w:rsidR="00FD1048">
        <w:rPr>
          <w:color w:val="000000" w:themeColor="text1" w:themeTint="FF" w:themeShade="FF"/>
          <w:lang w:val="es-ES"/>
        </w:rPr>
        <w:t>,</w:t>
      </w:r>
      <w:r w:rsidRPr="4A1BDEFD" w:rsidR="00E75E8A">
        <w:rPr>
          <w:color w:val="000000" w:themeColor="text1" w:themeTint="FF" w:themeShade="FF"/>
          <w:lang w:val="es-ES"/>
        </w:rPr>
        <w:t xml:space="preserve"> usando todas las categorías de manejo y formas de gobernanza posibles</w:t>
      </w:r>
      <w:r w:rsidRPr="4A1BDEFD" w:rsidR="000308DC">
        <w:rPr>
          <w:color w:val="000000" w:themeColor="text1" w:themeTint="FF" w:themeShade="FF"/>
          <w:lang w:val="es-ES"/>
        </w:rPr>
        <w:t xml:space="preserve">. Están rodeadas y vinculadas por </w:t>
      </w:r>
      <w:r w:rsidRPr="4A1BDEFD" w:rsidR="000308DC">
        <w:rPr>
          <w:color w:val="000000" w:themeColor="text1" w:themeTint="FF" w:themeShade="FF"/>
          <w:lang w:val="es-ES"/>
        </w:rPr>
        <w:t>paisajes productivos</w:t>
      </w:r>
      <w:r w:rsidRPr="4A1BDEFD" w:rsidR="00FD1048">
        <w:rPr>
          <w:color w:val="000000" w:themeColor="text1" w:themeTint="FF" w:themeShade="FF"/>
          <w:lang w:val="es-ES"/>
        </w:rPr>
        <w:t>,</w:t>
      </w:r>
      <w:r w:rsidRPr="4A1BDEFD" w:rsidR="000308DC">
        <w:rPr>
          <w:color w:val="000000" w:themeColor="text1" w:themeTint="FF" w:themeShade="FF"/>
          <w:lang w:val="es-ES"/>
        </w:rPr>
        <w:t xml:space="preserve"> donde la planificación del uso de la tierra intenta conciliar la conservación </w:t>
      </w:r>
      <w:r w:rsidRPr="4A1BDEFD" w:rsidR="00F513FD">
        <w:rPr>
          <w:color w:val="000000" w:themeColor="text1" w:themeTint="FF" w:themeShade="FF"/>
          <w:lang w:val="es-ES"/>
        </w:rPr>
        <w:t>con</w:t>
      </w:r>
      <w:r w:rsidRPr="4A1BDEFD" w:rsidR="000308DC">
        <w:rPr>
          <w:color w:val="000000" w:themeColor="text1" w:themeTint="FF" w:themeShade="FF"/>
          <w:lang w:val="es-ES"/>
        </w:rPr>
        <w:t xml:space="preserve"> el desarrollo para evitar</w:t>
      </w:r>
      <w:r w:rsidRPr="4A1BDEFD" w:rsidR="006F265A">
        <w:rPr>
          <w:color w:val="000000" w:themeColor="text1" w:themeTint="FF" w:themeShade="FF"/>
          <w:lang w:val="es-ES"/>
        </w:rPr>
        <w:t xml:space="preserve"> así</w:t>
      </w:r>
      <w:r w:rsidRPr="4A1BDEFD" w:rsidR="000308DC">
        <w:rPr>
          <w:color w:val="000000" w:themeColor="text1" w:themeTint="FF" w:themeShade="FF"/>
          <w:lang w:val="es-ES"/>
        </w:rPr>
        <w:t xml:space="preserve"> que las áreas protegidas se conviertan en </w:t>
      </w:r>
      <w:r w:rsidRPr="4A1BDEFD" w:rsidR="006F265A">
        <w:rPr>
          <w:color w:val="000000" w:themeColor="text1" w:themeTint="FF" w:themeShade="FF"/>
          <w:lang w:val="es-ES"/>
        </w:rPr>
        <w:t>“</w:t>
      </w:r>
      <w:r w:rsidRPr="4A1BDEFD" w:rsidR="00347073">
        <w:rPr>
          <w:color w:val="000000" w:themeColor="text1" w:themeTint="FF" w:themeShade="FF"/>
          <w:lang w:val="es-ES"/>
        </w:rPr>
        <w:t>manchitas</w:t>
      </w:r>
      <w:r w:rsidRPr="4A1BDEFD" w:rsidR="006F265A">
        <w:rPr>
          <w:color w:val="000000" w:themeColor="text1" w:themeTint="FF" w:themeShade="FF"/>
          <w:lang w:val="es-ES"/>
        </w:rPr>
        <w:t>”</w:t>
      </w:r>
      <w:r w:rsidRPr="4A1BDEFD" w:rsidR="00347073">
        <w:rPr>
          <w:color w:val="000000" w:themeColor="text1" w:themeTint="FF" w:themeShade="FF"/>
          <w:lang w:val="es-ES"/>
        </w:rPr>
        <w:t xml:space="preserve"> verdes inmersas en</w:t>
      </w:r>
      <w:r w:rsidRPr="4A1BDEFD" w:rsidR="000308DC">
        <w:rPr>
          <w:color w:val="000000" w:themeColor="text1" w:themeTint="FF" w:themeShade="FF"/>
          <w:lang w:val="es-ES"/>
        </w:rPr>
        <w:t xml:space="preserve"> mares de desarrollo urbano y agrícola.</w:t>
      </w:r>
      <w:r w:rsidRPr="4A1BDEFD" w:rsidR="00573631">
        <w:rPr>
          <w:color w:val="000000" w:themeColor="text1" w:themeTint="FF" w:themeShade="FF"/>
          <w:lang w:val="es-ES"/>
        </w:rPr>
        <w:t xml:space="preserve"> </w:t>
      </w:r>
      <w:r w:rsidRPr="4A1BDEFD" w:rsidR="008E4170">
        <w:rPr>
          <w:color w:val="000000" w:themeColor="text1" w:themeTint="FF" w:themeShade="FF"/>
          <w:lang w:val="es-ES"/>
        </w:rPr>
        <w:t>U</w:t>
      </w:r>
      <w:r w:rsidRPr="4A1BDEFD" w:rsidR="000308DC">
        <w:rPr>
          <w:color w:val="000000" w:themeColor="text1" w:themeTint="FF" w:themeShade="FF"/>
          <w:lang w:val="es-ES"/>
        </w:rPr>
        <w:t>tilizan sistemas regulares de vigilancia y monitoreo</w:t>
      </w:r>
      <w:r w:rsidRPr="4A1BDEFD" w:rsidR="001570BB">
        <w:rPr>
          <w:color w:val="000000" w:themeColor="text1" w:themeTint="FF" w:themeShade="FF"/>
          <w:lang w:val="es-ES"/>
        </w:rPr>
        <w:t>, al igual que de</w:t>
      </w:r>
      <w:r w:rsidRPr="4A1BDEFD" w:rsidR="000308DC">
        <w:rPr>
          <w:color w:val="000000" w:themeColor="text1" w:themeTint="FF" w:themeShade="FF"/>
          <w:lang w:val="es-ES"/>
        </w:rPr>
        <w:t xml:space="preserve"> alerta temprana</w:t>
      </w:r>
      <w:r w:rsidRPr="4A1BDEFD" w:rsidR="001570BB">
        <w:rPr>
          <w:color w:val="000000" w:themeColor="text1" w:themeTint="FF" w:themeShade="FF"/>
          <w:lang w:val="es-ES"/>
        </w:rPr>
        <w:t>,</w:t>
      </w:r>
      <w:r w:rsidRPr="4A1BDEFD" w:rsidR="000308DC">
        <w:rPr>
          <w:color w:val="000000" w:themeColor="text1" w:themeTint="FF" w:themeShade="FF"/>
          <w:lang w:val="es-ES"/>
        </w:rPr>
        <w:t xml:space="preserve"> para detectar y reaccionar </w:t>
      </w:r>
      <w:r w:rsidRPr="4A1BDEFD" w:rsidR="001570BB">
        <w:rPr>
          <w:color w:val="000000" w:themeColor="text1" w:themeTint="FF" w:themeShade="FF"/>
          <w:lang w:val="es-ES"/>
        </w:rPr>
        <w:t xml:space="preserve">de manera oportuna </w:t>
      </w:r>
      <w:r w:rsidRPr="4A1BDEFD" w:rsidR="000308DC">
        <w:rPr>
          <w:color w:val="000000" w:themeColor="text1" w:themeTint="FF" w:themeShade="FF"/>
          <w:lang w:val="es-ES"/>
        </w:rPr>
        <w:t>a</w:t>
      </w:r>
      <w:r w:rsidRPr="4A1BDEFD" w:rsidR="00FD1048">
        <w:rPr>
          <w:color w:val="000000" w:themeColor="text1" w:themeTint="FF" w:themeShade="FF"/>
          <w:lang w:val="es-ES"/>
        </w:rPr>
        <w:t>nte</w:t>
      </w:r>
      <w:r w:rsidRPr="4A1BDEFD" w:rsidR="000308DC">
        <w:rPr>
          <w:color w:val="000000" w:themeColor="text1" w:themeTint="FF" w:themeShade="FF"/>
          <w:lang w:val="es-ES"/>
        </w:rPr>
        <w:t xml:space="preserve"> las amenazas. Cuentan con programas activos de investigación científica</w:t>
      </w:r>
      <w:r w:rsidRPr="4A1BDEFD" w:rsidR="008E4170">
        <w:rPr>
          <w:color w:val="000000" w:themeColor="text1" w:themeTint="FF" w:themeShade="FF"/>
          <w:lang w:val="es-ES"/>
        </w:rPr>
        <w:t xml:space="preserve"> </w:t>
      </w:r>
      <w:r w:rsidRPr="4A1BDEFD" w:rsidR="000308DC">
        <w:rPr>
          <w:color w:val="000000" w:themeColor="text1" w:themeTint="FF" w:themeShade="FF"/>
          <w:lang w:val="es-ES"/>
        </w:rPr>
        <w:t xml:space="preserve">y uso público, con un buen equilibrio </w:t>
      </w:r>
      <w:r w:rsidRPr="4A1BDEFD" w:rsidR="00347073">
        <w:rPr>
          <w:color w:val="000000" w:themeColor="text1" w:themeTint="FF" w:themeShade="FF"/>
          <w:lang w:val="es-ES"/>
        </w:rPr>
        <w:t>entre el turismo</w:t>
      </w:r>
      <w:r w:rsidRPr="4A1BDEFD" w:rsidR="00A17BD1">
        <w:rPr>
          <w:color w:val="000000" w:themeColor="text1" w:themeTint="FF" w:themeShade="FF"/>
          <w:lang w:val="es-ES"/>
        </w:rPr>
        <w:t xml:space="preserve"> extranjero</w:t>
      </w:r>
      <w:r w:rsidRPr="4A1BDEFD" w:rsidR="000308DC">
        <w:rPr>
          <w:color w:val="000000" w:themeColor="text1" w:themeTint="FF" w:themeShade="FF"/>
          <w:lang w:val="es-ES"/>
        </w:rPr>
        <w:t xml:space="preserve"> y </w:t>
      </w:r>
      <w:r w:rsidRPr="4A1BDEFD" w:rsidR="00FD1048">
        <w:rPr>
          <w:color w:val="000000" w:themeColor="text1" w:themeTint="FF" w:themeShade="FF"/>
          <w:lang w:val="es-ES"/>
        </w:rPr>
        <w:t xml:space="preserve">los </w:t>
      </w:r>
      <w:r w:rsidRPr="4A1BDEFD" w:rsidR="000308DC">
        <w:rPr>
          <w:color w:val="000000" w:themeColor="text1" w:themeTint="FF" w:themeShade="FF"/>
          <w:lang w:val="es-ES"/>
        </w:rPr>
        <w:t>usuarios recreativos locales, regionales</w:t>
      </w:r>
      <w:r w:rsidRPr="4A1BDEFD" w:rsidR="00347073">
        <w:rPr>
          <w:color w:val="000000" w:themeColor="text1" w:themeTint="FF" w:themeShade="FF"/>
          <w:lang w:val="es-ES"/>
        </w:rPr>
        <w:t xml:space="preserve"> y</w:t>
      </w:r>
      <w:r w:rsidRPr="4A1BDEFD" w:rsidR="000308DC">
        <w:rPr>
          <w:color w:val="000000" w:themeColor="text1" w:themeTint="FF" w:themeShade="FF"/>
          <w:lang w:val="es-ES"/>
        </w:rPr>
        <w:t xml:space="preserve"> nacionales. </w:t>
      </w:r>
      <w:r w:rsidRPr="4A1BDEFD" w:rsidR="00FD1048">
        <w:rPr>
          <w:color w:val="000000" w:themeColor="text1" w:themeTint="FF" w:themeShade="FF"/>
          <w:lang w:val="es-ES"/>
        </w:rPr>
        <w:t>Emplean</w:t>
      </w:r>
      <w:r w:rsidRPr="4A1BDEFD" w:rsidR="000308DC">
        <w:rPr>
          <w:color w:val="000000" w:themeColor="text1" w:themeTint="FF" w:themeShade="FF"/>
          <w:lang w:val="es-ES"/>
        </w:rPr>
        <w:t xml:space="preserve"> la educación </w:t>
      </w:r>
      <w:r w:rsidRPr="4A1BDEFD" w:rsidR="00347073">
        <w:rPr>
          <w:color w:val="000000" w:themeColor="text1" w:themeTint="FF" w:themeShade="FF"/>
          <w:lang w:val="es-ES"/>
        </w:rPr>
        <w:t xml:space="preserve">y </w:t>
      </w:r>
      <w:r w:rsidRPr="4A1BDEFD" w:rsidR="000B42EB">
        <w:rPr>
          <w:color w:val="000000" w:themeColor="text1" w:themeTint="FF" w:themeShade="FF"/>
          <w:lang w:val="es-ES"/>
        </w:rPr>
        <w:t xml:space="preserve">la </w:t>
      </w:r>
      <w:r w:rsidRPr="4A1BDEFD" w:rsidR="00347073">
        <w:rPr>
          <w:color w:val="000000" w:themeColor="text1" w:themeTint="FF" w:themeShade="FF"/>
          <w:lang w:val="es-ES"/>
        </w:rPr>
        <w:t xml:space="preserve">extensión </w:t>
      </w:r>
      <w:r w:rsidRPr="4A1BDEFD" w:rsidR="000308DC">
        <w:rPr>
          <w:color w:val="000000" w:themeColor="text1" w:themeTint="FF" w:themeShade="FF"/>
          <w:lang w:val="es-ES"/>
        </w:rPr>
        <w:t>ambiental</w:t>
      </w:r>
      <w:r w:rsidRPr="4A1BDEFD" w:rsidR="00A17BD1">
        <w:rPr>
          <w:color w:val="000000" w:themeColor="text1" w:themeTint="FF" w:themeShade="FF"/>
          <w:lang w:val="es-ES"/>
        </w:rPr>
        <w:t>, el mercadeo social</w:t>
      </w:r>
      <w:r w:rsidRPr="4A1BDEFD" w:rsidR="000308DC">
        <w:rPr>
          <w:color w:val="000000" w:themeColor="text1" w:themeTint="FF" w:themeShade="FF"/>
          <w:lang w:val="es-ES"/>
        </w:rPr>
        <w:t xml:space="preserve"> y la divulgación</w:t>
      </w:r>
      <w:r w:rsidRPr="4A1BDEFD" w:rsidR="000B42EB">
        <w:rPr>
          <w:color w:val="000000" w:themeColor="text1" w:themeTint="FF" w:themeShade="FF"/>
          <w:lang w:val="es-ES"/>
        </w:rPr>
        <w:t>,</w:t>
      </w:r>
      <w:r w:rsidRPr="4A1BDEFD" w:rsidR="000308DC">
        <w:rPr>
          <w:color w:val="000000" w:themeColor="text1" w:themeTint="FF" w:themeShade="FF"/>
          <w:lang w:val="es-ES"/>
        </w:rPr>
        <w:t xml:space="preserve"> para construir </w:t>
      </w:r>
      <w:r w:rsidRPr="4A1BDEFD" w:rsidR="009E620F">
        <w:rPr>
          <w:color w:val="000000" w:themeColor="text1" w:themeTint="FF" w:themeShade="FF"/>
          <w:lang w:val="es-ES"/>
        </w:rPr>
        <w:t>la concientización ambiental</w:t>
      </w:r>
      <w:r w:rsidRPr="4A1BDEFD" w:rsidR="00A17BD1">
        <w:rPr>
          <w:color w:val="000000" w:themeColor="text1" w:themeTint="FF" w:themeShade="FF"/>
          <w:lang w:val="es-ES"/>
        </w:rPr>
        <w:t xml:space="preserve"> de </w:t>
      </w:r>
      <w:r w:rsidRPr="4A1BDEFD" w:rsidR="000308DC">
        <w:rPr>
          <w:color w:val="000000" w:themeColor="text1" w:themeTint="FF" w:themeShade="FF"/>
          <w:lang w:val="es-ES"/>
        </w:rPr>
        <w:t xml:space="preserve">la sociedad civil </w:t>
      </w:r>
      <w:r w:rsidRPr="4A1BDEFD" w:rsidR="00A17BD1">
        <w:rPr>
          <w:color w:val="000000" w:themeColor="text1" w:themeTint="FF" w:themeShade="FF"/>
          <w:lang w:val="es-ES"/>
        </w:rPr>
        <w:t xml:space="preserve">y </w:t>
      </w:r>
      <w:r w:rsidRPr="4A1BDEFD" w:rsidR="000B42EB">
        <w:rPr>
          <w:color w:val="000000" w:themeColor="text1" w:themeTint="FF" w:themeShade="FF"/>
          <w:lang w:val="es-ES"/>
        </w:rPr>
        <w:t xml:space="preserve">de </w:t>
      </w:r>
      <w:r w:rsidRPr="4A1BDEFD" w:rsidR="00A17BD1">
        <w:rPr>
          <w:color w:val="000000" w:themeColor="text1" w:themeTint="FF" w:themeShade="FF"/>
          <w:lang w:val="es-ES"/>
        </w:rPr>
        <w:t xml:space="preserve">la </w:t>
      </w:r>
      <w:r w:rsidRPr="4A1BDEFD" w:rsidR="00926995">
        <w:rPr>
          <w:color w:val="000000" w:themeColor="text1" w:themeTint="FF" w:themeShade="FF"/>
          <w:lang w:val="es-ES"/>
        </w:rPr>
        <w:t>clase política</w:t>
      </w:r>
      <w:r w:rsidRPr="4A1BDEFD" w:rsidR="000308DC">
        <w:rPr>
          <w:color w:val="000000" w:themeColor="text1" w:themeTint="FF" w:themeShade="FF"/>
          <w:lang w:val="es-ES"/>
        </w:rPr>
        <w:t xml:space="preserve"> </w:t>
      </w:r>
      <w:r w:rsidRPr="4A1BDEFD" w:rsidR="009E620F">
        <w:rPr>
          <w:color w:val="000000" w:themeColor="text1" w:themeTint="FF" w:themeShade="FF"/>
          <w:lang w:val="es-ES"/>
        </w:rPr>
        <w:t xml:space="preserve">sobre la importancia de las </w:t>
      </w:r>
      <w:r w:rsidRPr="4A1BDEFD" w:rsidR="000308DC">
        <w:rPr>
          <w:color w:val="000000" w:themeColor="text1" w:themeTint="FF" w:themeShade="FF"/>
          <w:lang w:val="es-ES"/>
        </w:rPr>
        <w:t>áreas conservadas. U</w:t>
      </w:r>
      <w:r w:rsidRPr="4A1BDEFD" w:rsidR="00FD1048">
        <w:rPr>
          <w:color w:val="000000" w:themeColor="text1" w:themeTint="FF" w:themeShade="FF"/>
          <w:lang w:val="es-ES"/>
        </w:rPr>
        <w:t>s</w:t>
      </w:r>
      <w:r w:rsidRPr="4A1BDEFD" w:rsidR="000308DC">
        <w:rPr>
          <w:color w:val="000000" w:themeColor="text1" w:themeTint="FF" w:themeShade="FF"/>
          <w:lang w:val="es-ES"/>
        </w:rPr>
        <w:t>an diversas estrategias de financiamiento para garantizar la sostenibilidad financiera.</w:t>
      </w:r>
      <w:r w:rsidRPr="4A1BDEFD" w:rsidR="00573631">
        <w:rPr>
          <w:color w:val="000000" w:themeColor="text1" w:themeTint="FF" w:themeShade="FF"/>
          <w:lang w:val="es-ES"/>
        </w:rPr>
        <w:t xml:space="preserve"> </w:t>
      </w:r>
      <w:r w:rsidRPr="4A1BDEFD" w:rsidR="00926995">
        <w:rPr>
          <w:color w:val="000000" w:themeColor="text1" w:themeTint="FF" w:themeShade="FF"/>
          <w:lang w:val="es-ES"/>
        </w:rPr>
        <w:t>Utiliza</w:t>
      </w:r>
      <w:r w:rsidRPr="4A1BDEFD" w:rsidR="00F2026C">
        <w:rPr>
          <w:color w:val="000000" w:themeColor="text1" w:themeTint="FF" w:themeShade="FF"/>
          <w:lang w:val="es-ES"/>
        </w:rPr>
        <w:t>n</w:t>
      </w:r>
      <w:r w:rsidRPr="4A1BDEFD" w:rsidR="00926995">
        <w:rPr>
          <w:color w:val="000000" w:themeColor="text1" w:themeTint="FF" w:themeShade="FF"/>
          <w:lang w:val="es-ES"/>
        </w:rPr>
        <w:t xml:space="preserve"> </w:t>
      </w:r>
      <w:r w:rsidRPr="4A1BDEFD" w:rsidR="000B42EB">
        <w:rPr>
          <w:color w:val="000000" w:themeColor="text1" w:themeTint="FF" w:themeShade="FF"/>
          <w:lang w:val="es-ES"/>
        </w:rPr>
        <w:t xml:space="preserve">la </w:t>
      </w:r>
      <w:r w:rsidRPr="4A1BDEFD" w:rsidR="00926995">
        <w:rPr>
          <w:color w:val="000000" w:themeColor="text1" w:themeTint="FF" w:themeShade="FF"/>
          <w:lang w:val="es-ES"/>
        </w:rPr>
        <w:t>colaboración entre diferentes entidades y niveles del aparato estatal</w:t>
      </w:r>
      <w:r w:rsidRPr="4A1BDEFD" w:rsidR="000308DC">
        <w:rPr>
          <w:color w:val="000000" w:themeColor="text1" w:themeTint="FF" w:themeShade="FF"/>
          <w:lang w:val="es-ES"/>
        </w:rPr>
        <w:t xml:space="preserve"> para aprovechar</w:t>
      </w:r>
      <w:r w:rsidRPr="4A1BDEFD" w:rsidR="00926995">
        <w:rPr>
          <w:color w:val="000000" w:themeColor="text1" w:themeTint="FF" w:themeShade="FF"/>
          <w:lang w:val="es-ES"/>
        </w:rPr>
        <w:t xml:space="preserve"> al máximo</w:t>
      </w:r>
      <w:r w:rsidRPr="4A1BDEFD" w:rsidR="000308DC">
        <w:rPr>
          <w:color w:val="000000" w:themeColor="text1" w:themeTint="FF" w:themeShade="FF"/>
          <w:lang w:val="es-ES"/>
        </w:rPr>
        <w:t xml:space="preserve"> los recursos </w:t>
      </w:r>
      <w:r w:rsidRPr="4A1BDEFD" w:rsidR="00926995">
        <w:rPr>
          <w:color w:val="000000" w:themeColor="text1" w:themeTint="FF" w:themeShade="FF"/>
          <w:lang w:val="es-ES"/>
        </w:rPr>
        <w:t xml:space="preserve">y destrezas </w:t>
      </w:r>
      <w:r w:rsidRPr="4A1BDEFD" w:rsidR="000308DC">
        <w:rPr>
          <w:color w:val="000000" w:themeColor="text1" w:themeTint="FF" w:themeShade="FF"/>
          <w:lang w:val="es-ES"/>
        </w:rPr>
        <w:t xml:space="preserve">del </w:t>
      </w:r>
      <w:r w:rsidRPr="4A1BDEFD" w:rsidR="00926995">
        <w:rPr>
          <w:color w:val="000000" w:themeColor="text1" w:themeTint="FF" w:themeShade="FF"/>
          <w:lang w:val="es-ES"/>
        </w:rPr>
        <w:t xml:space="preserve">sector </w:t>
      </w:r>
      <w:r w:rsidRPr="4A1BDEFD" w:rsidR="000308DC">
        <w:rPr>
          <w:color w:val="000000" w:themeColor="text1" w:themeTint="FF" w:themeShade="FF"/>
          <w:lang w:val="es-ES"/>
        </w:rPr>
        <w:t>g</w:t>
      </w:r>
      <w:r w:rsidRPr="4A1BDEFD" w:rsidR="00926995">
        <w:rPr>
          <w:color w:val="000000" w:themeColor="text1" w:themeTint="FF" w:themeShade="FF"/>
          <w:lang w:val="es-ES"/>
        </w:rPr>
        <w:t>ubernamental</w:t>
      </w:r>
      <w:r w:rsidRPr="4A1BDEFD" w:rsidR="00FD1048">
        <w:rPr>
          <w:color w:val="000000" w:themeColor="text1" w:themeTint="FF" w:themeShade="FF"/>
          <w:lang w:val="es-ES"/>
        </w:rPr>
        <w:t>,</w:t>
      </w:r>
      <w:r w:rsidRPr="4A1BDEFD" w:rsidR="00926995">
        <w:rPr>
          <w:color w:val="000000" w:themeColor="text1" w:themeTint="FF" w:themeShade="FF"/>
          <w:lang w:val="es-ES"/>
        </w:rPr>
        <w:t xml:space="preserve"> pero </w:t>
      </w:r>
      <w:r w:rsidRPr="4A1BDEFD" w:rsidR="00B4607C">
        <w:rPr>
          <w:color w:val="000000" w:themeColor="text1" w:themeTint="FF" w:themeShade="FF"/>
          <w:lang w:val="es-ES"/>
        </w:rPr>
        <w:t>también cuentan</w:t>
      </w:r>
      <w:r w:rsidRPr="4A1BDEFD" w:rsidR="000F34CC">
        <w:rPr>
          <w:color w:val="000000" w:themeColor="text1" w:themeTint="FF" w:themeShade="FF"/>
          <w:lang w:val="es-ES"/>
        </w:rPr>
        <w:t xml:space="preserve"> con la </w:t>
      </w:r>
      <w:r w:rsidRPr="4A1BDEFD" w:rsidR="0074486A">
        <w:rPr>
          <w:color w:val="000000" w:themeColor="text1" w:themeTint="FF" w:themeShade="FF"/>
          <w:lang w:val="es-ES"/>
        </w:rPr>
        <w:t xml:space="preserve">colaboración </w:t>
      </w:r>
      <w:r w:rsidRPr="4A1BDEFD" w:rsidR="000F34CC">
        <w:rPr>
          <w:color w:val="000000" w:themeColor="text1" w:themeTint="FF" w:themeShade="FF"/>
          <w:lang w:val="es-ES"/>
        </w:rPr>
        <w:t>de</w:t>
      </w:r>
      <w:r w:rsidRPr="4A1BDEFD" w:rsidR="00926995">
        <w:rPr>
          <w:color w:val="000000" w:themeColor="text1" w:themeTint="FF" w:themeShade="FF"/>
          <w:lang w:val="es-ES"/>
        </w:rPr>
        <w:t xml:space="preserve"> ONG</w:t>
      </w:r>
      <w:r w:rsidRPr="4A1BDEFD" w:rsidR="0098692E">
        <w:rPr>
          <w:color w:val="000000" w:themeColor="text1" w:themeTint="FF" w:themeShade="FF"/>
          <w:lang w:val="es-ES"/>
        </w:rPr>
        <w:t>s</w:t>
      </w:r>
      <w:r w:rsidRPr="4A1BDEFD" w:rsidR="00926995">
        <w:rPr>
          <w:color w:val="000000" w:themeColor="text1" w:themeTint="FF" w:themeShade="FF"/>
          <w:lang w:val="es-ES"/>
        </w:rPr>
        <w:t xml:space="preserve">, </w:t>
      </w:r>
      <w:r w:rsidRPr="4A1BDEFD" w:rsidR="008E4170">
        <w:rPr>
          <w:color w:val="000000" w:themeColor="text1" w:themeTint="FF" w:themeShade="FF"/>
          <w:lang w:val="es-ES"/>
        </w:rPr>
        <w:t xml:space="preserve">la academia, </w:t>
      </w:r>
      <w:r w:rsidRPr="4A1BDEFD" w:rsidR="00926995">
        <w:rPr>
          <w:color w:val="000000" w:themeColor="text1" w:themeTint="FF" w:themeShade="FF"/>
          <w:lang w:val="es-ES"/>
        </w:rPr>
        <w:t>empresas privadas, propietarios privados, y comunidades</w:t>
      </w:r>
      <w:r w:rsidRPr="4A1BDEFD" w:rsidR="000F34CC">
        <w:rPr>
          <w:color w:val="000000" w:themeColor="text1" w:themeTint="FF" w:themeShade="FF"/>
          <w:lang w:val="es-ES"/>
        </w:rPr>
        <w:t xml:space="preserve"> locales</w:t>
      </w:r>
      <w:r w:rsidRPr="4A1BDEFD" w:rsidR="00926995">
        <w:rPr>
          <w:color w:val="000000" w:themeColor="text1" w:themeTint="FF" w:themeShade="FF"/>
          <w:lang w:val="es-ES"/>
        </w:rPr>
        <w:t xml:space="preserve"> indígenas y no indígenas</w:t>
      </w:r>
      <w:r w:rsidRPr="4A1BDEFD" w:rsidR="000F34CC">
        <w:rPr>
          <w:color w:val="000000" w:themeColor="text1" w:themeTint="FF" w:themeShade="FF"/>
          <w:lang w:val="es-ES"/>
        </w:rPr>
        <w:t>.</w:t>
      </w:r>
      <w:r w:rsidRPr="4A1BDEFD" w:rsidR="00926995">
        <w:rPr>
          <w:color w:val="000000" w:themeColor="text1" w:themeTint="FF" w:themeShade="FF"/>
          <w:lang w:val="es-ES"/>
        </w:rPr>
        <w:t xml:space="preserve"> </w:t>
      </w:r>
    </w:p>
    <w:p w:rsidR="00FA0FCC" w:rsidP="00FA0FCC" w:rsidRDefault="00FA0FCC" w14:paraId="7690100B"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themeColor="text1"/>
          <w:sz w:val="24"/>
          <w:szCs w:val="24"/>
          <w:lang w:val="es-ES"/>
        </w:rPr>
      </w:pPr>
    </w:p>
    <w:p w:rsidRPr="004F0243" w:rsidR="0028410E" w:rsidP="00FA0FCC" w:rsidRDefault="0044711E" w14:paraId="421F1276" w14:textId="63A61C1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lang w:val="es-ES"/>
        </w:rPr>
      </w:pPr>
      <w:r w:rsidRPr="00525F60">
        <w:rPr>
          <w:rFonts w:ascii="Times New Roman" w:hAnsi="Times New Roman" w:eastAsia="Times New Roman" w:cs="Times New Roman"/>
          <w:color w:val="000000" w:themeColor="text1"/>
          <w:sz w:val="24"/>
          <w:szCs w:val="24"/>
          <w:lang w:val="es-ES"/>
        </w:rPr>
        <w:t>Estas recomendaciones</w:t>
      </w:r>
      <w:r w:rsidRPr="00525F60" w:rsidR="00B4607C">
        <w:rPr>
          <w:rFonts w:ascii="Times New Roman" w:hAnsi="Times New Roman" w:eastAsia="Times New Roman" w:cs="Times New Roman"/>
          <w:color w:val="000000" w:themeColor="text1"/>
          <w:sz w:val="24"/>
          <w:szCs w:val="24"/>
          <w:lang w:val="es-ES"/>
        </w:rPr>
        <w:t>,</w:t>
      </w:r>
      <w:r w:rsidRPr="00525F60" w:rsidR="00856E4E">
        <w:rPr>
          <w:rFonts w:ascii="Times New Roman" w:hAnsi="Times New Roman" w:eastAsia="Times New Roman" w:cs="Times New Roman"/>
          <w:color w:val="000000" w:themeColor="text1"/>
          <w:sz w:val="24"/>
          <w:szCs w:val="24"/>
          <w:lang w:val="es-ES"/>
        </w:rPr>
        <w:t xml:space="preserve"> enfocadas </w:t>
      </w:r>
      <w:r w:rsidRPr="00525F60" w:rsidR="001F5B7E">
        <w:rPr>
          <w:rFonts w:ascii="Times New Roman" w:hAnsi="Times New Roman" w:eastAsia="Times New Roman" w:cs="Times New Roman"/>
          <w:color w:val="000000" w:themeColor="text1"/>
          <w:sz w:val="24"/>
          <w:szCs w:val="24"/>
          <w:lang w:val="es-ES"/>
        </w:rPr>
        <w:t>hacia</w:t>
      </w:r>
      <w:r w:rsidRPr="00525F60" w:rsidR="00856E4E">
        <w:rPr>
          <w:rFonts w:ascii="Times New Roman" w:hAnsi="Times New Roman" w:eastAsia="Times New Roman" w:cs="Times New Roman"/>
          <w:color w:val="000000" w:themeColor="text1"/>
          <w:sz w:val="24"/>
          <w:szCs w:val="24"/>
          <w:lang w:val="es-ES"/>
        </w:rPr>
        <w:t xml:space="preserve"> la </w:t>
      </w:r>
      <w:r w:rsidRPr="00525F60" w:rsidR="00B4607C">
        <w:rPr>
          <w:rFonts w:ascii="Times New Roman" w:hAnsi="Times New Roman" w:eastAsia="Times New Roman" w:cs="Times New Roman"/>
          <w:color w:val="000000" w:themeColor="text1"/>
          <w:sz w:val="24"/>
          <w:szCs w:val="24"/>
          <w:lang w:val="es-ES"/>
        </w:rPr>
        <w:t xml:space="preserve">planificación, </w:t>
      </w:r>
      <w:r w:rsidRPr="00525F60" w:rsidR="0028410E">
        <w:rPr>
          <w:rFonts w:ascii="Times New Roman" w:hAnsi="Times New Roman" w:eastAsia="Times New Roman" w:cs="Times New Roman"/>
          <w:color w:val="000000" w:themeColor="text1"/>
          <w:sz w:val="24"/>
          <w:szCs w:val="24"/>
          <w:lang w:val="es-ES"/>
        </w:rPr>
        <w:t xml:space="preserve">el </w:t>
      </w:r>
      <w:r w:rsidRPr="00525F60" w:rsidR="00B4607C">
        <w:rPr>
          <w:rFonts w:ascii="Times New Roman" w:hAnsi="Times New Roman" w:eastAsia="Times New Roman" w:cs="Times New Roman"/>
          <w:color w:val="000000" w:themeColor="text1"/>
          <w:sz w:val="24"/>
          <w:szCs w:val="24"/>
          <w:lang w:val="es-ES"/>
        </w:rPr>
        <w:t xml:space="preserve">manejo, </w:t>
      </w:r>
      <w:r w:rsidRPr="00525F60" w:rsidR="0028410E">
        <w:rPr>
          <w:rFonts w:ascii="Times New Roman" w:hAnsi="Times New Roman" w:eastAsia="Times New Roman" w:cs="Times New Roman"/>
          <w:color w:val="000000" w:themeColor="text1"/>
          <w:sz w:val="24"/>
          <w:szCs w:val="24"/>
          <w:lang w:val="es-ES"/>
        </w:rPr>
        <w:t xml:space="preserve">la </w:t>
      </w:r>
      <w:r w:rsidRPr="00525F60" w:rsidR="00856E4E">
        <w:rPr>
          <w:rFonts w:ascii="Times New Roman" w:hAnsi="Times New Roman" w:eastAsia="Times New Roman" w:cs="Times New Roman"/>
          <w:color w:val="000000" w:themeColor="text1"/>
          <w:sz w:val="24"/>
          <w:szCs w:val="24"/>
          <w:lang w:val="es-ES"/>
        </w:rPr>
        <w:t xml:space="preserve">gobernanza, </w:t>
      </w:r>
      <w:r w:rsidRPr="00525F60" w:rsidR="0028410E">
        <w:rPr>
          <w:rFonts w:ascii="Times New Roman" w:hAnsi="Times New Roman" w:eastAsia="Times New Roman" w:cs="Times New Roman"/>
          <w:color w:val="000000" w:themeColor="text1"/>
          <w:sz w:val="24"/>
          <w:szCs w:val="24"/>
          <w:lang w:val="es-ES"/>
        </w:rPr>
        <w:t xml:space="preserve">el </w:t>
      </w:r>
      <w:r w:rsidRPr="00525F60" w:rsidR="00856E4E">
        <w:rPr>
          <w:rFonts w:ascii="Times New Roman" w:hAnsi="Times New Roman" w:eastAsia="Times New Roman" w:cs="Times New Roman"/>
          <w:color w:val="000000" w:themeColor="text1"/>
          <w:sz w:val="24"/>
          <w:szCs w:val="24"/>
          <w:lang w:val="es-ES"/>
        </w:rPr>
        <w:t xml:space="preserve">financiamiento, </w:t>
      </w:r>
      <w:r w:rsidRPr="00525F60" w:rsidR="0028410E">
        <w:rPr>
          <w:rFonts w:ascii="Times New Roman" w:hAnsi="Times New Roman" w:eastAsia="Times New Roman" w:cs="Times New Roman"/>
          <w:color w:val="000000" w:themeColor="text1"/>
          <w:sz w:val="24"/>
          <w:szCs w:val="24"/>
          <w:lang w:val="es-ES"/>
        </w:rPr>
        <w:t xml:space="preserve">la </w:t>
      </w:r>
      <w:r w:rsidRPr="00525F60" w:rsidR="008E4170">
        <w:rPr>
          <w:rFonts w:ascii="Times New Roman" w:hAnsi="Times New Roman" w:eastAsia="Times New Roman" w:cs="Times New Roman"/>
          <w:color w:val="000000" w:themeColor="text1"/>
          <w:sz w:val="24"/>
          <w:szCs w:val="24"/>
          <w:lang w:val="es-ES"/>
        </w:rPr>
        <w:t xml:space="preserve">efectividad de gestión, </w:t>
      </w:r>
      <w:r w:rsidRPr="00525F60" w:rsidR="0028410E">
        <w:rPr>
          <w:rFonts w:ascii="Times New Roman" w:hAnsi="Times New Roman" w:eastAsia="Times New Roman" w:cs="Times New Roman"/>
          <w:color w:val="000000" w:themeColor="text1"/>
          <w:sz w:val="24"/>
          <w:szCs w:val="24"/>
          <w:lang w:val="es-ES"/>
        </w:rPr>
        <w:t xml:space="preserve">el </w:t>
      </w:r>
      <w:r w:rsidRPr="00525F60" w:rsidR="00856E4E">
        <w:rPr>
          <w:rFonts w:ascii="Times New Roman" w:hAnsi="Times New Roman" w:eastAsia="Times New Roman" w:cs="Times New Roman"/>
          <w:color w:val="000000" w:themeColor="text1"/>
          <w:sz w:val="24"/>
          <w:szCs w:val="24"/>
          <w:lang w:val="es-ES"/>
        </w:rPr>
        <w:t xml:space="preserve">fortalecimiento de capacidades, </w:t>
      </w:r>
      <w:r w:rsidRPr="00525F60" w:rsidR="0028410E">
        <w:rPr>
          <w:rFonts w:ascii="Times New Roman" w:hAnsi="Times New Roman" w:eastAsia="Times New Roman" w:cs="Times New Roman"/>
          <w:color w:val="000000" w:themeColor="text1"/>
          <w:sz w:val="24"/>
          <w:szCs w:val="24"/>
          <w:lang w:val="es-ES"/>
        </w:rPr>
        <w:t xml:space="preserve">el </w:t>
      </w:r>
      <w:r w:rsidRPr="00525F60" w:rsidR="00856E4E">
        <w:rPr>
          <w:rFonts w:ascii="Times New Roman" w:hAnsi="Times New Roman" w:eastAsia="Times New Roman" w:cs="Times New Roman"/>
          <w:color w:val="000000" w:themeColor="text1"/>
          <w:sz w:val="24"/>
          <w:szCs w:val="24"/>
          <w:lang w:val="es-ES"/>
        </w:rPr>
        <w:t xml:space="preserve">uso de técnicas de manejo activo y </w:t>
      </w:r>
      <w:r w:rsidRPr="00525F60" w:rsidR="0028410E">
        <w:rPr>
          <w:rFonts w:ascii="Times New Roman" w:hAnsi="Times New Roman" w:eastAsia="Times New Roman" w:cs="Times New Roman"/>
          <w:color w:val="000000" w:themeColor="text1"/>
          <w:sz w:val="24"/>
          <w:szCs w:val="24"/>
          <w:lang w:val="es-ES"/>
        </w:rPr>
        <w:t xml:space="preserve">la </w:t>
      </w:r>
      <w:r w:rsidRPr="00525F60" w:rsidR="00856E4E">
        <w:rPr>
          <w:rFonts w:ascii="Times New Roman" w:hAnsi="Times New Roman" w:eastAsia="Times New Roman" w:cs="Times New Roman"/>
          <w:color w:val="000000" w:themeColor="text1"/>
          <w:sz w:val="24"/>
          <w:szCs w:val="24"/>
          <w:lang w:val="es-ES"/>
        </w:rPr>
        <w:t>restauración</w:t>
      </w:r>
      <w:r w:rsidRPr="00525F60" w:rsidR="0028410E">
        <w:rPr>
          <w:rFonts w:ascii="Times New Roman" w:hAnsi="Times New Roman" w:eastAsia="Times New Roman" w:cs="Times New Roman"/>
          <w:color w:val="000000" w:themeColor="text1"/>
          <w:sz w:val="24"/>
          <w:szCs w:val="24"/>
          <w:lang w:val="es-ES"/>
        </w:rPr>
        <w:t>,</w:t>
      </w:r>
      <w:r w:rsidRPr="00525F60" w:rsidR="008E4170">
        <w:rPr>
          <w:rFonts w:ascii="Times New Roman" w:hAnsi="Times New Roman" w:eastAsia="Times New Roman" w:cs="Times New Roman"/>
          <w:color w:val="000000" w:themeColor="text1"/>
          <w:sz w:val="24"/>
          <w:szCs w:val="24"/>
          <w:lang w:val="es-ES"/>
        </w:rPr>
        <w:t xml:space="preserve"> </w:t>
      </w:r>
      <w:r w:rsidRPr="00525F60" w:rsidR="00B4607C">
        <w:rPr>
          <w:rFonts w:ascii="Times New Roman" w:hAnsi="Times New Roman" w:eastAsia="Times New Roman" w:cs="Times New Roman"/>
          <w:color w:val="000000" w:themeColor="text1"/>
          <w:sz w:val="24"/>
          <w:szCs w:val="24"/>
          <w:lang w:val="es-ES"/>
        </w:rPr>
        <w:t xml:space="preserve">son </w:t>
      </w:r>
      <w:r w:rsidRPr="00525F60">
        <w:rPr>
          <w:rFonts w:ascii="Times New Roman" w:hAnsi="Times New Roman" w:eastAsia="Times New Roman" w:cs="Times New Roman"/>
          <w:color w:val="000000" w:themeColor="text1"/>
          <w:sz w:val="24"/>
          <w:szCs w:val="24"/>
          <w:lang w:val="es-ES"/>
        </w:rPr>
        <w:t>congruentes con las</w:t>
      </w:r>
      <w:r w:rsidRPr="00525F60" w:rsidR="007F7503">
        <w:rPr>
          <w:rFonts w:ascii="Times New Roman" w:hAnsi="Times New Roman" w:cs="Times New Roman"/>
          <w:color w:val="000000" w:themeColor="text1"/>
          <w:sz w:val="24"/>
          <w:szCs w:val="24"/>
          <w:lang w:val="es-ES"/>
        </w:rPr>
        <w:t xml:space="preserve"> </w:t>
      </w:r>
      <w:r w:rsidRPr="00525F60">
        <w:rPr>
          <w:rFonts w:ascii="Times New Roman" w:hAnsi="Times New Roman" w:cs="Times New Roman"/>
          <w:color w:val="000000" w:themeColor="text1"/>
          <w:sz w:val="24"/>
          <w:szCs w:val="24"/>
          <w:lang w:val="es-ES"/>
        </w:rPr>
        <w:t>recomendaciones de</w:t>
      </w:r>
      <w:r w:rsidRPr="00525F60" w:rsidR="007F7503">
        <w:rPr>
          <w:rFonts w:ascii="Times New Roman" w:hAnsi="Times New Roman" w:cs="Times New Roman"/>
          <w:color w:val="000000" w:themeColor="text1"/>
          <w:sz w:val="24"/>
          <w:szCs w:val="24"/>
          <w:lang w:val="es-ES"/>
        </w:rPr>
        <w:t xml:space="preserve"> la Declaración de Lima</w:t>
      </w:r>
      <w:r w:rsidRPr="00525F60" w:rsidR="0028410E">
        <w:rPr>
          <w:rFonts w:ascii="Times New Roman" w:hAnsi="Times New Roman" w:cs="Times New Roman"/>
          <w:color w:val="000000" w:themeColor="text1"/>
          <w:sz w:val="24"/>
          <w:szCs w:val="24"/>
          <w:lang w:val="es-ES"/>
        </w:rPr>
        <w:t xml:space="preserve"> citada al principio</w:t>
      </w:r>
      <w:r w:rsidRPr="004F0243" w:rsidR="007F7503">
        <w:rPr>
          <w:rFonts w:ascii="Times New Roman" w:hAnsi="Times New Roman" w:cs="Times New Roman"/>
          <w:color w:val="202124"/>
          <w:sz w:val="24"/>
          <w:szCs w:val="24"/>
          <w:lang w:val="es-ES"/>
        </w:rPr>
        <w:t xml:space="preserve"> (</w:t>
      </w:r>
      <w:r w:rsidRPr="00525F60" w:rsidR="007F7503">
        <w:rPr>
          <w:rFonts w:ascii="Times New Roman" w:hAnsi="Times New Roman" w:cs="Times New Roman"/>
          <w:color w:val="0070C0"/>
          <w:sz w:val="24"/>
          <w:szCs w:val="24"/>
          <w:lang w:val="es-ES"/>
        </w:rPr>
        <w:t>https://www.areasprotegidas-latinoamerica.org/documentos-finales/</w:t>
      </w:r>
      <w:r w:rsidRPr="004F0243" w:rsidR="007F7503">
        <w:rPr>
          <w:rFonts w:ascii="Times New Roman" w:hAnsi="Times New Roman" w:cs="Times New Roman"/>
          <w:color w:val="202124"/>
          <w:sz w:val="24"/>
          <w:szCs w:val="24"/>
          <w:lang w:val="es-ES"/>
        </w:rPr>
        <w:t>)</w:t>
      </w:r>
      <w:r w:rsidRPr="004F0243" w:rsidR="0028410E">
        <w:rPr>
          <w:rFonts w:ascii="Times New Roman" w:hAnsi="Times New Roman" w:cs="Times New Roman"/>
          <w:color w:val="202124"/>
          <w:sz w:val="24"/>
          <w:szCs w:val="24"/>
          <w:lang w:val="es-ES"/>
        </w:rPr>
        <w:t>.</w:t>
      </w:r>
      <w:r w:rsidRPr="004F0243">
        <w:rPr>
          <w:rFonts w:ascii="Times New Roman" w:hAnsi="Times New Roman" w:cs="Times New Roman"/>
          <w:color w:val="202124"/>
          <w:sz w:val="24"/>
          <w:szCs w:val="24"/>
          <w:lang w:val="es-ES"/>
        </w:rPr>
        <w:t xml:space="preserve"> </w:t>
      </w:r>
    </w:p>
    <w:p w:rsidR="00FA0FCC" w:rsidP="00FA0FCC" w:rsidRDefault="00FA0FCC" w14:paraId="7AFAE21B"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es-ES"/>
        </w:rPr>
      </w:pPr>
    </w:p>
    <w:p w:rsidRPr="00525F60" w:rsidR="00464109" w:rsidP="00FA0FCC" w:rsidRDefault="0028410E" w14:paraId="36CF0F62" w14:textId="54931E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000000" w:themeColor="text1"/>
          <w:sz w:val="24"/>
          <w:szCs w:val="24"/>
          <w:lang w:val="es-CR"/>
        </w:rPr>
      </w:pPr>
      <w:r w:rsidRPr="00525F60">
        <w:rPr>
          <w:rFonts w:ascii="Times New Roman" w:hAnsi="Times New Roman" w:cs="Times New Roman"/>
          <w:color w:val="000000" w:themeColor="text1"/>
          <w:sz w:val="24"/>
          <w:szCs w:val="24"/>
          <w:lang w:val="es-ES"/>
        </w:rPr>
        <w:t>Asimismo, p</w:t>
      </w:r>
      <w:r w:rsidRPr="00525F60" w:rsidR="0044711E">
        <w:rPr>
          <w:rFonts w:ascii="Times New Roman" w:hAnsi="Times New Roman" w:cs="Times New Roman"/>
          <w:color w:val="000000" w:themeColor="text1"/>
          <w:sz w:val="24"/>
          <w:szCs w:val="24"/>
          <w:lang w:val="es-ES"/>
        </w:rPr>
        <w:t xml:space="preserve">resentan una hoja de ruta </w:t>
      </w:r>
      <w:r w:rsidRPr="00525F60" w:rsidR="007F7503">
        <w:rPr>
          <w:rFonts w:ascii="Times New Roman" w:hAnsi="Times New Roman" w:cs="Times New Roman"/>
          <w:color w:val="000000" w:themeColor="text1"/>
          <w:sz w:val="24"/>
          <w:szCs w:val="24"/>
          <w:lang w:val="es-ES"/>
        </w:rPr>
        <w:t>para lograr que las áreas protegidas existentes en América Latina tengan un manejo más efectiv</w:t>
      </w:r>
      <w:r w:rsidRPr="00525F60">
        <w:rPr>
          <w:rFonts w:ascii="Times New Roman" w:hAnsi="Times New Roman" w:cs="Times New Roman"/>
          <w:color w:val="000000" w:themeColor="text1"/>
          <w:sz w:val="24"/>
          <w:szCs w:val="24"/>
          <w:lang w:val="es-ES"/>
        </w:rPr>
        <w:t>o</w:t>
      </w:r>
      <w:r w:rsidRPr="00525F60" w:rsidR="007F7503">
        <w:rPr>
          <w:rFonts w:ascii="Times New Roman" w:hAnsi="Times New Roman" w:cs="Times New Roman"/>
          <w:color w:val="000000" w:themeColor="text1"/>
          <w:sz w:val="24"/>
          <w:szCs w:val="24"/>
          <w:lang w:val="es-ES"/>
        </w:rPr>
        <w:t xml:space="preserve"> y equitativ</w:t>
      </w:r>
      <w:r w:rsidRPr="00525F60">
        <w:rPr>
          <w:rFonts w:ascii="Times New Roman" w:hAnsi="Times New Roman" w:cs="Times New Roman"/>
          <w:color w:val="000000" w:themeColor="text1"/>
          <w:sz w:val="24"/>
          <w:szCs w:val="24"/>
          <w:lang w:val="es-ES"/>
        </w:rPr>
        <w:t>o</w:t>
      </w:r>
      <w:r w:rsidRPr="00525F60" w:rsidR="007F7503">
        <w:rPr>
          <w:rFonts w:ascii="Times New Roman" w:hAnsi="Times New Roman" w:cs="Times New Roman"/>
          <w:color w:val="000000" w:themeColor="text1"/>
          <w:sz w:val="24"/>
          <w:szCs w:val="24"/>
          <w:lang w:val="es-ES"/>
        </w:rPr>
        <w:t xml:space="preserve"> y logr</w:t>
      </w:r>
      <w:r w:rsidRPr="00525F60">
        <w:rPr>
          <w:rFonts w:ascii="Times New Roman" w:hAnsi="Times New Roman" w:cs="Times New Roman"/>
          <w:color w:val="000000" w:themeColor="text1"/>
          <w:sz w:val="24"/>
          <w:szCs w:val="24"/>
          <w:lang w:val="es-ES"/>
        </w:rPr>
        <w:t>en</w:t>
      </w:r>
      <w:r w:rsidRPr="00525F60" w:rsidR="007F7503">
        <w:rPr>
          <w:rFonts w:ascii="Times New Roman" w:hAnsi="Times New Roman" w:cs="Times New Roman"/>
          <w:color w:val="000000" w:themeColor="text1"/>
          <w:sz w:val="24"/>
          <w:szCs w:val="24"/>
          <w:lang w:val="es-ES"/>
        </w:rPr>
        <w:t xml:space="preserve">, </w:t>
      </w:r>
      <w:r w:rsidR="006F265A">
        <w:rPr>
          <w:rFonts w:ascii="Times New Roman" w:hAnsi="Times New Roman" w:cs="Times New Roman"/>
          <w:color w:val="000000" w:themeColor="text1"/>
          <w:sz w:val="24"/>
          <w:szCs w:val="24"/>
          <w:lang w:val="es-ES"/>
        </w:rPr>
        <w:t>de</w:t>
      </w:r>
      <w:r w:rsidRPr="00525F60" w:rsidR="007F7503">
        <w:rPr>
          <w:rFonts w:ascii="Times New Roman" w:hAnsi="Times New Roman" w:cs="Times New Roman"/>
          <w:color w:val="000000" w:themeColor="text1"/>
          <w:sz w:val="24"/>
          <w:szCs w:val="24"/>
          <w:lang w:val="es-ES"/>
        </w:rPr>
        <w:t xml:space="preserve"> forma simultánea,</w:t>
      </w:r>
      <w:r w:rsidRPr="00525F60">
        <w:rPr>
          <w:rFonts w:ascii="Times New Roman" w:hAnsi="Times New Roman" w:cs="Times New Roman"/>
          <w:color w:val="000000" w:themeColor="text1"/>
          <w:sz w:val="24"/>
          <w:szCs w:val="24"/>
          <w:lang w:val="es-ES"/>
        </w:rPr>
        <w:t xml:space="preserve"> </w:t>
      </w:r>
      <w:r w:rsidRPr="00525F60" w:rsidR="007F7503">
        <w:rPr>
          <w:rFonts w:ascii="Times New Roman" w:hAnsi="Times New Roman" w:cs="Times New Roman"/>
          <w:color w:val="000000" w:themeColor="text1"/>
          <w:sz w:val="24"/>
          <w:szCs w:val="24"/>
          <w:lang w:val="es-ES"/>
        </w:rPr>
        <w:t xml:space="preserve">una dramática ampliación de su extensión total terrestre y marina en el próximo decenio. </w:t>
      </w:r>
      <w:r w:rsidRPr="00525F60">
        <w:rPr>
          <w:rFonts w:ascii="Times New Roman" w:hAnsi="Times New Roman" w:cs="Times New Roman"/>
          <w:color w:val="000000" w:themeColor="text1"/>
          <w:sz w:val="24"/>
          <w:szCs w:val="24"/>
          <w:lang w:val="es-ES"/>
        </w:rPr>
        <w:t xml:space="preserve">Así que… </w:t>
      </w:r>
      <w:r w:rsidRPr="00525F60" w:rsidR="007F7503">
        <w:rPr>
          <w:rFonts w:ascii="Times New Roman" w:hAnsi="Times New Roman" w:cs="Times New Roman"/>
          <w:color w:val="000000" w:themeColor="text1"/>
          <w:sz w:val="24"/>
          <w:szCs w:val="24"/>
          <w:lang w:val="es-CR"/>
        </w:rPr>
        <w:t>¡</w:t>
      </w:r>
      <w:r w:rsidRPr="00525F60">
        <w:rPr>
          <w:rFonts w:ascii="Times New Roman" w:hAnsi="Times New Roman" w:cs="Times New Roman"/>
          <w:color w:val="000000" w:themeColor="text1"/>
          <w:sz w:val="24"/>
          <w:szCs w:val="24"/>
          <w:lang w:val="es-CR"/>
        </w:rPr>
        <w:t>m</w:t>
      </w:r>
      <w:r w:rsidRPr="00525F60" w:rsidR="007F7503">
        <w:rPr>
          <w:rFonts w:ascii="Times New Roman" w:hAnsi="Times New Roman" w:cs="Times New Roman"/>
          <w:color w:val="000000" w:themeColor="text1"/>
          <w:sz w:val="24"/>
          <w:szCs w:val="24"/>
          <w:lang w:val="es-CR"/>
        </w:rPr>
        <w:t>anos a la obra!</w:t>
      </w:r>
    </w:p>
    <w:p w:rsidRPr="004F0243" w:rsidR="0044711E" w:rsidP="00631B73" w:rsidRDefault="0044711E" w14:paraId="79EE564B" w14:textId="4098F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02124"/>
          <w:sz w:val="24"/>
          <w:szCs w:val="24"/>
          <w:lang w:val="es-CR"/>
        </w:rPr>
      </w:pPr>
    </w:p>
    <w:p w:rsidRPr="004F0243" w:rsidR="00680BBC" w:rsidP="00680BBC" w:rsidRDefault="00680BBC" w14:paraId="0F16F164" w14:textId="6B84E44D">
      <w:pPr>
        <w:pStyle w:val="NormalWeb"/>
        <w:numPr>
          <w:ilvl w:val="0"/>
          <w:numId w:val="16"/>
        </w:numPr>
        <w:kinsoku w:val="0"/>
        <w:overflowPunct w:val="0"/>
        <w:spacing w:before="0" w:beforeAutospacing="0" w:after="0" w:afterAutospacing="0"/>
        <w:ind w:left="360"/>
        <w:jc w:val="both"/>
        <w:textAlignment w:val="baseline"/>
        <w:rPr>
          <w:rFonts w:eastAsiaTheme="minorEastAsia"/>
          <w:b/>
          <w:bCs/>
          <w:color w:val="000000" w:themeColor="text1"/>
          <w:lang w:val="es-CR"/>
        </w:rPr>
      </w:pPr>
      <w:r w:rsidRPr="004F0243">
        <w:rPr>
          <w:rFonts w:eastAsiaTheme="minorEastAsia"/>
          <w:b/>
          <w:bCs/>
          <w:color w:val="000000" w:themeColor="text1"/>
          <w:lang w:val="es-CR"/>
        </w:rPr>
        <w:t>Ética y conflicto de intereses</w:t>
      </w:r>
    </w:p>
    <w:p w:rsidR="008D6AA7" w:rsidP="008D6AA7" w:rsidRDefault="008D6AA7" w14:paraId="0E26CF36"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02124"/>
          <w:sz w:val="24"/>
          <w:szCs w:val="24"/>
          <w:lang w:val="es-CR"/>
        </w:rPr>
      </w:pPr>
    </w:p>
    <w:p w:rsidRPr="004F0243" w:rsidR="00680BBC" w:rsidP="008D6AA7" w:rsidRDefault="00680BBC" w14:paraId="78D0B8EB" w14:textId="68E0ABA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02124"/>
          <w:sz w:val="24"/>
          <w:szCs w:val="24"/>
          <w:lang w:val="es-CR"/>
        </w:rPr>
      </w:pPr>
      <w:r w:rsidRPr="004F0243">
        <w:rPr>
          <w:rFonts w:ascii="Times New Roman" w:hAnsi="Times New Roman" w:eastAsia="Times New Roman" w:cs="Times New Roman"/>
          <w:color w:val="202124"/>
          <w:sz w:val="24"/>
          <w:szCs w:val="24"/>
          <w:lang w:val="es-CR"/>
        </w:rPr>
        <w:t>La persona autora declara que ha cumplido totalmente todos los requisitos éticos y legales pertinentes, tanto durante el estudio como en la producción del manuscrito; que no hay conflicto de interés de ningún tipo; y que están totalmente de acuerdo con la versión final editada del artículo.</w:t>
      </w:r>
    </w:p>
    <w:p w:rsidRPr="004F0243" w:rsidR="0028410E" w:rsidP="00680BBC" w:rsidRDefault="0028410E" w14:paraId="0204CEF6" w14:textId="7777777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202124"/>
          <w:sz w:val="24"/>
          <w:szCs w:val="24"/>
          <w:lang w:val="es-CR"/>
        </w:rPr>
      </w:pPr>
    </w:p>
    <w:p w:rsidRPr="004F0243" w:rsidR="00F42EE3" w:rsidP="00E1405D" w:rsidRDefault="00F42EE3" w14:paraId="44D34CC8" w14:textId="177E2CFD">
      <w:pPr>
        <w:pStyle w:val="NormalWeb"/>
        <w:numPr>
          <w:ilvl w:val="0"/>
          <w:numId w:val="16"/>
        </w:numPr>
        <w:kinsoku w:val="0"/>
        <w:overflowPunct w:val="0"/>
        <w:spacing w:before="0" w:beforeAutospacing="0" w:after="0" w:afterAutospacing="0"/>
        <w:ind w:left="360"/>
        <w:jc w:val="both"/>
        <w:textAlignment w:val="baseline"/>
        <w:rPr>
          <w:rFonts w:eastAsiaTheme="minorEastAsia"/>
          <w:b/>
          <w:bCs/>
          <w:color w:val="000000" w:themeColor="text1"/>
          <w:lang w:val="es-CR"/>
        </w:rPr>
      </w:pPr>
      <w:r w:rsidRPr="004F0243">
        <w:rPr>
          <w:rFonts w:eastAsiaTheme="minorEastAsia"/>
          <w:b/>
          <w:bCs/>
          <w:color w:val="000000" w:themeColor="text1"/>
          <w:lang w:val="es-CR"/>
        </w:rPr>
        <w:t>Referencias</w:t>
      </w:r>
    </w:p>
    <w:p w:rsidR="008D6AA7" w:rsidP="00525F60" w:rsidRDefault="008D6AA7" w14:paraId="1E0357B1" w14:textId="77777777">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Pr="00525F60" w:rsidR="00CC0027" w:rsidP="00525F60" w:rsidRDefault="00CC0027" w14:paraId="5568A09B" w14:textId="4028D3E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525F60">
        <w:rPr>
          <w:rFonts w:ascii="Times New Roman" w:hAnsi="Times New Roman" w:cs="Times New Roman"/>
          <w:color w:val="000000" w:themeColor="text1"/>
          <w:sz w:val="24"/>
          <w:szCs w:val="24"/>
        </w:rPr>
        <w:t>Adams, V</w:t>
      </w:r>
      <w:r w:rsidRPr="00525F60" w:rsidR="00941B9B">
        <w:rPr>
          <w:rFonts w:ascii="Times New Roman" w:hAnsi="Times New Roman" w:cs="Times New Roman"/>
          <w:color w:val="000000" w:themeColor="text1"/>
          <w:sz w:val="24"/>
          <w:szCs w:val="24"/>
        </w:rPr>
        <w:t>.</w:t>
      </w:r>
      <w:r w:rsidRPr="00525F60" w:rsidR="00307559">
        <w:rPr>
          <w:rFonts w:ascii="Times New Roman" w:hAnsi="Times New Roman" w:cs="Times New Roman"/>
          <w:color w:val="000000" w:themeColor="text1"/>
          <w:sz w:val="24"/>
          <w:szCs w:val="24"/>
        </w:rPr>
        <w:t xml:space="preserve"> </w:t>
      </w:r>
      <w:r w:rsidRPr="00525F60">
        <w:rPr>
          <w:rFonts w:ascii="Times New Roman" w:hAnsi="Times New Roman" w:cs="Times New Roman"/>
          <w:color w:val="000000" w:themeColor="text1"/>
          <w:sz w:val="24"/>
          <w:szCs w:val="24"/>
        </w:rPr>
        <w:t>M</w:t>
      </w:r>
      <w:r w:rsidRPr="00525F60" w:rsidR="00307559">
        <w:rPr>
          <w:rFonts w:ascii="Times New Roman" w:hAnsi="Times New Roman" w:cs="Times New Roman"/>
          <w:color w:val="000000" w:themeColor="text1"/>
          <w:sz w:val="24"/>
          <w:szCs w:val="24"/>
        </w:rPr>
        <w:t>.</w:t>
      </w:r>
      <w:r w:rsidR="00482003">
        <w:rPr>
          <w:rFonts w:ascii="Times New Roman" w:hAnsi="Times New Roman" w:cs="Times New Roman"/>
          <w:color w:val="000000" w:themeColor="text1"/>
          <w:sz w:val="24"/>
          <w:szCs w:val="24"/>
        </w:rPr>
        <w:t>,</w:t>
      </w:r>
      <w:r w:rsidRPr="00525F60">
        <w:rPr>
          <w:rFonts w:ascii="Times New Roman" w:hAnsi="Times New Roman" w:cs="Times New Roman"/>
          <w:color w:val="000000" w:themeColor="text1"/>
          <w:sz w:val="24"/>
          <w:szCs w:val="24"/>
        </w:rPr>
        <w:t xml:space="preserve"> Iacona</w:t>
      </w:r>
      <w:r w:rsidRPr="00525F60" w:rsidR="00307559">
        <w:rPr>
          <w:rFonts w:ascii="Times New Roman" w:hAnsi="Times New Roman" w:cs="Times New Roman"/>
          <w:color w:val="000000" w:themeColor="text1"/>
          <w:sz w:val="24"/>
          <w:szCs w:val="24"/>
        </w:rPr>
        <w:t>, G. D.</w:t>
      </w:r>
      <w:r w:rsidR="00482003">
        <w:rPr>
          <w:rFonts w:ascii="Times New Roman" w:hAnsi="Times New Roman" w:cs="Times New Roman"/>
          <w:color w:val="000000" w:themeColor="text1"/>
          <w:sz w:val="24"/>
          <w:szCs w:val="24"/>
        </w:rPr>
        <w:t>,</w:t>
      </w:r>
      <w:r w:rsidRPr="00525F60" w:rsidR="00941B9B">
        <w:rPr>
          <w:rFonts w:ascii="Times New Roman" w:hAnsi="Times New Roman" w:cs="Times New Roman"/>
          <w:color w:val="000000" w:themeColor="text1"/>
          <w:sz w:val="24"/>
          <w:szCs w:val="24"/>
        </w:rPr>
        <w:t xml:space="preserve"> </w:t>
      </w:r>
      <w:r w:rsidRPr="00525F60">
        <w:rPr>
          <w:rFonts w:ascii="Times New Roman" w:hAnsi="Times New Roman" w:cs="Times New Roman"/>
          <w:color w:val="000000" w:themeColor="text1"/>
          <w:sz w:val="24"/>
          <w:szCs w:val="24"/>
        </w:rPr>
        <w:t>Possingham</w:t>
      </w:r>
      <w:r w:rsidRPr="00525F60" w:rsidR="00307559">
        <w:rPr>
          <w:rFonts w:ascii="Times New Roman" w:hAnsi="Times New Roman" w:cs="Times New Roman"/>
          <w:color w:val="000000" w:themeColor="text1"/>
          <w:sz w:val="24"/>
          <w:szCs w:val="24"/>
        </w:rPr>
        <w:t xml:space="preserve">, H. P. </w:t>
      </w:r>
      <w:r w:rsidRPr="00525F60">
        <w:rPr>
          <w:rFonts w:ascii="Times New Roman" w:hAnsi="Times New Roman" w:cs="Times New Roman"/>
          <w:color w:val="000000" w:themeColor="text1"/>
          <w:sz w:val="24"/>
          <w:szCs w:val="24"/>
        </w:rPr>
        <w:t xml:space="preserve"> </w:t>
      </w:r>
      <w:r w:rsidRPr="00525F60" w:rsidR="00307559">
        <w:rPr>
          <w:rFonts w:ascii="Times New Roman" w:hAnsi="Times New Roman" w:cs="Times New Roman"/>
          <w:color w:val="000000" w:themeColor="text1"/>
          <w:sz w:val="24"/>
          <w:szCs w:val="24"/>
        </w:rPr>
        <w:t>(</w:t>
      </w:r>
      <w:r w:rsidRPr="00525F60">
        <w:rPr>
          <w:rFonts w:ascii="Times New Roman" w:hAnsi="Times New Roman" w:cs="Times New Roman"/>
          <w:color w:val="000000" w:themeColor="text1"/>
          <w:sz w:val="24"/>
          <w:szCs w:val="24"/>
        </w:rPr>
        <w:t>2019</w:t>
      </w:r>
      <w:r w:rsidRPr="00525F60" w:rsidR="00307559">
        <w:rPr>
          <w:rFonts w:ascii="Times New Roman" w:hAnsi="Times New Roman" w:cs="Times New Roman"/>
          <w:color w:val="000000" w:themeColor="text1"/>
          <w:sz w:val="24"/>
          <w:szCs w:val="24"/>
        </w:rPr>
        <w:t>)</w:t>
      </w:r>
      <w:r w:rsidRPr="00525F60">
        <w:rPr>
          <w:rFonts w:ascii="Times New Roman" w:hAnsi="Times New Roman" w:cs="Times New Roman"/>
          <w:color w:val="000000" w:themeColor="text1"/>
          <w:sz w:val="24"/>
          <w:szCs w:val="24"/>
        </w:rPr>
        <w:t xml:space="preserve">.  Weighing the benefits of expanding protected areas versus managing existing ones. </w:t>
      </w:r>
      <w:r w:rsidRPr="00525F60">
        <w:rPr>
          <w:rFonts w:ascii="Times New Roman" w:hAnsi="Times New Roman" w:cs="Times New Roman"/>
          <w:i/>
          <w:iCs/>
          <w:color w:val="000000" w:themeColor="text1"/>
          <w:sz w:val="24"/>
          <w:szCs w:val="24"/>
        </w:rPr>
        <w:t>Nature Sustainability</w:t>
      </w:r>
      <w:r w:rsidRPr="00525F60" w:rsidR="00D37AFF">
        <w:rPr>
          <w:rFonts w:ascii="Times New Roman" w:hAnsi="Times New Roman" w:cs="Times New Roman"/>
          <w:i/>
          <w:iCs/>
          <w:color w:val="000000" w:themeColor="text1"/>
          <w:sz w:val="24"/>
          <w:szCs w:val="24"/>
        </w:rPr>
        <w:t>,</w:t>
      </w:r>
      <w:r w:rsidR="00482003">
        <w:rPr>
          <w:rFonts w:ascii="Times New Roman" w:hAnsi="Times New Roman" w:cs="Times New Roman"/>
          <w:i/>
          <w:iCs/>
          <w:color w:val="000000" w:themeColor="text1"/>
          <w:sz w:val="24"/>
          <w:szCs w:val="24"/>
        </w:rPr>
        <w:t xml:space="preserve"> </w:t>
      </w:r>
      <w:r w:rsidRPr="00781B43" w:rsidR="000E0E43">
        <w:rPr>
          <w:rFonts w:ascii="Times New Roman" w:hAnsi="Times New Roman" w:cs="Times New Roman"/>
          <w:color w:val="000000" w:themeColor="text1"/>
          <w:sz w:val="24"/>
          <w:szCs w:val="24"/>
        </w:rPr>
        <w:t>2,</w:t>
      </w:r>
      <w:r w:rsidRPr="00525F60" w:rsidR="000E0E43">
        <w:rPr>
          <w:rFonts w:ascii="Times New Roman" w:hAnsi="Times New Roman" w:cs="Times New Roman"/>
          <w:i/>
          <w:iCs/>
          <w:color w:val="000000" w:themeColor="text1"/>
          <w:sz w:val="24"/>
          <w:szCs w:val="24"/>
        </w:rPr>
        <w:t xml:space="preserve"> </w:t>
      </w:r>
      <w:r w:rsidRPr="00525F60">
        <w:rPr>
          <w:rFonts w:ascii="Times New Roman" w:hAnsi="Times New Roman" w:cs="Times New Roman"/>
          <w:color w:val="000000" w:themeColor="text1"/>
          <w:sz w:val="24"/>
          <w:szCs w:val="24"/>
        </w:rPr>
        <w:t xml:space="preserve">404-411.  </w:t>
      </w:r>
      <w:hyperlink w:history="1" r:id="rId13">
        <w:r w:rsidRPr="0038446F" w:rsidR="00781B43">
          <w:rPr>
            <w:rStyle w:val="Hipervnculo"/>
            <w:rFonts w:ascii="Times New Roman" w:hAnsi="Times New Roman" w:cs="Times New Roman"/>
            <w:sz w:val="24"/>
            <w:szCs w:val="24"/>
          </w:rPr>
          <w:t>https://doi.org/10.1038/s41893-019-0275-5</w:t>
        </w:r>
      </w:hyperlink>
      <w:r w:rsidR="00781B43">
        <w:rPr>
          <w:rStyle w:val="Hipervnculo"/>
          <w:rFonts w:ascii="Times New Roman" w:hAnsi="Times New Roman" w:cs="Times New Roman"/>
          <w:color w:val="000000" w:themeColor="text1"/>
          <w:sz w:val="24"/>
          <w:szCs w:val="24"/>
          <w:u w:val="none"/>
        </w:rPr>
        <w:t xml:space="preserve"> </w:t>
      </w:r>
    </w:p>
    <w:p w:rsidRPr="00525F60" w:rsidR="00941B9B" w:rsidP="00525F60" w:rsidRDefault="00941B9B" w14:paraId="1A3652E1" w14:textId="31163477">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Pr="009815A4" w:rsidR="00941B9B" w:rsidP="00525F60" w:rsidRDefault="000965F0" w14:paraId="3BE791F2" w14:textId="237B6444">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s-CR"/>
        </w:rPr>
      </w:pPr>
      <w:r>
        <w:rPr>
          <w:rFonts w:ascii="Times New Roman" w:hAnsi="Times New Roman" w:cs="Times New Roman"/>
          <w:color w:val="000000" w:themeColor="text1"/>
          <w:sz w:val="24"/>
          <w:szCs w:val="24"/>
        </w:rPr>
        <w:t>Coaliación de Alta Ambición/</w:t>
      </w:r>
      <w:r w:rsidRPr="000965F0" w:rsidR="00941B9B">
        <w:rPr>
          <w:rFonts w:ascii="Times New Roman" w:hAnsi="Times New Roman" w:cs="Times New Roman"/>
          <w:i/>
          <w:iCs/>
          <w:color w:val="000000" w:themeColor="text1"/>
          <w:sz w:val="24"/>
          <w:szCs w:val="24"/>
        </w:rPr>
        <w:t>High Ambition Coalition</w:t>
      </w:r>
      <w:r w:rsidRPr="000965F0" w:rsidR="00987C9D">
        <w:rPr>
          <w:rFonts w:ascii="Times New Roman" w:hAnsi="Times New Roman" w:cs="Times New Roman"/>
          <w:i/>
          <w:iCs/>
          <w:color w:val="000000" w:themeColor="text1"/>
          <w:sz w:val="24"/>
          <w:szCs w:val="24"/>
        </w:rPr>
        <w:t xml:space="preserve"> for Nature and People</w:t>
      </w:r>
      <w:r w:rsidRPr="00525F60" w:rsidR="00941B9B">
        <w:rPr>
          <w:rFonts w:ascii="Times New Roman" w:hAnsi="Times New Roman" w:cs="Times New Roman"/>
          <w:color w:val="000000" w:themeColor="text1"/>
          <w:sz w:val="24"/>
          <w:szCs w:val="24"/>
        </w:rPr>
        <w:t xml:space="preserve">. </w:t>
      </w:r>
      <w:r w:rsidRPr="00781B43" w:rsidR="000E0E43">
        <w:rPr>
          <w:rFonts w:ascii="Times New Roman" w:hAnsi="Times New Roman" w:cs="Times New Roman"/>
          <w:color w:val="000000" w:themeColor="text1"/>
          <w:sz w:val="24"/>
          <w:szCs w:val="24"/>
        </w:rPr>
        <w:t>(</w:t>
      </w:r>
      <w:r w:rsidRPr="00781B43" w:rsidR="00941B9B">
        <w:rPr>
          <w:rFonts w:ascii="Times New Roman" w:hAnsi="Times New Roman" w:cs="Times New Roman"/>
          <w:color w:val="000000" w:themeColor="text1"/>
          <w:sz w:val="24"/>
          <w:szCs w:val="24"/>
        </w:rPr>
        <w:t>2021</w:t>
      </w:r>
      <w:r w:rsidRPr="00781B43" w:rsidR="000E0E43">
        <w:rPr>
          <w:rFonts w:ascii="Times New Roman" w:hAnsi="Times New Roman" w:cs="Times New Roman"/>
          <w:color w:val="000000" w:themeColor="text1"/>
          <w:sz w:val="24"/>
          <w:szCs w:val="24"/>
        </w:rPr>
        <w:t>)</w:t>
      </w:r>
      <w:r w:rsidRPr="00781B43" w:rsidR="00941B9B">
        <w:rPr>
          <w:rFonts w:ascii="Times New Roman" w:hAnsi="Times New Roman" w:cs="Times New Roman"/>
          <w:color w:val="000000" w:themeColor="text1"/>
          <w:sz w:val="24"/>
          <w:szCs w:val="24"/>
        </w:rPr>
        <w:t xml:space="preserve">.  Why 30 x 30? </w:t>
      </w:r>
      <w:hyperlink w:history="1" r:id="rId14">
        <w:r w:rsidRPr="0038446F" w:rsidR="00781B43">
          <w:rPr>
            <w:rStyle w:val="Hipervnculo"/>
            <w:rFonts w:ascii="Times New Roman" w:hAnsi="Times New Roman" w:cs="Times New Roman"/>
            <w:sz w:val="24"/>
            <w:szCs w:val="24"/>
            <w:lang w:val="es-CR"/>
          </w:rPr>
          <w:t>https://www.hacfornatureandpeople.org/why-30x30</w:t>
        </w:r>
      </w:hyperlink>
      <w:r w:rsidR="00781B43">
        <w:rPr>
          <w:rStyle w:val="Hipervnculo"/>
          <w:rFonts w:ascii="Times New Roman" w:hAnsi="Times New Roman" w:cs="Times New Roman"/>
          <w:color w:val="000000" w:themeColor="text1"/>
          <w:sz w:val="24"/>
          <w:szCs w:val="24"/>
          <w:u w:val="none"/>
          <w:lang w:val="es-CR"/>
        </w:rPr>
        <w:t xml:space="preserve"> </w:t>
      </w:r>
      <w:r w:rsidRPr="009815A4" w:rsidR="00525F60">
        <w:rPr>
          <w:rStyle w:val="Hipervnculo"/>
          <w:rFonts w:ascii="Times New Roman" w:hAnsi="Times New Roman" w:cs="Times New Roman"/>
          <w:color w:val="000000" w:themeColor="text1"/>
          <w:sz w:val="24"/>
          <w:szCs w:val="24"/>
          <w:u w:val="none"/>
          <w:lang w:val="es-CR"/>
        </w:rPr>
        <w:t xml:space="preserve"> </w:t>
      </w:r>
    </w:p>
    <w:p w:rsidRPr="009815A4" w:rsidR="00CC0027" w:rsidP="00525F60" w:rsidRDefault="00CC0027" w14:paraId="6779B57B" w14:textId="4E70E36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Times New Roman" w:hAnsi="Times New Roman" w:eastAsia="Times New Roman" w:cs="Times New Roman"/>
          <w:b/>
          <w:bCs/>
          <w:color w:val="000000" w:themeColor="text1"/>
          <w:sz w:val="24"/>
          <w:szCs w:val="24"/>
          <w:lang w:val="es-CR"/>
        </w:rPr>
      </w:pPr>
    </w:p>
    <w:p w:rsidRPr="00525F60" w:rsidR="00AE0AFA" w:rsidP="00525F60" w:rsidRDefault="00AE0AFA" w14:paraId="030AF9A4" w14:textId="07BA1E66">
      <w:pPr>
        <w:pStyle w:val="Default"/>
        <w:ind w:left="720" w:hanging="720"/>
        <w:jc w:val="both"/>
        <w:rPr>
          <w:rFonts w:ascii="Times New Roman" w:hAnsi="Times New Roman" w:cs="Times New Roman"/>
          <w:color w:val="000000" w:themeColor="text1"/>
          <w:lang w:val="es-ES"/>
        </w:rPr>
      </w:pPr>
      <w:r w:rsidRPr="00525F60">
        <w:rPr>
          <w:rFonts w:ascii="Times New Roman" w:hAnsi="Times New Roman" w:cs="Times New Roman"/>
          <w:color w:val="000000" w:themeColor="text1"/>
          <w:lang w:val="es-ES"/>
        </w:rPr>
        <w:t xml:space="preserve">Comisión Mundial de Áreas Protegidas, UICN, SERNANP y MINAM Perú, </w:t>
      </w:r>
      <w:r w:rsidRPr="00525F60" w:rsidR="00E75E8A">
        <w:rPr>
          <w:rFonts w:ascii="Times New Roman" w:hAnsi="Times New Roman" w:cs="Times New Roman"/>
          <w:color w:val="000000" w:themeColor="text1"/>
          <w:lang w:val="es-ES"/>
        </w:rPr>
        <w:t>RedParques</w:t>
      </w:r>
      <w:r w:rsidRPr="00525F60">
        <w:rPr>
          <w:rFonts w:ascii="Times New Roman" w:hAnsi="Times New Roman" w:cs="Times New Roman"/>
          <w:color w:val="000000" w:themeColor="text1"/>
          <w:lang w:val="es-ES"/>
        </w:rPr>
        <w:t xml:space="preserve"> y FAO-LAC. III Congreso de Areas Protegidas de América Latina y el Caribe</w:t>
      </w:r>
      <w:r w:rsidRPr="00525F60" w:rsidR="009043EB">
        <w:rPr>
          <w:rFonts w:ascii="Times New Roman" w:hAnsi="Times New Roman" w:cs="Times New Roman"/>
          <w:color w:val="000000" w:themeColor="text1"/>
          <w:lang w:val="es-ES"/>
        </w:rPr>
        <w:t xml:space="preserve"> (14 al 17 de </w:t>
      </w:r>
      <w:r w:rsidRPr="00525F60" w:rsidR="00525F60">
        <w:rPr>
          <w:rFonts w:ascii="Times New Roman" w:hAnsi="Times New Roman" w:cs="Times New Roman"/>
          <w:color w:val="000000" w:themeColor="text1"/>
          <w:lang w:val="es-ES"/>
        </w:rPr>
        <w:t>octubre</w:t>
      </w:r>
      <w:r w:rsidRPr="00525F60" w:rsidR="009043EB">
        <w:rPr>
          <w:rFonts w:ascii="Times New Roman" w:hAnsi="Times New Roman" w:cs="Times New Roman"/>
          <w:color w:val="000000" w:themeColor="text1"/>
          <w:lang w:val="es-ES"/>
        </w:rPr>
        <w:t xml:space="preserve"> de 2019, Lima, Perú).  </w:t>
      </w:r>
      <w:r w:rsidRPr="00525F60" w:rsidR="007A2589">
        <w:rPr>
          <w:rFonts w:ascii="Times New Roman" w:hAnsi="Times New Roman" w:cs="Times New Roman"/>
          <w:color w:val="000000" w:themeColor="text1"/>
          <w:lang w:val="es-ES"/>
        </w:rPr>
        <w:t>(</w:t>
      </w:r>
      <w:r w:rsidRPr="00525F60">
        <w:rPr>
          <w:rFonts w:ascii="Times New Roman" w:hAnsi="Times New Roman" w:cs="Times New Roman"/>
          <w:color w:val="000000" w:themeColor="text1"/>
          <w:lang w:val="es-ES"/>
        </w:rPr>
        <w:t>2020</w:t>
      </w:r>
      <w:r w:rsidRPr="00525F60" w:rsidR="007A2589">
        <w:rPr>
          <w:rFonts w:ascii="Times New Roman" w:hAnsi="Times New Roman" w:cs="Times New Roman"/>
          <w:color w:val="000000" w:themeColor="text1"/>
          <w:lang w:val="es-ES"/>
        </w:rPr>
        <w:t>)</w:t>
      </w:r>
      <w:r w:rsidRPr="00525F60">
        <w:rPr>
          <w:rFonts w:ascii="Times New Roman" w:hAnsi="Times New Roman" w:cs="Times New Roman"/>
          <w:color w:val="000000" w:themeColor="text1"/>
          <w:lang w:val="es-ES"/>
        </w:rPr>
        <w:t xml:space="preserve">.   Declaración del III CAPLAC:  De la Inspiración a la Acción.   </w:t>
      </w:r>
      <w:hyperlink w:history="1" r:id="rId15">
        <w:r w:rsidRPr="0038446F" w:rsidR="00781B43">
          <w:rPr>
            <w:rStyle w:val="Hipervnculo"/>
            <w:rFonts w:ascii="Times New Roman" w:hAnsi="Times New Roman" w:cs="Times New Roman"/>
            <w:lang w:val="es-ES"/>
          </w:rPr>
          <w:t>https://www.areasprotegidas-latinoamerica.org/documentos-finales/</w:t>
        </w:r>
      </w:hyperlink>
      <w:r w:rsidR="00781B43">
        <w:rPr>
          <w:rStyle w:val="Hipervnculo"/>
          <w:rFonts w:ascii="Times New Roman" w:hAnsi="Times New Roman" w:cs="Times New Roman"/>
          <w:color w:val="000000" w:themeColor="text1"/>
          <w:u w:val="none"/>
          <w:lang w:val="es-ES"/>
        </w:rPr>
        <w:t xml:space="preserve"> </w:t>
      </w:r>
    </w:p>
    <w:p w:rsidRPr="00525F60" w:rsidR="00AE0AFA" w:rsidP="00525F60" w:rsidRDefault="00AE0AFA" w14:paraId="7B142C7B" w14:textId="77777777">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s-ES"/>
        </w:rPr>
      </w:pPr>
    </w:p>
    <w:p w:rsidRPr="00781B43" w:rsidR="00CC0027" w:rsidP="00525F60" w:rsidRDefault="00743136" w14:paraId="5BD1E753" w14:textId="1CF1D278">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4A1BDEFD" w:rsidR="00743136">
        <w:rPr>
          <w:rFonts w:ascii="Times New Roman" w:hAnsi="Times New Roman" w:cs="Times New Roman"/>
          <w:color w:val="000000" w:themeColor="text1" w:themeTint="FF" w:themeShade="FF"/>
          <w:sz w:val="24"/>
          <w:szCs w:val="24"/>
          <w:lang w:val="es-ES"/>
        </w:rPr>
        <w:t>Organización Latinoamericana y del Caribe de Entidades Fiscalizadoras</w:t>
      </w:r>
      <w:r w:rsidRPr="4A1BDEFD" w:rsidR="00525F60">
        <w:rPr>
          <w:rFonts w:ascii="Times New Roman" w:hAnsi="Times New Roman" w:cs="Times New Roman"/>
          <w:color w:val="000000" w:themeColor="text1" w:themeTint="FF" w:themeShade="FF"/>
          <w:sz w:val="24"/>
          <w:szCs w:val="24"/>
          <w:lang w:val="es-ES"/>
        </w:rPr>
        <w:t xml:space="preserve"> </w:t>
      </w:r>
      <w:r w:rsidRPr="4A1BDEFD" w:rsidR="00743136">
        <w:rPr>
          <w:rFonts w:ascii="Times New Roman" w:hAnsi="Times New Roman" w:cs="Times New Roman"/>
          <w:color w:val="000000" w:themeColor="text1" w:themeTint="FF" w:themeShade="FF"/>
          <w:sz w:val="24"/>
          <w:szCs w:val="24"/>
          <w:lang w:val="es-ES"/>
        </w:rPr>
        <w:t xml:space="preserve">Superiores </w:t>
      </w:r>
      <w:r w:rsidRPr="4A1BDEFD" w:rsidR="007A2589">
        <w:rPr>
          <w:rFonts w:ascii="Times New Roman" w:hAnsi="Times New Roman" w:cs="Times New Roman"/>
          <w:color w:val="000000" w:themeColor="text1" w:themeTint="FF" w:themeShade="FF"/>
          <w:sz w:val="24"/>
          <w:szCs w:val="24"/>
          <w:lang w:val="es-ES"/>
        </w:rPr>
        <w:t>[</w:t>
      </w:r>
      <w:r w:rsidRPr="4A1BDEFD" w:rsidR="00743136">
        <w:rPr>
          <w:rFonts w:ascii="Times New Roman" w:hAnsi="Times New Roman" w:cs="Times New Roman"/>
          <w:color w:val="000000" w:themeColor="text1" w:themeTint="FF" w:themeShade="FF"/>
          <w:sz w:val="24"/>
          <w:szCs w:val="24"/>
          <w:lang w:val="es-ES"/>
        </w:rPr>
        <w:t>OLACEFS</w:t>
      </w:r>
      <w:r w:rsidRPr="4A1BDEFD" w:rsidR="007A2589">
        <w:rPr>
          <w:rFonts w:ascii="Times New Roman" w:hAnsi="Times New Roman" w:cs="Times New Roman"/>
          <w:color w:val="000000" w:themeColor="text1" w:themeTint="FF" w:themeShade="FF"/>
          <w:sz w:val="24"/>
          <w:szCs w:val="24"/>
          <w:lang w:val="es-CR"/>
        </w:rPr>
        <w:t>]</w:t>
      </w:r>
      <w:r w:rsidRPr="4A1BDEFD" w:rsidR="00743136">
        <w:rPr>
          <w:rFonts w:ascii="Times New Roman" w:hAnsi="Times New Roman" w:cs="Times New Roman"/>
          <w:color w:val="000000" w:themeColor="text1" w:themeTint="FF" w:themeShade="FF"/>
          <w:sz w:val="24"/>
          <w:szCs w:val="24"/>
          <w:lang w:val="es-ES"/>
        </w:rPr>
        <w:t xml:space="preserve">.  </w:t>
      </w:r>
      <w:r w:rsidRPr="4A1BDEFD" w:rsidR="007A2589">
        <w:rPr>
          <w:rFonts w:ascii="Times New Roman" w:hAnsi="Times New Roman" w:cs="Times New Roman"/>
          <w:color w:val="000000" w:themeColor="text1" w:themeTint="FF" w:themeShade="FF"/>
          <w:sz w:val="24"/>
          <w:szCs w:val="24"/>
          <w:lang w:val="es-ES"/>
        </w:rPr>
        <w:t>(</w:t>
      </w:r>
      <w:r w:rsidRPr="4A1BDEFD" w:rsidR="00743136">
        <w:rPr>
          <w:rFonts w:ascii="Times New Roman" w:hAnsi="Times New Roman" w:cs="Times New Roman"/>
          <w:color w:val="000000" w:themeColor="text1" w:themeTint="FF" w:themeShade="FF"/>
          <w:sz w:val="24"/>
          <w:szCs w:val="24"/>
          <w:lang w:val="es-ES"/>
        </w:rPr>
        <w:t>2015</w:t>
      </w:r>
      <w:r w:rsidRPr="4A1BDEFD" w:rsidR="007A2589">
        <w:rPr>
          <w:rFonts w:ascii="Times New Roman" w:hAnsi="Times New Roman" w:cs="Times New Roman"/>
          <w:color w:val="000000" w:themeColor="text1" w:themeTint="FF" w:themeShade="FF"/>
          <w:sz w:val="24"/>
          <w:szCs w:val="24"/>
          <w:lang w:val="es-ES"/>
        </w:rPr>
        <w:t>)</w:t>
      </w:r>
      <w:r w:rsidRPr="4A1BDEFD" w:rsidR="00743136">
        <w:rPr>
          <w:rFonts w:ascii="Times New Roman" w:hAnsi="Times New Roman" w:cs="Times New Roman"/>
          <w:color w:val="000000" w:themeColor="text1" w:themeTint="FF" w:themeShade="FF"/>
          <w:sz w:val="24"/>
          <w:szCs w:val="24"/>
          <w:lang w:val="es-ES"/>
        </w:rPr>
        <w:t xml:space="preserve">.  Resumen Ejecutivo: Áreas protegidas de América Latina: Auditoría Coordinada.  </w:t>
      </w:r>
      <w:r w:rsidRPr="4A1BDEFD" w:rsidR="58B7A62A">
        <w:rPr>
          <w:rFonts w:ascii="Times New Roman" w:hAnsi="Times New Roman" w:cs="Times New Roman"/>
          <w:color w:val="000000" w:themeColor="text1" w:themeTint="FF" w:themeShade="FF"/>
          <w:sz w:val="24"/>
          <w:szCs w:val="24"/>
          <w:lang w:val="es-ES"/>
        </w:rPr>
        <w:t>https://www.olacefs.com/wp-content/uploads/2015/10/Resumen-ejecutivo-Auditoria-en-Areas-Protegidas-de-America-Latina-web.pdf</w:t>
      </w:r>
      <w:r w:rsidRPr="4A1BDEFD" w:rsidR="00781B43">
        <w:rPr>
          <w:rStyle w:val="Hipervnculo"/>
          <w:rFonts w:ascii="Times New Roman" w:hAnsi="Times New Roman" w:cs="Times New Roman"/>
          <w:color w:val="000000" w:themeColor="text1" w:themeTint="FF" w:themeShade="FF"/>
          <w:sz w:val="24"/>
          <w:szCs w:val="24"/>
          <w:u w:val="none"/>
        </w:rPr>
        <w:t xml:space="preserve"> </w:t>
      </w:r>
    </w:p>
    <w:p w:rsidRPr="00781B43" w:rsidR="00743136" w:rsidP="00525F60" w:rsidRDefault="00743136" w14:paraId="248DA525" w14:textId="62266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Times New Roman" w:hAnsi="Times New Roman" w:eastAsia="Times New Roman" w:cs="Times New Roman"/>
          <w:b/>
          <w:bCs/>
          <w:color w:val="000000" w:themeColor="text1"/>
          <w:sz w:val="24"/>
          <w:szCs w:val="24"/>
        </w:rPr>
      </w:pPr>
    </w:p>
    <w:p w:rsidRPr="00525F60" w:rsidR="00AE0AFA" w:rsidP="00525F60" w:rsidRDefault="00941B9B" w14:paraId="264C45DD" w14:textId="2DCBB038">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s-ES"/>
        </w:rPr>
      </w:pPr>
      <w:r w:rsidRPr="00525F60">
        <w:rPr>
          <w:rFonts w:ascii="Times New Roman" w:hAnsi="Times New Roman" w:cs="Times New Roman"/>
          <w:color w:val="000000" w:themeColor="text1"/>
          <w:sz w:val="24"/>
          <w:szCs w:val="24"/>
          <w:lang w:val="es-ES"/>
        </w:rPr>
        <w:t>Valverde, A.</w:t>
      </w:r>
      <w:r w:rsidR="0034574A">
        <w:rPr>
          <w:rFonts w:ascii="Times New Roman" w:hAnsi="Times New Roman" w:cs="Times New Roman"/>
          <w:color w:val="000000" w:themeColor="text1"/>
          <w:sz w:val="24"/>
          <w:szCs w:val="24"/>
          <w:lang w:val="es-ES"/>
        </w:rPr>
        <w:t>,</w:t>
      </w:r>
      <w:r w:rsidRPr="00525F60">
        <w:rPr>
          <w:rFonts w:ascii="Times New Roman" w:hAnsi="Times New Roman" w:cs="Times New Roman"/>
          <w:color w:val="000000" w:themeColor="text1"/>
          <w:sz w:val="24"/>
          <w:szCs w:val="24"/>
          <w:lang w:val="es-ES"/>
        </w:rPr>
        <w:t xml:space="preserve"> Almeida, A.</w:t>
      </w:r>
      <w:r w:rsidR="0034574A">
        <w:rPr>
          <w:rFonts w:ascii="Times New Roman" w:hAnsi="Times New Roman" w:cs="Times New Roman"/>
          <w:color w:val="000000" w:themeColor="text1"/>
          <w:sz w:val="24"/>
          <w:szCs w:val="24"/>
          <w:lang w:val="es-ES"/>
        </w:rPr>
        <w:t>,</w:t>
      </w:r>
      <w:r w:rsidRPr="00525F60">
        <w:rPr>
          <w:rFonts w:ascii="Times New Roman" w:hAnsi="Times New Roman" w:cs="Times New Roman"/>
          <w:color w:val="000000" w:themeColor="text1"/>
          <w:sz w:val="24"/>
          <w:szCs w:val="24"/>
          <w:lang w:val="es-ES"/>
        </w:rPr>
        <w:t xml:space="preserve"> </w:t>
      </w:r>
      <w:proofErr w:type="spellStart"/>
      <w:r w:rsidRPr="00525F60">
        <w:rPr>
          <w:rFonts w:ascii="Times New Roman" w:hAnsi="Times New Roman" w:cs="Times New Roman"/>
          <w:color w:val="000000" w:themeColor="text1"/>
          <w:sz w:val="24"/>
          <w:szCs w:val="24"/>
          <w:lang w:val="es-ES"/>
        </w:rPr>
        <w:t>Chassot</w:t>
      </w:r>
      <w:proofErr w:type="spellEnd"/>
      <w:r w:rsidRPr="00525F60">
        <w:rPr>
          <w:rFonts w:ascii="Times New Roman" w:hAnsi="Times New Roman" w:cs="Times New Roman"/>
          <w:color w:val="000000" w:themeColor="text1"/>
          <w:sz w:val="24"/>
          <w:szCs w:val="24"/>
          <w:lang w:val="es-ES"/>
        </w:rPr>
        <w:t>, O.</w:t>
      </w:r>
      <w:r w:rsidR="0034574A">
        <w:rPr>
          <w:rFonts w:ascii="Times New Roman" w:hAnsi="Times New Roman" w:cs="Times New Roman"/>
          <w:color w:val="000000" w:themeColor="text1"/>
          <w:sz w:val="24"/>
          <w:szCs w:val="24"/>
          <w:lang w:val="es-ES"/>
        </w:rPr>
        <w:t>,</w:t>
      </w:r>
      <w:r w:rsidRPr="00525F60">
        <w:rPr>
          <w:rFonts w:ascii="Times New Roman" w:hAnsi="Times New Roman" w:cs="Times New Roman"/>
          <w:color w:val="000000" w:themeColor="text1"/>
          <w:sz w:val="24"/>
          <w:szCs w:val="24"/>
          <w:lang w:val="es-ES"/>
        </w:rPr>
        <w:t xml:space="preserve"> Rugnitz T., M.</w:t>
      </w:r>
      <w:r w:rsidR="0034574A">
        <w:rPr>
          <w:rFonts w:ascii="Times New Roman" w:hAnsi="Times New Roman" w:cs="Times New Roman"/>
          <w:color w:val="000000" w:themeColor="text1"/>
          <w:sz w:val="24"/>
          <w:szCs w:val="24"/>
          <w:lang w:val="es-ES"/>
        </w:rPr>
        <w:t>,</w:t>
      </w:r>
      <w:r w:rsidRPr="00525F60">
        <w:rPr>
          <w:rFonts w:ascii="Times New Roman" w:hAnsi="Times New Roman" w:cs="Times New Roman"/>
          <w:color w:val="000000" w:themeColor="text1"/>
          <w:sz w:val="24"/>
          <w:szCs w:val="24"/>
          <w:lang w:val="es-ES"/>
        </w:rPr>
        <w:t xml:space="preserve"> Arellano, S. </w:t>
      </w:r>
      <w:r w:rsidRPr="00525F60" w:rsidR="007A2589">
        <w:rPr>
          <w:rFonts w:ascii="Times New Roman" w:hAnsi="Times New Roman" w:cs="Times New Roman"/>
          <w:color w:val="000000" w:themeColor="text1"/>
          <w:sz w:val="24"/>
          <w:szCs w:val="24"/>
          <w:lang w:val="es-ES"/>
        </w:rPr>
        <w:t>(</w:t>
      </w:r>
      <w:r w:rsidRPr="00525F60">
        <w:rPr>
          <w:rFonts w:ascii="Times New Roman" w:hAnsi="Times New Roman" w:cs="Times New Roman"/>
          <w:color w:val="000000" w:themeColor="text1"/>
          <w:sz w:val="24"/>
          <w:szCs w:val="24"/>
          <w:lang w:val="es-ES"/>
        </w:rPr>
        <w:t>2020</w:t>
      </w:r>
      <w:r w:rsidRPr="00525F60" w:rsidR="007A2589">
        <w:rPr>
          <w:rFonts w:ascii="Times New Roman" w:hAnsi="Times New Roman" w:cs="Times New Roman"/>
          <w:color w:val="000000" w:themeColor="text1"/>
          <w:sz w:val="24"/>
          <w:szCs w:val="24"/>
          <w:lang w:val="es-ES"/>
        </w:rPr>
        <w:t>)</w:t>
      </w:r>
      <w:r w:rsidRPr="00525F60">
        <w:rPr>
          <w:rFonts w:ascii="Times New Roman" w:hAnsi="Times New Roman" w:cs="Times New Roman"/>
          <w:color w:val="000000" w:themeColor="text1"/>
          <w:sz w:val="24"/>
          <w:szCs w:val="24"/>
          <w:lang w:val="es-ES"/>
        </w:rPr>
        <w:t xml:space="preserve">. Informe de memorias técnicas del III Congreso de Áreas Protegidas de Latinoamérica y El Caribe. San José, CR: </w:t>
      </w:r>
      <w:bookmarkStart w:name="_Hlk71734525" w:id="2"/>
      <w:r w:rsidRPr="00525F60">
        <w:rPr>
          <w:rFonts w:ascii="Times New Roman" w:hAnsi="Times New Roman" w:cs="Times New Roman"/>
          <w:color w:val="000000" w:themeColor="text1"/>
          <w:sz w:val="24"/>
          <w:szCs w:val="24"/>
          <w:lang w:val="es-ES"/>
        </w:rPr>
        <w:t xml:space="preserve">Comisión Mundial de Áreas Protegidas, UICN, SERNANP y MINAM Perú, </w:t>
      </w:r>
      <w:r w:rsidRPr="00525F60" w:rsidR="00E75E8A">
        <w:rPr>
          <w:rFonts w:ascii="Times New Roman" w:hAnsi="Times New Roman" w:cs="Times New Roman"/>
          <w:color w:val="000000" w:themeColor="text1"/>
          <w:sz w:val="24"/>
          <w:szCs w:val="24"/>
          <w:lang w:val="es-ES"/>
        </w:rPr>
        <w:t>RedParques</w:t>
      </w:r>
      <w:r w:rsidRPr="00525F60">
        <w:rPr>
          <w:rFonts w:ascii="Times New Roman" w:hAnsi="Times New Roman" w:cs="Times New Roman"/>
          <w:color w:val="000000" w:themeColor="text1"/>
          <w:sz w:val="24"/>
          <w:szCs w:val="24"/>
          <w:lang w:val="es-ES"/>
        </w:rPr>
        <w:t xml:space="preserve"> y FAO-LAC. </w:t>
      </w:r>
      <w:bookmarkEnd w:id="2"/>
      <w:r w:rsidR="00781B43">
        <w:rPr>
          <w:rFonts w:ascii="Times New Roman" w:hAnsi="Times New Roman" w:cs="Times New Roman"/>
          <w:color w:val="000000" w:themeColor="text1"/>
          <w:sz w:val="24"/>
          <w:szCs w:val="24"/>
          <w:lang w:val="es-ES"/>
        </w:rPr>
        <w:fldChar w:fldCharType="begin"/>
      </w:r>
      <w:r w:rsidR="00781B43">
        <w:rPr>
          <w:rFonts w:ascii="Times New Roman" w:hAnsi="Times New Roman" w:cs="Times New Roman"/>
          <w:color w:val="000000" w:themeColor="text1"/>
          <w:sz w:val="24"/>
          <w:szCs w:val="24"/>
          <w:lang w:val="es-ES"/>
        </w:rPr>
        <w:instrText xml:space="preserve"> HYPERLINK "</w:instrText>
      </w:r>
      <w:r w:rsidRPr="00781B43" w:rsidR="00781B43">
        <w:rPr>
          <w:rFonts w:ascii="Times New Roman" w:hAnsi="Times New Roman" w:cs="Times New Roman"/>
          <w:color w:val="000000" w:themeColor="text1"/>
          <w:sz w:val="24"/>
          <w:szCs w:val="24"/>
          <w:lang w:val="es-ES"/>
        </w:rPr>
        <w:instrText>https://www.areasprotegidas-latinoamerica.org/documentos-finales</w:instrText>
      </w:r>
      <w:r w:rsidR="00781B43">
        <w:rPr>
          <w:rStyle w:val="Hipervnculo"/>
          <w:rFonts w:ascii="Times New Roman" w:hAnsi="Times New Roman" w:cs="Times New Roman"/>
          <w:color w:val="000000" w:themeColor="text1"/>
          <w:sz w:val="24"/>
          <w:szCs w:val="24"/>
          <w:u w:val="none"/>
          <w:lang w:val="es-ES"/>
        </w:rPr>
        <w:instrText>/</w:instrText>
      </w:r>
      <w:r w:rsidR="00781B43">
        <w:rPr>
          <w:rFonts w:ascii="Times New Roman" w:hAnsi="Times New Roman" w:cs="Times New Roman"/>
          <w:color w:val="000000" w:themeColor="text1"/>
          <w:sz w:val="24"/>
          <w:szCs w:val="24"/>
          <w:lang w:val="es-ES"/>
        </w:rPr>
        <w:instrText xml:space="preserve">" </w:instrText>
      </w:r>
      <w:r w:rsidR="00781B43">
        <w:rPr>
          <w:rFonts w:ascii="Times New Roman" w:hAnsi="Times New Roman" w:cs="Times New Roman"/>
          <w:color w:val="000000" w:themeColor="text1"/>
          <w:sz w:val="24"/>
          <w:szCs w:val="24"/>
          <w:lang w:val="es-ES"/>
        </w:rPr>
        <w:fldChar w:fldCharType="separate"/>
      </w:r>
      <w:r w:rsidRPr="0038446F" w:rsidR="00781B43">
        <w:rPr>
          <w:rStyle w:val="Hipervnculo"/>
          <w:rFonts w:ascii="Times New Roman" w:hAnsi="Times New Roman" w:cs="Times New Roman"/>
          <w:sz w:val="24"/>
          <w:szCs w:val="24"/>
          <w:lang w:val="es-ES"/>
        </w:rPr>
        <w:t>https://www.areasprotegidas-latinoamerica.org/documentos-finales/</w:t>
      </w:r>
      <w:r w:rsidR="00781B43">
        <w:rPr>
          <w:rFonts w:ascii="Times New Roman" w:hAnsi="Times New Roman" w:cs="Times New Roman"/>
          <w:color w:val="000000" w:themeColor="text1"/>
          <w:sz w:val="24"/>
          <w:szCs w:val="24"/>
          <w:lang w:val="es-ES"/>
        </w:rPr>
        <w:fldChar w:fldCharType="end"/>
      </w:r>
      <w:r w:rsidR="00781B43">
        <w:rPr>
          <w:rStyle w:val="Hipervnculo"/>
          <w:rFonts w:ascii="Times New Roman" w:hAnsi="Times New Roman" w:cs="Times New Roman"/>
          <w:color w:val="000000" w:themeColor="text1"/>
          <w:sz w:val="24"/>
          <w:szCs w:val="24"/>
          <w:u w:val="none"/>
          <w:lang w:val="es-ES"/>
        </w:rPr>
        <w:t xml:space="preserve">  </w:t>
      </w:r>
    </w:p>
    <w:p w:rsidRPr="00525F60" w:rsidR="00941B9B" w:rsidP="00525F60" w:rsidRDefault="00941B9B" w14:paraId="7626184D" w14:textId="5D85F8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Times New Roman" w:hAnsi="Times New Roman" w:eastAsia="Times New Roman" w:cs="Times New Roman"/>
          <w:b/>
          <w:bCs/>
          <w:color w:val="000000" w:themeColor="text1"/>
          <w:sz w:val="24"/>
          <w:szCs w:val="24"/>
          <w:lang w:val="es-ES"/>
        </w:rPr>
      </w:pPr>
    </w:p>
    <w:p w:rsidRPr="00781B43" w:rsidR="00672F27" w:rsidP="00525F60" w:rsidRDefault="003C29FD" w14:paraId="71DD26A3" w14:textId="417CC49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Times New Roman" w:hAnsi="Times New Roman" w:eastAsia="Times New Roman" w:cs="Times New Roman"/>
          <w:b/>
          <w:bCs/>
          <w:color w:val="000000" w:themeColor="text1"/>
          <w:sz w:val="24"/>
          <w:szCs w:val="24"/>
          <w:lang w:val="es-ES"/>
        </w:rPr>
      </w:pPr>
      <w:r w:rsidRPr="00525F60">
        <w:rPr>
          <w:rFonts w:ascii="Times New Roman" w:hAnsi="Times New Roman" w:cs="Times New Roman"/>
          <w:color w:val="000000" w:themeColor="text1"/>
          <w:sz w:val="24"/>
          <w:szCs w:val="24"/>
          <w:lang w:val="es-ES"/>
        </w:rPr>
        <w:t xml:space="preserve">Convención sobre la Diversidad Biológica.  </w:t>
      </w:r>
      <w:r w:rsidRPr="00525F60" w:rsidR="00A761C2">
        <w:rPr>
          <w:rFonts w:ascii="Times New Roman" w:hAnsi="Times New Roman" w:cs="Times New Roman"/>
          <w:color w:val="000000" w:themeColor="text1"/>
          <w:sz w:val="24"/>
          <w:szCs w:val="24"/>
          <w:lang w:val="es-ES"/>
        </w:rPr>
        <w:t>(s.</w:t>
      </w:r>
      <w:r w:rsidR="0034574A">
        <w:rPr>
          <w:rFonts w:ascii="Times New Roman" w:hAnsi="Times New Roman" w:cs="Times New Roman"/>
          <w:color w:val="000000" w:themeColor="text1"/>
          <w:sz w:val="24"/>
          <w:szCs w:val="24"/>
          <w:lang w:val="es-ES"/>
        </w:rPr>
        <w:t xml:space="preserve"> </w:t>
      </w:r>
      <w:r w:rsidRPr="00525F60" w:rsidR="00A761C2">
        <w:rPr>
          <w:rFonts w:ascii="Times New Roman" w:hAnsi="Times New Roman" w:cs="Times New Roman"/>
          <w:color w:val="000000" w:themeColor="text1"/>
          <w:sz w:val="24"/>
          <w:szCs w:val="24"/>
          <w:lang w:val="es-ES"/>
        </w:rPr>
        <w:t>f.)</w:t>
      </w:r>
      <w:r w:rsidRPr="00525F60" w:rsidR="006B7F58">
        <w:rPr>
          <w:rFonts w:ascii="Times New Roman" w:hAnsi="Times New Roman" w:cs="Times New Roman"/>
          <w:color w:val="000000" w:themeColor="text1"/>
          <w:sz w:val="24"/>
          <w:szCs w:val="24"/>
          <w:lang w:val="es-ES"/>
        </w:rPr>
        <w:t xml:space="preserve">. </w:t>
      </w:r>
      <w:r w:rsidRPr="00525F60">
        <w:rPr>
          <w:rFonts w:ascii="Times New Roman" w:hAnsi="Times New Roman" w:cs="Times New Roman"/>
          <w:color w:val="000000" w:themeColor="text1"/>
          <w:sz w:val="24"/>
          <w:szCs w:val="24"/>
          <w:lang w:val="es-ES"/>
        </w:rPr>
        <w:t xml:space="preserve">Guía breve para la Meta 11 de las Metas de Aichi para la Diversidad Biológica.  </w:t>
      </w:r>
      <w:hyperlink w:history="1" r:id="rId17">
        <w:r w:rsidRPr="0038446F" w:rsidR="00781B43">
          <w:rPr>
            <w:rStyle w:val="Hipervnculo"/>
            <w:rFonts w:ascii="Times New Roman" w:hAnsi="Times New Roman" w:cs="Times New Roman"/>
            <w:sz w:val="24"/>
            <w:szCs w:val="24"/>
            <w:lang w:val="es-ES"/>
          </w:rPr>
          <w:t>https://www.cbd.int/doc/strategic-plan/targets/T11-quick-guide-es.pdf</w:t>
        </w:r>
      </w:hyperlink>
      <w:r w:rsidR="00781B43">
        <w:rPr>
          <w:rFonts w:ascii="Times New Roman" w:hAnsi="Times New Roman" w:cs="Times New Roman"/>
          <w:color w:val="000000" w:themeColor="text1"/>
          <w:sz w:val="24"/>
          <w:szCs w:val="24"/>
          <w:lang w:val="es-ES"/>
        </w:rPr>
        <w:t xml:space="preserve"> </w:t>
      </w:r>
    </w:p>
    <w:sectPr w:rsidRPr="00781B43" w:rsidR="00672F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0F2" w:rsidP="004A5A89" w:rsidRDefault="00F720F2" w14:paraId="2BC4C150" w14:textId="77777777">
      <w:pPr>
        <w:spacing w:after="0" w:line="240" w:lineRule="auto"/>
      </w:pPr>
      <w:r>
        <w:separator/>
      </w:r>
    </w:p>
  </w:endnote>
  <w:endnote w:type="continuationSeparator" w:id="0">
    <w:p w:rsidR="00F720F2" w:rsidP="004A5A89" w:rsidRDefault="00F720F2" w14:paraId="3DE6E5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0F2" w:rsidP="004A5A89" w:rsidRDefault="00F720F2" w14:paraId="0DC7FACD" w14:textId="77777777">
      <w:pPr>
        <w:spacing w:after="0" w:line="240" w:lineRule="auto"/>
      </w:pPr>
      <w:r>
        <w:separator/>
      </w:r>
    </w:p>
  </w:footnote>
  <w:footnote w:type="continuationSeparator" w:id="0">
    <w:p w:rsidR="00F720F2" w:rsidP="004A5A89" w:rsidRDefault="00F720F2" w14:paraId="6A87C141" w14:textId="77777777">
      <w:pPr>
        <w:spacing w:after="0" w:line="240" w:lineRule="auto"/>
      </w:pPr>
      <w:r>
        <w:continuationSeparator/>
      </w:r>
    </w:p>
  </w:footnote>
  <w:footnote w:id="1">
    <w:p w:rsidRPr="00DB546A" w:rsidR="004A5A89" w:rsidP="00DB546A" w:rsidRDefault="004A5A89" w14:paraId="48DAA3D9" w14:textId="47A1ECDD">
      <w:pPr>
        <w:pStyle w:val="NormalWeb"/>
        <w:kinsoku w:val="0"/>
        <w:overflowPunct w:val="0"/>
        <w:spacing w:before="0" w:beforeAutospacing="0" w:after="0" w:afterAutospacing="0"/>
        <w:jc w:val="both"/>
        <w:textAlignment w:val="baseline"/>
        <w:rPr>
          <w:rFonts w:eastAsiaTheme="minorEastAsia"/>
          <w:sz w:val="20"/>
          <w:szCs w:val="20"/>
          <w:lang w:val="es-CR"/>
        </w:rPr>
      </w:pPr>
      <w:r w:rsidRPr="00DB546A">
        <w:rPr>
          <w:rStyle w:val="Refdenotaalpie"/>
          <w:sz w:val="20"/>
          <w:szCs w:val="20"/>
        </w:rPr>
        <w:footnoteRef/>
      </w:r>
      <w:r w:rsidRPr="00DB546A">
        <w:rPr>
          <w:rFonts w:eastAsiaTheme="minorEastAsia"/>
          <w:sz w:val="20"/>
          <w:szCs w:val="20"/>
          <w:lang w:val="es-CR"/>
        </w:rPr>
        <w:t xml:space="preserve"> Codirector, Centro para el Manejo de Áreas Protegidas, Facultad Warner de Recursos Naturales. Universidad Estatal de Colorado. Fort Collins, Colorado, </w:t>
      </w:r>
      <w:proofErr w:type="gramStart"/>
      <w:r w:rsidRPr="00DB546A">
        <w:rPr>
          <w:rFonts w:eastAsiaTheme="minorEastAsia"/>
          <w:sz w:val="20"/>
          <w:szCs w:val="20"/>
          <w:lang w:val="es-CR"/>
        </w:rPr>
        <w:t>EE.UU.</w:t>
      </w:r>
      <w:proofErr w:type="gramEnd"/>
      <w:r w:rsidRPr="00DB546A">
        <w:rPr>
          <w:rFonts w:eastAsiaTheme="minorEastAsia"/>
          <w:sz w:val="20"/>
          <w:szCs w:val="20"/>
          <w:lang w:val="es-CR"/>
        </w:rPr>
        <w:t xml:space="preserve"> </w:t>
      </w:r>
      <w:hyperlink w:history="1" r:id="rId1">
        <w:r w:rsidRPr="0038446F" w:rsidR="00067A39">
          <w:rPr>
            <w:rStyle w:val="Hipervnculo"/>
            <w:rFonts w:eastAsiaTheme="minorEastAsia"/>
            <w:sz w:val="20"/>
            <w:szCs w:val="20"/>
            <w:lang w:val="es-CR"/>
          </w:rPr>
          <w:t>jim.barborak@colostate.edu</w:t>
        </w:r>
      </w:hyperlink>
      <w:r w:rsidR="00067A39">
        <w:rPr>
          <w:rStyle w:val="Hipervnculo"/>
          <w:rFonts w:eastAsiaTheme="minorEastAsia"/>
          <w:color w:val="auto"/>
          <w:sz w:val="20"/>
          <w:szCs w:val="20"/>
          <w:u w:val="none"/>
          <w:lang w:val="es-CR"/>
        </w:rPr>
        <w:t xml:space="preserve"> </w:t>
      </w:r>
      <w:r w:rsidR="00067A39">
        <w:rPr>
          <w:rStyle w:val="Hipervnculo"/>
          <w:rFonts w:eastAsiaTheme="minorEastAsia"/>
          <w:color w:val="auto"/>
          <w:sz w:val="20"/>
          <w:szCs w:val="20"/>
          <w:u w:val="none"/>
          <w:lang w:val="es-CR"/>
        </w:rPr>
        <w:t xml:space="preserve"> </w:t>
      </w:r>
      <w:r w:rsidR="00067A39">
        <w:rPr>
          <w:rStyle w:val="Hipervnculo"/>
          <w:rFonts w:eastAsiaTheme="minorEastAsia"/>
          <w:color w:val="auto"/>
          <w:sz w:val="20"/>
          <w:szCs w:val="20"/>
          <w:u w:val="none"/>
          <w:lang w:val="es-CR"/>
        </w:rPr>
        <w:t xml:space="preserve"> </w:t>
      </w:r>
    </w:p>
    <w:p w:rsidRPr="00DB546A" w:rsidR="004A5A89" w:rsidP="00DB546A" w:rsidRDefault="004A5A89" w14:paraId="3628E521" w14:textId="06CC96CC">
      <w:pPr>
        <w:jc w:val="both"/>
        <w:rPr>
          <w:rFonts w:ascii="Times New Roman" w:hAnsi="Times New Roman" w:cs="Times New Roman"/>
          <w:sz w:val="20"/>
          <w:szCs w:val="20"/>
          <w:lang w:val="es-C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2D13"/>
    <w:multiLevelType w:val="hybridMultilevel"/>
    <w:tmpl w:val="D1460FE4"/>
    <w:lvl w:ilvl="0" w:tplc="02421F86">
      <w:start w:val="1"/>
      <w:numFmt w:val="bullet"/>
      <w:lvlText w:val=""/>
      <w:lvlJc w:val="left"/>
      <w:pPr>
        <w:tabs>
          <w:tab w:val="num" w:pos="720"/>
        </w:tabs>
        <w:ind w:left="720" w:hanging="360"/>
      </w:pPr>
      <w:rPr>
        <w:rFonts w:hint="default" w:ascii="Wingdings" w:hAnsi="Wingdings"/>
      </w:rPr>
    </w:lvl>
    <w:lvl w:ilvl="1" w:tplc="9866FF0C" w:tentative="1">
      <w:start w:val="1"/>
      <w:numFmt w:val="bullet"/>
      <w:lvlText w:val=""/>
      <w:lvlJc w:val="left"/>
      <w:pPr>
        <w:tabs>
          <w:tab w:val="num" w:pos="1440"/>
        </w:tabs>
        <w:ind w:left="1440" w:hanging="360"/>
      </w:pPr>
      <w:rPr>
        <w:rFonts w:hint="default" w:ascii="Wingdings" w:hAnsi="Wingdings"/>
      </w:rPr>
    </w:lvl>
    <w:lvl w:ilvl="2" w:tplc="1B7013CE" w:tentative="1">
      <w:start w:val="1"/>
      <w:numFmt w:val="bullet"/>
      <w:lvlText w:val=""/>
      <w:lvlJc w:val="left"/>
      <w:pPr>
        <w:tabs>
          <w:tab w:val="num" w:pos="2160"/>
        </w:tabs>
        <w:ind w:left="2160" w:hanging="360"/>
      </w:pPr>
      <w:rPr>
        <w:rFonts w:hint="default" w:ascii="Wingdings" w:hAnsi="Wingdings"/>
      </w:rPr>
    </w:lvl>
    <w:lvl w:ilvl="3" w:tplc="08062868" w:tentative="1">
      <w:start w:val="1"/>
      <w:numFmt w:val="bullet"/>
      <w:lvlText w:val=""/>
      <w:lvlJc w:val="left"/>
      <w:pPr>
        <w:tabs>
          <w:tab w:val="num" w:pos="2880"/>
        </w:tabs>
        <w:ind w:left="2880" w:hanging="360"/>
      </w:pPr>
      <w:rPr>
        <w:rFonts w:hint="default" w:ascii="Wingdings" w:hAnsi="Wingdings"/>
      </w:rPr>
    </w:lvl>
    <w:lvl w:ilvl="4" w:tplc="920C7C9E" w:tentative="1">
      <w:start w:val="1"/>
      <w:numFmt w:val="bullet"/>
      <w:lvlText w:val=""/>
      <w:lvlJc w:val="left"/>
      <w:pPr>
        <w:tabs>
          <w:tab w:val="num" w:pos="3600"/>
        </w:tabs>
        <w:ind w:left="3600" w:hanging="360"/>
      </w:pPr>
      <w:rPr>
        <w:rFonts w:hint="default" w:ascii="Wingdings" w:hAnsi="Wingdings"/>
      </w:rPr>
    </w:lvl>
    <w:lvl w:ilvl="5" w:tplc="4D181DA2" w:tentative="1">
      <w:start w:val="1"/>
      <w:numFmt w:val="bullet"/>
      <w:lvlText w:val=""/>
      <w:lvlJc w:val="left"/>
      <w:pPr>
        <w:tabs>
          <w:tab w:val="num" w:pos="4320"/>
        </w:tabs>
        <w:ind w:left="4320" w:hanging="360"/>
      </w:pPr>
      <w:rPr>
        <w:rFonts w:hint="default" w:ascii="Wingdings" w:hAnsi="Wingdings"/>
      </w:rPr>
    </w:lvl>
    <w:lvl w:ilvl="6" w:tplc="49BC0E2E" w:tentative="1">
      <w:start w:val="1"/>
      <w:numFmt w:val="bullet"/>
      <w:lvlText w:val=""/>
      <w:lvlJc w:val="left"/>
      <w:pPr>
        <w:tabs>
          <w:tab w:val="num" w:pos="5040"/>
        </w:tabs>
        <w:ind w:left="5040" w:hanging="360"/>
      </w:pPr>
      <w:rPr>
        <w:rFonts w:hint="default" w:ascii="Wingdings" w:hAnsi="Wingdings"/>
      </w:rPr>
    </w:lvl>
    <w:lvl w:ilvl="7" w:tplc="4DF88876" w:tentative="1">
      <w:start w:val="1"/>
      <w:numFmt w:val="bullet"/>
      <w:lvlText w:val=""/>
      <w:lvlJc w:val="left"/>
      <w:pPr>
        <w:tabs>
          <w:tab w:val="num" w:pos="5760"/>
        </w:tabs>
        <w:ind w:left="5760" w:hanging="360"/>
      </w:pPr>
      <w:rPr>
        <w:rFonts w:hint="default" w:ascii="Wingdings" w:hAnsi="Wingdings"/>
      </w:rPr>
    </w:lvl>
    <w:lvl w:ilvl="8" w:tplc="ADA075EA"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4756FBC"/>
    <w:multiLevelType w:val="hybridMultilevel"/>
    <w:tmpl w:val="A89E69C4"/>
    <w:lvl w:ilvl="0" w:tplc="DD246DB8">
      <w:start w:val="1"/>
      <w:numFmt w:val="bullet"/>
      <w:lvlText w:val=""/>
      <w:lvlJc w:val="left"/>
      <w:pPr>
        <w:tabs>
          <w:tab w:val="num" w:pos="720"/>
        </w:tabs>
        <w:ind w:left="720" w:hanging="360"/>
      </w:pPr>
      <w:rPr>
        <w:rFonts w:hint="default" w:ascii="Wingdings" w:hAnsi="Wingdings"/>
      </w:rPr>
    </w:lvl>
    <w:lvl w:ilvl="1" w:tplc="82FC7E3C" w:tentative="1">
      <w:start w:val="1"/>
      <w:numFmt w:val="bullet"/>
      <w:lvlText w:val=""/>
      <w:lvlJc w:val="left"/>
      <w:pPr>
        <w:tabs>
          <w:tab w:val="num" w:pos="1440"/>
        </w:tabs>
        <w:ind w:left="1440" w:hanging="360"/>
      </w:pPr>
      <w:rPr>
        <w:rFonts w:hint="default" w:ascii="Wingdings" w:hAnsi="Wingdings"/>
      </w:rPr>
    </w:lvl>
    <w:lvl w:ilvl="2" w:tplc="6930F878" w:tentative="1">
      <w:start w:val="1"/>
      <w:numFmt w:val="bullet"/>
      <w:lvlText w:val=""/>
      <w:lvlJc w:val="left"/>
      <w:pPr>
        <w:tabs>
          <w:tab w:val="num" w:pos="2160"/>
        </w:tabs>
        <w:ind w:left="2160" w:hanging="360"/>
      </w:pPr>
      <w:rPr>
        <w:rFonts w:hint="default" w:ascii="Wingdings" w:hAnsi="Wingdings"/>
      </w:rPr>
    </w:lvl>
    <w:lvl w:ilvl="3" w:tplc="DA0A2A20" w:tentative="1">
      <w:start w:val="1"/>
      <w:numFmt w:val="bullet"/>
      <w:lvlText w:val=""/>
      <w:lvlJc w:val="left"/>
      <w:pPr>
        <w:tabs>
          <w:tab w:val="num" w:pos="2880"/>
        </w:tabs>
        <w:ind w:left="2880" w:hanging="360"/>
      </w:pPr>
      <w:rPr>
        <w:rFonts w:hint="default" w:ascii="Wingdings" w:hAnsi="Wingdings"/>
      </w:rPr>
    </w:lvl>
    <w:lvl w:ilvl="4" w:tplc="873EF21E" w:tentative="1">
      <w:start w:val="1"/>
      <w:numFmt w:val="bullet"/>
      <w:lvlText w:val=""/>
      <w:lvlJc w:val="left"/>
      <w:pPr>
        <w:tabs>
          <w:tab w:val="num" w:pos="3600"/>
        </w:tabs>
        <w:ind w:left="3600" w:hanging="360"/>
      </w:pPr>
      <w:rPr>
        <w:rFonts w:hint="default" w:ascii="Wingdings" w:hAnsi="Wingdings"/>
      </w:rPr>
    </w:lvl>
    <w:lvl w:ilvl="5" w:tplc="1282660C" w:tentative="1">
      <w:start w:val="1"/>
      <w:numFmt w:val="bullet"/>
      <w:lvlText w:val=""/>
      <w:lvlJc w:val="left"/>
      <w:pPr>
        <w:tabs>
          <w:tab w:val="num" w:pos="4320"/>
        </w:tabs>
        <w:ind w:left="4320" w:hanging="360"/>
      </w:pPr>
      <w:rPr>
        <w:rFonts w:hint="default" w:ascii="Wingdings" w:hAnsi="Wingdings"/>
      </w:rPr>
    </w:lvl>
    <w:lvl w:ilvl="6" w:tplc="4EB4CFEC" w:tentative="1">
      <w:start w:val="1"/>
      <w:numFmt w:val="bullet"/>
      <w:lvlText w:val=""/>
      <w:lvlJc w:val="left"/>
      <w:pPr>
        <w:tabs>
          <w:tab w:val="num" w:pos="5040"/>
        </w:tabs>
        <w:ind w:left="5040" w:hanging="360"/>
      </w:pPr>
      <w:rPr>
        <w:rFonts w:hint="default" w:ascii="Wingdings" w:hAnsi="Wingdings"/>
      </w:rPr>
    </w:lvl>
    <w:lvl w:ilvl="7" w:tplc="1810789A" w:tentative="1">
      <w:start w:val="1"/>
      <w:numFmt w:val="bullet"/>
      <w:lvlText w:val=""/>
      <w:lvlJc w:val="left"/>
      <w:pPr>
        <w:tabs>
          <w:tab w:val="num" w:pos="5760"/>
        </w:tabs>
        <w:ind w:left="5760" w:hanging="360"/>
      </w:pPr>
      <w:rPr>
        <w:rFonts w:hint="default" w:ascii="Wingdings" w:hAnsi="Wingdings"/>
      </w:rPr>
    </w:lvl>
    <w:lvl w:ilvl="8" w:tplc="079414CE"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48B4D3A"/>
    <w:multiLevelType w:val="hybridMultilevel"/>
    <w:tmpl w:val="C49E92BC"/>
    <w:lvl w:ilvl="0" w:tplc="ABF68588">
      <w:start w:val="1"/>
      <w:numFmt w:val="bullet"/>
      <w:lvlText w:val=""/>
      <w:lvlJc w:val="left"/>
      <w:pPr>
        <w:tabs>
          <w:tab w:val="num" w:pos="360"/>
        </w:tabs>
        <w:ind w:left="360" w:hanging="360"/>
      </w:pPr>
      <w:rPr>
        <w:rFonts w:hint="default" w:ascii="Wingdings" w:hAnsi="Wingdings"/>
      </w:rPr>
    </w:lvl>
    <w:lvl w:ilvl="1" w:tplc="558C554C" w:tentative="1">
      <w:start w:val="1"/>
      <w:numFmt w:val="bullet"/>
      <w:lvlText w:val=""/>
      <w:lvlJc w:val="left"/>
      <w:pPr>
        <w:tabs>
          <w:tab w:val="num" w:pos="1080"/>
        </w:tabs>
        <w:ind w:left="1080" w:hanging="360"/>
      </w:pPr>
      <w:rPr>
        <w:rFonts w:hint="default" w:ascii="Wingdings" w:hAnsi="Wingdings"/>
      </w:rPr>
    </w:lvl>
    <w:lvl w:ilvl="2" w:tplc="A1907824" w:tentative="1">
      <w:start w:val="1"/>
      <w:numFmt w:val="bullet"/>
      <w:lvlText w:val=""/>
      <w:lvlJc w:val="left"/>
      <w:pPr>
        <w:tabs>
          <w:tab w:val="num" w:pos="1800"/>
        </w:tabs>
        <w:ind w:left="1800" w:hanging="360"/>
      </w:pPr>
      <w:rPr>
        <w:rFonts w:hint="default" w:ascii="Wingdings" w:hAnsi="Wingdings"/>
      </w:rPr>
    </w:lvl>
    <w:lvl w:ilvl="3" w:tplc="8132D08E" w:tentative="1">
      <w:start w:val="1"/>
      <w:numFmt w:val="bullet"/>
      <w:lvlText w:val=""/>
      <w:lvlJc w:val="left"/>
      <w:pPr>
        <w:tabs>
          <w:tab w:val="num" w:pos="2520"/>
        </w:tabs>
        <w:ind w:left="2520" w:hanging="360"/>
      </w:pPr>
      <w:rPr>
        <w:rFonts w:hint="default" w:ascii="Wingdings" w:hAnsi="Wingdings"/>
      </w:rPr>
    </w:lvl>
    <w:lvl w:ilvl="4" w:tplc="5C4EB6A4" w:tentative="1">
      <w:start w:val="1"/>
      <w:numFmt w:val="bullet"/>
      <w:lvlText w:val=""/>
      <w:lvlJc w:val="left"/>
      <w:pPr>
        <w:tabs>
          <w:tab w:val="num" w:pos="3240"/>
        </w:tabs>
        <w:ind w:left="3240" w:hanging="360"/>
      </w:pPr>
      <w:rPr>
        <w:rFonts w:hint="default" w:ascii="Wingdings" w:hAnsi="Wingdings"/>
      </w:rPr>
    </w:lvl>
    <w:lvl w:ilvl="5" w:tplc="37AE79CC" w:tentative="1">
      <w:start w:val="1"/>
      <w:numFmt w:val="bullet"/>
      <w:lvlText w:val=""/>
      <w:lvlJc w:val="left"/>
      <w:pPr>
        <w:tabs>
          <w:tab w:val="num" w:pos="3960"/>
        </w:tabs>
        <w:ind w:left="3960" w:hanging="360"/>
      </w:pPr>
      <w:rPr>
        <w:rFonts w:hint="default" w:ascii="Wingdings" w:hAnsi="Wingdings"/>
      </w:rPr>
    </w:lvl>
    <w:lvl w:ilvl="6" w:tplc="24367F02" w:tentative="1">
      <w:start w:val="1"/>
      <w:numFmt w:val="bullet"/>
      <w:lvlText w:val=""/>
      <w:lvlJc w:val="left"/>
      <w:pPr>
        <w:tabs>
          <w:tab w:val="num" w:pos="4680"/>
        </w:tabs>
        <w:ind w:left="4680" w:hanging="360"/>
      </w:pPr>
      <w:rPr>
        <w:rFonts w:hint="default" w:ascii="Wingdings" w:hAnsi="Wingdings"/>
      </w:rPr>
    </w:lvl>
    <w:lvl w:ilvl="7" w:tplc="0A12B8C6" w:tentative="1">
      <w:start w:val="1"/>
      <w:numFmt w:val="bullet"/>
      <w:lvlText w:val=""/>
      <w:lvlJc w:val="left"/>
      <w:pPr>
        <w:tabs>
          <w:tab w:val="num" w:pos="5400"/>
        </w:tabs>
        <w:ind w:left="5400" w:hanging="360"/>
      </w:pPr>
      <w:rPr>
        <w:rFonts w:hint="default" w:ascii="Wingdings" w:hAnsi="Wingdings"/>
      </w:rPr>
    </w:lvl>
    <w:lvl w:ilvl="8" w:tplc="033A34F0"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67D650E"/>
    <w:multiLevelType w:val="hybridMultilevel"/>
    <w:tmpl w:val="2282561C"/>
    <w:lvl w:ilvl="0" w:tplc="F602648A">
      <w:start w:val="1"/>
      <w:numFmt w:val="bullet"/>
      <w:lvlText w:val=""/>
      <w:lvlJc w:val="left"/>
      <w:pPr>
        <w:tabs>
          <w:tab w:val="num" w:pos="720"/>
        </w:tabs>
        <w:ind w:left="720" w:hanging="360"/>
      </w:pPr>
      <w:rPr>
        <w:rFonts w:hint="default" w:ascii="Wingdings" w:hAnsi="Wingdings"/>
      </w:rPr>
    </w:lvl>
    <w:lvl w:ilvl="1" w:tplc="A2FE95D6" w:tentative="1">
      <w:start w:val="1"/>
      <w:numFmt w:val="bullet"/>
      <w:lvlText w:val=""/>
      <w:lvlJc w:val="left"/>
      <w:pPr>
        <w:tabs>
          <w:tab w:val="num" w:pos="1440"/>
        </w:tabs>
        <w:ind w:left="1440" w:hanging="360"/>
      </w:pPr>
      <w:rPr>
        <w:rFonts w:hint="default" w:ascii="Wingdings" w:hAnsi="Wingdings"/>
      </w:rPr>
    </w:lvl>
    <w:lvl w:ilvl="2" w:tplc="C84E14C0" w:tentative="1">
      <w:start w:val="1"/>
      <w:numFmt w:val="bullet"/>
      <w:lvlText w:val=""/>
      <w:lvlJc w:val="left"/>
      <w:pPr>
        <w:tabs>
          <w:tab w:val="num" w:pos="2160"/>
        </w:tabs>
        <w:ind w:left="2160" w:hanging="360"/>
      </w:pPr>
      <w:rPr>
        <w:rFonts w:hint="default" w:ascii="Wingdings" w:hAnsi="Wingdings"/>
      </w:rPr>
    </w:lvl>
    <w:lvl w:ilvl="3" w:tplc="5EE4D1F6" w:tentative="1">
      <w:start w:val="1"/>
      <w:numFmt w:val="bullet"/>
      <w:lvlText w:val=""/>
      <w:lvlJc w:val="left"/>
      <w:pPr>
        <w:tabs>
          <w:tab w:val="num" w:pos="2880"/>
        </w:tabs>
        <w:ind w:left="2880" w:hanging="360"/>
      </w:pPr>
      <w:rPr>
        <w:rFonts w:hint="default" w:ascii="Wingdings" w:hAnsi="Wingdings"/>
      </w:rPr>
    </w:lvl>
    <w:lvl w:ilvl="4" w:tplc="50AE7DB4" w:tentative="1">
      <w:start w:val="1"/>
      <w:numFmt w:val="bullet"/>
      <w:lvlText w:val=""/>
      <w:lvlJc w:val="left"/>
      <w:pPr>
        <w:tabs>
          <w:tab w:val="num" w:pos="3600"/>
        </w:tabs>
        <w:ind w:left="3600" w:hanging="360"/>
      </w:pPr>
      <w:rPr>
        <w:rFonts w:hint="default" w:ascii="Wingdings" w:hAnsi="Wingdings"/>
      </w:rPr>
    </w:lvl>
    <w:lvl w:ilvl="5" w:tplc="F866154A" w:tentative="1">
      <w:start w:val="1"/>
      <w:numFmt w:val="bullet"/>
      <w:lvlText w:val=""/>
      <w:lvlJc w:val="left"/>
      <w:pPr>
        <w:tabs>
          <w:tab w:val="num" w:pos="4320"/>
        </w:tabs>
        <w:ind w:left="4320" w:hanging="360"/>
      </w:pPr>
      <w:rPr>
        <w:rFonts w:hint="default" w:ascii="Wingdings" w:hAnsi="Wingdings"/>
      </w:rPr>
    </w:lvl>
    <w:lvl w:ilvl="6" w:tplc="110AF654" w:tentative="1">
      <w:start w:val="1"/>
      <w:numFmt w:val="bullet"/>
      <w:lvlText w:val=""/>
      <w:lvlJc w:val="left"/>
      <w:pPr>
        <w:tabs>
          <w:tab w:val="num" w:pos="5040"/>
        </w:tabs>
        <w:ind w:left="5040" w:hanging="360"/>
      </w:pPr>
      <w:rPr>
        <w:rFonts w:hint="default" w:ascii="Wingdings" w:hAnsi="Wingdings"/>
      </w:rPr>
    </w:lvl>
    <w:lvl w:ilvl="7" w:tplc="81620EA2" w:tentative="1">
      <w:start w:val="1"/>
      <w:numFmt w:val="bullet"/>
      <w:lvlText w:val=""/>
      <w:lvlJc w:val="left"/>
      <w:pPr>
        <w:tabs>
          <w:tab w:val="num" w:pos="5760"/>
        </w:tabs>
        <w:ind w:left="5760" w:hanging="360"/>
      </w:pPr>
      <w:rPr>
        <w:rFonts w:hint="default" w:ascii="Wingdings" w:hAnsi="Wingdings"/>
      </w:rPr>
    </w:lvl>
    <w:lvl w:ilvl="8" w:tplc="A636E6FA"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241585A"/>
    <w:multiLevelType w:val="hybridMultilevel"/>
    <w:tmpl w:val="6B94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46D90"/>
    <w:multiLevelType w:val="hybridMultilevel"/>
    <w:tmpl w:val="D8EA2A48"/>
    <w:lvl w:ilvl="0" w:tplc="5F6C487C">
      <w:start w:val="1"/>
      <w:numFmt w:val="bullet"/>
      <w:lvlText w:val=""/>
      <w:lvlJc w:val="left"/>
      <w:pPr>
        <w:tabs>
          <w:tab w:val="num" w:pos="720"/>
        </w:tabs>
        <w:ind w:left="720" w:hanging="360"/>
      </w:pPr>
      <w:rPr>
        <w:rFonts w:hint="default" w:ascii="Wingdings" w:hAnsi="Wingdings"/>
      </w:rPr>
    </w:lvl>
    <w:lvl w:ilvl="1" w:tplc="0AE2F9AC" w:tentative="1">
      <w:start w:val="1"/>
      <w:numFmt w:val="bullet"/>
      <w:lvlText w:val=""/>
      <w:lvlJc w:val="left"/>
      <w:pPr>
        <w:tabs>
          <w:tab w:val="num" w:pos="1440"/>
        </w:tabs>
        <w:ind w:left="1440" w:hanging="360"/>
      </w:pPr>
      <w:rPr>
        <w:rFonts w:hint="default" w:ascii="Wingdings" w:hAnsi="Wingdings"/>
      </w:rPr>
    </w:lvl>
    <w:lvl w:ilvl="2" w:tplc="D31C638A" w:tentative="1">
      <w:start w:val="1"/>
      <w:numFmt w:val="bullet"/>
      <w:lvlText w:val=""/>
      <w:lvlJc w:val="left"/>
      <w:pPr>
        <w:tabs>
          <w:tab w:val="num" w:pos="2160"/>
        </w:tabs>
        <w:ind w:left="2160" w:hanging="360"/>
      </w:pPr>
      <w:rPr>
        <w:rFonts w:hint="default" w:ascii="Wingdings" w:hAnsi="Wingdings"/>
      </w:rPr>
    </w:lvl>
    <w:lvl w:ilvl="3" w:tplc="0AA4B564" w:tentative="1">
      <w:start w:val="1"/>
      <w:numFmt w:val="bullet"/>
      <w:lvlText w:val=""/>
      <w:lvlJc w:val="left"/>
      <w:pPr>
        <w:tabs>
          <w:tab w:val="num" w:pos="2880"/>
        </w:tabs>
        <w:ind w:left="2880" w:hanging="360"/>
      </w:pPr>
      <w:rPr>
        <w:rFonts w:hint="default" w:ascii="Wingdings" w:hAnsi="Wingdings"/>
      </w:rPr>
    </w:lvl>
    <w:lvl w:ilvl="4" w:tplc="5290B778" w:tentative="1">
      <w:start w:val="1"/>
      <w:numFmt w:val="bullet"/>
      <w:lvlText w:val=""/>
      <w:lvlJc w:val="left"/>
      <w:pPr>
        <w:tabs>
          <w:tab w:val="num" w:pos="3600"/>
        </w:tabs>
        <w:ind w:left="3600" w:hanging="360"/>
      </w:pPr>
      <w:rPr>
        <w:rFonts w:hint="default" w:ascii="Wingdings" w:hAnsi="Wingdings"/>
      </w:rPr>
    </w:lvl>
    <w:lvl w:ilvl="5" w:tplc="E68E6D22" w:tentative="1">
      <w:start w:val="1"/>
      <w:numFmt w:val="bullet"/>
      <w:lvlText w:val=""/>
      <w:lvlJc w:val="left"/>
      <w:pPr>
        <w:tabs>
          <w:tab w:val="num" w:pos="4320"/>
        </w:tabs>
        <w:ind w:left="4320" w:hanging="360"/>
      </w:pPr>
      <w:rPr>
        <w:rFonts w:hint="default" w:ascii="Wingdings" w:hAnsi="Wingdings"/>
      </w:rPr>
    </w:lvl>
    <w:lvl w:ilvl="6" w:tplc="26B20538" w:tentative="1">
      <w:start w:val="1"/>
      <w:numFmt w:val="bullet"/>
      <w:lvlText w:val=""/>
      <w:lvlJc w:val="left"/>
      <w:pPr>
        <w:tabs>
          <w:tab w:val="num" w:pos="5040"/>
        </w:tabs>
        <w:ind w:left="5040" w:hanging="360"/>
      </w:pPr>
      <w:rPr>
        <w:rFonts w:hint="default" w:ascii="Wingdings" w:hAnsi="Wingdings"/>
      </w:rPr>
    </w:lvl>
    <w:lvl w:ilvl="7" w:tplc="942CE392" w:tentative="1">
      <w:start w:val="1"/>
      <w:numFmt w:val="bullet"/>
      <w:lvlText w:val=""/>
      <w:lvlJc w:val="left"/>
      <w:pPr>
        <w:tabs>
          <w:tab w:val="num" w:pos="5760"/>
        </w:tabs>
        <w:ind w:left="5760" w:hanging="360"/>
      </w:pPr>
      <w:rPr>
        <w:rFonts w:hint="default" w:ascii="Wingdings" w:hAnsi="Wingdings"/>
      </w:rPr>
    </w:lvl>
    <w:lvl w:ilvl="8" w:tplc="0DF60B78"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67649BD"/>
    <w:multiLevelType w:val="hybridMultilevel"/>
    <w:tmpl w:val="19E6D300"/>
    <w:lvl w:ilvl="0" w:tplc="28A2522A">
      <w:start w:val="1"/>
      <w:numFmt w:val="bullet"/>
      <w:lvlText w:val=""/>
      <w:lvlJc w:val="left"/>
      <w:pPr>
        <w:tabs>
          <w:tab w:val="num" w:pos="720"/>
        </w:tabs>
        <w:ind w:left="720" w:hanging="360"/>
      </w:pPr>
      <w:rPr>
        <w:rFonts w:hint="default" w:ascii="Wingdings" w:hAnsi="Wingdings"/>
      </w:rPr>
    </w:lvl>
    <w:lvl w:ilvl="1" w:tplc="947CBBBA" w:tentative="1">
      <w:start w:val="1"/>
      <w:numFmt w:val="bullet"/>
      <w:lvlText w:val=""/>
      <w:lvlJc w:val="left"/>
      <w:pPr>
        <w:tabs>
          <w:tab w:val="num" w:pos="1440"/>
        </w:tabs>
        <w:ind w:left="1440" w:hanging="360"/>
      </w:pPr>
      <w:rPr>
        <w:rFonts w:hint="default" w:ascii="Wingdings" w:hAnsi="Wingdings"/>
      </w:rPr>
    </w:lvl>
    <w:lvl w:ilvl="2" w:tplc="54C0B242" w:tentative="1">
      <w:start w:val="1"/>
      <w:numFmt w:val="bullet"/>
      <w:lvlText w:val=""/>
      <w:lvlJc w:val="left"/>
      <w:pPr>
        <w:tabs>
          <w:tab w:val="num" w:pos="2160"/>
        </w:tabs>
        <w:ind w:left="2160" w:hanging="360"/>
      </w:pPr>
      <w:rPr>
        <w:rFonts w:hint="default" w:ascii="Wingdings" w:hAnsi="Wingdings"/>
      </w:rPr>
    </w:lvl>
    <w:lvl w:ilvl="3" w:tplc="39364DFC" w:tentative="1">
      <w:start w:val="1"/>
      <w:numFmt w:val="bullet"/>
      <w:lvlText w:val=""/>
      <w:lvlJc w:val="left"/>
      <w:pPr>
        <w:tabs>
          <w:tab w:val="num" w:pos="2880"/>
        </w:tabs>
        <w:ind w:left="2880" w:hanging="360"/>
      </w:pPr>
      <w:rPr>
        <w:rFonts w:hint="default" w:ascii="Wingdings" w:hAnsi="Wingdings"/>
      </w:rPr>
    </w:lvl>
    <w:lvl w:ilvl="4" w:tplc="0B589A42" w:tentative="1">
      <w:start w:val="1"/>
      <w:numFmt w:val="bullet"/>
      <w:lvlText w:val=""/>
      <w:lvlJc w:val="left"/>
      <w:pPr>
        <w:tabs>
          <w:tab w:val="num" w:pos="3600"/>
        </w:tabs>
        <w:ind w:left="3600" w:hanging="360"/>
      </w:pPr>
      <w:rPr>
        <w:rFonts w:hint="default" w:ascii="Wingdings" w:hAnsi="Wingdings"/>
      </w:rPr>
    </w:lvl>
    <w:lvl w:ilvl="5" w:tplc="829C1D20" w:tentative="1">
      <w:start w:val="1"/>
      <w:numFmt w:val="bullet"/>
      <w:lvlText w:val=""/>
      <w:lvlJc w:val="left"/>
      <w:pPr>
        <w:tabs>
          <w:tab w:val="num" w:pos="4320"/>
        </w:tabs>
        <w:ind w:left="4320" w:hanging="360"/>
      </w:pPr>
      <w:rPr>
        <w:rFonts w:hint="default" w:ascii="Wingdings" w:hAnsi="Wingdings"/>
      </w:rPr>
    </w:lvl>
    <w:lvl w:ilvl="6" w:tplc="CB7E40A2" w:tentative="1">
      <w:start w:val="1"/>
      <w:numFmt w:val="bullet"/>
      <w:lvlText w:val=""/>
      <w:lvlJc w:val="left"/>
      <w:pPr>
        <w:tabs>
          <w:tab w:val="num" w:pos="5040"/>
        </w:tabs>
        <w:ind w:left="5040" w:hanging="360"/>
      </w:pPr>
      <w:rPr>
        <w:rFonts w:hint="default" w:ascii="Wingdings" w:hAnsi="Wingdings"/>
      </w:rPr>
    </w:lvl>
    <w:lvl w:ilvl="7" w:tplc="1B82BEA0" w:tentative="1">
      <w:start w:val="1"/>
      <w:numFmt w:val="bullet"/>
      <w:lvlText w:val=""/>
      <w:lvlJc w:val="left"/>
      <w:pPr>
        <w:tabs>
          <w:tab w:val="num" w:pos="5760"/>
        </w:tabs>
        <w:ind w:left="5760" w:hanging="360"/>
      </w:pPr>
      <w:rPr>
        <w:rFonts w:hint="default" w:ascii="Wingdings" w:hAnsi="Wingdings"/>
      </w:rPr>
    </w:lvl>
    <w:lvl w:ilvl="8" w:tplc="BBB6D67E"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F710FB1"/>
    <w:multiLevelType w:val="hybridMultilevel"/>
    <w:tmpl w:val="709ED15E"/>
    <w:lvl w:ilvl="0" w:tplc="B0DC6BE8">
      <w:start w:val="1"/>
      <w:numFmt w:val="bullet"/>
      <w:lvlText w:val=""/>
      <w:lvlJc w:val="left"/>
      <w:pPr>
        <w:tabs>
          <w:tab w:val="num" w:pos="720"/>
        </w:tabs>
        <w:ind w:left="720" w:hanging="360"/>
      </w:pPr>
      <w:rPr>
        <w:rFonts w:hint="default" w:ascii="Wingdings" w:hAnsi="Wingdings"/>
      </w:rPr>
    </w:lvl>
    <w:lvl w:ilvl="1" w:tplc="12BAE2D6" w:tentative="1">
      <w:start w:val="1"/>
      <w:numFmt w:val="bullet"/>
      <w:lvlText w:val=""/>
      <w:lvlJc w:val="left"/>
      <w:pPr>
        <w:tabs>
          <w:tab w:val="num" w:pos="1440"/>
        </w:tabs>
        <w:ind w:left="1440" w:hanging="360"/>
      </w:pPr>
      <w:rPr>
        <w:rFonts w:hint="default" w:ascii="Wingdings" w:hAnsi="Wingdings"/>
      </w:rPr>
    </w:lvl>
    <w:lvl w:ilvl="2" w:tplc="A88470C8" w:tentative="1">
      <w:start w:val="1"/>
      <w:numFmt w:val="bullet"/>
      <w:lvlText w:val=""/>
      <w:lvlJc w:val="left"/>
      <w:pPr>
        <w:tabs>
          <w:tab w:val="num" w:pos="2160"/>
        </w:tabs>
        <w:ind w:left="2160" w:hanging="360"/>
      </w:pPr>
      <w:rPr>
        <w:rFonts w:hint="default" w:ascii="Wingdings" w:hAnsi="Wingdings"/>
      </w:rPr>
    </w:lvl>
    <w:lvl w:ilvl="3" w:tplc="3D5ECE6E" w:tentative="1">
      <w:start w:val="1"/>
      <w:numFmt w:val="bullet"/>
      <w:lvlText w:val=""/>
      <w:lvlJc w:val="left"/>
      <w:pPr>
        <w:tabs>
          <w:tab w:val="num" w:pos="2880"/>
        </w:tabs>
        <w:ind w:left="2880" w:hanging="360"/>
      </w:pPr>
      <w:rPr>
        <w:rFonts w:hint="default" w:ascii="Wingdings" w:hAnsi="Wingdings"/>
      </w:rPr>
    </w:lvl>
    <w:lvl w:ilvl="4" w:tplc="CF4881D4" w:tentative="1">
      <w:start w:val="1"/>
      <w:numFmt w:val="bullet"/>
      <w:lvlText w:val=""/>
      <w:lvlJc w:val="left"/>
      <w:pPr>
        <w:tabs>
          <w:tab w:val="num" w:pos="3600"/>
        </w:tabs>
        <w:ind w:left="3600" w:hanging="360"/>
      </w:pPr>
      <w:rPr>
        <w:rFonts w:hint="default" w:ascii="Wingdings" w:hAnsi="Wingdings"/>
      </w:rPr>
    </w:lvl>
    <w:lvl w:ilvl="5" w:tplc="021655B4" w:tentative="1">
      <w:start w:val="1"/>
      <w:numFmt w:val="bullet"/>
      <w:lvlText w:val=""/>
      <w:lvlJc w:val="left"/>
      <w:pPr>
        <w:tabs>
          <w:tab w:val="num" w:pos="4320"/>
        </w:tabs>
        <w:ind w:left="4320" w:hanging="360"/>
      </w:pPr>
      <w:rPr>
        <w:rFonts w:hint="default" w:ascii="Wingdings" w:hAnsi="Wingdings"/>
      </w:rPr>
    </w:lvl>
    <w:lvl w:ilvl="6" w:tplc="3FAAB85E" w:tentative="1">
      <w:start w:val="1"/>
      <w:numFmt w:val="bullet"/>
      <w:lvlText w:val=""/>
      <w:lvlJc w:val="left"/>
      <w:pPr>
        <w:tabs>
          <w:tab w:val="num" w:pos="5040"/>
        </w:tabs>
        <w:ind w:left="5040" w:hanging="360"/>
      </w:pPr>
      <w:rPr>
        <w:rFonts w:hint="default" w:ascii="Wingdings" w:hAnsi="Wingdings"/>
      </w:rPr>
    </w:lvl>
    <w:lvl w:ilvl="7" w:tplc="A13C0612" w:tentative="1">
      <w:start w:val="1"/>
      <w:numFmt w:val="bullet"/>
      <w:lvlText w:val=""/>
      <w:lvlJc w:val="left"/>
      <w:pPr>
        <w:tabs>
          <w:tab w:val="num" w:pos="5760"/>
        </w:tabs>
        <w:ind w:left="5760" w:hanging="360"/>
      </w:pPr>
      <w:rPr>
        <w:rFonts w:hint="default" w:ascii="Wingdings" w:hAnsi="Wingdings"/>
      </w:rPr>
    </w:lvl>
    <w:lvl w:ilvl="8" w:tplc="362EF09C"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3960CE6"/>
    <w:multiLevelType w:val="hybridMultilevel"/>
    <w:tmpl w:val="FB06ACEE"/>
    <w:lvl w:ilvl="0" w:tplc="C76C22EE">
      <w:start w:val="1"/>
      <w:numFmt w:val="bullet"/>
      <w:lvlText w:val=""/>
      <w:lvlJc w:val="left"/>
      <w:pPr>
        <w:tabs>
          <w:tab w:val="num" w:pos="720"/>
        </w:tabs>
        <w:ind w:left="720" w:hanging="360"/>
      </w:pPr>
      <w:rPr>
        <w:rFonts w:hint="default" w:ascii="Wingdings" w:hAnsi="Wingdings"/>
      </w:rPr>
    </w:lvl>
    <w:lvl w:ilvl="1" w:tplc="7D628EC8" w:tentative="1">
      <w:start w:val="1"/>
      <w:numFmt w:val="bullet"/>
      <w:lvlText w:val=""/>
      <w:lvlJc w:val="left"/>
      <w:pPr>
        <w:tabs>
          <w:tab w:val="num" w:pos="1440"/>
        </w:tabs>
        <w:ind w:left="1440" w:hanging="360"/>
      </w:pPr>
      <w:rPr>
        <w:rFonts w:hint="default" w:ascii="Wingdings" w:hAnsi="Wingdings"/>
      </w:rPr>
    </w:lvl>
    <w:lvl w:ilvl="2" w:tplc="368E5A28" w:tentative="1">
      <w:start w:val="1"/>
      <w:numFmt w:val="bullet"/>
      <w:lvlText w:val=""/>
      <w:lvlJc w:val="left"/>
      <w:pPr>
        <w:tabs>
          <w:tab w:val="num" w:pos="2160"/>
        </w:tabs>
        <w:ind w:left="2160" w:hanging="360"/>
      </w:pPr>
      <w:rPr>
        <w:rFonts w:hint="default" w:ascii="Wingdings" w:hAnsi="Wingdings"/>
      </w:rPr>
    </w:lvl>
    <w:lvl w:ilvl="3" w:tplc="28989450" w:tentative="1">
      <w:start w:val="1"/>
      <w:numFmt w:val="bullet"/>
      <w:lvlText w:val=""/>
      <w:lvlJc w:val="left"/>
      <w:pPr>
        <w:tabs>
          <w:tab w:val="num" w:pos="2880"/>
        </w:tabs>
        <w:ind w:left="2880" w:hanging="360"/>
      </w:pPr>
      <w:rPr>
        <w:rFonts w:hint="default" w:ascii="Wingdings" w:hAnsi="Wingdings"/>
      </w:rPr>
    </w:lvl>
    <w:lvl w:ilvl="4" w:tplc="3FD2C4A8" w:tentative="1">
      <w:start w:val="1"/>
      <w:numFmt w:val="bullet"/>
      <w:lvlText w:val=""/>
      <w:lvlJc w:val="left"/>
      <w:pPr>
        <w:tabs>
          <w:tab w:val="num" w:pos="3600"/>
        </w:tabs>
        <w:ind w:left="3600" w:hanging="360"/>
      </w:pPr>
      <w:rPr>
        <w:rFonts w:hint="default" w:ascii="Wingdings" w:hAnsi="Wingdings"/>
      </w:rPr>
    </w:lvl>
    <w:lvl w:ilvl="5" w:tplc="19CAA8D4" w:tentative="1">
      <w:start w:val="1"/>
      <w:numFmt w:val="bullet"/>
      <w:lvlText w:val=""/>
      <w:lvlJc w:val="left"/>
      <w:pPr>
        <w:tabs>
          <w:tab w:val="num" w:pos="4320"/>
        </w:tabs>
        <w:ind w:left="4320" w:hanging="360"/>
      </w:pPr>
      <w:rPr>
        <w:rFonts w:hint="default" w:ascii="Wingdings" w:hAnsi="Wingdings"/>
      </w:rPr>
    </w:lvl>
    <w:lvl w:ilvl="6" w:tplc="64823304" w:tentative="1">
      <w:start w:val="1"/>
      <w:numFmt w:val="bullet"/>
      <w:lvlText w:val=""/>
      <w:lvlJc w:val="left"/>
      <w:pPr>
        <w:tabs>
          <w:tab w:val="num" w:pos="5040"/>
        </w:tabs>
        <w:ind w:left="5040" w:hanging="360"/>
      </w:pPr>
      <w:rPr>
        <w:rFonts w:hint="default" w:ascii="Wingdings" w:hAnsi="Wingdings"/>
      </w:rPr>
    </w:lvl>
    <w:lvl w:ilvl="7" w:tplc="96081BE2" w:tentative="1">
      <w:start w:val="1"/>
      <w:numFmt w:val="bullet"/>
      <w:lvlText w:val=""/>
      <w:lvlJc w:val="left"/>
      <w:pPr>
        <w:tabs>
          <w:tab w:val="num" w:pos="5760"/>
        </w:tabs>
        <w:ind w:left="5760" w:hanging="360"/>
      </w:pPr>
      <w:rPr>
        <w:rFonts w:hint="default" w:ascii="Wingdings" w:hAnsi="Wingdings"/>
      </w:rPr>
    </w:lvl>
    <w:lvl w:ilvl="8" w:tplc="2CF625E4"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70725D0"/>
    <w:multiLevelType w:val="hybridMultilevel"/>
    <w:tmpl w:val="951A8A0A"/>
    <w:lvl w:ilvl="0" w:tplc="40C889C6">
      <w:start w:val="1"/>
      <w:numFmt w:val="bullet"/>
      <w:lvlText w:val=""/>
      <w:lvlJc w:val="left"/>
      <w:pPr>
        <w:tabs>
          <w:tab w:val="num" w:pos="720"/>
        </w:tabs>
        <w:ind w:left="720" w:hanging="360"/>
      </w:pPr>
      <w:rPr>
        <w:rFonts w:hint="default" w:ascii="Wingdings" w:hAnsi="Wingdings"/>
      </w:rPr>
    </w:lvl>
    <w:lvl w:ilvl="1" w:tplc="FF0616DC" w:tentative="1">
      <w:start w:val="1"/>
      <w:numFmt w:val="bullet"/>
      <w:lvlText w:val=""/>
      <w:lvlJc w:val="left"/>
      <w:pPr>
        <w:tabs>
          <w:tab w:val="num" w:pos="1440"/>
        </w:tabs>
        <w:ind w:left="1440" w:hanging="360"/>
      </w:pPr>
      <w:rPr>
        <w:rFonts w:hint="default" w:ascii="Wingdings" w:hAnsi="Wingdings"/>
      </w:rPr>
    </w:lvl>
    <w:lvl w:ilvl="2" w:tplc="495EE7EA" w:tentative="1">
      <w:start w:val="1"/>
      <w:numFmt w:val="bullet"/>
      <w:lvlText w:val=""/>
      <w:lvlJc w:val="left"/>
      <w:pPr>
        <w:tabs>
          <w:tab w:val="num" w:pos="2160"/>
        </w:tabs>
        <w:ind w:left="2160" w:hanging="360"/>
      </w:pPr>
      <w:rPr>
        <w:rFonts w:hint="default" w:ascii="Wingdings" w:hAnsi="Wingdings"/>
      </w:rPr>
    </w:lvl>
    <w:lvl w:ilvl="3" w:tplc="A64C2226" w:tentative="1">
      <w:start w:val="1"/>
      <w:numFmt w:val="bullet"/>
      <w:lvlText w:val=""/>
      <w:lvlJc w:val="left"/>
      <w:pPr>
        <w:tabs>
          <w:tab w:val="num" w:pos="2880"/>
        </w:tabs>
        <w:ind w:left="2880" w:hanging="360"/>
      </w:pPr>
      <w:rPr>
        <w:rFonts w:hint="default" w:ascii="Wingdings" w:hAnsi="Wingdings"/>
      </w:rPr>
    </w:lvl>
    <w:lvl w:ilvl="4" w:tplc="58A080F8" w:tentative="1">
      <w:start w:val="1"/>
      <w:numFmt w:val="bullet"/>
      <w:lvlText w:val=""/>
      <w:lvlJc w:val="left"/>
      <w:pPr>
        <w:tabs>
          <w:tab w:val="num" w:pos="3600"/>
        </w:tabs>
        <w:ind w:left="3600" w:hanging="360"/>
      </w:pPr>
      <w:rPr>
        <w:rFonts w:hint="default" w:ascii="Wingdings" w:hAnsi="Wingdings"/>
      </w:rPr>
    </w:lvl>
    <w:lvl w:ilvl="5" w:tplc="0A2C89FE" w:tentative="1">
      <w:start w:val="1"/>
      <w:numFmt w:val="bullet"/>
      <w:lvlText w:val=""/>
      <w:lvlJc w:val="left"/>
      <w:pPr>
        <w:tabs>
          <w:tab w:val="num" w:pos="4320"/>
        </w:tabs>
        <w:ind w:left="4320" w:hanging="360"/>
      </w:pPr>
      <w:rPr>
        <w:rFonts w:hint="default" w:ascii="Wingdings" w:hAnsi="Wingdings"/>
      </w:rPr>
    </w:lvl>
    <w:lvl w:ilvl="6" w:tplc="623AE1B8" w:tentative="1">
      <w:start w:val="1"/>
      <w:numFmt w:val="bullet"/>
      <w:lvlText w:val=""/>
      <w:lvlJc w:val="left"/>
      <w:pPr>
        <w:tabs>
          <w:tab w:val="num" w:pos="5040"/>
        </w:tabs>
        <w:ind w:left="5040" w:hanging="360"/>
      </w:pPr>
      <w:rPr>
        <w:rFonts w:hint="default" w:ascii="Wingdings" w:hAnsi="Wingdings"/>
      </w:rPr>
    </w:lvl>
    <w:lvl w:ilvl="7" w:tplc="E028066E" w:tentative="1">
      <w:start w:val="1"/>
      <w:numFmt w:val="bullet"/>
      <w:lvlText w:val=""/>
      <w:lvlJc w:val="left"/>
      <w:pPr>
        <w:tabs>
          <w:tab w:val="num" w:pos="5760"/>
        </w:tabs>
        <w:ind w:left="5760" w:hanging="360"/>
      </w:pPr>
      <w:rPr>
        <w:rFonts w:hint="default" w:ascii="Wingdings" w:hAnsi="Wingdings"/>
      </w:rPr>
    </w:lvl>
    <w:lvl w:ilvl="8" w:tplc="FBACA9B8"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9E216D9"/>
    <w:multiLevelType w:val="hybridMultilevel"/>
    <w:tmpl w:val="8E12B9A0"/>
    <w:lvl w:ilvl="0" w:tplc="C8F88346">
      <w:start w:val="1"/>
      <w:numFmt w:val="bullet"/>
      <w:lvlText w:val=""/>
      <w:lvlJc w:val="left"/>
      <w:pPr>
        <w:tabs>
          <w:tab w:val="num" w:pos="720"/>
        </w:tabs>
        <w:ind w:left="720" w:hanging="360"/>
      </w:pPr>
      <w:rPr>
        <w:rFonts w:hint="default" w:ascii="Wingdings" w:hAnsi="Wingdings"/>
      </w:rPr>
    </w:lvl>
    <w:lvl w:ilvl="1" w:tplc="A594C6BE" w:tentative="1">
      <w:start w:val="1"/>
      <w:numFmt w:val="bullet"/>
      <w:lvlText w:val=""/>
      <w:lvlJc w:val="left"/>
      <w:pPr>
        <w:tabs>
          <w:tab w:val="num" w:pos="1440"/>
        </w:tabs>
        <w:ind w:left="1440" w:hanging="360"/>
      </w:pPr>
      <w:rPr>
        <w:rFonts w:hint="default" w:ascii="Wingdings" w:hAnsi="Wingdings"/>
      </w:rPr>
    </w:lvl>
    <w:lvl w:ilvl="2" w:tplc="F7645E8C" w:tentative="1">
      <w:start w:val="1"/>
      <w:numFmt w:val="bullet"/>
      <w:lvlText w:val=""/>
      <w:lvlJc w:val="left"/>
      <w:pPr>
        <w:tabs>
          <w:tab w:val="num" w:pos="2160"/>
        </w:tabs>
        <w:ind w:left="2160" w:hanging="360"/>
      </w:pPr>
      <w:rPr>
        <w:rFonts w:hint="default" w:ascii="Wingdings" w:hAnsi="Wingdings"/>
      </w:rPr>
    </w:lvl>
    <w:lvl w:ilvl="3" w:tplc="80A48264" w:tentative="1">
      <w:start w:val="1"/>
      <w:numFmt w:val="bullet"/>
      <w:lvlText w:val=""/>
      <w:lvlJc w:val="left"/>
      <w:pPr>
        <w:tabs>
          <w:tab w:val="num" w:pos="2880"/>
        </w:tabs>
        <w:ind w:left="2880" w:hanging="360"/>
      </w:pPr>
      <w:rPr>
        <w:rFonts w:hint="default" w:ascii="Wingdings" w:hAnsi="Wingdings"/>
      </w:rPr>
    </w:lvl>
    <w:lvl w:ilvl="4" w:tplc="D7FC669A" w:tentative="1">
      <w:start w:val="1"/>
      <w:numFmt w:val="bullet"/>
      <w:lvlText w:val=""/>
      <w:lvlJc w:val="left"/>
      <w:pPr>
        <w:tabs>
          <w:tab w:val="num" w:pos="3600"/>
        </w:tabs>
        <w:ind w:left="3600" w:hanging="360"/>
      </w:pPr>
      <w:rPr>
        <w:rFonts w:hint="default" w:ascii="Wingdings" w:hAnsi="Wingdings"/>
      </w:rPr>
    </w:lvl>
    <w:lvl w:ilvl="5" w:tplc="A420D5DE" w:tentative="1">
      <w:start w:val="1"/>
      <w:numFmt w:val="bullet"/>
      <w:lvlText w:val=""/>
      <w:lvlJc w:val="left"/>
      <w:pPr>
        <w:tabs>
          <w:tab w:val="num" w:pos="4320"/>
        </w:tabs>
        <w:ind w:left="4320" w:hanging="360"/>
      </w:pPr>
      <w:rPr>
        <w:rFonts w:hint="default" w:ascii="Wingdings" w:hAnsi="Wingdings"/>
      </w:rPr>
    </w:lvl>
    <w:lvl w:ilvl="6" w:tplc="22E88B46" w:tentative="1">
      <w:start w:val="1"/>
      <w:numFmt w:val="bullet"/>
      <w:lvlText w:val=""/>
      <w:lvlJc w:val="left"/>
      <w:pPr>
        <w:tabs>
          <w:tab w:val="num" w:pos="5040"/>
        </w:tabs>
        <w:ind w:left="5040" w:hanging="360"/>
      </w:pPr>
      <w:rPr>
        <w:rFonts w:hint="default" w:ascii="Wingdings" w:hAnsi="Wingdings"/>
      </w:rPr>
    </w:lvl>
    <w:lvl w:ilvl="7" w:tplc="936AE66C" w:tentative="1">
      <w:start w:val="1"/>
      <w:numFmt w:val="bullet"/>
      <w:lvlText w:val=""/>
      <w:lvlJc w:val="left"/>
      <w:pPr>
        <w:tabs>
          <w:tab w:val="num" w:pos="5760"/>
        </w:tabs>
        <w:ind w:left="5760" w:hanging="360"/>
      </w:pPr>
      <w:rPr>
        <w:rFonts w:hint="default" w:ascii="Wingdings" w:hAnsi="Wingdings"/>
      </w:rPr>
    </w:lvl>
    <w:lvl w:ilvl="8" w:tplc="6E9E38B8"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ACD5432"/>
    <w:multiLevelType w:val="hybridMultilevel"/>
    <w:tmpl w:val="A79A430C"/>
    <w:lvl w:ilvl="0" w:tplc="70723F4C">
      <w:start w:val="1"/>
      <w:numFmt w:val="bullet"/>
      <w:lvlText w:val=""/>
      <w:lvlJc w:val="left"/>
      <w:pPr>
        <w:tabs>
          <w:tab w:val="num" w:pos="720"/>
        </w:tabs>
        <w:ind w:left="720" w:hanging="360"/>
      </w:pPr>
      <w:rPr>
        <w:rFonts w:hint="default" w:ascii="Wingdings" w:hAnsi="Wingdings"/>
      </w:rPr>
    </w:lvl>
    <w:lvl w:ilvl="1" w:tplc="9FFC0638" w:tentative="1">
      <w:start w:val="1"/>
      <w:numFmt w:val="bullet"/>
      <w:lvlText w:val=""/>
      <w:lvlJc w:val="left"/>
      <w:pPr>
        <w:tabs>
          <w:tab w:val="num" w:pos="1440"/>
        </w:tabs>
        <w:ind w:left="1440" w:hanging="360"/>
      </w:pPr>
      <w:rPr>
        <w:rFonts w:hint="default" w:ascii="Wingdings" w:hAnsi="Wingdings"/>
      </w:rPr>
    </w:lvl>
    <w:lvl w:ilvl="2" w:tplc="CF44042C" w:tentative="1">
      <w:start w:val="1"/>
      <w:numFmt w:val="bullet"/>
      <w:lvlText w:val=""/>
      <w:lvlJc w:val="left"/>
      <w:pPr>
        <w:tabs>
          <w:tab w:val="num" w:pos="2160"/>
        </w:tabs>
        <w:ind w:left="2160" w:hanging="360"/>
      </w:pPr>
      <w:rPr>
        <w:rFonts w:hint="default" w:ascii="Wingdings" w:hAnsi="Wingdings"/>
      </w:rPr>
    </w:lvl>
    <w:lvl w:ilvl="3" w:tplc="4F9A17B4" w:tentative="1">
      <w:start w:val="1"/>
      <w:numFmt w:val="bullet"/>
      <w:lvlText w:val=""/>
      <w:lvlJc w:val="left"/>
      <w:pPr>
        <w:tabs>
          <w:tab w:val="num" w:pos="2880"/>
        </w:tabs>
        <w:ind w:left="2880" w:hanging="360"/>
      </w:pPr>
      <w:rPr>
        <w:rFonts w:hint="default" w:ascii="Wingdings" w:hAnsi="Wingdings"/>
      </w:rPr>
    </w:lvl>
    <w:lvl w:ilvl="4" w:tplc="973ED40C" w:tentative="1">
      <w:start w:val="1"/>
      <w:numFmt w:val="bullet"/>
      <w:lvlText w:val=""/>
      <w:lvlJc w:val="left"/>
      <w:pPr>
        <w:tabs>
          <w:tab w:val="num" w:pos="3600"/>
        </w:tabs>
        <w:ind w:left="3600" w:hanging="360"/>
      </w:pPr>
      <w:rPr>
        <w:rFonts w:hint="default" w:ascii="Wingdings" w:hAnsi="Wingdings"/>
      </w:rPr>
    </w:lvl>
    <w:lvl w:ilvl="5" w:tplc="7FA2C7DA" w:tentative="1">
      <w:start w:val="1"/>
      <w:numFmt w:val="bullet"/>
      <w:lvlText w:val=""/>
      <w:lvlJc w:val="left"/>
      <w:pPr>
        <w:tabs>
          <w:tab w:val="num" w:pos="4320"/>
        </w:tabs>
        <w:ind w:left="4320" w:hanging="360"/>
      </w:pPr>
      <w:rPr>
        <w:rFonts w:hint="default" w:ascii="Wingdings" w:hAnsi="Wingdings"/>
      </w:rPr>
    </w:lvl>
    <w:lvl w:ilvl="6" w:tplc="B4B03476" w:tentative="1">
      <w:start w:val="1"/>
      <w:numFmt w:val="bullet"/>
      <w:lvlText w:val=""/>
      <w:lvlJc w:val="left"/>
      <w:pPr>
        <w:tabs>
          <w:tab w:val="num" w:pos="5040"/>
        </w:tabs>
        <w:ind w:left="5040" w:hanging="360"/>
      </w:pPr>
      <w:rPr>
        <w:rFonts w:hint="default" w:ascii="Wingdings" w:hAnsi="Wingdings"/>
      </w:rPr>
    </w:lvl>
    <w:lvl w:ilvl="7" w:tplc="0BE498A6" w:tentative="1">
      <w:start w:val="1"/>
      <w:numFmt w:val="bullet"/>
      <w:lvlText w:val=""/>
      <w:lvlJc w:val="left"/>
      <w:pPr>
        <w:tabs>
          <w:tab w:val="num" w:pos="5760"/>
        </w:tabs>
        <w:ind w:left="5760" w:hanging="360"/>
      </w:pPr>
      <w:rPr>
        <w:rFonts w:hint="default" w:ascii="Wingdings" w:hAnsi="Wingdings"/>
      </w:rPr>
    </w:lvl>
    <w:lvl w:ilvl="8" w:tplc="AB4E5F58"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B603BDD"/>
    <w:multiLevelType w:val="hybridMultilevel"/>
    <w:tmpl w:val="80D4EBDE"/>
    <w:lvl w:ilvl="0" w:tplc="333A8414">
      <w:start w:val="1"/>
      <w:numFmt w:val="bullet"/>
      <w:lvlText w:val=""/>
      <w:lvlJc w:val="left"/>
      <w:pPr>
        <w:tabs>
          <w:tab w:val="num" w:pos="720"/>
        </w:tabs>
        <w:ind w:left="720" w:hanging="360"/>
      </w:pPr>
      <w:rPr>
        <w:rFonts w:hint="default" w:ascii="Wingdings" w:hAnsi="Wingdings"/>
      </w:rPr>
    </w:lvl>
    <w:lvl w:ilvl="1" w:tplc="832CAA42" w:tentative="1">
      <w:start w:val="1"/>
      <w:numFmt w:val="bullet"/>
      <w:lvlText w:val=""/>
      <w:lvlJc w:val="left"/>
      <w:pPr>
        <w:tabs>
          <w:tab w:val="num" w:pos="1440"/>
        </w:tabs>
        <w:ind w:left="1440" w:hanging="360"/>
      </w:pPr>
      <w:rPr>
        <w:rFonts w:hint="default" w:ascii="Wingdings" w:hAnsi="Wingdings"/>
      </w:rPr>
    </w:lvl>
    <w:lvl w:ilvl="2" w:tplc="44D64BEA" w:tentative="1">
      <w:start w:val="1"/>
      <w:numFmt w:val="bullet"/>
      <w:lvlText w:val=""/>
      <w:lvlJc w:val="left"/>
      <w:pPr>
        <w:tabs>
          <w:tab w:val="num" w:pos="2160"/>
        </w:tabs>
        <w:ind w:left="2160" w:hanging="360"/>
      </w:pPr>
      <w:rPr>
        <w:rFonts w:hint="default" w:ascii="Wingdings" w:hAnsi="Wingdings"/>
      </w:rPr>
    </w:lvl>
    <w:lvl w:ilvl="3" w:tplc="9E4E8D12" w:tentative="1">
      <w:start w:val="1"/>
      <w:numFmt w:val="bullet"/>
      <w:lvlText w:val=""/>
      <w:lvlJc w:val="left"/>
      <w:pPr>
        <w:tabs>
          <w:tab w:val="num" w:pos="2880"/>
        </w:tabs>
        <w:ind w:left="2880" w:hanging="360"/>
      </w:pPr>
      <w:rPr>
        <w:rFonts w:hint="default" w:ascii="Wingdings" w:hAnsi="Wingdings"/>
      </w:rPr>
    </w:lvl>
    <w:lvl w:ilvl="4" w:tplc="64DE2A24" w:tentative="1">
      <w:start w:val="1"/>
      <w:numFmt w:val="bullet"/>
      <w:lvlText w:val=""/>
      <w:lvlJc w:val="left"/>
      <w:pPr>
        <w:tabs>
          <w:tab w:val="num" w:pos="3600"/>
        </w:tabs>
        <w:ind w:left="3600" w:hanging="360"/>
      </w:pPr>
      <w:rPr>
        <w:rFonts w:hint="default" w:ascii="Wingdings" w:hAnsi="Wingdings"/>
      </w:rPr>
    </w:lvl>
    <w:lvl w:ilvl="5" w:tplc="EFC28EC6" w:tentative="1">
      <w:start w:val="1"/>
      <w:numFmt w:val="bullet"/>
      <w:lvlText w:val=""/>
      <w:lvlJc w:val="left"/>
      <w:pPr>
        <w:tabs>
          <w:tab w:val="num" w:pos="4320"/>
        </w:tabs>
        <w:ind w:left="4320" w:hanging="360"/>
      </w:pPr>
      <w:rPr>
        <w:rFonts w:hint="default" w:ascii="Wingdings" w:hAnsi="Wingdings"/>
      </w:rPr>
    </w:lvl>
    <w:lvl w:ilvl="6" w:tplc="D65ADF4A" w:tentative="1">
      <w:start w:val="1"/>
      <w:numFmt w:val="bullet"/>
      <w:lvlText w:val=""/>
      <w:lvlJc w:val="left"/>
      <w:pPr>
        <w:tabs>
          <w:tab w:val="num" w:pos="5040"/>
        </w:tabs>
        <w:ind w:left="5040" w:hanging="360"/>
      </w:pPr>
      <w:rPr>
        <w:rFonts w:hint="default" w:ascii="Wingdings" w:hAnsi="Wingdings"/>
      </w:rPr>
    </w:lvl>
    <w:lvl w:ilvl="7" w:tplc="BE206842" w:tentative="1">
      <w:start w:val="1"/>
      <w:numFmt w:val="bullet"/>
      <w:lvlText w:val=""/>
      <w:lvlJc w:val="left"/>
      <w:pPr>
        <w:tabs>
          <w:tab w:val="num" w:pos="5760"/>
        </w:tabs>
        <w:ind w:left="5760" w:hanging="360"/>
      </w:pPr>
      <w:rPr>
        <w:rFonts w:hint="default" w:ascii="Wingdings" w:hAnsi="Wingdings"/>
      </w:rPr>
    </w:lvl>
    <w:lvl w:ilvl="8" w:tplc="4A62E3F4"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E5F38C7"/>
    <w:multiLevelType w:val="hybridMultilevel"/>
    <w:tmpl w:val="DB1EB280"/>
    <w:lvl w:ilvl="0" w:tplc="8BAA8118">
      <w:start w:val="1"/>
      <w:numFmt w:val="bullet"/>
      <w:lvlText w:val=""/>
      <w:lvlJc w:val="left"/>
      <w:pPr>
        <w:tabs>
          <w:tab w:val="num" w:pos="720"/>
        </w:tabs>
        <w:ind w:left="720" w:hanging="360"/>
      </w:pPr>
      <w:rPr>
        <w:rFonts w:hint="default" w:ascii="Wingdings" w:hAnsi="Wingdings"/>
      </w:rPr>
    </w:lvl>
    <w:lvl w:ilvl="1" w:tplc="0E02BB86" w:tentative="1">
      <w:start w:val="1"/>
      <w:numFmt w:val="bullet"/>
      <w:lvlText w:val=""/>
      <w:lvlJc w:val="left"/>
      <w:pPr>
        <w:tabs>
          <w:tab w:val="num" w:pos="1440"/>
        </w:tabs>
        <w:ind w:left="1440" w:hanging="360"/>
      </w:pPr>
      <w:rPr>
        <w:rFonts w:hint="default" w:ascii="Wingdings" w:hAnsi="Wingdings"/>
      </w:rPr>
    </w:lvl>
    <w:lvl w:ilvl="2" w:tplc="AEA0D68C" w:tentative="1">
      <w:start w:val="1"/>
      <w:numFmt w:val="bullet"/>
      <w:lvlText w:val=""/>
      <w:lvlJc w:val="left"/>
      <w:pPr>
        <w:tabs>
          <w:tab w:val="num" w:pos="2160"/>
        </w:tabs>
        <w:ind w:left="2160" w:hanging="360"/>
      </w:pPr>
      <w:rPr>
        <w:rFonts w:hint="default" w:ascii="Wingdings" w:hAnsi="Wingdings"/>
      </w:rPr>
    </w:lvl>
    <w:lvl w:ilvl="3" w:tplc="302ECEC8" w:tentative="1">
      <w:start w:val="1"/>
      <w:numFmt w:val="bullet"/>
      <w:lvlText w:val=""/>
      <w:lvlJc w:val="left"/>
      <w:pPr>
        <w:tabs>
          <w:tab w:val="num" w:pos="2880"/>
        </w:tabs>
        <w:ind w:left="2880" w:hanging="360"/>
      </w:pPr>
      <w:rPr>
        <w:rFonts w:hint="default" w:ascii="Wingdings" w:hAnsi="Wingdings"/>
      </w:rPr>
    </w:lvl>
    <w:lvl w:ilvl="4" w:tplc="4F920542" w:tentative="1">
      <w:start w:val="1"/>
      <w:numFmt w:val="bullet"/>
      <w:lvlText w:val=""/>
      <w:lvlJc w:val="left"/>
      <w:pPr>
        <w:tabs>
          <w:tab w:val="num" w:pos="3600"/>
        </w:tabs>
        <w:ind w:left="3600" w:hanging="360"/>
      </w:pPr>
      <w:rPr>
        <w:rFonts w:hint="default" w:ascii="Wingdings" w:hAnsi="Wingdings"/>
      </w:rPr>
    </w:lvl>
    <w:lvl w:ilvl="5" w:tplc="26ACEA78" w:tentative="1">
      <w:start w:val="1"/>
      <w:numFmt w:val="bullet"/>
      <w:lvlText w:val=""/>
      <w:lvlJc w:val="left"/>
      <w:pPr>
        <w:tabs>
          <w:tab w:val="num" w:pos="4320"/>
        </w:tabs>
        <w:ind w:left="4320" w:hanging="360"/>
      </w:pPr>
      <w:rPr>
        <w:rFonts w:hint="default" w:ascii="Wingdings" w:hAnsi="Wingdings"/>
      </w:rPr>
    </w:lvl>
    <w:lvl w:ilvl="6" w:tplc="9D6E0AA2" w:tentative="1">
      <w:start w:val="1"/>
      <w:numFmt w:val="bullet"/>
      <w:lvlText w:val=""/>
      <w:lvlJc w:val="left"/>
      <w:pPr>
        <w:tabs>
          <w:tab w:val="num" w:pos="5040"/>
        </w:tabs>
        <w:ind w:left="5040" w:hanging="360"/>
      </w:pPr>
      <w:rPr>
        <w:rFonts w:hint="default" w:ascii="Wingdings" w:hAnsi="Wingdings"/>
      </w:rPr>
    </w:lvl>
    <w:lvl w:ilvl="7" w:tplc="68062DAE" w:tentative="1">
      <w:start w:val="1"/>
      <w:numFmt w:val="bullet"/>
      <w:lvlText w:val=""/>
      <w:lvlJc w:val="left"/>
      <w:pPr>
        <w:tabs>
          <w:tab w:val="num" w:pos="5760"/>
        </w:tabs>
        <w:ind w:left="5760" w:hanging="360"/>
      </w:pPr>
      <w:rPr>
        <w:rFonts w:hint="default" w:ascii="Wingdings" w:hAnsi="Wingdings"/>
      </w:rPr>
    </w:lvl>
    <w:lvl w:ilvl="8" w:tplc="D088687E"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C8B58E9"/>
    <w:multiLevelType w:val="hybridMultilevel"/>
    <w:tmpl w:val="698801B2"/>
    <w:lvl w:ilvl="0" w:tplc="50FC3E46">
      <w:start w:val="1"/>
      <w:numFmt w:val="bullet"/>
      <w:lvlText w:val=""/>
      <w:lvlJc w:val="left"/>
      <w:pPr>
        <w:tabs>
          <w:tab w:val="num" w:pos="720"/>
        </w:tabs>
        <w:ind w:left="720" w:hanging="360"/>
      </w:pPr>
      <w:rPr>
        <w:rFonts w:hint="default" w:ascii="Wingdings" w:hAnsi="Wingdings"/>
      </w:rPr>
    </w:lvl>
    <w:lvl w:ilvl="1" w:tplc="53425FBA" w:tentative="1">
      <w:start w:val="1"/>
      <w:numFmt w:val="bullet"/>
      <w:lvlText w:val=""/>
      <w:lvlJc w:val="left"/>
      <w:pPr>
        <w:tabs>
          <w:tab w:val="num" w:pos="1440"/>
        </w:tabs>
        <w:ind w:left="1440" w:hanging="360"/>
      </w:pPr>
      <w:rPr>
        <w:rFonts w:hint="default" w:ascii="Wingdings" w:hAnsi="Wingdings"/>
      </w:rPr>
    </w:lvl>
    <w:lvl w:ilvl="2" w:tplc="FB1C1E02" w:tentative="1">
      <w:start w:val="1"/>
      <w:numFmt w:val="bullet"/>
      <w:lvlText w:val=""/>
      <w:lvlJc w:val="left"/>
      <w:pPr>
        <w:tabs>
          <w:tab w:val="num" w:pos="2160"/>
        </w:tabs>
        <w:ind w:left="2160" w:hanging="360"/>
      </w:pPr>
      <w:rPr>
        <w:rFonts w:hint="default" w:ascii="Wingdings" w:hAnsi="Wingdings"/>
      </w:rPr>
    </w:lvl>
    <w:lvl w:ilvl="3" w:tplc="83F01E76" w:tentative="1">
      <w:start w:val="1"/>
      <w:numFmt w:val="bullet"/>
      <w:lvlText w:val=""/>
      <w:lvlJc w:val="left"/>
      <w:pPr>
        <w:tabs>
          <w:tab w:val="num" w:pos="2880"/>
        </w:tabs>
        <w:ind w:left="2880" w:hanging="360"/>
      </w:pPr>
      <w:rPr>
        <w:rFonts w:hint="default" w:ascii="Wingdings" w:hAnsi="Wingdings"/>
      </w:rPr>
    </w:lvl>
    <w:lvl w:ilvl="4" w:tplc="E82A210E" w:tentative="1">
      <w:start w:val="1"/>
      <w:numFmt w:val="bullet"/>
      <w:lvlText w:val=""/>
      <w:lvlJc w:val="left"/>
      <w:pPr>
        <w:tabs>
          <w:tab w:val="num" w:pos="3600"/>
        </w:tabs>
        <w:ind w:left="3600" w:hanging="360"/>
      </w:pPr>
      <w:rPr>
        <w:rFonts w:hint="default" w:ascii="Wingdings" w:hAnsi="Wingdings"/>
      </w:rPr>
    </w:lvl>
    <w:lvl w:ilvl="5" w:tplc="66B244B2" w:tentative="1">
      <w:start w:val="1"/>
      <w:numFmt w:val="bullet"/>
      <w:lvlText w:val=""/>
      <w:lvlJc w:val="left"/>
      <w:pPr>
        <w:tabs>
          <w:tab w:val="num" w:pos="4320"/>
        </w:tabs>
        <w:ind w:left="4320" w:hanging="360"/>
      </w:pPr>
      <w:rPr>
        <w:rFonts w:hint="default" w:ascii="Wingdings" w:hAnsi="Wingdings"/>
      </w:rPr>
    </w:lvl>
    <w:lvl w:ilvl="6" w:tplc="DD8AB5A2" w:tentative="1">
      <w:start w:val="1"/>
      <w:numFmt w:val="bullet"/>
      <w:lvlText w:val=""/>
      <w:lvlJc w:val="left"/>
      <w:pPr>
        <w:tabs>
          <w:tab w:val="num" w:pos="5040"/>
        </w:tabs>
        <w:ind w:left="5040" w:hanging="360"/>
      </w:pPr>
      <w:rPr>
        <w:rFonts w:hint="default" w:ascii="Wingdings" w:hAnsi="Wingdings"/>
      </w:rPr>
    </w:lvl>
    <w:lvl w:ilvl="7" w:tplc="8AE4B154" w:tentative="1">
      <w:start w:val="1"/>
      <w:numFmt w:val="bullet"/>
      <w:lvlText w:val=""/>
      <w:lvlJc w:val="left"/>
      <w:pPr>
        <w:tabs>
          <w:tab w:val="num" w:pos="5760"/>
        </w:tabs>
        <w:ind w:left="5760" w:hanging="360"/>
      </w:pPr>
      <w:rPr>
        <w:rFonts w:hint="default" w:ascii="Wingdings" w:hAnsi="Wingdings"/>
      </w:rPr>
    </w:lvl>
    <w:lvl w:ilvl="8" w:tplc="63D09C5E"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022211B"/>
    <w:multiLevelType w:val="hybridMultilevel"/>
    <w:tmpl w:val="90C69D40"/>
    <w:lvl w:ilvl="0" w:tplc="30021260">
      <w:start w:val="1"/>
      <w:numFmt w:val="bullet"/>
      <w:lvlText w:val=""/>
      <w:lvlJc w:val="left"/>
      <w:pPr>
        <w:tabs>
          <w:tab w:val="num" w:pos="720"/>
        </w:tabs>
        <w:ind w:left="720" w:hanging="360"/>
      </w:pPr>
      <w:rPr>
        <w:rFonts w:hint="default" w:ascii="Wingdings" w:hAnsi="Wingdings"/>
      </w:rPr>
    </w:lvl>
    <w:lvl w:ilvl="1" w:tplc="668EBD70" w:tentative="1">
      <w:start w:val="1"/>
      <w:numFmt w:val="bullet"/>
      <w:lvlText w:val=""/>
      <w:lvlJc w:val="left"/>
      <w:pPr>
        <w:tabs>
          <w:tab w:val="num" w:pos="1440"/>
        </w:tabs>
        <w:ind w:left="1440" w:hanging="360"/>
      </w:pPr>
      <w:rPr>
        <w:rFonts w:hint="default" w:ascii="Wingdings" w:hAnsi="Wingdings"/>
      </w:rPr>
    </w:lvl>
    <w:lvl w:ilvl="2" w:tplc="EB9C81B2" w:tentative="1">
      <w:start w:val="1"/>
      <w:numFmt w:val="bullet"/>
      <w:lvlText w:val=""/>
      <w:lvlJc w:val="left"/>
      <w:pPr>
        <w:tabs>
          <w:tab w:val="num" w:pos="2160"/>
        </w:tabs>
        <w:ind w:left="2160" w:hanging="360"/>
      </w:pPr>
      <w:rPr>
        <w:rFonts w:hint="default" w:ascii="Wingdings" w:hAnsi="Wingdings"/>
      </w:rPr>
    </w:lvl>
    <w:lvl w:ilvl="3" w:tplc="142419CE" w:tentative="1">
      <w:start w:val="1"/>
      <w:numFmt w:val="bullet"/>
      <w:lvlText w:val=""/>
      <w:lvlJc w:val="left"/>
      <w:pPr>
        <w:tabs>
          <w:tab w:val="num" w:pos="2880"/>
        </w:tabs>
        <w:ind w:left="2880" w:hanging="360"/>
      </w:pPr>
      <w:rPr>
        <w:rFonts w:hint="default" w:ascii="Wingdings" w:hAnsi="Wingdings"/>
      </w:rPr>
    </w:lvl>
    <w:lvl w:ilvl="4" w:tplc="7A128C70" w:tentative="1">
      <w:start w:val="1"/>
      <w:numFmt w:val="bullet"/>
      <w:lvlText w:val=""/>
      <w:lvlJc w:val="left"/>
      <w:pPr>
        <w:tabs>
          <w:tab w:val="num" w:pos="3600"/>
        </w:tabs>
        <w:ind w:left="3600" w:hanging="360"/>
      </w:pPr>
      <w:rPr>
        <w:rFonts w:hint="default" w:ascii="Wingdings" w:hAnsi="Wingdings"/>
      </w:rPr>
    </w:lvl>
    <w:lvl w:ilvl="5" w:tplc="4D006874" w:tentative="1">
      <w:start w:val="1"/>
      <w:numFmt w:val="bullet"/>
      <w:lvlText w:val=""/>
      <w:lvlJc w:val="left"/>
      <w:pPr>
        <w:tabs>
          <w:tab w:val="num" w:pos="4320"/>
        </w:tabs>
        <w:ind w:left="4320" w:hanging="360"/>
      </w:pPr>
      <w:rPr>
        <w:rFonts w:hint="default" w:ascii="Wingdings" w:hAnsi="Wingdings"/>
      </w:rPr>
    </w:lvl>
    <w:lvl w:ilvl="6" w:tplc="ACBC2A00" w:tentative="1">
      <w:start w:val="1"/>
      <w:numFmt w:val="bullet"/>
      <w:lvlText w:val=""/>
      <w:lvlJc w:val="left"/>
      <w:pPr>
        <w:tabs>
          <w:tab w:val="num" w:pos="5040"/>
        </w:tabs>
        <w:ind w:left="5040" w:hanging="360"/>
      </w:pPr>
      <w:rPr>
        <w:rFonts w:hint="default" w:ascii="Wingdings" w:hAnsi="Wingdings"/>
      </w:rPr>
    </w:lvl>
    <w:lvl w:ilvl="7" w:tplc="9A02AFC6" w:tentative="1">
      <w:start w:val="1"/>
      <w:numFmt w:val="bullet"/>
      <w:lvlText w:val=""/>
      <w:lvlJc w:val="left"/>
      <w:pPr>
        <w:tabs>
          <w:tab w:val="num" w:pos="5760"/>
        </w:tabs>
        <w:ind w:left="5760" w:hanging="360"/>
      </w:pPr>
      <w:rPr>
        <w:rFonts w:hint="default" w:ascii="Wingdings" w:hAnsi="Wingdings"/>
      </w:rPr>
    </w:lvl>
    <w:lvl w:ilvl="8" w:tplc="BF386B78" w:tentative="1">
      <w:start w:val="1"/>
      <w:numFmt w:val="bullet"/>
      <w:lvlText w:val=""/>
      <w:lvlJc w:val="left"/>
      <w:pPr>
        <w:tabs>
          <w:tab w:val="num" w:pos="6480"/>
        </w:tabs>
        <w:ind w:left="6480" w:hanging="360"/>
      </w:pPr>
      <w:rPr>
        <w:rFonts w:hint="default" w:ascii="Wingdings" w:hAnsi="Wingdings"/>
      </w:rPr>
    </w:lvl>
  </w:abstractNum>
  <w:num w:numId="1">
    <w:abstractNumId w:val="10"/>
  </w:num>
  <w:num w:numId="2">
    <w:abstractNumId w:val="5"/>
  </w:num>
  <w:num w:numId="3">
    <w:abstractNumId w:val="7"/>
  </w:num>
  <w:num w:numId="4">
    <w:abstractNumId w:val="1"/>
  </w:num>
  <w:num w:numId="5">
    <w:abstractNumId w:val="9"/>
  </w:num>
  <w:num w:numId="6">
    <w:abstractNumId w:val="15"/>
  </w:num>
  <w:num w:numId="7">
    <w:abstractNumId w:val="8"/>
  </w:num>
  <w:num w:numId="8">
    <w:abstractNumId w:val="11"/>
  </w:num>
  <w:num w:numId="9">
    <w:abstractNumId w:val="14"/>
  </w:num>
  <w:num w:numId="10">
    <w:abstractNumId w:val="0"/>
  </w:num>
  <w:num w:numId="11">
    <w:abstractNumId w:val="13"/>
  </w:num>
  <w:num w:numId="12">
    <w:abstractNumId w:val="2"/>
  </w:num>
  <w:num w:numId="13">
    <w:abstractNumId w:val="12"/>
  </w:num>
  <w:num w:numId="14">
    <w:abstractNumId w:val="6"/>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31"/>
    <w:rsid w:val="000059E0"/>
    <w:rsid w:val="00007375"/>
    <w:rsid w:val="000308DC"/>
    <w:rsid w:val="0003333E"/>
    <w:rsid w:val="00033458"/>
    <w:rsid w:val="00041172"/>
    <w:rsid w:val="000443F2"/>
    <w:rsid w:val="00067A39"/>
    <w:rsid w:val="0007164B"/>
    <w:rsid w:val="0007710F"/>
    <w:rsid w:val="00081038"/>
    <w:rsid w:val="000843B5"/>
    <w:rsid w:val="0009063E"/>
    <w:rsid w:val="0009607A"/>
    <w:rsid w:val="000965F0"/>
    <w:rsid w:val="000A4D7D"/>
    <w:rsid w:val="000B42EB"/>
    <w:rsid w:val="000C09E2"/>
    <w:rsid w:val="000D722A"/>
    <w:rsid w:val="000E0E43"/>
    <w:rsid w:val="000F34CC"/>
    <w:rsid w:val="00116DB0"/>
    <w:rsid w:val="001319BC"/>
    <w:rsid w:val="00132FA1"/>
    <w:rsid w:val="001370A8"/>
    <w:rsid w:val="00137D78"/>
    <w:rsid w:val="001570BB"/>
    <w:rsid w:val="001646A1"/>
    <w:rsid w:val="00184E5F"/>
    <w:rsid w:val="0018716A"/>
    <w:rsid w:val="00193BAE"/>
    <w:rsid w:val="00195C33"/>
    <w:rsid w:val="001968E0"/>
    <w:rsid w:val="001A53F0"/>
    <w:rsid w:val="001C0391"/>
    <w:rsid w:val="001D0190"/>
    <w:rsid w:val="001F308B"/>
    <w:rsid w:val="001F348D"/>
    <w:rsid w:val="001F5B7E"/>
    <w:rsid w:val="002030BD"/>
    <w:rsid w:val="00215742"/>
    <w:rsid w:val="00216B5F"/>
    <w:rsid w:val="00223737"/>
    <w:rsid w:val="00224148"/>
    <w:rsid w:val="002403AD"/>
    <w:rsid w:val="00245C35"/>
    <w:rsid w:val="00274A8B"/>
    <w:rsid w:val="00274B56"/>
    <w:rsid w:val="00276CEA"/>
    <w:rsid w:val="00276FB5"/>
    <w:rsid w:val="002810C2"/>
    <w:rsid w:val="0028410E"/>
    <w:rsid w:val="002848CC"/>
    <w:rsid w:val="00286A24"/>
    <w:rsid w:val="002A5B2C"/>
    <w:rsid w:val="002A6AF2"/>
    <w:rsid w:val="002D1C4B"/>
    <w:rsid w:val="002E3540"/>
    <w:rsid w:val="002F04E0"/>
    <w:rsid w:val="00302C27"/>
    <w:rsid w:val="00307559"/>
    <w:rsid w:val="0033523C"/>
    <w:rsid w:val="0034385A"/>
    <w:rsid w:val="0034574A"/>
    <w:rsid w:val="00346A12"/>
    <w:rsid w:val="00347073"/>
    <w:rsid w:val="00355CD9"/>
    <w:rsid w:val="00365A94"/>
    <w:rsid w:val="0037523B"/>
    <w:rsid w:val="00382891"/>
    <w:rsid w:val="003C17B6"/>
    <w:rsid w:val="003C29FD"/>
    <w:rsid w:val="003C6B96"/>
    <w:rsid w:val="003D5ED7"/>
    <w:rsid w:val="003F3C86"/>
    <w:rsid w:val="003F6742"/>
    <w:rsid w:val="003F7873"/>
    <w:rsid w:val="004174CD"/>
    <w:rsid w:val="00426839"/>
    <w:rsid w:val="00435395"/>
    <w:rsid w:val="004434A6"/>
    <w:rsid w:val="00446C19"/>
    <w:rsid w:val="0044711E"/>
    <w:rsid w:val="0045330B"/>
    <w:rsid w:val="004620D3"/>
    <w:rsid w:val="00462E4E"/>
    <w:rsid w:val="00464109"/>
    <w:rsid w:val="00466975"/>
    <w:rsid w:val="00477CBA"/>
    <w:rsid w:val="00482003"/>
    <w:rsid w:val="004A5A89"/>
    <w:rsid w:val="004B1625"/>
    <w:rsid w:val="004B4633"/>
    <w:rsid w:val="004F0243"/>
    <w:rsid w:val="004F6A97"/>
    <w:rsid w:val="005016AC"/>
    <w:rsid w:val="00515A50"/>
    <w:rsid w:val="00522B9E"/>
    <w:rsid w:val="00525439"/>
    <w:rsid w:val="00525F60"/>
    <w:rsid w:val="00530BBC"/>
    <w:rsid w:val="00537657"/>
    <w:rsid w:val="00547393"/>
    <w:rsid w:val="00547DC1"/>
    <w:rsid w:val="00550BF1"/>
    <w:rsid w:val="00561AA0"/>
    <w:rsid w:val="00570254"/>
    <w:rsid w:val="00573631"/>
    <w:rsid w:val="00577267"/>
    <w:rsid w:val="00581B78"/>
    <w:rsid w:val="0058626B"/>
    <w:rsid w:val="005A7A43"/>
    <w:rsid w:val="005B7073"/>
    <w:rsid w:val="005C0B41"/>
    <w:rsid w:val="005C4E6B"/>
    <w:rsid w:val="005D616C"/>
    <w:rsid w:val="005E3A74"/>
    <w:rsid w:val="005E4595"/>
    <w:rsid w:val="005E6E64"/>
    <w:rsid w:val="00602528"/>
    <w:rsid w:val="00604536"/>
    <w:rsid w:val="00604DDE"/>
    <w:rsid w:val="00607B32"/>
    <w:rsid w:val="00631B73"/>
    <w:rsid w:val="006414AB"/>
    <w:rsid w:val="00651753"/>
    <w:rsid w:val="00672F27"/>
    <w:rsid w:val="006762F0"/>
    <w:rsid w:val="00680BBC"/>
    <w:rsid w:val="0068148A"/>
    <w:rsid w:val="00686A69"/>
    <w:rsid w:val="00691AAE"/>
    <w:rsid w:val="0069449E"/>
    <w:rsid w:val="006954F7"/>
    <w:rsid w:val="00697A66"/>
    <w:rsid w:val="006B6D13"/>
    <w:rsid w:val="006B7F58"/>
    <w:rsid w:val="006D7810"/>
    <w:rsid w:val="006E58C1"/>
    <w:rsid w:val="006F00D9"/>
    <w:rsid w:val="006F00E6"/>
    <w:rsid w:val="006F265A"/>
    <w:rsid w:val="006F2DAE"/>
    <w:rsid w:val="00705745"/>
    <w:rsid w:val="0071250C"/>
    <w:rsid w:val="00743136"/>
    <w:rsid w:val="0074342E"/>
    <w:rsid w:val="0074486A"/>
    <w:rsid w:val="00751A8F"/>
    <w:rsid w:val="00764AD8"/>
    <w:rsid w:val="00775911"/>
    <w:rsid w:val="00781B43"/>
    <w:rsid w:val="00786889"/>
    <w:rsid w:val="00790D60"/>
    <w:rsid w:val="007A2589"/>
    <w:rsid w:val="007B1ADB"/>
    <w:rsid w:val="007D1E8E"/>
    <w:rsid w:val="007E06F7"/>
    <w:rsid w:val="007F23D6"/>
    <w:rsid w:val="007F7503"/>
    <w:rsid w:val="00813FC6"/>
    <w:rsid w:val="0082313A"/>
    <w:rsid w:val="00823D39"/>
    <w:rsid w:val="008347FA"/>
    <w:rsid w:val="00842EF6"/>
    <w:rsid w:val="00851C24"/>
    <w:rsid w:val="00856E4E"/>
    <w:rsid w:val="008877E5"/>
    <w:rsid w:val="00894A52"/>
    <w:rsid w:val="008A02A6"/>
    <w:rsid w:val="008A53B4"/>
    <w:rsid w:val="008A69D2"/>
    <w:rsid w:val="008B2E5E"/>
    <w:rsid w:val="008C2FA4"/>
    <w:rsid w:val="008C344F"/>
    <w:rsid w:val="008C6C3E"/>
    <w:rsid w:val="008C71FD"/>
    <w:rsid w:val="008D4A99"/>
    <w:rsid w:val="008D6AA7"/>
    <w:rsid w:val="008E4170"/>
    <w:rsid w:val="008E4A59"/>
    <w:rsid w:val="008F39C7"/>
    <w:rsid w:val="008F3FE5"/>
    <w:rsid w:val="009043EB"/>
    <w:rsid w:val="009104FF"/>
    <w:rsid w:val="00913252"/>
    <w:rsid w:val="0092574C"/>
    <w:rsid w:val="0092677A"/>
    <w:rsid w:val="00926995"/>
    <w:rsid w:val="00941B9B"/>
    <w:rsid w:val="00947423"/>
    <w:rsid w:val="00961C10"/>
    <w:rsid w:val="00965638"/>
    <w:rsid w:val="009735A0"/>
    <w:rsid w:val="009815A4"/>
    <w:rsid w:val="0098394D"/>
    <w:rsid w:val="009858D7"/>
    <w:rsid w:val="0098692E"/>
    <w:rsid w:val="00987C9D"/>
    <w:rsid w:val="00991577"/>
    <w:rsid w:val="009C2844"/>
    <w:rsid w:val="009D56CA"/>
    <w:rsid w:val="009D5B16"/>
    <w:rsid w:val="009E620F"/>
    <w:rsid w:val="009F2D84"/>
    <w:rsid w:val="00A15737"/>
    <w:rsid w:val="00A17BD1"/>
    <w:rsid w:val="00A31EE8"/>
    <w:rsid w:val="00A50A0E"/>
    <w:rsid w:val="00A531FF"/>
    <w:rsid w:val="00A5614E"/>
    <w:rsid w:val="00A76175"/>
    <w:rsid w:val="00A761C2"/>
    <w:rsid w:val="00A81287"/>
    <w:rsid w:val="00A81BC3"/>
    <w:rsid w:val="00AA1123"/>
    <w:rsid w:val="00AA2CCD"/>
    <w:rsid w:val="00AA6E69"/>
    <w:rsid w:val="00AB173A"/>
    <w:rsid w:val="00AD4088"/>
    <w:rsid w:val="00AE0AFA"/>
    <w:rsid w:val="00AE7AF2"/>
    <w:rsid w:val="00B063C3"/>
    <w:rsid w:val="00B112EF"/>
    <w:rsid w:val="00B1674F"/>
    <w:rsid w:val="00B17264"/>
    <w:rsid w:val="00B35731"/>
    <w:rsid w:val="00B4607C"/>
    <w:rsid w:val="00B657E3"/>
    <w:rsid w:val="00B821C7"/>
    <w:rsid w:val="00B91737"/>
    <w:rsid w:val="00B939D3"/>
    <w:rsid w:val="00BA23A9"/>
    <w:rsid w:val="00BB1071"/>
    <w:rsid w:val="00BE56FA"/>
    <w:rsid w:val="00BE76AE"/>
    <w:rsid w:val="00C060F7"/>
    <w:rsid w:val="00C146FE"/>
    <w:rsid w:val="00C15526"/>
    <w:rsid w:val="00C2483C"/>
    <w:rsid w:val="00C3412A"/>
    <w:rsid w:val="00C35F82"/>
    <w:rsid w:val="00C55F32"/>
    <w:rsid w:val="00C6137E"/>
    <w:rsid w:val="00C61469"/>
    <w:rsid w:val="00C64BBB"/>
    <w:rsid w:val="00C811E9"/>
    <w:rsid w:val="00C9639A"/>
    <w:rsid w:val="00CA66C6"/>
    <w:rsid w:val="00CB4C7D"/>
    <w:rsid w:val="00CC0027"/>
    <w:rsid w:val="00CC1EBD"/>
    <w:rsid w:val="00CE5684"/>
    <w:rsid w:val="00CF724E"/>
    <w:rsid w:val="00D04887"/>
    <w:rsid w:val="00D04CEE"/>
    <w:rsid w:val="00D33920"/>
    <w:rsid w:val="00D37AFF"/>
    <w:rsid w:val="00D43D2D"/>
    <w:rsid w:val="00D46FA4"/>
    <w:rsid w:val="00D56A71"/>
    <w:rsid w:val="00D75BEC"/>
    <w:rsid w:val="00D774C5"/>
    <w:rsid w:val="00D77895"/>
    <w:rsid w:val="00D818EF"/>
    <w:rsid w:val="00D874FE"/>
    <w:rsid w:val="00DA48BA"/>
    <w:rsid w:val="00DB499F"/>
    <w:rsid w:val="00DB546A"/>
    <w:rsid w:val="00DC1EEB"/>
    <w:rsid w:val="00DC2CF3"/>
    <w:rsid w:val="00DD75CD"/>
    <w:rsid w:val="00DF05E5"/>
    <w:rsid w:val="00E03AEB"/>
    <w:rsid w:val="00E04B53"/>
    <w:rsid w:val="00E11363"/>
    <w:rsid w:val="00E11D85"/>
    <w:rsid w:val="00E124CE"/>
    <w:rsid w:val="00E1405D"/>
    <w:rsid w:val="00E42831"/>
    <w:rsid w:val="00E462E0"/>
    <w:rsid w:val="00E46D95"/>
    <w:rsid w:val="00E600C0"/>
    <w:rsid w:val="00E60D54"/>
    <w:rsid w:val="00E6136E"/>
    <w:rsid w:val="00E668F3"/>
    <w:rsid w:val="00E75E8A"/>
    <w:rsid w:val="00E75F96"/>
    <w:rsid w:val="00E8429A"/>
    <w:rsid w:val="00E85B98"/>
    <w:rsid w:val="00EA2645"/>
    <w:rsid w:val="00EB4E2D"/>
    <w:rsid w:val="00EE4E2E"/>
    <w:rsid w:val="00EF647D"/>
    <w:rsid w:val="00F01DF1"/>
    <w:rsid w:val="00F01E8E"/>
    <w:rsid w:val="00F13992"/>
    <w:rsid w:val="00F2026C"/>
    <w:rsid w:val="00F30508"/>
    <w:rsid w:val="00F34D48"/>
    <w:rsid w:val="00F353A4"/>
    <w:rsid w:val="00F37C40"/>
    <w:rsid w:val="00F42EE3"/>
    <w:rsid w:val="00F513FD"/>
    <w:rsid w:val="00F720F2"/>
    <w:rsid w:val="00FA0FCC"/>
    <w:rsid w:val="00FA3134"/>
    <w:rsid w:val="00FB39A6"/>
    <w:rsid w:val="00FD043B"/>
    <w:rsid w:val="00FD1048"/>
    <w:rsid w:val="00FD2ECE"/>
    <w:rsid w:val="00FE07A4"/>
    <w:rsid w:val="00FE616C"/>
    <w:rsid w:val="0103248E"/>
    <w:rsid w:val="04A5BCC4"/>
    <w:rsid w:val="07D17AE0"/>
    <w:rsid w:val="0E3B6433"/>
    <w:rsid w:val="0FE86F6B"/>
    <w:rsid w:val="11643FE9"/>
    <w:rsid w:val="11843FCC"/>
    <w:rsid w:val="1327FDB3"/>
    <w:rsid w:val="174B73E2"/>
    <w:rsid w:val="2061328E"/>
    <w:rsid w:val="20D96934"/>
    <w:rsid w:val="238F9ED1"/>
    <w:rsid w:val="2396CF2F"/>
    <w:rsid w:val="2715E5FE"/>
    <w:rsid w:val="283C3242"/>
    <w:rsid w:val="29033A69"/>
    <w:rsid w:val="2AC6753A"/>
    <w:rsid w:val="32036C94"/>
    <w:rsid w:val="33D50821"/>
    <w:rsid w:val="35519D42"/>
    <w:rsid w:val="35B04224"/>
    <w:rsid w:val="371337FD"/>
    <w:rsid w:val="39025100"/>
    <w:rsid w:val="39992397"/>
    <w:rsid w:val="3A2D656B"/>
    <w:rsid w:val="3B91E454"/>
    <w:rsid w:val="3E39A2EB"/>
    <w:rsid w:val="40FC280E"/>
    <w:rsid w:val="4110FD93"/>
    <w:rsid w:val="41E7FD7B"/>
    <w:rsid w:val="44301338"/>
    <w:rsid w:val="44445C96"/>
    <w:rsid w:val="46136130"/>
    <w:rsid w:val="4A1BDEFD"/>
    <w:rsid w:val="4AA30A54"/>
    <w:rsid w:val="4F1D330A"/>
    <w:rsid w:val="50F9237B"/>
    <w:rsid w:val="58B7A62A"/>
    <w:rsid w:val="5A6D13F2"/>
    <w:rsid w:val="5AB92E1E"/>
    <w:rsid w:val="5AE1CD19"/>
    <w:rsid w:val="5DD05170"/>
    <w:rsid w:val="5F844D14"/>
    <w:rsid w:val="60C45FD0"/>
    <w:rsid w:val="621C3295"/>
    <w:rsid w:val="6D0D8218"/>
    <w:rsid w:val="6FBC27D6"/>
    <w:rsid w:val="7203C5D5"/>
    <w:rsid w:val="759496C3"/>
    <w:rsid w:val="762B695A"/>
    <w:rsid w:val="77E06218"/>
    <w:rsid w:val="77E6588C"/>
    <w:rsid w:val="785C5194"/>
    <w:rsid w:val="7C03D847"/>
    <w:rsid w:val="7F38E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8490"/>
  <w15:chartTrackingRefBased/>
  <w15:docId w15:val="{97837F74-9751-4FDB-B0CF-BF1A16F2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B35731"/>
    <w:pPr>
      <w:spacing w:before="100" w:beforeAutospacing="1" w:after="100" w:afterAutospacing="1" w:line="240" w:lineRule="auto"/>
    </w:pPr>
    <w:rPr>
      <w:rFonts w:ascii="Times New Roman" w:hAnsi="Times New Roman" w:eastAsia="Times New Roman" w:cs="Times New Roman"/>
      <w:sz w:val="24"/>
      <w:szCs w:val="24"/>
    </w:rPr>
  </w:style>
  <w:style w:type="paragraph" w:styleId="Prrafodelista">
    <w:name w:val="List Paragraph"/>
    <w:basedOn w:val="Normal"/>
    <w:uiPriority w:val="34"/>
    <w:qFormat/>
    <w:rsid w:val="00B35731"/>
    <w:pPr>
      <w:spacing w:after="0" w:line="240" w:lineRule="auto"/>
      <w:ind w:left="720"/>
      <w:contextualSpacing/>
    </w:pPr>
    <w:rPr>
      <w:rFonts w:ascii="Times New Roman" w:hAnsi="Times New Roman" w:eastAsia="Times New Roman" w:cs="Times New Roman"/>
      <w:sz w:val="24"/>
      <w:szCs w:val="24"/>
    </w:rPr>
  </w:style>
  <w:style w:type="character" w:styleId="Hipervnculo">
    <w:name w:val="Hyperlink"/>
    <w:basedOn w:val="Fuentedeprrafopredeter"/>
    <w:uiPriority w:val="99"/>
    <w:unhideWhenUsed/>
    <w:rsid w:val="00B35731"/>
    <w:rPr>
      <w:color w:val="0563C1" w:themeColor="hyperlink"/>
      <w:u w:val="single"/>
    </w:rPr>
  </w:style>
  <w:style w:type="character" w:styleId="Mencinsinresolver">
    <w:name w:val="Unresolved Mention"/>
    <w:basedOn w:val="Fuentedeprrafopredeter"/>
    <w:uiPriority w:val="99"/>
    <w:semiHidden/>
    <w:unhideWhenUsed/>
    <w:rsid w:val="00B35731"/>
    <w:rPr>
      <w:color w:val="605E5C"/>
      <w:shd w:val="clear" w:color="auto" w:fill="E1DFDD"/>
    </w:rPr>
  </w:style>
  <w:style w:type="paragraph" w:styleId="xmsonormal" w:customStyle="1">
    <w:name w:val="x_msonormal"/>
    <w:basedOn w:val="Normal"/>
    <w:rsid w:val="00464109"/>
    <w:pPr>
      <w:spacing w:after="0" w:line="240" w:lineRule="auto"/>
    </w:pPr>
    <w:rPr>
      <w:rFonts w:ascii="Calibri" w:hAnsi="Calibri" w:cs="Calibri"/>
    </w:rPr>
  </w:style>
  <w:style w:type="paragraph" w:styleId="Default" w:customStyle="1">
    <w:name w:val="Default"/>
    <w:rsid w:val="009043EB"/>
    <w:pPr>
      <w:autoSpaceDE w:val="0"/>
      <w:autoSpaceDN w:val="0"/>
      <w:adjustRightInd w:val="0"/>
      <w:spacing w:after="0" w:line="240" w:lineRule="auto"/>
    </w:pPr>
    <w:rPr>
      <w:rFonts w:ascii="Montserrat" w:hAnsi="Montserrat" w:cs="Montserrat"/>
      <w:color w:val="000000"/>
      <w:sz w:val="24"/>
      <w:szCs w:val="24"/>
    </w:rPr>
  </w:style>
  <w:style w:type="character" w:styleId="Refdenotaalpie">
    <w:name w:val="footnote reference"/>
    <w:rsid w:val="004A5A89"/>
    <w:rPr>
      <w:vertAlign w:val="superscript"/>
    </w:rPr>
  </w:style>
  <w:style w:type="character" w:styleId="Hipervnculovisitado">
    <w:name w:val="FollowedHyperlink"/>
    <w:basedOn w:val="Fuentedeprrafopredeter"/>
    <w:uiPriority w:val="99"/>
    <w:semiHidden/>
    <w:unhideWhenUsed/>
    <w:rsid w:val="00C55F32"/>
    <w:rPr>
      <w:color w:val="954F72" w:themeColor="followedHyperlink"/>
      <w:u w:val="single"/>
    </w:rPr>
  </w:style>
  <w:style w:type="character" w:styleId="Refdecomentario">
    <w:name w:val="annotation reference"/>
    <w:basedOn w:val="Fuentedeprrafopredeter"/>
    <w:uiPriority w:val="99"/>
    <w:semiHidden/>
    <w:unhideWhenUsed/>
    <w:rsid w:val="00BA23A9"/>
    <w:rPr>
      <w:sz w:val="16"/>
      <w:szCs w:val="16"/>
    </w:rPr>
  </w:style>
  <w:style w:type="paragraph" w:styleId="Textocomentario">
    <w:name w:val="annotation text"/>
    <w:basedOn w:val="Normal"/>
    <w:link w:val="TextocomentarioCar"/>
    <w:uiPriority w:val="99"/>
    <w:semiHidden/>
    <w:unhideWhenUsed/>
    <w:rsid w:val="00BA23A9"/>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BA23A9"/>
    <w:rPr>
      <w:sz w:val="20"/>
      <w:szCs w:val="20"/>
    </w:rPr>
  </w:style>
  <w:style w:type="paragraph" w:styleId="Asuntodelcomentario">
    <w:name w:val="annotation subject"/>
    <w:basedOn w:val="Textocomentario"/>
    <w:next w:val="Textocomentario"/>
    <w:link w:val="AsuntodelcomentarioCar"/>
    <w:uiPriority w:val="99"/>
    <w:semiHidden/>
    <w:unhideWhenUsed/>
    <w:rsid w:val="00BA23A9"/>
    <w:rPr>
      <w:b/>
      <w:bCs/>
    </w:rPr>
  </w:style>
  <w:style w:type="character" w:styleId="AsuntodelcomentarioCar" w:customStyle="1">
    <w:name w:val="Asunto del comentario Car"/>
    <w:basedOn w:val="TextocomentarioCar"/>
    <w:link w:val="Asuntodelcomentario"/>
    <w:uiPriority w:val="99"/>
    <w:semiHidden/>
    <w:rsid w:val="00BA23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14895">
      <w:bodyDiv w:val="1"/>
      <w:marLeft w:val="0"/>
      <w:marRight w:val="0"/>
      <w:marTop w:val="0"/>
      <w:marBottom w:val="0"/>
      <w:divBdr>
        <w:top w:val="none" w:sz="0" w:space="0" w:color="auto"/>
        <w:left w:val="none" w:sz="0" w:space="0" w:color="auto"/>
        <w:bottom w:val="none" w:sz="0" w:space="0" w:color="auto"/>
        <w:right w:val="none" w:sz="0" w:space="0" w:color="auto"/>
      </w:divBdr>
    </w:div>
    <w:div w:id="557282334">
      <w:bodyDiv w:val="1"/>
      <w:marLeft w:val="0"/>
      <w:marRight w:val="0"/>
      <w:marTop w:val="0"/>
      <w:marBottom w:val="0"/>
      <w:divBdr>
        <w:top w:val="none" w:sz="0" w:space="0" w:color="auto"/>
        <w:left w:val="none" w:sz="0" w:space="0" w:color="auto"/>
        <w:bottom w:val="none" w:sz="0" w:space="0" w:color="auto"/>
        <w:right w:val="none" w:sz="0" w:space="0" w:color="auto"/>
      </w:divBdr>
    </w:div>
    <w:div w:id="858080418">
      <w:bodyDiv w:val="1"/>
      <w:marLeft w:val="0"/>
      <w:marRight w:val="0"/>
      <w:marTop w:val="0"/>
      <w:marBottom w:val="0"/>
      <w:divBdr>
        <w:top w:val="none" w:sz="0" w:space="0" w:color="auto"/>
        <w:left w:val="none" w:sz="0" w:space="0" w:color="auto"/>
        <w:bottom w:val="none" w:sz="0" w:space="0" w:color="auto"/>
        <w:right w:val="none" w:sz="0" w:space="0" w:color="auto"/>
      </w:divBdr>
    </w:div>
    <w:div w:id="981425999">
      <w:bodyDiv w:val="1"/>
      <w:marLeft w:val="0"/>
      <w:marRight w:val="0"/>
      <w:marTop w:val="0"/>
      <w:marBottom w:val="0"/>
      <w:divBdr>
        <w:top w:val="none" w:sz="0" w:space="0" w:color="auto"/>
        <w:left w:val="none" w:sz="0" w:space="0" w:color="auto"/>
        <w:bottom w:val="none" w:sz="0" w:space="0" w:color="auto"/>
        <w:right w:val="none" w:sz="0" w:space="0" w:color="auto"/>
      </w:divBdr>
    </w:div>
    <w:div w:id="1131283327">
      <w:bodyDiv w:val="1"/>
      <w:marLeft w:val="0"/>
      <w:marRight w:val="0"/>
      <w:marTop w:val="0"/>
      <w:marBottom w:val="0"/>
      <w:divBdr>
        <w:top w:val="none" w:sz="0" w:space="0" w:color="auto"/>
        <w:left w:val="none" w:sz="0" w:space="0" w:color="auto"/>
        <w:bottom w:val="none" w:sz="0" w:space="0" w:color="auto"/>
        <w:right w:val="none" w:sz="0" w:space="0" w:color="auto"/>
      </w:divBdr>
      <w:divsChild>
        <w:div w:id="1280606131">
          <w:marLeft w:val="0"/>
          <w:marRight w:val="0"/>
          <w:marTop w:val="115"/>
          <w:marBottom w:val="0"/>
          <w:divBdr>
            <w:top w:val="none" w:sz="0" w:space="0" w:color="auto"/>
            <w:left w:val="none" w:sz="0" w:space="0" w:color="auto"/>
            <w:bottom w:val="none" w:sz="0" w:space="0" w:color="auto"/>
            <w:right w:val="none" w:sz="0" w:space="0" w:color="auto"/>
          </w:divBdr>
        </w:div>
        <w:div w:id="1170100395">
          <w:marLeft w:val="0"/>
          <w:marRight w:val="0"/>
          <w:marTop w:val="120"/>
          <w:marBottom w:val="120"/>
          <w:divBdr>
            <w:top w:val="none" w:sz="0" w:space="0" w:color="auto"/>
            <w:left w:val="none" w:sz="0" w:space="0" w:color="auto"/>
            <w:bottom w:val="none" w:sz="0" w:space="0" w:color="auto"/>
            <w:right w:val="none" w:sz="0" w:space="0" w:color="auto"/>
          </w:divBdr>
        </w:div>
        <w:div w:id="1532524712">
          <w:marLeft w:val="0"/>
          <w:marRight w:val="0"/>
          <w:marTop w:val="120"/>
          <w:marBottom w:val="120"/>
          <w:divBdr>
            <w:top w:val="none" w:sz="0" w:space="0" w:color="auto"/>
            <w:left w:val="none" w:sz="0" w:space="0" w:color="auto"/>
            <w:bottom w:val="none" w:sz="0" w:space="0" w:color="auto"/>
            <w:right w:val="none" w:sz="0" w:space="0" w:color="auto"/>
          </w:divBdr>
        </w:div>
        <w:div w:id="697972181">
          <w:marLeft w:val="0"/>
          <w:marRight w:val="0"/>
          <w:marTop w:val="120"/>
          <w:marBottom w:val="120"/>
          <w:divBdr>
            <w:top w:val="none" w:sz="0" w:space="0" w:color="auto"/>
            <w:left w:val="none" w:sz="0" w:space="0" w:color="auto"/>
            <w:bottom w:val="none" w:sz="0" w:space="0" w:color="auto"/>
            <w:right w:val="none" w:sz="0" w:space="0" w:color="auto"/>
          </w:divBdr>
        </w:div>
        <w:div w:id="1137456750">
          <w:marLeft w:val="0"/>
          <w:marRight w:val="0"/>
          <w:marTop w:val="120"/>
          <w:marBottom w:val="120"/>
          <w:divBdr>
            <w:top w:val="none" w:sz="0" w:space="0" w:color="auto"/>
            <w:left w:val="none" w:sz="0" w:space="0" w:color="auto"/>
            <w:bottom w:val="none" w:sz="0" w:space="0" w:color="auto"/>
            <w:right w:val="none" w:sz="0" w:space="0" w:color="auto"/>
          </w:divBdr>
        </w:div>
        <w:div w:id="1404721905">
          <w:marLeft w:val="0"/>
          <w:marRight w:val="0"/>
          <w:marTop w:val="120"/>
          <w:marBottom w:val="120"/>
          <w:divBdr>
            <w:top w:val="none" w:sz="0" w:space="0" w:color="auto"/>
            <w:left w:val="none" w:sz="0" w:space="0" w:color="auto"/>
            <w:bottom w:val="none" w:sz="0" w:space="0" w:color="auto"/>
            <w:right w:val="none" w:sz="0" w:space="0" w:color="auto"/>
          </w:divBdr>
        </w:div>
        <w:div w:id="1353528980">
          <w:marLeft w:val="432"/>
          <w:marRight w:val="0"/>
          <w:marTop w:val="120"/>
          <w:marBottom w:val="120"/>
          <w:divBdr>
            <w:top w:val="none" w:sz="0" w:space="0" w:color="auto"/>
            <w:left w:val="none" w:sz="0" w:space="0" w:color="auto"/>
            <w:bottom w:val="none" w:sz="0" w:space="0" w:color="auto"/>
            <w:right w:val="none" w:sz="0" w:space="0" w:color="auto"/>
          </w:divBdr>
        </w:div>
        <w:div w:id="396828716">
          <w:marLeft w:val="432"/>
          <w:marRight w:val="0"/>
          <w:marTop w:val="120"/>
          <w:marBottom w:val="120"/>
          <w:divBdr>
            <w:top w:val="none" w:sz="0" w:space="0" w:color="auto"/>
            <w:left w:val="none" w:sz="0" w:space="0" w:color="auto"/>
            <w:bottom w:val="none" w:sz="0" w:space="0" w:color="auto"/>
            <w:right w:val="none" w:sz="0" w:space="0" w:color="auto"/>
          </w:divBdr>
        </w:div>
        <w:div w:id="361516679">
          <w:marLeft w:val="432"/>
          <w:marRight w:val="0"/>
          <w:marTop w:val="120"/>
          <w:marBottom w:val="120"/>
          <w:divBdr>
            <w:top w:val="none" w:sz="0" w:space="0" w:color="auto"/>
            <w:left w:val="none" w:sz="0" w:space="0" w:color="auto"/>
            <w:bottom w:val="none" w:sz="0" w:space="0" w:color="auto"/>
            <w:right w:val="none" w:sz="0" w:space="0" w:color="auto"/>
          </w:divBdr>
        </w:div>
        <w:div w:id="888079769">
          <w:marLeft w:val="432"/>
          <w:marRight w:val="0"/>
          <w:marTop w:val="120"/>
          <w:marBottom w:val="120"/>
          <w:divBdr>
            <w:top w:val="none" w:sz="0" w:space="0" w:color="auto"/>
            <w:left w:val="none" w:sz="0" w:space="0" w:color="auto"/>
            <w:bottom w:val="none" w:sz="0" w:space="0" w:color="auto"/>
            <w:right w:val="none" w:sz="0" w:space="0" w:color="auto"/>
          </w:divBdr>
        </w:div>
        <w:div w:id="1030033344">
          <w:marLeft w:val="432"/>
          <w:marRight w:val="0"/>
          <w:marTop w:val="120"/>
          <w:marBottom w:val="120"/>
          <w:divBdr>
            <w:top w:val="none" w:sz="0" w:space="0" w:color="auto"/>
            <w:left w:val="none" w:sz="0" w:space="0" w:color="auto"/>
            <w:bottom w:val="none" w:sz="0" w:space="0" w:color="auto"/>
            <w:right w:val="none" w:sz="0" w:space="0" w:color="auto"/>
          </w:divBdr>
        </w:div>
        <w:div w:id="2052266458">
          <w:marLeft w:val="0"/>
          <w:marRight w:val="0"/>
          <w:marTop w:val="154"/>
          <w:marBottom w:val="0"/>
          <w:divBdr>
            <w:top w:val="none" w:sz="0" w:space="0" w:color="auto"/>
            <w:left w:val="none" w:sz="0" w:space="0" w:color="auto"/>
            <w:bottom w:val="none" w:sz="0" w:space="0" w:color="auto"/>
            <w:right w:val="none" w:sz="0" w:space="0" w:color="auto"/>
          </w:divBdr>
        </w:div>
        <w:div w:id="959804243">
          <w:marLeft w:val="0"/>
          <w:marRight w:val="0"/>
          <w:marTop w:val="154"/>
          <w:marBottom w:val="0"/>
          <w:divBdr>
            <w:top w:val="none" w:sz="0" w:space="0" w:color="auto"/>
            <w:left w:val="none" w:sz="0" w:space="0" w:color="auto"/>
            <w:bottom w:val="none" w:sz="0" w:space="0" w:color="auto"/>
            <w:right w:val="none" w:sz="0" w:space="0" w:color="auto"/>
          </w:divBdr>
        </w:div>
        <w:div w:id="1477722133">
          <w:marLeft w:val="0"/>
          <w:marRight w:val="0"/>
          <w:marTop w:val="96"/>
          <w:marBottom w:val="0"/>
          <w:divBdr>
            <w:top w:val="none" w:sz="0" w:space="0" w:color="auto"/>
            <w:left w:val="none" w:sz="0" w:space="0" w:color="auto"/>
            <w:bottom w:val="none" w:sz="0" w:space="0" w:color="auto"/>
            <w:right w:val="none" w:sz="0" w:space="0" w:color="auto"/>
          </w:divBdr>
        </w:div>
        <w:div w:id="425031332">
          <w:marLeft w:val="0"/>
          <w:marRight w:val="0"/>
          <w:marTop w:val="96"/>
          <w:marBottom w:val="0"/>
          <w:divBdr>
            <w:top w:val="none" w:sz="0" w:space="0" w:color="auto"/>
            <w:left w:val="none" w:sz="0" w:space="0" w:color="auto"/>
            <w:bottom w:val="none" w:sz="0" w:space="0" w:color="auto"/>
            <w:right w:val="none" w:sz="0" w:space="0" w:color="auto"/>
          </w:divBdr>
        </w:div>
        <w:div w:id="9071195">
          <w:marLeft w:val="0"/>
          <w:marRight w:val="0"/>
          <w:marTop w:val="96"/>
          <w:marBottom w:val="0"/>
          <w:divBdr>
            <w:top w:val="none" w:sz="0" w:space="0" w:color="auto"/>
            <w:left w:val="none" w:sz="0" w:space="0" w:color="auto"/>
            <w:bottom w:val="none" w:sz="0" w:space="0" w:color="auto"/>
            <w:right w:val="none" w:sz="0" w:space="0" w:color="auto"/>
          </w:divBdr>
        </w:div>
        <w:div w:id="375156684">
          <w:marLeft w:val="0"/>
          <w:marRight w:val="0"/>
          <w:marTop w:val="96"/>
          <w:marBottom w:val="0"/>
          <w:divBdr>
            <w:top w:val="none" w:sz="0" w:space="0" w:color="auto"/>
            <w:left w:val="none" w:sz="0" w:space="0" w:color="auto"/>
            <w:bottom w:val="none" w:sz="0" w:space="0" w:color="auto"/>
            <w:right w:val="none" w:sz="0" w:space="0" w:color="auto"/>
          </w:divBdr>
        </w:div>
        <w:div w:id="885410827">
          <w:marLeft w:val="0"/>
          <w:marRight w:val="0"/>
          <w:marTop w:val="96"/>
          <w:marBottom w:val="0"/>
          <w:divBdr>
            <w:top w:val="none" w:sz="0" w:space="0" w:color="auto"/>
            <w:left w:val="none" w:sz="0" w:space="0" w:color="auto"/>
            <w:bottom w:val="none" w:sz="0" w:space="0" w:color="auto"/>
            <w:right w:val="none" w:sz="0" w:space="0" w:color="auto"/>
          </w:divBdr>
        </w:div>
        <w:div w:id="1527255282">
          <w:marLeft w:val="0"/>
          <w:marRight w:val="0"/>
          <w:marTop w:val="96"/>
          <w:marBottom w:val="0"/>
          <w:divBdr>
            <w:top w:val="none" w:sz="0" w:space="0" w:color="auto"/>
            <w:left w:val="none" w:sz="0" w:space="0" w:color="auto"/>
            <w:bottom w:val="none" w:sz="0" w:space="0" w:color="auto"/>
            <w:right w:val="none" w:sz="0" w:space="0" w:color="auto"/>
          </w:divBdr>
        </w:div>
        <w:div w:id="1922639241">
          <w:marLeft w:val="0"/>
          <w:marRight w:val="0"/>
          <w:marTop w:val="96"/>
          <w:marBottom w:val="0"/>
          <w:divBdr>
            <w:top w:val="none" w:sz="0" w:space="0" w:color="auto"/>
            <w:left w:val="none" w:sz="0" w:space="0" w:color="auto"/>
            <w:bottom w:val="none" w:sz="0" w:space="0" w:color="auto"/>
            <w:right w:val="none" w:sz="0" w:space="0" w:color="auto"/>
          </w:divBdr>
        </w:div>
        <w:div w:id="566263198">
          <w:marLeft w:val="0"/>
          <w:marRight w:val="0"/>
          <w:marTop w:val="96"/>
          <w:marBottom w:val="0"/>
          <w:divBdr>
            <w:top w:val="none" w:sz="0" w:space="0" w:color="auto"/>
            <w:left w:val="none" w:sz="0" w:space="0" w:color="auto"/>
            <w:bottom w:val="none" w:sz="0" w:space="0" w:color="auto"/>
            <w:right w:val="none" w:sz="0" w:space="0" w:color="auto"/>
          </w:divBdr>
        </w:div>
        <w:div w:id="995064800">
          <w:marLeft w:val="0"/>
          <w:marRight w:val="0"/>
          <w:marTop w:val="96"/>
          <w:marBottom w:val="0"/>
          <w:divBdr>
            <w:top w:val="none" w:sz="0" w:space="0" w:color="auto"/>
            <w:left w:val="none" w:sz="0" w:space="0" w:color="auto"/>
            <w:bottom w:val="none" w:sz="0" w:space="0" w:color="auto"/>
            <w:right w:val="none" w:sz="0" w:space="0" w:color="auto"/>
          </w:divBdr>
        </w:div>
        <w:div w:id="1107197314">
          <w:marLeft w:val="0"/>
          <w:marRight w:val="0"/>
          <w:marTop w:val="154"/>
          <w:marBottom w:val="0"/>
          <w:divBdr>
            <w:top w:val="none" w:sz="0" w:space="0" w:color="auto"/>
            <w:left w:val="none" w:sz="0" w:space="0" w:color="auto"/>
            <w:bottom w:val="none" w:sz="0" w:space="0" w:color="auto"/>
            <w:right w:val="none" w:sz="0" w:space="0" w:color="auto"/>
          </w:divBdr>
        </w:div>
        <w:div w:id="1180660023">
          <w:marLeft w:val="0"/>
          <w:marRight w:val="0"/>
          <w:marTop w:val="154"/>
          <w:marBottom w:val="0"/>
          <w:divBdr>
            <w:top w:val="none" w:sz="0" w:space="0" w:color="auto"/>
            <w:left w:val="none" w:sz="0" w:space="0" w:color="auto"/>
            <w:bottom w:val="none" w:sz="0" w:space="0" w:color="auto"/>
            <w:right w:val="none" w:sz="0" w:space="0" w:color="auto"/>
          </w:divBdr>
        </w:div>
        <w:div w:id="235164856">
          <w:marLeft w:val="0"/>
          <w:marRight w:val="0"/>
          <w:marTop w:val="154"/>
          <w:marBottom w:val="0"/>
          <w:divBdr>
            <w:top w:val="none" w:sz="0" w:space="0" w:color="auto"/>
            <w:left w:val="none" w:sz="0" w:space="0" w:color="auto"/>
            <w:bottom w:val="none" w:sz="0" w:space="0" w:color="auto"/>
            <w:right w:val="none" w:sz="0" w:space="0" w:color="auto"/>
          </w:divBdr>
        </w:div>
        <w:div w:id="1776904125">
          <w:marLeft w:val="0"/>
          <w:marRight w:val="0"/>
          <w:marTop w:val="154"/>
          <w:marBottom w:val="0"/>
          <w:divBdr>
            <w:top w:val="none" w:sz="0" w:space="0" w:color="auto"/>
            <w:left w:val="none" w:sz="0" w:space="0" w:color="auto"/>
            <w:bottom w:val="none" w:sz="0" w:space="0" w:color="auto"/>
            <w:right w:val="none" w:sz="0" w:space="0" w:color="auto"/>
          </w:divBdr>
        </w:div>
        <w:div w:id="1762217973">
          <w:marLeft w:val="0"/>
          <w:marRight w:val="0"/>
          <w:marTop w:val="154"/>
          <w:marBottom w:val="0"/>
          <w:divBdr>
            <w:top w:val="none" w:sz="0" w:space="0" w:color="auto"/>
            <w:left w:val="none" w:sz="0" w:space="0" w:color="auto"/>
            <w:bottom w:val="none" w:sz="0" w:space="0" w:color="auto"/>
            <w:right w:val="none" w:sz="0" w:space="0" w:color="auto"/>
          </w:divBdr>
        </w:div>
        <w:div w:id="824277389">
          <w:marLeft w:val="0"/>
          <w:marRight w:val="0"/>
          <w:marTop w:val="120"/>
          <w:marBottom w:val="120"/>
          <w:divBdr>
            <w:top w:val="none" w:sz="0" w:space="0" w:color="auto"/>
            <w:left w:val="none" w:sz="0" w:space="0" w:color="auto"/>
            <w:bottom w:val="none" w:sz="0" w:space="0" w:color="auto"/>
            <w:right w:val="none" w:sz="0" w:space="0" w:color="auto"/>
          </w:divBdr>
        </w:div>
        <w:div w:id="1964799770">
          <w:marLeft w:val="0"/>
          <w:marRight w:val="0"/>
          <w:marTop w:val="120"/>
          <w:marBottom w:val="120"/>
          <w:divBdr>
            <w:top w:val="none" w:sz="0" w:space="0" w:color="auto"/>
            <w:left w:val="none" w:sz="0" w:space="0" w:color="auto"/>
            <w:bottom w:val="none" w:sz="0" w:space="0" w:color="auto"/>
            <w:right w:val="none" w:sz="0" w:space="0" w:color="auto"/>
          </w:divBdr>
        </w:div>
        <w:div w:id="1070926160">
          <w:marLeft w:val="0"/>
          <w:marRight w:val="0"/>
          <w:marTop w:val="120"/>
          <w:marBottom w:val="120"/>
          <w:divBdr>
            <w:top w:val="none" w:sz="0" w:space="0" w:color="auto"/>
            <w:left w:val="none" w:sz="0" w:space="0" w:color="auto"/>
            <w:bottom w:val="none" w:sz="0" w:space="0" w:color="auto"/>
            <w:right w:val="none" w:sz="0" w:space="0" w:color="auto"/>
          </w:divBdr>
        </w:div>
        <w:div w:id="1877765632">
          <w:marLeft w:val="0"/>
          <w:marRight w:val="0"/>
          <w:marTop w:val="120"/>
          <w:marBottom w:val="120"/>
          <w:divBdr>
            <w:top w:val="none" w:sz="0" w:space="0" w:color="auto"/>
            <w:left w:val="none" w:sz="0" w:space="0" w:color="auto"/>
            <w:bottom w:val="none" w:sz="0" w:space="0" w:color="auto"/>
            <w:right w:val="none" w:sz="0" w:space="0" w:color="auto"/>
          </w:divBdr>
        </w:div>
        <w:div w:id="394158024">
          <w:marLeft w:val="0"/>
          <w:marRight w:val="0"/>
          <w:marTop w:val="120"/>
          <w:marBottom w:val="120"/>
          <w:divBdr>
            <w:top w:val="none" w:sz="0" w:space="0" w:color="auto"/>
            <w:left w:val="none" w:sz="0" w:space="0" w:color="auto"/>
            <w:bottom w:val="none" w:sz="0" w:space="0" w:color="auto"/>
            <w:right w:val="none" w:sz="0" w:space="0" w:color="auto"/>
          </w:divBdr>
        </w:div>
        <w:div w:id="1631932908">
          <w:marLeft w:val="0"/>
          <w:marRight w:val="0"/>
          <w:marTop w:val="120"/>
          <w:marBottom w:val="120"/>
          <w:divBdr>
            <w:top w:val="none" w:sz="0" w:space="0" w:color="auto"/>
            <w:left w:val="none" w:sz="0" w:space="0" w:color="auto"/>
            <w:bottom w:val="none" w:sz="0" w:space="0" w:color="auto"/>
            <w:right w:val="none" w:sz="0" w:space="0" w:color="auto"/>
          </w:divBdr>
        </w:div>
        <w:div w:id="1010791172">
          <w:marLeft w:val="0"/>
          <w:marRight w:val="0"/>
          <w:marTop w:val="120"/>
          <w:marBottom w:val="120"/>
          <w:divBdr>
            <w:top w:val="none" w:sz="0" w:space="0" w:color="auto"/>
            <w:left w:val="none" w:sz="0" w:space="0" w:color="auto"/>
            <w:bottom w:val="none" w:sz="0" w:space="0" w:color="auto"/>
            <w:right w:val="none" w:sz="0" w:space="0" w:color="auto"/>
          </w:divBdr>
        </w:div>
        <w:div w:id="1158686413">
          <w:marLeft w:val="0"/>
          <w:marRight w:val="0"/>
          <w:marTop w:val="120"/>
          <w:marBottom w:val="120"/>
          <w:divBdr>
            <w:top w:val="none" w:sz="0" w:space="0" w:color="auto"/>
            <w:left w:val="none" w:sz="0" w:space="0" w:color="auto"/>
            <w:bottom w:val="none" w:sz="0" w:space="0" w:color="auto"/>
            <w:right w:val="none" w:sz="0" w:space="0" w:color="auto"/>
          </w:divBdr>
        </w:div>
        <w:div w:id="540559010">
          <w:marLeft w:val="0"/>
          <w:marRight w:val="0"/>
          <w:marTop w:val="120"/>
          <w:marBottom w:val="120"/>
          <w:divBdr>
            <w:top w:val="none" w:sz="0" w:space="0" w:color="auto"/>
            <w:left w:val="none" w:sz="0" w:space="0" w:color="auto"/>
            <w:bottom w:val="none" w:sz="0" w:space="0" w:color="auto"/>
            <w:right w:val="none" w:sz="0" w:space="0" w:color="auto"/>
          </w:divBdr>
        </w:div>
        <w:div w:id="1554265953">
          <w:marLeft w:val="0"/>
          <w:marRight w:val="0"/>
          <w:marTop w:val="240"/>
          <w:marBottom w:val="0"/>
          <w:divBdr>
            <w:top w:val="none" w:sz="0" w:space="0" w:color="auto"/>
            <w:left w:val="none" w:sz="0" w:space="0" w:color="auto"/>
            <w:bottom w:val="none" w:sz="0" w:space="0" w:color="auto"/>
            <w:right w:val="none" w:sz="0" w:space="0" w:color="auto"/>
          </w:divBdr>
        </w:div>
        <w:div w:id="1076131156">
          <w:marLeft w:val="0"/>
          <w:marRight w:val="0"/>
          <w:marTop w:val="240"/>
          <w:marBottom w:val="0"/>
          <w:divBdr>
            <w:top w:val="none" w:sz="0" w:space="0" w:color="auto"/>
            <w:left w:val="none" w:sz="0" w:space="0" w:color="auto"/>
            <w:bottom w:val="none" w:sz="0" w:space="0" w:color="auto"/>
            <w:right w:val="none" w:sz="0" w:space="0" w:color="auto"/>
          </w:divBdr>
        </w:div>
        <w:div w:id="240062177">
          <w:marLeft w:val="0"/>
          <w:marRight w:val="0"/>
          <w:marTop w:val="240"/>
          <w:marBottom w:val="0"/>
          <w:divBdr>
            <w:top w:val="none" w:sz="0" w:space="0" w:color="auto"/>
            <w:left w:val="none" w:sz="0" w:space="0" w:color="auto"/>
            <w:bottom w:val="none" w:sz="0" w:space="0" w:color="auto"/>
            <w:right w:val="none" w:sz="0" w:space="0" w:color="auto"/>
          </w:divBdr>
        </w:div>
        <w:div w:id="1746370310">
          <w:marLeft w:val="0"/>
          <w:marRight w:val="0"/>
          <w:marTop w:val="240"/>
          <w:marBottom w:val="0"/>
          <w:divBdr>
            <w:top w:val="none" w:sz="0" w:space="0" w:color="auto"/>
            <w:left w:val="none" w:sz="0" w:space="0" w:color="auto"/>
            <w:bottom w:val="none" w:sz="0" w:space="0" w:color="auto"/>
            <w:right w:val="none" w:sz="0" w:space="0" w:color="auto"/>
          </w:divBdr>
        </w:div>
        <w:div w:id="586574069">
          <w:marLeft w:val="0"/>
          <w:marRight w:val="0"/>
          <w:marTop w:val="240"/>
          <w:marBottom w:val="0"/>
          <w:divBdr>
            <w:top w:val="none" w:sz="0" w:space="0" w:color="auto"/>
            <w:left w:val="none" w:sz="0" w:space="0" w:color="auto"/>
            <w:bottom w:val="none" w:sz="0" w:space="0" w:color="auto"/>
            <w:right w:val="none" w:sz="0" w:space="0" w:color="auto"/>
          </w:divBdr>
        </w:div>
        <w:div w:id="1432513010">
          <w:marLeft w:val="0"/>
          <w:marRight w:val="0"/>
          <w:marTop w:val="240"/>
          <w:marBottom w:val="0"/>
          <w:divBdr>
            <w:top w:val="none" w:sz="0" w:space="0" w:color="auto"/>
            <w:left w:val="none" w:sz="0" w:space="0" w:color="auto"/>
            <w:bottom w:val="none" w:sz="0" w:space="0" w:color="auto"/>
            <w:right w:val="none" w:sz="0" w:space="0" w:color="auto"/>
          </w:divBdr>
        </w:div>
        <w:div w:id="1867401479">
          <w:marLeft w:val="0"/>
          <w:marRight w:val="0"/>
          <w:marTop w:val="240"/>
          <w:marBottom w:val="0"/>
          <w:divBdr>
            <w:top w:val="none" w:sz="0" w:space="0" w:color="auto"/>
            <w:left w:val="none" w:sz="0" w:space="0" w:color="auto"/>
            <w:bottom w:val="none" w:sz="0" w:space="0" w:color="auto"/>
            <w:right w:val="none" w:sz="0" w:space="0" w:color="auto"/>
          </w:divBdr>
        </w:div>
        <w:div w:id="1237932000">
          <w:marLeft w:val="0"/>
          <w:marRight w:val="0"/>
          <w:marTop w:val="115"/>
          <w:marBottom w:val="0"/>
          <w:divBdr>
            <w:top w:val="none" w:sz="0" w:space="0" w:color="auto"/>
            <w:left w:val="none" w:sz="0" w:space="0" w:color="auto"/>
            <w:bottom w:val="none" w:sz="0" w:space="0" w:color="auto"/>
            <w:right w:val="none" w:sz="0" w:space="0" w:color="auto"/>
          </w:divBdr>
        </w:div>
        <w:div w:id="1623069364">
          <w:marLeft w:val="0"/>
          <w:marRight w:val="0"/>
          <w:marTop w:val="115"/>
          <w:marBottom w:val="0"/>
          <w:divBdr>
            <w:top w:val="none" w:sz="0" w:space="0" w:color="auto"/>
            <w:left w:val="none" w:sz="0" w:space="0" w:color="auto"/>
            <w:bottom w:val="none" w:sz="0" w:space="0" w:color="auto"/>
            <w:right w:val="none" w:sz="0" w:space="0" w:color="auto"/>
          </w:divBdr>
        </w:div>
        <w:div w:id="1729958255">
          <w:marLeft w:val="0"/>
          <w:marRight w:val="0"/>
          <w:marTop w:val="115"/>
          <w:marBottom w:val="0"/>
          <w:divBdr>
            <w:top w:val="none" w:sz="0" w:space="0" w:color="auto"/>
            <w:left w:val="none" w:sz="0" w:space="0" w:color="auto"/>
            <w:bottom w:val="none" w:sz="0" w:space="0" w:color="auto"/>
            <w:right w:val="none" w:sz="0" w:space="0" w:color="auto"/>
          </w:divBdr>
        </w:div>
        <w:div w:id="654381886">
          <w:marLeft w:val="0"/>
          <w:marRight w:val="0"/>
          <w:marTop w:val="115"/>
          <w:marBottom w:val="0"/>
          <w:divBdr>
            <w:top w:val="none" w:sz="0" w:space="0" w:color="auto"/>
            <w:left w:val="none" w:sz="0" w:space="0" w:color="auto"/>
            <w:bottom w:val="none" w:sz="0" w:space="0" w:color="auto"/>
            <w:right w:val="none" w:sz="0" w:space="0" w:color="auto"/>
          </w:divBdr>
        </w:div>
        <w:div w:id="794762049">
          <w:marLeft w:val="0"/>
          <w:marRight w:val="0"/>
          <w:marTop w:val="115"/>
          <w:marBottom w:val="0"/>
          <w:divBdr>
            <w:top w:val="none" w:sz="0" w:space="0" w:color="auto"/>
            <w:left w:val="none" w:sz="0" w:space="0" w:color="auto"/>
            <w:bottom w:val="none" w:sz="0" w:space="0" w:color="auto"/>
            <w:right w:val="none" w:sz="0" w:space="0" w:color="auto"/>
          </w:divBdr>
        </w:div>
        <w:div w:id="1019624353">
          <w:marLeft w:val="0"/>
          <w:marRight w:val="0"/>
          <w:marTop w:val="115"/>
          <w:marBottom w:val="0"/>
          <w:divBdr>
            <w:top w:val="none" w:sz="0" w:space="0" w:color="auto"/>
            <w:left w:val="none" w:sz="0" w:space="0" w:color="auto"/>
            <w:bottom w:val="none" w:sz="0" w:space="0" w:color="auto"/>
            <w:right w:val="none" w:sz="0" w:space="0" w:color="auto"/>
          </w:divBdr>
        </w:div>
        <w:div w:id="1072312555">
          <w:marLeft w:val="0"/>
          <w:marRight w:val="0"/>
          <w:marTop w:val="115"/>
          <w:marBottom w:val="0"/>
          <w:divBdr>
            <w:top w:val="none" w:sz="0" w:space="0" w:color="auto"/>
            <w:left w:val="none" w:sz="0" w:space="0" w:color="auto"/>
            <w:bottom w:val="none" w:sz="0" w:space="0" w:color="auto"/>
            <w:right w:val="none" w:sz="0" w:space="0" w:color="auto"/>
          </w:divBdr>
        </w:div>
        <w:div w:id="2080325543">
          <w:marLeft w:val="0"/>
          <w:marRight w:val="0"/>
          <w:marTop w:val="115"/>
          <w:marBottom w:val="0"/>
          <w:divBdr>
            <w:top w:val="none" w:sz="0" w:space="0" w:color="auto"/>
            <w:left w:val="none" w:sz="0" w:space="0" w:color="auto"/>
            <w:bottom w:val="none" w:sz="0" w:space="0" w:color="auto"/>
            <w:right w:val="none" w:sz="0" w:space="0" w:color="auto"/>
          </w:divBdr>
        </w:div>
        <w:div w:id="210465388">
          <w:marLeft w:val="0"/>
          <w:marRight w:val="0"/>
          <w:marTop w:val="115"/>
          <w:marBottom w:val="0"/>
          <w:divBdr>
            <w:top w:val="none" w:sz="0" w:space="0" w:color="auto"/>
            <w:left w:val="none" w:sz="0" w:space="0" w:color="auto"/>
            <w:bottom w:val="none" w:sz="0" w:space="0" w:color="auto"/>
            <w:right w:val="none" w:sz="0" w:space="0" w:color="auto"/>
          </w:divBdr>
        </w:div>
        <w:div w:id="1388531475">
          <w:marLeft w:val="0"/>
          <w:marRight w:val="0"/>
          <w:marTop w:val="115"/>
          <w:marBottom w:val="0"/>
          <w:divBdr>
            <w:top w:val="none" w:sz="0" w:space="0" w:color="auto"/>
            <w:left w:val="none" w:sz="0" w:space="0" w:color="auto"/>
            <w:bottom w:val="none" w:sz="0" w:space="0" w:color="auto"/>
            <w:right w:val="none" w:sz="0" w:space="0" w:color="auto"/>
          </w:divBdr>
        </w:div>
        <w:div w:id="1553271630">
          <w:marLeft w:val="0"/>
          <w:marRight w:val="0"/>
          <w:marTop w:val="115"/>
          <w:marBottom w:val="0"/>
          <w:divBdr>
            <w:top w:val="none" w:sz="0" w:space="0" w:color="auto"/>
            <w:left w:val="none" w:sz="0" w:space="0" w:color="auto"/>
            <w:bottom w:val="none" w:sz="0" w:space="0" w:color="auto"/>
            <w:right w:val="none" w:sz="0" w:space="0" w:color="auto"/>
          </w:divBdr>
        </w:div>
        <w:div w:id="1960600751">
          <w:marLeft w:val="0"/>
          <w:marRight w:val="0"/>
          <w:marTop w:val="115"/>
          <w:marBottom w:val="0"/>
          <w:divBdr>
            <w:top w:val="none" w:sz="0" w:space="0" w:color="auto"/>
            <w:left w:val="none" w:sz="0" w:space="0" w:color="auto"/>
            <w:bottom w:val="none" w:sz="0" w:space="0" w:color="auto"/>
            <w:right w:val="none" w:sz="0" w:space="0" w:color="auto"/>
          </w:divBdr>
        </w:div>
      </w:divsChild>
    </w:div>
    <w:div w:id="15567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doi.org/10.1038/s41893-019-0275-5"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g" Id="rId12" /><Relationship Type="http://schemas.openxmlformats.org/officeDocument/2006/relationships/hyperlink" Target="https://www.cbd.int/doc/strategic-plan/targets/T11-quick-guide-es.pdf" TargetMode="Externa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hyperlink" Target="https://www.areasprotegidas-latinoamerica.org/documentos-finales/" TargetMode="External" Id="rId15" /><Relationship Type="http://schemas.openxmlformats.org/officeDocument/2006/relationships/image" Target="media/image1.jpe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hacfornatureandpeople.org/why-30x30"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mailto:jim.barborak@co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24CC5-EDB2-4D5F-AE58-452844046C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9D165-DBDC-4584-9244-0CF400BB16CD}">
  <ds:schemaRefs>
    <ds:schemaRef ds:uri="http://schemas.microsoft.com/sharepoint/v3/contenttype/forms"/>
  </ds:schemaRefs>
</ds:datastoreItem>
</file>

<file path=customXml/itemProps3.xml><?xml version="1.0" encoding="utf-8"?>
<ds:datastoreItem xmlns:ds="http://schemas.openxmlformats.org/officeDocument/2006/customXml" ds:itemID="{B217A209-1E1A-4D69-A9F5-C17942A4B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Jim Barborak</dc:creator>
  <keywords/>
  <dc:description/>
  <lastModifiedBy>MARIA BERMUDEZ URE�A</lastModifiedBy>
  <revision>6</revision>
  <dcterms:created xsi:type="dcterms:W3CDTF">2021-06-30T12:29:00.0000000Z</dcterms:created>
  <dcterms:modified xsi:type="dcterms:W3CDTF">2021-07-13T19:49:20.2845664Z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