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E462" w14:textId="20E75289" w:rsidR="00A308BE" w:rsidRDefault="00A308BE" w:rsidP="00416CA4">
      <w:pPr>
        <w:spacing w:after="0" w:line="240" w:lineRule="auto"/>
        <w:jc w:val="center"/>
        <w:rPr>
          <w:rFonts w:ascii="Times New Roman" w:hAnsi="Times New Roman" w:cs="Times New Roman"/>
          <w:b/>
          <w:bCs/>
          <w:sz w:val="24"/>
          <w:szCs w:val="24"/>
        </w:rPr>
      </w:pPr>
      <w:bookmarkStart w:id="0" w:name="_Hlk49800617"/>
      <w:r w:rsidRPr="008E735A">
        <w:rPr>
          <w:rFonts w:ascii="Times New Roman" w:hAnsi="Times New Roman" w:cs="Times New Roman"/>
          <w:b/>
          <w:bCs/>
          <w:sz w:val="24"/>
          <w:szCs w:val="24"/>
        </w:rPr>
        <w:t>In</w:t>
      </w:r>
      <w:r w:rsidR="00BE61F2" w:rsidRPr="008E735A">
        <w:rPr>
          <w:rFonts w:ascii="Times New Roman" w:hAnsi="Times New Roman" w:cs="Times New Roman"/>
          <w:b/>
          <w:bCs/>
          <w:sz w:val="24"/>
          <w:szCs w:val="24"/>
        </w:rPr>
        <w:t>fluencia</w:t>
      </w:r>
      <w:r w:rsidRPr="008E735A">
        <w:rPr>
          <w:rFonts w:ascii="Times New Roman" w:hAnsi="Times New Roman" w:cs="Times New Roman"/>
          <w:b/>
          <w:bCs/>
          <w:sz w:val="24"/>
          <w:szCs w:val="24"/>
        </w:rPr>
        <w:t xml:space="preserve"> de la variabilidad climática en los </w:t>
      </w:r>
      <w:r w:rsidR="00A81F21" w:rsidRPr="008E735A">
        <w:rPr>
          <w:rFonts w:ascii="Times New Roman" w:hAnsi="Times New Roman" w:cs="Times New Roman"/>
          <w:b/>
          <w:bCs/>
          <w:sz w:val="24"/>
          <w:szCs w:val="24"/>
        </w:rPr>
        <w:t>pantanos</w:t>
      </w:r>
      <w:r w:rsidRPr="008E735A">
        <w:rPr>
          <w:rFonts w:ascii="Times New Roman" w:hAnsi="Times New Roman" w:cs="Times New Roman"/>
          <w:b/>
          <w:bCs/>
          <w:sz w:val="24"/>
          <w:szCs w:val="24"/>
        </w:rPr>
        <w:t xml:space="preserve"> altoandinos de la microcuenca </w:t>
      </w:r>
      <w:proofErr w:type="spellStart"/>
      <w:r w:rsidRPr="008E735A">
        <w:rPr>
          <w:rFonts w:ascii="Times New Roman" w:hAnsi="Times New Roman" w:cs="Times New Roman"/>
          <w:b/>
          <w:bCs/>
          <w:sz w:val="24"/>
          <w:szCs w:val="24"/>
        </w:rPr>
        <w:t>Miguaguó</w:t>
      </w:r>
      <w:proofErr w:type="spellEnd"/>
      <w:r w:rsidR="003C1ECF" w:rsidRPr="008E735A">
        <w:rPr>
          <w:rFonts w:ascii="Times New Roman" w:hAnsi="Times New Roman" w:cs="Times New Roman"/>
          <w:b/>
          <w:bCs/>
          <w:sz w:val="24"/>
          <w:szCs w:val="24"/>
        </w:rPr>
        <w:t xml:space="preserve"> en los </w:t>
      </w:r>
      <w:r w:rsidRPr="008E735A">
        <w:rPr>
          <w:rFonts w:ascii="Times New Roman" w:hAnsi="Times New Roman" w:cs="Times New Roman"/>
          <w:b/>
          <w:bCs/>
          <w:sz w:val="24"/>
          <w:szCs w:val="24"/>
        </w:rPr>
        <w:t>Andes venezolanos</w:t>
      </w:r>
    </w:p>
    <w:p w14:paraId="655613EE" w14:textId="77777777" w:rsidR="00416CA4" w:rsidRPr="008E735A" w:rsidRDefault="00416CA4" w:rsidP="00416CA4">
      <w:pPr>
        <w:spacing w:after="0" w:line="240" w:lineRule="auto"/>
        <w:jc w:val="center"/>
        <w:rPr>
          <w:rFonts w:ascii="Times New Roman" w:hAnsi="Times New Roman" w:cs="Times New Roman"/>
          <w:b/>
          <w:bCs/>
          <w:sz w:val="24"/>
          <w:szCs w:val="24"/>
        </w:rPr>
      </w:pPr>
    </w:p>
    <w:p w14:paraId="39A5786A" w14:textId="72459382" w:rsidR="00F07656" w:rsidRPr="008E735A" w:rsidRDefault="00F07656" w:rsidP="00416CA4">
      <w:pPr>
        <w:spacing w:after="0" w:line="240" w:lineRule="auto"/>
        <w:jc w:val="center"/>
        <w:rPr>
          <w:rFonts w:ascii="Times New Roman" w:hAnsi="Times New Roman" w:cs="Times New Roman"/>
          <w:b/>
          <w:bCs/>
          <w:sz w:val="24"/>
          <w:szCs w:val="24"/>
          <w:lang w:val="en-US"/>
        </w:rPr>
      </w:pPr>
      <w:r w:rsidRPr="008E735A">
        <w:rPr>
          <w:rFonts w:ascii="Times New Roman" w:hAnsi="Times New Roman" w:cs="Times New Roman"/>
          <w:b/>
          <w:bCs/>
          <w:sz w:val="24"/>
          <w:szCs w:val="24"/>
          <w:lang w:val="en-US"/>
        </w:rPr>
        <w:t xml:space="preserve">Influence of climate variability in the </w:t>
      </w:r>
      <w:r w:rsidR="00BF4DED" w:rsidRPr="008E735A">
        <w:rPr>
          <w:rFonts w:ascii="Times New Roman" w:hAnsi="Times New Roman" w:cs="Times New Roman"/>
          <w:b/>
          <w:bCs/>
          <w:sz w:val="24"/>
          <w:szCs w:val="24"/>
          <w:lang w:val="en-US"/>
        </w:rPr>
        <w:t>high</w:t>
      </w:r>
      <w:r w:rsidRPr="008E735A">
        <w:rPr>
          <w:rFonts w:ascii="Times New Roman" w:hAnsi="Times New Roman" w:cs="Times New Roman"/>
          <w:b/>
          <w:bCs/>
          <w:sz w:val="24"/>
          <w:szCs w:val="24"/>
          <w:lang w:val="en-US"/>
        </w:rPr>
        <w:t xml:space="preserve">land headwater </w:t>
      </w:r>
      <w:r w:rsidR="00A81F21" w:rsidRPr="008E735A">
        <w:rPr>
          <w:rFonts w:ascii="Times New Roman" w:hAnsi="Times New Roman" w:cs="Times New Roman"/>
          <w:b/>
          <w:bCs/>
          <w:sz w:val="24"/>
          <w:szCs w:val="24"/>
          <w:lang w:val="en-US"/>
        </w:rPr>
        <w:t>swamps</w:t>
      </w:r>
      <w:r w:rsidRPr="008E735A">
        <w:rPr>
          <w:rFonts w:ascii="Times New Roman" w:hAnsi="Times New Roman" w:cs="Times New Roman"/>
          <w:b/>
          <w:bCs/>
          <w:sz w:val="24"/>
          <w:szCs w:val="24"/>
          <w:lang w:val="en-US"/>
        </w:rPr>
        <w:t xml:space="preserve"> of </w:t>
      </w:r>
      <w:proofErr w:type="spellStart"/>
      <w:r w:rsidRPr="008E735A">
        <w:rPr>
          <w:rFonts w:ascii="Times New Roman" w:hAnsi="Times New Roman" w:cs="Times New Roman"/>
          <w:b/>
          <w:bCs/>
          <w:sz w:val="24"/>
          <w:szCs w:val="24"/>
          <w:lang w:val="en-US"/>
        </w:rPr>
        <w:t>Miguaguó</w:t>
      </w:r>
      <w:proofErr w:type="spellEnd"/>
      <w:r w:rsidRPr="008E735A">
        <w:rPr>
          <w:rFonts w:ascii="Times New Roman" w:hAnsi="Times New Roman" w:cs="Times New Roman"/>
          <w:b/>
          <w:bCs/>
          <w:sz w:val="24"/>
          <w:szCs w:val="24"/>
          <w:lang w:val="en-US"/>
        </w:rPr>
        <w:t xml:space="preserve"> watershed </w:t>
      </w:r>
      <w:r w:rsidR="003C1ECF" w:rsidRPr="008E735A">
        <w:rPr>
          <w:rFonts w:ascii="Times New Roman" w:hAnsi="Times New Roman" w:cs="Times New Roman"/>
          <w:b/>
          <w:bCs/>
          <w:sz w:val="24"/>
          <w:szCs w:val="24"/>
          <w:lang w:val="en-US"/>
        </w:rPr>
        <w:t>in the V</w:t>
      </w:r>
      <w:r w:rsidRPr="008E735A">
        <w:rPr>
          <w:rFonts w:ascii="Times New Roman" w:hAnsi="Times New Roman" w:cs="Times New Roman"/>
          <w:b/>
          <w:bCs/>
          <w:sz w:val="24"/>
          <w:szCs w:val="24"/>
          <w:lang w:val="en-US"/>
        </w:rPr>
        <w:t>enezuelan Andes</w:t>
      </w:r>
    </w:p>
    <w:p w14:paraId="3BB21AF7" w14:textId="77777777" w:rsidR="00595228" w:rsidRPr="00891D8F" w:rsidRDefault="00595228" w:rsidP="00416CA4">
      <w:pPr>
        <w:spacing w:after="0" w:line="240" w:lineRule="auto"/>
        <w:jc w:val="center"/>
        <w:rPr>
          <w:rFonts w:ascii="Times New Roman" w:hAnsi="Times New Roman" w:cs="Times New Roman"/>
          <w:b/>
          <w:bCs/>
          <w:sz w:val="24"/>
          <w:szCs w:val="24"/>
          <w:lang w:val="en-US"/>
        </w:rPr>
      </w:pPr>
    </w:p>
    <w:p w14:paraId="5F4FC504" w14:textId="01BE99DC" w:rsidR="00DD660C" w:rsidRPr="00595228" w:rsidRDefault="00DD660C" w:rsidP="00416CA4">
      <w:pPr>
        <w:spacing w:after="0" w:line="240" w:lineRule="auto"/>
        <w:jc w:val="center"/>
        <w:rPr>
          <w:rFonts w:ascii="Times New Roman" w:hAnsi="Times New Roman" w:cs="Times New Roman"/>
          <w:b/>
          <w:bCs/>
          <w:sz w:val="24"/>
          <w:szCs w:val="24"/>
        </w:rPr>
      </w:pPr>
      <w:r w:rsidRPr="00595228">
        <w:rPr>
          <w:rFonts w:ascii="Times New Roman" w:hAnsi="Times New Roman" w:cs="Times New Roman"/>
          <w:b/>
          <w:bCs/>
          <w:sz w:val="24"/>
          <w:szCs w:val="24"/>
        </w:rPr>
        <w:t>Joel Francisco Mejía</w:t>
      </w:r>
      <w:r w:rsidR="00D74B0F" w:rsidRPr="00595228">
        <w:rPr>
          <w:rStyle w:val="Refdenotaalpie"/>
          <w:rFonts w:ascii="Times New Roman" w:hAnsi="Times New Roman" w:cs="Times New Roman"/>
          <w:b/>
          <w:bCs/>
          <w:sz w:val="24"/>
          <w:szCs w:val="24"/>
        </w:rPr>
        <w:footnoteReference w:id="1"/>
      </w:r>
      <w:r w:rsidR="004A1730" w:rsidRPr="00595228">
        <w:rPr>
          <w:rFonts w:ascii="Times New Roman" w:hAnsi="Times New Roman" w:cs="Times New Roman"/>
          <w:b/>
          <w:bCs/>
          <w:sz w:val="24"/>
          <w:szCs w:val="24"/>
        </w:rPr>
        <w:t>,</w:t>
      </w:r>
      <w:r w:rsidRPr="00595228">
        <w:rPr>
          <w:rFonts w:ascii="Times New Roman" w:hAnsi="Times New Roman" w:cs="Times New Roman"/>
          <w:b/>
          <w:bCs/>
          <w:sz w:val="24"/>
          <w:szCs w:val="24"/>
        </w:rPr>
        <w:t xml:space="preserve"> José David González</w:t>
      </w:r>
      <w:r w:rsidR="00152F20" w:rsidRPr="00595228">
        <w:rPr>
          <w:rStyle w:val="Refdenotaalpie"/>
          <w:rFonts w:ascii="Times New Roman" w:hAnsi="Times New Roman" w:cs="Times New Roman"/>
          <w:b/>
          <w:bCs/>
          <w:sz w:val="24"/>
          <w:szCs w:val="24"/>
        </w:rPr>
        <w:footnoteReference w:id="2"/>
      </w:r>
      <w:r w:rsidR="004A1730" w:rsidRPr="00595228">
        <w:rPr>
          <w:rFonts w:ascii="Times New Roman" w:hAnsi="Times New Roman" w:cs="Times New Roman"/>
          <w:b/>
          <w:bCs/>
          <w:sz w:val="24"/>
          <w:szCs w:val="24"/>
        </w:rPr>
        <w:t xml:space="preserve"> y Anderson Albarrán</w:t>
      </w:r>
      <w:r w:rsidR="00152F20" w:rsidRPr="00595228">
        <w:rPr>
          <w:rStyle w:val="Refdenotaalpie"/>
          <w:rFonts w:ascii="Times New Roman" w:hAnsi="Times New Roman" w:cs="Times New Roman"/>
          <w:b/>
          <w:bCs/>
          <w:sz w:val="24"/>
          <w:szCs w:val="24"/>
        </w:rPr>
        <w:footnoteReference w:id="3"/>
      </w:r>
    </w:p>
    <w:p w14:paraId="6052B637" w14:textId="77777777" w:rsidR="001B2E6C" w:rsidRDefault="001B2E6C" w:rsidP="00416CA4">
      <w:pPr>
        <w:spacing w:after="0" w:line="240" w:lineRule="auto"/>
        <w:jc w:val="center"/>
        <w:rPr>
          <w:rFonts w:ascii="Times New Roman" w:eastAsia="Times New Roman" w:hAnsi="Times New Roman" w:cs="Times New Roman"/>
          <w:color w:val="000000"/>
          <w:sz w:val="20"/>
          <w:szCs w:val="20"/>
          <w:lang w:val="es-ES" w:eastAsia="es-MX"/>
        </w:rPr>
      </w:pPr>
    </w:p>
    <w:p w14:paraId="53C9EB48" w14:textId="244F6F2B" w:rsidR="001B2E6C" w:rsidRPr="000B3FF1" w:rsidRDefault="001B2E6C" w:rsidP="00416CA4">
      <w:pPr>
        <w:spacing w:after="0" w:line="240" w:lineRule="auto"/>
        <w:jc w:val="center"/>
        <w:rPr>
          <w:rFonts w:ascii="Times New Roman" w:eastAsia="Times New Roman" w:hAnsi="Times New Roman" w:cs="Times New Roman"/>
          <w:color w:val="000000"/>
          <w:sz w:val="20"/>
          <w:szCs w:val="20"/>
          <w:lang w:val="es-ES" w:eastAsia="es-MX"/>
        </w:rPr>
      </w:pPr>
      <w:r w:rsidRPr="000B3FF1">
        <w:rPr>
          <w:rFonts w:ascii="Times New Roman" w:eastAsia="Times New Roman" w:hAnsi="Times New Roman" w:cs="Times New Roman"/>
          <w:color w:val="000000"/>
          <w:sz w:val="20"/>
          <w:szCs w:val="20"/>
          <w:lang w:val="es-ES" w:eastAsia="es-MX"/>
        </w:rPr>
        <w:t>[</w:t>
      </w:r>
      <w:r w:rsidRPr="000B3FF1">
        <w:rPr>
          <w:rFonts w:ascii="Times New Roman" w:eastAsia="Times New Roman" w:hAnsi="Times New Roman" w:cs="Times New Roman"/>
          <w:b/>
          <w:color w:val="000000"/>
          <w:sz w:val="20"/>
          <w:szCs w:val="20"/>
          <w:lang w:val="es-ES" w:eastAsia="es-MX"/>
        </w:rPr>
        <w:t>Recibido</w:t>
      </w:r>
      <w:r w:rsidRPr="000B3FF1">
        <w:rPr>
          <w:rFonts w:ascii="Times New Roman" w:eastAsia="Times New Roman" w:hAnsi="Times New Roman" w:cs="Times New Roman"/>
          <w:color w:val="000000"/>
          <w:sz w:val="20"/>
          <w:szCs w:val="20"/>
          <w:lang w:val="es-ES" w:eastAsia="es-MX"/>
        </w:rPr>
        <w:t xml:space="preserve">: </w:t>
      </w:r>
      <w:r>
        <w:rPr>
          <w:rFonts w:ascii="Times New Roman" w:eastAsia="Times New Roman" w:hAnsi="Times New Roman" w:cs="Times New Roman"/>
          <w:color w:val="000000"/>
          <w:sz w:val="20"/>
          <w:szCs w:val="20"/>
          <w:lang w:val="es-ES" w:eastAsia="es-MX"/>
        </w:rPr>
        <w:t xml:space="preserve">7 </w:t>
      </w:r>
      <w:r w:rsidRPr="000B3FF1">
        <w:rPr>
          <w:rFonts w:ascii="Times New Roman" w:eastAsia="Times New Roman" w:hAnsi="Times New Roman" w:cs="Times New Roman"/>
          <w:color w:val="000000"/>
          <w:sz w:val="20"/>
          <w:szCs w:val="20"/>
          <w:lang w:val="es-ES" w:eastAsia="es-MX"/>
        </w:rPr>
        <w:t>de</w:t>
      </w:r>
      <w:r>
        <w:rPr>
          <w:rFonts w:ascii="Times New Roman" w:eastAsia="Times New Roman" w:hAnsi="Times New Roman" w:cs="Times New Roman"/>
          <w:color w:val="000000"/>
          <w:sz w:val="20"/>
          <w:szCs w:val="20"/>
          <w:lang w:val="es-ES" w:eastAsia="es-MX"/>
        </w:rPr>
        <w:t xml:space="preserve"> julio </w:t>
      </w:r>
      <w:r w:rsidRPr="000B3FF1">
        <w:rPr>
          <w:rFonts w:ascii="Times New Roman" w:eastAsia="Times New Roman" w:hAnsi="Times New Roman" w:cs="Times New Roman"/>
          <w:color w:val="000000"/>
          <w:sz w:val="20"/>
          <w:szCs w:val="20"/>
          <w:lang w:val="es-ES" w:eastAsia="es-MX"/>
        </w:rPr>
        <w:t xml:space="preserve">2021, </w:t>
      </w:r>
      <w:r w:rsidRPr="000B3FF1">
        <w:rPr>
          <w:rFonts w:ascii="Times New Roman" w:eastAsia="Times New Roman" w:hAnsi="Times New Roman" w:cs="Times New Roman"/>
          <w:b/>
          <w:color w:val="000000"/>
          <w:sz w:val="20"/>
          <w:szCs w:val="20"/>
          <w:lang w:val="es-ES" w:eastAsia="es-MX"/>
        </w:rPr>
        <w:t>Aceptado</w:t>
      </w:r>
      <w:r w:rsidRPr="000B3FF1">
        <w:rPr>
          <w:rFonts w:ascii="Times New Roman" w:eastAsia="Times New Roman" w:hAnsi="Times New Roman" w:cs="Times New Roman"/>
          <w:color w:val="000000"/>
          <w:sz w:val="20"/>
          <w:szCs w:val="20"/>
          <w:lang w:val="es-ES" w:eastAsia="es-MX"/>
        </w:rPr>
        <w:t xml:space="preserve">: </w:t>
      </w:r>
      <w:r w:rsidR="00F30826">
        <w:rPr>
          <w:rFonts w:ascii="Times New Roman" w:eastAsia="Times New Roman" w:hAnsi="Times New Roman" w:cs="Times New Roman"/>
          <w:color w:val="000000"/>
          <w:sz w:val="20"/>
          <w:szCs w:val="20"/>
          <w:lang w:val="es-ES" w:eastAsia="es-MX"/>
        </w:rPr>
        <w:t>20</w:t>
      </w:r>
      <w:r>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color w:val="000000"/>
          <w:sz w:val="20"/>
          <w:szCs w:val="20"/>
          <w:lang w:val="es-ES" w:eastAsia="es-MX"/>
        </w:rPr>
        <w:t xml:space="preserve">de </w:t>
      </w:r>
      <w:r w:rsidR="00F30826">
        <w:rPr>
          <w:rFonts w:ascii="Times New Roman" w:eastAsia="Times New Roman" w:hAnsi="Times New Roman" w:cs="Times New Roman"/>
          <w:color w:val="000000"/>
          <w:sz w:val="20"/>
          <w:szCs w:val="20"/>
          <w:lang w:val="es-ES" w:eastAsia="es-MX"/>
        </w:rPr>
        <w:t xml:space="preserve">abril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Corregido</w:t>
      </w:r>
      <w:r w:rsidRPr="000B3FF1">
        <w:rPr>
          <w:rFonts w:ascii="Times New Roman" w:eastAsia="Times New Roman" w:hAnsi="Times New Roman" w:cs="Times New Roman"/>
          <w:color w:val="000000"/>
          <w:sz w:val="20"/>
          <w:szCs w:val="20"/>
          <w:lang w:val="es-ES" w:eastAsia="es-MX"/>
        </w:rPr>
        <w:t xml:space="preserve">: </w:t>
      </w:r>
      <w:r w:rsidR="00F30826">
        <w:rPr>
          <w:rFonts w:ascii="Times New Roman" w:eastAsia="Times New Roman" w:hAnsi="Times New Roman" w:cs="Times New Roman"/>
          <w:color w:val="000000"/>
          <w:sz w:val="20"/>
          <w:szCs w:val="20"/>
          <w:lang w:val="es-ES" w:eastAsia="es-MX"/>
        </w:rPr>
        <w:t>6</w:t>
      </w:r>
      <w:r>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color w:val="000000"/>
          <w:sz w:val="20"/>
          <w:szCs w:val="20"/>
          <w:lang w:val="es-ES" w:eastAsia="es-MX"/>
        </w:rPr>
        <w:t xml:space="preserve">de </w:t>
      </w:r>
      <w:r w:rsidR="00F30826">
        <w:rPr>
          <w:rFonts w:ascii="Times New Roman" w:eastAsia="Times New Roman" w:hAnsi="Times New Roman" w:cs="Times New Roman"/>
          <w:color w:val="000000"/>
          <w:sz w:val="20"/>
          <w:szCs w:val="20"/>
          <w:lang w:val="es-ES" w:eastAsia="es-MX"/>
        </w:rPr>
        <w:t xml:space="preserve">mayo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Publicado</w:t>
      </w:r>
      <w:r w:rsidRPr="000B3FF1">
        <w:rPr>
          <w:rFonts w:ascii="Times New Roman" w:eastAsia="Times New Roman" w:hAnsi="Times New Roman" w:cs="Times New Roman"/>
          <w:color w:val="000000"/>
          <w:sz w:val="20"/>
          <w:szCs w:val="20"/>
          <w:lang w:val="es-ES" w:eastAsia="es-MX"/>
        </w:rPr>
        <w:t xml:space="preserve">: 1 de </w:t>
      </w:r>
      <w:r>
        <w:rPr>
          <w:rFonts w:ascii="Times New Roman" w:eastAsia="Times New Roman" w:hAnsi="Times New Roman" w:cs="Times New Roman"/>
          <w:color w:val="000000"/>
          <w:sz w:val="20"/>
          <w:szCs w:val="20"/>
          <w:lang w:val="es-ES" w:eastAsia="es-MX"/>
        </w:rPr>
        <w:t xml:space="preserve">julio </w:t>
      </w:r>
      <w:r w:rsidRPr="000B3FF1">
        <w:rPr>
          <w:rFonts w:ascii="Times New Roman" w:eastAsia="Times New Roman" w:hAnsi="Times New Roman" w:cs="Times New Roman"/>
          <w:color w:val="000000"/>
          <w:sz w:val="20"/>
          <w:szCs w:val="20"/>
          <w:lang w:val="es-ES" w:eastAsia="es-MX"/>
        </w:rPr>
        <w:t>2022]</w:t>
      </w:r>
    </w:p>
    <w:p w14:paraId="33674C78" w14:textId="77777777" w:rsidR="001174D2" w:rsidRDefault="001174D2" w:rsidP="00416CA4">
      <w:pPr>
        <w:spacing w:after="0" w:line="240" w:lineRule="auto"/>
        <w:rPr>
          <w:rFonts w:ascii="Times New Roman" w:hAnsi="Times New Roman" w:cs="Times New Roman"/>
          <w:b/>
          <w:sz w:val="24"/>
          <w:szCs w:val="24"/>
        </w:rPr>
      </w:pPr>
    </w:p>
    <w:p w14:paraId="5ABD22F1" w14:textId="08EAD12C" w:rsidR="00DD660C" w:rsidRPr="00D74B0F" w:rsidRDefault="00DD660C" w:rsidP="00416CA4">
      <w:pPr>
        <w:spacing w:after="0" w:line="240" w:lineRule="auto"/>
        <w:rPr>
          <w:rFonts w:ascii="Times New Roman" w:hAnsi="Times New Roman" w:cs="Times New Roman"/>
          <w:b/>
          <w:sz w:val="24"/>
          <w:szCs w:val="24"/>
        </w:rPr>
      </w:pPr>
      <w:r w:rsidRPr="00D74B0F">
        <w:rPr>
          <w:rFonts w:ascii="Times New Roman" w:hAnsi="Times New Roman" w:cs="Times New Roman"/>
          <w:b/>
          <w:sz w:val="24"/>
          <w:szCs w:val="24"/>
        </w:rPr>
        <w:t>R</w:t>
      </w:r>
      <w:r w:rsidR="00667DE8" w:rsidRPr="00D74B0F">
        <w:rPr>
          <w:rFonts w:ascii="Times New Roman" w:hAnsi="Times New Roman" w:cs="Times New Roman"/>
          <w:b/>
          <w:sz w:val="24"/>
          <w:szCs w:val="24"/>
        </w:rPr>
        <w:t>esumen</w:t>
      </w:r>
    </w:p>
    <w:p w14:paraId="7C6E9B0F" w14:textId="77777777" w:rsidR="00BE6528" w:rsidRDefault="009F3163" w:rsidP="00961D81">
      <w:pPr>
        <w:spacing w:after="0" w:line="240" w:lineRule="auto"/>
        <w:jc w:val="both"/>
        <w:rPr>
          <w:rFonts w:ascii="Times New Roman" w:hAnsi="Times New Roman" w:cs="Times New Roman"/>
          <w:bCs/>
          <w:sz w:val="24"/>
          <w:szCs w:val="24"/>
        </w:rPr>
      </w:pPr>
      <w:r w:rsidRPr="009F3163">
        <w:rPr>
          <w:rFonts w:ascii="Times New Roman" w:hAnsi="Times New Roman" w:cs="Times New Roman"/>
          <w:b/>
          <w:bCs/>
          <w:sz w:val="24"/>
          <w:szCs w:val="24"/>
          <w:lang w:val="es-CR"/>
        </w:rPr>
        <w:t>[</w:t>
      </w:r>
      <w:r>
        <w:rPr>
          <w:rFonts w:ascii="Times New Roman" w:hAnsi="Times New Roman" w:cs="Times New Roman"/>
          <w:b/>
          <w:bCs/>
          <w:sz w:val="24"/>
          <w:szCs w:val="24"/>
          <w:lang w:val="es-CR"/>
        </w:rPr>
        <w:t>Introducción</w:t>
      </w:r>
      <w:r w:rsidRPr="009F3163">
        <w:rPr>
          <w:rFonts w:ascii="Times New Roman" w:hAnsi="Times New Roman" w:cs="Times New Roman"/>
          <w:b/>
          <w:bCs/>
          <w:sz w:val="24"/>
          <w:szCs w:val="24"/>
          <w:lang w:val="es-CR"/>
        </w:rPr>
        <w:t>]:</w:t>
      </w:r>
      <w:r>
        <w:rPr>
          <w:rFonts w:ascii="Times New Roman" w:hAnsi="Times New Roman" w:cs="Times New Roman"/>
          <w:sz w:val="24"/>
          <w:szCs w:val="24"/>
          <w:lang w:val="es-CR"/>
        </w:rPr>
        <w:t xml:space="preserve"> </w:t>
      </w:r>
      <w:r w:rsidR="004B2FEE">
        <w:rPr>
          <w:rFonts w:ascii="Times New Roman" w:hAnsi="Times New Roman" w:cs="Times New Roman"/>
          <w:sz w:val="24"/>
          <w:szCs w:val="24"/>
          <w:lang w:val="es-CR"/>
        </w:rPr>
        <w:t xml:space="preserve">Los </w:t>
      </w:r>
      <w:r w:rsidR="004B2FEE" w:rsidRPr="008218C0">
        <w:rPr>
          <w:rFonts w:ascii="Times New Roman" w:hAnsi="Times New Roman" w:cs="Times New Roman"/>
          <w:sz w:val="24"/>
          <w:szCs w:val="24"/>
          <w:lang w:val="es-ES_tradnl"/>
        </w:rPr>
        <w:t xml:space="preserve">humedales altoandinos </w:t>
      </w:r>
      <w:r w:rsidR="004B2FEE">
        <w:rPr>
          <w:rFonts w:ascii="Times New Roman" w:hAnsi="Times New Roman" w:cs="Times New Roman"/>
          <w:sz w:val="24"/>
          <w:szCs w:val="24"/>
          <w:lang w:val="es-ES_tradnl"/>
        </w:rPr>
        <w:t xml:space="preserve">con clave en </w:t>
      </w:r>
      <w:r w:rsidR="00B86B29">
        <w:rPr>
          <w:rFonts w:ascii="Times New Roman" w:hAnsi="Times New Roman" w:cs="Times New Roman"/>
          <w:sz w:val="24"/>
          <w:szCs w:val="24"/>
          <w:lang w:val="es-ES_tradnl"/>
        </w:rPr>
        <w:t xml:space="preserve">el mantenimiento del servicio ecosistémico de </w:t>
      </w:r>
      <w:r w:rsidR="004B2FEE">
        <w:rPr>
          <w:rFonts w:ascii="Times New Roman" w:hAnsi="Times New Roman" w:cs="Times New Roman"/>
          <w:sz w:val="24"/>
          <w:szCs w:val="24"/>
          <w:lang w:val="es-ES_tradnl"/>
        </w:rPr>
        <w:t>r</w:t>
      </w:r>
      <w:r w:rsidR="00501DBA" w:rsidRPr="008218C0">
        <w:rPr>
          <w:rFonts w:ascii="Times New Roman" w:hAnsi="Times New Roman" w:cs="Times New Roman"/>
          <w:sz w:val="24"/>
          <w:szCs w:val="24"/>
          <w:lang w:val="es-ES_tradnl"/>
        </w:rPr>
        <w:t>egulación hídrica</w:t>
      </w:r>
      <w:r w:rsidR="00B86B29">
        <w:rPr>
          <w:rFonts w:ascii="Times New Roman" w:hAnsi="Times New Roman" w:cs="Times New Roman"/>
          <w:sz w:val="24"/>
          <w:szCs w:val="24"/>
          <w:lang w:val="es-ES_tradnl"/>
        </w:rPr>
        <w:t xml:space="preserve">, </w:t>
      </w:r>
      <w:r w:rsidR="00501DBA" w:rsidRPr="008218C0">
        <w:rPr>
          <w:rFonts w:ascii="Times New Roman" w:hAnsi="Times New Roman" w:cs="Times New Roman"/>
          <w:sz w:val="24"/>
          <w:szCs w:val="24"/>
          <w:lang w:val="es-ES_tradnl"/>
        </w:rPr>
        <w:t>esencial en la dinámica fluvial de cuencas</w:t>
      </w:r>
      <w:r w:rsidR="00B86B29">
        <w:rPr>
          <w:rFonts w:ascii="Times New Roman" w:hAnsi="Times New Roman" w:cs="Times New Roman"/>
          <w:sz w:val="24"/>
          <w:szCs w:val="24"/>
          <w:lang w:val="es-ES_tradnl"/>
        </w:rPr>
        <w:t>.</w:t>
      </w:r>
      <w:r w:rsidR="00501DBA" w:rsidRPr="008218C0">
        <w:rPr>
          <w:rFonts w:ascii="Times New Roman" w:hAnsi="Times New Roman" w:cs="Times New Roman"/>
          <w:sz w:val="24"/>
          <w:szCs w:val="24"/>
          <w:lang w:val="es-ES_tradnl"/>
        </w:rPr>
        <w:t xml:space="preserve"> </w:t>
      </w:r>
      <w:r w:rsidR="00584FF4" w:rsidRPr="009F3163">
        <w:rPr>
          <w:rFonts w:ascii="Times New Roman" w:hAnsi="Times New Roman" w:cs="Times New Roman"/>
          <w:b/>
          <w:bCs/>
          <w:sz w:val="24"/>
          <w:szCs w:val="24"/>
          <w:lang w:val="es-CR"/>
        </w:rPr>
        <w:t>[Objetivo]:</w:t>
      </w:r>
      <w:r w:rsidR="00584FF4">
        <w:rPr>
          <w:rFonts w:ascii="Times New Roman" w:hAnsi="Times New Roman" w:cs="Times New Roman"/>
          <w:b/>
          <w:bCs/>
          <w:sz w:val="24"/>
          <w:szCs w:val="24"/>
          <w:lang w:val="es-CR"/>
        </w:rPr>
        <w:t xml:space="preserve"> </w:t>
      </w:r>
      <w:r w:rsidR="00B86B29" w:rsidRPr="00B86B29">
        <w:rPr>
          <w:rFonts w:ascii="Times New Roman" w:hAnsi="Times New Roman" w:cs="Times New Roman"/>
          <w:sz w:val="24"/>
          <w:szCs w:val="24"/>
          <w:lang w:val="es-CR"/>
        </w:rPr>
        <w:t>E</w:t>
      </w:r>
      <w:r w:rsidR="00F07656" w:rsidRPr="00D74B0F">
        <w:rPr>
          <w:rFonts w:ascii="Times New Roman" w:hAnsi="Times New Roman" w:cs="Times New Roman"/>
          <w:sz w:val="24"/>
          <w:szCs w:val="24"/>
          <w:lang w:val="es-ES_tradnl"/>
        </w:rPr>
        <w:t xml:space="preserve">valuar la influencia de la variabilidad climática en los </w:t>
      </w:r>
      <w:r w:rsidR="00303C8F" w:rsidRPr="00D74B0F">
        <w:rPr>
          <w:rFonts w:ascii="Times New Roman" w:hAnsi="Times New Roman" w:cs="Times New Roman"/>
          <w:sz w:val="24"/>
          <w:szCs w:val="24"/>
          <w:lang w:val="es-ES_tradnl"/>
        </w:rPr>
        <w:t>pantanos</w:t>
      </w:r>
      <w:r w:rsidR="00F07656" w:rsidRPr="00D74B0F">
        <w:rPr>
          <w:rFonts w:ascii="Times New Roman" w:hAnsi="Times New Roman" w:cs="Times New Roman"/>
          <w:sz w:val="24"/>
          <w:szCs w:val="24"/>
          <w:lang w:val="es-ES_tradnl"/>
        </w:rPr>
        <w:t xml:space="preserve"> altoandinos de la microcuenca </w:t>
      </w:r>
      <w:proofErr w:type="spellStart"/>
      <w:r w:rsidR="00F07656" w:rsidRPr="00D74B0F">
        <w:rPr>
          <w:rFonts w:ascii="Times New Roman" w:hAnsi="Times New Roman" w:cs="Times New Roman"/>
          <w:sz w:val="24"/>
          <w:szCs w:val="24"/>
          <w:lang w:val="es-ES_tradnl"/>
        </w:rPr>
        <w:t>Miguaguó</w:t>
      </w:r>
      <w:proofErr w:type="spellEnd"/>
      <w:r w:rsidR="00F07656" w:rsidRPr="00D74B0F">
        <w:rPr>
          <w:rFonts w:ascii="Times New Roman" w:hAnsi="Times New Roman" w:cs="Times New Roman"/>
          <w:sz w:val="24"/>
          <w:szCs w:val="24"/>
          <w:lang w:val="es-ES_tradnl"/>
        </w:rPr>
        <w:t xml:space="preserve"> </w:t>
      </w:r>
      <w:r w:rsidR="00584FF4">
        <w:rPr>
          <w:rFonts w:ascii="Times New Roman" w:hAnsi="Times New Roman" w:cs="Times New Roman"/>
          <w:sz w:val="24"/>
          <w:szCs w:val="24"/>
          <w:lang w:val="es-ES_tradnl"/>
        </w:rPr>
        <w:t xml:space="preserve">en </w:t>
      </w:r>
      <w:r w:rsidR="00F07656" w:rsidRPr="00D74B0F">
        <w:rPr>
          <w:rFonts w:ascii="Times New Roman" w:hAnsi="Times New Roman" w:cs="Times New Roman"/>
          <w:sz w:val="24"/>
          <w:szCs w:val="24"/>
          <w:lang w:val="es-ES_tradnl"/>
        </w:rPr>
        <w:t xml:space="preserve">Venezuela. </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Metodología</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 xml:space="preserve"> </w:t>
      </w:r>
      <w:r w:rsidR="00F07656" w:rsidRPr="00D74B0F">
        <w:rPr>
          <w:rFonts w:ascii="Times New Roman" w:hAnsi="Times New Roman" w:cs="Times New Roman"/>
          <w:sz w:val="24"/>
          <w:szCs w:val="24"/>
          <w:lang w:val="es-ES_tradnl"/>
        </w:rPr>
        <w:t xml:space="preserve">Para ello </w:t>
      </w:r>
      <w:r w:rsidR="00F07656" w:rsidRPr="00D74B0F">
        <w:rPr>
          <w:rFonts w:ascii="Times New Roman" w:hAnsi="Times New Roman" w:cs="Times New Roman"/>
          <w:sz w:val="24"/>
          <w:szCs w:val="24"/>
        </w:rPr>
        <w:t xml:space="preserve">se </w:t>
      </w:r>
      <w:r w:rsidR="00340208" w:rsidRPr="00D74B0F">
        <w:rPr>
          <w:rFonts w:ascii="Times New Roman" w:hAnsi="Times New Roman" w:cs="Times New Roman"/>
          <w:sz w:val="24"/>
          <w:szCs w:val="24"/>
        </w:rPr>
        <w:t>defin</w:t>
      </w:r>
      <w:r w:rsidR="00F07656" w:rsidRPr="00D74B0F">
        <w:rPr>
          <w:rFonts w:ascii="Times New Roman" w:hAnsi="Times New Roman" w:cs="Times New Roman"/>
          <w:sz w:val="24"/>
          <w:szCs w:val="24"/>
        </w:rPr>
        <w:t>ió una serie de tiempo de 46 años, la cual fue climatológicamente</w:t>
      </w:r>
      <w:r w:rsidR="00F07656" w:rsidRPr="00D74B0F">
        <w:rPr>
          <w:rFonts w:ascii="Times New Roman" w:hAnsi="Times New Roman" w:cs="Times New Roman"/>
          <w:bCs/>
          <w:sz w:val="24"/>
          <w:szCs w:val="24"/>
        </w:rPr>
        <w:t xml:space="preserve"> tipificada a partir del Índice del Niño Oceánico (</w:t>
      </w:r>
      <w:r w:rsidR="00F07656" w:rsidRPr="00D74B0F">
        <w:rPr>
          <w:rFonts w:ascii="Times New Roman" w:hAnsi="Times New Roman" w:cs="Times New Roman"/>
          <w:sz w:val="24"/>
          <w:szCs w:val="24"/>
          <w:lang w:val="es-ES_tradnl"/>
        </w:rPr>
        <w:t xml:space="preserve">ONI). Se </w:t>
      </w:r>
      <w:r w:rsidR="00EA2656" w:rsidRPr="00D74B0F">
        <w:rPr>
          <w:rFonts w:ascii="Times New Roman" w:hAnsi="Times New Roman" w:cs="Times New Roman"/>
          <w:sz w:val="24"/>
          <w:szCs w:val="24"/>
          <w:lang w:val="es-ES_tradnl"/>
        </w:rPr>
        <w:t>selecciona</w:t>
      </w:r>
      <w:r w:rsidR="00F07656" w:rsidRPr="00D74B0F">
        <w:rPr>
          <w:rFonts w:ascii="Times New Roman" w:hAnsi="Times New Roman" w:cs="Times New Roman"/>
          <w:sz w:val="24"/>
          <w:szCs w:val="24"/>
          <w:lang w:val="es-ES_tradnl"/>
        </w:rPr>
        <w:t>ron 15 años muestrales climatológicamente distintos con disponibilidad de imágenes</w:t>
      </w:r>
      <w:r w:rsidR="00F07656" w:rsidRPr="00D74B0F">
        <w:rPr>
          <w:rFonts w:ascii="Times New Roman" w:hAnsi="Times New Roman" w:cs="Times New Roman"/>
          <w:bCs/>
          <w:sz w:val="24"/>
          <w:szCs w:val="24"/>
        </w:rPr>
        <w:t xml:space="preserve"> </w:t>
      </w:r>
      <w:r w:rsidR="00F07656" w:rsidRPr="00D74B0F">
        <w:rPr>
          <w:rFonts w:ascii="Times New Roman" w:hAnsi="Times New Roman" w:cs="Times New Roman"/>
          <w:sz w:val="24"/>
          <w:szCs w:val="24"/>
        </w:rPr>
        <w:t>LANDSAT, para evaluar el comportamiento espectral de la vegetación de los pantanos a través del Índice de Estrés Hídrico (MSI)</w:t>
      </w:r>
      <w:r w:rsidR="00F07656" w:rsidRPr="00D74B0F">
        <w:rPr>
          <w:rFonts w:ascii="Times New Roman" w:hAnsi="Times New Roman" w:cs="Times New Roman"/>
          <w:bCs/>
          <w:sz w:val="24"/>
          <w:szCs w:val="24"/>
        </w:rPr>
        <w:t xml:space="preserve">. Los valores de MSI fueron estadísticamente comparados con el ONI y con indicadores climáticos locales, y se estimaron las desviaciones porcentuales de las anomalías respecto a un año patrón. </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Resultados</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 xml:space="preserve"> </w:t>
      </w:r>
      <w:r w:rsidR="00F07656" w:rsidRPr="00D74B0F">
        <w:rPr>
          <w:rFonts w:ascii="Times New Roman" w:hAnsi="Times New Roman" w:cs="Times New Roman"/>
          <w:bCs/>
          <w:sz w:val="24"/>
          <w:szCs w:val="24"/>
        </w:rPr>
        <w:t>Los resultados evidenciaron que la dinámica hidrológica de los humedales está influenciada por la combinación de anomalías ENOS</w:t>
      </w:r>
      <w:r w:rsidR="00303C8F" w:rsidRPr="00D74B0F">
        <w:rPr>
          <w:rFonts w:ascii="Times New Roman" w:hAnsi="Times New Roman" w:cs="Times New Roman"/>
          <w:bCs/>
          <w:sz w:val="24"/>
          <w:szCs w:val="24"/>
        </w:rPr>
        <w:t xml:space="preserve"> (</w:t>
      </w:r>
      <w:r w:rsidR="004C00EC" w:rsidRPr="00D74B0F">
        <w:rPr>
          <w:rFonts w:ascii="Times New Roman" w:hAnsi="Times New Roman" w:cs="Times New Roman"/>
          <w:bCs/>
          <w:sz w:val="24"/>
          <w:szCs w:val="24"/>
        </w:rPr>
        <w:t xml:space="preserve">El </w:t>
      </w:r>
      <w:r w:rsidR="00303C8F" w:rsidRPr="00D74B0F">
        <w:rPr>
          <w:rFonts w:ascii="Times New Roman" w:hAnsi="Times New Roman" w:cs="Times New Roman"/>
          <w:bCs/>
          <w:sz w:val="24"/>
          <w:szCs w:val="24"/>
        </w:rPr>
        <w:t xml:space="preserve">Niño / </w:t>
      </w:r>
      <w:r w:rsidR="004C00EC" w:rsidRPr="00D74B0F">
        <w:rPr>
          <w:rFonts w:ascii="Times New Roman" w:hAnsi="Times New Roman" w:cs="Times New Roman"/>
          <w:bCs/>
          <w:sz w:val="24"/>
          <w:szCs w:val="24"/>
        </w:rPr>
        <w:t xml:space="preserve">La </w:t>
      </w:r>
      <w:r w:rsidR="00303C8F" w:rsidRPr="00D74B0F">
        <w:rPr>
          <w:rFonts w:ascii="Times New Roman" w:hAnsi="Times New Roman" w:cs="Times New Roman"/>
          <w:bCs/>
          <w:sz w:val="24"/>
          <w:szCs w:val="24"/>
        </w:rPr>
        <w:t>Niña)</w:t>
      </w:r>
      <w:r w:rsidR="00F07656" w:rsidRPr="00D74B0F">
        <w:rPr>
          <w:rFonts w:ascii="Times New Roman" w:hAnsi="Times New Roman" w:cs="Times New Roman"/>
          <w:bCs/>
          <w:sz w:val="24"/>
          <w:szCs w:val="24"/>
        </w:rPr>
        <w:t xml:space="preserve"> y años neutrales, aunque la afectación es diferencial, dependiendo de la localización de los pantanos en el paisaje, de las condiciones biofísicas del entorno, y de la precesión secuencial e intensidad de las anomalías. Por su parte, la tendencia dominante de desviación fue la de recuperación hídrica ocurrida durante eventos Niña y en años neutrales, siendo los humedales más sensibles a las anomalías</w:t>
      </w:r>
      <w:r w:rsidR="00303C8F" w:rsidRPr="00D74B0F">
        <w:rPr>
          <w:rFonts w:ascii="Times New Roman" w:hAnsi="Times New Roman" w:cs="Times New Roman"/>
          <w:bCs/>
          <w:sz w:val="24"/>
          <w:szCs w:val="24"/>
        </w:rPr>
        <w:t xml:space="preserve"> de la fase fría de ENOS</w:t>
      </w:r>
      <w:r w:rsidR="00F07656" w:rsidRPr="00D74B0F">
        <w:rPr>
          <w:rFonts w:ascii="Times New Roman" w:hAnsi="Times New Roman" w:cs="Times New Roman"/>
          <w:bCs/>
          <w:sz w:val="24"/>
          <w:szCs w:val="24"/>
        </w:rPr>
        <w:t xml:space="preserve"> y con una alta resiliencia hidrológica. </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Conclusiones</w:t>
      </w:r>
      <w:r w:rsidR="00584FF4" w:rsidRPr="009F3163">
        <w:rPr>
          <w:rFonts w:ascii="Times New Roman" w:hAnsi="Times New Roman" w:cs="Times New Roman"/>
          <w:b/>
          <w:bCs/>
          <w:sz w:val="24"/>
          <w:szCs w:val="24"/>
          <w:lang w:val="es-CR"/>
        </w:rPr>
        <w:t>]:</w:t>
      </w:r>
      <w:r w:rsidR="00584FF4">
        <w:rPr>
          <w:rFonts w:ascii="Times New Roman" w:hAnsi="Times New Roman" w:cs="Times New Roman"/>
          <w:b/>
          <w:bCs/>
          <w:sz w:val="24"/>
          <w:szCs w:val="24"/>
          <w:lang w:val="es-CR"/>
        </w:rPr>
        <w:t xml:space="preserve"> </w:t>
      </w:r>
      <w:r w:rsidR="00533374">
        <w:rPr>
          <w:rFonts w:ascii="Times New Roman" w:hAnsi="Times New Roman" w:cs="Times New Roman"/>
          <w:sz w:val="24"/>
          <w:szCs w:val="24"/>
        </w:rPr>
        <w:t>S</w:t>
      </w:r>
      <w:r w:rsidR="00F07656" w:rsidRPr="00D74B0F">
        <w:rPr>
          <w:rFonts w:ascii="Times New Roman" w:hAnsi="Times New Roman" w:cs="Times New Roman"/>
          <w:sz w:val="24"/>
          <w:szCs w:val="24"/>
        </w:rPr>
        <w:t>i bien los resultados fueron claros y contundentes, tienen un alcance espacial y temporal limitado, y los procesos estudiados son extremadamente complejos, por lo que se requieren investigaciones adicionales que complementen la comprensión objetiva de las relaciones climáticas y atmosféricas en los procesos hídricos de la alta montaña</w:t>
      </w:r>
      <w:r w:rsidR="00F07656" w:rsidRPr="00D74B0F">
        <w:rPr>
          <w:rFonts w:ascii="Times New Roman" w:hAnsi="Times New Roman" w:cs="Times New Roman"/>
          <w:bCs/>
          <w:sz w:val="24"/>
          <w:szCs w:val="24"/>
        </w:rPr>
        <w:t xml:space="preserve"> tropical.   </w:t>
      </w:r>
    </w:p>
    <w:p w14:paraId="4C93EC24" w14:textId="6E7E401D" w:rsidR="00DD660C" w:rsidRPr="00D74B0F" w:rsidRDefault="00F07656" w:rsidP="00416CA4">
      <w:pPr>
        <w:spacing w:after="0" w:line="240" w:lineRule="auto"/>
        <w:jc w:val="both"/>
        <w:rPr>
          <w:rFonts w:ascii="Times New Roman" w:hAnsi="Times New Roman" w:cs="Times New Roman"/>
          <w:sz w:val="24"/>
          <w:szCs w:val="24"/>
        </w:rPr>
      </w:pPr>
      <w:r w:rsidRPr="00D74B0F">
        <w:rPr>
          <w:rFonts w:ascii="Times New Roman" w:hAnsi="Times New Roman" w:cs="Times New Roman"/>
          <w:bCs/>
          <w:sz w:val="24"/>
          <w:szCs w:val="24"/>
        </w:rPr>
        <w:t xml:space="preserve"> </w:t>
      </w:r>
    </w:p>
    <w:p w14:paraId="10537050" w14:textId="6785DD14" w:rsidR="00DD660C" w:rsidRPr="00D74B0F" w:rsidRDefault="00DD660C" w:rsidP="00416CA4">
      <w:pPr>
        <w:spacing w:after="0" w:line="240" w:lineRule="auto"/>
        <w:rPr>
          <w:rFonts w:ascii="Times New Roman" w:hAnsi="Times New Roman" w:cs="Times New Roman"/>
          <w:sz w:val="24"/>
          <w:szCs w:val="24"/>
        </w:rPr>
      </w:pPr>
      <w:r w:rsidRPr="00D74B0F">
        <w:rPr>
          <w:rFonts w:ascii="Times New Roman" w:hAnsi="Times New Roman" w:cs="Times New Roman"/>
          <w:b/>
          <w:bCs/>
          <w:sz w:val="24"/>
          <w:szCs w:val="24"/>
        </w:rPr>
        <w:t>P</w:t>
      </w:r>
      <w:r w:rsidR="00D46616" w:rsidRPr="00D74B0F">
        <w:rPr>
          <w:rFonts w:ascii="Times New Roman" w:hAnsi="Times New Roman" w:cs="Times New Roman"/>
          <w:b/>
          <w:bCs/>
          <w:sz w:val="24"/>
          <w:szCs w:val="24"/>
        </w:rPr>
        <w:t>alabras clave</w:t>
      </w:r>
      <w:r w:rsidRPr="00D74B0F">
        <w:rPr>
          <w:rFonts w:ascii="Times New Roman" w:hAnsi="Times New Roman" w:cs="Times New Roman"/>
          <w:sz w:val="24"/>
          <w:szCs w:val="24"/>
        </w:rPr>
        <w:t>:</w:t>
      </w:r>
      <w:r w:rsidR="006858E4" w:rsidRPr="00D74B0F">
        <w:rPr>
          <w:rFonts w:ascii="Times New Roman" w:hAnsi="Times New Roman" w:cs="Times New Roman"/>
          <w:sz w:val="24"/>
          <w:szCs w:val="24"/>
        </w:rPr>
        <w:t xml:space="preserve"> </w:t>
      </w:r>
      <w:r w:rsidR="00BE6528">
        <w:rPr>
          <w:rFonts w:ascii="Times New Roman" w:hAnsi="Times New Roman" w:cs="Times New Roman"/>
          <w:sz w:val="24"/>
          <w:szCs w:val="24"/>
        </w:rPr>
        <w:t>A</w:t>
      </w:r>
      <w:r w:rsidR="00BE6528" w:rsidRPr="00D74B0F">
        <w:rPr>
          <w:rFonts w:ascii="Times New Roman" w:hAnsi="Times New Roman" w:cs="Times New Roman"/>
          <w:sz w:val="24"/>
          <w:szCs w:val="24"/>
        </w:rPr>
        <w:t>nomalía climática</w:t>
      </w:r>
      <w:r w:rsidR="00BE6528">
        <w:rPr>
          <w:rFonts w:ascii="Times New Roman" w:hAnsi="Times New Roman" w:cs="Times New Roman"/>
          <w:sz w:val="24"/>
          <w:szCs w:val="24"/>
        </w:rPr>
        <w:t>;</w:t>
      </w:r>
      <w:r w:rsidR="00BE6528" w:rsidRPr="00D74B0F">
        <w:rPr>
          <w:rFonts w:ascii="Times New Roman" w:hAnsi="Times New Roman" w:cs="Times New Roman"/>
          <w:sz w:val="24"/>
          <w:szCs w:val="24"/>
        </w:rPr>
        <w:t xml:space="preserve"> </w:t>
      </w:r>
      <w:r w:rsidR="0005318B" w:rsidRPr="00D74B0F">
        <w:rPr>
          <w:rFonts w:ascii="Times New Roman" w:hAnsi="Times New Roman" w:cs="Times New Roman"/>
          <w:sz w:val="24"/>
          <w:szCs w:val="24"/>
        </w:rPr>
        <w:t>cuenca de cabecera</w:t>
      </w:r>
      <w:r w:rsidR="0005318B">
        <w:rPr>
          <w:rFonts w:ascii="Times New Roman" w:hAnsi="Times New Roman" w:cs="Times New Roman"/>
          <w:sz w:val="24"/>
          <w:szCs w:val="24"/>
        </w:rPr>
        <w:t>;</w:t>
      </w:r>
      <w:r w:rsidR="0005318B" w:rsidRPr="00D74B0F">
        <w:rPr>
          <w:rFonts w:ascii="Times New Roman" w:hAnsi="Times New Roman" w:cs="Times New Roman"/>
          <w:sz w:val="24"/>
          <w:szCs w:val="24"/>
        </w:rPr>
        <w:t xml:space="preserve"> </w:t>
      </w:r>
      <w:r w:rsidR="0072268A" w:rsidRPr="00D74B0F">
        <w:rPr>
          <w:rFonts w:ascii="Times New Roman" w:hAnsi="Times New Roman" w:cs="Times New Roman"/>
          <w:sz w:val="24"/>
          <w:szCs w:val="24"/>
        </w:rPr>
        <w:t>ENOS</w:t>
      </w:r>
      <w:r w:rsidR="0072268A">
        <w:rPr>
          <w:rFonts w:ascii="Times New Roman" w:hAnsi="Times New Roman" w:cs="Times New Roman"/>
          <w:sz w:val="24"/>
          <w:szCs w:val="24"/>
        </w:rPr>
        <w:t>;</w:t>
      </w:r>
      <w:r w:rsidR="0072268A" w:rsidRPr="00D74B0F">
        <w:rPr>
          <w:rFonts w:ascii="Times New Roman" w:hAnsi="Times New Roman" w:cs="Times New Roman"/>
          <w:sz w:val="24"/>
          <w:szCs w:val="24"/>
        </w:rPr>
        <w:t xml:space="preserve"> </w:t>
      </w:r>
      <w:r w:rsidR="0005318B" w:rsidRPr="00D74B0F">
        <w:rPr>
          <w:rFonts w:ascii="Times New Roman" w:hAnsi="Times New Roman" w:cs="Times New Roman"/>
          <w:sz w:val="24"/>
          <w:szCs w:val="24"/>
        </w:rPr>
        <w:t>Índice de Estrés por Humedad (MSI)</w:t>
      </w:r>
      <w:r w:rsidR="0005318B">
        <w:rPr>
          <w:rFonts w:ascii="Times New Roman" w:hAnsi="Times New Roman" w:cs="Times New Roman"/>
          <w:sz w:val="24"/>
          <w:szCs w:val="24"/>
        </w:rPr>
        <w:t xml:space="preserve">; </w:t>
      </w:r>
      <w:r w:rsidR="00F07656" w:rsidRPr="00D74B0F">
        <w:rPr>
          <w:rFonts w:ascii="Times New Roman" w:hAnsi="Times New Roman" w:cs="Times New Roman"/>
          <w:sz w:val="24"/>
          <w:szCs w:val="24"/>
        </w:rPr>
        <w:t>pantanos andinos</w:t>
      </w:r>
      <w:r w:rsidR="0072268A">
        <w:rPr>
          <w:rFonts w:ascii="Times New Roman" w:hAnsi="Times New Roman" w:cs="Times New Roman"/>
          <w:sz w:val="24"/>
          <w:szCs w:val="24"/>
        </w:rPr>
        <w:t>.</w:t>
      </w:r>
    </w:p>
    <w:p w14:paraId="22360401" w14:textId="0D446884" w:rsidR="00DD660C" w:rsidRPr="005B586B" w:rsidRDefault="00DD660C" w:rsidP="00416CA4">
      <w:pPr>
        <w:spacing w:after="0" w:line="240" w:lineRule="auto"/>
        <w:rPr>
          <w:rFonts w:ascii="Times New Roman" w:hAnsi="Times New Roman" w:cs="Times New Roman"/>
          <w:sz w:val="24"/>
          <w:szCs w:val="24"/>
        </w:rPr>
      </w:pPr>
    </w:p>
    <w:p w14:paraId="4E41A6C2" w14:textId="1D1F39B4" w:rsidR="00DD660C" w:rsidRPr="00017147" w:rsidRDefault="00DD660C" w:rsidP="00416CA4">
      <w:pPr>
        <w:spacing w:after="0" w:line="240" w:lineRule="auto"/>
        <w:rPr>
          <w:rFonts w:ascii="Times New Roman" w:hAnsi="Times New Roman" w:cs="Times New Roman"/>
          <w:b/>
          <w:bCs/>
          <w:sz w:val="24"/>
          <w:szCs w:val="24"/>
          <w:lang w:val="en-US"/>
        </w:rPr>
      </w:pPr>
      <w:r w:rsidRPr="00017147">
        <w:rPr>
          <w:rFonts w:ascii="Times New Roman" w:hAnsi="Times New Roman" w:cs="Times New Roman"/>
          <w:b/>
          <w:bCs/>
          <w:sz w:val="24"/>
          <w:szCs w:val="24"/>
          <w:lang w:val="en-US"/>
        </w:rPr>
        <w:t>A</w:t>
      </w:r>
      <w:r w:rsidR="00662B09" w:rsidRPr="00017147">
        <w:rPr>
          <w:rFonts w:ascii="Times New Roman" w:hAnsi="Times New Roman" w:cs="Times New Roman"/>
          <w:b/>
          <w:bCs/>
          <w:sz w:val="24"/>
          <w:szCs w:val="24"/>
          <w:lang w:val="en-US"/>
        </w:rPr>
        <w:t>bstract</w:t>
      </w:r>
      <w:r w:rsidRPr="00017147">
        <w:rPr>
          <w:rFonts w:ascii="Times New Roman" w:hAnsi="Times New Roman" w:cs="Times New Roman"/>
          <w:b/>
          <w:bCs/>
          <w:sz w:val="24"/>
          <w:szCs w:val="24"/>
          <w:lang w:val="en-US"/>
        </w:rPr>
        <w:t xml:space="preserve"> </w:t>
      </w:r>
    </w:p>
    <w:p w14:paraId="644B8960" w14:textId="65154D8B" w:rsidR="00DD660C" w:rsidRPr="00D74B0F" w:rsidRDefault="00A920D4" w:rsidP="006E03B3">
      <w:pPr>
        <w:spacing w:after="0" w:line="240" w:lineRule="auto"/>
        <w:jc w:val="both"/>
        <w:rPr>
          <w:rFonts w:ascii="Times New Roman" w:hAnsi="Times New Roman" w:cs="Times New Roman"/>
          <w:bCs/>
          <w:sz w:val="24"/>
          <w:szCs w:val="24"/>
          <w:lang w:val="en-US"/>
        </w:rPr>
      </w:pPr>
      <w:r w:rsidRPr="001B502A">
        <w:rPr>
          <w:rFonts w:ascii="Times New Roman" w:hAnsi="Times New Roman" w:cs="Times New Roman"/>
          <w:b/>
          <w:sz w:val="24"/>
          <w:szCs w:val="24"/>
          <w:lang w:val="en-US"/>
        </w:rPr>
        <w:t>[Introduction]:</w:t>
      </w:r>
      <w:r w:rsidRPr="00A920D4">
        <w:rPr>
          <w:rFonts w:ascii="Times New Roman" w:hAnsi="Times New Roman" w:cs="Times New Roman"/>
          <w:bCs/>
          <w:sz w:val="24"/>
          <w:szCs w:val="24"/>
          <w:lang w:val="en-US"/>
        </w:rPr>
        <w:t xml:space="preserve"> High</w:t>
      </w:r>
      <w:r w:rsidR="00740BB8">
        <w:rPr>
          <w:rFonts w:ascii="Times New Roman" w:hAnsi="Times New Roman" w:cs="Times New Roman"/>
          <w:bCs/>
          <w:sz w:val="24"/>
          <w:szCs w:val="24"/>
          <w:lang w:val="en-US"/>
        </w:rPr>
        <w:t>land</w:t>
      </w:r>
      <w:r w:rsidRPr="00A920D4">
        <w:rPr>
          <w:rFonts w:ascii="Times New Roman" w:hAnsi="Times New Roman" w:cs="Times New Roman"/>
          <w:bCs/>
          <w:sz w:val="24"/>
          <w:szCs w:val="24"/>
          <w:lang w:val="en-US"/>
        </w:rPr>
        <w:t xml:space="preserve"> Andean wetlands </w:t>
      </w:r>
      <w:r w:rsidR="00740BB8">
        <w:rPr>
          <w:rFonts w:ascii="Times New Roman" w:hAnsi="Times New Roman" w:cs="Times New Roman"/>
          <w:bCs/>
          <w:sz w:val="24"/>
          <w:szCs w:val="24"/>
          <w:lang w:val="en-US"/>
        </w:rPr>
        <w:t xml:space="preserve">are </w:t>
      </w:r>
      <w:r w:rsidRPr="00A920D4">
        <w:rPr>
          <w:rFonts w:ascii="Times New Roman" w:hAnsi="Times New Roman" w:cs="Times New Roman"/>
          <w:bCs/>
          <w:sz w:val="24"/>
          <w:szCs w:val="24"/>
          <w:lang w:val="en-US"/>
        </w:rPr>
        <w:t xml:space="preserve">key </w:t>
      </w:r>
      <w:r w:rsidR="00740BB8">
        <w:rPr>
          <w:rFonts w:ascii="Times New Roman" w:hAnsi="Times New Roman" w:cs="Times New Roman"/>
          <w:bCs/>
          <w:sz w:val="24"/>
          <w:szCs w:val="24"/>
          <w:lang w:val="en-US"/>
        </w:rPr>
        <w:t xml:space="preserve">for </w:t>
      </w:r>
      <w:r w:rsidRPr="00A920D4">
        <w:rPr>
          <w:rFonts w:ascii="Times New Roman" w:hAnsi="Times New Roman" w:cs="Times New Roman"/>
          <w:bCs/>
          <w:sz w:val="24"/>
          <w:szCs w:val="24"/>
          <w:lang w:val="en-US"/>
        </w:rPr>
        <w:t>maintaining the ecosystem service of water regulation, essential in the fluvial dynamics of</w:t>
      </w:r>
      <w:r w:rsidR="00740BB8">
        <w:rPr>
          <w:rFonts w:ascii="Times New Roman" w:hAnsi="Times New Roman" w:cs="Times New Roman"/>
          <w:bCs/>
          <w:sz w:val="24"/>
          <w:szCs w:val="24"/>
          <w:lang w:val="en-US"/>
        </w:rPr>
        <w:t xml:space="preserve"> watersheds</w:t>
      </w:r>
      <w:r w:rsidRPr="00A920D4">
        <w:rPr>
          <w:rFonts w:ascii="Times New Roman" w:hAnsi="Times New Roman" w:cs="Times New Roman"/>
          <w:bCs/>
          <w:sz w:val="24"/>
          <w:szCs w:val="24"/>
          <w:lang w:val="en-US"/>
        </w:rPr>
        <w:t xml:space="preserve">. </w:t>
      </w:r>
      <w:r w:rsidR="00740BB8" w:rsidRPr="001B502A">
        <w:rPr>
          <w:rFonts w:ascii="Times New Roman" w:hAnsi="Times New Roman" w:cs="Times New Roman"/>
          <w:b/>
          <w:sz w:val="24"/>
          <w:szCs w:val="24"/>
          <w:lang w:val="en-US"/>
        </w:rPr>
        <w:t>[</w:t>
      </w:r>
      <w:r w:rsidR="00740BB8">
        <w:rPr>
          <w:rFonts w:ascii="Times New Roman" w:hAnsi="Times New Roman" w:cs="Times New Roman"/>
          <w:b/>
          <w:sz w:val="24"/>
          <w:szCs w:val="24"/>
          <w:lang w:val="en-US"/>
        </w:rPr>
        <w:t>Objective</w:t>
      </w:r>
      <w:r w:rsidR="00740BB8" w:rsidRPr="001B502A">
        <w:rPr>
          <w:rFonts w:ascii="Times New Roman" w:hAnsi="Times New Roman" w:cs="Times New Roman"/>
          <w:b/>
          <w:sz w:val="24"/>
          <w:szCs w:val="24"/>
          <w:lang w:val="en-US"/>
        </w:rPr>
        <w:t>]:</w:t>
      </w:r>
      <w:r w:rsidR="00740BB8">
        <w:rPr>
          <w:rFonts w:ascii="Times New Roman" w:hAnsi="Times New Roman" w:cs="Times New Roman"/>
          <w:b/>
          <w:sz w:val="24"/>
          <w:szCs w:val="24"/>
          <w:lang w:val="en-US"/>
        </w:rPr>
        <w:t xml:space="preserve"> </w:t>
      </w:r>
      <w:r w:rsidR="00740BB8" w:rsidRPr="00740BB8">
        <w:rPr>
          <w:rFonts w:ascii="Times New Roman" w:hAnsi="Times New Roman" w:cs="Times New Roman"/>
          <w:bCs/>
          <w:sz w:val="24"/>
          <w:szCs w:val="24"/>
          <w:lang w:val="en-US"/>
        </w:rPr>
        <w:t>T</w:t>
      </w:r>
      <w:r w:rsidR="00BF4DED" w:rsidRPr="00D74B0F">
        <w:rPr>
          <w:rFonts w:ascii="Times New Roman" w:hAnsi="Times New Roman" w:cs="Times New Roman"/>
          <w:bCs/>
          <w:sz w:val="24"/>
          <w:szCs w:val="24"/>
          <w:lang w:val="en-US"/>
        </w:rPr>
        <w:t xml:space="preserve">o evaluate the influence of climate variability in tropical </w:t>
      </w:r>
      <w:r w:rsidR="00016243" w:rsidRPr="00D74B0F">
        <w:rPr>
          <w:rFonts w:ascii="Times New Roman" w:hAnsi="Times New Roman" w:cs="Times New Roman"/>
          <w:bCs/>
          <w:sz w:val="24"/>
          <w:szCs w:val="24"/>
          <w:lang w:val="en-US"/>
        </w:rPr>
        <w:t>high</w:t>
      </w:r>
      <w:r w:rsidR="00BF4DED" w:rsidRPr="00D74B0F">
        <w:rPr>
          <w:rFonts w:ascii="Times New Roman" w:hAnsi="Times New Roman" w:cs="Times New Roman"/>
          <w:bCs/>
          <w:sz w:val="24"/>
          <w:szCs w:val="24"/>
          <w:lang w:val="en-US"/>
        </w:rPr>
        <w:t xml:space="preserve">land headwater </w:t>
      </w:r>
      <w:r w:rsidR="00303C8F" w:rsidRPr="00D74B0F">
        <w:rPr>
          <w:rFonts w:ascii="Times New Roman" w:hAnsi="Times New Roman" w:cs="Times New Roman"/>
          <w:bCs/>
          <w:sz w:val="24"/>
          <w:szCs w:val="24"/>
          <w:lang w:val="en-US"/>
        </w:rPr>
        <w:t>swamps</w:t>
      </w:r>
      <w:r w:rsidR="00BF4DED" w:rsidRPr="00D74B0F">
        <w:rPr>
          <w:rFonts w:ascii="Times New Roman" w:hAnsi="Times New Roman" w:cs="Times New Roman"/>
          <w:bCs/>
          <w:sz w:val="24"/>
          <w:szCs w:val="24"/>
          <w:lang w:val="en-US"/>
        </w:rPr>
        <w:t xml:space="preserve"> </w:t>
      </w:r>
      <w:r w:rsidR="000A0DEF" w:rsidRPr="00D74B0F">
        <w:rPr>
          <w:rFonts w:ascii="Times New Roman" w:hAnsi="Times New Roman" w:cs="Times New Roman"/>
          <w:bCs/>
          <w:sz w:val="24"/>
          <w:szCs w:val="24"/>
          <w:lang w:val="en-US"/>
        </w:rPr>
        <w:t>of</w:t>
      </w:r>
      <w:r w:rsidR="00BF4DED" w:rsidRPr="00D74B0F">
        <w:rPr>
          <w:rFonts w:ascii="Times New Roman" w:hAnsi="Times New Roman" w:cs="Times New Roman"/>
          <w:bCs/>
          <w:sz w:val="24"/>
          <w:szCs w:val="24"/>
          <w:lang w:val="en-US"/>
        </w:rPr>
        <w:t xml:space="preserve"> </w:t>
      </w:r>
      <w:proofErr w:type="spellStart"/>
      <w:r w:rsidR="00BF4DED" w:rsidRPr="00D74B0F">
        <w:rPr>
          <w:rFonts w:ascii="Times New Roman" w:hAnsi="Times New Roman" w:cs="Times New Roman"/>
          <w:bCs/>
          <w:sz w:val="24"/>
          <w:szCs w:val="24"/>
          <w:lang w:val="en-US"/>
        </w:rPr>
        <w:t>Miguaguó</w:t>
      </w:r>
      <w:proofErr w:type="spellEnd"/>
      <w:r w:rsidR="00BF4DED" w:rsidRPr="00D74B0F">
        <w:rPr>
          <w:rFonts w:ascii="Times New Roman" w:hAnsi="Times New Roman" w:cs="Times New Roman"/>
          <w:bCs/>
          <w:sz w:val="24"/>
          <w:szCs w:val="24"/>
          <w:lang w:val="en-US"/>
        </w:rPr>
        <w:t xml:space="preserve"> watershed </w:t>
      </w:r>
      <w:r w:rsidR="00E351E1">
        <w:rPr>
          <w:rFonts w:ascii="Times New Roman" w:hAnsi="Times New Roman" w:cs="Times New Roman"/>
          <w:bCs/>
          <w:sz w:val="24"/>
          <w:szCs w:val="24"/>
          <w:lang w:val="en-US"/>
        </w:rPr>
        <w:t xml:space="preserve">in </w:t>
      </w:r>
      <w:r w:rsidR="00BF4DED" w:rsidRPr="00D74B0F">
        <w:rPr>
          <w:rFonts w:ascii="Times New Roman" w:hAnsi="Times New Roman" w:cs="Times New Roman"/>
          <w:bCs/>
          <w:sz w:val="24"/>
          <w:szCs w:val="24"/>
          <w:lang w:val="en-US"/>
        </w:rPr>
        <w:t xml:space="preserve">Venezuela. </w:t>
      </w:r>
      <w:r w:rsidR="00E351E1" w:rsidRPr="001B502A">
        <w:rPr>
          <w:rFonts w:ascii="Times New Roman" w:hAnsi="Times New Roman" w:cs="Times New Roman"/>
          <w:b/>
          <w:sz w:val="24"/>
          <w:szCs w:val="24"/>
          <w:lang w:val="en-US"/>
        </w:rPr>
        <w:t>[</w:t>
      </w:r>
      <w:r w:rsidR="00E351E1">
        <w:rPr>
          <w:rFonts w:ascii="Times New Roman" w:hAnsi="Times New Roman" w:cs="Times New Roman"/>
          <w:b/>
          <w:sz w:val="24"/>
          <w:szCs w:val="24"/>
          <w:lang w:val="en-US"/>
        </w:rPr>
        <w:t>Methodology</w:t>
      </w:r>
      <w:r w:rsidR="00E351E1" w:rsidRPr="001B502A">
        <w:rPr>
          <w:rFonts w:ascii="Times New Roman" w:hAnsi="Times New Roman" w:cs="Times New Roman"/>
          <w:b/>
          <w:sz w:val="24"/>
          <w:szCs w:val="24"/>
          <w:lang w:val="en-US"/>
        </w:rPr>
        <w:t>]:</w:t>
      </w:r>
      <w:r w:rsidR="00E351E1" w:rsidRPr="00A920D4">
        <w:rPr>
          <w:rFonts w:ascii="Times New Roman" w:hAnsi="Times New Roman" w:cs="Times New Roman"/>
          <w:bCs/>
          <w:sz w:val="24"/>
          <w:szCs w:val="24"/>
          <w:lang w:val="en-US"/>
        </w:rPr>
        <w:t xml:space="preserve"> </w:t>
      </w:r>
      <w:r w:rsidR="00BF4DED" w:rsidRPr="00D74B0F">
        <w:rPr>
          <w:rFonts w:ascii="Times New Roman" w:hAnsi="Times New Roman" w:cs="Times New Roman"/>
          <w:sz w:val="24"/>
          <w:szCs w:val="24"/>
          <w:shd w:val="clear" w:color="auto" w:fill="FFFFFF"/>
          <w:lang w:val="en-US"/>
        </w:rPr>
        <w:t xml:space="preserve">For this, a time series of 46 years was </w:t>
      </w:r>
      <w:r w:rsidR="00D75D27" w:rsidRPr="00D74B0F">
        <w:rPr>
          <w:rFonts w:ascii="Times New Roman" w:hAnsi="Times New Roman" w:cs="Times New Roman"/>
          <w:sz w:val="24"/>
          <w:szCs w:val="24"/>
          <w:shd w:val="clear" w:color="auto" w:fill="FFFFFF"/>
          <w:lang w:val="en-US"/>
        </w:rPr>
        <w:t>defined</w:t>
      </w:r>
      <w:r w:rsidR="00BF4DED" w:rsidRPr="00D74B0F">
        <w:rPr>
          <w:rFonts w:ascii="Times New Roman" w:hAnsi="Times New Roman" w:cs="Times New Roman"/>
          <w:sz w:val="24"/>
          <w:szCs w:val="24"/>
          <w:shd w:val="clear" w:color="auto" w:fill="FFFFFF"/>
          <w:lang w:val="en-US"/>
        </w:rPr>
        <w:t>, which was climatologically typified from the Oceanic Niño Index (</w:t>
      </w:r>
      <w:r w:rsidR="00BF4DED" w:rsidRPr="00D74B0F">
        <w:rPr>
          <w:rStyle w:val="hiddenspellerror"/>
          <w:rFonts w:ascii="Times New Roman" w:hAnsi="Times New Roman" w:cs="Times New Roman"/>
          <w:sz w:val="24"/>
          <w:szCs w:val="24"/>
          <w:lang w:val="en-US"/>
        </w:rPr>
        <w:t>ONI</w:t>
      </w:r>
      <w:r w:rsidR="00BF4DED" w:rsidRPr="00D74B0F">
        <w:rPr>
          <w:rFonts w:ascii="Times New Roman" w:hAnsi="Times New Roman" w:cs="Times New Roman"/>
          <w:sz w:val="24"/>
          <w:szCs w:val="24"/>
          <w:shd w:val="clear" w:color="auto" w:fill="FFFFFF"/>
          <w:lang w:val="en-US"/>
        </w:rPr>
        <w:t xml:space="preserve">). 15 climatologically different sample years with availability of LANDSAT images were </w:t>
      </w:r>
      <w:r w:rsidR="00D75D27" w:rsidRPr="00D74B0F">
        <w:rPr>
          <w:rFonts w:ascii="Times New Roman" w:hAnsi="Times New Roman" w:cs="Times New Roman"/>
          <w:sz w:val="24"/>
          <w:szCs w:val="24"/>
          <w:shd w:val="clear" w:color="auto" w:fill="FFFFFF"/>
          <w:lang w:val="en-US"/>
        </w:rPr>
        <w:t>chosen</w:t>
      </w:r>
      <w:r w:rsidR="00BF4DED" w:rsidRPr="00D74B0F">
        <w:rPr>
          <w:rFonts w:ascii="Times New Roman" w:hAnsi="Times New Roman" w:cs="Times New Roman"/>
          <w:sz w:val="24"/>
          <w:szCs w:val="24"/>
          <w:shd w:val="clear" w:color="auto" w:fill="FFFFFF"/>
          <w:lang w:val="en-US"/>
        </w:rPr>
        <w:t xml:space="preserve">, to evaluate the spectral behavior of the vegetation in the </w:t>
      </w:r>
      <w:r w:rsidR="00BF4DED" w:rsidRPr="00D74B0F">
        <w:rPr>
          <w:rFonts w:ascii="Times New Roman" w:hAnsi="Times New Roman" w:cs="Times New Roman"/>
          <w:sz w:val="24"/>
          <w:szCs w:val="24"/>
          <w:shd w:val="clear" w:color="auto" w:fill="FFFFFF"/>
          <w:lang w:val="en-US"/>
        </w:rPr>
        <w:lastRenderedPageBreak/>
        <w:t>swamps through the Moisture Stress Index (MSI). The MSI values ​​were statistically compared with the </w:t>
      </w:r>
      <w:r w:rsidR="00BF4DED" w:rsidRPr="00D74B0F">
        <w:rPr>
          <w:rStyle w:val="hiddenspellerror"/>
          <w:rFonts w:ascii="Times New Roman" w:hAnsi="Times New Roman" w:cs="Times New Roman"/>
          <w:sz w:val="24"/>
          <w:szCs w:val="24"/>
          <w:lang w:val="en-US"/>
        </w:rPr>
        <w:t>ONI</w:t>
      </w:r>
      <w:r w:rsidR="00BF4DED" w:rsidRPr="00D74B0F">
        <w:rPr>
          <w:rFonts w:ascii="Times New Roman" w:hAnsi="Times New Roman" w:cs="Times New Roman"/>
          <w:sz w:val="24"/>
          <w:szCs w:val="24"/>
          <w:shd w:val="clear" w:color="auto" w:fill="FFFFFF"/>
          <w:lang w:val="en-US"/>
        </w:rPr>
        <w:t xml:space="preserve"> and with local climatic indicators, and the percentage deviations of the anomalies with respect to a standard year were estimated. </w:t>
      </w:r>
      <w:r w:rsidR="00E351E1" w:rsidRPr="001B502A">
        <w:rPr>
          <w:rFonts w:ascii="Times New Roman" w:hAnsi="Times New Roman" w:cs="Times New Roman"/>
          <w:b/>
          <w:sz w:val="24"/>
          <w:szCs w:val="24"/>
          <w:lang w:val="en-US"/>
        </w:rPr>
        <w:t>[</w:t>
      </w:r>
      <w:r w:rsidR="00E351E1">
        <w:rPr>
          <w:rFonts w:ascii="Times New Roman" w:hAnsi="Times New Roman" w:cs="Times New Roman"/>
          <w:b/>
          <w:sz w:val="24"/>
          <w:szCs w:val="24"/>
          <w:lang w:val="en-US"/>
        </w:rPr>
        <w:t>Results</w:t>
      </w:r>
      <w:r w:rsidR="00E351E1" w:rsidRPr="001B502A">
        <w:rPr>
          <w:rFonts w:ascii="Times New Roman" w:hAnsi="Times New Roman" w:cs="Times New Roman"/>
          <w:b/>
          <w:sz w:val="24"/>
          <w:szCs w:val="24"/>
          <w:lang w:val="en-US"/>
        </w:rPr>
        <w:t>]:</w:t>
      </w:r>
      <w:r w:rsidR="00E351E1" w:rsidRPr="00A920D4">
        <w:rPr>
          <w:rFonts w:ascii="Times New Roman" w:hAnsi="Times New Roman" w:cs="Times New Roman"/>
          <w:bCs/>
          <w:sz w:val="24"/>
          <w:szCs w:val="24"/>
          <w:lang w:val="en-US"/>
        </w:rPr>
        <w:t xml:space="preserve"> </w:t>
      </w:r>
      <w:r w:rsidR="00BF4DED" w:rsidRPr="00D74B0F">
        <w:rPr>
          <w:rFonts w:ascii="Times New Roman" w:hAnsi="Times New Roman" w:cs="Times New Roman"/>
          <w:sz w:val="24"/>
          <w:szCs w:val="24"/>
          <w:shd w:val="clear" w:color="auto" w:fill="FFFFFF"/>
          <w:lang w:val="en-US"/>
        </w:rPr>
        <w:t>The results showed that the hydrological dynamics of wetlands is influenced by the combination of ENS</w:t>
      </w:r>
      <w:r w:rsidR="004C00EC" w:rsidRPr="00D74B0F">
        <w:rPr>
          <w:rFonts w:ascii="Times New Roman" w:hAnsi="Times New Roman" w:cs="Times New Roman"/>
          <w:sz w:val="24"/>
          <w:szCs w:val="24"/>
          <w:shd w:val="clear" w:color="auto" w:fill="FFFFFF"/>
          <w:lang w:val="en-US"/>
        </w:rPr>
        <w:t>O (El Niño / La Niña)</w:t>
      </w:r>
      <w:r w:rsidR="00BF4DED" w:rsidRPr="00D74B0F">
        <w:rPr>
          <w:rFonts w:ascii="Times New Roman" w:hAnsi="Times New Roman" w:cs="Times New Roman"/>
          <w:sz w:val="24"/>
          <w:szCs w:val="24"/>
          <w:shd w:val="clear" w:color="auto" w:fill="FFFFFF"/>
          <w:lang w:val="en-US"/>
        </w:rPr>
        <w:t xml:space="preserve"> anomalies and neutral years, although the impact seems to be differential, depending on the location of the wetlands in the landscape, the local biophysical conditions, the sequential </w:t>
      </w:r>
      <w:proofErr w:type="gramStart"/>
      <w:r w:rsidR="00BF4DED" w:rsidRPr="00D74B0F">
        <w:rPr>
          <w:rFonts w:ascii="Times New Roman" w:hAnsi="Times New Roman" w:cs="Times New Roman"/>
          <w:sz w:val="24"/>
          <w:szCs w:val="24"/>
          <w:shd w:val="clear" w:color="auto" w:fill="FFFFFF"/>
          <w:lang w:val="en-US"/>
        </w:rPr>
        <w:t>precession</w:t>
      </w:r>
      <w:proofErr w:type="gramEnd"/>
      <w:r w:rsidR="00BF4DED" w:rsidRPr="00D74B0F">
        <w:rPr>
          <w:rFonts w:ascii="Times New Roman" w:hAnsi="Times New Roman" w:cs="Times New Roman"/>
          <w:sz w:val="24"/>
          <w:szCs w:val="24"/>
          <w:shd w:val="clear" w:color="auto" w:fill="FFFFFF"/>
          <w:lang w:val="en-US"/>
        </w:rPr>
        <w:t xml:space="preserve"> and intensity of the anomalies. On the other hand, the dominant trend of deviation was the water recovery occurring during </w:t>
      </w:r>
      <w:r w:rsidR="00BF4DED" w:rsidRPr="00D74B0F">
        <w:rPr>
          <w:rStyle w:val="hiddenspellerror"/>
          <w:rFonts w:ascii="Times New Roman" w:hAnsi="Times New Roman" w:cs="Times New Roman"/>
          <w:sz w:val="24"/>
          <w:szCs w:val="24"/>
          <w:lang w:val="en-US"/>
        </w:rPr>
        <w:t>Niña</w:t>
      </w:r>
      <w:r w:rsidR="00BF4DED" w:rsidRPr="00D74B0F">
        <w:rPr>
          <w:rFonts w:ascii="Times New Roman" w:hAnsi="Times New Roman" w:cs="Times New Roman"/>
          <w:sz w:val="24"/>
          <w:szCs w:val="24"/>
          <w:shd w:val="clear" w:color="auto" w:fill="FFFFFF"/>
          <w:lang w:val="en-US"/>
        </w:rPr>
        <w:t xml:space="preserve"> events as well as in neutral years, being wetlands more sensitive to </w:t>
      </w:r>
      <w:r w:rsidR="004C00EC" w:rsidRPr="00D74B0F">
        <w:rPr>
          <w:rFonts w:ascii="Times New Roman" w:hAnsi="Times New Roman" w:cs="Times New Roman"/>
          <w:sz w:val="24"/>
          <w:szCs w:val="24"/>
          <w:shd w:val="clear" w:color="auto" w:fill="FFFFFF"/>
          <w:lang w:val="en-US"/>
        </w:rPr>
        <w:t>La Niña</w:t>
      </w:r>
      <w:r w:rsidR="00BF4DED" w:rsidRPr="00D74B0F">
        <w:rPr>
          <w:rFonts w:ascii="Times New Roman" w:hAnsi="Times New Roman" w:cs="Times New Roman"/>
          <w:sz w:val="24"/>
          <w:szCs w:val="24"/>
          <w:shd w:val="clear" w:color="auto" w:fill="FFFFFF"/>
          <w:lang w:val="en-US"/>
        </w:rPr>
        <w:t xml:space="preserve"> anomalies and showing hydrological resilience. </w:t>
      </w:r>
      <w:r w:rsidR="00E351E1" w:rsidRPr="001B502A">
        <w:rPr>
          <w:rFonts w:ascii="Times New Roman" w:hAnsi="Times New Roman" w:cs="Times New Roman"/>
          <w:b/>
          <w:sz w:val="24"/>
          <w:szCs w:val="24"/>
          <w:lang w:val="en-US"/>
        </w:rPr>
        <w:t>[</w:t>
      </w:r>
      <w:r w:rsidR="00E351E1">
        <w:rPr>
          <w:rFonts w:ascii="Times New Roman" w:hAnsi="Times New Roman" w:cs="Times New Roman"/>
          <w:b/>
          <w:sz w:val="24"/>
          <w:szCs w:val="24"/>
          <w:lang w:val="en-US"/>
        </w:rPr>
        <w:t>Conclusions</w:t>
      </w:r>
      <w:r w:rsidR="00E351E1" w:rsidRPr="001B502A">
        <w:rPr>
          <w:rFonts w:ascii="Times New Roman" w:hAnsi="Times New Roman" w:cs="Times New Roman"/>
          <w:b/>
          <w:sz w:val="24"/>
          <w:szCs w:val="24"/>
          <w:lang w:val="en-US"/>
        </w:rPr>
        <w:t>]:</w:t>
      </w:r>
      <w:r w:rsidR="00E351E1" w:rsidRPr="00A920D4">
        <w:rPr>
          <w:rFonts w:ascii="Times New Roman" w:hAnsi="Times New Roman" w:cs="Times New Roman"/>
          <w:bCs/>
          <w:sz w:val="24"/>
          <w:szCs w:val="24"/>
          <w:lang w:val="en-US"/>
        </w:rPr>
        <w:t xml:space="preserve"> </w:t>
      </w:r>
      <w:r w:rsidR="007F0C15">
        <w:rPr>
          <w:rFonts w:ascii="Times New Roman" w:hAnsi="Times New Roman" w:cs="Times New Roman"/>
          <w:bCs/>
          <w:sz w:val="24"/>
          <w:szCs w:val="24"/>
          <w:lang w:val="en-US"/>
        </w:rPr>
        <w:t>A</w:t>
      </w:r>
      <w:r w:rsidR="00BF4DED" w:rsidRPr="00D74B0F">
        <w:rPr>
          <w:rFonts w:ascii="Times New Roman" w:hAnsi="Times New Roman" w:cs="Times New Roman"/>
          <w:sz w:val="24"/>
          <w:szCs w:val="24"/>
          <w:shd w:val="clear" w:color="auto" w:fill="FFFFFF"/>
          <w:lang w:val="en-US"/>
        </w:rPr>
        <w:t xml:space="preserve">lthough the results were clear and conclusive, they have a limited spatial and temporal scope, being the processes studied extremely complex; </w:t>
      </w:r>
      <w:r w:rsidR="00255873" w:rsidRPr="00D74B0F">
        <w:rPr>
          <w:rFonts w:ascii="Times New Roman" w:hAnsi="Times New Roman" w:cs="Times New Roman"/>
          <w:sz w:val="24"/>
          <w:szCs w:val="24"/>
          <w:shd w:val="clear" w:color="auto" w:fill="FFFFFF"/>
          <w:lang w:val="en-US"/>
        </w:rPr>
        <w:t xml:space="preserve">hence, </w:t>
      </w:r>
      <w:r w:rsidR="00BF4DED" w:rsidRPr="00D74B0F">
        <w:rPr>
          <w:rFonts w:ascii="Times New Roman" w:hAnsi="Times New Roman" w:cs="Times New Roman"/>
          <w:sz w:val="24"/>
          <w:szCs w:val="24"/>
          <w:shd w:val="clear" w:color="auto" w:fill="FFFFFF"/>
          <w:lang w:val="en-US"/>
        </w:rPr>
        <w:t>additional research is required to complement the objective understanding of the climatic and atmospheric relationships of the hydrological processes in tropical highlands.</w:t>
      </w:r>
    </w:p>
    <w:p w14:paraId="4AB48A76" w14:textId="77777777" w:rsidR="00BF4DED" w:rsidRPr="00D74B0F" w:rsidRDefault="00BF4DED" w:rsidP="00416CA4">
      <w:pPr>
        <w:spacing w:after="0" w:line="240" w:lineRule="auto"/>
        <w:jc w:val="both"/>
        <w:rPr>
          <w:rFonts w:ascii="Times New Roman" w:hAnsi="Times New Roman" w:cs="Times New Roman"/>
          <w:bCs/>
          <w:sz w:val="24"/>
          <w:szCs w:val="24"/>
          <w:lang w:val="en-US"/>
        </w:rPr>
      </w:pPr>
    </w:p>
    <w:p w14:paraId="21B46233" w14:textId="332DACA8" w:rsidR="00DD660C" w:rsidRPr="005B586B" w:rsidRDefault="00DD660C" w:rsidP="00416CA4">
      <w:pPr>
        <w:spacing w:after="0" w:line="240" w:lineRule="auto"/>
        <w:rPr>
          <w:rFonts w:ascii="Times New Roman" w:hAnsi="Times New Roman" w:cs="Times New Roman"/>
          <w:iCs/>
          <w:sz w:val="24"/>
          <w:szCs w:val="24"/>
          <w:lang w:val="en-US"/>
        </w:rPr>
      </w:pPr>
      <w:r w:rsidRPr="00D74B0F">
        <w:rPr>
          <w:rFonts w:ascii="Times New Roman" w:hAnsi="Times New Roman" w:cs="Times New Roman"/>
          <w:b/>
          <w:bCs/>
          <w:sz w:val="24"/>
          <w:szCs w:val="24"/>
          <w:lang w:val="en-US"/>
        </w:rPr>
        <w:t>K</w:t>
      </w:r>
      <w:r w:rsidR="008D2453" w:rsidRPr="00D74B0F">
        <w:rPr>
          <w:rFonts w:ascii="Times New Roman" w:hAnsi="Times New Roman" w:cs="Times New Roman"/>
          <w:b/>
          <w:bCs/>
          <w:sz w:val="24"/>
          <w:szCs w:val="24"/>
          <w:lang w:val="en-US"/>
        </w:rPr>
        <w:t>eywords</w:t>
      </w:r>
      <w:r w:rsidRPr="00D74B0F">
        <w:rPr>
          <w:rFonts w:ascii="Times New Roman" w:hAnsi="Times New Roman" w:cs="Times New Roman"/>
          <w:sz w:val="24"/>
          <w:szCs w:val="24"/>
          <w:lang w:val="en-US"/>
        </w:rPr>
        <w:t xml:space="preserve">: </w:t>
      </w:r>
      <w:r w:rsidR="007F0C15">
        <w:rPr>
          <w:rFonts w:ascii="Times New Roman" w:hAnsi="Times New Roman" w:cs="Times New Roman"/>
          <w:sz w:val="24"/>
          <w:szCs w:val="24"/>
          <w:lang w:val="en-US"/>
        </w:rPr>
        <w:t>A</w:t>
      </w:r>
      <w:r w:rsidR="00460B92" w:rsidRPr="00D74B0F">
        <w:rPr>
          <w:rFonts w:ascii="Times New Roman" w:hAnsi="Times New Roman" w:cs="Times New Roman"/>
          <w:sz w:val="24"/>
          <w:szCs w:val="24"/>
          <w:lang w:val="en-US"/>
        </w:rPr>
        <w:t xml:space="preserve">ndean </w:t>
      </w:r>
      <w:r w:rsidR="00530D71" w:rsidRPr="00D74B0F">
        <w:rPr>
          <w:rFonts w:ascii="Times New Roman" w:hAnsi="Times New Roman" w:cs="Times New Roman"/>
          <w:sz w:val="24"/>
          <w:szCs w:val="24"/>
          <w:lang w:val="en-US"/>
        </w:rPr>
        <w:t>swamps</w:t>
      </w:r>
      <w:r w:rsidR="00654B30">
        <w:rPr>
          <w:rFonts w:ascii="Times New Roman" w:hAnsi="Times New Roman" w:cs="Times New Roman"/>
          <w:sz w:val="24"/>
          <w:szCs w:val="24"/>
          <w:lang w:val="en-US"/>
        </w:rPr>
        <w:t>;</w:t>
      </w:r>
      <w:r w:rsidR="00460B92" w:rsidRPr="00D74B0F">
        <w:rPr>
          <w:rFonts w:ascii="Times New Roman" w:hAnsi="Times New Roman" w:cs="Times New Roman"/>
          <w:sz w:val="24"/>
          <w:szCs w:val="24"/>
          <w:lang w:val="en-US"/>
        </w:rPr>
        <w:t xml:space="preserve"> climat</w:t>
      </w:r>
      <w:r w:rsidR="00FE6D0E" w:rsidRPr="00D74B0F">
        <w:rPr>
          <w:rFonts w:ascii="Times New Roman" w:hAnsi="Times New Roman" w:cs="Times New Roman"/>
          <w:sz w:val="24"/>
          <w:szCs w:val="24"/>
          <w:lang w:val="en-US"/>
        </w:rPr>
        <w:t>ic</w:t>
      </w:r>
      <w:r w:rsidR="00460B92" w:rsidRPr="00D74B0F">
        <w:rPr>
          <w:rFonts w:ascii="Times New Roman" w:hAnsi="Times New Roman" w:cs="Times New Roman"/>
          <w:sz w:val="24"/>
          <w:szCs w:val="24"/>
          <w:lang w:val="en-US"/>
        </w:rPr>
        <w:t xml:space="preserve"> </w:t>
      </w:r>
      <w:r w:rsidR="00FE6D0E" w:rsidRPr="00D74B0F">
        <w:rPr>
          <w:rFonts w:ascii="Times New Roman" w:hAnsi="Times New Roman" w:cs="Times New Roman"/>
          <w:sz w:val="24"/>
          <w:szCs w:val="24"/>
          <w:lang w:val="en-US"/>
        </w:rPr>
        <w:t>anomaly</w:t>
      </w:r>
      <w:r w:rsidR="00AD5264">
        <w:rPr>
          <w:rFonts w:ascii="Times New Roman" w:hAnsi="Times New Roman" w:cs="Times New Roman"/>
          <w:sz w:val="24"/>
          <w:szCs w:val="24"/>
          <w:lang w:val="en-US"/>
        </w:rPr>
        <w:t>;</w:t>
      </w:r>
      <w:r w:rsidR="00460B92" w:rsidRPr="00D74B0F">
        <w:rPr>
          <w:rFonts w:ascii="Times New Roman" w:hAnsi="Times New Roman" w:cs="Times New Roman"/>
          <w:sz w:val="24"/>
          <w:szCs w:val="24"/>
          <w:lang w:val="en-US"/>
        </w:rPr>
        <w:t xml:space="preserve"> </w:t>
      </w:r>
      <w:r w:rsidR="009E12AA" w:rsidRPr="00D74B0F">
        <w:rPr>
          <w:rFonts w:ascii="Times New Roman" w:hAnsi="Times New Roman" w:cs="Times New Roman"/>
          <w:sz w:val="24"/>
          <w:szCs w:val="24"/>
          <w:lang w:val="en-US"/>
        </w:rPr>
        <w:t>ENSO</w:t>
      </w:r>
      <w:r w:rsidR="00AD5264">
        <w:rPr>
          <w:rFonts w:ascii="Times New Roman" w:hAnsi="Times New Roman" w:cs="Times New Roman"/>
          <w:sz w:val="24"/>
          <w:szCs w:val="24"/>
          <w:lang w:val="en-US"/>
        </w:rPr>
        <w:t>;</w:t>
      </w:r>
      <w:r w:rsidR="009E12AA" w:rsidRPr="00D74B0F">
        <w:rPr>
          <w:rFonts w:ascii="Times New Roman" w:hAnsi="Times New Roman" w:cs="Times New Roman"/>
          <w:sz w:val="24"/>
          <w:szCs w:val="24"/>
          <w:lang w:val="en-US"/>
        </w:rPr>
        <w:t xml:space="preserve"> </w:t>
      </w:r>
      <w:r w:rsidR="0079367F" w:rsidRPr="005B586B">
        <w:rPr>
          <w:rFonts w:ascii="Times New Roman" w:hAnsi="Times New Roman" w:cs="Times New Roman"/>
          <w:iCs/>
          <w:sz w:val="24"/>
          <w:szCs w:val="24"/>
          <w:lang w:val="en-US"/>
        </w:rPr>
        <w:t>headwater catchment</w:t>
      </w:r>
      <w:r w:rsidR="0079367F">
        <w:rPr>
          <w:rFonts w:ascii="Times New Roman" w:hAnsi="Times New Roman" w:cs="Times New Roman"/>
          <w:iCs/>
          <w:sz w:val="24"/>
          <w:szCs w:val="24"/>
          <w:lang w:val="en-US"/>
        </w:rPr>
        <w:t xml:space="preserve">; </w:t>
      </w:r>
      <w:r w:rsidR="00B12B5B" w:rsidRPr="00D74B0F">
        <w:rPr>
          <w:rFonts w:ascii="Times New Roman" w:hAnsi="Times New Roman" w:cs="Times New Roman"/>
          <w:iCs/>
          <w:sz w:val="24"/>
          <w:szCs w:val="24"/>
          <w:lang w:val="en-US"/>
        </w:rPr>
        <w:t>Mo</w:t>
      </w:r>
      <w:r w:rsidR="00B12B5B" w:rsidRPr="005B586B">
        <w:rPr>
          <w:rFonts w:ascii="Times New Roman" w:hAnsi="Times New Roman" w:cs="Times New Roman"/>
          <w:iCs/>
          <w:sz w:val="24"/>
          <w:szCs w:val="24"/>
          <w:lang w:val="en-US"/>
        </w:rPr>
        <w:t>isture Stress Index</w:t>
      </w:r>
      <w:r w:rsidR="00B12B5B" w:rsidRPr="005B586B">
        <w:rPr>
          <w:rFonts w:ascii="Times New Roman" w:hAnsi="Times New Roman" w:cs="Times New Roman"/>
          <w:i/>
          <w:sz w:val="24"/>
          <w:szCs w:val="24"/>
          <w:lang w:val="en-US"/>
        </w:rPr>
        <w:t xml:space="preserve"> </w:t>
      </w:r>
      <w:r w:rsidR="00B12B5B" w:rsidRPr="008D2453">
        <w:rPr>
          <w:rFonts w:ascii="Times New Roman" w:hAnsi="Times New Roman" w:cs="Times New Roman"/>
          <w:iCs/>
          <w:sz w:val="24"/>
          <w:szCs w:val="24"/>
          <w:lang w:val="en-US"/>
        </w:rPr>
        <w:t>(MSI)</w:t>
      </w:r>
      <w:r w:rsidR="00B12B5B" w:rsidRPr="005B586B">
        <w:rPr>
          <w:rFonts w:ascii="Times New Roman" w:hAnsi="Times New Roman" w:cs="Times New Roman"/>
          <w:iCs/>
          <w:sz w:val="24"/>
          <w:szCs w:val="24"/>
          <w:lang w:val="en-US"/>
        </w:rPr>
        <w:t>.</w:t>
      </w:r>
    </w:p>
    <w:p w14:paraId="7553E0A5" w14:textId="42796638" w:rsidR="00D328A1" w:rsidRPr="007F0C15" w:rsidRDefault="00D74B0F" w:rsidP="00416CA4">
      <w:pPr>
        <w:spacing w:after="0" w:line="240" w:lineRule="auto"/>
        <w:rPr>
          <w:rFonts w:ascii="Times New Roman" w:hAnsi="Times New Roman" w:cs="Times New Roman"/>
          <w:sz w:val="24"/>
          <w:szCs w:val="24"/>
          <w:lang w:val="en-US"/>
        </w:rPr>
      </w:pPr>
      <w:r w:rsidRPr="007F0C15">
        <w:rPr>
          <w:rFonts w:ascii="Times New Roman" w:hAnsi="Times New Roman" w:cs="Times New Roman"/>
          <w:sz w:val="24"/>
          <w:szCs w:val="24"/>
          <w:lang w:val="en-US"/>
        </w:rPr>
        <w:t xml:space="preserve"> </w:t>
      </w:r>
      <w:r w:rsidR="006F1303" w:rsidRPr="007F0C15">
        <w:rPr>
          <w:rFonts w:ascii="Times New Roman" w:hAnsi="Times New Roman" w:cs="Times New Roman"/>
          <w:sz w:val="24"/>
          <w:szCs w:val="24"/>
          <w:lang w:val="en-US"/>
        </w:rPr>
        <w:t xml:space="preserve"> </w:t>
      </w:r>
    </w:p>
    <w:p w14:paraId="7ACDFFB9" w14:textId="5845527F" w:rsidR="0058346B" w:rsidRPr="00D74B0F" w:rsidRDefault="00251427" w:rsidP="00416CA4">
      <w:pPr>
        <w:spacing w:after="0" w:line="240" w:lineRule="auto"/>
        <w:rPr>
          <w:rFonts w:ascii="Times New Roman" w:hAnsi="Times New Roman" w:cs="Times New Roman"/>
          <w:b/>
          <w:sz w:val="24"/>
          <w:szCs w:val="24"/>
        </w:rPr>
      </w:pPr>
      <w:r w:rsidRPr="00D74B0F">
        <w:rPr>
          <w:rFonts w:ascii="Times New Roman" w:hAnsi="Times New Roman" w:cs="Times New Roman"/>
          <w:b/>
          <w:sz w:val="24"/>
          <w:szCs w:val="24"/>
        </w:rPr>
        <w:t xml:space="preserve">1. </w:t>
      </w:r>
      <w:r w:rsidR="0058346B" w:rsidRPr="00D74B0F">
        <w:rPr>
          <w:rFonts w:ascii="Times New Roman" w:hAnsi="Times New Roman" w:cs="Times New Roman"/>
          <w:b/>
          <w:sz w:val="24"/>
          <w:szCs w:val="24"/>
        </w:rPr>
        <w:t>I</w:t>
      </w:r>
      <w:r w:rsidR="00D06014" w:rsidRPr="00D74B0F">
        <w:rPr>
          <w:rFonts w:ascii="Times New Roman" w:hAnsi="Times New Roman" w:cs="Times New Roman"/>
          <w:b/>
          <w:sz w:val="24"/>
          <w:szCs w:val="24"/>
        </w:rPr>
        <w:t>ntroducción</w:t>
      </w:r>
    </w:p>
    <w:p w14:paraId="52B1446F" w14:textId="77777777" w:rsidR="00952273" w:rsidRDefault="00952273" w:rsidP="00416CA4">
      <w:pPr>
        <w:spacing w:after="0" w:line="240" w:lineRule="auto"/>
        <w:jc w:val="both"/>
        <w:rPr>
          <w:rFonts w:ascii="Times New Roman" w:hAnsi="Times New Roman" w:cs="Times New Roman"/>
          <w:sz w:val="24"/>
          <w:szCs w:val="24"/>
          <w:lang w:val="es-ES_tradnl"/>
        </w:rPr>
      </w:pPr>
    </w:p>
    <w:p w14:paraId="0B18A704" w14:textId="25128627" w:rsidR="00461573" w:rsidRPr="008218C0" w:rsidRDefault="00461573" w:rsidP="00416CA4">
      <w:pPr>
        <w:spacing w:after="0" w:line="240" w:lineRule="auto"/>
        <w:jc w:val="both"/>
        <w:rPr>
          <w:rFonts w:ascii="Times New Roman" w:hAnsi="Times New Roman" w:cs="Times New Roman"/>
          <w:sz w:val="24"/>
          <w:szCs w:val="24"/>
          <w:lang w:val="es-ES_tradnl"/>
        </w:rPr>
      </w:pPr>
      <w:r w:rsidRPr="004D787F">
        <w:rPr>
          <w:rFonts w:ascii="Times New Roman" w:hAnsi="Times New Roman" w:cs="Times New Roman"/>
          <w:sz w:val="24"/>
          <w:szCs w:val="24"/>
          <w:lang w:val="es-ES_tradnl"/>
        </w:rPr>
        <w:t>Los humedales altoandinos constituyen un tipo particular de ecosistema localizado por encima de los 3</w:t>
      </w:r>
      <w:r w:rsidR="004E7B5A" w:rsidRPr="004D787F">
        <w:rPr>
          <w:rFonts w:ascii="Times New Roman" w:hAnsi="Times New Roman" w:cs="Times New Roman"/>
          <w:sz w:val="24"/>
          <w:szCs w:val="24"/>
          <w:lang w:val="es-ES_tradnl"/>
        </w:rPr>
        <w:t xml:space="preserve"> </w:t>
      </w:r>
      <w:r w:rsidRPr="004D787F">
        <w:rPr>
          <w:rFonts w:ascii="Times New Roman" w:hAnsi="Times New Roman" w:cs="Times New Roman"/>
          <w:sz w:val="24"/>
          <w:szCs w:val="24"/>
          <w:lang w:val="es-ES_tradnl"/>
        </w:rPr>
        <w:t xml:space="preserve">000 </w:t>
      </w:r>
      <w:r w:rsidR="004D787F" w:rsidRPr="004D787F">
        <w:rPr>
          <w:rFonts w:ascii="Times New Roman" w:hAnsi="Times New Roman" w:cs="Times New Roman"/>
          <w:sz w:val="24"/>
          <w:szCs w:val="24"/>
          <w:lang w:val="es-ES_tradnl"/>
        </w:rPr>
        <w:t xml:space="preserve">m </w:t>
      </w:r>
      <w:proofErr w:type="spellStart"/>
      <w:r w:rsidR="004D787F" w:rsidRPr="004D787F">
        <w:rPr>
          <w:rFonts w:ascii="Times New Roman" w:hAnsi="Times New Roman" w:cs="Times New Roman"/>
          <w:sz w:val="24"/>
          <w:szCs w:val="24"/>
          <w:lang w:val="es-ES_tradnl"/>
        </w:rPr>
        <w:t>s.n.m</w:t>
      </w:r>
      <w:proofErr w:type="spellEnd"/>
      <w:r w:rsidR="004D787F" w:rsidRPr="004D787F">
        <w:rPr>
          <w:rFonts w:ascii="Times New Roman" w:hAnsi="Times New Roman" w:cs="Times New Roman"/>
          <w:sz w:val="24"/>
          <w:szCs w:val="24"/>
          <w:lang w:val="es-ES_tradnl"/>
        </w:rPr>
        <w:t>.</w:t>
      </w:r>
      <w:r w:rsidRPr="004D787F">
        <w:rPr>
          <w:rFonts w:ascii="Times New Roman" w:hAnsi="Times New Roman" w:cs="Times New Roman"/>
          <w:sz w:val="24"/>
          <w:szCs w:val="24"/>
          <w:lang w:val="es-ES_tradnl"/>
        </w:rPr>
        <w:t xml:space="preserve"> a lo largo de la Cordillera de Los Andes en las bio-regiones de páramo andino, jalca y </w:t>
      </w:r>
      <w:r w:rsidRPr="008218C0">
        <w:rPr>
          <w:rFonts w:ascii="Times New Roman" w:hAnsi="Times New Roman" w:cs="Times New Roman"/>
          <w:sz w:val="24"/>
          <w:szCs w:val="24"/>
          <w:lang w:val="es-ES_tradnl"/>
        </w:rPr>
        <w:t xml:space="preserve">puna altiplánica; conforman una diversidad de ambientes acuáticos y semiacuáticos, que han sido diferenciados por la </w:t>
      </w:r>
      <w:r w:rsidR="00055B61" w:rsidRPr="008218C0">
        <w:rPr>
          <w:rFonts w:ascii="Times New Roman" w:hAnsi="Times New Roman" w:cs="Times New Roman"/>
          <w:color w:val="0070C0"/>
          <w:sz w:val="24"/>
          <w:szCs w:val="24"/>
          <w:lang w:val="es-ES_tradnl"/>
        </w:rPr>
        <w:t>Convención Internacional sobre los Humedales RAMSAR</w:t>
      </w:r>
      <w:r w:rsidRPr="008218C0">
        <w:rPr>
          <w:rFonts w:ascii="Times New Roman" w:hAnsi="Times New Roman" w:cs="Times New Roman"/>
          <w:color w:val="0070C0"/>
          <w:sz w:val="24"/>
          <w:szCs w:val="24"/>
          <w:lang w:val="es-ES_tradnl"/>
        </w:rPr>
        <w:t xml:space="preserve"> (2005) </w:t>
      </w:r>
      <w:r w:rsidRPr="008218C0">
        <w:rPr>
          <w:rFonts w:ascii="Times New Roman" w:hAnsi="Times New Roman" w:cs="Times New Roman"/>
          <w:sz w:val="24"/>
          <w:szCs w:val="24"/>
          <w:lang w:val="es-ES_tradnl"/>
        </w:rPr>
        <w:t xml:space="preserve">en las siguientes categorías: lagunas altoandinas, pantanos, bofedales, turberas, mallines y </w:t>
      </w:r>
      <w:proofErr w:type="spellStart"/>
      <w:r w:rsidRPr="008218C0">
        <w:rPr>
          <w:rFonts w:ascii="Times New Roman" w:hAnsi="Times New Roman" w:cs="Times New Roman"/>
          <w:sz w:val="24"/>
          <w:szCs w:val="24"/>
          <w:lang w:val="es-ES_tradnl"/>
        </w:rPr>
        <w:t>céspedes</w:t>
      </w:r>
      <w:proofErr w:type="spellEnd"/>
      <w:r w:rsidRPr="008218C0">
        <w:rPr>
          <w:rFonts w:ascii="Times New Roman" w:hAnsi="Times New Roman" w:cs="Times New Roman"/>
          <w:sz w:val="24"/>
          <w:szCs w:val="24"/>
          <w:lang w:val="es-ES_tradnl"/>
        </w:rPr>
        <w:t xml:space="preserve"> o pastizales húmedos.  </w:t>
      </w:r>
    </w:p>
    <w:p w14:paraId="4BCBFFDF" w14:textId="2A07FDFA" w:rsidR="00461573" w:rsidRPr="008218C0" w:rsidRDefault="00952273" w:rsidP="00416CA4">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br/>
      </w:r>
      <w:r w:rsidR="00461573" w:rsidRPr="008218C0">
        <w:rPr>
          <w:rFonts w:ascii="Times New Roman" w:hAnsi="Times New Roman" w:cs="Times New Roman"/>
          <w:sz w:val="24"/>
          <w:szCs w:val="24"/>
          <w:lang w:val="es-ES_tradnl"/>
        </w:rPr>
        <w:t xml:space="preserve">Tanto la topografía como la morfología de la alta montaña andina son comúnmente dominadas por el modelado glaciar heredado </w:t>
      </w:r>
      <w:r w:rsidR="00461573" w:rsidRPr="008218C0">
        <w:rPr>
          <w:rFonts w:ascii="Times New Roman" w:hAnsi="Times New Roman" w:cs="Times New Roman"/>
          <w:color w:val="0070C0"/>
          <w:sz w:val="24"/>
          <w:szCs w:val="24"/>
          <w:lang w:val="es-ES_tradnl"/>
        </w:rPr>
        <w:t>(</w:t>
      </w:r>
      <w:r w:rsidR="00652C3A" w:rsidRPr="008218C0">
        <w:rPr>
          <w:rFonts w:ascii="Times New Roman" w:hAnsi="Times New Roman" w:cs="Times New Roman"/>
          <w:color w:val="0070C0"/>
          <w:sz w:val="24"/>
          <w:szCs w:val="24"/>
          <w:lang w:val="es-ES_tradnl"/>
        </w:rPr>
        <w:t>Franco</w:t>
      </w:r>
      <w:r w:rsidR="00461573" w:rsidRPr="008218C0">
        <w:rPr>
          <w:rFonts w:ascii="Times New Roman" w:hAnsi="Times New Roman" w:cs="Times New Roman"/>
          <w:color w:val="0070C0"/>
          <w:sz w:val="24"/>
          <w:szCs w:val="24"/>
          <w:lang w:val="es-ES_tradnl"/>
        </w:rPr>
        <w:t xml:space="preserve"> </w:t>
      </w:r>
      <w:r w:rsidR="00740320" w:rsidRPr="00740320">
        <w:rPr>
          <w:rFonts w:ascii="Times New Roman" w:hAnsi="Times New Roman" w:cs="Times New Roman"/>
          <w:i/>
          <w:iCs/>
          <w:color w:val="0070C0"/>
          <w:sz w:val="24"/>
          <w:szCs w:val="24"/>
          <w:lang w:val="es-ES_tradnl"/>
        </w:rPr>
        <w:t>et al.</w:t>
      </w:r>
      <w:r w:rsidR="009D37E3" w:rsidRPr="00641808">
        <w:rPr>
          <w:rFonts w:ascii="Times New Roman" w:hAnsi="Times New Roman" w:cs="Times New Roman"/>
          <w:color w:val="0070C0"/>
          <w:sz w:val="24"/>
          <w:szCs w:val="24"/>
          <w:lang w:val="es-ES_tradnl"/>
        </w:rPr>
        <w:t>,</w:t>
      </w:r>
      <w:r w:rsidR="00461573" w:rsidRPr="008218C0">
        <w:rPr>
          <w:rFonts w:ascii="Times New Roman" w:hAnsi="Times New Roman" w:cs="Times New Roman"/>
          <w:color w:val="0070C0"/>
          <w:sz w:val="24"/>
          <w:szCs w:val="24"/>
          <w:lang w:val="es-ES_tradnl"/>
        </w:rPr>
        <w:t xml:space="preserve"> 201</w:t>
      </w:r>
      <w:r w:rsidR="005D25E7">
        <w:rPr>
          <w:rFonts w:ascii="Times New Roman" w:hAnsi="Times New Roman" w:cs="Times New Roman"/>
          <w:color w:val="0070C0"/>
          <w:sz w:val="24"/>
          <w:szCs w:val="24"/>
          <w:lang w:val="es-ES_tradnl"/>
        </w:rPr>
        <w:t>3</w:t>
      </w:r>
      <w:r w:rsidR="00461573" w:rsidRPr="008218C0">
        <w:rPr>
          <w:rFonts w:ascii="Times New Roman" w:hAnsi="Times New Roman" w:cs="Times New Roman"/>
          <w:color w:val="0070C0"/>
          <w:sz w:val="24"/>
          <w:szCs w:val="24"/>
          <w:lang w:val="es-ES_tradnl"/>
        </w:rPr>
        <w:t>)</w:t>
      </w:r>
      <w:r w:rsidR="00461573" w:rsidRPr="008218C0">
        <w:rPr>
          <w:rFonts w:ascii="Times New Roman" w:hAnsi="Times New Roman" w:cs="Times New Roman"/>
          <w:sz w:val="24"/>
          <w:szCs w:val="24"/>
          <w:lang w:val="es-ES_tradnl"/>
        </w:rPr>
        <w:t>, creando condiciones para la conf</w:t>
      </w:r>
      <w:r w:rsidR="002E025C">
        <w:rPr>
          <w:rFonts w:ascii="Times New Roman" w:hAnsi="Times New Roman" w:cs="Times New Roman"/>
          <w:sz w:val="24"/>
          <w:szCs w:val="24"/>
          <w:lang w:val="es-ES_tradnl"/>
        </w:rPr>
        <w:t>igur</w:t>
      </w:r>
      <w:r w:rsidR="00461573" w:rsidRPr="008218C0">
        <w:rPr>
          <w:rFonts w:ascii="Times New Roman" w:hAnsi="Times New Roman" w:cs="Times New Roman"/>
          <w:sz w:val="24"/>
          <w:szCs w:val="24"/>
          <w:lang w:val="es-ES_tradnl"/>
        </w:rPr>
        <w:t xml:space="preserve">ación de ecosistemas hídricos comúnmente interconectados que usualmente conforman un complejo de humedales </w:t>
      </w:r>
      <w:r w:rsidR="00461573" w:rsidRPr="004D787F">
        <w:rPr>
          <w:rFonts w:ascii="Times New Roman" w:hAnsi="Times New Roman" w:cs="Times New Roman"/>
          <w:color w:val="4472C4" w:themeColor="accent1"/>
          <w:sz w:val="24"/>
          <w:szCs w:val="24"/>
          <w:lang w:val="es-ES_tradnl"/>
        </w:rPr>
        <w:t>(Ortiz, 2016</w:t>
      </w:r>
      <w:r w:rsidR="00746043" w:rsidRPr="004D787F">
        <w:rPr>
          <w:rFonts w:ascii="Times New Roman" w:hAnsi="Times New Roman" w:cs="Times New Roman"/>
          <w:color w:val="4472C4" w:themeColor="accent1"/>
          <w:sz w:val="24"/>
          <w:szCs w:val="24"/>
          <w:lang w:val="es-ES_tradnl"/>
        </w:rPr>
        <w:t>;</w:t>
      </w:r>
      <w:r w:rsidR="00042D72" w:rsidRPr="004D787F">
        <w:rPr>
          <w:rFonts w:ascii="Times New Roman" w:hAnsi="Times New Roman" w:cs="Times New Roman"/>
          <w:bCs/>
          <w:color w:val="4472C4" w:themeColor="accent1"/>
          <w:sz w:val="24"/>
          <w:szCs w:val="24"/>
        </w:rPr>
        <w:t xml:space="preserve"> </w:t>
      </w:r>
      <w:r w:rsidR="00746043" w:rsidRPr="004D787F">
        <w:rPr>
          <w:rFonts w:ascii="Times New Roman" w:hAnsi="Times New Roman" w:cs="Times New Roman"/>
          <w:color w:val="4472C4" w:themeColor="accent1"/>
          <w:sz w:val="24"/>
          <w:szCs w:val="24"/>
          <w:lang w:val="es-ES_tradnl"/>
        </w:rPr>
        <w:t>Quintero, 2019;</w:t>
      </w:r>
      <w:r w:rsidR="00746043" w:rsidRPr="004D787F">
        <w:rPr>
          <w:rFonts w:ascii="Times New Roman" w:hAnsi="Times New Roman" w:cs="Times New Roman"/>
          <w:bCs/>
          <w:color w:val="4472C4" w:themeColor="accent1"/>
          <w:sz w:val="24"/>
          <w:szCs w:val="24"/>
        </w:rPr>
        <w:t xml:space="preserve"> </w:t>
      </w:r>
      <w:proofErr w:type="spellStart"/>
      <w:r w:rsidR="00042D72" w:rsidRPr="004D787F">
        <w:rPr>
          <w:rFonts w:ascii="Times New Roman" w:hAnsi="Times New Roman" w:cs="Times New Roman"/>
          <w:bCs/>
          <w:color w:val="4472C4" w:themeColor="accent1"/>
          <w:sz w:val="24"/>
          <w:szCs w:val="24"/>
        </w:rPr>
        <w:t>Vanderhoof</w:t>
      </w:r>
      <w:proofErr w:type="spellEnd"/>
      <w:r w:rsidR="00042D72" w:rsidRPr="004D787F">
        <w:rPr>
          <w:rFonts w:ascii="Times New Roman" w:hAnsi="Times New Roman" w:cs="Times New Roman"/>
          <w:bCs/>
          <w:color w:val="4472C4" w:themeColor="accent1"/>
          <w:sz w:val="24"/>
          <w:szCs w:val="24"/>
        </w:rPr>
        <w:t xml:space="preserve"> </w:t>
      </w:r>
      <w:r w:rsidR="00740320" w:rsidRPr="00740320">
        <w:rPr>
          <w:rFonts w:ascii="Times New Roman" w:hAnsi="Times New Roman" w:cs="Times New Roman"/>
          <w:bCs/>
          <w:i/>
          <w:iCs/>
          <w:color w:val="4472C4" w:themeColor="accent1"/>
          <w:sz w:val="24"/>
          <w:szCs w:val="24"/>
        </w:rPr>
        <w:t>et al.</w:t>
      </w:r>
      <w:r w:rsidR="00042D72" w:rsidRPr="00E854D9">
        <w:rPr>
          <w:rFonts w:ascii="Times New Roman" w:hAnsi="Times New Roman" w:cs="Times New Roman"/>
          <w:bCs/>
          <w:color w:val="4472C4" w:themeColor="accent1"/>
          <w:sz w:val="24"/>
          <w:szCs w:val="24"/>
        </w:rPr>
        <w:t>,</w:t>
      </w:r>
      <w:r w:rsidR="00042D72" w:rsidRPr="004D787F">
        <w:rPr>
          <w:rFonts w:ascii="Times New Roman" w:hAnsi="Times New Roman" w:cs="Times New Roman"/>
          <w:bCs/>
          <w:color w:val="4472C4" w:themeColor="accent1"/>
          <w:sz w:val="24"/>
          <w:szCs w:val="24"/>
        </w:rPr>
        <w:t xml:space="preserve"> 2016)</w:t>
      </w:r>
      <w:r w:rsidR="00461573" w:rsidRPr="008218C0">
        <w:rPr>
          <w:rFonts w:ascii="Times New Roman" w:hAnsi="Times New Roman" w:cs="Times New Roman"/>
          <w:sz w:val="24"/>
          <w:szCs w:val="24"/>
          <w:lang w:val="es-ES_tradnl"/>
        </w:rPr>
        <w:t xml:space="preserve">; este complejo se erige como la base de nacimiento de los principales sistemas fluviales andinos. Los ecosistemas altoandinos son, de acuerdo con </w:t>
      </w:r>
      <w:r w:rsidR="00461573" w:rsidRPr="008218C0">
        <w:rPr>
          <w:rFonts w:ascii="Times New Roman" w:hAnsi="Times New Roman" w:cs="Times New Roman"/>
          <w:color w:val="0070C0"/>
          <w:sz w:val="24"/>
          <w:szCs w:val="24"/>
          <w:lang w:val="es-ES_tradnl"/>
        </w:rPr>
        <w:t xml:space="preserve">Hofstede </w:t>
      </w:r>
      <w:r w:rsidR="00740320" w:rsidRPr="00740320">
        <w:rPr>
          <w:rFonts w:ascii="Times New Roman" w:hAnsi="Times New Roman" w:cs="Times New Roman"/>
          <w:i/>
          <w:iCs/>
          <w:color w:val="0070C0"/>
          <w:sz w:val="24"/>
          <w:szCs w:val="24"/>
          <w:lang w:val="es-ES_tradnl"/>
        </w:rPr>
        <w:t>et al.</w:t>
      </w:r>
      <w:r w:rsidR="00461573" w:rsidRPr="005C4EA3">
        <w:rPr>
          <w:rFonts w:ascii="Times New Roman" w:hAnsi="Times New Roman" w:cs="Times New Roman"/>
          <w:color w:val="0070C0"/>
          <w:sz w:val="24"/>
          <w:szCs w:val="24"/>
          <w:lang w:val="es-ES_tradnl"/>
        </w:rPr>
        <w:t>,</w:t>
      </w:r>
      <w:r w:rsidR="00461573" w:rsidRPr="008218C0">
        <w:rPr>
          <w:rFonts w:ascii="Times New Roman" w:hAnsi="Times New Roman" w:cs="Times New Roman"/>
          <w:color w:val="0070C0"/>
          <w:sz w:val="24"/>
          <w:szCs w:val="24"/>
          <w:lang w:val="es-ES_tradnl"/>
        </w:rPr>
        <w:t xml:space="preserve"> (2014)</w:t>
      </w:r>
      <w:r w:rsidR="00461573" w:rsidRPr="008218C0">
        <w:rPr>
          <w:rFonts w:ascii="Times New Roman" w:hAnsi="Times New Roman" w:cs="Times New Roman"/>
          <w:sz w:val="24"/>
          <w:szCs w:val="24"/>
          <w:lang w:val="es-ES_tradnl"/>
        </w:rPr>
        <w:t xml:space="preserve">, los mayores aportadores de agua dulce en los Andes septentrionales </w:t>
      </w:r>
      <w:r w:rsidR="005F7AA7">
        <w:rPr>
          <w:rFonts w:ascii="Times New Roman" w:hAnsi="Times New Roman" w:cs="Times New Roman"/>
          <w:sz w:val="24"/>
          <w:szCs w:val="24"/>
          <w:lang w:val="es-ES_tradnl"/>
        </w:rPr>
        <w:t>por</w:t>
      </w:r>
      <w:r w:rsidR="00461573" w:rsidRPr="008218C0">
        <w:rPr>
          <w:rFonts w:ascii="Times New Roman" w:hAnsi="Times New Roman" w:cs="Times New Roman"/>
          <w:sz w:val="24"/>
          <w:szCs w:val="24"/>
          <w:lang w:val="es-ES_tradnl"/>
        </w:rPr>
        <w:t xml:space="preserve"> su alta capacidad de </w:t>
      </w:r>
      <w:r w:rsidR="00AB0AC9" w:rsidRPr="008218C0">
        <w:rPr>
          <w:rFonts w:ascii="Times New Roman" w:hAnsi="Times New Roman" w:cs="Times New Roman"/>
          <w:sz w:val="24"/>
          <w:szCs w:val="24"/>
          <w:lang w:val="es-ES_tradnl"/>
        </w:rPr>
        <w:t>regulación</w:t>
      </w:r>
      <w:r w:rsidR="00461573" w:rsidRPr="008218C0">
        <w:rPr>
          <w:rFonts w:ascii="Times New Roman" w:hAnsi="Times New Roman" w:cs="Times New Roman"/>
          <w:sz w:val="24"/>
          <w:szCs w:val="24"/>
        </w:rPr>
        <w:t xml:space="preserve"> hídrica</w:t>
      </w:r>
      <w:r w:rsidR="00A1629E">
        <w:rPr>
          <w:rFonts w:ascii="Times New Roman" w:hAnsi="Times New Roman" w:cs="Times New Roman"/>
          <w:sz w:val="24"/>
          <w:szCs w:val="24"/>
        </w:rPr>
        <w:t xml:space="preserve"> debido</w:t>
      </w:r>
      <w:r w:rsidR="00461573" w:rsidRPr="008218C0">
        <w:rPr>
          <w:rFonts w:ascii="Times New Roman" w:hAnsi="Times New Roman" w:cs="Times New Roman"/>
          <w:sz w:val="24"/>
          <w:szCs w:val="24"/>
        </w:rPr>
        <w:t xml:space="preserve"> a: </w:t>
      </w:r>
      <w:r w:rsidR="00461573" w:rsidRPr="008218C0">
        <w:rPr>
          <w:rFonts w:ascii="Times New Roman" w:hAnsi="Times New Roman" w:cs="Times New Roman"/>
          <w:sz w:val="24"/>
          <w:szCs w:val="24"/>
          <w:lang w:val="es-ES_tradnl"/>
        </w:rPr>
        <w:t xml:space="preserve"> una geomorfología glaciar y peri-glaciar facilitadora de la acumulación de flujo, alta capacidad reguladora del páramo como ecosistema, condiciones edáficas particulares de la alta montaña, </w:t>
      </w:r>
      <w:r w:rsidR="00461573" w:rsidRPr="004D787F">
        <w:rPr>
          <w:rFonts w:ascii="Times New Roman" w:hAnsi="Times New Roman" w:cs="Times New Roman"/>
          <w:sz w:val="24"/>
          <w:szCs w:val="24"/>
          <w:lang w:val="es-ES_tradnl"/>
        </w:rPr>
        <w:t xml:space="preserve">y unas condiciones climáticas </w:t>
      </w:r>
      <w:r w:rsidR="002E543F" w:rsidRPr="004D787F">
        <w:rPr>
          <w:rFonts w:ascii="Times New Roman" w:hAnsi="Times New Roman" w:cs="Times New Roman"/>
          <w:sz w:val="24"/>
          <w:szCs w:val="24"/>
          <w:lang w:val="es-ES_tradnl"/>
        </w:rPr>
        <w:t>asociadas con:</w:t>
      </w:r>
      <w:r w:rsidR="00461573" w:rsidRPr="004D787F">
        <w:rPr>
          <w:rFonts w:ascii="Times New Roman" w:hAnsi="Times New Roman" w:cs="Times New Roman"/>
          <w:sz w:val="24"/>
          <w:szCs w:val="24"/>
          <w:lang w:val="es-ES_tradnl"/>
        </w:rPr>
        <w:t xml:space="preserve"> abundantes precipitaciones, alta humedad relativa </w:t>
      </w:r>
      <w:r w:rsidR="00461573" w:rsidRPr="008218C0">
        <w:rPr>
          <w:rFonts w:ascii="Times New Roman" w:hAnsi="Times New Roman" w:cs="Times New Roman"/>
          <w:sz w:val="24"/>
          <w:szCs w:val="24"/>
          <w:lang w:val="es-ES_tradnl"/>
        </w:rPr>
        <w:t>del aire y bajos niveles de evapotranspiración.</w:t>
      </w:r>
    </w:p>
    <w:p w14:paraId="2AD1C66A" w14:textId="77777777" w:rsidR="00952273" w:rsidRDefault="00952273" w:rsidP="00416CA4">
      <w:pPr>
        <w:spacing w:after="0" w:line="240" w:lineRule="auto"/>
        <w:jc w:val="both"/>
        <w:rPr>
          <w:rFonts w:ascii="Times New Roman" w:hAnsi="Times New Roman" w:cs="Times New Roman"/>
          <w:sz w:val="24"/>
          <w:szCs w:val="24"/>
          <w:lang w:val="es-ES_tradnl"/>
        </w:rPr>
      </w:pPr>
    </w:p>
    <w:p w14:paraId="6C23E96C" w14:textId="6FDAD587" w:rsidR="00461573" w:rsidRPr="008218C0" w:rsidRDefault="00461573" w:rsidP="00416CA4">
      <w:pPr>
        <w:spacing w:after="0" w:line="240" w:lineRule="auto"/>
        <w:jc w:val="both"/>
        <w:rPr>
          <w:rFonts w:ascii="Times New Roman" w:hAnsi="Times New Roman" w:cs="Times New Roman"/>
          <w:sz w:val="24"/>
          <w:szCs w:val="24"/>
          <w:lang w:val="es-ES_tradnl"/>
        </w:rPr>
      </w:pPr>
      <w:r w:rsidRPr="008218C0">
        <w:rPr>
          <w:rFonts w:ascii="Times New Roman" w:hAnsi="Times New Roman" w:cs="Times New Roman"/>
          <w:sz w:val="24"/>
          <w:szCs w:val="24"/>
          <w:lang w:val="es-ES_tradnl"/>
        </w:rPr>
        <w:t xml:space="preserve">Ciertamente, es la regulación hídrica el principal servicio ecosistémico que le confiere valor a los humedales altoandinos, teniendo un rol esencial en la dinámica fluvial de cuencas </w:t>
      </w:r>
      <w:r w:rsidRPr="00F57718">
        <w:rPr>
          <w:rFonts w:ascii="Times New Roman" w:hAnsi="Times New Roman" w:cs="Times New Roman"/>
          <w:color w:val="4472C4" w:themeColor="accent1"/>
          <w:sz w:val="24"/>
          <w:szCs w:val="24"/>
          <w:lang w:val="es-ES_tradnl"/>
        </w:rPr>
        <w:t>(</w:t>
      </w:r>
      <w:r w:rsidR="00DD534A" w:rsidRPr="00F57718">
        <w:rPr>
          <w:rFonts w:ascii="Times New Roman" w:hAnsi="Times New Roman" w:cs="Times New Roman"/>
          <w:color w:val="4472C4" w:themeColor="accent1"/>
          <w:sz w:val="24"/>
          <w:szCs w:val="24"/>
          <w:lang w:val="es-ES_tradnl"/>
        </w:rPr>
        <w:t xml:space="preserve">Cáceres, 2019; </w:t>
      </w:r>
      <w:r w:rsidR="00652C3A" w:rsidRPr="00F57718">
        <w:rPr>
          <w:rFonts w:ascii="Times New Roman" w:hAnsi="Times New Roman" w:cs="Times New Roman"/>
          <w:color w:val="4472C4" w:themeColor="accent1"/>
          <w:sz w:val="24"/>
          <w:szCs w:val="24"/>
          <w:lang w:val="es-ES_tradnl"/>
        </w:rPr>
        <w:t>Franco</w:t>
      </w:r>
      <w:r w:rsidRPr="00F57718">
        <w:rPr>
          <w:rFonts w:ascii="Times New Roman" w:hAnsi="Times New Roman" w:cs="Times New Roman"/>
          <w:color w:val="4472C4" w:themeColor="accent1"/>
          <w:sz w:val="24"/>
          <w:szCs w:val="24"/>
          <w:lang w:val="es-ES_tradnl"/>
        </w:rPr>
        <w:t xml:space="preserve"> </w:t>
      </w:r>
      <w:r w:rsidR="00740320" w:rsidRPr="00740320">
        <w:rPr>
          <w:rFonts w:ascii="Times New Roman" w:hAnsi="Times New Roman" w:cs="Times New Roman"/>
          <w:i/>
          <w:iCs/>
          <w:color w:val="4472C4" w:themeColor="accent1"/>
          <w:sz w:val="24"/>
          <w:szCs w:val="24"/>
          <w:lang w:val="es-ES_tradnl"/>
        </w:rPr>
        <w:t>et al.</w:t>
      </w:r>
      <w:r w:rsidRPr="0064180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2013; Ortiz</w:t>
      </w:r>
      <w:r w:rsidR="005E02A0" w:rsidRPr="00F5771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2016; Quesada-</w:t>
      </w:r>
      <w:r w:rsidR="009D0FEC" w:rsidRPr="00F57718">
        <w:rPr>
          <w:rFonts w:ascii="Times New Roman" w:hAnsi="Times New Roman" w:cs="Times New Roman"/>
          <w:color w:val="4472C4" w:themeColor="accent1"/>
          <w:sz w:val="24"/>
          <w:szCs w:val="24"/>
          <w:lang w:val="es-ES_tradnl"/>
        </w:rPr>
        <w:t>Román</w:t>
      </w:r>
      <w:r w:rsidRPr="00F57718">
        <w:rPr>
          <w:rFonts w:ascii="Times New Roman" w:hAnsi="Times New Roman" w:cs="Times New Roman"/>
          <w:color w:val="4472C4" w:themeColor="accent1"/>
          <w:sz w:val="24"/>
          <w:szCs w:val="24"/>
          <w:lang w:val="es-ES_tradnl"/>
        </w:rPr>
        <w:t xml:space="preserve"> y Mora-Vega, 2017; Quintero</w:t>
      </w:r>
      <w:r w:rsidR="005E02A0" w:rsidRPr="00F5771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2019</w:t>
      </w:r>
      <w:r w:rsidR="00DD534A" w:rsidRPr="00F57718">
        <w:rPr>
          <w:rFonts w:ascii="Times New Roman" w:hAnsi="Times New Roman" w:cs="Times New Roman"/>
          <w:color w:val="4472C4" w:themeColor="accent1"/>
          <w:sz w:val="24"/>
          <w:szCs w:val="24"/>
          <w:lang w:val="es-ES_tradnl"/>
        </w:rPr>
        <w:t>; Valencia y Figueroa, 2015</w:t>
      </w:r>
      <w:r w:rsidRPr="00F57718">
        <w:rPr>
          <w:rFonts w:ascii="Times New Roman" w:hAnsi="Times New Roman" w:cs="Times New Roman"/>
          <w:color w:val="4472C4" w:themeColor="accent1"/>
          <w:sz w:val="24"/>
          <w:szCs w:val="24"/>
          <w:lang w:val="es-ES_tradnl"/>
        </w:rPr>
        <w:t>)</w:t>
      </w:r>
      <w:r w:rsidRPr="008218C0">
        <w:rPr>
          <w:rFonts w:ascii="Times New Roman" w:hAnsi="Times New Roman" w:cs="Times New Roman"/>
          <w:sz w:val="24"/>
          <w:szCs w:val="24"/>
          <w:lang w:val="es-ES_tradnl"/>
        </w:rPr>
        <w:t>. No obstante,</w:t>
      </w:r>
      <w:r w:rsidRPr="008218C0">
        <w:rPr>
          <w:rFonts w:ascii="Times New Roman" w:hAnsi="Times New Roman" w:cs="Times New Roman"/>
          <w:sz w:val="24"/>
          <w:szCs w:val="24"/>
        </w:rPr>
        <w:t xml:space="preserve"> su funcionalidad va mucho más allá, al </w:t>
      </w:r>
      <w:r w:rsidRPr="008218C0">
        <w:rPr>
          <w:rFonts w:ascii="Times New Roman" w:hAnsi="Times New Roman" w:cs="Times New Roman"/>
          <w:sz w:val="24"/>
          <w:szCs w:val="24"/>
          <w:lang w:val="es-ES_tradnl"/>
        </w:rPr>
        <w:t xml:space="preserve">proveer a los humanos de una gran variedad de servicios ambientales que tienen valor de uso directo e indirecto: </w:t>
      </w:r>
      <w:r w:rsidRPr="008218C0">
        <w:rPr>
          <w:rFonts w:ascii="Times New Roman" w:hAnsi="Times New Roman" w:cs="Times New Roman"/>
          <w:sz w:val="24"/>
          <w:szCs w:val="24"/>
        </w:rPr>
        <w:t xml:space="preserve">hábitat de flora y fauna (generalmente endémica), almacenamiento </w:t>
      </w:r>
      <w:r w:rsidRPr="008218C0">
        <w:rPr>
          <w:rFonts w:ascii="Times New Roman" w:hAnsi="Times New Roman" w:cs="Times New Roman"/>
          <w:sz w:val="24"/>
          <w:szCs w:val="24"/>
          <w:lang w:val="es-ES_tradnl"/>
        </w:rPr>
        <w:t>de carbono, fuente de agua para consu</w:t>
      </w:r>
      <w:r w:rsidRPr="00D74B0F">
        <w:rPr>
          <w:rFonts w:ascii="Times New Roman" w:hAnsi="Times New Roman" w:cs="Times New Roman"/>
          <w:sz w:val="24"/>
          <w:szCs w:val="24"/>
          <w:lang w:val="es-ES_tradnl"/>
        </w:rPr>
        <w:t>mo</w:t>
      </w:r>
      <w:r w:rsidR="002E543F" w:rsidRPr="00D74B0F">
        <w:rPr>
          <w:rFonts w:ascii="Times New Roman" w:hAnsi="Times New Roman" w:cs="Times New Roman"/>
          <w:sz w:val="24"/>
          <w:szCs w:val="24"/>
          <w:lang w:val="es-ES_tradnl"/>
        </w:rPr>
        <w:t xml:space="preserve"> humano</w:t>
      </w:r>
      <w:r w:rsidRPr="00D74B0F">
        <w:rPr>
          <w:rFonts w:ascii="Times New Roman" w:hAnsi="Times New Roman" w:cs="Times New Roman"/>
          <w:sz w:val="24"/>
          <w:szCs w:val="24"/>
          <w:lang w:val="es-ES_tradnl"/>
        </w:rPr>
        <w:t xml:space="preserve"> y</w:t>
      </w:r>
      <w:r w:rsidRPr="008218C0">
        <w:rPr>
          <w:rFonts w:ascii="Times New Roman" w:hAnsi="Times New Roman" w:cs="Times New Roman"/>
          <w:sz w:val="24"/>
          <w:szCs w:val="24"/>
          <w:lang w:val="es-ES_tradnl"/>
        </w:rPr>
        <w:t xml:space="preserve"> para las actividades productivas tradicionales de los Andes, principalmente, la agricultura y la ganadería de altura. Asimismo, los humedales también suministran otros servicios ambientales como: pesquería, acuicultura, producción de madera, forraje, recursos energéticos </w:t>
      </w:r>
      <w:r w:rsidRPr="008218C0">
        <w:rPr>
          <w:rFonts w:ascii="Times New Roman" w:hAnsi="Times New Roman" w:cs="Times New Roman"/>
          <w:sz w:val="24"/>
          <w:szCs w:val="24"/>
          <w:lang w:val="es-ES_tradnl"/>
        </w:rPr>
        <w:lastRenderedPageBreak/>
        <w:t>como la turba, y ofrecen oportunidades para el turismo y la recreación</w:t>
      </w:r>
      <w:r w:rsidRPr="00F57718">
        <w:rPr>
          <w:rFonts w:ascii="Times New Roman" w:hAnsi="Times New Roman" w:cs="Times New Roman"/>
          <w:color w:val="4472C4" w:themeColor="accent1"/>
          <w:sz w:val="24"/>
          <w:szCs w:val="24"/>
          <w:lang w:val="es-ES_tradnl"/>
        </w:rPr>
        <w:t xml:space="preserve"> (</w:t>
      </w:r>
      <w:r w:rsidR="00652C3A" w:rsidRPr="00F57718">
        <w:rPr>
          <w:rFonts w:ascii="Times New Roman" w:hAnsi="Times New Roman" w:cs="Times New Roman"/>
          <w:color w:val="4472C4" w:themeColor="accent1"/>
          <w:sz w:val="24"/>
          <w:szCs w:val="24"/>
          <w:lang w:val="es-ES_tradnl"/>
        </w:rPr>
        <w:t>Franco</w:t>
      </w:r>
      <w:r w:rsidR="00A46EE2" w:rsidRPr="00F57718">
        <w:rPr>
          <w:rFonts w:ascii="Times New Roman" w:hAnsi="Times New Roman" w:cs="Times New Roman"/>
          <w:color w:val="4472C4" w:themeColor="accent1"/>
          <w:sz w:val="24"/>
          <w:szCs w:val="24"/>
          <w:lang w:val="es-ES_tradnl"/>
        </w:rPr>
        <w:t xml:space="preserve"> </w:t>
      </w:r>
      <w:r w:rsidR="00740320" w:rsidRPr="00740320">
        <w:rPr>
          <w:rFonts w:ascii="Times New Roman" w:hAnsi="Times New Roman" w:cs="Times New Roman"/>
          <w:i/>
          <w:iCs/>
          <w:color w:val="4472C4" w:themeColor="accent1"/>
          <w:sz w:val="24"/>
          <w:szCs w:val="24"/>
          <w:lang w:val="es-ES_tradnl"/>
        </w:rPr>
        <w:t>et al.</w:t>
      </w:r>
      <w:r w:rsidRPr="0064180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2013; </w:t>
      </w:r>
      <w:r w:rsidR="00DB0CE7" w:rsidRPr="00F57718">
        <w:rPr>
          <w:rFonts w:ascii="Times New Roman" w:hAnsi="Times New Roman" w:cs="Times New Roman"/>
          <w:color w:val="4472C4" w:themeColor="accent1"/>
          <w:sz w:val="24"/>
          <w:szCs w:val="24"/>
          <w:lang w:val="es-ES_tradnl"/>
        </w:rPr>
        <w:t xml:space="preserve">Quintero, 2019; Uribe </w:t>
      </w:r>
      <w:r w:rsidR="00740320" w:rsidRPr="00740320">
        <w:rPr>
          <w:rFonts w:ascii="Times New Roman" w:hAnsi="Times New Roman" w:cs="Times New Roman"/>
          <w:i/>
          <w:iCs/>
          <w:color w:val="4472C4" w:themeColor="accent1"/>
          <w:sz w:val="24"/>
          <w:szCs w:val="24"/>
          <w:lang w:val="es-ES_tradnl"/>
        </w:rPr>
        <w:t>et al.</w:t>
      </w:r>
      <w:r w:rsidR="00DB0CE7" w:rsidRPr="00FB4A04">
        <w:rPr>
          <w:rFonts w:ascii="Times New Roman" w:hAnsi="Times New Roman" w:cs="Times New Roman"/>
          <w:color w:val="4472C4" w:themeColor="accent1"/>
          <w:sz w:val="24"/>
          <w:szCs w:val="24"/>
          <w:lang w:val="es-ES_tradnl"/>
        </w:rPr>
        <w:t>,</w:t>
      </w:r>
      <w:r w:rsidR="00DB0CE7" w:rsidRPr="00F57718">
        <w:rPr>
          <w:rFonts w:ascii="Times New Roman" w:hAnsi="Times New Roman" w:cs="Times New Roman"/>
          <w:color w:val="4472C4" w:themeColor="accent1"/>
          <w:sz w:val="24"/>
          <w:szCs w:val="24"/>
          <w:lang w:val="es-ES_tradnl"/>
        </w:rPr>
        <w:t xml:space="preserve"> 2017; </w:t>
      </w:r>
      <w:r w:rsidRPr="00F57718">
        <w:rPr>
          <w:rFonts w:ascii="Times New Roman" w:hAnsi="Times New Roman" w:cs="Times New Roman"/>
          <w:color w:val="4472C4" w:themeColor="accent1"/>
          <w:sz w:val="24"/>
          <w:szCs w:val="24"/>
          <w:lang w:val="es-ES_tradnl"/>
        </w:rPr>
        <w:t>Valencia y Figueroa</w:t>
      </w:r>
      <w:r w:rsidR="00A46EE2" w:rsidRPr="00F57718">
        <w:rPr>
          <w:rFonts w:ascii="Times New Roman" w:hAnsi="Times New Roman" w:cs="Times New Roman"/>
          <w:color w:val="4472C4" w:themeColor="accent1"/>
          <w:sz w:val="24"/>
          <w:szCs w:val="24"/>
          <w:lang w:val="es-ES_tradnl"/>
        </w:rPr>
        <w:t>,</w:t>
      </w:r>
      <w:r w:rsidRPr="00F57718">
        <w:rPr>
          <w:rFonts w:ascii="Times New Roman" w:hAnsi="Times New Roman" w:cs="Times New Roman"/>
          <w:color w:val="4472C4" w:themeColor="accent1"/>
          <w:sz w:val="24"/>
          <w:szCs w:val="24"/>
          <w:lang w:val="es-ES_tradnl"/>
        </w:rPr>
        <w:t xml:space="preserve"> 2015)</w:t>
      </w:r>
      <w:r w:rsidRPr="008218C0">
        <w:rPr>
          <w:rFonts w:ascii="Times New Roman" w:hAnsi="Times New Roman" w:cs="Times New Roman"/>
          <w:sz w:val="24"/>
          <w:szCs w:val="24"/>
          <w:lang w:val="es-ES_tradnl"/>
        </w:rPr>
        <w:t>.</w:t>
      </w:r>
    </w:p>
    <w:p w14:paraId="30AE215F" w14:textId="77777777" w:rsidR="00740958" w:rsidRDefault="00740958" w:rsidP="00416CA4">
      <w:pPr>
        <w:spacing w:after="0" w:line="240" w:lineRule="auto"/>
        <w:jc w:val="both"/>
        <w:rPr>
          <w:rFonts w:ascii="Times New Roman" w:hAnsi="Times New Roman" w:cs="Times New Roman"/>
          <w:sz w:val="24"/>
          <w:szCs w:val="24"/>
        </w:rPr>
      </w:pPr>
    </w:p>
    <w:p w14:paraId="38BEC527" w14:textId="3879B8AA"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Lo anterior disipa cualquier duda acerca del valor biofísico, económico y cultural de los humedales altoandinos para los pobladores locales y regionales. No obstante, estas </w:t>
      </w:r>
      <w:r w:rsidR="00683B52" w:rsidRPr="008218C0">
        <w:rPr>
          <w:rFonts w:ascii="Times New Roman" w:hAnsi="Times New Roman" w:cs="Times New Roman"/>
          <w:sz w:val="24"/>
          <w:szCs w:val="24"/>
        </w:rPr>
        <w:t xml:space="preserve">mismas </w:t>
      </w:r>
      <w:r w:rsidRPr="008218C0">
        <w:rPr>
          <w:rFonts w:ascii="Times New Roman" w:hAnsi="Times New Roman" w:cs="Times New Roman"/>
          <w:sz w:val="24"/>
          <w:szCs w:val="24"/>
        </w:rPr>
        <w:t xml:space="preserve">actividades antrópicas han generado alteraciones negativas en su estructura y funcionalidad, además de incrementar su vulnerabilidad a la variabilidad climática y al cambio climático, dos procesos que están generando diversos efectos y </w:t>
      </w:r>
      <w:proofErr w:type="spellStart"/>
      <w:r w:rsidRPr="008218C0">
        <w:rPr>
          <w:rFonts w:ascii="Times New Roman" w:hAnsi="Times New Roman" w:cs="Times New Roman"/>
          <w:i/>
          <w:iCs/>
          <w:sz w:val="24"/>
          <w:szCs w:val="24"/>
        </w:rPr>
        <w:t>feedbacks</w:t>
      </w:r>
      <w:proofErr w:type="spellEnd"/>
      <w:r w:rsidRPr="008218C0">
        <w:rPr>
          <w:rFonts w:ascii="Times New Roman" w:hAnsi="Times New Roman" w:cs="Times New Roman"/>
          <w:sz w:val="24"/>
          <w:szCs w:val="24"/>
        </w:rPr>
        <w:t xml:space="preserve"> positivos y negativos a distintas escalas en el sistema terrestre. </w:t>
      </w:r>
    </w:p>
    <w:p w14:paraId="5C61B6DC" w14:textId="77777777" w:rsidR="00740958" w:rsidRDefault="00740958" w:rsidP="00416CA4">
      <w:pPr>
        <w:spacing w:after="0" w:line="240" w:lineRule="auto"/>
        <w:jc w:val="both"/>
        <w:rPr>
          <w:rFonts w:ascii="Times New Roman" w:hAnsi="Times New Roman" w:cs="Times New Roman"/>
          <w:sz w:val="24"/>
          <w:szCs w:val="24"/>
        </w:rPr>
      </w:pPr>
    </w:p>
    <w:p w14:paraId="099E38D2" w14:textId="2342FFF2"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Los</w:t>
      </w:r>
      <w:r w:rsidRPr="008218C0">
        <w:rPr>
          <w:rFonts w:ascii="Times New Roman" w:hAnsi="Times New Roman" w:cs="Times New Roman"/>
          <w:sz w:val="24"/>
          <w:szCs w:val="24"/>
          <w:lang w:val="es-ES_tradnl"/>
        </w:rPr>
        <w:t xml:space="preserve"> humedales altoandinos han sido catalogados por </w:t>
      </w:r>
      <w:r w:rsidRPr="008218C0">
        <w:rPr>
          <w:rFonts w:ascii="Times New Roman" w:hAnsi="Times New Roman" w:cs="Times New Roman"/>
          <w:color w:val="0070C0"/>
          <w:sz w:val="24"/>
          <w:szCs w:val="24"/>
          <w:lang w:val="es-ES_tradnl"/>
        </w:rPr>
        <w:t>R</w:t>
      </w:r>
      <w:r w:rsidR="004B45B2" w:rsidRPr="008218C0">
        <w:rPr>
          <w:rFonts w:ascii="Times New Roman" w:hAnsi="Times New Roman" w:cs="Times New Roman"/>
          <w:color w:val="0070C0"/>
          <w:sz w:val="24"/>
          <w:szCs w:val="24"/>
          <w:lang w:val="es-ES_tradnl"/>
        </w:rPr>
        <w:t>AMSAR</w:t>
      </w:r>
      <w:r w:rsidRPr="008218C0">
        <w:rPr>
          <w:rFonts w:ascii="Times New Roman" w:hAnsi="Times New Roman" w:cs="Times New Roman"/>
          <w:color w:val="0070C0"/>
          <w:sz w:val="24"/>
          <w:szCs w:val="24"/>
          <w:lang w:val="es-ES_tradnl"/>
        </w:rPr>
        <w:t xml:space="preserve"> (2005) </w:t>
      </w:r>
      <w:r w:rsidRPr="008218C0">
        <w:rPr>
          <w:rFonts w:ascii="Times New Roman" w:hAnsi="Times New Roman" w:cs="Times New Roman"/>
          <w:sz w:val="24"/>
          <w:szCs w:val="24"/>
          <w:lang w:val="es-ES_tradnl"/>
        </w:rPr>
        <w:t xml:space="preserve">como ecosistemas frágiles, susceptibles </w:t>
      </w:r>
      <w:r w:rsidR="008B1A06" w:rsidRPr="008218C0">
        <w:rPr>
          <w:rFonts w:ascii="Times New Roman" w:hAnsi="Times New Roman" w:cs="Times New Roman"/>
          <w:sz w:val="24"/>
          <w:szCs w:val="24"/>
          <w:lang w:val="es-ES_tradnl"/>
        </w:rPr>
        <w:t>de</w:t>
      </w:r>
      <w:r w:rsidRPr="008218C0">
        <w:rPr>
          <w:rFonts w:ascii="Times New Roman" w:hAnsi="Times New Roman" w:cs="Times New Roman"/>
          <w:sz w:val="24"/>
          <w:szCs w:val="24"/>
          <w:lang w:val="es-ES_tradnl"/>
        </w:rPr>
        <w:t xml:space="preserve"> ser modificados por factores externos, siendo el clima y las alteraciones del paisaje a </w:t>
      </w:r>
      <w:proofErr w:type="spellStart"/>
      <w:r w:rsidRPr="008218C0">
        <w:rPr>
          <w:rFonts w:ascii="Times New Roman" w:hAnsi="Times New Roman" w:cs="Times New Roman"/>
          <w:sz w:val="24"/>
          <w:szCs w:val="24"/>
          <w:lang w:val="es-ES_tradnl"/>
        </w:rPr>
        <w:t>trav</w:t>
      </w:r>
      <w:r w:rsidR="00AC40FE" w:rsidRPr="008218C0">
        <w:rPr>
          <w:rFonts w:ascii="Times New Roman" w:hAnsi="Times New Roman" w:cs="Times New Roman"/>
          <w:sz w:val="24"/>
          <w:szCs w:val="24"/>
        </w:rPr>
        <w:t>é</w:t>
      </w:r>
      <w:r w:rsidRPr="008218C0">
        <w:rPr>
          <w:rFonts w:ascii="Times New Roman" w:hAnsi="Times New Roman" w:cs="Times New Roman"/>
          <w:sz w:val="24"/>
          <w:szCs w:val="24"/>
        </w:rPr>
        <w:t>s</w:t>
      </w:r>
      <w:proofErr w:type="spellEnd"/>
      <w:r w:rsidRPr="008218C0">
        <w:rPr>
          <w:rFonts w:ascii="Times New Roman" w:hAnsi="Times New Roman" w:cs="Times New Roman"/>
          <w:sz w:val="24"/>
          <w:szCs w:val="24"/>
        </w:rPr>
        <w:t xml:space="preserve"> de los cambios de uso/cobertura del terreno, los que acusan una mayor incidencia en </w:t>
      </w:r>
      <w:r w:rsidR="004F6E65">
        <w:rPr>
          <w:rFonts w:ascii="Times New Roman" w:hAnsi="Times New Roman" w:cs="Times New Roman"/>
          <w:sz w:val="24"/>
          <w:szCs w:val="24"/>
        </w:rPr>
        <w:t>su</w:t>
      </w:r>
      <w:r w:rsidRPr="008218C0">
        <w:rPr>
          <w:rFonts w:ascii="Times New Roman" w:hAnsi="Times New Roman" w:cs="Times New Roman"/>
          <w:sz w:val="24"/>
          <w:szCs w:val="24"/>
        </w:rPr>
        <w:t xml:space="preserve"> c</w:t>
      </w:r>
      <w:r w:rsidR="006A4CDC" w:rsidRPr="008218C0">
        <w:rPr>
          <w:rFonts w:ascii="Times New Roman" w:hAnsi="Times New Roman" w:cs="Times New Roman"/>
          <w:sz w:val="24"/>
          <w:szCs w:val="24"/>
        </w:rPr>
        <w:t>ondición</w:t>
      </w:r>
      <w:r w:rsidRPr="008218C0">
        <w:rPr>
          <w:rFonts w:ascii="Times New Roman" w:hAnsi="Times New Roman" w:cs="Times New Roman"/>
          <w:sz w:val="24"/>
          <w:szCs w:val="24"/>
        </w:rPr>
        <w:t xml:space="preserve"> intrínseca. De hecho, estos ecosistemas se encuentran entre los más amenazados </w:t>
      </w:r>
      <w:r w:rsidR="006A4CDC" w:rsidRPr="008218C0">
        <w:rPr>
          <w:rFonts w:ascii="Times New Roman" w:hAnsi="Times New Roman" w:cs="Times New Roman"/>
          <w:sz w:val="24"/>
          <w:szCs w:val="24"/>
        </w:rPr>
        <w:t xml:space="preserve">del mundo </w:t>
      </w:r>
      <w:r w:rsidRPr="008218C0">
        <w:rPr>
          <w:rFonts w:ascii="Times New Roman" w:hAnsi="Times New Roman" w:cs="Times New Roman"/>
          <w:sz w:val="24"/>
          <w:szCs w:val="24"/>
        </w:rPr>
        <w:t>en los últimos 50 años.</w:t>
      </w:r>
    </w:p>
    <w:p w14:paraId="4293C7D7" w14:textId="77777777" w:rsidR="00740958" w:rsidRDefault="00740958" w:rsidP="00416CA4">
      <w:pPr>
        <w:spacing w:after="0" w:line="240" w:lineRule="auto"/>
        <w:jc w:val="both"/>
        <w:rPr>
          <w:rFonts w:ascii="Times New Roman" w:hAnsi="Times New Roman" w:cs="Times New Roman"/>
          <w:sz w:val="24"/>
          <w:szCs w:val="24"/>
        </w:rPr>
      </w:pPr>
    </w:p>
    <w:p w14:paraId="15F686FD" w14:textId="2BB10EDC"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De acuerdo con </w:t>
      </w:r>
      <w:r w:rsidRPr="008218C0">
        <w:rPr>
          <w:rFonts w:ascii="Times New Roman" w:hAnsi="Times New Roman" w:cs="Times New Roman"/>
          <w:color w:val="0070C0"/>
          <w:sz w:val="24"/>
          <w:szCs w:val="24"/>
        </w:rPr>
        <w:t>Quesada-Román y Mora-Vega (2017)</w:t>
      </w:r>
      <w:r w:rsidRPr="008218C0">
        <w:rPr>
          <w:rFonts w:ascii="Times New Roman" w:hAnsi="Times New Roman" w:cs="Times New Roman"/>
          <w:sz w:val="24"/>
          <w:szCs w:val="24"/>
        </w:rPr>
        <w:t>, los humedales suelen tener umbrales ecológicos bajos, por lo que las acciones antrópicas como: drenado, expansión agrícola o cambios de uso/cobertura en sus adyacencias, pueden generar alteraciones drásticas en el ecosistema, sobre todo si se considera su complejo e intrincado nivel de conectividad antes mencionado.</w:t>
      </w:r>
    </w:p>
    <w:p w14:paraId="06614690" w14:textId="77777777" w:rsidR="00740958" w:rsidRDefault="00740958" w:rsidP="00416CA4">
      <w:pPr>
        <w:spacing w:after="0" w:line="240" w:lineRule="auto"/>
        <w:jc w:val="both"/>
        <w:rPr>
          <w:rFonts w:ascii="Times New Roman" w:hAnsi="Times New Roman" w:cs="Times New Roman"/>
          <w:sz w:val="24"/>
          <w:szCs w:val="24"/>
        </w:rPr>
      </w:pPr>
    </w:p>
    <w:p w14:paraId="2DA56251" w14:textId="691B712C"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Por otra parte, los ecosistemas altoandinos presentan una alta vulnerabilidad al cambio climático, y en particular a la variabilidad climática, tal como lo argumentan distintos autores: </w:t>
      </w:r>
      <w:r w:rsidRPr="00F57718">
        <w:rPr>
          <w:rFonts w:ascii="Times New Roman" w:hAnsi="Times New Roman" w:cs="Times New Roman"/>
          <w:color w:val="4472C4" w:themeColor="accent1"/>
          <w:sz w:val="24"/>
          <w:szCs w:val="24"/>
        </w:rPr>
        <w:t>(</w:t>
      </w:r>
      <w:r w:rsidR="00EE6756" w:rsidRPr="00F57718">
        <w:rPr>
          <w:rFonts w:ascii="Times New Roman" w:hAnsi="Times New Roman" w:cs="Times New Roman"/>
          <w:color w:val="4472C4" w:themeColor="accent1"/>
          <w:sz w:val="24"/>
          <w:szCs w:val="24"/>
        </w:rPr>
        <w:t xml:space="preserve">Cáceres, 2019; De la Torre, 2014; </w:t>
      </w:r>
      <w:r w:rsidR="00652C3A" w:rsidRPr="00F57718">
        <w:rPr>
          <w:rFonts w:ascii="Times New Roman" w:hAnsi="Times New Roman" w:cs="Times New Roman"/>
          <w:color w:val="4472C4" w:themeColor="accent1"/>
          <w:sz w:val="24"/>
          <w:szCs w:val="24"/>
        </w:rPr>
        <w:t>Franco</w:t>
      </w:r>
      <w:r w:rsidRPr="00F57718">
        <w:rPr>
          <w:rFonts w:ascii="Times New Roman" w:hAnsi="Times New Roman" w:cs="Times New Roman"/>
          <w:color w:val="4472C4" w:themeColor="accent1"/>
          <w:sz w:val="24"/>
          <w:szCs w:val="24"/>
        </w:rPr>
        <w:t xml:space="preserve"> </w:t>
      </w:r>
      <w:r w:rsidR="00740320" w:rsidRPr="00740320">
        <w:rPr>
          <w:rFonts w:ascii="Times New Roman" w:hAnsi="Times New Roman" w:cs="Times New Roman"/>
          <w:i/>
          <w:iCs/>
          <w:color w:val="4472C4" w:themeColor="accent1"/>
          <w:sz w:val="24"/>
          <w:szCs w:val="24"/>
        </w:rPr>
        <w:t>et al.</w:t>
      </w:r>
      <w:r w:rsidRPr="00641808">
        <w:rPr>
          <w:rFonts w:ascii="Times New Roman" w:hAnsi="Times New Roman" w:cs="Times New Roman"/>
          <w:color w:val="4472C4" w:themeColor="accent1"/>
          <w:sz w:val="24"/>
          <w:szCs w:val="24"/>
        </w:rPr>
        <w:t>,</w:t>
      </w:r>
      <w:r w:rsidRPr="00F57718">
        <w:rPr>
          <w:rFonts w:ascii="Times New Roman" w:hAnsi="Times New Roman" w:cs="Times New Roman"/>
          <w:color w:val="4472C4" w:themeColor="accent1"/>
          <w:sz w:val="24"/>
          <w:szCs w:val="24"/>
        </w:rPr>
        <w:t xml:space="preserve"> 2013; Valencia y Figueroa</w:t>
      </w:r>
      <w:r w:rsidR="000F07BB" w:rsidRPr="00F57718">
        <w:rPr>
          <w:rFonts w:ascii="Times New Roman" w:hAnsi="Times New Roman" w:cs="Times New Roman"/>
          <w:color w:val="4472C4" w:themeColor="accent1"/>
          <w:sz w:val="24"/>
          <w:szCs w:val="24"/>
        </w:rPr>
        <w:t>,</w:t>
      </w:r>
      <w:r w:rsidRPr="00F57718">
        <w:rPr>
          <w:rFonts w:ascii="Times New Roman" w:hAnsi="Times New Roman" w:cs="Times New Roman"/>
          <w:color w:val="4472C4" w:themeColor="accent1"/>
          <w:sz w:val="24"/>
          <w:szCs w:val="24"/>
        </w:rPr>
        <w:t xml:space="preserve"> 2015)</w:t>
      </w:r>
      <w:r w:rsidRPr="008218C0">
        <w:rPr>
          <w:rFonts w:ascii="Times New Roman" w:hAnsi="Times New Roman" w:cs="Times New Roman"/>
          <w:sz w:val="24"/>
          <w:szCs w:val="24"/>
        </w:rPr>
        <w:t xml:space="preserve">.  Los humedales son especialmente sensibles a los cambios hidrológicos derivados del clima: alteraciones en las precipitaciones afectan sensiblemente la humedad del suelo, </w:t>
      </w:r>
      <w:r w:rsidR="001C0F36" w:rsidRPr="008218C0">
        <w:rPr>
          <w:rFonts w:ascii="Times New Roman" w:hAnsi="Times New Roman" w:cs="Times New Roman"/>
          <w:sz w:val="24"/>
          <w:szCs w:val="24"/>
        </w:rPr>
        <w:t>incidiendo en</w:t>
      </w:r>
      <w:r w:rsidRPr="008218C0">
        <w:rPr>
          <w:rFonts w:ascii="Times New Roman" w:hAnsi="Times New Roman" w:cs="Times New Roman"/>
          <w:sz w:val="24"/>
          <w:szCs w:val="24"/>
        </w:rPr>
        <w:t xml:space="preserve"> el crecimiento y l</w:t>
      </w:r>
      <w:r w:rsidRPr="00D74B0F">
        <w:rPr>
          <w:rFonts w:ascii="Times New Roman" w:hAnsi="Times New Roman" w:cs="Times New Roman"/>
          <w:sz w:val="24"/>
          <w:szCs w:val="24"/>
        </w:rPr>
        <w:t>a salud de la vegetación, mientras que el aumento en las temperaturas acelera la evaporación y la</w:t>
      </w:r>
      <w:r w:rsidR="00DC05DB" w:rsidRPr="00D74B0F">
        <w:rPr>
          <w:rFonts w:ascii="Times New Roman" w:hAnsi="Times New Roman" w:cs="Times New Roman"/>
          <w:sz w:val="24"/>
          <w:szCs w:val="24"/>
        </w:rPr>
        <w:t xml:space="preserve"> evapotranspiración potencial (</w:t>
      </w:r>
      <w:r w:rsidRPr="008218C0">
        <w:rPr>
          <w:rFonts w:ascii="Times New Roman" w:hAnsi="Times New Roman" w:cs="Times New Roman"/>
          <w:sz w:val="24"/>
          <w:szCs w:val="24"/>
        </w:rPr>
        <w:t>ETP</w:t>
      </w:r>
      <w:r w:rsidR="00DC05DB">
        <w:rPr>
          <w:rFonts w:ascii="Times New Roman" w:hAnsi="Times New Roman" w:cs="Times New Roman"/>
          <w:sz w:val="24"/>
          <w:szCs w:val="24"/>
        </w:rPr>
        <w:t>)</w:t>
      </w:r>
      <w:r w:rsidRPr="008218C0">
        <w:rPr>
          <w:rFonts w:ascii="Times New Roman" w:hAnsi="Times New Roman" w:cs="Times New Roman"/>
          <w:sz w:val="24"/>
          <w:szCs w:val="24"/>
        </w:rPr>
        <w:t xml:space="preserve">, afectando con ello la diversidad de especies y los niveles de oxígeno en el agua </w:t>
      </w:r>
      <w:r w:rsidRPr="00181C0D">
        <w:rPr>
          <w:rFonts w:ascii="Times New Roman" w:hAnsi="Times New Roman" w:cs="Times New Roman"/>
          <w:color w:val="0070C0"/>
          <w:sz w:val="24"/>
          <w:szCs w:val="24"/>
        </w:rPr>
        <w:t>(</w:t>
      </w:r>
      <w:proofErr w:type="spellStart"/>
      <w:r w:rsidRPr="00181C0D">
        <w:rPr>
          <w:rFonts w:ascii="Times New Roman" w:hAnsi="Times New Roman" w:cs="Times New Roman"/>
          <w:color w:val="0070C0"/>
          <w:sz w:val="24"/>
          <w:szCs w:val="24"/>
        </w:rPr>
        <w:t>Hangnan</w:t>
      </w:r>
      <w:proofErr w:type="spellEnd"/>
      <w:r w:rsidRPr="00181C0D">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00AE0EC9" w:rsidRPr="00181C0D">
        <w:rPr>
          <w:rFonts w:ascii="Times New Roman" w:hAnsi="Times New Roman" w:cs="Times New Roman"/>
          <w:color w:val="0070C0"/>
          <w:sz w:val="24"/>
          <w:szCs w:val="24"/>
        </w:rPr>
        <w:t>,</w:t>
      </w:r>
      <w:r w:rsidRPr="00181C0D">
        <w:rPr>
          <w:rFonts w:ascii="Times New Roman" w:hAnsi="Times New Roman" w:cs="Times New Roman"/>
          <w:color w:val="0070C0"/>
          <w:sz w:val="24"/>
          <w:szCs w:val="24"/>
        </w:rPr>
        <w:t xml:space="preserve"> 2018)</w:t>
      </w:r>
      <w:r w:rsidRPr="008218C0">
        <w:rPr>
          <w:rFonts w:ascii="Times New Roman" w:hAnsi="Times New Roman" w:cs="Times New Roman"/>
          <w:sz w:val="24"/>
          <w:szCs w:val="24"/>
        </w:rPr>
        <w:t xml:space="preserve">. </w:t>
      </w:r>
    </w:p>
    <w:p w14:paraId="178D96B5" w14:textId="77777777" w:rsidR="00740958" w:rsidRDefault="00740958" w:rsidP="00416CA4">
      <w:pPr>
        <w:spacing w:after="0" w:line="240" w:lineRule="auto"/>
        <w:jc w:val="both"/>
        <w:rPr>
          <w:rFonts w:ascii="Times New Roman" w:hAnsi="Times New Roman" w:cs="Times New Roman"/>
          <w:sz w:val="24"/>
          <w:szCs w:val="24"/>
          <w:lang w:val="es-ES_tradnl"/>
        </w:rPr>
      </w:pPr>
    </w:p>
    <w:p w14:paraId="3CB97F10" w14:textId="6D2EC87C" w:rsidR="00461573" w:rsidRPr="008218C0" w:rsidRDefault="00461573" w:rsidP="00416CA4">
      <w:pPr>
        <w:spacing w:after="0" w:line="240" w:lineRule="auto"/>
        <w:jc w:val="both"/>
        <w:rPr>
          <w:rFonts w:ascii="Times New Roman" w:hAnsi="Times New Roman" w:cs="Times New Roman"/>
          <w:sz w:val="24"/>
          <w:szCs w:val="24"/>
          <w:lang w:val="es-ES_tradnl"/>
        </w:rPr>
      </w:pPr>
      <w:r w:rsidRPr="008218C0">
        <w:rPr>
          <w:rFonts w:ascii="Times New Roman" w:hAnsi="Times New Roman" w:cs="Times New Roman"/>
          <w:sz w:val="24"/>
          <w:szCs w:val="24"/>
          <w:lang w:val="es-ES_tradnl"/>
        </w:rPr>
        <w:t xml:space="preserve">La principal fuente de variabilidad climática en los Andes </w:t>
      </w:r>
      <w:r w:rsidR="00F20239">
        <w:rPr>
          <w:rFonts w:ascii="Times New Roman" w:hAnsi="Times New Roman" w:cs="Times New Roman"/>
          <w:sz w:val="24"/>
          <w:szCs w:val="24"/>
          <w:lang w:val="es-ES_tradnl"/>
        </w:rPr>
        <w:t xml:space="preserve">del norte </w:t>
      </w:r>
      <w:r w:rsidRPr="008218C0">
        <w:rPr>
          <w:rFonts w:ascii="Times New Roman" w:hAnsi="Times New Roman" w:cs="Times New Roman"/>
          <w:sz w:val="24"/>
          <w:szCs w:val="24"/>
          <w:lang w:val="es-ES_tradnl"/>
        </w:rPr>
        <w:t xml:space="preserve">es el fenómeno de El Niño-Oscilación Sur (ENOS), que se caracteriza por la ocurrencia de fases cálidas (El Niño) y frías (La Niña). Ambas fases afectan la distribución temporal y espacial de la precipitación en gran parte de Sudamérica y han sido causa de sequías extremas y lluvias extraordinarias en diferentes regiones geográficas del planeta. En los Andes </w:t>
      </w:r>
      <w:r w:rsidR="008E1790">
        <w:rPr>
          <w:rFonts w:ascii="Times New Roman" w:hAnsi="Times New Roman" w:cs="Times New Roman"/>
          <w:sz w:val="24"/>
          <w:szCs w:val="24"/>
          <w:lang w:val="es-ES_tradnl"/>
        </w:rPr>
        <w:t>del norte</w:t>
      </w:r>
      <w:r w:rsidRPr="008218C0">
        <w:rPr>
          <w:rFonts w:ascii="Times New Roman" w:hAnsi="Times New Roman" w:cs="Times New Roman"/>
          <w:sz w:val="24"/>
          <w:szCs w:val="24"/>
          <w:lang w:val="es-ES_tradnl"/>
        </w:rPr>
        <w:t xml:space="preserve">, los eventos de El Niño están asociados con niveles de precipitación por debajo de lo normal, mientras que lo contrario ocurre durante los eventos de La Niña </w:t>
      </w:r>
      <w:r w:rsidRPr="00181C0D">
        <w:rPr>
          <w:rFonts w:ascii="Times New Roman" w:hAnsi="Times New Roman" w:cs="Times New Roman"/>
          <w:color w:val="0070C0"/>
          <w:sz w:val="24"/>
          <w:szCs w:val="24"/>
          <w:lang w:val="es-ES_tradnl"/>
        </w:rPr>
        <w:t xml:space="preserve">(Herzog </w:t>
      </w:r>
      <w:r w:rsidR="00740320" w:rsidRPr="00740320">
        <w:rPr>
          <w:rFonts w:ascii="Times New Roman" w:hAnsi="Times New Roman" w:cs="Times New Roman"/>
          <w:i/>
          <w:iCs/>
          <w:color w:val="0070C0"/>
          <w:sz w:val="24"/>
          <w:szCs w:val="24"/>
          <w:lang w:val="es-ES_tradnl"/>
        </w:rPr>
        <w:t>et al.</w:t>
      </w:r>
      <w:r w:rsidRPr="00181C0D">
        <w:rPr>
          <w:rFonts w:ascii="Times New Roman" w:hAnsi="Times New Roman" w:cs="Times New Roman"/>
          <w:iCs/>
          <w:color w:val="0070C0"/>
          <w:sz w:val="24"/>
          <w:szCs w:val="24"/>
          <w:lang w:val="es-ES_tradnl"/>
        </w:rPr>
        <w:t>,</w:t>
      </w:r>
      <w:r w:rsidRPr="00181C0D">
        <w:rPr>
          <w:rFonts w:ascii="Times New Roman" w:hAnsi="Times New Roman" w:cs="Times New Roman"/>
          <w:color w:val="0070C0"/>
          <w:sz w:val="24"/>
          <w:szCs w:val="24"/>
          <w:lang w:val="es-ES_tradnl"/>
        </w:rPr>
        <w:t xml:space="preserve"> 2010)</w:t>
      </w:r>
      <w:r w:rsidRPr="008218C0">
        <w:rPr>
          <w:rFonts w:ascii="Times New Roman" w:hAnsi="Times New Roman" w:cs="Times New Roman"/>
          <w:sz w:val="24"/>
          <w:szCs w:val="24"/>
          <w:lang w:val="es-ES_tradnl"/>
        </w:rPr>
        <w:t>.</w:t>
      </w:r>
    </w:p>
    <w:p w14:paraId="545A587D" w14:textId="77777777" w:rsidR="00740958" w:rsidRDefault="00740958" w:rsidP="00416CA4">
      <w:pPr>
        <w:spacing w:after="0" w:line="240" w:lineRule="auto"/>
        <w:jc w:val="both"/>
        <w:rPr>
          <w:rFonts w:ascii="Times New Roman" w:hAnsi="Times New Roman" w:cs="Times New Roman"/>
          <w:sz w:val="24"/>
          <w:szCs w:val="24"/>
        </w:rPr>
      </w:pPr>
    </w:p>
    <w:p w14:paraId="334C6726" w14:textId="1E28136B"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Sin embargo, los procesos que dinamizan los cambios que ocurren en est</w:t>
      </w:r>
      <w:r w:rsidR="00312CAC">
        <w:rPr>
          <w:rFonts w:ascii="Times New Roman" w:hAnsi="Times New Roman" w:cs="Times New Roman"/>
          <w:sz w:val="24"/>
          <w:szCs w:val="24"/>
        </w:rPr>
        <w:t>os</w:t>
      </w:r>
      <w:r w:rsidRPr="008218C0">
        <w:rPr>
          <w:rFonts w:ascii="Times New Roman" w:hAnsi="Times New Roman" w:cs="Times New Roman"/>
          <w:sz w:val="24"/>
          <w:szCs w:val="24"/>
        </w:rPr>
        <w:t xml:space="preserve"> ecosistemas suelen ser complejos, altamente dinámicos, estocásticos y de </w:t>
      </w:r>
      <w:r w:rsidR="00D07C78" w:rsidRPr="008218C0">
        <w:rPr>
          <w:rFonts w:ascii="Times New Roman" w:hAnsi="Times New Roman" w:cs="Times New Roman"/>
          <w:sz w:val="24"/>
          <w:szCs w:val="24"/>
        </w:rPr>
        <w:t>trayectoria</w:t>
      </w:r>
      <w:r w:rsidRPr="008218C0">
        <w:rPr>
          <w:rFonts w:ascii="Times New Roman" w:hAnsi="Times New Roman" w:cs="Times New Roman"/>
          <w:sz w:val="24"/>
          <w:szCs w:val="24"/>
        </w:rPr>
        <w:t xml:space="preserve"> no lineal. Ello dificulta el establecimiento de predicciones acerca de las transiciones que pueden ocurrir en los humedales luego de la ocurrencia de perturbaciones </w:t>
      </w:r>
      <w:r w:rsidRPr="00444D42">
        <w:rPr>
          <w:rFonts w:ascii="Times New Roman" w:hAnsi="Times New Roman" w:cs="Times New Roman"/>
          <w:color w:val="0070C0"/>
          <w:sz w:val="24"/>
          <w:szCs w:val="24"/>
        </w:rPr>
        <w:t>(</w:t>
      </w:r>
      <w:proofErr w:type="spellStart"/>
      <w:r w:rsidRPr="00444D42">
        <w:rPr>
          <w:rFonts w:ascii="Times New Roman" w:hAnsi="Times New Roman" w:cs="Times New Roman"/>
          <w:color w:val="0070C0"/>
          <w:sz w:val="24"/>
          <w:szCs w:val="24"/>
        </w:rPr>
        <w:t>Alibakhshi</w:t>
      </w:r>
      <w:proofErr w:type="spellEnd"/>
      <w:r w:rsidRPr="00444D42">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00F715EE" w:rsidRPr="00444D42">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2017)</w:t>
      </w:r>
      <w:r w:rsidRPr="008218C0">
        <w:rPr>
          <w:rFonts w:ascii="Times New Roman" w:hAnsi="Times New Roman" w:cs="Times New Roman"/>
          <w:sz w:val="24"/>
          <w:szCs w:val="24"/>
        </w:rPr>
        <w:t xml:space="preserve">. De hecho, </w:t>
      </w:r>
      <w:r w:rsidRPr="008218C0">
        <w:rPr>
          <w:rFonts w:ascii="Times New Roman" w:hAnsi="Times New Roman" w:cs="Times New Roman"/>
          <w:color w:val="0070C0"/>
          <w:sz w:val="24"/>
          <w:szCs w:val="24"/>
        </w:rPr>
        <w:t>Quintero (2019)</w:t>
      </w:r>
      <w:r w:rsidRPr="008218C0">
        <w:rPr>
          <w:rFonts w:ascii="Times New Roman" w:hAnsi="Times New Roman" w:cs="Times New Roman"/>
          <w:sz w:val="24"/>
          <w:szCs w:val="24"/>
        </w:rPr>
        <w:t xml:space="preserve"> considera altamente </w:t>
      </w:r>
      <w:r w:rsidR="00D07C78" w:rsidRPr="008218C0">
        <w:rPr>
          <w:rFonts w:ascii="Times New Roman" w:hAnsi="Times New Roman" w:cs="Times New Roman"/>
          <w:sz w:val="24"/>
          <w:szCs w:val="24"/>
        </w:rPr>
        <w:t>difícil</w:t>
      </w:r>
      <w:r w:rsidRPr="008218C0">
        <w:rPr>
          <w:rFonts w:ascii="Times New Roman" w:hAnsi="Times New Roman" w:cs="Times New Roman"/>
          <w:sz w:val="24"/>
          <w:szCs w:val="24"/>
        </w:rPr>
        <w:t xml:space="preserve"> tratar de delinear la influencia real del cambio climático en la región andina, debido a que es acelerado por las actividades antrópicas, siendo difícil una separación de la influencia real de ambos procesos. </w:t>
      </w:r>
    </w:p>
    <w:p w14:paraId="3DD0A830" w14:textId="77777777" w:rsidR="00740958" w:rsidRDefault="00740958" w:rsidP="00416CA4">
      <w:pPr>
        <w:spacing w:after="0" w:line="240" w:lineRule="auto"/>
        <w:jc w:val="both"/>
        <w:rPr>
          <w:rFonts w:ascii="Times New Roman" w:hAnsi="Times New Roman" w:cs="Times New Roman"/>
          <w:sz w:val="24"/>
          <w:szCs w:val="24"/>
        </w:rPr>
      </w:pPr>
    </w:p>
    <w:p w14:paraId="151DEA95" w14:textId="2B5CBCC0"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lastRenderedPageBreak/>
        <w:t xml:space="preserve">La detección de los cambios y la incidencia del clima en cualquier entorno son limitadas de demostrar y difíciles de comprobar en el mundo real, pues se requieren observaciones de alta frecuencia y densidad sobre las variables involucradas, siendo igualmente necesario el trabajo de campo de largo alcance espacial y temporal </w:t>
      </w:r>
      <w:r w:rsidRPr="00444D42">
        <w:rPr>
          <w:rFonts w:ascii="Times New Roman" w:hAnsi="Times New Roman" w:cs="Times New Roman"/>
          <w:color w:val="0070C0"/>
          <w:sz w:val="24"/>
          <w:szCs w:val="24"/>
        </w:rPr>
        <w:t>(</w:t>
      </w:r>
      <w:proofErr w:type="spellStart"/>
      <w:r w:rsidRPr="00444D42">
        <w:rPr>
          <w:rFonts w:ascii="Times New Roman" w:hAnsi="Times New Roman" w:cs="Times New Roman"/>
          <w:color w:val="0070C0"/>
          <w:sz w:val="24"/>
          <w:szCs w:val="24"/>
        </w:rPr>
        <w:t>Alibakhshi</w:t>
      </w:r>
      <w:proofErr w:type="spellEnd"/>
      <w:r w:rsidRPr="00444D42">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00AA31B1" w:rsidRPr="00444D42">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2017)</w:t>
      </w:r>
      <w:r w:rsidRPr="008218C0">
        <w:rPr>
          <w:rFonts w:ascii="Times New Roman" w:hAnsi="Times New Roman" w:cs="Times New Roman"/>
          <w:sz w:val="24"/>
          <w:szCs w:val="24"/>
        </w:rPr>
        <w:t xml:space="preserve">. En el caso de los Andes, la escasez de observaciones y monitoreo, y la </w:t>
      </w:r>
      <w:r w:rsidR="00DE192B">
        <w:rPr>
          <w:rFonts w:ascii="Times New Roman" w:hAnsi="Times New Roman" w:cs="Times New Roman"/>
          <w:sz w:val="24"/>
          <w:szCs w:val="24"/>
        </w:rPr>
        <w:t>falta</w:t>
      </w:r>
      <w:r w:rsidRPr="008218C0">
        <w:rPr>
          <w:rFonts w:ascii="Times New Roman" w:hAnsi="Times New Roman" w:cs="Times New Roman"/>
          <w:sz w:val="24"/>
          <w:szCs w:val="24"/>
        </w:rPr>
        <w:t xml:space="preserve"> de uniformidad de la información existente en </w:t>
      </w:r>
      <w:r w:rsidR="00615D03" w:rsidRPr="00D74B0F">
        <w:rPr>
          <w:rFonts w:ascii="Times New Roman" w:hAnsi="Times New Roman" w:cs="Times New Roman"/>
          <w:sz w:val="24"/>
          <w:szCs w:val="24"/>
        </w:rPr>
        <w:t>diversas</w:t>
      </w:r>
      <w:r w:rsidRPr="00D74B0F">
        <w:rPr>
          <w:rFonts w:ascii="Times New Roman" w:hAnsi="Times New Roman" w:cs="Times New Roman"/>
          <w:sz w:val="24"/>
          <w:szCs w:val="24"/>
        </w:rPr>
        <w:t xml:space="preserve"> </w:t>
      </w:r>
      <w:r w:rsidRPr="008218C0">
        <w:rPr>
          <w:rFonts w:ascii="Times New Roman" w:hAnsi="Times New Roman" w:cs="Times New Roman"/>
          <w:sz w:val="24"/>
          <w:szCs w:val="24"/>
        </w:rPr>
        <w:t xml:space="preserve">regiones le confiere un gran nivel de incertidumbre a la incidencia de los cambios de uso y el clima </w:t>
      </w:r>
      <w:r w:rsidR="00615D03" w:rsidRPr="00D74B0F">
        <w:rPr>
          <w:rFonts w:ascii="Times New Roman" w:hAnsi="Times New Roman" w:cs="Times New Roman"/>
          <w:sz w:val="24"/>
          <w:szCs w:val="24"/>
        </w:rPr>
        <w:t>sobre</w:t>
      </w:r>
      <w:r w:rsidRPr="00D74B0F">
        <w:rPr>
          <w:rFonts w:ascii="Times New Roman" w:hAnsi="Times New Roman" w:cs="Times New Roman"/>
          <w:sz w:val="24"/>
          <w:szCs w:val="24"/>
        </w:rPr>
        <w:t xml:space="preserve"> </w:t>
      </w:r>
      <w:r w:rsidRPr="008218C0">
        <w:rPr>
          <w:rFonts w:ascii="Times New Roman" w:hAnsi="Times New Roman" w:cs="Times New Roman"/>
          <w:sz w:val="24"/>
          <w:szCs w:val="24"/>
        </w:rPr>
        <w:t xml:space="preserve">el estado y salud de los ecosistemas </w:t>
      </w:r>
      <w:r w:rsidRPr="00444D42">
        <w:rPr>
          <w:rFonts w:ascii="Times New Roman" w:hAnsi="Times New Roman" w:cs="Times New Roman"/>
          <w:color w:val="0070C0"/>
          <w:sz w:val="24"/>
          <w:szCs w:val="24"/>
        </w:rPr>
        <w:t xml:space="preserve">(Hofstede </w:t>
      </w:r>
      <w:r w:rsidR="00740320" w:rsidRPr="00740320">
        <w:rPr>
          <w:rFonts w:ascii="Times New Roman" w:hAnsi="Times New Roman" w:cs="Times New Roman"/>
          <w:i/>
          <w:iCs/>
          <w:color w:val="0070C0"/>
          <w:sz w:val="24"/>
          <w:szCs w:val="24"/>
        </w:rPr>
        <w:t>et al.</w:t>
      </w:r>
      <w:r w:rsidR="002A078E" w:rsidRPr="005C4EA3">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2014; Uribe </w:t>
      </w:r>
      <w:r w:rsidR="00740320" w:rsidRPr="00740320">
        <w:rPr>
          <w:rFonts w:ascii="Times New Roman" w:hAnsi="Times New Roman" w:cs="Times New Roman"/>
          <w:i/>
          <w:iCs/>
          <w:color w:val="0070C0"/>
          <w:sz w:val="24"/>
          <w:szCs w:val="24"/>
        </w:rPr>
        <w:t>et al.</w:t>
      </w:r>
      <w:r w:rsidR="002A078E" w:rsidRPr="00FB4A04">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2017)</w:t>
      </w:r>
      <w:r w:rsidRPr="008218C0">
        <w:rPr>
          <w:rFonts w:ascii="Times New Roman" w:hAnsi="Times New Roman" w:cs="Times New Roman"/>
          <w:sz w:val="24"/>
          <w:szCs w:val="24"/>
        </w:rPr>
        <w:t xml:space="preserve">. </w:t>
      </w:r>
    </w:p>
    <w:p w14:paraId="55A15633" w14:textId="77777777" w:rsidR="00740958" w:rsidRDefault="00740958" w:rsidP="00416CA4">
      <w:pPr>
        <w:spacing w:after="0" w:line="240" w:lineRule="auto"/>
        <w:jc w:val="both"/>
        <w:rPr>
          <w:rFonts w:ascii="Times New Roman" w:hAnsi="Times New Roman" w:cs="Times New Roman"/>
          <w:sz w:val="24"/>
          <w:szCs w:val="24"/>
        </w:rPr>
      </w:pPr>
    </w:p>
    <w:p w14:paraId="37BD1E6F" w14:textId="23065DA9" w:rsidR="00461573" w:rsidRPr="008218C0"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En este sentido, la teledetección ha ido adquiriendo en los últimos años relevancia y utilidad com</w:t>
      </w:r>
      <w:r w:rsidRPr="00D74B0F">
        <w:rPr>
          <w:rFonts w:ascii="Times New Roman" w:hAnsi="Times New Roman" w:cs="Times New Roman"/>
          <w:sz w:val="24"/>
          <w:szCs w:val="24"/>
        </w:rPr>
        <w:t xml:space="preserve">o alternativa </w:t>
      </w:r>
      <w:r w:rsidR="00626194" w:rsidRPr="00D74B0F">
        <w:rPr>
          <w:rFonts w:ascii="Times New Roman" w:hAnsi="Times New Roman" w:cs="Times New Roman"/>
          <w:sz w:val="24"/>
          <w:szCs w:val="24"/>
        </w:rPr>
        <w:t xml:space="preserve">de largo alcance espacial y temporal </w:t>
      </w:r>
      <w:r w:rsidRPr="00D74B0F">
        <w:rPr>
          <w:rFonts w:ascii="Times New Roman" w:hAnsi="Times New Roman" w:cs="Times New Roman"/>
          <w:sz w:val="24"/>
          <w:szCs w:val="24"/>
        </w:rPr>
        <w:t>viable para la derivación de indicadores que permit</w:t>
      </w:r>
      <w:r w:rsidR="004D0665" w:rsidRPr="00D74B0F">
        <w:rPr>
          <w:rFonts w:ascii="Times New Roman" w:hAnsi="Times New Roman" w:cs="Times New Roman"/>
          <w:sz w:val="24"/>
          <w:szCs w:val="24"/>
        </w:rPr>
        <w:t>a</w:t>
      </w:r>
      <w:r w:rsidRPr="00D74B0F">
        <w:rPr>
          <w:rFonts w:ascii="Times New Roman" w:hAnsi="Times New Roman" w:cs="Times New Roman"/>
          <w:sz w:val="24"/>
          <w:szCs w:val="24"/>
        </w:rPr>
        <w:t xml:space="preserve">n detectar y monitorear el estatus o condición de los hidro ecosistemas, </w:t>
      </w:r>
      <w:r w:rsidR="004D0665" w:rsidRPr="00D74B0F">
        <w:rPr>
          <w:rFonts w:ascii="Times New Roman" w:hAnsi="Times New Roman" w:cs="Times New Roman"/>
          <w:sz w:val="24"/>
          <w:szCs w:val="24"/>
        </w:rPr>
        <w:t xml:space="preserve">siendo posible </w:t>
      </w:r>
      <w:r w:rsidRPr="00D74B0F">
        <w:rPr>
          <w:rFonts w:ascii="Times New Roman" w:hAnsi="Times New Roman" w:cs="Times New Roman"/>
          <w:sz w:val="24"/>
          <w:szCs w:val="24"/>
        </w:rPr>
        <w:t>analizar z</w:t>
      </w:r>
      <w:r w:rsidRPr="008218C0">
        <w:rPr>
          <w:rFonts w:ascii="Times New Roman" w:hAnsi="Times New Roman" w:cs="Times New Roman"/>
          <w:sz w:val="24"/>
          <w:szCs w:val="24"/>
        </w:rPr>
        <w:t>onas remotas</w:t>
      </w:r>
      <w:r w:rsidR="005857C4">
        <w:rPr>
          <w:rFonts w:ascii="Times New Roman" w:hAnsi="Times New Roman" w:cs="Times New Roman"/>
          <w:sz w:val="24"/>
          <w:szCs w:val="24"/>
        </w:rPr>
        <w:t xml:space="preserve"> y poco accesibles</w:t>
      </w:r>
      <w:r w:rsidRPr="008218C0">
        <w:rPr>
          <w:rFonts w:ascii="Times New Roman" w:hAnsi="Times New Roman" w:cs="Times New Roman"/>
          <w:sz w:val="24"/>
          <w:szCs w:val="24"/>
        </w:rPr>
        <w:t xml:space="preserve"> </w:t>
      </w:r>
      <w:r w:rsidRPr="00444D42">
        <w:rPr>
          <w:rFonts w:ascii="Times New Roman" w:hAnsi="Times New Roman" w:cs="Times New Roman"/>
          <w:color w:val="0070C0"/>
          <w:sz w:val="24"/>
          <w:szCs w:val="24"/>
        </w:rPr>
        <w:t xml:space="preserve">(Dos Santos </w:t>
      </w:r>
      <w:r w:rsidR="00740320" w:rsidRPr="00740320">
        <w:rPr>
          <w:rFonts w:ascii="Times New Roman" w:hAnsi="Times New Roman" w:cs="Times New Roman"/>
          <w:i/>
          <w:iCs/>
          <w:color w:val="0070C0"/>
          <w:sz w:val="24"/>
          <w:szCs w:val="24"/>
        </w:rPr>
        <w:t>et al.</w:t>
      </w:r>
      <w:r w:rsidR="0001065A" w:rsidRPr="00F64519">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2019)</w:t>
      </w:r>
      <w:r w:rsidRPr="008218C0">
        <w:rPr>
          <w:rFonts w:ascii="Times New Roman" w:hAnsi="Times New Roman" w:cs="Times New Roman"/>
          <w:sz w:val="24"/>
          <w:szCs w:val="24"/>
        </w:rPr>
        <w:t xml:space="preserve">. Siendo el estrés de la vegetación un indicador primario de los niveles de alteración de un humedal, este puede ser fácilmente estimado y monitoreado con adecuada precisión a través de la derivación e interpretación de índices de vegetación, que son métricas radiométricas adimensionales que funcionan como indicadores de abundancia relativa y de actividad de la vegetación verde </w:t>
      </w:r>
      <w:r w:rsidRPr="00444D42">
        <w:rPr>
          <w:rFonts w:ascii="Times New Roman" w:hAnsi="Times New Roman" w:cs="Times New Roman"/>
          <w:color w:val="0070C0"/>
          <w:sz w:val="24"/>
          <w:szCs w:val="24"/>
        </w:rPr>
        <w:t xml:space="preserve">(Dos Santos </w:t>
      </w:r>
      <w:r w:rsidR="00740320" w:rsidRPr="00740320">
        <w:rPr>
          <w:rFonts w:ascii="Times New Roman" w:hAnsi="Times New Roman" w:cs="Times New Roman"/>
          <w:i/>
          <w:iCs/>
          <w:color w:val="0070C0"/>
          <w:sz w:val="24"/>
          <w:szCs w:val="24"/>
        </w:rPr>
        <w:t>et al.</w:t>
      </w:r>
      <w:r w:rsidR="00D62506" w:rsidRPr="00F64519">
        <w:rPr>
          <w:rFonts w:ascii="Times New Roman" w:hAnsi="Times New Roman" w:cs="Times New Roman"/>
          <w:color w:val="0070C0"/>
          <w:sz w:val="24"/>
          <w:szCs w:val="24"/>
        </w:rPr>
        <w:t>,</w:t>
      </w:r>
      <w:r w:rsidRPr="00444D42">
        <w:rPr>
          <w:rFonts w:ascii="Times New Roman" w:hAnsi="Times New Roman" w:cs="Times New Roman"/>
          <w:color w:val="0070C0"/>
          <w:sz w:val="24"/>
          <w:szCs w:val="24"/>
        </w:rPr>
        <w:t xml:space="preserve"> 2019)</w:t>
      </w:r>
      <w:r w:rsidRPr="008218C0">
        <w:rPr>
          <w:rFonts w:ascii="Times New Roman" w:hAnsi="Times New Roman" w:cs="Times New Roman"/>
          <w:sz w:val="24"/>
          <w:szCs w:val="24"/>
        </w:rPr>
        <w:t>. Índices como el MSI (</w:t>
      </w:r>
      <w:proofErr w:type="spellStart"/>
      <w:r w:rsidRPr="008218C0">
        <w:rPr>
          <w:rFonts w:ascii="Times New Roman" w:hAnsi="Times New Roman" w:cs="Times New Roman"/>
          <w:i/>
          <w:sz w:val="24"/>
          <w:szCs w:val="24"/>
        </w:rPr>
        <w:t>Moisture</w:t>
      </w:r>
      <w:proofErr w:type="spellEnd"/>
      <w:r w:rsidRPr="008218C0">
        <w:rPr>
          <w:rFonts w:ascii="Times New Roman" w:hAnsi="Times New Roman" w:cs="Times New Roman"/>
          <w:i/>
          <w:sz w:val="24"/>
          <w:szCs w:val="24"/>
        </w:rPr>
        <w:t xml:space="preserve"> Stress </w:t>
      </w:r>
      <w:proofErr w:type="spellStart"/>
      <w:r w:rsidRPr="008218C0">
        <w:rPr>
          <w:rFonts w:ascii="Times New Roman" w:hAnsi="Times New Roman" w:cs="Times New Roman"/>
          <w:i/>
          <w:sz w:val="24"/>
          <w:szCs w:val="24"/>
        </w:rPr>
        <w:t>Index</w:t>
      </w:r>
      <w:proofErr w:type="spellEnd"/>
      <w:r w:rsidRPr="008218C0">
        <w:rPr>
          <w:rFonts w:ascii="Times New Roman" w:hAnsi="Times New Roman" w:cs="Times New Roman"/>
          <w:i/>
          <w:sz w:val="24"/>
          <w:szCs w:val="24"/>
        </w:rPr>
        <w:t xml:space="preserve">) </w:t>
      </w:r>
      <w:r w:rsidRPr="008218C0">
        <w:rPr>
          <w:rFonts w:ascii="Times New Roman" w:hAnsi="Times New Roman" w:cs="Times New Roman"/>
          <w:sz w:val="24"/>
          <w:szCs w:val="24"/>
        </w:rPr>
        <w:t>permiten realizar estimaciones indirectas de contenido de humedad en el suelo y la vegetación</w:t>
      </w:r>
      <w:r w:rsidR="00D62506">
        <w:rPr>
          <w:rFonts w:ascii="Times New Roman" w:hAnsi="Times New Roman" w:cs="Times New Roman"/>
          <w:sz w:val="24"/>
          <w:szCs w:val="24"/>
        </w:rPr>
        <w:t xml:space="preserve"> de forma eficiente</w:t>
      </w:r>
      <w:r w:rsidRPr="008218C0">
        <w:rPr>
          <w:rFonts w:ascii="Times New Roman" w:hAnsi="Times New Roman" w:cs="Times New Roman"/>
          <w:sz w:val="24"/>
          <w:szCs w:val="24"/>
        </w:rPr>
        <w:t>.</w:t>
      </w:r>
    </w:p>
    <w:p w14:paraId="0084BBA4" w14:textId="77777777" w:rsidR="00740958" w:rsidRDefault="00740958" w:rsidP="00416CA4">
      <w:pPr>
        <w:spacing w:after="0" w:line="240" w:lineRule="auto"/>
        <w:jc w:val="both"/>
        <w:rPr>
          <w:rFonts w:ascii="Times New Roman" w:hAnsi="Times New Roman" w:cs="Times New Roman"/>
          <w:sz w:val="24"/>
          <w:szCs w:val="24"/>
        </w:rPr>
      </w:pPr>
    </w:p>
    <w:p w14:paraId="1B74842E" w14:textId="7E605804" w:rsidR="00461573" w:rsidRPr="008218C0" w:rsidRDefault="005823FA" w:rsidP="00416C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Tales métodos resultan potencialmente relevantes en </w:t>
      </w:r>
      <w:r w:rsidR="00BC5704">
        <w:rPr>
          <w:rFonts w:ascii="Times New Roman" w:hAnsi="Times New Roman" w:cs="Times New Roman"/>
          <w:sz w:val="24"/>
          <w:szCs w:val="24"/>
        </w:rPr>
        <w:t>Latinoamérica</w:t>
      </w:r>
      <w:r>
        <w:rPr>
          <w:rFonts w:ascii="Times New Roman" w:hAnsi="Times New Roman" w:cs="Times New Roman"/>
          <w:sz w:val="24"/>
          <w:szCs w:val="24"/>
        </w:rPr>
        <w:t xml:space="preserve">, </w:t>
      </w:r>
      <w:r w:rsidR="00BC5704">
        <w:rPr>
          <w:rFonts w:ascii="Times New Roman" w:hAnsi="Times New Roman" w:cs="Times New Roman"/>
          <w:sz w:val="24"/>
          <w:szCs w:val="24"/>
        </w:rPr>
        <w:t>pues</w:t>
      </w:r>
      <w:r>
        <w:rPr>
          <w:rFonts w:ascii="Times New Roman" w:hAnsi="Times New Roman" w:cs="Times New Roman"/>
          <w:sz w:val="24"/>
          <w:szCs w:val="24"/>
        </w:rPr>
        <w:t xml:space="preserve"> p</w:t>
      </w:r>
      <w:r w:rsidR="00461573" w:rsidRPr="008218C0">
        <w:rPr>
          <w:rFonts w:ascii="Times New Roman" w:hAnsi="Times New Roman" w:cs="Times New Roman"/>
          <w:sz w:val="24"/>
          <w:szCs w:val="24"/>
        </w:rPr>
        <w:t xml:space="preserve">ara </w:t>
      </w:r>
      <w:r w:rsidR="00461573" w:rsidRPr="008218C0">
        <w:rPr>
          <w:rFonts w:ascii="Times New Roman" w:hAnsi="Times New Roman" w:cs="Times New Roman"/>
          <w:color w:val="0070C0"/>
          <w:sz w:val="24"/>
          <w:szCs w:val="24"/>
        </w:rPr>
        <w:t>De la Torre (201</w:t>
      </w:r>
      <w:r w:rsidR="00DF7978">
        <w:rPr>
          <w:rFonts w:ascii="Times New Roman" w:hAnsi="Times New Roman" w:cs="Times New Roman"/>
          <w:color w:val="0070C0"/>
          <w:sz w:val="24"/>
          <w:szCs w:val="24"/>
        </w:rPr>
        <w:t>4</w:t>
      </w:r>
      <w:r w:rsidR="00461573" w:rsidRPr="008218C0">
        <w:rPr>
          <w:rFonts w:ascii="Times New Roman" w:hAnsi="Times New Roman" w:cs="Times New Roman"/>
          <w:color w:val="0070C0"/>
          <w:sz w:val="24"/>
          <w:szCs w:val="24"/>
        </w:rPr>
        <w:t>)</w:t>
      </w:r>
      <w:r w:rsidR="00461573" w:rsidRPr="008218C0">
        <w:rPr>
          <w:rFonts w:ascii="Times New Roman" w:hAnsi="Times New Roman" w:cs="Times New Roman"/>
          <w:sz w:val="24"/>
          <w:szCs w:val="24"/>
        </w:rPr>
        <w:t xml:space="preserve">, en nuestro </w:t>
      </w:r>
      <w:r w:rsidR="00740958" w:rsidRPr="008218C0">
        <w:rPr>
          <w:rFonts w:ascii="Times New Roman" w:hAnsi="Times New Roman" w:cs="Times New Roman"/>
          <w:sz w:val="24"/>
          <w:szCs w:val="24"/>
        </w:rPr>
        <w:t>subcontinente</w:t>
      </w:r>
      <w:r w:rsidR="00461573" w:rsidRPr="008218C0">
        <w:rPr>
          <w:rFonts w:ascii="Times New Roman" w:hAnsi="Times New Roman" w:cs="Times New Roman"/>
          <w:sz w:val="24"/>
          <w:szCs w:val="24"/>
        </w:rPr>
        <w:t xml:space="preserve"> existe una urgente necesidad de investigación científica rigurosa sobre el tema de los recursos hídricos y el cambio climático en los ecosistemas de montaña, como base para tomar decisiones pertinentes. Hasta el presente, se han desarrollado investigaciones</w:t>
      </w:r>
      <w:r w:rsidR="008943C7">
        <w:rPr>
          <w:rFonts w:ascii="Times New Roman" w:hAnsi="Times New Roman" w:cs="Times New Roman"/>
          <w:sz w:val="24"/>
          <w:szCs w:val="24"/>
        </w:rPr>
        <w:t xml:space="preserve"> </w:t>
      </w:r>
      <w:r w:rsidR="00461573" w:rsidRPr="008218C0">
        <w:rPr>
          <w:rFonts w:ascii="Times New Roman" w:hAnsi="Times New Roman" w:cs="Times New Roman"/>
          <w:sz w:val="24"/>
          <w:szCs w:val="24"/>
        </w:rPr>
        <w:t>que analizan el impacto o incidencia del cambio climático en los ecosistemas y humedales altoandinos</w:t>
      </w:r>
      <w:r w:rsidR="001B3BDE">
        <w:rPr>
          <w:rFonts w:ascii="Times New Roman" w:hAnsi="Times New Roman" w:cs="Times New Roman"/>
          <w:sz w:val="24"/>
          <w:szCs w:val="24"/>
        </w:rPr>
        <w:t xml:space="preserve"> a nivel local</w:t>
      </w:r>
      <w:r w:rsidR="00461573" w:rsidRPr="008218C0">
        <w:rPr>
          <w:rFonts w:ascii="Times New Roman" w:hAnsi="Times New Roman" w:cs="Times New Roman"/>
          <w:sz w:val="24"/>
          <w:szCs w:val="24"/>
        </w:rPr>
        <w:t xml:space="preserve"> en: Colombia </w:t>
      </w:r>
      <w:r w:rsidR="00461573" w:rsidRPr="00F57718">
        <w:rPr>
          <w:rFonts w:ascii="Times New Roman" w:hAnsi="Times New Roman" w:cs="Times New Roman"/>
          <w:color w:val="4472C4" w:themeColor="accent1"/>
          <w:sz w:val="24"/>
          <w:szCs w:val="24"/>
        </w:rPr>
        <w:t>(</w:t>
      </w:r>
      <w:r w:rsidR="00726FBB" w:rsidRPr="00F57718">
        <w:rPr>
          <w:rFonts w:ascii="Times New Roman" w:hAnsi="Times New Roman" w:cs="Times New Roman"/>
          <w:color w:val="4472C4" w:themeColor="accent1"/>
          <w:sz w:val="24"/>
          <w:szCs w:val="24"/>
        </w:rPr>
        <w:t xml:space="preserve">Cáceres, 2019; </w:t>
      </w:r>
      <w:r w:rsidR="00652C3A" w:rsidRPr="00F57718">
        <w:rPr>
          <w:rFonts w:ascii="Times New Roman" w:hAnsi="Times New Roman" w:cs="Times New Roman"/>
          <w:color w:val="4472C4" w:themeColor="accent1"/>
          <w:sz w:val="24"/>
          <w:szCs w:val="24"/>
        </w:rPr>
        <w:t>Franco</w:t>
      </w:r>
      <w:r w:rsidR="00461573" w:rsidRPr="00F57718">
        <w:rPr>
          <w:rFonts w:ascii="Times New Roman" w:hAnsi="Times New Roman" w:cs="Times New Roman"/>
          <w:color w:val="4472C4" w:themeColor="accent1"/>
          <w:sz w:val="24"/>
          <w:szCs w:val="24"/>
        </w:rPr>
        <w:t xml:space="preserve"> </w:t>
      </w:r>
      <w:r w:rsidR="00740320" w:rsidRPr="00740320">
        <w:rPr>
          <w:rFonts w:ascii="Times New Roman" w:hAnsi="Times New Roman" w:cs="Times New Roman"/>
          <w:i/>
          <w:iCs/>
          <w:color w:val="4472C4" w:themeColor="accent1"/>
          <w:sz w:val="24"/>
          <w:szCs w:val="24"/>
        </w:rPr>
        <w:t>et al.</w:t>
      </w:r>
      <w:r w:rsidR="008B31AE" w:rsidRPr="004E40A9">
        <w:rPr>
          <w:rFonts w:ascii="Times New Roman" w:hAnsi="Times New Roman" w:cs="Times New Roman"/>
          <w:color w:val="4472C4" w:themeColor="accent1"/>
          <w:sz w:val="24"/>
          <w:szCs w:val="24"/>
        </w:rPr>
        <w:t>,</w:t>
      </w:r>
      <w:r w:rsidR="00461573" w:rsidRPr="00F57718">
        <w:rPr>
          <w:rFonts w:ascii="Times New Roman" w:hAnsi="Times New Roman" w:cs="Times New Roman"/>
          <w:color w:val="4472C4" w:themeColor="accent1"/>
          <w:sz w:val="24"/>
          <w:szCs w:val="24"/>
        </w:rPr>
        <w:t xml:space="preserve"> 2013; Ortiz</w:t>
      </w:r>
      <w:r w:rsidR="008B31AE" w:rsidRPr="00F57718">
        <w:rPr>
          <w:rFonts w:ascii="Times New Roman" w:hAnsi="Times New Roman" w:cs="Times New Roman"/>
          <w:color w:val="4472C4" w:themeColor="accent1"/>
          <w:sz w:val="24"/>
          <w:szCs w:val="24"/>
        </w:rPr>
        <w:t>,</w:t>
      </w:r>
      <w:r w:rsidR="00461573" w:rsidRPr="00F57718">
        <w:rPr>
          <w:rFonts w:ascii="Times New Roman" w:hAnsi="Times New Roman" w:cs="Times New Roman"/>
          <w:color w:val="4472C4" w:themeColor="accent1"/>
          <w:sz w:val="24"/>
          <w:szCs w:val="24"/>
        </w:rPr>
        <w:t xml:space="preserve"> 2016; Quintero</w:t>
      </w:r>
      <w:r w:rsidR="008B31AE" w:rsidRPr="00F57718">
        <w:rPr>
          <w:rFonts w:ascii="Times New Roman" w:hAnsi="Times New Roman" w:cs="Times New Roman"/>
          <w:color w:val="4472C4" w:themeColor="accent1"/>
          <w:sz w:val="24"/>
          <w:szCs w:val="24"/>
        </w:rPr>
        <w:t>,</w:t>
      </w:r>
      <w:r w:rsidR="00461573" w:rsidRPr="00F57718">
        <w:rPr>
          <w:rFonts w:ascii="Times New Roman" w:hAnsi="Times New Roman" w:cs="Times New Roman"/>
          <w:color w:val="4472C4" w:themeColor="accent1"/>
          <w:sz w:val="24"/>
          <w:szCs w:val="24"/>
        </w:rPr>
        <w:t xml:space="preserve"> 2019</w:t>
      </w:r>
      <w:r w:rsidR="00726FBB" w:rsidRPr="00F57718">
        <w:rPr>
          <w:rFonts w:ascii="Times New Roman" w:hAnsi="Times New Roman" w:cs="Times New Roman"/>
          <w:color w:val="4472C4" w:themeColor="accent1"/>
          <w:sz w:val="24"/>
          <w:szCs w:val="24"/>
        </w:rPr>
        <w:t>; Valencia y Figueroa, 2015</w:t>
      </w:r>
      <w:r w:rsidR="00461573" w:rsidRPr="00F57718">
        <w:rPr>
          <w:rFonts w:ascii="Times New Roman" w:hAnsi="Times New Roman" w:cs="Times New Roman"/>
          <w:color w:val="4472C4" w:themeColor="accent1"/>
          <w:sz w:val="24"/>
          <w:szCs w:val="24"/>
        </w:rPr>
        <w:t>)</w:t>
      </w:r>
      <w:r w:rsidR="00461573" w:rsidRPr="008218C0">
        <w:rPr>
          <w:rFonts w:ascii="Times New Roman" w:hAnsi="Times New Roman" w:cs="Times New Roman"/>
          <w:sz w:val="24"/>
          <w:szCs w:val="24"/>
        </w:rPr>
        <w:t>; Chile (</w:t>
      </w:r>
      <w:r w:rsidR="00461573" w:rsidRPr="008218C0">
        <w:rPr>
          <w:rFonts w:ascii="Times New Roman" w:hAnsi="Times New Roman" w:cs="Times New Roman"/>
          <w:color w:val="0070C0"/>
          <w:sz w:val="24"/>
          <w:szCs w:val="24"/>
        </w:rPr>
        <w:t xml:space="preserve">Uribe </w:t>
      </w:r>
      <w:r w:rsidR="00740320" w:rsidRPr="00740320">
        <w:rPr>
          <w:rFonts w:ascii="Times New Roman" w:hAnsi="Times New Roman" w:cs="Times New Roman"/>
          <w:i/>
          <w:iCs/>
          <w:color w:val="0070C0"/>
          <w:sz w:val="24"/>
          <w:szCs w:val="24"/>
        </w:rPr>
        <w:t>et al.</w:t>
      </w:r>
      <w:r w:rsidR="00A848CD" w:rsidRPr="00FB4A04">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2017</w:t>
      </w:r>
      <w:r w:rsidR="00461573" w:rsidRPr="008218C0">
        <w:rPr>
          <w:rFonts w:ascii="Times New Roman" w:hAnsi="Times New Roman" w:cs="Times New Roman"/>
          <w:sz w:val="24"/>
          <w:szCs w:val="24"/>
        </w:rPr>
        <w:t>); y en Venezuela (</w:t>
      </w:r>
      <w:r w:rsidR="00461573" w:rsidRPr="008218C0">
        <w:rPr>
          <w:rFonts w:ascii="Times New Roman" w:hAnsi="Times New Roman" w:cs="Times New Roman"/>
          <w:color w:val="0070C0"/>
          <w:sz w:val="24"/>
          <w:szCs w:val="24"/>
        </w:rPr>
        <w:t xml:space="preserve">Paredes </w:t>
      </w:r>
      <w:r w:rsidR="00740320" w:rsidRPr="00740320">
        <w:rPr>
          <w:rFonts w:ascii="Times New Roman" w:hAnsi="Times New Roman" w:cs="Times New Roman"/>
          <w:i/>
          <w:iCs/>
          <w:color w:val="0070C0"/>
          <w:sz w:val="24"/>
          <w:szCs w:val="24"/>
        </w:rPr>
        <w:t>et al.</w:t>
      </w:r>
      <w:r w:rsidR="00A848CD" w:rsidRPr="00E86269">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2020)</w:t>
      </w:r>
      <w:r w:rsidR="00461573" w:rsidRPr="008218C0">
        <w:rPr>
          <w:rFonts w:ascii="Times New Roman" w:hAnsi="Times New Roman" w:cs="Times New Roman"/>
          <w:sz w:val="24"/>
          <w:szCs w:val="24"/>
        </w:rPr>
        <w:t>. Las investigaciones acerca del impacto de la variabilidad climática en la integridad y comportamiento de los humedales son de más reciente data y con escasos ejemplos hasta ahora: México (</w:t>
      </w:r>
      <w:r w:rsidR="00461573" w:rsidRPr="008218C0">
        <w:rPr>
          <w:rFonts w:ascii="Times New Roman" w:hAnsi="Times New Roman" w:cs="Times New Roman"/>
          <w:color w:val="0070C0"/>
          <w:sz w:val="24"/>
          <w:szCs w:val="24"/>
        </w:rPr>
        <w:t>Castro</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2019</w:t>
      </w:r>
      <w:r w:rsidR="00461573" w:rsidRPr="008218C0">
        <w:rPr>
          <w:rFonts w:ascii="Times New Roman" w:hAnsi="Times New Roman" w:cs="Times New Roman"/>
          <w:sz w:val="24"/>
          <w:szCs w:val="24"/>
        </w:rPr>
        <w:t xml:space="preserve">); Costa Rica </w:t>
      </w:r>
      <w:r w:rsidR="00461573" w:rsidRPr="008218C0">
        <w:rPr>
          <w:rFonts w:ascii="Times New Roman" w:hAnsi="Times New Roman" w:cs="Times New Roman"/>
          <w:color w:val="0070C0"/>
          <w:sz w:val="24"/>
          <w:szCs w:val="24"/>
        </w:rPr>
        <w:t>(Quesada y Mora</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2017</w:t>
      </w:r>
      <w:r w:rsidR="00461573" w:rsidRPr="008218C0">
        <w:rPr>
          <w:rFonts w:ascii="Times New Roman" w:hAnsi="Times New Roman" w:cs="Times New Roman"/>
          <w:sz w:val="24"/>
          <w:szCs w:val="24"/>
        </w:rPr>
        <w:t>); Colombia (</w:t>
      </w:r>
      <w:r w:rsidR="00461573" w:rsidRPr="008218C0">
        <w:rPr>
          <w:rFonts w:ascii="Times New Roman" w:hAnsi="Times New Roman" w:cs="Times New Roman"/>
          <w:color w:val="0070C0"/>
          <w:sz w:val="24"/>
          <w:szCs w:val="24"/>
        </w:rPr>
        <w:t xml:space="preserve">Pinilla </w:t>
      </w:r>
      <w:r w:rsidR="00740320" w:rsidRPr="00740320">
        <w:rPr>
          <w:rFonts w:ascii="Times New Roman" w:hAnsi="Times New Roman" w:cs="Times New Roman"/>
          <w:i/>
          <w:iCs/>
          <w:color w:val="0070C0"/>
          <w:sz w:val="24"/>
          <w:szCs w:val="24"/>
        </w:rPr>
        <w:t>et al.</w:t>
      </w:r>
      <w:r w:rsidR="0021424C" w:rsidRPr="00470960">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2012</w:t>
      </w:r>
      <w:r w:rsidR="00461573" w:rsidRPr="008218C0">
        <w:rPr>
          <w:rFonts w:ascii="Times New Roman" w:hAnsi="Times New Roman" w:cs="Times New Roman"/>
          <w:sz w:val="24"/>
          <w:szCs w:val="24"/>
        </w:rPr>
        <w:t>); Ecuador (</w:t>
      </w:r>
      <w:r w:rsidR="00461573" w:rsidRPr="008218C0">
        <w:rPr>
          <w:rFonts w:ascii="Times New Roman" w:hAnsi="Times New Roman" w:cs="Times New Roman"/>
          <w:color w:val="0070C0"/>
          <w:sz w:val="24"/>
          <w:szCs w:val="24"/>
        </w:rPr>
        <w:t>Ramírez y Vallejo</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2018</w:t>
      </w:r>
      <w:r w:rsidR="00461573" w:rsidRPr="008218C0">
        <w:rPr>
          <w:rFonts w:ascii="Times New Roman" w:hAnsi="Times New Roman" w:cs="Times New Roman"/>
          <w:sz w:val="24"/>
          <w:szCs w:val="24"/>
        </w:rPr>
        <w:t>); Chile (</w:t>
      </w:r>
      <w:r w:rsidR="00461573" w:rsidRPr="008218C0">
        <w:rPr>
          <w:rFonts w:ascii="Times New Roman" w:hAnsi="Times New Roman" w:cs="Times New Roman"/>
          <w:color w:val="0070C0"/>
          <w:sz w:val="24"/>
          <w:szCs w:val="24"/>
        </w:rPr>
        <w:t>Meza y Diaz</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2014</w:t>
      </w:r>
      <w:r w:rsidR="00461573" w:rsidRPr="008218C0">
        <w:rPr>
          <w:rFonts w:ascii="Times New Roman" w:hAnsi="Times New Roman" w:cs="Times New Roman"/>
          <w:sz w:val="24"/>
          <w:szCs w:val="24"/>
        </w:rPr>
        <w:t>), y Venezuela (</w:t>
      </w:r>
      <w:r w:rsidR="00461573" w:rsidRPr="008218C0">
        <w:rPr>
          <w:rFonts w:ascii="Times New Roman" w:hAnsi="Times New Roman" w:cs="Times New Roman"/>
          <w:color w:val="0070C0"/>
          <w:sz w:val="24"/>
          <w:szCs w:val="24"/>
        </w:rPr>
        <w:t>González</w:t>
      </w:r>
      <w:r w:rsidR="0021424C">
        <w:rPr>
          <w:rFonts w:ascii="Times New Roman" w:hAnsi="Times New Roman" w:cs="Times New Roman"/>
          <w:color w:val="0070C0"/>
          <w:sz w:val="24"/>
          <w:szCs w:val="24"/>
        </w:rPr>
        <w:t>,</w:t>
      </w:r>
      <w:r w:rsidR="00461573" w:rsidRPr="008218C0">
        <w:rPr>
          <w:rFonts w:ascii="Times New Roman" w:hAnsi="Times New Roman" w:cs="Times New Roman"/>
          <w:color w:val="0070C0"/>
          <w:sz w:val="24"/>
          <w:szCs w:val="24"/>
        </w:rPr>
        <w:t xml:space="preserve"> 2018</w:t>
      </w:r>
      <w:r w:rsidR="00461573" w:rsidRPr="008218C0">
        <w:rPr>
          <w:rFonts w:ascii="Times New Roman" w:hAnsi="Times New Roman" w:cs="Times New Roman"/>
          <w:sz w:val="24"/>
          <w:szCs w:val="24"/>
        </w:rPr>
        <w:t>).</w:t>
      </w:r>
    </w:p>
    <w:p w14:paraId="4317CB90" w14:textId="77777777" w:rsidR="00740958" w:rsidRDefault="00740958" w:rsidP="00416CA4">
      <w:pPr>
        <w:spacing w:after="0" w:line="240" w:lineRule="auto"/>
        <w:jc w:val="both"/>
        <w:rPr>
          <w:rFonts w:ascii="Times New Roman" w:hAnsi="Times New Roman" w:cs="Times New Roman"/>
          <w:sz w:val="24"/>
          <w:szCs w:val="24"/>
        </w:rPr>
      </w:pPr>
    </w:p>
    <w:p w14:paraId="5FFF9C12" w14:textId="52A9470E" w:rsidR="00461573" w:rsidRPr="00D74B0F" w:rsidRDefault="00461573"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Es evidente</w:t>
      </w:r>
      <w:r w:rsidRPr="00D74B0F">
        <w:rPr>
          <w:rFonts w:ascii="Times New Roman" w:hAnsi="Times New Roman" w:cs="Times New Roman"/>
          <w:sz w:val="24"/>
          <w:szCs w:val="24"/>
        </w:rPr>
        <w:t xml:space="preserve"> que la pertinencia de esta temática amerita </w:t>
      </w:r>
      <w:r w:rsidR="00BC57A9" w:rsidRPr="00D74B0F">
        <w:rPr>
          <w:rFonts w:ascii="Times New Roman" w:hAnsi="Times New Roman" w:cs="Times New Roman"/>
          <w:sz w:val="24"/>
          <w:szCs w:val="24"/>
        </w:rPr>
        <w:t>especial</w:t>
      </w:r>
      <w:r w:rsidRPr="00D74B0F">
        <w:rPr>
          <w:rFonts w:ascii="Times New Roman" w:hAnsi="Times New Roman" w:cs="Times New Roman"/>
          <w:sz w:val="24"/>
          <w:szCs w:val="24"/>
        </w:rPr>
        <w:t xml:space="preserve"> atención, más investigaciones y procesos de monitoreo sobre la incidencia del cambio climático y en particular, de la variabilidad climática en el incremento de la vulnerabilidad de los ecosistemas altoandinos, que facilite la concepción de estrategias efectivas para garantizar su conservación. </w:t>
      </w:r>
    </w:p>
    <w:p w14:paraId="7D091A76" w14:textId="77777777" w:rsidR="00910733" w:rsidRDefault="00910733" w:rsidP="00416CA4">
      <w:pPr>
        <w:spacing w:after="0" w:line="240" w:lineRule="auto"/>
        <w:jc w:val="both"/>
        <w:rPr>
          <w:rFonts w:ascii="Times New Roman" w:hAnsi="Times New Roman" w:cs="Times New Roman"/>
          <w:sz w:val="24"/>
          <w:szCs w:val="24"/>
          <w:lang w:val="es-ES_tradnl"/>
        </w:rPr>
      </w:pPr>
    </w:p>
    <w:p w14:paraId="6E84D604" w14:textId="731D5F94" w:rsidR="001D2FE5" w:rsidRDefault="00461573" w:rsidP="00416CA4">
      <w:pPr>
        <w:spacing w:after="0" w:line="240" w:lineRule="auto"/>
        <w:jc w:val="both"/>
        <w:rPr>
          <w:rFonts w:ascii="Times New Roman" w:hAnsi="Times New Roman" w:cs="Times New Roman"/>
          <w:sz w:val="24"/>
          <w:szCs w:val="24"/>
          <w:lang w:val="es-ES_tradnl"/>
        </w:rPr>
      </w:pPr>
      <w:r w:rsidRPr="00D74B0F">
        <w:rPr>
          <w:rFonts w:ascii="Times New Roman" w:hAnsi="Times New Roman" w:cs="Times New Roman"/>
          <w:sz w:val="24"/>
          <w:szCs w:val="24"/>
          <w:lang w:val="es-ES_tradnl"/>
        </w:rPr>
        <w:t xml:space="preserve">En este contexto, la presente investigación tuvo como principal objetivo analizar </w:t>
      </w:r>
      <w:r w:rsidR="004263BD" w:rsidRPr="00D74B0F">
        <w:rPr>
          <w:rFonts w:ascii="Times New Roman" w:hAnsi="Times New Roman" w:cs="Times New Roman"/>
          <w:sz w:val="24"/>
          <w:szCs w:val="24"/>
          <w:lang w:val="es-ES_tradnl"/>
        </w:rPr>
        <w:t xml:space="preserve">la incidencia de la variabilidad climática, a través de la combinación de las anomalías ENOS </w:t>
      </w:r>
      <w:r w:rsidR="00BC57A9" w:rsidRPr="00D74B0F">
        <w:rPr>
          <w:rFonts w:ascii="Times New Roman" w:hAnsi="Times New Roman" w:cs="Times New Roman"/>
          <w:sz w:val="24"/>
          <w:szCs w:val="24"/>
          <w:lang w:val="es-ES_tradnl"/>
        </w:rPr>
        <w:t>(El Niño / La Niña)</w:t>
      </w:r>
      <w:r w:rsidR="004263BD" w:rsidRPr="00D74B0F">
        <w:rPr>
          <w:rFonts w:ascii="Times New Roman" w:hAnsi="Times New Roman" w:cs="Times New Roman"/>
          <w:sz w:val="24"/>
          <w:szCs w:val="24"/>
          <w:lang w:val="es-ES_tradnl"/>
        </w:rPr>
        <w:t xml:space="preserve"> en la dinámica hidrológica</w:t>
      </w:r>
      <w:r w:rsidRPr="00D74B0F">
        <w:rPr>
          <w:rFonts w:ascii="Times New Roman" w:hAnsi="Times New Roman" w:cs="Times New Roman"/>
          <w:sz w:val="24"/>
          <w:szCs w:val="24"/>
          <w:lang w:val="es-ES_tradnl"/>
        </w:rPr>
        <w:t xml:space="preserve"> de los humedales altoandinos</w:t>
      </w:r>
      <w:r w:rsidR="00A14F42" w:rsidRPr="00D74B0F">
        <w:rPr>
          <w:rFonts w:ascii="Times New Roman" w:hAnsi="Times New Roman" w:cs="Times New Roman"/>
          <w:sz w:val="24"/>
          <w:szCs w:val="24"/>
          <w:lang w:val="es-ES_tradnl"/>
        </w:rPr>
        <w:t xml:space="preserve"> (pantanos)</w:t>
      </w:r>
      <w:r w:rsidRPr="00D74B0F">
        <w:rPr>
          <w:rFonts w:ascii="Times New Roman" w:hAnsi="Times New Roman" w:cs="Times New Roman"/>
          <w:sz w:val="24"/>
          <w:szCs w:val="24"/>
          <w:lang w:val="es-ES_tradnl"/>
        </w:rPr>
        <w:t xml:space="preserve"> en una microcuenca de los </w:t>
      </w:r>
      <w:r w:rsidRPr="008218C0">
        <w:rPr>
          <w:rFonts w:ascii="Times New Roman" w:hAnsi="Times New Roman" w:cs="Times New Roman"/>
          <w:sz w:val="24"/>
          <w:szCs w:val="24"/>
          <w:lang w:val="es-ES_tradnl"/>
        </w:rPr>
        <w:t>Andes v</w:t>
      </w:r>
      <w:r w:rsidR="004263BD">
        <w:rPr>
          <w:rFonts w:ascii="Times New Roman" w:hAnsi="Times New Roman" w:cs="Times New Roman"/>
          <w:sz w:val="24"/>
          <w:szCs w:val="24"/>
          <w:lang w:val="es-ES_tradnl"/>
        </w:rPr>
        <w:t>enezolanos</w:t>
      </w:r>
      <w:r w:rsidRPr="008218C0">
        <w:rPr>
          <w:rFonts w:ascii="Times New Roman" w:hAnsi="Times New Roman" w:cs="Times New Roman"/>
          <w:sz w:val="24"/>
          <w:szCs w:val="24"/>
          <w:lang w:val="es-ES_tradnl"/>
        </w:rPr>
        <w:t xml:space="preserve">, a través de la interpretación de un índice de vegetación derivado de imágenes LANDSAT, </w:t>
      </w:r>
      <w:r w:rsidR="00C719C9">
        <w:rPr>
          <w:rFonts w:ascii="Times New Roman" w:hAnsi="Times New Roman" w:cs="Times New Roman"/>
          <w:sz w:val="24"/>
          <w:szCs w:val="24"/>
          <w:lang w:val="es-ES_tradnl"/>
        </w:rPr>
        <w:t>además</w:t>
      </w:r>
      <w:r w:rsidR="004263BD">
        <w:rPr>
          <w:rFonts w:ascii="Times New Roman" w:hAnsi="Times New Roman" w:cs="Times New Roman"/>
          <w:sz w:val="24"/>
          <w:szCs w:val="24"/>
          <w:lang w:val="es-ES_tradnl"/>
        </w:rPr>
        <w:t xml:space="preserve"> de </w:t>
      </w:r>
      <w:r w:rsidRPr="008218C0">
        <w:rPr>
          <w:rFonts w:ascii="Times New Roman" w:hAnsi="Times New Roman" w:cs="Times New Roman"/>
          <w:sz w:val="24"/>
          <w:szCs w:val="24"/>
          <w:lang w:val="es-ES_tradnl"/>
        </w:rPr>
        <w:t xml:space="preserve">su relación </w:t>
      </w:r>
      <w:r w:rsidR="00C719C9">
        <w:rPr>
          <w:rFonts w:ascii="Times New Roman" w:hAnsi="Times New Roman" w:cs="Times New Roman"/>
          <w:sz w:val="24"/>
          <w:szCs w:val="24"/>
          <w:lang w:val="es-ES_tradnl"/>
        </w:rPr>
        <w:t xml:space="preserve">estadística </w:t>
      </w:r>
      <w:r w:rsidRPr="008218C0">
        <w:rPr>
          <w:rFonts w:ascii="Times New Roman" w:hAnsi="Times New Roman" w:cs="Times New Roman"/>
          <w:sz w:val="24"/>
          <w:szCs w:val="24"/>
          <w:lang w:val="es-ES_tradnl"/>
        </w:rPr>
        <w:t xml:space="preserve">con </w:t>
      </w:r>
      <w:r w:rsidR="004263BD">
        <w:rPr>
          <w:rFonts w:ascii="Times New Roman" w:hAnsi="Times New Roman" w:cs="Times New Roman"/>
          <w:sz w:val="24"/>
          <w:szCs w:val="24"/>
          <w:lang w:val="es-ES_tradnl"/>
        </w:rPr>
        <w:t>un indicador de las anomalías ENOS</w:t>
      </w:r>
      <w:r w:rsidRPr="008218C0">
        <w:rPr>
          <w:rFonts w:ascii="Times New Roman" w:hAnsi="Times New Roman" w:cs="Times New Roman"/>
          <w:sz w:val="24"/>
          <w:szCs w:val="24"/>
          <w:lang w:val="es-ES_tradnl"/>
        </w:rPr>
        <w:t xml:space="preserve">. Los resultados constituyen una aproximación inicial al problema en el contexto local, que servirá de base para investigaciones adicionales en la región. </w:t>
      </w:r>
    </w:p>
    <w:p w14:paraId="48E89984" w14:textId="1E563466" w:rsidR="009B2BD6" w:rsidRDefault="009B2BD6" w:rsidP="00416CA4">
      <w:pPr>
        <w:spacing w:after="0" w:line="240" w:lineRule="auto"/>
        <w:jc w:val="both"/>
        <w:rPr>
          <w:rFonts w:ascii="Times New Roman" w:hAnsi="Times New Roman" w:cs="Times New Roman"/>
          <w:sz w:val="24"/>
          <w:szCs w:val="24"/>
          <w:lang w:val="es-ES_tradnl"/>
        </w:rPr>
      </w:pPr>
    </w:p>
    <w:p w14:paraId="6C24DF8E" w14:textId="5DA134C2" w:rsidR="009B2BD6" w:rsidRDefault="009B2BD6" w:rsidP="00416CA4">
      <w:pPr>
        <w:spacing w:after="0" w:line="240" w:lineRule="auto"/>
        <w:jc w:val="both"/>
        <w:rPr>
          <w:rFonts w:ascii="Times New Roman" w:hAnsi="Times New Roman" w:cs="Times New Roman"/>
          <w:sz w:val="24"/>
          <w:szCs w:val="24"/>
          <w:lang w:val="es-ES_tradnl"/>
        </w:rPr>
      </w:pPr>
    </w:p>
    <w:p w14:paraId="0C71DF28" w14:textId="77777777" w:rsidR="009B2BD6" w:rsidRPr="008218C0" w:rsidRDefault="009B2BD6" w:rsidP="00416CA4">
      <w:pPr>
        <w:spacing w:after="0" w:line="240" w:lineRule="auto"/>
        <w:jc w:val="both"/>
        <w:rPr>
          <w:rFonts w:ascii="Times New Roman" w:hAnsi="Times New Roman" w:cs="Times New Roman"/>
          <w:sz w:val="24"/>
          <w:szCs w:val="24"/>
          <w:lang w:val="es-ES_tradnl"/>
        </w:rPr>
      </w:pPr>
    </w:p>
    <w:p w14:paraId="3A960A9D" w14:textId="77777777" w:rsidR="00C82AEF" w:rsidRPr="00461573" w:rsidRDefault="00C82AEF" w:rsidP="00416CA4">
      <w:pPr>
        <w:spacing w:after="0" w:line="240" w:lineRule="auto"/>
        <w:jc w:val="both"/>
        <w:rPr>
          <w:rFonts w:ascii="Arial" w:hAnsi="Arial" w:cs="Arial"/>
          <w:lang w:val="es-ES_tradnl"/>
        </w:rPr>
      </w:pPr>
    </w:p>
    <w:p w14:paraId="10C1F7D5" w14:textId="15B1F38F" w:rsidR="0058346B" w:rsidRDefault="00251427" w:rsidP="00416CA4">
      <w:pPr>
        <w:spacing w:after="0" w:line="240" w:lineRule="auto"/>
        <w:rPr>
          <w:rFonts w:ascii="Times New Roman" w:hAnsi="Times New Roman" w:cs="Times New Roman"/>
          <w:b/>
          <w:bCs/>
          <w:sz w:val="24"/>
          <w:szCs w:val="24"/>
        </w:rPr>
      </w:pPr>
      <w:r w:rsidRPr="00D74B0F">
        <w:rPr>
          <w:rFonts w:ascii="Times New Roman" w:hAnsi="Times New Roman" w:cs="Times New Roman"/>
          <w:b/>
          <w:bCs/>
          <w:sz w:val="24"/>
          <w:szCs w:val="24"/>
        </w:rPr>
        <w:lastRenderedPageBreak/>
        <w:t xml:space="preserve">2. </w:t>
      </w:r>
      <w:r w:rsidR="0058346B" w:rsidRPr="00D74B0F">
        <w:rPr>
          <w:rFonts w:ascii="Times New Roman" w:hAnsi="Times New Roman" w:cs="Times New Roman"/>
          <w:b/>
          <w:bCs/>
          <w:sz w:val="24"/>
          <w:szCs w:val="24"/>
        </w:rPr>
        <w:t>M</w:t>
      </w:r>
      <w:r w:rsidR="00726FBB" w:rsidRPr="00D74B0F">
        <w:rPr>
          <w:rFonts w:ascii="Times New Roman" w:hAnsi="Times New Roman" w:cs="Times New Roman"/>
          <w:b/>
          <w:bCs/>
          <w:sz w:val="24"/>
          <w:szCs w:val="24"/>
        </w:rPr>
        <w:t>etodología</w:t>
      </w:r>
    </w:p>
    <w:p w14:paraId="66D97336" w14:textId="77777777" w:rsidR="00DB7353" w:rsidRPr="00D74B0F" w:rsidRDefault="00DB7353" w:rsidP="00416CA4">
      <w:pPr>
        <w:spacing w:after="0" w:line="240" w:lineRule="auto"/>
        <w:rPr>
          <w:rFonts w:ascii="Times New Roman" w:hAnsi="Times New Roman" w:cs="Times New Roman"/>
          <w:b/>
          <w:bCs/>
          <w:sz w:val="24"/>
          <w:szCs w:val="24"/>
        </w:rPr>
      </w:pPr>
    </w:p>
    <w:p w14:paraId="4B7D349E" w14:textId="28E0EB81" w:rsidR="0058346B" w:rsidRPr="00D74B0F" w:rsidRDefault="00251427" w:rsidP="00416CA4">
      <w:pPr>
        <w:tabs>
          <w:tab w:val="left" w:pos="3237"/>
        </w:tabs>
        <w:spacing w:after="0" w:line="240" w:lineRule="auto"/>
        <w:rPr>
          <w:rFonts w:ascii="Times New Roman" w:hAnsi="Times New Roman" w:cs="Times New Roman"/>
          <w:b/>
          <w:bCs/>
          <w:sz w:val="24"/>
          <w:szCs w:val="24"/>
        </w:rPr>
      </w:pPr>
      <w:r w:rsidRPr="00D74B0F">
        <w:rPr>
          <w:rFonts w:ascii="Times New Roman" w:hAnsi="Times New Roman" w:cs="Times New Roman"/>
          <w:b/>
          <w:bCs/>
          <w:sz w:val="24"/>
          <w:szCs w:val="24"/>
        </w:rPr>
        <w:t>2.</w:t>
      </w:r>
      <w:r w:rsidR="0058346B" w:rsidRPr="00D74B0F">
        <w:rPr>
          <w:rFonts w:ascii="Times New Roman" w:hAnsi="Times New Roman" w:cs="Times New Roman"/>
          <w:b/>
          <w:bCs/>
          <w:sz w:val="24"/>
          <w:szCs w:val="24"/>
        </w:rPr>
        <w:t xml:space="preserve">1. </w:t>
      </w:r>
      <w:r w:rsidRPr="00D74B0F">
        <w:rPr>
          <w:rFonts w:ascii="Times New Roman" w:hAnsi="Times New Roman" w:cs="Times New Roman"/>
          <w:b/>
          <w:bCs/>
          <w:sz w:val="24"/>
          <w:szCs w:val="24"/>
        </w:rPr>
        <w:t xml:space="preserve">Área de estudio </w:t>
      </w:r>
      <w:r w:rsidR="00726FBB" w:rsidRPr="00D74B0F">
        <w:rPr>
          <w:rFonts w:ascii="Times New Roman" w:hAnsi="Times New Roman" w:cs="Times New Roman"/>
          <w:b/>
          <w:bCs/>
          <w:sz w:val="24"/>
          <w:szCs w:val="24"/>
        </w:rPr>
        <w:tab/>
      </w:r>
    </w:p>
    <w:p w14:paraId="4DB47F37" w14:textId="77777777" w:rsidR="00910733" w:rsidRDefault="00910733" w:rsidP="00416CA4">
      <w:pPr>
        <w:spacing w:after="0" w:line="240" w:lineRule="auto"/>
        <w:jc w:val="both"/>
        <w:rPr>
          <w:rFonts w:ascii="Times New Roman" w:hAnsi="Times New Roman" w:cs="Times New Roman"/>
          <w:sz w:val="24"/>
          <w:szCs w:val="24"/>
        </w:rPr>
      </w:pPr>
    </w:p>
    <w:p w14:paraId="53BC97F7" w14:textId="61492244" w:rsidR="009F24AE" w:rsidRPr="008218C0" w:rsidRDefault="00DF00DE"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Fue seleccionada como área de estudio para la investigación la microcuenca </w:t>
      </w:r>
      <w:proofErr w:type="spellStart"/>
      <w:r w:rsidRPr="008218C0">
        <w:rPr>
          <w:rFonts w:ascii="Times New Roman" w:hAnsi="Times New Roman" w:cs="Times New Roman"/>
          <w:sz w:val="24"/>
          <w:szCs w:val="24"/>
        </w:rPr>
        <w:t>Miguaguó</w:t>
      </w:r>
      <w:proofErr w:type="spellEnd"/>
      <w:r w:rsidRPr="008218C0">
        <w:rPr>
          <w:rFonts w:ascii="Times New Roman" w:hAnsi="Times New Roman" w:cs="Times New Roman"/>
          <w:sz w:val="24"/>
          <w:szCs w:val="24"/>
        </w:rPr>
        <w:t xml:space="preserve">, localizada al noreste del estado </w:t>
      </w:r>
      <w:proofErr w:type="spellStart"/>
      <w:proofErr w:type="gramStart"/>
      <w:r w:rsidRPr="008218C0">
        <w:rPr>
          <w:rFonts w:ascii="Times New Roman" w:hAnsi="Times New Roman" w:cs="Times New Roman"/>
          <w:sz w:val="24"/>
          <w:szCs w:val="24"/>
        </w:rPr>
        <w:t>Mérida</w:t>
      </w:r>
      <w:r w:rsidR="00D74B0F">
        <w:rPr>
          <w:rFonts w:ascii="Times New Roman" w:hAnsi="Times New Roman" w:cs="Times New Roman"/>
          <w:color w:val="00B050"/>
          <w:sz w:val="24"/>
          <w:szCs w:val="24"/>
        </w:rPr>
        <w:t>,</w:t>
      </w:r>
      <w:r w:rsidR="00F300E7" w:rsidRPr="00D74B0F">
        <w:rPr>
          <w:rFonts w:ascii="Times New Roman" w:hAnsi="Times New Roman" w:cs="Times New Roman"/>
          <w:sz w:val="24"/>
          <w:szCs w:val="24"/>
        </w:rPr>
        <w:t>Venezuela</w:t>
      </w:r>
      <w:proofErr w:type="spellEnd"/>
      <w:proofErr w:type="gramEnd"/>
      <w:r w:rsidR="00F300E7">
        <w:rPr>
          <w:rFonts w:ascii="Times New Roman" w:hAnsi="Times New Roman" w:cs="Times New Roman"/>
          <w:sz w:val="24"/>
          <w:szCs w:val="24"/>
        </w:rPr>
        <w:t>,</w:t>
      </w:r>
      <w:r w:rsidR="000C5508" w:rsidRPr="008218C0">
        <w:rPr>
          <w:rFonts w:ascii="Times New Roman" w:hAnsi="Times New Roman" w:cs="Times New Roman"/>
          <w:sz w:val="24"/>
          <w:szCs w:val="24"/>
        </w:rPr>
        <w:t xml:space="preserve"> entre las coordenadas: </w:t>
      </w:r>
      <w:r w:rsidR="00E87A7A" w:rsidRPr="008218C0">
        <w:rPr>
          <w:rFonts w:ascii="Times New Roman" w:hAnsi="Times New Roman" w:cs="Times New Roman"/>
          <w:sz w:val="24"/>
          <w:szCs w:val="24"/>
        </w:rPr>
        <w:t>8º42</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20</w:t>
      </w:r>
      <w:r w:rsidR="008C7AE7">
        <w:rPr>
          <w:rFonts w:ascii="Times New Roman" w:hAnsi="Times New Roman" w:cs="Times New Roman"/>
          <w:sz w:val="24"/>
          <w:szCs w:val="24"/>
        </w:rPr>
        <w:t>.</w:t>
      </w:r>
      <w:r w:rsidR="00E87A7A" w:rsidRPr="008218C0">
        <w:rPr>
          <w:rFonts w:ascii="Times New Roman" w:hAnsi="Times New Roman" w:cs="Times New Roman"/>
          <w:sz w:val="24"/>
          <w:szCs w:val="24"/>
        </w:rPr>
        <w:t>59</w:t>
      </w:r>
      <w:r w:rsidR="000A03E3" w:rsidRPr="008218C0">
        <w:rPr>
          <w:rFonts w:ascii="Times New Roman" w:hAnsi="Times New Roman" w:cs="Times New Roman"/>
          <w:sz w:val="24"/>
          <w:szCs w:val="24"/>
        </w:rPr>
        <w:t>”</w:t>
      </w:r>
      <w:r w:rsidR="00D84545" w:rsidRPr="008218C0">
        <w:rPr>
          <w:rFonts w:ascii="Times New Roman" w:hAnsi="Times New Roman" w:cs="Times New Roman"/>
          <w:sz w:val="24"/>
          <w:szCs w:val="24"/>
        </w:rPr>
        <w:t xml:space="preserve"> </w:t>
      </w:r>
      <w:r w:rsidR="00E87A7A" w:rsidRPr="008218C0">
        <w:rPr>
          <w:rFonts w:ascii="Times New Roman" w:hAnsi="Times New Roman" w:cs="Times New Roman"/>
          <w:sz w:val="24"/>
          <w:szCs w:val="24"/>
        </w:rPr>
        <w:t>- 8º42</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20</w:t>
      </w:r>
      <w:r w:rsidR="008C7AE7">
        <w:rPr>
          <w:rFonts w:ascii="Times New Roman" w:hAnsi="Times New Roman" w:cs="Times New Roman"/>
          <w:sz w:val="24"/>
          <w:szCs w:val="24"/>
        </w:rPr>
        <w:t>.</w:t>
      </w:r>
      <w:r w:rsidR="00E87A7A" w:rsidRPr="008218C0">
        <w:rPr>
          <w:rFonts w:ascii="Times New Roman" w:hAnsi="Times New Roman" w:cs="Times New Roman"/>
          <w:sz w:val="24"/>
          <w:szCs w:val="24"/>
        </w:rPr>
        <w:t>90</w:t>
      </w:r>
      <w:r w:rsidR="00917B21" w:rsidRPr="008218C0">
        <w:rPr>
          <w:rFonts w:ascii="Times New Roman" w:hAnsi="Times New Roman" w:cs="Times New Roman"/>
          <w:sz w:val="24"/>
          <w:szCs w:val="24"/>
        </w:rPr>
        <w:t xml:space="preserve">” </w:t>
      </w:r>
      <w:r w:rsidR="00E87A7A" w:rsidRPr="008218C0">
        <w:rPr>
          <w:rFonts w:ascii="Times New Roman" w:hAnsi="Times New Roman" w:cs="Times New Roman"/>
          <w:sz w:val="24"/>
          <w:szCs w:val="24"/>
        </w:rPr>
        <w:t>N</w:t>
      </w:r>
      <w:r w:rsidR="000B3C85" w:rsidRPr="008218C0">
        <w:rPr>
          <w:rFonts w:ascii="Times New Roman" w:hAnsi="Times New Roman" w:cs="Times New Roman"/>
          <w:sz w:val="24"/>
          <w:szCs w:val="24"/>
        </w:rPr>
        <w:t>,</w:t>
      </w:r>
      <w:r w:rsidR="00E87A7A" w:rsidRPr="008218C0">
        <w:rPr>
          <w:rFonts w:ascii="Times New Roman" w:hAnsi="Times New Roman" w:cs="Times New Roman"/>
          <w:sz w:val="24"/>
          <w:szCs w:val="24"/>
        </w:rPr>
        <w:t xml:space="preserve"> y </w:t>
      </w:r>
      <w:r w:rsidR="00567414" w:rsidRPr="008218C0">
        <w:rPr>
          <w:rFonts w:ascii="Times New Roman" w:hAnsi="Times New Roman" w:cs="Times New Roman"/>
          <w:sz w:val="24"/>
          <w:szCs w:val="24"/>
        </w:rPr>
        <w:t>70º52</w:t>
      </w:r>
      <w:r w:rsidR="00917B21" w:rsidRPr="008218C0">
        <w:rPr>
          <w:rFonts w:ascii="Times New Roman" w:hAnsi="Times New Roman" w:cs="Times New Roman"/>
          <w:sz w:val="24"/>
          <w:szCs w:val="24"/>
        </w:rPr>
        <w:t>’</w:t>
      </w:r>
      <w:r w:rsidR="00567414" w:rsidRPr="008218C0">
        <w:rPr>
          <w:rFonts w:ascii="Times New Roman" w:hAnsi="Times New Roman" w:cs="Times New Roman"/>
          <w:sz w:val="24"/>
          <w:szCs w:val="24"/>
        </w:rPr>
        <w:t>41</w:t>
      </w:r>
      <w:r w:rsidR="008C7AE7">
        <w:rPr>
          <w:rFonts w:ascii="Times New Roman" w:hAnsi="Times New Roman" w:cs="Times New Roman"/>
          <w:sz w:val="24"/>
          <w:szCs w:val="24"/>
        </w:rPr>
        <w:t>.</w:t>
      </w:r>
      <w:r w:rsidR="00567414" w:rsidRPr="008218C0">
        <w:rPr>
          <w:rFonts w:ascii="Times New Roman" w:hAnsi="Times New Roman" w:cs="Times New Roman"/>
          <w:sz w:val="24"/>
          <w:szCs w:val="24"/>
        </w:rPr>
        <w:t>33</w:t>
      </w:r>
      <w:r w:rsidR="00917B21" w:rsidRPr="008218C0">
        <w:rPr>
          <w:rFonts w:ascii="Times New Roman" w:hAnsi="Times New Roman" w:cs="Times New Roman"/>
          <w:sz w:val="24"/>
          <w:szCs w:val="24"/>
        </w:rPr>
        <w:t>”</w:t>
      </w:r>
      <w:r w:rsidR="00567414" w:rsidRPr="008218C0">
        <w:rPr>
          <w:rFonts w:ascii="Times New Roman" w:hAnsi="Times New Roman" w:cs="Times New Roman"/>
          <w:sz w:val="24"/>
          <w:szCs w:val="24"/>
        </w:rPr>
        <w:t xml:space="preserve"> - </w:t>
      </w:r>
      <w:r w:rsidR="00E87A7A" w:rsidRPr="008218C0">
        <w:rPr>
          <w:rFonts w:ascii="Times New Roman" w:hAnsi="Times New Roman" w:cs="Times New Roman"/>
          <w:sz w:val="24"/>
          <w:szCs w:val="24"/>
        </w:rPr>
        <w:t>70º53</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44</w:t>
      </w:r>
      <w:r w:rsidR="008C7AE7">
        <w:rPr>
          <w:rFonts w:ascii="Times New Roman" w:hAnsi="Times New Roman" w:cs="Times New Roman"/>
          <w:sz w:val="24"/>
          <w:szCs w:val="24"/>
        </w:rPr>
        <w:t>.</w:t>
      </w:r>
      <w:r w:rsidR="00E87A7A" w:rsidRPr="008218C0">
        <w:rPr>
          <w:rFonts w:ascii="Times New Roman" w:hAnsi="Times New Roman" w:cs="Times New Roman"/>
          <w:sz w:val="24"/>
          <w:szCs w:val="24"/>
        </w:rPr>
        <w:t>80</w:t>
      </w:r>
      <w:r w:rsidR="00917B21" w:rsidRPr="008218C0">
        <w:rPr>
          <w:rFonts w:ascii="Times New Roman" w:hAnsi="Times New Roman" w:cs="Times New Roman"/>
          <w:sz w:val="24"/>
          <w:szCs w:val="24"/>
        </w:rPr>
        <w:t>”</w:t>
      </w:r>
      <w:r w:rsidR="00E87A7A" w:rsidRPr="008218C0">
        <w:rPr>
          <w:rFonts w:ascii="Times New Roman" w:hAnsi="Times New Roman" w:cs="Times New Roman"/>
          <w:sz w:val="24"/>
          <w:szCs w:val="24"/>
        </w:rPr>
        <w:t xml:space="preserve"> E. </w:t>
      </w:r>
      <w:r w:rsidR="000B3C85" w:rsidRPr="008218C0">
        <w:rPr>
          <w:rFonts w:ascii="Times New Roman" w:hAnsi="Times New Roman" w:cs="Times New Roman"/>
          <w:sz w:val="24"/>
          <w:szCs w:val="24"/>
        </w:rPr>
        <w:t>Posee una extensión de 375</w:t>
      </w:r>
      <w:r w:rsidR="008C7AE7">
        <w:rPr>
          <w:rFonts w:ascii="Times New Roman" w:hAnsi="Times New Roman" w:cs="Times New Roman"/>
          <w:sz w:val="24"/>
          <w:szCs w:val="24"/>
        </w:rPr>
        <w:t>.</w:t>
      </w:r>
      <w:r w:rsidR="000B3C85" w:rsidRPr="008218C0">
        <w:rPr>
          <w:rFonts w:ascii="Times New Roman" w:hAnsi="Times New Roman" w:cs="Times New Roman"/>
          <w:sz w:val="24"/>
          <w:szCs w:val="24"/>
        </w:rPr>
        <w:t>07 ha, con una longitud de 3</w:t>
      </w:r>
      <w:r w:rsidR="008C7AE7">
        <w:rPr>
          <w:rFonts w:ascii="Times New Roman" w:hAnsi="Times New Roman" w:cs="Times New Roman"/>
          <w:sz w:val="24"/>
          <w:szCs w:val="24"/>
        </w:rPr>
        <w:t>.</w:t>
      </w:r>
      <w:r w:rsidR="000B3C85" w:rsidRPr="008218C0">
        <w:rPr>
          <w:rFonts w:ascii="Times New Roman" w:hAnsi="Times New Roman" w:cs="Times New Roman"/>
          <w:sz w:val="24"/>
          <w:szCs w:val="24"/>
        </w:rPr>
        <w:t xml:space="preserve">5 km y un ancho </w:t>
      </w:r>
      <w:r w:rsidR="00D84545" w:rsidRPr="008218C0">
        <w:rPr>
          <w:rFonts w:ascii="Times New Roman" w:hAnsi="Times New Roman" w:cs="Times New Roman"/>
          <w:sz w:val="24"/>
          <w:szCs w:val="24"/>
        </w:rPr>
        <w:t>promedio</w:t>
      </w:r>
      <w:r w:rsidR="000B3C85" w:rsidRPr="008218C0">
        <w:rPr>
          <w:rFonts w:ascii="Times New Roman" w:hAnsi="Times New Roman" w:cs="Times New Roman"/>
          <w:sz w:val="24"/>
          <w:szCs w:val="24"/>
        </w:rPr>
        <w:t xml:space="preserve"> que varía entre los 0</w:t>
      </w:r>
      <w:r w:rsidR="008C7AE7">
        <w:rPr>
          <w:rFonts w:ascii="Times New Roman" w:hAnsi="Times New Roman" w:cs="Times New Roman"/>
          <w:sz w:val="24"/>
          <w:szCs w:val="24"/>
        </w:rPr>
        <w:t>.</w:t>
      </w:r>
      <w:r w:rsidR="000B3C85" w:rsidRPr="008218C0">
        <w:rPr>
          <w:rFonts w:ascii="Times New Roman" w:hAnsi="Times New Roman" w:cs="Times New Roman"/>
          <w:sz w:val="24"/>
          <w:szCs w:val="24"/>
        </w:rPr>
        <w:t>9 y 1</w:t>
      </w:r>
      <w:r w:rsidR="008C7AE7">
        <w:rPr>
          <w:rFonts w:ascii="Times New Roman" w:hAnsi="Times New Roman" w:cs="Times New Roman"/>
          <w:sz w:val="24"/>
          <w:szCs w:val="24"/>
        </w:rPr>
        <w:t>.</w:t>
      </w:r>
      <w:r w:rsidR="000B3C85" w:rsidRPr="008218C0">
        <w:rPr>
          <w:rFonts w:ascii="Times New Roman" w:hAnsi="Times New Roman" w:cs="Times New Roman"/>
          <w:sz w:val="24"/>
          <w:szCs w:val="24"/>
        </w:rPr>
        <w:t>5 km</w:t>
      </w:r>
      <w:r w:rsidR="009F24AE" w:rsidRPr="008218C0">
        <w:rPr>
          <w:rFonts w:ascii="Times New Roman" w:hAnsi="Times New Roman" w:cs="Times New Roman"/>
          <w:sz w:val="24"/>
          <w:szCs w:val="24"/>
        </w:rPr>
        <w:t xml:space="preserve"> (</w:t>
      </w:r>
      <w:r w:rsidR="009F24AE" w:rsidRPr="00F87FF0">
        <w:rPr>
          <w:rFonts w:ascii="Times New Roman" w:hAnsi="Times New Roman" w:cs="Times New Roman"/>
          <w:b/>
          <w:bCs/>
          <w:sz w:val="24"/>
          <w:szCs w:val="24"/>
        </w:rPr>
        <w:t>Figura 1</w:t>
      </w:r>
      <w:r w:rsidR="009F24AE" w:rsidRPr="008218C0">
        <w:rPr>
          <w:rFonts w:ascii="Times New Roman" w:hAnsi="Times New Roman" w:cs="Times New Roman"/>
          <w:sz w:val="24"/>
          <w:szCs w:val="24"/>
        </w:rPr>
        <w:t>)</w:t>
      </w:r>
      <w:r w:rsidR="000B3C85" w:rsidRPr="008218C0">
        <w:rPr>
          <w:rFonts w:ascii="Times New Roman" w:hAnsi="Times New Roman" w:cs="Times New Roman"/>
          <w:sz w:val="24"/>
          <w:szCs w:val="24"/>
        </w:rPr>
        <w:t xml:space="preserve">. </w:t>
      </w:r>
    </w:p>
    <w:p w14:paraId="1B525E17" w14:textId="77777777" w:rsidR="00910733" w:rsidRDefault="00910733" w:rsidP="00416CA4">
      <w:pPr>
        <w:spacing w:after="0" w:line="240" w:lineRule="auto"/>
        <w:jc w:val="both"/>
        <w:rPr>
          <w:rFonts w:ascii="Times New Roman" w:hAnsi="Times New Roman" w:cs="Times New Roman"/>
          <w:sz w:val="24"/>
          <w:szCs w:val="24"/>
        </w:rPr>
      </w:pPr>
    </w:p>
    <w:p w14:paraId="082A3E16" w14:textId="3F25DCA6" w:rsidR="00A74170" w:rsidRDefault="00741F94"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Se trata de una </w:t>
      </w:r>
      <w:r w:rsidR="0046746C" w:rsidRPr="008218C0">
        <w:rPr>
          <w:rFonts w:ascii="Times New Roman" w:hAnsi="Times New Roman" w:cs="Times New Roman"/>
          <w:sz w:val="24"/>
          <w:szCs w:val="24"/>
        </w:rPr>
        <w:t>micro</w:t>
      </w:r>
      <w:r w:rsidRPr="008218C0">
        <w:rPr>
          <w:rFonts w:ascii="Times New Roman" w:hAnsi="Times New Roman" w:cs="Times New Roman"/>
          <w:sz w:val="24"/>
          <w:szCs w:val="24"/>
        </w:rPr>
        <w:t xml:space="preserve">cuenca </w:t>
      </w:r>
      <w:r w:rsidR="00F160C9" w:rsidRPr="008218C0">
        <w:rPr>
          <w:rFonts w:ascii="Times New Roman" w:hAnsi="Times New Roman" w:cs="Times New Roman"/>
          <w:sz w:val="24"/>
          <w:szCs w:val="24"/>
        </w:rPr>
        <w:t xml:space="preserve">de cabecera </w:t>
      </w:r>
      <w:r w:rsidRPr="008218C0">
        <w:rPr>
          <w:rFonts w:ascii="Times New Roman" w:hAnsi="Times New Roman" w:cs="Times New Roman"/>
          <w:sz w:val="24"/>
          <w:szCs w:val="24"/>
        </w:rPr>
        <w:t>localizada en la zona superior cordillerana</w:t>
      </w:r>
      <w:r w:rsidR="00D678D3" w:rsidRPr="008218C0">
        <w:rPr>
          <w:rFonts w:ascii="Times New Roman" w:hAnsi="Times New Roman" w:cs="Times New Roman"/>
          <w:sz w:val="24"/>
          <w:szCs w:val="24"/>
        </w:rPr>
        <w:t xml:space="preserve"> andina</w:t>
      </w:r>
      <w:r w:rsidRPr="008218C0">
        <w:rPr>
          <w:rFonts w:ascii="Times New Roman" w:hAnsi="Times New Roman" w:cs="Times New Roman"/>
          <w:sz w:val="24"/>
          <w:szCs w:val="24"/>
        </w:rPr>
        <w:t xml:space="preserve">, cuyo </w:t>
      </w:r>
      <w:r w:rsidR="000B3C85" w:rsidRPr="008218C0">
        <w:rPr>
          <w:rFonts w:ascii="Times New Roman" w:hAnsi="Times New Roman" w:cs="Times New Roman"/>
          <w:sz w:val="24"/>
          <w:szCs w:val="24"/>
        </w:rPr>
        <w:t>gradiente altitudinal va desde 3</w:t>
      </w:r>
      <w:r w:rsidR="008C7AE7">
        <w:rPr>
          <w:rFonts w:ascii="Times New Roman" w:hAnsi="Times New Roman" w:cs="Times New Roman"/>
          <w:sz w:val="24"/>
          <w:szCs w:val="24"/>
        </w:rPr>
        <w:t xml:space="preserve"> </w:t>
      </w:r>
      <w:r w:rsidR="000B3C85" w:rsidRPr="008218C0">
        <w:rPr>
          <w:rFonts w:ascii="Times New Roman" w:hAnsi="Times New Roman" w:cs="Times New Roman"/>
          <w:sz w:val="24"/>
          <w:szCs w:val="24"/>
        </w:rPr>
        <w:t>460 hasta los 4</w:t>
      </w:r>
      <w:r w:rsidR="008C7AE7">
        <w:rPr>
          <w:rFonts w:ascii="Times New Roman" w:hAnsi="Times New Roman" w:cs="Times New Roman"/>
          <w:sz w:val="24"/>
          <w:szCs w:val="24"/>
        </w:rPr>
        <w:t xml:space="preserve"> </w:t>
      </w:r>
      <w:r w:rsidR="000B3C85" w:rsidRPr="008218C0">
        <w:rPr>
          <w:rFonts w:ascii="Times New Roman" w:hAnsi="Times New Roman" w:cs="Times New Roman"/>
          <w:sz w:val="24"/>
          <w:szCs w:val="24"/>
        </w:rPr>
        <w:t xml:space="preserve">060 </w:t>
      </w:r>
      <w:r w:rsidR="004D787F">
        <w:rPr>
          <w:rFonts w:ascii="Times New Roman" w:hAnsi="Times New Roman" w:cs="Times New Roman"/>
          <w:sz w:val="24"/>
          <w:szCs w:val="24"/>
        </w:rPr>
        <w:t xml:space="preserve">m </w:t>
      </w:r>
      <w:proofErr w:type="spellStart"/>
      <w:r w:rsidR="004D787F">
        <w:rPr>
          <w:rFonts w:ascii="Times New Roman" w:hAnsi="Times New Roman" w:cs="Times New Roman"/>
          <w:sz w:val="24"/>
          <w:szCs w:val="24"/>
        </w:rPr>
        <w:t>s.n.m</w:t>
      </w:r>
      <w:proofErr w:type="spellEnd"/>
      <w:r w:rsidR="000B3C85" w:rsidRPr="008218C0">
        <w:rPr>
          <w:rFonts w:ascii="Times New Roman" w:hAnsi="Times New Roman" w:cs="Times New Roman"/>
          <w:sz w:val="24"/>
          <w:szCs w:val="24"/>
        </w:rPr>
        <w:t xml:space="preserve">. </w:t>
      </w:r>
      <w:r w:rsidR="00586714" w:rsidRPr="008218C0">
        <w:rPr>
          <w:rFonts w:ascii="Times New Roman" w:hAnsi="Times New Roman" w:cs="Times New Roman"/>
          <w:sz w:val="24"/>
          <w:szCs w:val="24"/>
        </w:rPr>
        <w:t>El relieve es montañoso y abrupto, con</w:t>
      </w:r>
      <w:r w:rsidR="00A74170" w:rsidRPr="008218C0">
        <w:rPr>
          <w:rFonts w:ascii="Times New Roman" w:hAnsi="Times New Roman" w:cs="Times New Roman"/>
          <w:sz w:val="24"/>
          <w:szCs w:val="24"/>
        </w:rPr>
        <w:t xml:space="preserve"> una morfología dominada por la </w:t>
      </w:r>
      <w:r w:rsidR="00577F92" w:rsidRPr="008218C0">
        <w:rPr>
          <w:rFonts w:ascii="Times New Roman" w:hAnsi="Times New Roman" w:cs="Times New Roman"/>
          <w:sz w:val="24"/>
          <w:szCs w:val="24"/>
        </w:rPr>
        <w:t xml:space="preserve">dinámica </w:t>
      </w:r>
      <w:proofErr w:type="spellStart"/>
      <w:r w:rsidR="00577F92" w:rsidRPr="008218C0">
        <w:rPr>
          <w:rFonts w:ascii="Times New Roman" w:hAnsi="Times New Roman" w:cs="Times New Roman"/>
          <w:sz w:val="24"/>
          <w:szCs w:val="24"/>
        </w:rPr>
        <w:t>periglacial</w:t>
      </w:r>
      <w:proofErr w:type="spellEnd"/>
      <w:r w:rsidR="00577F92" w:rsidRPr="008218C0">
        <w:rPr>
          <w:rFonts w:ascii="Times New Roman" w:hAnsi="Times New Roman" w:cs="Times New Roman"/>
          <w:sz w:val="24"/>
          <w:szCs w:val="24"/>
        </w:rPr>
        <w:t xml:space="preserve"> y </w:t>
      </w:r>
      <w:proofErr w:type="spellStart"/>
      <w:r w:rsidR="00577F92" w:rsidRPr="008218C0">
        <w:rPr>
          <w:rFonts w:ascii="Times New Roman" w:hAnsi="Times New Roman" w:cs="Times New Roman"/>
          <w:sz w:val="24"/>
          <w:szCs w:val="24"/>
        </w:rPr>
        <w:t>fluvioglacial</w:t>
      </w:r>
      <w:proofErr w:type="spellEnd"/>
      <w:r w:rsidR="00577F92" w:rsidRPr="008218C0">
        <w:rPr>
          <w:rFonts w:ascii="Times New Roman" w:hAnsi="Times New Roman" w:cs="Times New Roman"/>
          <w:sz w:val="24"/>
          <w:szCs w:val="24"/>
        </w:rPr>
        <w:t xml:space="preserve"> del período cuaternario, siendo la primera la más importante, ya que representa aproximadamente el 90</w:t>
      </w:r>
      <w:r w:rsidR="00983D70">
        <w:rPr>
          <w:rFonts w:ascii="Times New Roman" w:hAnsi="Times New Roman" w:cs="Times New Roman"/>
          <w:sz w:val="24"/>
          <w:szCs w:val="24"/>
        </w:rPr>
        <w:t xml:space="preserve"> </w:t>
      </w:r>
      <w:r w:rsidR="00577F92" w:rsidRPr="008218C0">
        <w:rPr>
          <w:rFonts w:ascii="Times New Roman" w:hAnsi="Times New Roman" w:cs="Times New Roman"/>
          <w:sz w:val="24"/>
          <w:szCs w:val="24"/>
        </w:rPr>
        <w:t>% de</w:t>
      </w:r>
      <w:r w:rsidR="00E604A5" w:rsidRPr="008218C0">
        <w:rPr>
          <w:rFonts w:ascii="Times New Roman" w:hAnsi="Times New Roman" w:cs="Times New Roman"/>
          <w:sz w:val="24"/>
          <w:szCs w:val="24"/>
        </w:rPr>
        <w:t xml:space="preserve"> su</w:t>
      </w:r>
      <w:r w:rsidR="00577F92" w:rsidRPr="008218C0">
        <w:rPr>
          <w:rFonts w:ascii="Times New Roman" w:hAnsi="Times New Roman" w:cs="Times New Roman"/>
          <w:sz w:val="24"/>
          <w:szCs w:val="24"/>
        </w:rPr>
        <w:t xml:space="preserve"> superficie, evidencia</w:t>
      </w:r>
      <w:r w:rsidR="00951577" w:rsidRPr="008218C0">
        <w:rPr>
          <w:rFonts w:ascii="Times New Roman" w:hAnsi="Times New Roman" w:cs="Times New Roman"/>
          <w:sz w:val="24"/>
          <w:szCs w:val="24"/>
        </w:rPr>
        <w:t>da</w:t>
      </w:r>
      <w:r w:rsidR="00577F92" w:rsidRPr="008218C0">
        <w:rPr>
          <w:rFonts w:ascii="Times New Roman" w:hAnsi="Times New Roman" w:cs="Times New Roman"/>
          <w:sz w:val="24"/>
          <w:szCs w:val="24"/>
        </w:rPr>
        <w:t xml:space="preserve"> en formas </w:t>
      </w:r>
      <w:r w:rsidR="00951577" w:rsidRPr="008218C0">
        <w:rPr>
          <w:rFonts w:ascii="Times New Roman" w:hAnsi="Times New Roman" w:cs="Times New Roman"/>
          <w:sz w:val="24"/>
          <w:szCs w:val="24"/>
        </w:rPr>
        <w:t xml:space="preserve">tales </w:t>
      </w:r>
      <w:r w:rsidR="00577F92" w:rsidRPr="008218C0">
        <w:rPr>
          <w:rFonts w:ascii="Times New Roman" w:hAnsi="Times New Roman" w:cs="Times New Roman"/>
          <w:sz w:val="24"/>
          <w:szCs w:val="24"/>
        </w:rPr>
        <w:t>como: circo</w:t>
      </w:r>
      <w:r w:rsidR="00951577" w:rsidRPr="008218C0">
        <w:rPr>
          <w:rFonts w:ascii="Times New Roman" w:hAnsi="Times New Roman" w:cs="Times New Roman"/>
          <w:sz w:val="24"/>
          <w:szCs w:val="24"/>
        </w:rPr>
        <w:t>s</w:t>
      </w:r>
      <w:r w:rsidR="00577F92" w:rsidRPr="008218C0">
        <w:rPr>
          <w:rFonts w:ascii="Times New Roman" w:hAnsi="Times New Roman" w:cs="Times New Roman"/>
          <w:sz w:val="24"/>
          <w:szCs w:val="24"/>
        </w:rPr>
        <w:t xml:space="preserve"> glacia</w:t>
      </w:r>
      <w:r w:rsidR="00951577" w:rsidRPr="008218C0">
        <w:rPr>
          <w:rFonts w:ascii="Times New Roman" w:hAnsi="Times New Roman" w:cs="Times New Roman"/>
          <w:sz w:val="24"/>
          <w:szCs w:val="24"/>
        </w:rPr>
        <w:t>les</w:t>
      </w:r>
      <w:r w:rsidR="00577F92" w:rsidRPr="008218C0">
        <w:rPr>
          <w:rFonts w:ascii="Times New Roman" w:hAnsi="Times New Roman" w:cs="Times New Roman"/>
          <w:sz w:val="24"/>
          <w:szCs w:val="24"/>
        </w:rPr>
        <w:t>, escalones glaciales, rocas aborregadas, morrenas laterales y terminales, así como grandes afloramientos rocosos</w:t>
      </w:r>
      <w:r w:rsidR="00C50445" w:rsidRPr="008218C0">
        <w:rPr>
          <w:rFonts w:ascii="Times New Roman" w:hAnsi="Times New Roman" w:cs="Times New Roman"/>
          <w:sz w:val="24"/>
          <w:szCs w:val="24"/>
        </w:rPr>
        <w:t xml:space="preserve"> (</w:t>
      </w:r>
      <w:r w:rsidR="00C50445" w:rsidRPr="008218C0">
        <w:rPr>
          <w:rFonts w:ascii="Times New Roman" w:hAnsi="Times New Roman" w:cs="Times New Roman"/>
          <w:color w:val="0070C0"/>
          <w:sz w:val="24"/>
          <w:szCs w:val="24"/>
        </w:rPr>
        <w:t>González, 2018</w:t>
      </w:r>
      <w:r w:rsidR="00C50445" w:rsidRPr="008218C0">
        <w:rPr>
          <w:rFonts w:ascii="Times New Roman" w:hAnsi="Times New Roman" w:cs="Times New Roman"/>
          <w:sz w:val="24"/>
          <w:szCs w:val="24"/>
        </w:rPr>
        <w:t>)</w:t>
      </w:r>
      <w:r w:rsidR="00062311" w:rsidRPr="008218C0">
        <w:rPr>
          <w:rFonts w:ascii="Times New Roman" w:hAnsi="Times New Roman" w:cs="Times New Roman"/>
          <w:sz w:val="24"/>
          <w:szCs w:val="24"/>
        </w:rPr>
        <w:t xml:space="preserve">. </w:t>
      </w:r>
    </w:p>
    <w:p w14:paraId="2A8E93B7" w14:textId="77777777" w:rsidR="00DB7353" w:rsidRPr="008218C0" w:rsidRDefault="00DB7353" w:rsidP="00416CA4">
      <w:pPr>
        <w:spacing w:after="0" w:line="240" w:lineRule="auto"/>
        <w:jc w:val="both"/>
        <w:rPr>
          <w:rFonts w:ascii="Times New Roman" w:hAnsi="Times New Roman" w:cs="Times New Roman"/>
          <w:sz w:val="24"/>
          <w:szCs w:val="24"/>
        </w:rPr>
      </w:pPr>
    </w:p>
    <w:p w14:paraId="10E9A7CE" w14:textId="0671ECD8" w:rsidR="00B11722" w:rsidRDefault="00CD62B9" w:rsidP="00416C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F750E">
        <w:rPr>
          <w:rFonts w:ascii="Times New Roman" w:hAnsi="Times New Roman" w:cs="Times New Roman"/>
          <w:sz w:val="24"/>
          <w:szCs w:val="24"/>
        </w:rPr>
        <w:t xml:space="preserve">            </w:t>
      </w:r>
      <w:r>
        <w:rPr>
          <w:rFonts w:ascii="Times New Roman" w:hAnsi="Times New Roman" w:cs="Times New Roman"/>
          <w:sz w:val="24"/>
          <w:szCs w:val="24"/>
        </w:rPr>
        <w:t xml:space="preserve">   </w:t>
      </w:r>
      <w:r w:rsidR="002F394A">
        <w:rPr>
          <w:rFonts w:ascii="Times New Roman" w:hAnsi="Times New Roman" w:cs="Times New Roman"/>
          <w:noProof/>
          <w:sz w:val="24"/>
          <w:szCs w:val="24"/>
        </w:rPr>
        <w:drawing>
          <wp:inline distT="0" distB="0" distL="0" distR="0" wp14:anchorId="169AA965" wp14:editId="4DC78882">
            <wp:extent cx="3460389" cy="3202447"/>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9918" cy="3211265"/>
                    </a:xfrm>
                    <a:prstGeom prst="rect">
                      <a:avLst/>
                    </a:prstGeom>
                    <a:noFill/>
                  </pic:spPr>
                </pic:pic>
              </a:graphicData>
            </a:graphic>
          </wp:inline>
        </w:drawing>
      </w:r>
    </w:p>
    <w:p w14:paraId="32802712" w14:textId="77777777" w:rsidR="00D74B0F" w:rsidRDefault="00B11722" w:rsidP="00416CA4">
      <w:pPr>
        <w:spacing w:after="0" w:line="240" w:lineRule="auto"/>
        <w:jc w:val="both"/>
        <w:rPr>
          <w:rFonts w:ascii="Times New Roman" w:hAnsi="Times New Roman" w:cs="Times New Roman"/>
          <w:sz w:val="24"/>
          <w:szCs w:val="24"/>
        </w:rPr>
      </w:pPr>
      <w:r w:rsidRPr="00D74B0F">
        <w:rPr>
          <w:rFonts w:ascii="Times New Roman" w:hAnsi="Times New Roman" w:cs="Times New Roman"/>
          <w:b/>
          <w:bCs/>
          <w:sz w:val="24"/>
          <w:szCs w:val="24"/>
        </w:rPr>
        <w:t>Figura 1</w:t>
      </w:r>
      <w:r w:rsidRPr="00D74B0F">
        <w:rPr>
          <w:rFonts w:ascii="Times New Roman" w:hAnsi="Times New Roman" w:cs="Times New Roman"/>
          <w:sz w:val="24"/>
          <w:szCs w:val="24"/>
        </w:rPr>
        <w:t xml:space="preserve">. Localización del </w:t>
      </w:r>
      <w:r w:rsidR="00AC3CC6" w:rsidRPr="00D74B0F">
        <w:rPr>
          <w:rFonts w:ascii="Times New Roman" w:hAnsi="Times New Roman" w:cs="Times New Roman"/>
          <w:sz w:val="24"/>
          <w:szCs w:val="24"/>
        </w:rPr>
        <w:t>á</w:t>
      </w:r>
      <w:r w:rsidRPr="00D74B0F">
        <w:rPr>
          <w:rFonts w:ascii="Times New Roman" w:hAnsi="Times New Roman" w:cs="Times New Roman"/>
          <w:sz w:val="24"/>
          <w:szCs w:val="24"/>
        </w:rPr>
        <w:t>rea de estudio</w:t>
      </w:r>
      <w:r w:rsidR="00997984" w:rsidRPr="00D74B0F">
        <w:rPr>
          <w:rFonts w:ascii="Times New Roman" w:hAnsi="Times New Roman" w:cs="Times New Roman"/>
          <w:sz w:val="24"/>
          <w:szCs w:val="24"/>
        </w:rPr>
        <w:t xml:space="preserve"> en el contexto local, regional y nacional. Los pantanos objeto de análisis se representan en color verde</w:t>
      </w:r>
      <w:r w:rsidR="001D6A3B" w:rsidRPr="00D74B0F">
        <w:rPr>
          <w:rFonts w:ascii="Times New Roman" w:hAnsi="Times New Roman" w:cs="Times New Roman"/>
          <w:sz w:val="24"/>
          <w:szCs w:val="24"/>
        </w:rPr>
        <w:t>, mientras que</w:t>
      </w:r>
      <w:r w:rsidR="00997984" w:rsidRPr="00D74B0F">
        <w:rPr>
          <w:rFonts w:ascii="Times New Roman" w:hAnsi="Times New Roman" w:cs="Times New Roman"/>
          <w:sz w:val="24"/>
          <w:szCs w:val="24"/>
        </w:rPr>
        <w:t xml:space="preserve"> </w:t>
      </w:r>
      <w:r w:rsidR="001D6A3B" w:rsidRPr="00D74B0F">
        <w:rPr>
          <w:rFonts w:ascii="Times New Roman" w:hAnsi="Times New Roman" w:cs="Times New Roman"/>
          <w:sz w:val="24"/>
          <w:szCs w:val="24"/>
        </w:rPr>
        <w:t>l</w:t>
      </w:r>
      <w:r w:rsidR="00997984" w:rsidRPr="00D74B0F">
        <w:rPr>
          <w:rFonts w:ascii="Times New Roman" w:hAnsi="Times New Roman" w:cs="Times New Roman"/>
          <w:sz w:val="24"/>
          <w:szCs w:val="24"/>
        </w:rPr>
        <w:t xml:space="preserve">os polígonos en color azul corresponden a cuerpos lagunares. </w:t>
      </w:r>
    </w:p>
    <w:p w14:paraId="48030B72" w14:textId="204FDA8D" w:rsidR="00E91500" w:rsidRPr="00D74B0F" w:rsidRDefault="00E91500" w:rsidP="00416CA4">
      <w:pPr>
        <w:spacing w:after="0" w:line="240" w:lineRule="auto"/>
        <w:jc w:val="both"/>
        <w:rPr>
          <w:rFonts w:ascii="Times New Roman" w:hAnsi="Times New Roman" w:cs="Times New Roman"/>
          <w:sz w:val="24"/>
          <w:szCs w:val="24"/>
          <w:lang w:val="en-US"/>
        </w:rPr>
      </w:pPr>
      <w:r w:rsidRPr="00D74B0F">
        <w:rPr>
          <w:rFonts w:ascii="Times New Roman" w:hAnsi="Times New Roman" w:cs="Times New Roman"/>
          <w:b/>
          <w:bCs/>
          <w:sz w:val="24"/>
          <w:szCs w:val="24"/>
          <w:lang w:val="en-US"/>
        </w:rPr>
        <w:t>Figure 1</w:t>
      </w:r>
      <w:r w:rsidRPr="00D74B0F">
        <w:rPr>
          <w:rFonts w:ascii="Times New Roman" w:hAnsi="Times New Roman" w:cs="Times New Roman"/>
          <w:sz w:val="24"/>
          <w:szCs w:val="24"/>
          <w:lang w:val="en-US"/>
        </w:rPr>
        <w:t xml:space="preserve">. </w:t>
      </w:r>
      <w:r w:rsidR="00411B48" w:rsidRPr="00D74B0F">
        <w:rPr>
          <w:rFonts w:ascii="Times New Roman" w:hAnsi="Times New Roman" w:cs="Times New Roman"/>
          <w:sz w:val="24"/>
          <w:szCs w:val="24"/>
          <w:lang w:val="en-US"/>
        </w:rPr>
        <w:t>T</w:t>
      </w:r>
      <w:r w:rsidRPr="00D74B0F">
        <w:rPr>
          <w:rFonts w:ascii="Times New Roman" w:hAnsi="Times New Roman" w:cs="Times New Roman"/>
          <w:sz w:val="24"/>
          <w:szCs w:val="24"/>
          <w:lang w:val="en-US"/>
        </w:rPr>
        <w:t xml:space="preserve">he study </w:t>
      </w:r>
      <w:r w:rsidR="00997984" w:rsidRPr="00D74B0F">
        <w:rPr>
          <w:rFonts w:ascii="Times New Roman" w:hAnsi="Times New Roman" w:cs="Times New Roman"/>
          <w:sz w:val="24"/>
          <w:szCs w:val="24"/>
          <w:lang w:val="en-US"/>
        </w:rPr>
        <w:t xml:space="preserve">area in the </w:t>
      </w:r>
      <w:r w:rsidR="001D6A3B" w:rsidRPr="00D74B0F">
        <w:rPr>
          <w:rFonts w:ascii="Times New Roman" w:hAnsi="Times New Roman" w:cs="Times New Roman"/>
          <w:sz w:val="24"/>
          <w:szCs w:val="24"/>
          <w:lang w:val="en-US"/>
        </w:rPr>
        <w:t xml:space="preserve">local, </w:t>
      </w:r>
      <w:proofErr w:type="gramStart"/>
      <w:r w:rsidR="001D6A3B" w:rsidRPr="00D74B0F">
        <w:rPr>
          <w:rFonts w:ascii="Times New Roman" w:hAnsi="Times New Roman" w:cs="Times New Roman"/>
          <w:sz w:val="24"/>
          <w:szCs w:val="24"/>
          <w:lang w:val="en-US"/>
        </w:rPr>
        <w:t>regional</w:t>
      </w:r>
      <w:proofErr w:type="gramEnd"/>
      <w:r w:rsidR="001D6A3B" w:rsidRPr="00D74B0F">
        <w:rPr>
          <w:rFonts w:ascii="Times New Roman" w:hAnsi="Times New Roman" w:cs="Times New Roman"/>
          <w:sz w:val="24"/>
          <w:szCs w:val="24"/>
          <w:lang w:val="en-US"/>
        </w:rPr>
        <w:t xml:space="preserve"> and national context. The swamps under analysis are represented in green, meanwhile the polygons in blue correspond to lagoons. </w:t>
      </w:r>
    </w:p>
    <w:p w14:paraId="762C0B8C" w14:textId="112446C0" w:rsidR="00B11722" w:rsidRPr="008E735A" w:rsidRDefault="006544EE" w:rsidP="00416CA4">
      <w:pPr>
        <w:spacing w:after="0" w:line="240" w:lineRule="auto"/>
        <w:ind w:firstLine="567"/>
        <w:jc w:val="both"/>
        <w:rPr>
          <w:rFonts w:ascii="Times New Roman" w:hAnsi="Times New Roman" w:cs="Times New Roman"/>
          <w:sz w:val="24"/>
          <w:szCs w:val="24"/>
          <w:lang w:val="en-US"/>
        </w:rPr>
      </w:pPr>
      <w:r w:rsidRPr="008E735A">
        <w:rPr>
          <w:rFonts w:ascii="Times New Roman" w:hAnsi="Times New Roman" w:cs="Times New Roman"/>
          <w:sz w:val="24"/>
          <w:szCs w:val="24"/>
          <w:lang w:val="en-US"/>
        </w:rPr>
        <w:t xml:space="preserve"> </w:t>
      </w:r>
    </w:p>
    <w:p w14:paraId="6813D5B4" w14:textId="41F05280" w:rsidR="00B122F3" w:rsidRPr="008218C0" w:rsidRDefault="006A4F50"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La litología está conformada por materiales de la Asociación Sierra Nevada (Grupo Iglesias), dominando mayormente los esquistos, gneises y cuarzos feldespáticos con alto grado de metamorfismo </w:t>
      </w:r>
      <w:r w:rsidRPr="008218C0">
        <w:rPr>
          <w:rFonts w:ascii="Times New Roman" w:hAnsi="Times New Roman" w:cs="Times New Roman"/>
          <w:color w:val="0070C0"/>
          <w:sz w:val="24"/>
          <w:szCs w:val="24"/>
        </w:rPr>
        <w:t>(Sandoval, 2015)</w:t>
      </w:r>
      <w:r w:rsidRPr="008218C0">
        <w:rPr>
          <w:rFonts w:ascii="Times New Roman" w:hAnsi="Times New Roman" w:cs="Times New Roman"/>
          <w:sz w:val="24"/>
          <w:szCs w:val="24"/>
        </w:rPr>
        <w:t>. La pendiente es altamente variable (entre 0</w:t>
      </w:r>
      <w:r w:rsidR="00C9652D">
        <w:rPr>
          <w:rFonts w:ascii="Times New Roman" w:hAnsi="Times New Roman" w:cs="Times New Roman"/>
          <w:sz w:val="24"/>
          <w:szCs w:val="24"/>
        </w:rPr>
        <w:t xml:space="preserve"> </w:t>
      </w:r>
      <w:r w:rsidRPr="008218C0">
        <w:rPr>
          <w:rFonts w:ascii="Times New Roman" w:hAnsi="Times New Roman" w:cs="Times New Roman"/>
          <w:sz w:val="24"/>
          <w:szCs w:val="24"/>
        </w:rPr>
        <w:t xml:space="preserve">% a mayor de 60 %), </w:t>
      </w:r>
      <w:r w:rsidR="00B122F3" w:rsidRPr="008218C0">
        <w:rPr>
          <w:rFonts w:ascii="Times New Roman" w:hAnsi="Times New Roman" w:cs="Times New Roman"/>
          <w:sz w:val="24"/>
          <w:szCs w:val="24"/>
        </w:rPr>
        <w:t xml:space="preserve">con un predominio </w:t>
      </w:r>
      <w:r w:rsidR="0033238E" w:rsidRPr="008218C0">
        <w:rPr>
          <w:rFonts w:ascii="Times New Roman" w:hAnsi="Times New Roman" w:cs="Times New Roman"/>
          <w:sz w:val="24"/>
          <w:szCs w:val="24"/>
        </w:rPr>
        <w:t>espacial</w:t>
      </w:r>
      <w:r w:rsidR="00B122F3" w:rsidRPr="008218C0">
        <w:rPr>
          <w:rFonts w:ascii="Times New Roman" w:hAnsi="Times New Roman" w:cs="Times New Roman"/>
          <w:sz w:val="24"/>
          <w:szCs w:val="24"/>
        </w:rPr>
        <w:t xml:space="preserve"> de</w:t>
      </w:r>
      <w:r w:rsidR="00925FFF" w:rsidRPr="008218C0">
        <w:rPr>
          <w:rFonts w:ascii="Times New Roman" w:hAnsi="Times New Roman" w:cs="Times New Roman"/>
          <w:sz w:val="24"/>
          <w:szCs w:val="24"/>
        </w:rPr>
        <w:t>l rango</w:t>
      </w:r>
      <w:r w:rsidR="00B122F3" w:rsidRPr="008218C0">
        <w:rPr>
          <w:rFonts w:ascii="Times New Roman" w:hAnsi="Times New Roman" w:cs="Times New Roman"/>
          <w:sz w:val="24"/>
          <w:szCs w:val="24"/>
        </w:rPr>
        <w:t xml:space="preserve"> 30</w:t>
      </w:r>
      <w:r w:rsidR="001174D2">
        <w:rPr>
          <w:rFonts w:ascii="Times New Roman" w:hAnsi="Times New Roman" w:cs="Times New Roman"/>
          <w:sz w:val="24"/>
          <w:szCs w:val="24"/>
        </w:rPr>
        <w:t>-</w:t>
      </w:r>
      <w:r w:rsidR="00B122F3" w:rsidRPr="008218C0">
        <w:rPr>
          <w:rFonts w:ascii="Times New Roman" w:hAnsi="Times New Roman" w:cs="Times New Roman"/>
          <w:sz w:val="24"/>
          <w:szCs w:val="24"/>
        </w:rPr>
        <w:t>60</w:t>
      </w:r>
      <w:r w:rsidR="00C9652D">
        <w:rPr>
          <w:rFonts w:ascii="Times New Roman" w:hAnsi="Times New Roman" w:cs="Times New Roman"/>
          <w:sz w:val="24"/>
          <w:szCs w:val="24"/>
        </w:rPr>
        <w:t xml:space="preserve"> </w:t>
      </w:r>
      <w:r w:rsidR="00B122F3" w:rsidRPr="008218C0">
        <w:rPr>
          <w:rFonts w:ascii="Times New Roman" w:hAnsi="Times New Roman" w:cs="Times New Roman"/>
          <w:sz w:val="24"/>
          <w:szCs w:val="24"/>
        </w:rPr>
        <w:t>%</w:t>
      </w:r>
      <w:r w:rsidR="00925FFF" w:rsidRPr="008218C0">
        <w:rPr>
          <w:rFonts w:ascii="Times New Roman" w:hAnsi="Times New Roman" w:cs="Times New Roman"/>
          <w:sz w:val="24"/>
          <w:szCs w:val="24"/>
        </w:rPr>
        <w:t xml:space="preserve"> en el</w:t>
      </w:r>
      <w:r w:rsidR="00B122F3" w:rsidRPr="008218C0">
        <w:rPr>
          <w:rFonts w:ascii="Times New Roman" w:hAnsi="Times New Roman" w:cs="Times New Roman"/>
          <w:sz w:val="24"/>
          <w:szCs w:val="24"/>
        </w:rPr>
        <w:t xml:space="preserve"> 41</w:t>
      </w:r>
      <w:r w:rsidR="001317D2">
        <w:rPr>
          <w:rFonts w:ascii="Times New Roman" w:hAnsi="Times New Roman" w:cs="Times New Roman"/>
          <w:sz w:val="24"/>
          <w:szCs w:val="24"/>
        </w:rPr>
        <w:t>.</w:t>
      </w:r>
      <w:r w:rsidR="00B122F3" w:rsidRPr="008218C0">
        <w:rPr>
          <w:rFonts w:ascii="Times New Roman" w:hAnsi="Times New Roman" w:cs="Times New Roman"/>
          <w:sz w:val="24"/>
          <w:szCs w:val="24"/>
        </w:rPr>
        <w:t xml:space="preserve">2 % de la superficie </w:t>
      </w:r>
      <w:r w:rsidR="00925FFF" w:rsidRPr="008218C0">
        <w:rPr>
          <w:rFonts w:ascii="Times New Roman" w:hAnsi="Times New Roman" w:cs="Times New Roman"/>
          <w:sz w:val="24"/>
          <w:szCs w:val="24"/>
        </w:rPr>
        <w:t>de la microcuenca (</w:t>
      </w:r>
      <w:r w:rsidR="00925FFF" w:rsidRPr="00F87FF0">
        <w:rPr>
          <w:rFonts w:ascii="Times New Roman" w:hAnsi="Times New Roman" w:cs="Times New Roman"/>
          <w:b/>
          <w:bCs/>
          <w:sz w:val="24"/>
          <w:szCs w:val="24"/>
        </w:rPr>
        <w:t>Figura 1</w:t>
      </w:r>
      <w:r w:rsidR="00925FFF" w:rsidRPr="008218C0">
        <w:rPr>
          <w:rFonts w:ascii="Times New Roman" w:hAnsi="Times New Roman" w:cs="Times New Roman"/>
          <w:sz w:val="24"/>
          <w:szCs w:val="24"/>
        </w:rPr>
        <w:t>)</w:t>
      </w:r>
      <w:r w:rsidR="000A613A" w:rsidRPr="008218C0">
        <w:rPr>
          <w:rFonts w:ascii="Times New Roman" w:hAnsi="Times New Roman" w:cs="Times New Roman"/>
          <w:sz w:val="24"/>
          <w:szCs w:val="24"/>
        </w:rPr>
        <w:t xml:space="preserve">. </w:t>
      </w:r>
    </w:p>
    <w:p w14:paraId="2BD5D7DF" w14:textId="77777777" w:rsidR="00910733" w:rsidRDefault="00910733" w:rsidP="00416CA4">
      <w:pPr>
        <w:spacing w:after="0" w:line="240" w:lineRule="auto"/>
        <w:jc w:val="both"/>
        <w:rPr>
          <w:rFonts w:ascii="Times New Roman" w:hAnsi="Times New Roman" w:cs="Times New Roman"/>
          <w:sz w:val="24"/>
          <w:szCs w:val="24"/>
        </w:rPr>
      </w:pPr>
    </w:p>
    <w:p w14:paraId="11AE6013" w14:textId="4F0FCA6F" w:rsidR="00E56755" w:rsidRDefault="00823AEE"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lastRenderedPageBreak/>
        <w:t>El área</w:t>
      </w:r>
      <w:r w:rsidR="00FE4402" w:rsidRPr="008218C0">
        <w:rPr>
          <w:rFonts w:ascii="Times New Roman" w:hAnsi="Times New Roman" w:cs="Times New Roman"/>
          <w:sz w:val="24"/>
          <w:szCs w:val="24"/>
        </w:rPr>
        <w:t xml:space="preserve"> </w:t>
      </w:r>
      <w:r w:rsidRPr="008218C0">
        <w:rPr>
          <w:rFonts w:ascii="Times New Roman" w:hAnsi="Times New Roman" w:cs="Times New Roman"/>
          <w:sz w:val="24"/>
          <w:szCs w:val="24"/>
        </w:rPr>
        <w:t>se caracteriza por el predominio de un clima húmedo</w:t>
      </w:r>
      <w:r w:rsidR="0079170F" w:rsidRPr="008218C0">
        <w:rPr>
          <w:rFonts w:ascii="Times New Roman" w:hAnsi="Times New Roman" w:cs="Times New Roman"/>
          <w:sz w:val="24"/>
          <w:szCs w:val="24"/>
        </w:rPr>
        <w:t xml:space="preserve"> de alta montaña</w:t>
      </w:r>
      <w:r w:rsidRPr="008218C0">
        <w:rPr>
          <w:rFonts w:ascii="Times New Roman" w:hAnsi="Times New Roman" w:cs="Times New Roman"/>
          <w:sz w:val="24"/>
          <w:szCs w:val="24"/>
        </w:rPr>
        <w:t>, con precipitaciones promedios de 1</w:t>
      </w:r>
      <w:r w:rsidR="008C7AE7">
        <w:rPr>
          <w:rFonts w:ascii="Times New Roman" w:hAnsi="Times New Roman" w:cs="Times New Roman"/>
          <w:sz w:val="24"/>
          <w:szCs w:val="24"/>
        </w:rPr>
        <w:t xml:space="preserve"> </w:t>
      </w:r>
      <w:r w:rsidRPr="008218C0">
        <w:rPr>
          <w:rFonts w:ascii="Times New Roman" w:hAnsi="Times New Roman" w:cs="Times New Roman"/>
          <w:sz w:val="24"/>
          <w:szCs w:val="24"/>
        </w:rPr>
        <w:t>170 mm anuales y temperaturas medias anuales que varían entre 9</w:t>
      </w:r>
      <w:r w:rsidR="00EB60F0">
        <w:rPr>
          <w:rFonts w:ascii="Times New Roman" w:hAnsi="Times New Roman" w:cs="Times New Roman"/>
          <w:sz w:val="24"/>
          <w:szCs w:val="24"/>
        </w:rPr>
        <w:t xml:space="preserve"> </w:t>
      </w:r>
      <w:r w:rsidRPr="008218C0">
        <w:rPr>
          <w:rFonts w:ascii="Times New Roman" w:hAnsi="Times New Roman" w:cs="Times New Roman"/>
          <w:sz w:val="24"/>
          <w:szCs w:val="24"/>
        </w:rPr>
        <w:t>°C en la parte baja y 2</w:t>
      </w:r>
      <w:r w:rsidR="00EB60F0">
        <w:rPr>
          <w:rFonts w:ascii="Times New Roman" w:hAnsi="Times New Roman" w:cs="Times New Roman"/>
          <w:sz w:val="24"/>
          <w:szCs w:val="24"/>
        </w:rPr>
        <w:t xml:space="preserve"> </w:t>
      </w:r>
      <w:r w:rsidRPr="008218C0">
        <w:rPr>
          <w:rFonts w:ascii="Times New Roman" w:hAnsi="Times New Roman" w:cs="Times New Roman"/>
          <w:sz w:val="24"/>
          <w:szCs w:val="24"/>
        </w:rPr>
        <w:t xml:space="preserve">°C en la parte alta </w:t>
      </w:r>
      <w:r w:rsidRPr="00F57718">
        <w:rPr>
          <w:rFonts w:ascii="Times New Roman" w:hAnsi="Times New Roman" w:cs="Times New Roman"/>
          <w:color w:val="4472C4" w:themeColor="accent1"/>
          <w:sz w:val="24"/>
          <w:szCs w:val="24"/>
        </w:rPr>
        <w:t>(C</w:t>
      </w:r>
      <w:r w:rsidR="0055016A" w:rsidRPr="00F57718">
        <w:rPr>
          <w:rFonts w:ascii="Times New Roman" w:hAnsi="Times New Roman" w:cs="Times New Roman"/>
          <w:color w:val="4472C4" w:themeColor="accent1"/>
          <w:sz w:val="24"/>
          <w:szCs w:val="24"/>
        </w:rPr>
        <w:t>ó</w:t>
      </w:r>
      <w:r w:rsidRPr="00F57718">
        <w:rPr>
          <w:rFonts w:ascii="Times New Roman" w:hAnsi="Times New Roman" w:cs="Times New Roman"/>
          <w:color w:val="4472C4" w:themeColor="accent1"/>
          <w:sz w:val="24"/>
          <w:szCs w:val="24"/>
        </w:rPr>
        <w:t>rdo</w:t>
      </w:r>
      <w:r w:rsidR="00C15699" w:rsidRPr="00F57718">
        <w:rPr>
          <w:rFonts w:ascii="Times New Roman" w:hAnsi="Times New Roman" w:cs="Times New Roman"/>
          <w:color w:val="4472C4" w:themeColor="accent1"/>
          <w:sz w:val="24"/>
          <w:szCs w:val="24"/>
        </w:rPr>
        <w:t>b</w:t>
      </w:r>
      <w:r w:rsidRPr="00F57718">
        <w:rPr>
          <w:rFonts w:ascii="Times New Roman" w:hAnsi="Times New Roman" w:cs="Times New Roman"/>
          <w:color w:val="4472C4" w:themeColor="accent1"/>
          <w:sz w:val="24"/>
          <w:szCs w:val="24"/>
        </w:rPr>
        <w:t>a, 2014</w:t>
      </w:r>
      <w:r w:rsidRPr="008218C0">
        <w:rPr>
          <w:rFonts w:ascii="Times New Roman" w:hAnsi="Times New Roman" w:cs="Times New Roman"/>
          <w:color w:val="0070C0"/>
          <w:sz w:val="24"/>
          <w:szCs w:val="24"/>
        </w:rPr>
        <w:t>)</w:t>
      </w:r>
      <w:r w:rsidRPr="008218C0">
        <w:rPr>
          <w:rFonts w:ascii="Times New Roman" w:hAnsi="Times New Roman" w:cs="Times New Roman"/>
          <w:sz w:val="24"/>
          <w:szCs w:val="24"/>
        </w:rPr>
        <w:t xml:space="preserve">. </w:t>
      </w:r>
      <w:r w:rsidR="00876E96">
        <w:rPr>
          <w:rFonts w:ascii="Times New Roman" w:hAnsi="Times New Roman" w:cs="Times New Roman"/>
          <w:sz w:val="24"/>
          <w:szCs w:val="24"/>
        </w:rPr>
        <w:t>L</w:t>
      </w:r>
      <w:r w:rsidRPr="008218C0">
        <w:rPr>
          <w:rFonts w:ascii="Times New Roman" w:hAnsi="Times New Roman" w:cs="Times New Roman"/>
          <w:sz w:val="24"/>
          <w:szCs w:val="24"/>
        </w:rPr>
        <w:t xml:space="preserve">a radiación solar es </w:t>
      </w:r>
      <w:r w:rsidR="00FE4402" w:rsidRPr="008218C0">
        <w:rPr>
          <w:rFonts w:ascii="Times New Roman" w:hAnsi="Times New Roman" w:cs="Times New Roman"/>
          <w:sz w:val="24"/>
          <w:szCs w:val="24"/>
        </w:rPr>
        <w:t>intensa</w:t>
      </w:r>
      <w:r w:rsidRPr="008218C0">
        <w:rPr>
          <w:rFonts w:ascii="Times New Roman" w:hAnsi="Times New Roman" w:cs="Times New Roman"/>
          <w:sz w:val="24"/>
          <w:szCs w:val="24"/>
        </w:rPr>
        <w:t xml:space="preserve"> </w:t>
      </w:r>
      <w:r w:rsidR="00FE4402" w:rsidRPr="008218C0">
        <w:rPr>
          <w:rFonts w:ascii="Times New Roman" w:hAnsi="Times New Roman" w:cs="Times New Roman"/>
          <w:sz w:val="24"/>
          <w:szCs w:val="24"/>
        </w:rPr>
        <w:t>(</w:t>
      </w:r>
      <w:r w:rsidRPr="008218C0">
        <w:rPr>
          <w:rFonts w:ascii="Times New Roman" w:hAnsi="Times New Roman" w:cs="Times New Roman"/>
          <w:sz w:val="24"/>
          <w:szCs w:val="24"/>
        </w:rPr>
        <w:t>1</w:t>
      </w:r>
      <w:r w:rsidR="008C7AE7">
        <w:rPr>
          <w:rFonts w:ascii="Times New Roman" w:hAnsi="Times New Roman" w:cs="Times New Roman"/>
          <w:sz w:val="24"/>
          <w:szCs w:val="24"/>
        </w:rPr>
        <w:t xml:space="preserve"> </w:t>
      </w:r>
      <w:r w:rsidRPr="008218C0">
        <w:rPr>
          <w:rFonts w:ascii="Times New Roman" w:hAnsi="Times New Roman" w:cs="Times New Roman"/>
          <w:sz w:val="24"/>
          <w:szCs w:val="24"/>
        </w:rPr>
        <w:t>200 w</w:t>
      </w:r>
      <w:r w:rsidR="00FA36CE" w:rsidRPr="008218C0">
        <w:rPr>
          <w:rFonts w:ascii="Times New Roman" w:hAnsi="Times New Roman" w:cs="Times New Roman"/>
          <w:sz w:val="24"/>
          <w:szCs w:val="24"/>
        </w:rPr>
        <w:t>/</w:t>
      </w:r>
      <w:r w:rsidRPr="008218C0">
        <w:rPr>
          <w:rFonts w:ascii="Times New Roman" w:hAnsi="Times New Roman" w:cs="Times New Roman"/>
          <w:sz w:val="24"/>
          <w:szCs w:val="24"/>
        </w:rPr>
        <w:t>m-2</w:t>
      </w:r>
      <w:r w:rsidR="00FE4402" w:rsidRPr="008218C0">
        <w:rPr>
          <w:rFonts w:ascii="Times New Roman" w:hAnsi="Times New Roman" w:cs="Times New Roman"/>
          <w:sz w:val="24"/>
          <w:szCs w:val="24"/>
        </w:rPr>
        <w:t>)</w:t>
      </w:r>
      <w:r w:rsidRPr="008218C0">
        <w:rPr>
          <w:rFonts w:ascii="Times New Roman" w:hAnsi="Times New Roman" w:cs="Times New Roman"/>
          <w:sz w:val="24"/>
          <w:szCs w:val="24"/>
        </w:rPr>
        <w:t xml:space="preserve">, especialmente durante la estación seca; en consecuencia, los contrastes entre las temperaturas mínimas nocturnas y las máximas </w:t>
      </w:r>
      <w:proofErr w:type="gramStart"/>
      <w:r w:rsidRPr="008218C0">
        <w:rPr>
          <w:rFonts w:ascii="Times New Roman" w:hAnsi="Times New Roman" w:cs="Times New Roman"/>
          <w:sz w:val="24"/>
          <w:szCs w:val="24"/>
        </w:rPr>
        <w:t>diurnas,</w:t>
      </w:r>
      <w:proofErr w:type="gramEnd"/>
      <w:r w:rsidRPr="008218C0">
        <w:rPr>
          <w:rFonts w:ascii="Times New Roman" w:hAnsi="Times New Roman" w:cs="Times New Roman"/>
          <w:sz w:val="24"/>
          <w:szCs w:val="24"/>
        </w:rPr>
        <w:t xml:space="preserve"> son bastante acentuadas</w:t>
      </w:r>
      <w:r w:rsidR="00FE4402" w:rsidRPr="008218C0">
        <w:rPr>
          <w:rFonts w:ascii="Times New Roman" w:hAnsi="Times New Roman" w:cs="Times New Roman"/>
          <w:sz w:val="24"/>
          <w:szCs w:val="24"/>
        </w:rPr>
        <w:t xml:space="preserve">. </w:t>
      </w:r>
    </w:p>
    <w:p w14:paraId="0B45883A" w14:textId="77777777" w:rsidR="00862D8F" w:rsidRPr="008218C0" w:rsidRDefault="00862D8F" w:rsidP="00416CA4">
      <w:pPr>
        <w:spacing w:after="0" w:line="240" w:lineRule="auto"/>
        <w:jc w:val="both"/>
        <w:rPr>
          <w:rFonts w:ascii="Times New Roman" w:hAnsi="Times New Roman" w:cs="Times New Roman"/>
          <w:sz w:val="24"/>
          <w:szCs w:val="24"/>
        </w:rPr>
      </w:pPr>
    </w:p>
    <w:p w14:paraId="3B6072BD" w14:textId="4ABA73A6" w:rsidR="002E6D8D" w:rsidRPr="00952273" w:rsidRDefault="00251427" w:rsidP="00416CA4">
      <w:pPr>
        <w:spacing w:after="0" w:line="240" w:lineRule="auto"/>
        <w:jc w:val="both"/>
        <w:rPr>
          <w:rFonts w:ascii="Times New Roman" w:hAnsi="Times New Roman" w:cs="Times New Roman"/>
          <w:b/>
          <w:bCs/>
          <w:sz w:val="24"/>
          <w:szCs w:val="24"/>
        </w:rPr>
      </w:pPr>
      <w:r w:rsidRPr="00952273">
        <w:rPr>
          <w:rFonts w:ascii="Times New Roman" w:hAnsi="Times New Roman" w:cs="Times New Roman"/>
          <w:b/>
          <w:bCs/>
          <w:sz w:val="24"/>
          <w:szCs w:val="24"/>
        </w:rPr>
        <w:t xml:space="preserve">2.2. </w:t>
      </w:r>
      <w:r w:rsidR="00D75FFB" w:rsidRPr="00952273">
        <w:rPr>
          <w:rFonts w:ascii="Times New Roman" w:hAnsi="Times New Roman" w:cs="Times New Roman"/>
          <w:b/>
          <w:bCs/>
          <w:sz w:val="24"/>
          <w:szCs w:val="24"/>
        </w:rPr>
        <w:t xml:space="preserve">Preparación de la base cartográfica </w:t>
      </w:r>
    </w:p>
    <w:p w14:paraId="0A003F0A" w14:textId="77777777" w:rsidR="00910733" w:rsidRDefault="00910733" w:rsidP="00416CA4">
      <w:pPr>
        <w:spacing w:after="0" w:line="240" w:lineRule="auto"/>
        <w:jc w:val="both"/>
        <w:rPr>
          <w:rFonts w:ascii="Times New Roman" w:hAnsi="Times New Roman" w:cs="Times New Roman"/>
          <w:sz w:val="24"/>
          <w:szCs w:val="24"/>
        </w:rPr>
      </w:pPr>
    </w:p>
    <w:p w14:paraId="37D989C9" w14:textId="45C74DCB" w:rsidR="003119C2" w:rsidRPr="008218C0" w:rsidRDefault="00FC21D2"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La base cartográfica para la investigación se construyó a partir de una carta topográfica a escala 1:25</w:t>
      </w:r>
      <w:r w:rsidR="000B444F">
        <w:rPr>
          <w:rFonts w:ascii="Times New Roman" w:hAnsi="Times New Roman" w:cs="Times New Roman"/>
          <w:sz w:val="24"/>
          <w:szCs w:val="24"/>
        </w:rPr>
        <w:t xml:space="preserve"> </w:t>
      </w:r>
      <w:r w:rsidRPr="008218C0">
        <w:rPr>
          <w:rFonts w:ascii="Times New Roman" w:hAnsi="Times New Roman" w:cs="Times New Roman"/>
          <w:sz w:val="24"/>
          <w:szCs w:val="24"/>
        </w:rPr>
        <w:t xml:space="preserve">000 </w:t>
      </w:r>
      <w:r w:rsidR="00CF3D94" w:rsidRPr="008218C0">
        <w:rPr>
          <w:rFonts w:ascii="Times New Roman" w:hAnsi="Times New Roman" w:cs="Times New Roman"/>
          <w:sz w:val="24"/>
          <w:szCs w:val="24"/>
        </w:rPr>
        <w:t>producida por</w:t>
      </w:r>
      <w:r w:rsidRPr="008218C0">
        <w:rPr>
          <w:rFonts w:ascii="Times New Roman" w:hAnsi="Times New Roman" w:cs="Times New Roman"/>
          <w:sz w:val="24"/>
          <w:szCs w:val="24"/>
        </w:rPr>
        <w:t xml:space="preserve"> Cartografía Nacional, previamente digitalizada. </w:t>
      </w:r>
      <w:r w:rsidR="003119C2" w:rsidRPr="008218C0">
        <w:rPr>
          <w:rFonts w:ascii="Times New Roman" w:hAnsi="Times New Roman" w:cs="Times New Roman"/>
          <w:sz w:val="24"/>
          <w:szCs w:val="24"/>
        </w:rPr>
        <w:t xml:space="preserve">La misma fue </w:t>
      </w:r>
      <w:r w:rsidR="00A44A0F" w:rsidRPr="008218C0">
        <w:rPr>
          <w:rFonts w:ascii="Times New Roman" w:hAnsi="Times New Roman" w:cs="Times New Roman"/>
          <w:sz w:val="24"/>
          <w:szCs w:val="24"/>
        </w:rPr>
        <w:t>georreferenciada</w:t>
      </w:r>
      <w:r w:rsidR="003119C2" w:rsidRPr="008218C0">
        <w:rPr>
          <w:rFonts w:ascii="Times New Roman" w:hAnsi="Times New Roman" w:cs="Times New Roman"/>
          <w:sz w:val="24"/>
          <w:szCs w:val="24"/>
        </w:rPr>
        <w:t xml:space="preserve"> y sometida a un proceso de rasterización utilizando un software especializado, </w:t>
      </w:r>
      <w:r w:rsidR="00FA1F70" w:rsidRPr="008218C0">
        <w:rPr>
          <w:rFonts w:ascii="Times New Roman" w:hAnsi="Times New Roman" w:cs="Times New Roman"/>
          <w:sz w:val="24"/>
          <w:szCs w:val="24"/>
        </w:rPr>
        <w:t>para luego proceder a la delineación de la microcu</w:t>
      </w:r>
      <w:r w:rsidR="00FA1F70" w:rsidRPr="00D74B0F">
        <w:rPr>
          <w:rFonts w:ascii="Times New Roman" w:hAnsi="Times New Roman" w:cs="Times New Roman"/>
          <w:sz w:val="24"/>
          <w:szCs w:val="24"/>
        </w:rPr>
        <w:t xml:space="preserve">enca. La información topológica fue </w:t>
      </w:r>
      <w:r w:rsidR="00162C80" w:rsidRPr="00D74B0F">
        <w:rPr>
          <w:rFonts w:ascii="Times New Roman" w:hAnsi="Times New Roman" w:cs="Times New Roman"/>
          <w:sz w:val="24"/>
          <w:szCs w:val="24"/>
        </w:rPr>
        <w:t xml:space="preserve">debidamente </w:t>
      </w:r>
      <w:r w:rsidR="00FA1F70" w:rsidRPr="00D74B0F">
        <w:rPr>
          <w:rFonts w:ascii="Times New Roman" w:hAnsi="Times New Roman" w:cs="Times New Roman"/>
          <w:sz w:val="24"/>
          <w:szCs w:val="24"/>
        </w:rPr>
        <w:t xml:space="preserve">actualizada </w:t>
      </w:r>
      <w:r w:rsidR="00162C80" w:rsidRPr="00D74B0F">
        <w:rPr>
          <w:rFonts w:ascii="Times New Roman" w:hAnsi="Times New Roman" w:cs="Times New Roman"/>
          <w:sz w:val="24"/>
          <w:szCs w:val="24"/>
        </w:rPr>
        <w:t>utilizando</w:t>
      </w:r>
      <w:r w:rsidR="00FA1F70" w:rsidRPr="00D74B0F">
        <w:rPr>
          <w:rFonts w:ascii="Times New Roman" w:hAnsi="Times New Roman" w:cs="Times New Roman"/>
          <w:sz w:val="24"/>
          <w:szCs w:val="24"/>
        </w:rPr>
        <w:t xml:space="preserve"> fotografías aéreas </w:t>
      </w:r>
      <w:r w:rsidR="00162C80" w:rsidRPr="00D74B0F">
        <w:rPr>
          <w:rFonts w:ascii="Times New Roman" w:hAnsi="Times New Roman" w:cs="Times New Roman"/>
          <w:sz w:val="24"/>
          <w:szCs w:val="24"/>
        </w:rPr>
        <w:t>correspondientes a</w:t>
      </w:r>
      <w:r w:rsidR="00FA1F70" w:rsidRPr="00D74B0F">
        <w:rPr>
          <w:rFonts w:ascii="Times New Roman" w:hAnsi="Times New Roman" w:cs="Times New Roman"/>
          <w:sz w:val="24"/>
          <w:szCs w:val="24"/>
        </w:rPr>
        <w:t xml:space="preserve"> la misión 10408</w:t>
      </w:r>
      <w:r w:rsidR="00C15699" w:rsidRPr="00D74B0F">
        <w:rPr>
          <w:rFonts w:ascii="Times New Roman" w:hAnsi="Times New Roman" w:cs="Times New Roman"/>
          <w:sz w:val="24"/>
          <w:szCs w:val="24"/>
        </w:rPr>
        <w:t xml:space="preserve"> que cubrió la sección central de la cordillera de Mérida</w:t>
      </w:r>
      <w:r w:rsidR="00FA1F70" w:rsidRPr="00D74B0F">
        <w:rPr>
          <w:rFonts w:ascii="Times New Roman" w:hAnsi="Times New Roman" w:cs="Times New Roman"/>
          <w:sz w:val="24"/>
          <w:szCs w:val="24"/>
        </w:rPr>
        <w:t xml:space="preserve"> </w:t>
      </w:r>
      <w:r w:rsidR="00162C80" w:rsidRPr="00D74B0F">
        <w:rPr>
          <w:rFonts w:ascii="Times New Roman" w:hAnsi="Times New Roman" w:cs="Times New Roman"/>
          <w:sz w:val="24"/>
          <w:szCs w:val="24"/>
        </w:rPr>
        <w:t xml:space="preserve">(1989). </w:t>
      </w:r>
    </w:p>
    <w:p w14:paraId="20021624" w14:textId="77777777" w:rsidR="00D74B0F" w:rsidRDefault="00D74B0F" w:rsidP="00416CA4">
      <w:pPr>
        <w:spacing w:after="0" w:line="240" w:lineRule="auto"/>
        <w:jc w:val="both"/>
        <w:rPr>
          <w:rFonts w:ascii="Times New Roman" w:hAnsi="Times New Roman" w:cs="Times New Roman"/>
          <w:b/>
          <w:sz w:val="24"/>
          <w:szCs w:val="24"/>
        </w:rPr>
      </w:pPr>
    </w:p>
    <w:p w14:paraId="67AC2AD3" w14:textId="36D18C59" w:rsidR="00F403E0" w:rsidRPr="00D74B0F" w:rsidRDefault="00572CF2" w:rsidP="00416CA4">
      <w:pPr>
        <w:spacing w:after="0" w:line="240" w:lineRule="auto"/>
        <w:jc w:val="both"/>
        <w:rPr>
          <w:rFonts w:ascii="Times New Roman" w:hAnsi="Times New Roman" w:cs="Times New Roman"/>
          <w:b/>
          <w:sz w:val="24"/>
          <w:szCs w:val="24"/>
        </w:rPr>
      </w:pPr>
      <w:r w:rsidRPr="00D74B0F">
        <w:rPr>
          <w:rFonts w:ascii="Times New Roman" w:hAnsi="Times New Roman" w:cs="Times New Roman"/>
          <w:b/>
          <w:sz w:val="24"/>
          <w:szCs w:val="24"/>
        </w:rPr>
        <w:t xml:space="preserve">2.3. </w:t>
      </w:r>
      <w:r w:rsidR="00F403E0" w:rsidRPr="00D74B0F">
        <w:rPr>
          <w:rFonts w:ascii="Times New Roman" w:hAnsi="Times New Roman" w:cs="Times New Roman"/>
          <w:b/>
          <w:sz w:val="24"/>
          <w:szCs w:val="24"/>
        </w:rPr>
        <w:t>Compilación</w:t>
      </w:r>
      <w:r w:rsidR="008D1DF2" w:rsidRPr="00D74B0F">
        <w:rPr>
          <w:rFonts w:ascii="Times New Roman" w:hAnsi="Times New Roman" w:cs="Times New Roman"/>
          <w:b/>
          <w:sz w:val="24"/>
          <w:szCs w:val="24"/>
        </w:rPr>
        <w:t xml:space="preserve"> y</w:t>
      </w:r>
      <w:r w:rsidRPr="00D74B0F">
        <w:rPr>
          <w:rFonts w:ascii="Times New Roman" w:hAnsi="Times New Roman" w:cs="Times New Roman"/>
          <w:b/>
          <w:sz w:val="24"/>
          <w:szCs w:val="24"/>
        </w:rPr>
        <w:t xml:space="preserve"> procesamiento </w:t>
      </w:r>
      <w:r w:rsidR="00F403E0" w:rsidRPr="00D74B0F">
        <w:rPr>
          <w:rFonts w:ascii="Times New Roman" w:hAnsi="Times New Roman" w:cs="Times New Roman"/>
          <w:b/>
          <w:sz w:val="24"/>
          <w:szCs w:val="24"/>
        </w:rPr>
        <w:t xml:space="preserve">de </w:t>
      </w:r>
      <w:r w:rsidR="00DF09FD" w:rsidRPr="00D74B0F">
        <w:rPr>
          <w:rFonts w:ascii="Times New Roman" w:hAnsi="Times New Roman" w:cs="Times New Roman"/>
          <w:b/>
          <w:sz w:val="24"/>
          <w:szCs w:val="24"/>
        </w:rPr>
        <w:t>d</w:t>
      </w:r>
      <w:r w:rsidR="00F403E0" w:rsidRPr="00D74B0F">
        <w:rPr>
          <w:rFonts w:ascii="Times New Roman" w:hAnsi="Times New Roman" w:cs="Times New Roman"/>
          <w:b/>
          <w:sz w:val="24"/>
          <w:szCs w:val="24"/>
        </w:rPr>
        <w:t xml:space="preserve">atos </w:t>
      </w:r>
      <w:r w:rsidR="00DF09FD" w:rsidRPr="00D74B0F">
        <w:rPr>
          <w:rFonts w:ascii="Times New Roman" w:hAnsi="Times New Roman" w:cs="Times New Roman"/>
          <w:b/>
          <w:sz w:val="24"/>
          <w:szCs w:val="24"/>
        </w:rPr>
        <w:t>c</w:t>
      </w:r>
      <w:r w:rsidR="00F403E0" w:rsidRPr="00D74B0F">
        <w:rPr>
          <w:rFonts w:ascii="Times New Roman" w:hAnsi="Times New Roman" w:cs="Times New Roman"/>
          <w:b/>
          <w:sz w:val="24"/>
          <w:szCs w:val="24"/>
        </w:rPr>
        <w:t>limatológicos</w:t>
      </w:r>
    </w:p>
    <w:p w14:paraId="471D85D2" w14:textId="77777777" w:rsidR="00910733" w:rsidRDefault="00910733" w:rsidP="00416CA4">
      <w:pPr>
        <w:spacing w:after="0" w:line="240" w:lineRule="auto"/>
        <w:jc w:val="both"/>
        <w:rPr>
          <w:rFonts w:ascii="Times New Roman" w:hAnsi="Times New Roman" w:cs="Times New Roman"/>
          <w:bCs/>
          <w:sz w:val="24"/>
          <w:szCs w:val="24"/>
        </w:rPr>
      </w:pPr>
    </w:p>
    <w:p w14:paraId="7E4175E1" w14:textId="1FE59F50" w:rsidR="009A6328" w:rsidRPr="00D74B0F" w:rsidRDefault="00C9073A" w:rsidP="00416CA4">
      <w:pPr>
        <w:spacing w:after="0" w:line="240" w:lineRule="auto"/>
        <w:jc w:val="both"/>
        <w:rPr>
          <w:rFonts w:ascii="Times New Roman" w:hAnsi="Times New Roman" w:cs="Times New Roman"/>
          <w:sz w:val="24"/>
          <w:szCs w:val="24"/>
        </w:rPr>
      </w:pPr>
      <w:r w:rsidRPr="00D74B0F">
        <w:rPr>
          <w:rFonts w:ascii="Times New Roman" w:hAnsi="Times New Roman" w:cs="Times New Roman"/>
          <w:bCs/>
          <w:sz w:val="24"/>
          <w:szCs w:val="24"/>
        </w:rPr>
        <w:t>F</w:t>
      </w:r>
      <w:r w:rsidR="00F403E0" w:rsidRPr="00D74B0F">
        <w:rPr>
          <w:rFonts w:ascii="Times New Roman" w:hAnsi="Times New Roman" w:cs="Times New Roman"/>
          <w:bCs/>
          <w:sz w:val="24"/>
          <w:szCs w:val="24"/>
        </w:rPr>
        <w:t xml:space="preserve">ue compilada la data de precipitación y temperatura correspondiente a </w:t>
      </w:r>
      <w:r w:rsidR="007A61FD" w:rsidRPr="00D74B0F">
        <w:rPr>
          <w:rFonts w:ascii="Times New Roman" w:hAnsi="Times New Roman" w:cs="Times New Roman"/>
          <w:bCs/>
          <w:sz w:val="24"/>
          <w:szCs w:val="24"/>
        </w:rPr>
        <w:t xml:space="preserve">seis estaciones climatológicas ubicadas </w:t>
      </w:r>
      <w:r w:rsidR="00D74E2F" w:rsidRPr="00D74B0F">
        <w:rPr>
          <w:rFonts w:ascii="Times New Roman" w:hAnsi="Times New Roman" w:cs="Times New Roman"/>
          <w:bCs/>
          <w:sz w:val="24"/>
          <w:szCs w:val="24"/>
        </w:rPr>
        <w:t xml:space="preserve">todas </w:t>
      </w:r>
      <w:r w:rsidR="007A61FD" w:rsidRPr="00D74B0F">
        <w:rPr>
          <w:rFonts w:ascii="Times New Roman" w:hAnsi="Times New Roman" w:cs="Times New Roman"/>
          <w:bCs/>
          <w:sz w:val="24"/>
          <w:szCs w:val="24"/>
        </w:rPr>
        <w:t xml:space="preserve">en zonas adyacentes a la microcuenca, cuya información básica </w:t>
      </w:r>
      <w:r w:rsidR="007A61FD" w:rsidRPr="008218C0">
        <w:rPr>
          <w:rFonts w:ascii="Times New Roman" w:hAnsi="Times New Roman" w:cs="Times New Roman"/>
          <w:bCs/>
          <w:sz w:val="24"/>
          <w:szCs w:val="24"/>
        </w:rPr>
        <w:t xml:space="preserve">se resume en el </w:t>
      </w:r>
      <w:r w:rsidR="007A61FD" w:rsidRPr="00F87FF0">
        <w:rPr>
          <w:rFonts w:ascii="Times New Roman" w:hAnsi="Times New Roman" w:cs="Times New Roman"/>
          <w:b/>
          <w:sz w:val="24"/>
          <w:szCs w:val="24"/>
        </w:rPr>
        <w:t>Cuadro 1</w:t>
      </w:r>
      <w:r w:rsidR="007A61FD" w:rsidRPr="008218C0">
        <w:rPr>
          <w:rFonts w:ascii="Times New Roman" w:hAnsi="Times New Roman" w:cs="Times New Roman"/>
          <w:bCs/>
          <w:sz w:val="24"/>
          <w:szCs w:val="24"/>
        </w:rPr>
        <w:t>. Dicha información fue obtenida del Ministerio de Ecosocialismo y Aguas (MINEA) y del Instituto de Investigaciones Agr</w:t>
      </w:r>
      <w:r w:rsidR="00733662" w:rsidRPr="008218C0">
        <w:rPr>
          <w:rFonts w:ascii="Times New Roman" w:hAnsi="Times New Roman" w:cs="Times New Roman"/>
          <w:bCs/>
          <w:sz w:val="24"/>
          <w:szCs w:val="24"/>
        </w:rPr>
        <w:t>ícolas</w:t>
      </w:r>
      <w:r w:rsidR="007A61FD" w:rsidRPr="008218C0">
        <w:rPr>
          <w:rFonts w:ascii="Times New Roman" w:hAnsi="Times New Roman" w:cs="Times New Roman"/>
          <w:bCs/>
          <w:sz w:val="24"/>
          <w:szCs w:val="24"/>
        </w:rPr>
        <w:t xml:space="preserve"> (INIA).</w:t>
      </w:r>
      <w:r w:rsidR="00D65A81" w:rsidRPr="008218C0">
        <w:rPr>
          <w:rFonts w:ascii="Times New Roman" w:hAnsi="Times New Roman" w:cs="Times New Roman"/>
          <w:bCs/>
          <w:sz w:val="24"/>
          <w:szCs w:val="24"/>
        </w:rPr>
        <w:t xml:space="preserve"> </w:t>
      </w:r>
      <w:r w:rsidR="00D65A81" w:rsidRPr="008218C0">
        <w:rPr>
          <w:rFonts w:ascii="Times New Roman" w:hAnsi="Times New Roman" w:cs="Times New Roman"/>
          <w:sz w:val="24"/>
          <w:szCs w:val="24"/>
        </w:rPr>
        <w:t>Debido a que la estación</w:t>
      </w:r>
      <w:r w:rsidR="000529A1" w:rsidRPr="008218C0">
        <w:rPr>
          <w:rFonts w:ascii="Times New Roman" w:hAnsi="Times New Roman" w:cs="Times New Roman"/>
          <w:sz w:val="24"/>
          <w:szCs w:val="24"/>
        </w:rPr>
        <w:t xml:space="preserve"> </w:t>
      </w:r>
      <w:r w:rsidR="00C3241A">
        <w:rPr>
          <w:rFonts w:ascii="Times New Roman" w:hAnsi="Times New Roman" w:cs="Times New Roman"/>
          <w:sz w:val="24"/>
          <w:szCs w:val="24"/>
        </w:rPr>
        <w:t>INIA-</w:t>
      </w:r>
      <w:proofErr w:type="spellStart"/>
      <w:r w:rsidR="00D65A81" w:rsidRPr="008218C0">
        <w:rPr>
          <w:rFonts w:ascii="Times New Roman" w:hAnsi="Times New Roman" w:cs="Times New Roman"/>
          <w:sz w:val="24"/>
          <w:szCs w:val="24"/>
        </w:rPr>
        <w:t>Mucuchíes</w:t>
      </w:r>
      <w:proofErr w:type="spellEnd"/>
      <w:r w:rsidR="00D65A81" w:rsidRPr="008218C0">
        <w:rPr>
          <w:rFonts w:ascii="Times New Roman" w:hAnsi="Times New Roman" w:cs="Times New Roman"/>
          <w:sz w:val="24"/>
          <w:szCs w:val="24"/>
        </w:rPr>
        <w:t xml:space="preserve"> posee el registro </w:t>
      </w:r>
      <w:r w:rsidR="004F2D99" w:rsidRPr="008218C0">
        <w:rPr>
          <w:rFonts w:ascii="Times New Roman" w:hAnsi="Times New Roman" w:cs="Times New Roman"/>
          <w:sz w:val="24"/>
          <w:szCs w:val="24"/>
        </w:rPr>
        <w:t xml:space="preserve">histórico </w:t>
      </w:r>
      <w:r w:rsidR="00D65A81" w:rsidRPr="008218C0">
        <w:rPr>
          <w:rFonts w:ascii="Times New Roman" w:hAnsi="Times New Roman" w:cs="Times New Roman"/>
          <w:sz w:val="24"/>
          <w:szCs w:val="24"/>
        </w:rPr>
        <w:t>más</w:t>
      </w:r>
      <w:r w:rsidR="004F2D99" w:rsidRPr="008218C0">
        <w:rPr>
          <w:rFonts w:ascii="Times New Roman" w:hAnsi="Times New Roman" w:cs="Times New Roman"/>
          <w:sz w:val="24"/>
          <w:szCs w:val="24"/>
        </w:rPr>
        <w:t xml:space="preserve"> largo y completo,</w:t>
      </w:r>
      <w:r w:rsidR="00D65A81" w:rsidRPr="008218C0">
        <w:rPr>
          <w:rFonts w:ascii="Times New Roman" w:hAnsi="Times New Roman" w:cs="Times New Roman"/>
          <w:sz w:val="24"/>
          <w:szCs w:val="24"/>
        </w:rPr>
        <w:t xml:space="preserve"> y </w:t>
      </w:r>
      <w:r w:rsidR="004F2D99" w:rsidRPr="008218C0">
        <w:rPr>
          <w:rFonts w:ascii="Times New Roman" w:hAnsi="Times New Roman" w:cs="Times New Roman"/>
          <w:sz w:val="24"/>
          <w:szCs w:val="24"/>
        </w:rPr>
        <w:t>d</w:t>
      </w:r>
      <w:r w:rsidR="00D65A81" w:rsidRPr="008218C0">
        <w:rPr>
          <w:rFonts w:ascii="Times New Roman" w:hAnsi="Times New Roman" w:cs="Times New Roman"/>
          <w:sz w:val="24"/>
          <w:szCs w:val="24"/>
        </w:rPr>
        <w:t>a</w:t>
      </w:r>
      <w:r w:rsidR="004F2D99" w:rsidRPr="008218C0">
        <w:rPr>
          <w:rFonts w:ascii="Times New Roman" w:hAnsi="Times New Roman" w:cs="Times New Roman"/>
          <w:sz w:val="24"/>
          <w:szCs w:val="24"/>
        </w:rPr>
        <w:t>da</w:t>
      </w:r>
      <w:r w:rsidR="00D65A81" w:rsidRPr="008218C0">
        <w:rPr>
          <w:rFonts w:ascii="Times New Roman" w:hAnsi="Times New Roman" w:cs="Times New Roman"/>
          <w:sz w:val="24"/>
          <w:szCs w:val="24"/>
        </w:rPr>
        <w:t xml:space="preserve"> su cercanía a</w:t>
      </w:r>
      <w:r w:rsidR="004F2D99" w:rsidRPr="008218C0">
        <w:rPr>
          <w:rFonts w:ascii="Times New Roman" w:hAnsi="Times New Roman" w:cs="Times New Roman"/>
          <w:sz w:val="24"/>
          <w:szCs w:val="24"/>
        </w:rPr>
        <w:t xml:space="preserve"> la microcuenca</w:t>
      </w:r>
      <w:r w:rsidR="00D65A81" w:rsidRPr="008218C0">
        <w:rPr>
          <w:rFonts w:ascii="Times New Roman" w:hAnsi="Times New Roman" w:cs="Times New Roman"/>
          <w:sz w:val="24"/>
          <w:szCs w:val="24"/>
        </w:rPr>
        <w:t xml:space="preserve">, fue seleccionada como estación </w:t>
      </w:r>
      <w:r w:rsidR="004F2D99" w:rsidRPr="008218C0">
        <w:rPr>
          <w:rFonts w:ascii="Times New Roman" w:hAnsi="Times New Roman" w:cs="Times New Roman"/>
          <w:sz w:val="24"/>
          <w:szCs w:val="24"/>
        </w:rPr>
        <w:t>patr</w:t>
      </w:r>
      <w:r w:rsidR="004F2D99" w:rsidRPr="00D74B0F">
        <w:rPr>
          <w:rFonts w:ascii="Times New Roman" w:hAnsi="Times New Roman" w:cs="Times New Roman"/>
          <w:sz w:val="24"/>
          <w:szCs w:val="24"/>
        </w:rPr>
        <w:t xml:space="preserve">ón o </w:t>
      </w:r>
      <w:r w:rsidR="00D65A81" w:rsidRPr="00D74B0F">
        <w:rPr>
          <w:rFonts w:ascii="Times New Roman" w:hAnsi="Times New Roman" w:cs="Times New Roman"/>
          <w:sz w:val="24"/>
          <w:szCs w:val="24"/>
        </w:rPr>
        <w:t xml:space="preserve">de referencia para </w:t>
      </w:r>
      <w:r w:rsidR="004F2D99" w:rsidRPr="00D74B0F">
        <w:rPr>
          <w:rFonts w:ascii="Times New Roman" w:hAnsi="Times New Roman" w:cs="Times New Roman"/>
          <w:sz w:val="24"/>
          <w:szCs w:val="24"/>
        </w:rPr>
        <w:t xml:space="preserve">la </w:t>
      </w:r>
      <w:r w:rsidR="00D65A81" w:rsidRPr="00D74B0F">
        <w:rPr>
          <w:rFonts w:ascii="Times New Roman" w:hAnsi="Times New Roman" w:cs="Times New Roman"/>
          <w:sz w:val="24"/>
          <w:szCs w:val="24"/>
        </w:rPr>
        <w:t>evalua</w:t>
      </w:r>
      <w:r w:rsidR="004F2D99" w:rsidRPr="00D74B0F">
        <w:rPr>
          <w:rFonts w:ascii="Times New Roman" w:hAnsi="Times New Roman" w:cs="Times New Roman"/>
          <w:sz w:val="24"/>
          <w:szCs w:val="24"/>
        </w:rPr>
        <w:t xml:space="preserve">ción. </w:t>
      </w:r>
    </w:p>
    <w:p w14:paraId="3CBB3D50" w14:textId="77777777" w:rsidR="00393E4B" w:rsidRPr="00D74B0F" w:rsidRDefault="00393E4B" w:rsidP="00416CA4">
      <w:pPr>
        <w:spacing w:after="0" w:line="240" w:lineRule="auto"/>
        <w:jc w:val="both"/>
        <w:rPr>
          <w:rFonts w:ascii="Times New Roman" w:hAnsi="Times New Roman" w:cs="Times New Roman"/>
          <w:sz w:val="24"/>
          <w:szCs w:val="24"/>
        </w:rPr>
      </w:pPr>
    </w:p>
    <w:p w14:paraId="0B37AD39" w14:textId="6EF43B01" w:rsidR="009A6328" w:rsidRPr="00D74B0F" w:rsidRDefault="009A6328" w:rsidP="00416CA4">
      <w:pPr>
        <w:spacing w:after="0" w:line="240" w:lineRule="auto"/>
        <w:jc w:val="both"/>
        <w:rPr>
          <w:rFonts w:ascii="Times New Roman" w:hAnsi="Times New Roman" w:cs="Times New Roman"/>
          <w:sz w:val="24"/>
          <w:szCs w:val="24"/>
          <w:lang w:val="es-ES_tradnl"/>
        </w:rPr>
      </w:pPr>
      <w:r w:rsidRPr="00D74B0F">
        <w:rPr>
          <w:rFonts w:ascii="Times New Roman" w:hAnsi="Times New Roman" w:cs="Times New Roman"/>
          <w:b/>
          <w:sz w:val="24"/>
          <w:szCs w:val="24"/>
          <w:lang w:val="es-ES_tradnl"/>
        </w:rPr>
        <w:t>Cuadro 1</w:t>
      </w:r>
      <w:r w:rsidRPr="00D74B0F">
        <w:rPr>
          <w:rFonts w:ascii="Times New Roman" w:hAnsi="Times New Roman" w:cs="Times New Roman"/>
          <w:sz w:val="24"/>
          <w:szCs w:val="24"/>
          <w:lang w:val="es-ES_tradnl"/>
        </w:rPr>
        <w:t xml:space="preserve">. Estaciones climatológicas </w:t>
      </w:r>
      <w:r w:rsidR="00185495" w:rsidRPr="00D74B0F">
        <w:rPr>
          <w:rFonts w:ascii="Times New Roman" w:hAnsi="Times New Roman" w:cs="Times New Roman"/>
          <w:sz w:val="24"/>
          <w:szCs w:val="24"/>
          <w:lang w:val="es-ES_tradnl"/>
        </w:rPr>
        <w:t>usa</w:t>
      </w:r>
      <w:r w:rsidRPr="00D74B0F">
        <w:rPr>
          <w:rFonts w:ascii="Times New Roman" w:hAnsi="Times New Roman" w:cs="Times New Roman"/>
          <w:sz w:val="24"/>
          <w:szCs w:val="24"/>
          <w:lang w:val="es-ES_tradnl"/>
        </w:rPr>
        <w:t xml:space="preserve">das en la investigación </w:t>
      </w:r>
      <w:r w:rsidR="00BA08D2" w:rsidRPr="00D74B0F">
        <w:rPr>
          <w:rFonts w:ascii="Times New Roman" w:hAnsi="Times New Roman" w:cs="Times New Roman"/>
          <w:sz w:val="24"/>
          <w:szCs w:val="24"/>
          <w:lang w:val="es-ES_tradnl"/>
        </w:rPr>
        <w:t>(</w:t>
      </w:r>
      <w:r w:rsidR="00365FB3" w:rsidRPr="00D74B0F">
        <w:rPr>
          <w:rFonts w:ascii="Times New Roman" w:hAnsi="Times New Roman" w:cs="Times New Roman"/>
          <w:sz w:val="24"/>
          <w:szCs w:val="24"/>
          <w:lang w:val="es-ES_tradnl"/>
        </w:rPr>
        <w:t>d</w:t>
      </w:r>
      <w:r w:rsidR="00BA08D2" w:rsidRPr="00D74B0F">
        <w:rPr>
          <w:rFonts w:ascii="Times New Roman" w:hAnsi="Times New Roman" w:cs="Times New Roman"/>
          <w:sz w:val="24"/>
          <w:szCs w:val="24"/>
          <w:lang w:val="es-ES_tradnl"/>
        </w:rPr>
        <w:t>atos faltantes: 8</w:t>
      </w:r>
      <w:r w:rsidR="00D74B0F">
        <w:rPr>
          <w:rFonts w:ascii="Times New Roman" w:hAnsi="Times New Roman" w:cs="Times New Roman"/>
          <w:sz w:val="24"/>
          <w:szCs w:val="24"/>
          <w:lang w:val="es-ES_tradnl"/>
        </w:rPr>
        <w:t>-</w:t>
      </w:r>
      <w:r w:rsidR="00BA08D2" w:rsidRPr="00D74B0F">
        <w:rPr>
          <w:rFonts w:ascii="Times New Roman" w:hAnsi="Times New Roman" w:cs="Times New Roman"/>
          <w:sz w:val="24"/>
          <w:szCs w:val="24"/>
          <w:lang w:val="es-ES_tradnl"/>
        </w:rPr>
        <w:t>15</w:t>
      </w:r>
      <w:r w:rsidR="00C876B9">
        <w:rPr>
          <w:rFonts w:ascii="Times New Roman" w:hAnsi="Times New Roman" w:cs="Times New Roman"/>
          <w:sz w:val="24"/>
          <w:szCs w:val="24"/>
          <w:lang w:val="es-ES_tradnl"/>
        </w:rPr>
        <w:t xml:space="preserve"> </w:t>
      </w:r>
      <w:r w:rsidR="00BA08D2" w:rsidRPr="00D74B0F">
        <w:rPr>
          <w:rFonts w:ascii="Times New Roman" w:hAnsi="Times New Roman" w:cs="Times New Roman"/>
          <w:sz w:val="24"/>
          <w:szCs w:val="24"/>
          <w:lang w:val="es-ES_tradnl"/>
        </w:rPr>
        <w:t>%).</w:t>
      </w:r>
    </w:p>
    <w:p w14:paraId="48861515" w14:textId="45AD3760" w:rsidR="00E91500" w:rsidRDefault="00E91500" w:rsidP="00416CA4">
      <w:pPr>
        <w:spacing w:after="0" w:line="240" w:lineRule="auto"/>
        <w:jc w:val="both"/>
        <w:rPr>
          <w:rFonts w:ascii="Times New Roman" w:hAnsi="Times New Roman" w:cs="Times New Roman"/>
          <w:sz w:val="24"/>
          <w:szCs w:val="24"/>
          <w:lang w:val="en-US"/>
        </w:rPr>
      </w:pPr>
      <w:r w:rsidRPr="00D74B0F">
        <w:rPr>
          <w:rFonts w:ascii="Times New Roman" w:hAnsi="Times New Roman" w:cs="Times New Roman"/>
          <w:b/>
          <w:bCs/>
          <w:sz w:val="24"/>
          <w:szCs w:val="24"/>
          <w:lang w:val="en-US"/>
        </w:rPr>
        <w:t>Table 1.</w:t>
      </w:r>
      <w:r w:rsidRPr="00D74B0F">
        <w:rPr>
          <w:rFonts w:ascii="Times New Roman" w:hAnsi="Times New Roman" w:cs="Times New Roman"/>
          <w:sz w:val="24"/>
          <w:szCs w:val="24"/>
          <w:lang w:val="en-US"/>
        </w:rPr>
        <w:t xml:space="preserve"> Climate gauge stations used in the research</w:t>
      </w:r>
      <w:r w:rsidR="00365FB3" w:rsidRPr="00D74B0F">
        <w:rPr>
          <w:rFonts w:ascii="Times New Roman" w:hAnsi="Times New Roman" w:cs="Times New Roman"/>
          <w:sz w:val="24"/>
          <w:szCs w:val="24"/>
          <w:lang w:val="en-US"/>
        </w:rPr>
        <w:t xml:space="preserve"> (missing data: 8</w:t>
      </w:r>
      <w:r w:rsidR="00D74B0F">
        <w:rPr>
          <w:rFonts w:ascii="Times New Roman" w:hAnsi="Times New Roman" w:cs="Times New Roman"/>
          <w:sz w:val="24"/>
          <w:szCs w:val="24"/>
          <w:lang w:val="en-US"/>
        </w:rPr>
        <w:t>-</w:t>
      </w:r>
      <w:r w:rsidR="00365FB3" w:rsidRPr="00D74B0F">
        <w:rPr>
          <w:rFonts w:ascii="Times New Roman" w:hAnsi="Times New Roman" w:cs="Times New Roman"/>
          <w:sz w:val="24"/>
          <w:szCs w:val="24"/>
          <w:lang w:val="en-US"/>
        </w:rPr>
        <w:t>15</w:t>
      </w:r>
      <w:r w:rsidR="00C876B9">
        <w:rPr>
          <w:rFonts w:ascii="Times New Roman" w:hAnsi="Times New Roman" w:cs="Times New Roman"/>
          <w:sz w:val="24"/>
          <w:szCs w:val="24"/>
          <w:lang w:val="en-US"/>
        </w:rPr>
        <w:t xml:space="preserve"> </w:t>
      </w:r>
      <w:r w:rsidR="00365FB3" w:rsidRPr="00D74B0F">
        <w:rPr>
          <w:rFonts w:ascii="Times New Roman" w:hAnsi="Times New Roman" w:cs="Times New Roman"/>
          <w:sz w:val="24"/>
          <w:szCs w:val="24"/>
          <w:lang w:val="en-US"/>
        </w:rPr>
        <w:t>%)</w:t>
      </w:r>
    </w:p>
    <w:p w14:paraId="21324A60" w14:textId="77777777" w:rsidR="00B10948" w:rsidRDefault="00B10948" w:rsidP="00416CA4">
      <w:pPr>
        <w:spacing w:after="0" w:line="240" w:lineRule="auto"/>
        <w:jc w:val="both"/>
        <w:rPr>
          <w:rFonts w:ascii="Times New Roman" w:hAnsi="Times New Roman" w:cs="Times New Roman"/>
          <w:sz w:val="24"/>
          <w:szCs w:val="24"/>
          <w:lang w:val="en-US"/>
        </w:rPr>
      </w:pPr>
    </w:p>
    <w:tbl>
      <w:tblPr>
        <w:tblStyle w:val="Tablanormal2"/>
        <w:tblW w:w="9929" w:type="dxa"/>
        <w:tblInd w:w="-142" w:type="dxa"/>
        <w:tblBorders>
          <w:top w:val="none" w:sz="0" w:space="0" w:color="auto"/>
          <w:bottom w:val="none" w:sz="0" w:space="0" w:color="auto"/>
        </w:tblBorders>
        <w:tblLayout w:type="fixed"/>
        <w:tblLook w:val="04A0" w:firstRow="1" w:lastRow="0" w:firstColumn="1" w:lastColumn="0" w:noHBand="0" w:noVBand="1"/>
      </w:tblPr>
      <w:tblGrid>
        <w:gridCol w:w="2269"/>
        <w:gridCol w:w="838"/>
        <w:gridCol w:w="672"/>
        <w:gridCol w:w="1041"/>
        <w:gridCol w:w="1276"/>
        <w:gridCol w:w="1135"/>
        <w:gridCol w:w="1417"/>
        <w:gridCol w:w="1281"/>
      </w:tblGrid>
      <w:tr w:rsidR="00D74B0F" w:rsidRPr="00D74B0F" w14:paraId="0E3C9F8C" w14:textId="77777777" w:rsidTr="00702558">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single" w:sz="4" w:space="0" w:color="7F7F7F" w:themeColor="text1" w:themeTint="80"/>
            </w:tcBorders>
          </w:tcPr>
          <w:bookmarkEnd w:id="0"/>
          <w:p w14:paraId="71FD0D70" w14:textId="77777777" w:rsidR="009A6328" w:rsidRPr="00D74B0F" w:rsidRDefault="009A6328" w:rsidP="00416CA4">
            <w:pPr>
              <w:jc w:val="center"/>
              <w:rPr>
                <w:rFonts w:ascii="Times New Roman" w:hAnsi="Times New Roman" w:cs="Times New Roman"/>
                <w:b w:val="0"/>
              </w:rPr>
            </w:pPr>
            <w:r w:rsidRPr="00D74B0F">
              <w:rPr>
                <w:rFonts w:ascii="Times New Roman" w:hAnsi="Times New Roman" w:cs="Times New Roman"/>
              </w:rPr>
              <w:t>Estación</w:t>
            </w:r>
          </w:p>
        </w:tc>
        <w:tc>
          <w:tcPr>
            <w:tcW w:w="838" w:type="dxa"/>
            <w:vMerge w:val="restart"/>
            <w:tcBorders>
              <w:top w:val="single" w:sz="4" w:space="0" w:color="7F7F7F" w:themeColor="text1" w:themeTint="80"/>
            </w:tcBorders>
          </w:tcPr>
          <w:p w14:paraId="13F98890" w14:textId="77777777" w:rsidR="009A6328" w:rsidRPr="00D74B0F" w:rsidRDefault="009A632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Serial</w:t>
            </w:r>
          </w:p>
        </w:tc>
        <w:tc>
          <w:tcPr>
            <w:tcW w:w="672" w:type="dxa"/>
            <w:vMerge w:val="restart"/>
            <w:tcBorders>
              <w:top w:val="single" w:sz="4" w:space="0" w:color="7F7F7F" w:themeColor="text1" w:themeTint="80"/>
            </w:tcBorders>
          </w:tcPr>
          <w:p w14:paraId="66F8ADFD" w14:textId="77777777" w:rsidR="009A6328" w:rsidRPr="00D74B0F" w:rsidRDefault="009A632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Tipo</w:t>
            </w:r>
          </w:p>
        </w:tc>
        <w:tc>
          <w:tcPr>
            <w:tcW w:w="2317" w:type="dxa"/>
            <w:gridSpan w:val="2"/>
            <w:tcBorders>
              <w:top w:val="single" w:sz="4" w:space="0" w:color="7F7F7F" w:themeColor="text1" w:themeTint="80"/>
            </w:tcBorders>
          </w:tcPr>
          <w:p w14:paraId="6D37AD28" w14:textId="77777777" w:rsidR="009A6328" w:rsidRPr="00D74B0F" w:rsidRDefault="009A632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Coordenadas</w:t>
            </w:r>
          </w:p>
          <w:p w14:paraId="0BFAC71A" w14:textId="4E2DA3E7" w:rsidR="009A6328" w:rsidRPr="00D74B0F" w:rsidRDefault="002626C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UTM</w:t>
            </w:r>
          </w:p>
        </w:tc>
        <w:tc>
          <w:tcPr>
            <w:tcW w:w="1135" w:type="dxa"/>
            <w:vMerge w:val="restart"/>
            <w:tcBorders>
              <w:top w:val="single" w:sz="4" w:space="0" w:color="7F7F7F" w:themeColor="text1" w:themeTint="80"/>
            </w:tcBorders>
          </w:tcPr>
          <w:p w14:paraId="2EB4F5C1" w14:textId="0F376E51" w:rsidR="009A6328" w:rsidRPr="00D74B0F" w:rsidRDefault="009A632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Altitud (</w:t>
            </w:r>
            <w:proofErr w:type="spellStart"/>
            <w:r w:rsidRPr="00D74B0F">
              <w:rPr>
                <w:rFonts w:ascii="Times New Roman" w:hAnsi="Times New Roman" w:cs="Times New Roman"/>
              </w:rPr>
              <w:t>m</w:t>
            </w:r>
            <w:r w:rsidR="001C7E52" w:rsidRPr="00D74B0F">
              <w:rPr>
                <w:rFonts w:ascii="Times New Roman" w:hAnsi="Times New Roman" w:cs="Times New Roman"/>
              </w:rPr>
              <w:t>.s.n.m</w:t>
            </w:r>
            <w:proofErr w:type="spellEnd"/>
            <w:r w:rsidRPr="00D74B0F">
              <w:rPr>
                <w:rFonts w:ascii="Times New Roman" w:hAnsi="Times New Roman" w:cs="Times New Roman"/>
              </w:rPr>
              <w:t>)</w:t>
            </w:r>
          </w:p>
        </w:tc>
        <w:tc>
          <w:tcPr>
            <w:tcW w:w="1417" w:type="dxa"/>
            <w:vMerge w:val="restart"/>
            <w:tcBorders>
              <w:top w:val="single" w:sz="4" w:space="0" w:color="7F7F7F" w:themeColor="text1" w:themeTint="80"/>
              <w:bottom w:val="none" w:sz="0" w:space="0" w:color="auto"/>
            </w:tcBorders>
          </w:tcPr>
          <w:p w14:paraId="6F44C7A0" w14:textId="48285B09" w:rsidR="009A6328" w:rsidRPr="00D74B0F" w:rsidRDefault="009A632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Distancia aproximada</w:t>
            </w:r>
            <w:r w:rsidR="00D74E2F" w:rsidRPr="00D74B0F">
              <w:rPr>
                <w:rFonts w:ascii="Times New Roman" w:hAnsi="Times New Roman" w:cs="Times New Roman"/>
              </w:rPr>
              <w:t xml:space="preserve"> al</w:t>
            </w:r>
            <w:r w:rsidRPr="00D74B0F">
              <w:rPr>
                <w:rFonts w:ascii="Times New Roman" w:hAnsi="Times New Roman" w:cs="Times New Roman"/>
              </w:rPr>
              <w:t xml:space="preserve"> </w:t>
            </w:r>
            <w:r w:rsidR="00D74E2F" w:rsidRPr="00D74B0F">
              <w:rPr>
                <w:rFonts w:ascii="Times New Roman" w:hAnsi="Times New Roman" w:cs="Times New Roman"/>
              </w:rPr>
              <w:t>centroide de</w:t>
            </w:r>
            <w:r w:rsidRPr="00D74B0F">
              <w:rPr>
                <w:rFonts w:ascii="Times New Roman" w:hAnsi="Times New Roman" w:cs="Times New Roman"/>
              </w:rPr>
              <w:t xml:space="preserve"> la cuenca (km)</w:t>
            </w:r>
          </w:p>
        </w:tc>
        <w:tc>
          <w:tcPr>
            <w:tcW w:w="1281" w:type="dxa"/>
            <w:vMerge w:val="restart"/>
            <w:tcBorders>
              <w:top w:val="single" w:sz="4" w:space="0" w:color="7F7F7F" w:themeColor="text1" w:themeTint="80"/>
              <w:bottom w:val="none" w:sz="0" w:space="0" w:color="auto"/>
            </w:tcBorders>
          </w:tcPr>
          <w:p w14:paraId="3CAB2F26" w14:textId="27192831" w:rsidR="009A6328" w:rsidRPr="00D74B0F" w:rsidRDefault="009A6328"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74B0F">
              <w:rPr>
                <w:rFonts w:ascii="Times New Roman" w:hAnsi="Times New Roman" w:cs="Times New Roman"/>
              </w:rPr>
              <w:t xml:space="preserve">Periodo de </w:t>
            </w:r>
            <w:r w:rsidR="001C7E52" w:rsidRPr="00D74B0F">
              <w:rPr>
                <w:rFonts w:ascii="Times New Roman" w:hAnsi="Times New Roman" w:cs="Times New Roman"/>
              </w:rPr>
              <w:t>registro</w:t>
            </w:r>
            <w:r w:rsidRPr="00D74B0F">
              <w:rPr>
                <w:rFonts w:ascii="Times New Roman" w:hAnsi="Times New Roman" w:cs="Times New Roman"/>
              </w:rPr>
              <w:t xml:space="preserve"> de </w:t>
            </w:r>
            <w:proofErr w:type="spellStart"/>
            <w:r w:rsidRPr="00D74B0F">
              <w:rPr>
                <w:rFonts w:ascii="Times New Roman" w:hAnsi="Times New Roman" w:cs="Times New Roman"/>
              </w:rPr>
              <w:t>pp</w:t>
            </w:r>
            <w:proofErr w:type="spellEnd"/>
          </w:p>
        </w:tc>
      </w:tr>
      <w:tr w:rsidR="00D74B0F" w:rsidRPr="00D74B0F" w14:paraId="580E5905" w14:textId="77777777" w:rsidTr="0070255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69" w:type="dxa"/>
            <w:vMerge/>
            <w:tcBorders>
              <w:bottom w:val="none" w:sz="0" w:space="0" w:color="auto"/>
            </w:tcBorders>
          </w:tcPr>
          <w:p w14:paraId="46C17010" w14:textId="77777777" w:rsidR="009A6328" w:rsidRPr="00D74B0F" w:rsidRDefault="009A6328" w:rsidP="00416CA4">
            <w:pPr>
              <w:jc w:val="center"/>
              <w:rPr>
                <w:rFonts w:ascii="Times New Roman" w:hAnsi="Times New Roman" w:cs="Times New Roman"/>
                <w:b w:val="0"/>
              </w:rPr>
            </w:pPr>
          </w:p>
        </w:tc>
        <w:tc>
          <w:tcPr>
            <w:tcW w:w="838" w:type="dxa"/>
            <w:vMerge/>
            <w:tcBorders>
              <w:bottom w:val="none" w:sz="0" w:space="0" w:color="auto"/>
            </w:tcBorders>
          </w:tcPr>
          <w:p w14:paraId="05F4E41E"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672" w:type="dxa"/>
            <w:vMerge/>
            <w:tcBorders>
              <w:bottom w:val="none" w:sz="0" w:space="0" w:color="auto"/>
            </w:tcBorders>
          </w:tcPr>
          <w:p w14:paraId="1EDFFF42"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041" w:type="dxa"/>
            <w:tcBorders>
              <w:bottom w:val="none" w:sz="0" w:space="0" w:color="auto"/>
            </w:tcBorders>
          </w:tcPr>
          <w:p w14:paraId="12504ED6" w14:textId="4B55446B" w:rsidR="009A6328" w:rsidRPr="00D74B0F" w:rsidRDefault="002626C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B0F">
              <w:rPr>
                <w:rFonts w:ascii="Times New Roman" w:hAnsi="Times New Roman" w:cs="Times New Roman"/>
                <w:b/>
              </w:rPr>
              <w:t>Norte</w:t>
            </w:r>
          </w:p>
        </w:tc>
        <w:tc>
          <w:tcPr>
            <w:tcW w:w="1276" w:type="dxa"/>
            <w:tcBorders>
              <w:bottom w:val="none" w:sz="0" w:space="0" w:color="auto"/>
            </w:tcBorders>
          </w:tcPr>
          <w:p w14:paraId="2DED22A3" w14:textId="5790ADE0" w:rsidR="009A6328" w:rsidRPr="00D74B0F" w:rsidRDefault="002626C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74B0F">
              <w:rPr>
                <w:rFonts w:ascii="Times New Roman" w:hAnsi="Times New Roman" w:cs="Times New Roman"/>
                <w:b/>
              </w:rPr>
              <w:t>Este</w:t>
            </w:r>
          </w:p>
        </w:tc>
        <w:tc>
          <w:tcPr>
            <w:tcW w:w="1135" w:type="dxa"/>
            <w:vMerge/>
            <w:tcBorders>
              <w:bottom w:val="none" w:sz="0" w:space="0" w:color="auto"/>
            </w:tcBorders>
          </w:tcPr>
          <w:p w14:paraId="7D569835"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417" w:type="dxa"/>
            <w:vMerge/>
            <w:tcBorders>
              <w:top w:val="none" w:sz="0" w:space="0" w:color="auto"/>
              <w:bottom w:val="none" w:sz="0" w:space="0" w:color="auto"/>
            </w:tcBorders>
          </w:tcPr>
          <w:p w14:paraId="7E1A3704"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281" w:type="dxa"/>
            <w:vMerge/>
            <w:tcBorders>
              <w:top w:val="none" w:sz="0" w:space="0" w:color="auto"/>
              <w:bottom w:val="none" w:sz="0" w:space="0" w:color="auto"/>
            </w:tcBorders>
          </w:tcPr>
          <w:p w14:paraId="4EBD87C4"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D74B0F" w:rsidRPr="00D74B0F" w14:paraId="459CBB29" w14:textId="77777777" w:rsidTr="00B10948">
        <w:trPr>
          <w:trHeight w:val="309"/>
        </w:trPr>
        <w:tc>
          <w:tcPr>
            <w:cnfStyle w:val="001000000000" w:firstRow="0" w:lastRow="0" w:firstColumn="1" w:lastColumn="0" w:oddVBand="0" w:evenVBand="0" w:oddHBand="0" w:evenHBand="0" w:firstRowFirstColumn="0" w:firstRowLastColumn="0" w:lastRowFirstColumn="0" w:lastRowLastColumn="0"/>
            <w:tcW w:w="2269" w:type="dxa"/>
          </w:tcPr>
          <w:p w14:paraId="397A0775" w14:textId="77777777" w:rsidR="009A6328" w:rsidRPr="00D74B0F" w:rsidRDefault="009A6328" w:rsidP="00416CA4">
            <w:pPr>
              <w:jc w:val="center"/>
              <w:rPr>
                <w:rFonts w:ascii="Times New Roman" w:hAnsi="Times New Roman" w:cs="Times New Roman"/>
                <w:b w:val="0"/>
                <w:bCs w:val="0"/>
                <w:u w:val="single"/>
              </w:rPr>
            </w:pPr>
            <w:r w:rsidRPr="00D74B0F">
              <w:rPr>
                <w:rFonts w:ascii="Times New Roman" w:hAnsi="Times New Roman" w:cs="Times New Roman"/>
                <w:b w:val="0"/>
                <w:bCs w:val="0"/>
              </w:rPr>
              <w:t>INIA-</w:t>
            </w:r>
            <w:proofErr w:type="spellStart"/>
            <w:r w:rsidRPr="00D74B0F">
              <w:rPr>
                <w:rFonts w:ascii="Times New Roman" w:hAnsi="Times New Roman" w:cs="Times New Roman"/>
                <w:b w:val="0"/>
                <w:bCs w:val="0"/>
              </w:rPr>
              <w:t>Mucuchíes</w:t>
            </w:r>
            <w:proofErr w:type="spellEnd"/>
          </w:p>
        </w:tc>
        <w:tc>
          <w:tcPr>
            <w:tcW w:w="838" w:type="dxa"/>
          </w:tcPr>
          <w:p w14:paraId="197CE9E6"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7901</w:t>
            </w:r>
          </w:p>
        </w:tc>
        <w:tc>
          <w:tcPr>
            <w:tcW w:w="672" w:type="dxa"/>
          </w:tcPr>
          <w:p w14:paraId="6825E096"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C1</w:t>
            </w:r>
          </w:p>
        </w:tc>
        <w:tc>
          <w:tcPr>
            <w:tcW w:w="1041" w:type="dxa"/>
          </w:tcPr>
          <w:p w14:paraId="1025D800" w14:textId="5BBB5A28" w:rsidR="009A6328" w:rsidRPr="00D74B0F" w:rsidRDefault="002626C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969584</w:t>
            </w:r>
            <w:r w:rsidR="00D74B0F">
              <w:rPr>
                <w:rFonts w:ascii="Times New Roman" w:hAnsi="Times New Roman" w:cs="Times New Roman"/>
              </w:rPr>
              <w:t>.0</w:t>
            </w:r>
          </w:p>
        </w:tc>
        <w:tc>
          <w:tcPr>
            <w:tcW w:w="1276" w:type="dxa"/>
          </w:tcPr>
          <w:p w14:paraId="16DC34FF" w14:textId="5CE7B148" w:rsidR="009A6328" w:rsidRPr="00D74B0F" w:rsidRDefault="002626C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290994</w:t>
            </w:r>
            <w:r w:rsidR="00D74B0F">
              <w:rPr>
                <w:rFonts w:ascii="Times New Roman" w:hAnsi="Times New Roman" w:cs="Times New Roman"/>
              </w:rPr>
              <w:t>.</w:t>
            </w:r>
            <w:r w:rsidRPr="00D74B0F">
              <w:rPr>
                <w:rFonts w:ascii="Times New Roman" w:hAnsi="Times New Roman" w:cs="Times New Roman"/>
              </w:rPr>
              <w:t>5</w:t>
            </w:r>
          </w:p>
        </w:tc>
        <w:tc>
          <w:tcPr>
            <w:tcW w:w="1135" w:type="dxa"/>
          </w:tcPr>
          <w:p w14:paraId="18E9C892" w14:textId="2960EF28"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100</w:t>
            </w:r>
          </w:p>
        </w:tc>
        <w:tc>
          <w:tcPr>
            <w:tcW w:w="1417" w:type="dxa"/>
          </w:tcPr>
          <w:p w14:paraId="5BC049C7"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4</w:t>
            </w:r>
          </w:p>
        </w:tc>
        <w:tc>
          <w:tcPr>
            <w:tcW w:w="1281" w:type="dxa"/>
          </w:tcPr>
          <w:p w14:paraId="7ADB2EBB"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1971-2012</w:t>
            </w:r>
          </w:p>
        </w:tc>
      </w:tr>
      <w:tr w:rsidR="00D74B0F" w:rsidRPr="00D74B0F" w14:paraId="14AC632F" w14:textId="77777777" w:rsidTr="00B1094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28C4FE38" w14:textId="77777777" w:rsidR="009A6328" w:rsidRPr="00D74B0F" w:rsidRDefault="009A6328" w:rsidP="00416CA4">
            <w:pPr>
              <w:jc w:val="center"/>
              <w:rPr>
                <w:rFonts w:ascii="Times New Roman" w:hAnsi="Times New Roman" w:cs="Times New Roman"/>
                <w:b w:val="0"/>
                <w:bCs w:val="0"/>
              </w:rPr>
            </w:pPr>
            <w:proofErr w:type="spellStart"/>
            <w:r w:rsidRPr="00D74B0F">
              <w:rPr>
                <w:rFonts w:ascii="Times New Roman" w:hAnsi="Times New Roman" w:cs="Times New Roman"/>
                <w:b w:val="0"/>
                <w:bCs w:val="0"/>
              </w:rPr>
              <w:t>Mucubají</w:t>
            </w:r>
            <w:proofErr w:type="spellEnd"/>
          </w:p>
        </w:tc>
        <w:tc>
          <w:tcPr>
            <w:tcW w:w="838" w:type="dxa"/>
            <w:tcBorders>
              <w:top w:val="none" w:sz="0" w:space="0" w:color="auto"/>
              <w:bottom w:val="none" w:sz="0" w:space="0" w:color="auto"/>
            </w:tcBorders>
          </w:tcPr>
          <w:p w14:paraId="28597A85"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3072</w:t>
            </w:r>
          </w:p>
        </w:tc>
        <w:tc>
          <w:tcPr>
            <w:tcW w:w="672" w:type="dxa"/>
            <w:tcBorders>
              <w:top w:val="none" w:sz="0" w:space="0" w:color="auto"/>
              <w:bottom w:val="none" w:sz="0" w:space="0" w:color="auto"/>
            </w:tcBorders>
          </w:tcPr>
          <w:p w14:paraId="0BBE016F"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Borders>
              <w:top w:val="none" w:sz="0" w:space="0" w:color="auto"/>
              <w:bottom w:val="none" w:sz="0" w:space="0" w:color="auto"/>
            </w:tcBorders>
          </w:tcPr>
          <w:p w14:paraId="1349ACE2" w14:textId="07A2C97F" w:rsidR="009A6328" w:rsidRPr="00D74B0F" w:rsidRDefault="00DE6CA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973536</w:t>
            </w:r>
            <w:r w:rsidR="00D74B0F">
              <w:rPr>
                <w:rFonts w:ascii="Times New Roman" w:hAnsi="Times New Roman" w:cs="Times New Roman"/>
              </w:rPr>
              <w:t>.</w:t>
            </w:r>
            <w:r w:rsidRPr="00D74B0F">
              <w:rPr>
                <w:rFonts w:ascii="Times New Roman" w:hAnsi="Times New Roman" w:cs="Times New Roman"/>
              </w:rPr>
              <w:t>1</w:t>
            </w:r>
          </w:p>
        </w:tc>
        <w:tc>
          <w:tcPr>
            <w:tcW w:w="1276" w:type="dxa"/>
            <w:tcBorders>
              <w:top w:val="none" w:sz="0" w:space="0" w:color="auto"/>
              <w:bottom w:val="none" w:sz="0" w:space="0" w:color="auto"/>
            </w:tcBorders>
          </w:tcPr>
          <w:p w14:paraId="0C7A1E5D" w14:textId="503791FB" w:rsidR="009A6328" w:rsidRPr="00D74B0F" w:rsidRDefault="00DE6CA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299511</w:t>
            </w:r>
            <w:r w:rsidR="00D74B0F">
              <w:rPr>
                <w:rFonts w:ascii="Times New Roman" w:hAnsi="Times New Roman" w:cs="Times New Roman"/>
              </w:rPr>
              <w:t>.</w:t>
            </w:r>
            <w:r w:rsidRPr="00D74B0F">
              <w:rPr>
                <w:rFonts w:ascii="Times New Roman" w:hAnsi="Times New Roman" w:cs="Times New Roman"/>
              </w:rPr>
              <w:t>4</w:t>
            </w:r>
          </w:p>
        </w:tc>
        <w:tc>
          <w:tcPr>
            <w:tcW w:w="1135" w:type="dxa"/>
            <w:tcBorders>
              <w:top w:val="none" w:sz="0" w:space="0" w:color="auto"/>
              <w:bottom w:val="none" w:sz="0" w:space="0" w:color="auto"/>
            </w:tcBorders>
          </w:tcPr>
          <w:p w14:paraId="43EB9B78" w14:textId="06C39E90"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560</w:t>
            </w:r>
          </w:p>
        </w:tc>
        <w:tc>
          <w:tcPr>
            <w:tcW w:w="1417" w:type="dxa"/>
            <w:tcBorders>
              <w:top w:val="none" w:sz="0" w:space="0" w:color="auto"/>
              <w:bottom w:val="none" w:sz="0" w:space="0" w:color="auto"/>
            </w:tcBorders>
          </w:tcPr>
          <w:p w14:paraId="40B82196"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11</w:t>
            </w:r>
          </w:p>
        </w:tc>
        <w:tc>
          <w:tcPr>
            <w:tcW w:w="1281" w:type="dxa"/>
            <w:tcBorders>
              <w:top w:val="none" w:sz="0" w:space="0" w:color="auto"/>
              <w:bottom w:val="none" w:sz="0" w:space="0" w:color="auto"/>
            </w:tcBorders>
          </w:tcPr>
          <w:p w14:paraId="72ED4CE8"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1971-2003</w:t>
            </w:r>
          </w:p>
        </w:tc>
      </w:tr>
      <w:tr w:rsidR="00D74B0F" w:rsidRPr="00D74B0F" w14:paraId="612CB822" w14:textId="77777777" w:rsidTr="00B10948">
        <w:trPr>
          <w:trHeight w:val="275"/>
        </w:trPr>
        <w:tc>
          <w:tcPr>
            <w:cnfStyle w:val="001000000000" w:firstRow="0" w:lastRow="0" w:firstColumn="1" w:lastColumn="0" w:oddVBand="0" w:evenVBand="0" w:oddHBand="0" w:evenHBand="0" w:firstRowFirstColumn="0" w:firstRowLastColumn="0" w:lastRowFirstColumn="0" w:lastRowLastColumn="0"/>
            <w:tcW w:w="2269" w:type="dxa"/>
          </w:tcPr>
          <w:p w14:paraId="3465C224" w14:textId="77777777" w:rsidR="009A6328" w:rsidRPr="00D74B0F" w:rsidRDefault="009A6328" w:rsidP="00416CA4">
            <w:pPr>
              <w:jc w:val="center"/>
              <w:rPr>
                <w:rFonts w:ascii="Times New Roman" w:hAnsi="Times New Roman" w:cs="Times New Roman"/>
                <w:b w:val="0"/>
                <w:bCs w:val="0"/>
              </w:rPr>
            </w:pPr>
            <w:proofErr w:type="spellStart"/>
            <w:r w:rsidRPr="00D74B0F">
              <w:rPr>
                <w:rFonts w:ascii="Times New Roman" w:hAnsi="Times New Roman" w:cs="Times New Roman"/>
                <w:b w:val="0"/>
                <w:bCs w:val="0"/>
              </w:rPr>
              <w:t>Mucurubá</w:t>
            </w:r>
            <w:proofErr w:type="spellEnd"/>
          </w:p>
        </w:tc>
        <w:tc>
          <w:tcPr>
            <w:tcW w:w="838" w:type="dxa"/>
          </w:tcPr>
          <w:p w14:paraId="3ED59E2B"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3029</w:t>
            </w:r>
          </w:p>
        </w:tc>
        <w:tc>
          <w:tcPr>
            <w:tcW w:w="672" w:type="dxa"/>
          </w:tcPr>
          <w:p w14:paraId="2421AF37"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C3</w:t>
            </w:r>
          </w:p>
        </w:tc>
        <w:tc>
          <w:tcPr>
            <w:tcW w:w="1041" w:type="dxa"/>
          </w:tcPr>
          <w:p w14:paraId="3B4B916B" w14:textId="4E004CCD" w:rsidR="009A6328" w:rsidRPr="00D74B0F" w:rsidRDefault="00DE6CA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962938</w:t>
            </w:r>
            <w:r w:rsidR="00D74B0F">
              <w:rPr>
                <w:rFonts w:ascii="Times New Roman" w:hAnsi="Times New Roman" w:cs="Times New Roman"/>
              </w:rPr>
              <w:t>.0</w:t>
            </w:r>
          </w:p>
        </w:tc>
        <w:tc>
          <w:tcPr>
            <w:tcW w:w="1276" w:type="dxa"/>
          </w:tcPr>
          <w:p w14:paraId="5D1697CD" w14:textId="3E6643F4" w:rsidR="009A6328" w:rsidRPr="00D74B0F" w:rsidRDefault="00DE6CA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280780</w:t>
            </w:r>
            <w:r w:rsidR="00D74B0F">
              <w:rPr>
                <w:rFonts w:ascii="Times New Roman" w:hAnsi="Times New Roman" w:cs="Times New Roman"/>
              </w:rPr>
              <w:t>.0</w:t>
            </w:r>
          </w:p>
        </w:tc>
        <w:tc>
          <w:tcPr>
            <w:tcW w:w="1135" w:type="dxa"/>
          </w:tcPr>
          <w:p w14:paraId="46CA7CD2" w14:textId="19A6A34D"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w:t>
            </w:r>
            <w:r w:rsidR="000B47E7" w:rsidRPr="00D74B0F">
              <w:rPr>
                <w:rFonts w:ascii="Times New Roman" w:hAnsi="Times New Roman" w:cs="Times New Roman"/>
              </w:rPr>
              <w:t xml:space="preserve"> </w:t>
            </w:r>
            <w:r w:rsidRPr="00D74B0F">
              <w:rPr>
                <w:rFonts w:ascii="Times New Roman" w:hAnsi="Times New Roman" w:cs="Times New Roman"/>
              </w:rPr>
              <w:t>320</w:t>
            </w:r>
          </w:p>
        </w:tc>
        <w:tc>
          <w:tcPr>
            <w:tcW w:w="1417" w:type="dxa"/>
          </w:tcPr>
          <w:p w14:paraId="61236CF6"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12</w:t>
            </w:r>
          </w:p>
        </w:tc>
        <w:tc>
          <w:tcPr>
            <w:tcW w:w="1281" w:type="dxa"/>
          </w:tcPr>
          <w:p w14:paraId="2718100E"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1971-1983</w:t>
            </w:r>
          </w:p>
        </w:tc>
      </w:tr>
      <w:tr w:rsidR="00D74B0F" w:rsidRPr="00D74B0F" w14:paraId="600235F0" w14:textId="77777777" w:rsidTr="00B1094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tcBorders>
          </w:tcPr>
          <w:p w14:paraId="0BA0E265" w14:textId="77777777" w:rsidR="009A6328" w:rsidRPr="00D74B0F" w:rsidRDefault="009A6328" w:rsidP="00416CA4">
            <w:pPr>
              <w:jc w:val="center"/>
              <w:rPr>
                <w:rFonts w:ascii="Times New Roman" w:hAnsi="Times New Roman" w:cs="Times New Roman"/>
                <w:b w:val="0"/>
                <w:bCs w:val="0"/>
              </w:rPr>
            </w:pPr>
            <w:r w:rsidRPr="00D74B0F">
              <w:rPr>
                <w:rFonts w:ascii="Times New Roman" w:hAnsi="Times New Roman" w:cs="Times New Roman"/>
                <w:b w:val="0"/>
                <w:bCs w:val="0"/>
              </w:rPr>
              <w:t>Los Plantíos</w:t>
            </w:r>
          </w:p>
        </w:tc>
        <w:tc>
          <w:tcPr>
            <w:tcW w:w="838" w:type="dxa"/>
            <w:tcBorders>
              <w:top w:val="none" w:sz="0" w:space="0" w:color="auto"/>
              <w:bottom w:val="none" w:sz="0" w:space="0" w:color="auto"/>
            </w:tcBorders>
          </w:tcPr>
          <w:p w14:paraId="361A01B4"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3161</w:t>
            </w:r>
          </w:p>
        </w:tc>
        <w:tc>
          <w:tcPr>
            <w:tcW w:w="672" w:type="dxa"/>
            <w:tcBorders>
              <w:top w:val="none" w:sz="0" w:space="0" w:color="auto"/>
              <w:bottom w:val="none" w:sz="0" w:space="0" w:color="auto"/>
            </w:tcBorders>
          </w:tcPr>
          <w:p w14:paraId="1EC01508"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Borders>
              <w:top w:val="none" w:sz="0" w:space="0" w:color="auto"/>
              <w:bottom w:val="none" w:sz="0" w:space="0" w:color="auto"/>
            </w:tcBorders>
          </w:tcPr>
          <w:p w14:paraId="49F3A80D" w14:textId="2D0AF136" w:rsidR="009A6328" w:rsidRPr="00D74B0F" w:rsidRDefault="00DE6CA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975390</w:t>
            </w:r>
            <w:r w:rsidR="00D74B0F">
              <w:rPr>
                <w:rFonts w:ascii="Times New Roman" w:hAnsi="Times New Roman" w:cs="Times New Roman"/>
              </w:rPr>
              <w:t>.</w:t>
            </w:r>
            <w:r w:rsidRPr="00D74B0F">
              <w:rPr>
                <w:rFonts w:ascii="Times New Roman" w:hAnsi="Times New Roman" w:cs="Times New Roman"/>
              </w:rPr>
              <w:t>1</w:t>
            </w:r>
          </w:p>
        </w:tc>
        <w:tc>
          <w:tcPr>
            <w:tcW w:w="1276" w:type="dxa"/>
            <w:tcBorders>
              <w:top w:val="none" w:sz="0" w:space="0" w:color="auto"/>
              <w:bottom w:val="none" w:sz="0" w:space="0" w:color="auto"/>
            </w:tcBorders>
          </w:tcPr>
          <w:p w14:paraId="2382D3E4" w14:textId="4D35297D" w:rsidR="009A6328" w:rsidRPr="00D74B0F" w:rsidRDefault="00DE6CA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303707</w:t>
            </w:r>
            <w:r w:rsidR="00D74B0F">
              <w:rPr>
                <w:rFonts w:ascii="Times New Roman" w:hAnsi="Times New Roman" w:cs="Times New Roman"/>
              </w:rPr>
              <w:t>.</w:t>
            </w:r>
            <w:r w:rsidRPr="00D74B0F">
              <w:rPr>
                <w:rFonts w:ascii="Times New Roman" w:hAnsi="Times New Roman" w:cs="Times New Roman"/>
              </w:rPr>
              <w:t>5</w:t>
            </w:r>
          </w:p>
        </w:tc>
        <w:tc>
          <w:tcPr>
            <w:tcW w:w="1135" w:type="dxa"/>
            <w:tcBorders>
              <w:top w:val="none" w:sz="0" w:space="0" w:color="auto"/>
              <w:bottom w:val="none" w:sz="0" w:space="0" w:color="auto"/>
            </w:tcBorders>
          </w:tcPr>
          <w:p w14:paraId="6D078B25" w14:textId="28D38229"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878</w:t>
            </w:r>
          </w:p>
        </w:tc>
        <w:tc>
          <w:tcPr>
            <w:tcW w:w="1417" w:type="dxa"/>
            <w:tcBorders>
              <w:top w:val="none" w:sz="0" w:space="0" w:color="auto"/>
              <w:bottom w:val="none" w:sz="0" w:space="0" w:color="auto"/>
            </w:tcBorders>
          </w:tcPr>
          <w:p w14:paraId="557208EB"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15</w:t>
            </w:r>
          </w:p>
        </w:tc>
        <w:tc>
          <w:tcPr>
            <w:tcW w:w="1281" w:type="dxa"/>
            <w:tcBorders>
              <w:top w:val="none" w:sz="0" w:space="0" w:color="auto"/>
              <w:bottom w:val="none" w:sz="0" w:space="0" w:color="auto"/>
            </w:tcBorders>
          </w:tcPr>
          <w:p w14:paraId="12CD1097"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1971-2003</w:t>
            </w:r>
          </w:p>
        </w:tc>
      </w:tr>
      <w:tr w:rsidR="00D74B0F" w:rsidRPr="00D74B0F" w14:paraId="7BE83DE6" w14:textId="77777777" w:rsidTr="00702558">
        <w:trPr>
          <w:trHeight w:val="283"/>
        </w:trPr>
        <w:tc>
          <w:tcPr>
            <w:cnfStyle w:val="001000000000" w:firstRow="0" w:lastRow="0" w:firstColumn="1" w:lastColumn="0" w:oddVBand="0" w:evenVBand="0" w:oddHBand="0" w:evenHBand="0" w:firstRowFirstColumn="0" w:firstRowLastColumn="0" w:lastRowFirstColumn="0" w:lastRowLastColumn="0"/>
            <w:tcW w:w="2269" w:type="dxa"/>
          </w:tcPr>
          <w:p w14:paraId="4FDC2429" w14:textId="77777777" w:rsidR="009A6328" w:rsidRPr="00D74B0F" w:rsidRDefault="009A6328" w:rsidP="00416CA4">
            <w:pPr>
              <w:jc w:val="center"/>
              <w:rPr>
                <w:rFonts w:ascii="Times New Roman" w:hAnsi="Times New Roman" w:cs="Times New Roman"/>
                <w:b w:val="0"/>
                <w:bCs w:val="0"/>
              </w:rPr>
            </w:pPr>
            <w:r w:rsidRPr="00D74B0F">
              <w:rPr>
                <w:rFonts w:ascii="Times New Roman" w:hAnsi="Times New Roman" w:cs="Times New Roman"/>
                <w:b w:val="0"/>
                <w:bCs w:val="0"/>
              </w:rPr>
              <w:t>Páramo Pico El Águila</w:t>
            </w:r>
          </w:p>
        </w:tc>
        <w:tc>
          <w:tcPr>
            <w:tcW w:w="838" w:type="dxa"/>
          </w:tcPr>
          <w:p w14:paraId="4B6408EB"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3112</w:t>
            </w:r>
          </w:p>
        </w:tc>
        <w:tc>
          <w:tcPr>
            <w:tcW w:w="672" w:type="dxa"/>
          </w:tcPr>
          <w:p w14:paraId="57B6F8E9"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Pr>
          <w:p w14:paraId="2177DECF" w14:textId="19178D4A" w:rsidR="009A6328" w:rsidRPr="00D74B0F" w:rsidRDefault="00DE6CA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978761</w:t>
            </w:r>
            <w:r w:rsidR="00D74B0F">
              <w:rPr>
                <w:rFonts w:ascii="Times New Roman" w:hAnsi="Times New Roman" w:cs="Times New Roman"/>
              </w:rPr>
              <w:t>.</w:t>
            </w:r>
            <w:r w:rsidRPr="00D74B0F">
              <w:rPr>
                <w:rFonts w:ascii="Times New Roman" w:hAnsi="Times New Roman" w:cs="Times New Roman"/>
              </w:rPr>
              <w:t>6</w:t>
            </w:r>
          </w:p>
        </w:tc>
        <w:tc>
          <w:tcPr>
            <w:tcW w:w="1276" w:type="dxa"/>
          </w:tcPr>
          <w:p w14:paraId="0EAB6EB7" w14:textId="45B6220F" w:rsidR="009A6328" w:rsidRPr="00D74B0F" w:rsidRDefault="00DE6CA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299078</w:t>
            </w:r>
            <w:r w:rsidR="00D74B0F">
              <w:rPr>
                <w:rFonts w:ascii="Times New Roman" w:hAnsi="Times New Roman" w:cs="Times New Roman"/>
              </w:rPr>
              <w:t>.</w:t>
            </w:r>
            <w:r w:rsidRPr="00D74B0F">
              <w:rPr>
                <w:rFonts w:ascii="Times New Roman" w:hAnsi="Times New Roman" w:cs="Times New Roman"/>
              </w:rPr>
              <w:t>6</w:t>
            </w:r>
          </w:p>
        </w:tc>
        <w:tc>
          <w:tcPr>
            <w:tcW w:w="1135" w:type="dxa"/>
          </w:tcPr>
          <w:p w14:paraId="61C308D8" w14:textId="553539C8"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4</w:t>
            </w:r>
            <w:r w:rsidR="000B47E7" w:rsidRPr="00D74B0F">
              <w:rPr>
                <w:rFonts w:ascii="Times New Roman" w:hAnsi="Times New Roman" w:cs="Times New Roman"/>
              </w:rPr>
              <w:t xml:space="preserve"> </w:t>
            </w:r>
            <w:r w:rsidRPr="00D74B0F">
              <w:rPr>
                <w:rFonts w:ascii="Times New Roman" w:hAnsi="Times New Roman" w:cs="Times New Roman"/>
              </w:rPr>
              <w:t>126</w:t>
            </w:r>
          </w:p>
        </w:tc>
        <w:tc>
          <w:tcPr>
            <w:tcW w:w="1417" w:type="dxa"/>
          </w:tcPr>
          <w:p w14:paraId="12372050"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15</w:t>
            </w:r>
          </w:p>
        </w:tc>
        <w:tc>
          <w:tcPr>
            <w:tcW w:w="1281" w:type="dxa"/>
          </w:tcPr>
          <w:p w14:paraId="67DF485E" w14:textId="77777777" w:rsidR="009A6328" w:rsidRPr="00D74B0F" w:rsidRDefault="009A632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1971-1998</w:t>
            </w:r>
          </w:p>
        </w:tc>
      </w:tr>
      <w:tr w:rsidR="00D74B0F" w:rsidRPr="00D74B0F" w14:paraId="37C16BC5" w14:textId="77777777" w:rsidTr="0070255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tcBorders>
          </w:tcPr>
          <w:p w14:paraId="179B9525" w14:textId="77777777" w:rsidR="009A6328" w:rsidRPr="00D74B0F" w:rsidRDefault="009A6328" w:rsidP="00416CA4">
            <w:pPr>
              <w:jc w:val="center"/>
              <w:rPr>
                <w:rFonts w:ascii="Times New Roman" w:hAnsi="Times New Roman" w:cs="Times New Roman"/>
                <w:b w:val="0"/>
                <w:bCs w:val="0"/>
              </w:rPr>
            </w:pPr>
            <w:r w:rsidRPr="00D74B0F">
              <w:rPr>
                <w:rFonts w:ascii="Times New Roman" w:hAnsi="Times New Roman" w:cs="Times New Roman"/>
                <w:b w:val="0"/>
                <w:bCs w:val="0"/>
              </w:rPr>
              <w:t xml:space="preserve">Páramo </w:t>
            </w:r>
            <w:proofErr w:type="spellStart"/>
            <w:r w:rsidRPr="00D74B0F">
              <w:rPr>
                <w:rFonts w:ascii="Times New Roman" w:hAnsi="Times New Roman" w:cs="Times New Roman"/>
                <w:b w:val="0"/>
                <w:bCs w:val="0"/>
              </w:rPr>
              <w:t>Mucuchíes</w:t>
            </w:r>
            <w:proofErr w:type="spellEnd"/>
          </w:p>
        </w:tc>
        <w:tc>
          <w:tcPr>
            <w:tcW w:w="838" w:type="dxa"/>
            <w:tcBorders>
              <w:top w:val="none" w:sz="0" w:space="0" w:color="auto"/>
            </w:tcBorders>
          </w:tcPr>
          <w:p w14:paraId="46B57832"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3111</w:t>
            </w:r>
          </w:p>
        </w:tc>
        <w:tc>
          <w:tcPr>
            <w:tcW w:w="672" w:type="dxa"/>
            <w:tcBorders>
              <w:top w:val="none" w:sz="0" w:space="0" w:color="auto"/>
            </w:tcBorders>
          </w:tcPr>
          <w:p w14:paraId="3AD0E224"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PR</w:t>
            </w:r>
          </w:p>
        </w:tc>
        <w:tc>
          <w:tcPr>
            <w:tcW w:w="1041" w:type="dxa"/>
            <w:tcBorders>
              <w:top w:val="none" w:sz="0" w:space="0" w:color="auto"/>
            </w:tcBorders>
          </w:tcPr>
          <w:p w14:paraId="7A805FF5" w14:textId="3C7C058A" w:rsidR="009A6328" w:rsidRPr="00D74B0F" w:rsidRDefault="00DE6CA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978921</w:t>
            </w:r>
            <w:r w:rsidR="00D74B0F">
              <w:rPr>
                <w:rFonts w:ascii="Times New Roman" w:hAnsi="Times New Roman" w:cs="Times New Roman"/>
              </w:rPr>
              <w:t>.</w:t>
            </w:r>
            <w:r w:rsidRPr="00D74B0F">
              <w:rPr>
                <w:rFonts w:ascii="Times New Roman" w:hAnsi="Times New Roman" w:cs="Times New Roman"/>
              </w:rPr>
              <w:t>6</w:t>
            </w:r>
          </w:p>
        </w:tc>
        <w:tc>
          <w:tcPr>
            <w:tcW w:w="1276" w:type="dxa"/>
            <w:tcBorders>
              <w:top w:val="none" w:sz="0" w:space="0" w:color="auto"/>
            </w:tcBorders>
          </w:tcPr>
          <w:p w14:paraId="29EE34E3" w14:textId="39EB0993" w:rsidR="009A6328" w:rsidRPr="00D74B0F" w:rsidRDefault="00DE6CA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297795</w:t>
            </w:r>
            <w:r w:rsidR="00D74B0F">
              <w:rPr>
                <w:rFonts w:ascii="Times New Roman" w:hAnsi="Times New Roman" w:cs="Times New Roman"/>
              </w:rPr>
              <w:t>.</w:t>
            </w:r>
            <w:r w:rsidRPr="00D74B0F">
              <w:rPr>
                <w:rFonts w:ascii="Times New Roman" w:hAnsi="Times New Roman" w:cs="Times New Roman"/>
              </w:rPr>
              <w:t>8</w:t>
            </w:r>
          </w:p>
        </w:tc>
        <w:tc>
          <w:tcPr>
            <w:tcW w:w="1135" w:type="dxa"/>
            <w:tcBorders>
              <w:top w:val="none" w:sz="0" w:space="0" w:color="auto"/>
            </w:tcBorders>
          </w:tcPr>
          <w:p w14:paraId="326FBE1C" w14:textId="75F69428"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3</w:t>
            </w:r>
            <w:r w:rsidR="000B47E7" w:rsidRPr="00D74B0F">
              <w:rPr>
                <w:rFonts w:ascii="Times New Roman" w:hAnsi="Times New Roman" w:cs="Times New Roman"/>
              </w:rPr>
              <w:t xml:space="preserve"> </w:t>
            </w:r>
            <w:r w:rsidRPr="00D74B0F">
              <w:rPr>
                <w:rFonts w:ascii="Times New Roman" w:hAnsi="Times New Roman" w:cs="Times New Roman"/>
              </w:rPr>
              <w:t>685</w:t>
            </w:r>
          </w:p>
        </w:tc>
        <w:tc>
          <w:tcPr>
            <w:tcW w:w="1417" w:type="dxa"/>
            <w:tcBorders>
              <w:top w:val="none" w:sz="0" w:space="0" w:color="auto"/>
            </w:tcBorders>
          </w:tcPr>
          <w:p w14:paraId="03DD0341"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14</w:t>
            </w:r>
          </w:p>
        </w:tc>
        <w:tc>
          <w:tcPr>
            <w:tcW w:w="1281" w:type="dxa"/>
            <w:tcBorders>
              <w:top w:val="none" w:sz="0" w:space="0" w:color="auto"/>
            </w:tcBorders>
          </w:tcPr>
          <w:p w14:paraId="50D2883D" w14:textId="77777777" w:rsidR="009A6328" w:rsidRPr="00D74B0F" w:rsidRDefault="009A632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4B0F">
              <w:rPr>
                <w:rFonts w:ascii="Times New Roman" w:hAnsi="Times New Roman" w:cs="Times New Roman"/>
              </w:rPr>
              <w:t>1971-1993</w:t>
            </w:r>
          </w:p>
        </w:tc>
      </w:tr>
    </w:tbl>
    <w:p w14:paraId="2311AE8B" w14:textId="77777777" w:rsidR="00F62C69" w:rsidRPr="00F62C69" w:rsidRDefault="00F62C69" w:rsidP="00416CA4">
      <w:pPr>
        <w:spacing w:after="0" w:line="240" w:lineRule="auto"/>
        <w:jc w:val="both"/>
        <w:rPr>
          <w:rFonts w:ascii="Arial" w:hAnsi="Arial" w:cs="Arial"/>
          <w:bCs/>
          <w:sz w:val="24"/>
          <w:szCs w:val="24"/>
        </w:rPr>
      </w:pPr>
      <w:bookmarkStart w:id="1" w:name="_Hlk49800662"/>
    </w:p>
    <w:p w14:paraId="2F7DD7D1" w14:textId="08023A5D" w:rsidR="00AF4EAF" w:rsidRPr="008218C0" w:rsidRDefault="00F62C69"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rPr>
        <w:t xml:space="preserve">La data debió ser sometida a </w:t>
      </w:r>
      <w:r w:rsidR="001E3086" w:rsidRPr="008218C0">
        <w:rPr>
          <w:rFonts w:ascii="Times New Roman" w:hAnsi="Times New Roman" w:cs="Times New Roman"/>
          <w:sz w:val="24"/>
          <w:szCs w:val="24"/>
        </w:rPr>
        <w:t>preprocesamiento</w:t>
      </w:r>
      <w:r w:rsidRPr="008218C0">
        <w:rPr>
          <w:rFonts w:ascii="Times New Roman" w:hAnsi="Times New Roman" w:cs="Times New Roman"/>
          <w:sz w:val="24"/>
          <w:szCs w:val="24"/>
        </w:rPr>
        <w:t xml:space="preserve">, el cual incluyó la estimación de datos inexistentes diarios y mensuales (pseudo datos), el </w:t>
      </w:r>
      <w:proofErr w:type="spellStart"/>
      <w:r w:rsidRPr="008218C0">
        <w:rPr>
          <w:rFonts w:ascii="Times New Roman" w:hAnsi="Times New Roman" w:cs="Times New Roman"/>
          <w:sz w:val="24"/>
          <w:szCs w:val="24"/>
        </w:rPr>
        <w:t>desenglobe</w:t>
      </w:r>
      <w:proofErr w:type="spellEnd"/>
      <w:r w:rsidRPr="008218C0">
        <w:rPr>
          <w:rFonts w:ascii="Times New Roman" w:hAnsi="Times New Roman" w:cs="Times New Roman"/>
          <w:sz w:val="24"/>
          <w:szCs w:val="24"/>
        </w:rPr>
        <w:t xml:space="preserve"> de datos y la corrección de datos anómalos (mediciones erróneas). Para ello fueron utilizados los métodos</w:t>
      </w:r>
      <w:r w:rsidR="006D3DBC" w:rsidRPr="008218C0">
        <w:rPr>
          <w:rFonts w:ascii="Times New Roman" w:hAnsi="Times New Roman" w:cs="Times New Roman"/>
          <w:sz w:val="24"/>
          <w:szCs w:val="24"/>
        </w:rPr>
        <w:t xml:space="preserve">: racional, del cociente y regresión lineal </w:t>
      </w:r>
      <w:r w:rsidR="006D3DBC" w:rsidRPr="008218C0">
        <w:rPr>
          <w:rFonts w:ascii="Times New Roman" w:hAnsi="Times New Roman" w:cs="Times New Roman"/>
          <w:color w:val="0070C0"/>
          <w:sz w:val="24"/>
          <w:szCs w:val="24"/>
        </w:rPr>
        <w:t>(Guevara, 2013)</w:t>
      </w:r>
      <w:r w:rsidR="006D3DBC" w:rsidRPr="008218C0">
        <w:rPr>
          <w:rFonts w:ascii="Times New Roman" w:hAnsi="Times New Roman" w:cs="Times New Roman"/>
          <w:sz w:val="24"/>
          <w:szCs w:val="24"/>
        </w:rPr>
        <w:t xml:space="preserve">. </w:t>
      </w:r>
      <w:r w:rsidR="00AF4EAF" w:rsidRPr="008218C0">
        <w:rPr>
          <w:rFonts w:ascii="Times New Roman" w:hAnsi="Times New Roman" w:cs="Times New Roman"/>
          <w:sz w:val="24"/>
          <w:szCs w:val="24"/>
        </w:rPr>
        <w:t>Co</w:t>
      </w:r>
      <w:r w:rsidR="001E031F" w:rsidRPr="008218C0">
        <w:rPr>
          <w:rFonts w:ascii="Times New Roman" w:hAnsi="Times New Roman" w:cs="Times New Roman"/>
          <w:sz w:val="24"/>
          <w:szCs w:val="24"/>
        </w:rPr>
        <w:t>mpletadas</w:t>
      </w:r>
      <w:r w:rsidR="00AF4EAF" w:rsidRPr="008218C0">
        <w:rPr>
          <w:rFonts w:ascii="Times New Roman" w:hAnsi="Times New Roman" w:cs="Times New Roman"/>
          <w:sz w:val="24"/>
          <w:szCs w:val="24"/>
        </w:rPr>
        <w:t xml:space="preserve"> las series de tiempo</w:t>
      </w:r>
      <w:r w:rsidR="004C52AA" w:rsidRPr="008218C0">
        <w:rPr>
          <w:rFonts w:ascii="Times New Roman" w:hAnsi="Times New Roman" w:cs="Times New Roman"/>
          <w:sz w:val="24"/>
          <w:szCs w:val="24"/>
        </w:rPr>
        <w:t>,</w:t>
      </w:r>
      <w:r w:rsidR="00AF4EAF" w:rsidRPr="008218C0">
        <w:rPr>
          <w:rFonts w:ascii="Times New Roman" w:hAnsi="Times New Roman" w:cs="Times New Roman"/>
          <w:sz w:val="24"/>
          <w:szCs w:val="24"/>
        </w:rPr>
        <w:t xml:space="preserve"> se </w:t>
      </w:r>
      <w:r w:rsidR="00393E4B">
        <w:rPr>
          <w:rFonts w:ascii="Times New Roman" w:hAnsi="Times New Roman" w:cs="Times New Roman"/>
          <w:sz w:val="24"/>
          <w:szCs w:val="24"/>
        </w:rPr>
        <w:t>definió</w:t>
      </w:r>
      <w:r w:rsidR="00AF4EAF" w:rsidRPr="008218C0">
        <w:rPr>
          <w:rFonts w:ascii="Times New Roman" w:hAnsi="Times New Roman" w:cs="Times New Roman"/>
          <w:sz w:val="24"/>
          <w:szCs w:val="24"/>
        </w:rPr>
        <w:t xml:space="preserve"> </w:t>
      </w:r>
      <w:r w:rsidR="009E1CDC">
        <w:rPr>
          <w:rFonts w:ascii="Times New Roman" w:hAnsi="Times New Roman" w:cs="Times New Roman"/>
          <w:sz w:val="24"/>
          <w:szCs w:val="24"/>
        </w:rPr>
        <w:t>el periodo</w:t>
      </w:r>
      <w:r w:rsidR="00393E4B">
        <w:rPr>
          <w:rFonts w:ascii="Times New Roman" w:hAnsi="Times New Roman" w:cs="Times New Roman"/>
          <w:sz w:val="24"/>
          <w:szCs w:val="24"/>
        </w:rPr>
        <w:t xml:space="preserve"> común </w:t>
      </w:r>
      <w:r w:rsidR="005946CC">
        <w:rPr>
          <w:rFonts w:ascii="Times New Roman" w:hAnsi="Times New Roman" w:cs="Times New Roman"/>
          <w:sz w:val="24"/>
          <w:szCs w:val="24"/>
        </w:rPr>
        <w:t>de</w:t>
      </w:r>
      <w:r w:rsidR="00393E4B">
        <w:rPr>
          <w:rFonts w:ascii="Times New Roman" w:hAnsi="Times New Roman" w:cs="Times New Roman"/>
          <w:sz w:val="24"/>
          <w:szCs w:val="24"/>
        </w:rPr>
        <w:t xml:space="preserve"> análisis:</w:t>
      </w:r>
      <w:r w:rsidR="00AF4EAF" w:rsidRPr="008218C0">
        <w:rPr>
          <w:rFonts w:ascii="Times New Roman" w:hAnsi="Times New Roman" w:cs="Times New Roman"/>
          <w:sz w:val="24"/>
          <w:szCs w:val="24"/>
        </w:rPr>
        <w:t xml:space="preserve"> 1971</w:t>
      </w:r>
      <w:r w:rsidR="001174D2">
        <w:rPr>
          <w:rFonts w:ascii="Times New Roman" w:hAnsi="Times New Roman" w:cs="Times New Roman"/>
          <w:sz w:val="24"/>
          <w:szCs w:val="24"/>
        </w:rPr>
        <w:t>-</w:t>
      </w:r>
      <w:r w:rsidR="00AF4EAF" w:rsidRPr="008218C0">
        <w:rPr>
          <w:rFonts w:ascii="Times New Roman" w:hAnsi="Times New Roman" w:cs="Times New Roman"/>
          <w:sz w:val="24"/>
          <w:szCs w:val="24"/>
        </w:rPr>
        <w:t xml:space="preserve">2017, por existir dentro del </w:t>
      </w:r>
      <w:r w:rsidR="009E1CDC">
        <w:rPr>
          <w:rFonts w:ascii="Times New Roman" w:hAnsi="Times New Roman" w:cs="Times New Roman"/>
          <w:sz w:val="24"/>
          <w:szCs w:val="24"/>
        </w:rPr>
        <w:t>mismo</w:t>
      </w:r>
      <w:r w:rsidR="00AF4EAF" w:rsidRPr="008218C0">
        <w:rPr>
          <w:rFonts w:ascii="Times New Roman" w:hAnsi="Times New Roman" w:cs="Times New Roman"/>
          <w:sz w:val="24"/>
          <w:szCs w:val="24"/>
        </w:rPr>
        <w:t xml:space="preserve"> un registro histórico de fotografías aéreas e imágenes de satélite necesario para el análisis comprobatorio estipulado. </w:t>
      </w:r>
    </w:p>
    <w:p w14:paraId="5EB033AD" w14:textId="77777777" w:rsidR="00910733" w:rsidRDefault="00910733" w:rsidP="00416CA4">
      <w:pPr>
        <w:spacing w:after="0" w:line="240" w:lineRule="auto"/>
        <w:jc w:val="both"/>
        <w:rPr>
          <w:rFonts w:ascii="Times New Roman" w:hAnsi="Times New Roman" w:cs="Times New Roman"/>
          <w:bCs/>
          <w:sz w:val="24"/>
          <w:szCs w:val="24"/>
        </w:rPr>
      </w:pPr>
    </w:p>
    <w:p w14:paraId="1EA8542A" w14:textId="222E7C2A" w:rsidR="00872977" w:rsidRPr="008218C0" w:rsidRDefault="00EE3124"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bCs/>
          <w:sz w:val="24"/>
          <w:szCs w:val="24"/>
        </w:rPr>
        <w:lastRenderedPageBreak/>
        <w:t xml:space="preserve">La diferenciación </w:t>
      </w:r>
      <w:r w:rsidR="00CE451F" w:rsidRPr="00E351C6">
        <w:rPr>
          <w:rFonts w:ascii="Times New Roman" w:hAnsi="Times New Roman" w:cs="Times New Roman"/>
          <w:bCs/>
          <w:sz w:val="24"/>
          <w:szCs w:val="24"/>
        </w:rPr>
        <w:t xml:space="preserve">o tipificación </w:t>
      </w:r>
      <w:r w:rsidRPr="00E351C6">
        <w:rPr>
          <w:rFonts w:ascii="Times New Roman" w:hAnsi="Times New Roman" w:cs="Times New Roman"/>
          <w:bCs/>
          <w:sz w:val="24"/>
          <w:szCs w:val="24"/>
        </w:rPr>
        <w:t xml:space="preserve">de los años </w:t>
      </w:r>
      <w:r w:rsidR="00DC3AA4" w:rsidRPr="00E351C6">
        <w:rPr>
          <w:rFonts w:ascii="Times New Roman" w:hAnsi="Times New Roman" w:cs="Times New Roman"/>
          <w:bCs/>
          <w:sz w:val="24"/>
          <w:szCs w:val="24"/>
        </w:rPr>
        <w:t xml:space="preserve">desde el punto de vista climatológico se realizó </w:t>
      </w:r>
      <w:r w:rsidR="00CA40B4" w:rsidRPr="00E351C6">
        <w:rPr>
          <w:rFonts w:ascii="Times New Roman" w:hAnsi="Times New Roman" w:cs="Times New Roman"/>
          <w:bCs/>
          <w:sz w:val="24"/>
          <w:szCs w:val="24"/>
        </w:rPr>
        <w:t>partiendo</w:t>
      </w:r>
      <w:r w:rsidR="00DC3AA4" w:rsidRPr="00E351C6">
        <w:rPr>
          <w:rFonts w:ascii="Times New Roman" w:hAnsi="Times New Roman" w:cs="Times New Roman"/>
          <w:bCs/>
          <w:sz w:val="24"/>
          <w:szCs w:val="24"/>
        </w:rPr>
        <w:t xml:space="preserve"> </w:t>
      </w:r>
      <w:r w:rsidR="00CA40B4" w:rsidRPr="00E351C6">
        <w:rPr>
          <w:rFonts w:ascii="Times New Roman" w:hAnsi="Times New Roman" w:cs="Times New Roman"/>
          <w:bCs/>
          <w:sz w:val="24"/>
          <w:szCs w:val="24"/>
        </w:rPr>
        <w:t>d</w:t>
      </w:r>
      <w:r w:rsidR="00DC3AA4" w:rsidRPr="00E351C6">
        <w:rPr>
          <w:rFonts w:ascii="Times New Roman" w:hAnsi="Times New Roman" w:cs="Times New Roman"/>
          <w:bCs/>
          <w:sz w:val="24"/>
          <w:szCs w:val="24"/>
        </w:rPr>
        <w:t xml:space="preserve">el enfoque de variabilidad climática, </w:t>
      </w:r>
      <w:r w:rsidR="00CA40B4" w:rsidRPr="00E351C6">
        <w:rPr>
          <w:rFonts w:ascii="Times New Roman" w:hAnsi="Times New Roman" w:cs="Times New Roman"/>
          <w:bCs/>
          <w:sz w:val="24"/>
          <w:szCs w:val="24"/>
        </w:rPr>
        <w:t>dada</w:t>
      </w:r>
      <w:r w:rsidR="00DC3AA4" w:rsidRPr="00E351C6">
        <w:rPr>
          <w:rFonts w:ascii="Times New Roman" w:hAnsi="Times New Roman" w:cs="Times New Roman"/>
          <w:bCs/>
          <w:sz w:val="24"/>
          <w:szCs w:val="24"/>
        </w:rPr>
        <w:t xml:space="preserve"> la notable influencia </w:t>
      </w:r>
      <w:r w:rsidR="006270DD" w:rsidRPr="00E351C6">
        <w:rPr>
          <w:rFonts w:ascii="Times New Roman" w:hAnsi="Times New Roman" w:cs="Times New Roman"/>
          <w:bCs/>
          <w:sz w:val="24"/>
          <w:szCs w:val="24"/>
        </w:rPr>
        <w:t>que</w:t>
      </w:r>
      <w:r w:rsidR="00DC3AA4" w:rsidRPr="00E351C6">
        <w:rPr>
          <w:rFonts w:ascii="Times New Roman" w:hAnsi="Times New Roman" w:cs="Times New Roman"/>
          <w:bCs/>
          <w:sz w:val="24"/>
          <w:szCs w:val="24"/>
        </w:rPr>
        <w:t xml:space="preserve"> los eventos </w:t>
      </w:r>
      <w:r w:rsidR="0023261D" w:rsidRPr="00E351C6">
        <w:rPr>
          <w:rFonts w:ascii="Times New Roman" w:hAnsi="Times New Roman" w:cs="Times New Roman"/>
          <w:bCs/>
          <w:sz w:val="24"/>
          <w:szCs w:val="24"/>
        </w:rPr>
        <w:t>ENOS</w:t>
      </w:r>
      <w:r w:rsidR="009F3792" w:rsidRPr="00E351C6">
        <w:rPr>
          <w:rFonts w:ascii="Times New Roman" w:hAnsi="Times New Roman" w:cs="Times New Roman"/>
          <w:bCs/>
          <w:sz w:val="24"/>
          <w:szCs w:val="24"/>
        </w:rPr>
        <w:t xml:space="preserve"> en sus dos fases: cálida (El </w:t>
      </w:r>
      <w:r w:rsidR="0058697F" w:rsidRPr="00E351C6">
        <w:rPr>
          <w:rFonts w:ascii="Times New Roman" w:hAnsi="Times New Roman" w:cs="Times New Roman"/>
          <w:bCs/>
          <w:sz w:val="24"/>
          <w:szCs w:val="24"/>
        </w:rPr>
        <w:t>Niño</w:t>
      </w:r>
      <w:r w:rsidR="009F3792" w:rsidRPr="00E351C6">
        <w:rPr>
          <w:rFonts w:ascii="Times New Roman" w:hAnsi="Times New Roman" w:cs="Times New Roman"/>
          <w:bCs/>
          <w:sz w:val="24"/>
          <w:szCs w:val="24"/>
        </w:rPr>
        <w:t>)</w:t>
      </w:r>
      <w:r w:rsidR="0058697F" w:rsidRPr="00E351C6">
        <w:rPr>
          <w:rFonts w:ascii="Times New Roman" w:hAnsi="Times New Roman" w:cs="Times New Roman"/>
          <w:bCs/>
          <w:sz w:val="24"/>
          <w:szCs w:val="24"/>
        </w:rPr>
        <w:t xml:space="preserve"> y</w:t>
      </w:r>
      <w:r w:rsidR="009F3792" w:rsidRPr="00E351C6">
        <w:rPr>
          <w:rFonts w:ascii="Times New Roman" w:hAnsi="Times New Roman" w:cs="Times New Roman"/>
          <w:bCs/>
          <w:sz w:val="24"/>
          <w:szCs w:val="24"/>
        </w:rPr>
        <w:t xml:space="preserve"> fría (L</w:t>
      </w:r>
      <w:r w:rsidR="0058697F" w:rsidRPr="00E351C6">
        <w:rPr>
          <w:rFonts w:ascii="Times New Roman" w:hAnsi="Times New Roman" w:cs="Times New Roman"/>
          <w:bCs/>
          <w:sz w:val="24"/>
          <w:szCs w:val="24"/>
        </w:rPr>
        <w:t>a Niña</w:t>
      </w:r>
      <w:r w:rsidR="009F3792" w:rsidRPr="00E351C6">
        <w:rPr>
          <w:rFonts w:ascii="Times New Roman" w:hAnsi="Times New Roman" w:cs="Times New Roman"/>
          <w:bCs/>
          <w:sz w:val="24"/>
          <w:szCs w:val="24"/>
        </w:rPr>
        <w:t>)</w:t>
      </w:r>
      <w:r w:rsidR="00DC3AA4" w:rsidRPr="00E351C6">
        <w:rPr>
          <w:rFonts w:ascii="Times New Roman" w:hAnsi="Times New Roman" w:cs="Times New Roman"/>
          <w:bCs/>
          <w:sz w:val="24"/>
          <w:szCs w:val="24"/>
        </w:rPr>
        <w:t xml:space="preserve"> </w:t>
      </w:r>
      <w:r w:rsidR="006270DD" w:rsidRPr="00E351C6">
        <w:rPr>
          <w:rFonts w:ascii="Times New Roman" w:hAnsi="Times New Roman" w:cs="Times New Roman"/>
          <w:bCs/>
          <w:sz w:val="24"/>
          <w:szCs w:val="24"/>
        </w:rPr>
        <w:t>tiene</w:t>
      </w:r>
      <w:r w:rsidR="006270DD" w:rsidRPr="008218C0">
        <w:rPr>
          <w:rFonts w:ascii="Times New Roman" w:hAnsi="Times New Roman" w:cs="Times New Roman"/>
          <w:bCs/>
          <w:sz w:val="24"/>
          <w:szCs w:val="24"/>
        </w:rPr>
        <w:t xml:space="preserve">n </w:t>
      </w:r>
      <w:r w:rsidR="00DC3AA4" w:rsidRPr="008218C0">
        <w:rPr>
          <w:rFonts w:ascii="Times New Roman" w:hAnsi="Times New Roman" w:cs="Times New Roman"/>
          <w:bCs/>
          <w:sz w:val="24"/>
          <w:szCs w:val="24"/>
        </w:rPr>
        <w:t xml:space="preserve">en </w:t>
      </w:r>
      <w:r w:rsidR="006270DD" w:rsidRPr="008218C0">
        <w:rPr>
          <w:rFonts w:ascii="Times New Roman" w:hAnsi="Times New Roman" w:cs="Times New Roman"/>
          <w:bCs/>
          <w:sz w:val="24"/>
          <w:szCs w:val="24"/>
        </w:rPr>
        <w:t xml:space="preserve">los procesos convectivos y en </w:t>
      </w:r>
      <w:r w:rsidR="00DC3AA4" w:rsidRPr="008218C0">
        <w:rPr>
          <w:rFonts w:ascii="Times New Roman" w:hAnsi="Times New Roman" w:cs="Times New Roman"/>
          <w:bCs/>
          <w:sz w:val="24"/>
          <w:szCs w:val="24"/>
        </w:rPr>
        <w:t xml:space="preserve">la dinámica climática de Venezuela </w:t>
      </w:r>
      <w:r w:rsidR="006270DD" w:rsidRPr="008218C0">
        <w:rPr>
          <w:rFonts w:ascii="Times New Roman" w:hAnsi="Times New Roman" w:cs="Times New Roman"/>
          <w:bCs/>
          <w:color w:val="0070C0"/>
          <w:sz w:val="24"/>
          <w:szCs w:val="24"/>
        </w:rPr>
        <w:t>(</w:t>
      </w:r>
      <w:proofErr w:type="spellStart"/>
      <w:r w:rsidR="006270DD" w:rsidRPr="008218C0">
        <w:rPr>
          <w:rFonts w:ascii="Times New Roman" w:hAnsi="Times New Roman" w:cs="Times New Roman"/>
          <w:bCs/>
          <w:color w:val="0070C0"/>
          <w:sz w:val="24"/>
          <w:szCs w:val="24"/>
        </w:rPr>
        <w:t>Andressen</w:t>
      </w:r>
      <w:proofErr w:type="spellEnd"/>
      <w:r w:rsidR="006270DD" w:rsidRPr="008218C0">
        <w:rPr>
          <w:rFonts w:ascii="Times New Roman" w:hAnsi="Times New Roman" w:cs="Times New Roman"/>
          <w:bCs/>
          <w:color w:val="0070C0"/>
          <w:sz w:val="24"/>
          <w:szCs w:val="24"/>
        </w:rPr>
        <w:t xml:space="preserve"> </w:t>
      </w:r>
      <w:r w:rsidR="00740320" w:rsidRPr="00740320">
        <w:rPr>
          <w:rFonts w:ascii="Times New Roman" w:hAnsi="Times New Roman" w:cs="Times New Roman"/>
          <w:bCs/>
          <w:i/>
          <w:iCs/>
          <w:color w:val="0070C0"/>
          <w:sz w:val="24"/>
          <w:szCs w:val="24"/>
        </w:rPr>
        <w:t>et al.</w:t>
      </w:r>
      <w:r w:rsidR="006270DD" w:rsidRPr="009B77F6">
        <w:rPr>
          <w:rFonts w:ascii="Times New Roman" w:hAnsi="Times New Roman" w:cs="Times New Roman"/>
          <w:bCs/>
          <w:color w:val="0070C0"/>
          <w:sz w:val="24"/>
          <w:szCs w:val="24"/>
        </w:rPr>
        <w:t>,</w:t>
      </w:r>
      <w:r w:rsidR="006270DD" w:rsidRPr="008218C0">
        <w:rPr>
          <w:rFonts w:ascii="Times New Roman" w:hAnsi="Times New Roman" w:cs="Times New Roman"/>
          <w:bCs/>
          <w:color w:val="0070C0"/>
          <w:sz w:val="24"/>
          <w:szCs w:val="24"/>
        </w:rPr>
        <w:t xml:space="preserve"> 2000)</w:t>
      </w:r>
      <w:r w:rsidR="006270DD" w:rsidRPr="008218C0">
        <w:rPr>
          <w:rFonts w:ascii="Times New Roman" w:hAnsi="Times New Roman" w:cs="Times New Roman"/>
          <w:bCs/>
          <w:sz w:val="24"/>
          <w:szCs w:val="24"/>
        </w:rPr>
        <w:t xml:space="preserve">.  </w:t>
      </w:r>
      <w:r w:rsidR="00872977" w:rsidRPr="008218C0">
        <w:rPr>
          <w:rFonts w:ascii="Times New Roman" w:hAnsi="Times New Roman" w:cs="Times New Roman"/>
          <w:sz w:val="24"/>
          <w:szCs w:val="24"/>
          <w:lang w:val="es-ES_tradnl"/>
        </w:rPr>
        <w:t>P</w:t>
      </w:r>
      <w:r w:rsidR="00D865E3" w:rsidRPr="008218C0">
        <w:rPr>
          <w:rFonts w:ascii="Times New Roman" w:hAnsi="Times New Roman" w:cs="Times New Roman"/>
          <w:sz w:val="24"/>
          <w:szCs w:val="24"/>
          <w:lang w:val="es-ES_tradnl"/>
        </w:rPr>
        <w:t>or tanto,</w:t>
      </w:r>
      <w:r w:rsidR="00872977" w:rsidRPr="008218C0">
        <w:rPr>
          <w:rFonts w:ascii="Times New Roman" w:hAnsi="Times New Roman" w:cs="Times New Roman"/>
          <w:sz w:val="24"/>
          <w:szCs w:val="24"/>
          <w:lang w:val="es-ES_tradnl"/>
        </w:rPr>
        <w:t xml:space="preserve"> se hizo una revisión </w:t>
      </w:r>
      <w:r w:rsidR="00D865E3" w:rsidRPr="008218C0">
        <w:rPr>
          <w:rFonts w:ascii="Times New Roman" w:hAnsi="Times New Roman" w:cs="Times New Roman"/>
          <w:sz w:val="24"/>
          <w:szCs w:val="24"/>
          <w:lang w:val="es-ES_tradnl"/>
        </w:rPr>
        <w:t>del comportamiento histórico</w:t>
      </w:r>
      <w:r w:rsidR="00872977" w:rsidRPr="008218C0">
        <w:rPr>
          <w:rFonts w:ascii="Times New Roman" w:hAnsi="Times New Roman" w:cs="Times New Roman"/>
          <w:sz w:val="24"/>
          <w:szCs w:val="24"/>
          <w:lang w:val="es-ES_tradnl"/>
        </w:rPr>
        <w:t xml:space="preserve"> del ONI (</w:t>
      </w:r>
      <w:proofErr w:type="spellStart"/>
      <w:r w:rsidR="00872977" w:rsidRPr="008218C0">
        <w:rPr>
          <w:rFonts w:ascii="Times New Roman" w:hAnsi="Times New Roman" w:cs="Times New Roman"/>
          <w:i/>
          <w:sz w:val="24"/>
          <w:szCs w:val="24"/>
          <w:lang w:val="es-ES_tradnl"/>
        </w:rPr>
        <w:t>Oceanic</w:t>
      </w:r>
      <w:proofErr w:type="spellEnd"/>
      <w:r w:rsidR="00872977" w:rsidRPr="008218C0">
        <w:rPr>
          <w:rFonts w:ascii="Times New Roman" w:hAnsi="Times New Roman" w:cs="Times New Roman"/>
          <w:i/>
          <w:sz w:val="24"/>
          <w:szCs w:val="24"/>
          <w:lang w:val="es-ES_tradnl"/>
        </w:rPr>
        <w:t xml:space="preserve"> Niño </w:t>
      </w:r>
      <w:proofErr w:type="spellStart"/>
      <w:r w:rsidR="00872977" w:rsidRPr="008218C0">
        <w:rPr>
          <w:rFonts w:ascii="Times New Roman" w:hAnsi="Times New Roman" w:cs="Times New Roman"/>
          <w:i/>
          <w:sz w:val="24"/>
          <w:szCs w:val="24"/>
          <w:lang w:val="es-ES_tradnl"/>
        </w:rPr>
        <w:t>Index</w:t>
      </w:r>
      <w:proofErr w:type="spellEnd"/>
      <w:r w:rsidR="00872977" w:rsidRPr="008218C0">
        <w:rPr>
          <w:rFonts w:ascii="Times New Roman" w:hAnsi="Times New Roman" w:cs="Times New Roman"/>
          <w:sz w:val="24"/>
          <w:szCs w:val="24"/>
          <w:lang w:val="es-ES_tradnl"/>
        </w:rPr>
        <w:t>)</w:t>
      </w:r>
      <w:r w:rsidR="00D865E3" w:rsidRPr="008218C0">
        <w:rPr>
          <w:rFonts w:ascii="Times New Roman" w:hAnsi="Times New Roman" w:cs="Times New Roman"/>
          <w:sz w:val="24"/>
          <w:szCs w:val="24"/>
          <w:lang w:val="es-ES_tradnl"/>
        </w:rPr>
        <w:t xml:space="preserve"> en la </w:t>
      </w:r>
      <w:r w:rsidR="00D612E0" w:rsidRPr="008218C0">
        <w:rPr>
          <w:rFonts w:ascii="Times New Roman" w:hAnsi="Times New Roman" w:cs="Times New Roman"/>
          <w:sz w:val="24"/>
          <w:szCs w:val="24"/>
        </w:rPr>
        <w:t>página</w:t>
      </w:r>
      <w:r w:rsidR="003E0FD5" w:rsidRPr="008218C0">
        <w:rPr>
          <w:rFonts w:ascii="Times New Roman" w:hAnsi="Times New Roman" w:cs="Times New Roman"/>
          <w:sz w:val="24"/>
          <w:szCs w:val="24"/>
        </w:rPr>
        <w:t xml:space="preserve"> </w:t>
      </w:r>
      <w:r w:rsidR="00D865E3" w:rsidRPr="008218C0">
        <w:rPr>
          <w:rFonts w:ascii="Times New Roman" w:hAnsi="Times New Roman" w:cs="Times New Roman"/>
          <w:sz w:val="24"/>
          <w:szCs w:val="24"/>
          <w:lang w:val="es-ES_tradnl"/>
        </w:rPr>
        <w:t>web de la agencia climática NOAA (</w:t>
      </w:r>
      <w:proofErr w:type="spellStart"/>
      <w:r w:rsidR="00D865E3" w:rsidRPr="008218C0">
        <w:rPr>
          <w:rFonts w:ascii="Times New Roman" w:hAnsi="Times New Roman" w:cs="Times New Roman"/>
          <w:i/>
          <w:sz w:val="24"/>
          <w:szCs w:val="24"/>
          <w:lang w:val="es-ES_tradnl"/>
        </w:rPr>
        <w:t>National</w:t>
      </w:r>
      <w:proofErr w:type="spellEnd"/>
      <w:r w:rsidR="00D865E3" w:rsidRPr="008218C0">
        <w:rPr>
          <w:rFonts w:ascii="Times New Roman" w:hAnsi="Times New Roman" w:cs="Times New Roman"/>
          <w:i/>
          <w:sz w:val="24"/>
          <w:szCs w:val="24"/>
          <w:lang w:val="es-ES_tradnl"/>
        </w:rPr>
        <w:t xml:space="preserve"> </w:t>
      </w:r>
      <w:proofErr w:type="spellStart"/>
      <w:r w:rsidR="00D865E3" w:rsidRPr="008218C0">
        <w:rPr>
          <w:rFonts w:ascii="Times New Roman" w:hAnsi="Times New Roman" w:cs="Times New Roman"/>
          <w:i/>
          <w:sz w:val="24"/>
          <w:szCs w:val="24"/>
          <w:lang w:val="es-ES_tradnl"/>
        </w:rPr>
        <w:t>Oceanic</w:t>
      </w:r>
      <w:proofErr w:type="spellEnd"/>
      <w:r w:rsidR="00D865E3" w:rsidRPr="008218C0">
        <w:rPr>
          <w:rFonts w:ascii="Times New Roman" w:hAnsi="Times New Roman" w:cs="Times New Roman"/>
          <w:i/>
          <w:sz w:val="24"/>
          <w:szCs w:val="24"/>
          <w:lang w:val="es-ES_tradnl"/>
        </w:rPr>
        <w:t xml:space="preserve"> and </w:t>
      </w:r>
      <w:proofErr w:type="spellStart"/>
      <w:r w:rsidR="00D865E3" w:rsidRPr="008218C0">
        <w:rPr>
          <w:rFonts w:ascii="Times New Roman" w:hAnsi="Times New Roman" w:cs="Times New Roman"/>
          <w:i/>
          <w:sz w:val="24"/>
          <w:szCs w:val="24"/>
          <w:lang w:val="es-ES_tradnl"/>
        </w:rPr>
        <w:t>Atmospheric</w:t>
      </w:r>
      <w:proofErr w:type="spellEnd"/>
      <w:r w:rsidR="00D865E3" w:rsidRPr="008218C0">
        <w:rPr>
          <w:rFonts w:ascii="Times New Roman" w:hAnsi="Times New Roman" w:cs="Times New Roman"/>
          <w:i/>
          <w:sz w:val="24"/>
          <w:szCs w:val="24"/>
          <w:lang w:val="es-ES_tradnl"/>
        </w:rPr>
        <w:t xml:space="preserve"> </w:t>
      </w:r>
      <w:proofErr w:type="spellStart"/>
      <w:r w:rsidR="00D865E3" w:rsidRPr="008218C0">
        <w:rPr>
          <w:rFonts w:ascii="Times New Roman" w:hAnsi="Times New Roman" w:cs="Times New Roman"/>
          <w:i/>
          <w:sz w:val="24"/>
          <w:szCs w:val="24"/>
          <w:lang w:val="es-ES_tradnl"/>
        </w:rPr>
        <w:t>Administration</w:t>
      </w:r>
      <w:proofErr w:type="spellEnd"/>
      <w:r w:rsidR="00D865E3" w:rsidRPr="008218C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con el fin de </w:t>
      </w:r>
      <w:r w:rsidR="00D865E3" w:rsidRPr="008218C0">
        <w:rPr>
          <w:rFonts w:ascii="Times New Roman" w:hAnsi="Times New Roman" w:cs="Times New Roman"/>
          <w:sz w:val="24"/>
          <w:szCs w:val="24"/>
          <w:lang w:val="es-ES_tradnl"/>
        </w:rPr>
        <w:t>identificar</w:t>
      </w:r>
      <w:r w:rsidR="00872977" w:rsidRPr="008218C0">
        <w:rPr>
          <w:rFonts w:ascii="Times New Roman" w:hAnsi="Times New Roman" w:cs="Times New Roman"/>
          <w:sz w:val="24"/>
          <w:szCs w:val="24"/>
          <w:lang w:val="es-ES_tradnl"/>
        </w:rPr>
        <w:t xml:space="preserve"> los años afectados por el fenómeno EN</w:t>
      </w:r>
      <w:r w:rsidR="00872977" w:rsidRPr="00E351C6">
        <w:rPr>
          <w:rFonts w:ascii="Times New Roman" w:hAnsi="Times New Roman" w:cs="Times New Roman"/>
          <w:sz w:val="24"/>
          <w:szCs w:val="24"/>
          <w:lang w:val="es-ES_tradnl"/>
        </w:rPr>
        <w:t>O</w:t>
      </w:r>
      <w:r w:rsidR="009B04F5" w:rsidRPr="00E351C6">
        <w:rPr>
          <w:rFonts w:ascii="Times New Roman" w:hAnsi="Times New Roman" w:cs="Times New Roman"/>
          <w:sz w:val="24"/>
          <w:szCs w:val="24"/>
          <w:lang w:val="es-ES_tradnl"/>
        </w:rPr>
        <w:t xml:space="preserve"> en sus dos fases</w:t>
      </w:r>
      <w:r w:rsidR="00872977" w:rsidRPr="00E351C6">
        <w:rPr>
          <w:rFonts w:ascii="Times New Roman" w:hAnsi="Times New Roman" w:cs="Times New Roman"/>
          <w:sz w:val="24"/>
          <w:szCs w:val="24"/>
          <w:lang w:val="es-ES_tradnl"/>
        </w:rPr>
        <w:t xml:space="preserve"> y a</w:t>
      </w:r>
      <w:r w:rsidR="00872977" w:rsidRPr="008218C0">
        <w:rPr>
          <w:rFonts w:ascii="Times New Roman" w:hAnsi="Times New Roman" w:cs="Times New Roman"/>
          <w:sz w:val="24"/>
          <w:szCs w:val="24"/>
          <w:lang w:val="es-ES_tradnl"/>
        </w:rPr>
        <w:t xml:space="preserve">ños neutrales o sin ocurrencia de evento. El ONI es uno de los indicadores más utilizados para tal fin, </w:t>
      </w:r>
      <w:r w:rsidR="00B501FE" w:rsidRPr="008218C0">
        <w:rPr>
          <w:rFonts w:ascii="Times New Roman" w:hAnsi="Times New Roman" w:cs="Times New Roman"/>
          <w:sz w:val="24"/>
          <w:szCs w:val="24"/>
          <w:lang w:val="es-ES_tradnl"/>
        </w:rPr>
        <w:t xml:space="preserve">y se define como la media móvil de tres meses de las anomalías en la temperatura superficial del mar en la región Niño 3.4 </w:t>
      </w:r>
      <w:r w:rsidR="00B501FE" w:rsidRPr="008218C0">
        <w:rPr>
          <w:rFonts w:ascii="Times New Roman" w:hAnsi="Times New Roman" w:cs="Times New Roman"/>
          <w:color w:val="0070C0"/>
          <w:sz w:val="24"/>
          <w:szCs w:val="24"/>
          <w:lang w:val="es-ES_tradnl"/>
        </w:rPr>
        <w:t xml:space="preserve">(Bedoya </w:t>
      </w:r>
      <w:r w:rsidR="00740320" w:rsidRPr="00740320">
        <w:rPr>
          <w:rFonts w:ascii="Times New Roman" w:hAnsi="Times New Roman" w:cs="Times New Roman"/>
          <w:i/>
          <w:iCs/>
          <w:color w:val="0070C0"/>
          <w:sz w:val="24"/>
          <w:szCs w:val="24"/>
          <w:lang w:val="es-ES_tradnl"/>
        </w:rPr>
        <w:t>et al.</w:t>
      </w:r>
      <w:r w:rsidR="00B501FE" w:rsidRPr="009B77F6">
        <w:rPr>
          <w:rFonts w:ascii="Times New Roman" w:hAnsi="Times New Roman" w:cs="Times New Roman"/>
          <w:iCs/>
          <w:color w:val="0070C0"/>
          <w:sz w:val="24"/>
          <w:szCs w:val="24"/>
          <w:lang w:val="es-ES_tradnl"/>
        </w:rPr>
        <w:t>,</w:t>
      </w:r>
      <w:r w:rsidR="00B501FE" w:rsidRPr="008218C0">
        <w:rPr>
          <w:rFonts w:ascii="Times New Roman" w:hAnsi="Times New Roman" w:cs="Times New Roman"/>
          <w:color w:val="0070C0"/>
          <w:sz w:val="24"/>
          <w:szCs w:val="24"/>
          <w:lang w:val="es-ES_tradnl"/>
        </w:rPr>
        <w:t xml:space="preserve"> 2010)</w:t>
      </w:r>
      <w:r w:rsidR="00DA3B1C" w:rsidRPr="008218C0">
        <w:rPr>
          <w:rFonts w:ascii="Times New Roman" w:hAnsi="Times New Roman" w:cs="Times New Roman"/>
          <w:sz w:val="24"/>
          <w:szCs w:val="24"/>
          <w:lang w:val="es-ES_tradnl"/>
        </w:rPr>
        <w:t>. A</w:t>
      </w:r>
      <w:r w:rsidR="00872977" w:rsidRPr="008218C0">
        <w:rPr>
          <w:rFonts w:ascii="Times New Roman" w:hAnsi="Times New Roman" w:cs="Times New Roman"/>
          <w:sz w:val="24"/>
          <w:szCs w:val="24"/>
          <w:lang w:val="es-ES_tradnl"/>
        </w:rPr>
        <w:t xml:space="preserve"> través de dicho índice se logr</w:t>
      </w:r>
      <w:r w:rsidR="00DA3B1C" w:rsidRPr="008218C0">
        <w:rPr>
          <w:rFonts w:ascii="Times New Roman" w:hAnsi="Times New Roman" w:cs="Times New Roman"/>
          <w:sz w:val="24"/>
          <w:szCs w:val="24"/>
          <w:lang w:val="es-ES_tradnl"/>
        </w:rPr>
        <w:t>a</w:t>
      </w:r>
      <w:r w:rsidR="00872977" w:rsidRPr="008218C0">
        <w:rPr>
          <w:rFonts w:ascii="Times New Roman" w:hAnsi="Times New Roman" w:cs="Times New Roman"/>
          <w:sz w:val="24"/>
          <w:szCs w:val="24"/>
          <w:lang w:val="es-ES_tradnl"/>
        </w:rPr>
        <w:t xml:space="preserve"> definir la ocurrencia de ENO</w:t>
      </w:r>
      <w:r w:rsidR="00432ADD" w:rsidRPr="008218C0">
        <w:rPr>
          <w:rFonts w:ascii="Times New Roman" w:hAnsi="Times New Roman" w:cs="Times New Roman"/>
          <w:sz w:val="24"/>
          <w:szCs w:val="24"/>
          <w:lang w:val="es-ES_tradnl"/>
        </w:rPr>
        <w:t>S</w:t>
      </w:r>
      <w:r w:rsidR="00872977" w:rsidRPr="008218C0">
        <w:rPr>
          <w:rFonts w:ascii="Times New Roman" w:hAnsi="Times New Roman" w:cs="Times New Roman"/>
          <w:sz w:val="24"/>
          <w:szCs w:val="24"/>
          <w:lang w:val="es-ES_tradnl"/>
        </w:rPr>
        <w:t xml:space="preserve"> a partir de 0</w:t>
      </w:r>
      <w:r w:rsidR="00E904F1">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5 °C de anomalía en la temperatura superficial del mar con respecto a la media histórica según la NOAA, indicando el signo positivo la ocurrencia de la fase cálida (El Niño) y el signo negativo la ocurrencia de la fase fría (La Niña). Los años con anomalías entre 0 y 0</w:t>
      </w:r>
      <w:r w:rsidR="00E904F1">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4 °C tanto negativas como positivas</w:t>
      </w:r>
      <w:r w:rsidR="00AA1302" w:rsidRPr="008218C0">
        <w:rPr>
          <w:rFonts w:ascii="Times New Roman" w:hAnsi="Times New Roman" w:cs="Times New Roman"/>
          <w:sz w:val="24"/>
          <w:szCs w:val="24"/>
          <w:lang w:val="es-ES_tradnl"/>
        </w:rPr>
        <w:t>,</w:t>
      </w:r>
      <w:r w:rsidR="00872977" w:rsidRPr="008218C0">
        <w:rPr>
          <w:rFonts w:ascii="Times New Roman" w:hAnsi="Times New Roman" w:cs="Times New Roman"/>
          <w:sz w:val="24"/>
          <w:szCs w:val="24"/>
          <w:lang w:val="es-ES_tradnl"/>
        </w:rPr>
        <w:t xml:space="preserve"> se consideran años neutros o sin evento.</w:t>
      </w:r>
      <w:r w:rsidR="009122A0" w:rsidRPr="008218C0">
        <w:rPr>
          <w:rFonts w:ascii="Times New Roman" w:hAnsi="Times New Roman" w:cs="Times New Roman"/>
          <w:sz w:val="24"/>
          <w:szCs w:val="24"/>
          <w:lang w:val="es-ES_tradnl"/>
        </w:rPr>
        <w:t xml:space="preserve"> </w:t>
      </w:r>
    </w:p>
    <w:p w14:paraId="35B13E53" w14:textId="77777777" w:rsidR="00910733" w:rsidRDefault="00910733" w:rsidP="00416CA4">
      <w:pPr>
        <w:spacing w:after="0" w:line="240" w:lineRule="auto"/>
        <w:jc w:val="both"/>
        <w:rPr>
          <w:rFonts w:ascii="Times New Roman" w:hAnsi="Times New Roman" w:cs="Times New Roman"/>
          <w:sz w:val="24"/>
          <w:szCs w:val="24"/>
          <w:lang w:val="es-ES_tradnl"/>
        </w:rPr>
      </w:pPr>
    </w:p>
    <w:p w14:paraId="01FEDCDB" w14:textId="28BB54CE" w:rsidR="00352746" w:rsidRPr="00E351C6" w:rsidRDefault="00352746" w:rsidP="00416CA4">
      <w:pPr>
        <w:spacing w:after="0" w:line="240" w:lineRule="auto"/>
        <w:jc w:val="both"/>
        <w:rPr>
          <w:rFonts w:ascii="Times New Roman" w:hAnsi="Times New Roman" w:cs="Times New Roman"/>
          <w:sz w:val="24"/>
          <w:szCs w:val="24"/>
        </w:rPr>
      </w:pPr>
      <w:r w:rsidRPr="008218C0">
        <w:rPr>
          <w:rFonts w:ascii="Times New Roman" w:hAnsi="Times New Roman" w:cs="Times New Roman"/>
          <w:sz w:val="24"/>
          <w:szCs w:val="24"/>
          <w:lang w:val="es-ES_tradnl"/>
        </w:rPr>
        <w:t xml:space="preserve">A </w:t>
      </w:r>
      <w:r w:rsidRPr="00E351C6">
        <w:rPr>
          <w:rFonts w:ascii="Times New Roman" w:hAnsi="Times New Roman" w:cs="Times New Roman"/>
          <w:sz w:val="24"/>
          <w:szCs w:val="24"/>
          <w:lang w:val="es-ES_tradnl"/>
        </w:rPr>
        <w:t>partir de dicho índice no solo se pudo conocer la ocurrencia de ENO</w:t>
      </w:r>
      <w:r w:rsidR="00121B0C" w:rsidRPr="00E351C6">
        <w:rPr>
          <w:rFonts w:ascii="Times New Roman" w:hAnsi="Times New Roman" w:cs="Times New Roman"/>
          <w:sz w:val="24"/>
          <w:szCs w:val="24"/>
          <w:lang w:val="es-ES_tradnl"/>
        </w:rPr>
        <w:t>S</w:t>
      </w:r>
      <w:r w:rsidRPr="00E351C6">
        <w:rPr>
          <w:rFonts w:ascii="Times New Roman" w:hAnsi="Times New Roman" w:cs="Times New Roman"/>
          <w:sz w:val="24"/>
          <w:szCs w:val="24"/>
          <w:lang w:val="es-ES_tradnl"/>
        </w:rPr>
        <w:t xml:space="preserve"> en sus dos fases, sino que también se pudieron determinar sus intensidades</w:t>
      </w:r>
      <w:r w:rsidR="004C487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débil (entre 0</w:t>
      </w:r>
      <w:r w:rsidR="00214F2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 y 0</w:t>
      </w:r>
      <w:r w:rsidR="00214F2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9 °C)</w:t>
      </w:r>
      <w:r w:rsidR="003E0FD5"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moderada (entre 1 y 1</w:t>
      </w:r>
      <w:r w:rsidR="00E04D8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4 °C)</w:t>
      </w:r>
      <w:r w:rsidR="003E0FD5"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w:t>
      </w:r>
      <w:r w:rsidR="004C487F" w:rsidRPr="00E351C6">
        <w:rPr>
          <w:rFonts w:ascii="Times New Roman" w:hAnsi="Times New Roman" w:cs="Times New Roman"/>
          <w:sz w:val="24"/>
          <w:szCs w:val="24"/>
          <w:lang w:val="es-ES_tradnl"/>
        </w:rPr>
        <w:t>f</w:t>
      </w:r>
      <w:r w:rsidRPr="00E351C6">
        <w:rPr>
          <w:rFonts w:ascii="Times New Roman" w:hAnsi="Times New Roman" w:cs="Times New Roman"/>
          <w:sz w:val="24"/>
          <w:szCs w:val="24"/>
          <w:lang w:val="es-ES_tradnl"/>
        </w:rPr>
        <w:t>uerte (1</w:t>
      </w:r>
      <w:r w:rsidR="00E04D82"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 y 2 °C)</w:t>
      </w:r>
      <w:r w:rsidR="003E0FD5"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 xml:space="preserve"> y muy fuerte (mayor a 2 °C), tal como se presenta en el </w:t>
      </w:r>
      <w:r w:rsidRPr="00E351C6">
        <w:rPr>
          <w:rFonts w:ascii="Times New Roman" w:hAnsi="Times New Roman" w:cs="Times New Roman"/>
          <w:b/>
          <w:bCs/>
          <w:sz w:val="24"/>
          <w:szCs w:val="24"/>
          <w:lang w:val="es-ES_tradnl"/>
        </w:rPr>
        <w:t xml:space="preserve">Cuadro </w:t>
      </w:r>
      <w:r w:rsidR="00EB1749" w:rsidRPr="00E351C6">
        <w:rPr>
          <w:rFonts w:ascii="Times New Roman" w:hAnsi="Times New Roman" w:cs="Times New Roman"/>
          <w:b/>
          <w:bCs/>
          <w:sz w:val="24"/>
          <w:szCs w:val="24"/>
          <w:lang w:val="es-ES_tradnl"/>
        </w:rPr>
        <w:t>2</w:t>
      </w:r>
      <w:r w:rsidRPr="00E351C6">
        <w:rPr>
          <w:rFonts w:ascii="Times New Roman" w:hAnsi="Times New Roman" w:cs="Times New Roman"/>
          <w:sz w:val="24"/>
          <w:szCs w:val="24"/>
          <w:lang w:val="es-ES_tradnl"/>
        </w:rPr>
        <w:t>.</w:t>
      </w:r>
      <w:r w:rsidR="00AF4EAF" w:rsidRPr="00E351C6">
        <w:rPr>
          <w:rFonts w:ascii="Times New Roman" w:hAnsi="Times New Roman" w:cs="Times New Roman"/>
          <w:sz w:val="24"/>
          <w:szCs w:val="24"/>
          <w:lang w:val="es-ES_tradnl"/>
        </w:rPr>
        <w:t xml:space="preserve"> </w:t>
      </w:r>
      <w:r w:rsidR="00EB1749" w:rsidRPr="00E351C6">
        <w:rPr>
          <w:rFonts w:ascii="Times New Roman" w:hAnsi="Times New Roman" w:cs="Times New Roman"/>
          <w:sz w:val="24"/>
          <w:szCs w:val="24"/>
          <w:lang w:val="es-ES_tradnl"/>
        </w:rPr>
        <w:t xml:space="preserve">De esta manera, todos los años correspondientes a la serie </w:t>
      </w:r>
      <w:proofErr w:type="spellStart"/>
      <w:r w:rsidR="00EB1749" w:rsidRPr="00E351C6">
        <w:rPr>
          <w:rFonts w:ascii="Times New Roman" w:hAnsi="Times New Roman" w:cs="Times New Roman"/>
          <w:sz w:val="24"/>
          <w:szCs w:val="24"/>
          <w:lang w:val="es-ES_tradnl"/>
        </w:rPr>
        <w:t>histó</w:t>
      </w:r>
      <w:proofErr w:type="spellEnd"/>
      <w:r w:rsidR="00EB1749" w:rsidRPr="00E351C6">
        <w:rPr>
          <w:rFonts w:ascii="Times New Roman" w:hAnsi="Times New Roman" w:cs="Times New Roman"/>
          <w:sz w:val="24"/>
          <w:szCs w:val="24"/>
        </w:rPr>
        <w:t>rica</w:t>
      </w:r>
      <w:r w:rsidR="00840062" w:rsidRPr="00E351C6">
        <w:rPr>
          <w:rFonts w:ascii="Times New Roman" w:hAnsi="Times New Roman" w:cs="Times New Roman"/>
          <w:sz w:val="24"/>
          <w:szCs w:val="24"/>
        </w:rPr>
        <w:t xml:space="preserve"> seleccionada</w:t>
      </w:r>
      <w:r w:rsidR="00EB1749" w:rsidRPr="00E351C6">
        <w:rPr>
          <w:rFonts w:ascii="Times New Roman" w:hAnsi="Times New Roman" w:cs="Times New Roman"/>
          <w:sz w:val="24"/>
          <w:szCs w:val="24"/>
        </w:rPr>
        <w:t xml:space="preserve"> fueron climatológicamente tipificados.  </w:t>
      </w:r>
    </w:p>
    <w:p w14:paraId="77E9034C" w14:textId="77777777" w:rsidR="00910733" w:rsidRDefault="00910733" w:rsidP="00416CA4">
      <w:pPr>
        <w:spacing w:after="0" w:line="240" w:lineRule="auto"/>
        <w:jc w:val="both"/>
        <w:rPr>
          <w:rFonts w:ascii="Times New Roman" w:hAnsi="Times New Roman" w:cs="Times New Roman"/>
          <w:bCs/>
          <w:sz w:val="24"/>
          <w:szCs w:val="24"/>
        </w:rPr>
      </w:pPr>
    </w:p>
    <w:p w14:paraId="5B531F17" w14:textId="6BB0C7AC" w:rsidR="00F24997" w:rsidRPr="00E351C6" w:rsidRDefault="00F24997"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bCs/>
          <w:sz w:val="24"/>
          <w:szCs w:val="24"/>
        </w:rPr>
        <w:t>Una vez tipificados climatológicamente los años, se realizó un inventario de imágenes de satélite</w:t>
      </w:r>
      <w:r w:rsidRPr="00E351C6">
        <w:rPr>
          <w:rFonts w:ascii="Times New Roman" w:hAnsi="Times New Roman" w:cs="Times New Roman"/>
          <w:sz w:val="24"/>
          <w:szCs w:val="24"/>
        </w:rPr>
        <w:t xml:space="preserve"> para procesarlas y poder observar el comportamiento espectral de los humedales en el área de estudio durante el período histórico considerado. Se optó por utilizar imágenes LANDSAT, debido a que poseen una mayor resolución temporal frente a otras, y también por su alta accesibilidad y disponibilidad sin costo alguno. </w:t>
      </w:r>
    </w:p>
    <w:p w14:paraId="7B65D4FF" w14:textId="77777777" w:rsidR="00910733" w:rsidRDefault="00910733" w:rsidP="00416CA4">
      <w:pPr>
        <w:spacing w:after="0" w:line="240" w:lineRule="auto"/>
        <w:jc w:val="both"/>
        <w:rPr>
          <w:rFonts w:ascii="Times New Roman" w:hAnsi="Times New Roman" w:cs="Times New Roman"/>
          <w:sz w:val="24"/>
          <w:szCs w:val="24"/>
        </w:rPr>
      </w:pPr>
    </w:p>
    <w:p w14:paraId="1EDC9D49" w14:textId="41307784" w:rsidR="00F24997" w:rsidRPr="00E351C6" w:rsidRDefault="00F24997"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Las imágenes fueron extraídas del servidor </w:t>
      </w:r>
      <w:proofErr w:type="spellStart"/>
      <w:r w:rsidRPr="00E351C6">
        <w:rPr>
          <w:rFonts w:ascii="Times New Roman" w:hAnsi="Times New Roman" w:cs="Times New Roman"/>
          <w:sz w:val="24"/>
          <w:szCs w:val="24"/>
        </w:rPr>
        <w:t>EarthExplorer</w:t>
      </w:r>
      <w:proofErr w:type="spellEnd"/>
      <w:r w:rsidRPr="00E351C6">
        <w:rPr>
          <w:rFonts w:ascii="Times New Roman" w:hAnsi="Times New Roman" w:cs="Times New Roman"/>
          <w:sz w:val="24"/>
          <w:szCs w:val="24"/>
        </w:rPr>
        <w:t xml:space="preserve"> (USGS), siendo seleccionadas con base en los siguientes criterios: (1) resolución espacial </w:t>
      </w:r>
      <w:r w:rsidR="008A74F3" w:rsidRPr="00E351C6">
        <w:rPr>
          <w:rFonts w:ascii="Times New Roman" w:hAnsi="Times New Roman" w:cs="Times New Roman"/>
          <w:sz w:val="24"/>
          <w:szCs w:val="24"/>
        </w:rPr>
        <w:t xml:space="preserve">y espectral </w:t>
      </w:r>
      <w:r w:rsidRPr="00E351C6">
        <w:rPr>
          <w:rFonts w:ascii="Times New Roman" w:hAnsi="Times New Roman" w:cs="Times New Roman"/>
          <w:sz w:val="24"/>
          <w:szCs w:val="24"/>
        </w:rPr>
        <w:t>homogénea</w:t>
      </w:r>
      <w:r w:rsidR="008A74F3" w:rsidRPr="00E351C6">
        <w:rPr>
          <w:rFonts w:ascii="Times New Roman" w:hAnsi="Times New Roman" w:cs="Times New Roman"/>
          <w:sz w:val="24"/>
          <w:szCs w:val="24"/>
        </w:rPr>
        <w:t>,</w:t>
      </w:r>
      <w:r w:rsidRPr="00E351C6">
        <w:rPr>
          <w:rFonts w:ascii="Times New Roman" w:hAnsi="Times New Roman" w:cs="Times New Roman"/>
          <w:sz w:val="24"/>
          <w:szCs w:val="24"/>
        </w:rPr>
        <w:t xml:space="preserve"> con el fin de garantizar su comparabilidad; (2) fecha de toma de la escena correspondiente al periodo seco en Venezuela (diciembre-marzo), </w:t>
      </w:r>
      <w:r w:rsidR="0061253E" w:rsidRPr="00E351C6">
        <w:rPr>
          <w:rFonts w:ascii="Times New Roman" w:hAnsi="Times New Roman" w:cs="Times New Roman"/>
          <w:sz w:val="24"/>
          <w:szCs w:val="24"/>
        </w:rPr>
        <w:t>cuando</w:t>
      </w:r>
      <w:r w:rsidRPr="00E351C6">
        <w:rPr>
          <w:rFonts w:ascii="Times New Roman" w:hAnsi="Times New Roman" w:cs="Times New Roman"/>
          <w:sz w:val="24"/>
          <w:szCs w:val="24"/>
        </w:rPr>
        <w:t xml:space="preserve"> los humedales pudieran estar climatológica e hidrológicamente más afectados; y (3) nubosidad </w:t>
      </w:r>
      <w:r w:rsidR="00197FD8" w:rsidRPr="00E351C6">
        <w:rPr>
          <w:rFonts w:ascii="Times New Roman" w:hAnsi="Times New Roman" w:cs="Times New Roman"/>
          <w:sz w:val="24"/>
          <w:szCs w:val="24"/>
        </w:rPr>
        <w:t>inferior al 10 %</w:t>
      </w:r>
      <w:r w:rsidRPr="00E351C6">
        <w:rPr>
          <w:rFonts w:ascii="Times New Roman" w:hAnsi="Times New Roman" w:cs="Times New Roman"/>
          <w:sz w:val="24"/>
          <w:szCs w:val="24"/>
        </w:rPr>
        <w:t xml:space="preserve"> en el área útil de interpretación. De un total de 50 imágenes LANDSAT inicialmente </w:t>
      </w:r>
      <w:r w:rsidR="000C5125" w:rsidRPr="00E351C6">
        <w:rPr>
          <w:rFonts w:ascii="Times New Roman" w:hAnsi="Times New Roman" w:cs="Times New Roman"/>
          <w:sz w:val="24"/>
          <w:szCs w:val="24"/>
        </w:rPr>
        <w:t>preseleccionadas</w:t>
      </w:r>
      <w:r w:rsidRPr="00E351C6">
        <w:rPr>
          <w:rFonts w:ascii="Times New Roman" w:hAnsi="Times New Roman" w:cs="Times New Roman"/>
          <w:sz w:val="24"/>
          <w:szCs w:val="24"/>
        </w:rPr>
        <w:t xml:space="preserve">, fueron finalmente escogidas para el análisis 15 imágenes, identificadas en el </w:t>
      </w:r>
      <w:r w:rsidRPr="00E351C6">
        <w:rPr>
          <w:rFonts w:ascii="Times New Roman" w:hAnsi="Times New Roman" w:cs="Times New Roman"/>
          <w:b/>
          <w:bCs/>
          <w:sz w:val="24"/>
          <w:szCs w:val="24"/>
        </w:rPr>
        <w:t>Cuadro 3</w:t>
      </w:r>
      <w:r w:rsidRPr="00E351C6">
        <w:rPr>
          <w:rFonts w:ascii="Times New Roman" w:hAnsi="Times New Roman" w:cs="Times New Roman"/>
          <w:sz w:val="24"/>
          <w:szCs w:val="24"/>
        </w:rPr>
        <w:t xml:space="preserve">. Tales imágenes corresponden a años climatológicamente distintos, que en lo sucesivo se denominarán “años muestrales”. </w:t>
      </w:r>
    </w:p>
    <w:p w14:paraId="52AAC2C8" w14:textId="77777777" w:rsidR="00910733" w:rsidRDefault="00910733" w:rsidP="00416CA4">
      <w:pPr>
        <w:spacing w:after="0" w:line="240" w:lineRule="auto"/>
        <w:jc w:val="both"/>
        <w:rPr>
          <w:rFonts w:ascii="Times New Roman" w:hAnsi="Times New Roman" w:cs="Times New Roman"/>
          <w:bCs/>
          <w:sz w:val="24"/>
          <w:szCs w:val="24"/>
        </w:rPr>
      </w:pPr>
    </w:p>
    <w:p w14:paraId="32BCA894" w14:textId="0CA936DF" w:rsidR="00F24997" w:rsidRPr="00E351C6" w:rsidRDefault="00F24997" w:rsidP="00416CA4">
      <w:pPr>
        <w:spacing w:after="0" w:line="240" w:lineRule="auto"/>
        <w:jc w:val="both"/>
        <w:rPr>
          <w:rFonts w:ascii="Times New Roman" w:hAnsi="Times New Roman" w:cs="Times New Roman"/>
          <w:bCs/>
          <w:sz w:val="24"/>
          <w:szCs w:val="24"/>
        </w:rPr>
      </w:pPr>
      <w:r w:rsidRPr="00E351C6">
        <w:rPr>
          <w:rFonts w:ascii="Times New Roman" w:hAnsi="Times New Roman" w:cs="Times New Roman"/>
          <w:bCs/>
          <w:sz w:val="24"/>
          <w:szCs w:val="24"/>
        </w:rPr>
        <w:t xml:space="preserve">Las imágenes debieron ser sometidas a un </w:t>
      </w:r>
      <w:r w:rsidR="004A422D" w:rsidRPr="00E351C6">
        <w:rPr>
          <w:rFonts w:ascii="Times New Roman" w:hAnsi="Times New Roman" w:cs="Times New Roman"/>
          <w:bCs/>
          <w:sz w:val="24"/>
          <w:szCs w:val="24"/>
        </w:rPr>
        <w:t>preprocesamiento</w:t>
      </w:r>
      <w:r w:rsidR="007C0F8D" w:rsidRPr="00E351C6">
        <w:rPr>
          <w:rFonts w:ascii="Times New Roman" w:hAnsi="Times New Roman" w:cs="Times New Roman"/>
          <w:bCs/>
          <w:sz w:val="24"/>
          <w:szCs w:val="24"/>
        </w:rPr>
        <w:t xml:space="preserve"> utilizando</w:t>
      </w:r>
      <w:r w:rsidR="00780FEA" w:rsidRPr="00E351C6">
        <w:rPr>
          <w:rFonts w:ascii="Times New Roman" w:hAnsi="Times New Roman" w:cs="Times New Roman"/>
          <w:bCs/>
          <w:sz w:val="24"/>
          <w:szCs w:val="24"/>
        </w:rPr>
        <w:t xml:space="preserve"> </w:t>
      </w:r>
      <w:r w:rsidR="007C0F8D" w:rsidRPr="00E351C6">
        <w:rPr>
          <w:rFonts w:ascii="Times New Roman" w:hAnsi="Times New Roman" w:cs="Times New Roman"/>
          <w:bCs/>
          <w:sz w:val="24"/>
          <w:szCs w:val="24"/>
        </w:rPr>
        <w:t>el</w:t>
      </w:r>
      <w:r w:rsidR="00780FEA" w:rsidRPr="00E351C6">
        <w:rPr>
          <w:rFonts w:ascii="Times New Roman" w:hAnsi="Times New Roman" w:cs="Times New Roman"/>
          <w:bCs/>
          <w:sz w:val="24"/>
          <w:szCs w:val="24"/>
        </w:rPr>
        <w:t xml:space="preserve"> software</w:t>
      </w:r>
      <w:r w:rsidR="007C0F8D" w:rsidRPr="00E351C6">
        <w:rPr>
          <w:rFonts w:ascii="Times New Roman" w:hAnsi="Times New Roman" w:cs="Times New Roman"/>
          <w:bCs/>
          <w:sz w:val="24"/>
          <w:szCs w:val="24"/>
        </w:rPr>
        <w:t xml:space="preserve"> </w:t>
      </w:r>
      <w:r w:rsidR="007C0F8D" w:rsidRPr="00E351C6">
        <w:rPr>
          <w:rFonts w:ascii="Times New Roman" w:hAnsi="Times New Roman" w:cs="Times New Roman"/>
          <w:bCs/>
          <w:i/>
          <w:iCs/>
          <w:sz w:val="24"/>
          <w:szCs w:val="24"/>
        </w:rPr>
        <w:t>Quantum GIS</w:t>
      </w:r>
      <w:r w:rsidRPr="00E351C6">
        <w:rPr>
          <w:rFonts w:ascii="Times New Roman" w:hAnsi="Times New Roman" w:cs="Times New Roman"/>
          <w:bCs/>
          <w:sz w:val="24"/>
          <w:szCs w:val="24"/>
        </w:rPr>
        <w:t xml:space="preserve">, con la finalidad de realizar ajustes de tipo radiométrico y atmosférico, utilizando el método </w:t>
      </w:r>
      <w:r w:rsidRPr="00E351C6">
        <w:rPr>
          <w:rFonts w:ascii="Times New Roman" w:hAnsi="Times New Roman" w:cs="Times New Roman"/>
          <w:sz w:val="24"/>
          <w:szCs w:val="24"/>
        </w:rPr>
        <w:t xml:space="preserve">de clasificación </w:t>
      </w:r>
      <w:r w:rsidR="0083272C" w:rsidRPr="00E351C6">
        <w:rPr>
          <w:rFonts w:ascii="Times New Roman" w:hAnsi="Times New Roman" w:cs="Times New Roman"/>
          <w:sz w:val="24"/>
          <w:szCs w:val="24"/>
        </w:rPr>
        <w:t>semiautomática</w:t>
      </w:r>
      <w:r w:rsidRPr="00E351C6">
        <w:rPr>
          <w:rFonts w:ascii="Times New Roman" w:hAnsi="Times New Roman" w:cs="Times New Roman"/>
          <w:sz w:val="24"/>
          <w:szCs w:val="24"/>
        </w:rPr>
        <w:t xml:space="preserve"> SCP (</w:t>
      </w:r>
      <w:r w:rsidRPr="00E351C6">
        <w:rPr>
          <w:rFonts w:ascii="Times New Roman" w:hAnsi="Times New Roman" w:cs="Times New Roman"/>
          <w:i/>
          <w:sz w:val="24"/>
          <w:szCs w:val="24"/>
        </w:rPr>
        <w:t>Semi-</w:t>
      </w:r>
      <w:proofErr w:type="spellStart"/>
      <w:r w:rsidRPr="00E351C6">
        <w:rPr>
          <w:rFonts w:ascii="Times New Roman" w:hAnsi="Times New Roman" w:cs="Times New Roman"/>
          <w:i/>
          <w:sz w:val="24"/>
          <w:szCs w:val="24"/>
        </w:rPr>
        <w:t>Automatic</w:t>
      </w:r>
      <w:proofErr w:type="spellEnd"/>
      <w:r w:rsidRPr="00E351C6">
        <w:rPr>
          <w:rFonts w:ascii="Times New Roman" w:hAnsi="Times New Roman" w:cs="Times New Roman"/>
          <w:i/>
          <w:sz w:val="24"/>
          <w:szCs w:val="24"/>
        </w:rPr>
        <w:t xml:space="preserve"> </w:t>
      </w:r>
      <w:proofErr w:type="spellStart"/>
      <w:r w:rsidRPr="00E351C6">
        <w:rPr>
          <w:rFonts w:ascii="Times New Roman" w:hAnsi="Times New Roman" w:cs="Times New Roman"/>
          <w:i/>
          <w:sz w:val="24"/>
          <w:szCs w:val="24"/>
        </w:rPr>
        <w:t>Classification</w:t>
      </w:r>
      <w:proofErr w:type="spellEnd"/>
      <w:r w:rsidRPr="00E351C6">
        <w:rPr>
          <w:rFonts w:ascii="Times New Roman" w:hAnsi="Times New Roman" w:cs="Times New Roman"/>
          <w:i/>
          <w:sz w:val="24"/>
          <w:szCs w:val="24"/>
        </w:rPr>
        <w:t xml:space="preserve"> Plugin</w:t>
      </w:r>
      <w:r w:rsidRPr="00E351C6">
        <w:rPr>
          <w:rFonts w:ascii="Times New Roman" w:hAnsi="Times New Roman" w:cs="Times New Roman"/>
          <w:sz w:val="24"/>
          <w:szCs w:val="24"/>
        </w:rPr>
        <w:t>)</w:t>
      </w:r>
      <w:r w:rsidRPr="00E351C6">
        <w:rPr>
          <w:rFonts w:ascii="Times New Roman" w:hAnsi="Times New Roman" w:cs="Times New Roman"/>
          <w:bCs/>
          <w:sz w:val="24"/>
          <w:szCs w:val="24"/>
        </w:rPr>
        <w:t xml:space="preserve"> y geométrico, utilizando</w:t>
      </w:r>
      <w:r w:rsidRPr="00E351C6">
        <w:rPr>
          <w:rFonts w:ascii="Times New Roman" w:hAnsi="Times New Roman" w:cs="Times New Roman"/>
          <w:sz w:val="24"/>
          <w:szCs w:val="24"/>
        </w:rPr>
        <w:t xml:space="preserve"> el método del vecino más cercano y el error medio cuadrático (RMS)</w:t>
      </w:r>
      <w:r w:rsidRPr="00E351C6">
        <w:rPr>
          <w:rFonts w:ascii="Times New Roman" w:hAnsi="Times New Roman" w:cs="Times New Roman"/>
          <w:bCs/>
          <w:sz w:val="24"/>
          <w:szCs w:val="24"/>
        </w:rPr>
        <w:t xml:space="preserve">. </w:t>
      </w:r>
      <w:r w:rsidR="0044238D" w:rsidRPr="00E351C6">
        <w:rPr>
          <w:rFonts w:ascii="Times New Roman" w:hAnsi="Times New Roman" w:cs="Times New Roman"/>
          <w:bCs/>
          <w:sz w:val="24"/>
          <w:szCs w:val="24"/>
        </w:rPr>
        <w:t xml:space="preserve">Para tal fin </w:t>
      </w:r>
      <w:r w:rsidR="00673260" w:rsidRPr="00E351C6">
        <w:rPr>
          <w:rFonts w:ascii="Times New Roman" w:hAnsi="Times New Roman" w:cs="Times New Roman"/>
          <w:bCs/>
          <w:sz w:val="24"/>
          <w:szCs w:val="24"/>
        </w:rPr>
        <w:t>fueron utilizados</w:t>
      </w:r>
      <w:r w:rsidR="0044238D" w:rsidRPr="00E351C6">
        <w:rPr>
          <w:rFonts w:ascii="Times New Roman" w:hAnsi="Times New Roman" w:cs="Times New Roman"/>
          <w:bCs/>
          <w:sz w:val="24"/>
          <w:szCs w:val="24"/>
        </w:rPr>
        <w:t xml:space="preserve"> 9 puntos de control</w:t>
      </w:r>
      <w:r w:rsidR="00673260" w:rsidRPr="00E351C6">
        <w:rPr>
          <w:rFonts w:ascii="Times New Roman" w:hAnsi="Times New Roman" w:cs="Times New Roman"/>
          <w:bCs/>
          <w:sz w:val="24"/>
          <w:szCs w:val="24"/>
        </w:rPr>
        <w:t>, espacialmente ubicados</w:t>
      </w:r>
      <w:r w:rsidR="0044238D" w:rsidRPr="00E351C6">
        <w:rPr>
          <w:rFonts w:ascii="Times New Roman" w:hAnsi="Times New Roman" w:cs="Times New Roman"/>
          <w:bCs/>
          <w:sz w:val="24"/>
          <w:szCs w:val="24"/>
        </w:rPr>
        <w:t xml:space="preserve"> </w:t>
      </w:r>
      <w:r w:rsidR="00673260" w:rsidRPr="00E351C6">
        <w:rPr>
          <w:rFonts w:ascii="Times New Roman" w:hAnsi="Times New Roman" w:cs="Times New Roman"/>
          <w:bCs/>
          <w:sz w:val="24"/>
          <w:szCs w:val="24"/>
        </w:rPr>
        <w:t>de acuerdo con</w:t>
      </w:r>
      <w:r w:rsidR="0044238D" w:rsidRPr="00E351C6">
        <w:rPr>
          <w:rFonts w:ascii="Times New Roman" w:hAnsi="Times New Roman" w:cs="Times New Roman"/>
          <w:bCs/>
          <w:sz w:val="24"/>
          <w:szCs w:val="24"/>
        </w:rPr>
        <w:t xml:space="preserve"> los criterios establecidos por </w:t>
      </w:r>
      <w:r w:rsidR="0044238D" w:rsidRPr="003C2C12">
        <w:rPr>
          <w:rFonts w:ascii="Times New Roman" w:hAnsi="Times New Roman" w:cs="Times New Roman"/>
          <w:bCs/>
          <w:color w:val="0070C0"/>
          <w:sz w:val="24"/>
          <w:szCs w:val="24"/>
        </w:rPr>
        <w:t>Olaya (</w:t>
      </w:r>
      <w:r w:rsidR="00673260" w:rsidRPr="003C2C12">
        <w:rPr>
          <w:rFonts w:ascii="Times New Roman" w:hAnsi="Times New Roman" w:cs="Times New Roman"/>
          <w:bCs/>
          <w:color w:val="0070C0"/>
          <w:sz w:val="24"/>
          <w:szCs w:val="24"/>
        </w:rPr>
        <w:t>2016)</w:t>
      </w:r>
      <w:r w:rsidR="00673260" w:rsidRPr="00E351C6">
        <w:rPr>
          <w:rFonts w:ascii="Times New Roman" w:hAnsi="Times New Roman" w:cs="Times New Roman"/>
          <w:bCs/>
          <w:sz w:val="24"/>
          <w:szCs w:val="24"/>
        </w:rPr>
        <w:t>.</w:t>
      </w:r>
      <w:r w:rsidR="0044238D" w:rsidRPr="00E351C6">
        <w:rPr>
          <w:rFonts w:ascii="Times New Roman" w:hAnsi="Times New Roman" w:cs="Times New Roman"/>
          <w:bCs/>
          <w:sz w:val="24"/>
          <w:szCs w:val="24"/>
        </w:rPr>
        <w:t xml:space="preserve"> </w:t>
      </w:r>
    </w:p>
    <w:p w14:paraId="79F32CF6" w14:textId="77777777" w:rsidR="00C2431C" w:rsidRPr="00E351C6" w:rsidRDefault="00C2431C" w:rsidP="00416CA4">
      <w:pPr>
        <w:spacing w:after="0" w:line="240" w:lineRule="auto"/>
        <w:ind w:firstLine="567"/>
        <w:jc w:val="both"/>
        <w:rPr>
          <w:rFonts w:ascii="Times New Roman" w:hAnsi="Times New Roman" w:cs="Times New Roman"/>
          <w:bCs/>
          <w:sz w:val="24"/>
          <w:szCs w:val="24"/>
        </w:rPr>
      </w:pPr>
    </w:p>
    <w:p w14:paraId="19CA60B5" w14:textId="77777777" w:rsidR="00F24997" w:rsidRPr="00910733" w:rsidRDefault="00F24997" w:rsidP="00416CA4">
      <w:pPr>
        <w:spacing w:after="0" w:line="240" w:lineRule="auto"/>
        <w:jc w:val="both"/>
        <w:rPr>
          <w:rFonts w:ascii="Times New Roman" w:hAnsi="Times New Roman" w:cs="Times New Roman"/>
          <w:b/>
          <w:sz w:val="24"/>
          <w:szCs w:val="24"/>
        </w:rPr>
      </w:pPr>
      <w:r w:rsidRPr="00910733">
        <w:rPr>
          <w:rFonts w:ascii="Times New Roman" w:hAnsi="Times New Roman" w:cs="Times New Roman"/>
          <w:b/>
          <w:sz w:val="24"/>
          <w:szCs w:val="24"/>
        </w:rPr>
        <w:t>2.4. Procesamiento de las imágenes y estimación del MSI</w:t>
      </w:r>
    </w:p>
    <w:p w14:paraId="0C6892D6" w14:textId="77777777" w:rsidR="00910733" w:rsidRDefault="00910733" w:rsidP="00416CA4">
      <w:pPr>
        <w:spacing w:after="0" w:line="240" w:lineRule="auto"/>
        <w:jc w:val="both"/>
        <w:rPr>
          <w:rFonts w:ascii="Times New Roman" w:hAnsi="Times New Roman" w:cs="Times New Roman"/>
          <w:sz w:val="24"/>
          <w:szCs w:val="24"/>
        </w:rPr>
      </w:pPr>
    </w:p>
    <w:p w14:paraId="03ECC12C" w14:textId="7BFF4E37" w:rsidR="00F24997" w:rsidRPr="00D359B6" w:rsidRDefault="00F24997"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Los humedales de la microcuenca se identificaron y delinearon a partir de la interpretación de la imagen LANDSAT 8 OLI del 20 febrero de 2014 con combinación RGB a falso color 542 (</w:t>
      </w:r>
      <w:r w:rsidRPr="00E351C6">
        <w:rPr>
          <w:rFonts w:ascii="Times New Roman" w:hAnsi="Times New Roman" w:cs="Times New Roman"/>
          <w:b/>
          <w:bCs/>
          <w:sz w:val="24"/>
          <w:szCs w:val="24"/>
        </w:rPr>
        <w:t xml:space="preserve">Figura </w:t>
      </w:r>
      <w:r w:rsidRPr="00E351C6">
        <w:rPr>
          <w:rFonts w:ascii="Times New Roman" w:hAnsi="Times New Roman" w:cs="Times New Roman"/>
          <w:b/>
          <w:bCs/>
          <w:sz w:val="24"/>
          <w:szCs w:val="24"/>
        </w:rPr>
        <w:lastRenderedPageBreak/>
        <w:t>2a</w:t>
      </w:r>
      <w:r w:rsidRPr="00E351C6">
        <w:rPr>
          <w:rFonts w:ascii="Times New Roman" w:hAnsi="Times New Roman" w:cs="Times New Roman"/>
          <w:sz w:val="24"/>
          <w:szCs w:val="24"/>
        </w:rPr>
        <w:t xml:space="preserve">), combinando las bandas del infrarrojo medio, infrarrojo cercano y verde, para poder identificar los pantanos y lagunas con suficiente precisión. Dado que las imágenes LANDSAT poseen una resolución media, el proceso de delineación fue </w:t>
      </w:r>
      <w:r w:rsidR="00673260" w:rsidRPr="00E351C6">
        <w:rPr>
          <w:rFonts w:ascii="Times New Roman" w:hAnsi="Times New Roman" w:cs="Times New Roman"/>
          <w:sz w:val="24"/>
          <w:szCs w:val="24"/>
        </w:rPr>
        <w:t>mejorado</w:t>
      </w:r>
      <w:r w:rsidRPr="00E351C6">
        <w:rPr>
          <w:rFonts w:ascii="Times New Roman" w:hAnsi="Times New Roman" w:cs="Times New Roman"/>
          <w:sz w:val="24"/>
          <w:szCs w:val="24"/>
        </w:rPr>
        <w:t xml:space="preserve"> </w:t>
      </w:r>
      <w:r w:rsidRPr="00D359B6">
        <w:rPr>
          <w:rFonts w:ascii="Times New Roman" w:hAnsi="Times New Roman" w:cs="Times New Roman"/>
          <w:sz w:val="24"/>
          <w:szCs w:val="24"/>
        </w:rPr>
        <w:t>utilizando una fotografía aérea (misión 10408, año 1989) de la zona (</w:t>
      </w:r>
      <w:r w:rsidRPr="00F87FF0">
        <w:rPr>
          <w:rFonts w:ascii="Times New Roman" w:hAnsi="Times New Roman" w:cs="Times New Roman"/>
          <w:b/>
          <w:bCs/>
          <w:sz w:val="24"/>
          <w:szCs w:val="24"/>
        </w:rPr>
        <w:t>Figura 2b</w:t>
      </w:r>
      <w:r w:rsidRPr="00D359B6">
        <w:rPr>
          <w:rFonts w:ascii="Times New Roman" w:hAnsi="Times New Roman" w:cs="Times New Roman"/>
          <w:sz w:val="24"/>
          <w:szCs w:val="24"/>
        </w:rPr>
        <w:t xml:space="preserve">), a fin de lograr una mayor precisión. En el </w:t>
      </w:r>
      <w:proofErr w:type="spellStart"/>
      <w:r w:rsidRPr="00D359B6">
        <w:rPr>
          <w:rFonts w:ascii="Times New Roman" w:hAnsi="Times New Roman" w:cs="Times New Roman"/>
          <w:sz w:val="24"/>
          <w:szCs w:val="24"/>
        </w:rPr>
        <w:t>post-procesamiento</w:t>
      </w:r>
      <w:proofErr w:type="spellEnd"/>
      <w:r w:rsidRPr="00D359B6">
        <w:rPr>
          <w:rFonts w:ascii="Times New Roman" w:hAnsi="Times New Roman" w:cs="Times New Roman"/>
          <w:sz w:val="24"/>
          <w:szCs w:val="24"/>
        </w:rPr>
        <w:t>, los resultados de la interpretación fueron debidamente verificados y validados en campo. Se identificaron ocho (8) humedales: (4) pantanos y (4) lagunas altoandinas ubicadas en los fondos de valle de la microcuenca</w:t>
      </w:r>
      <w:r>
        <w:rPr>
          <w:rFonts w:ascii="Times New Roman" w:hAnsi="Times New Roman" w:cs="Times New Roman"/>
          <w:sz w:val="24"/>
          <w:szCs w:val="24"/>
        </w:rPr>
        <w:t>.</w:t>
      </w:r>
      <w:r w:rsidR="00F968CA">
        <w:rPr>
          <w:rFonts w:ascii="Times New Roman" w:hAnsi="Times New Roman" w:cs="Times New Roman"/>
          <w:sz w:val="24"/>
          <w:szCs w:val="24"/>
        </w:rPr>
        <w:t xml:space="preserve"> Por razones de complejidad metodológica y de espacio en esta publicación, solo fueron considerados en este caso los pantanos, mientras que las lagunas serán objeto de análisis en otro trabajo.  </w:t>
      </w:r>
    </w:p>
    <w:p w14:paraId="2A664D2C" w14:textId="77777777" w:rsidR="00E351C6" w:rsidRDefault="00E351C6" w:rsidP="00416CA4">
      <w:pPr>
        <w:spacing w:after="0" w:line="240" w:lineRule="auto"/>
        <w:rPr>
          <w:rFonts w:ascii="Times New Roman" w:hAnsi="Times New Roman" w:cs="Times New Roman"/>
          <w:b/>
          <w:sz w:val="24"/>
          <w:szCs w:val="24"/>
        </w:rPr>
      </w:pPr>
    </w:p>
    <w:p w14:paraId="296B7B3A" w14:textId="2ED487B1" w:rsidR="00352746" w:rsidRPr="00E351C6" w:rsidRDefault="00352746" w:rsidP="00416CA4">
      <w:pPr>
        <w:spacing w:after="0" w:line="240" w:lineRule="auto"/>
        <w:rPr>
          <w:rFonts w:ascii="Times New Roman" w:hAnsi="Times New Roman" w:cs="Times New Roman"/>
          <w:sz w:val="24"/>
          <w:szCs w:val="24"/>
          <w:lang w:val="en-US"/>
        </w:rPr>
      </w:pPr>
      <w:r w:rsidRPr="008218C0">
        <w:rPr>
          <w:rFonts w:ascii="Times New Roman" w:hAnsi="Times New Roman" w:cs="Times New Roman"/>
          <w:b/>
          <w:sz w:val="24"/>
          <w:szCs w:val="24"/>
        </w:rPr>
        <w:t xml:space="preserve">Cuadro </w:t>
      </w:r>
      <w:r w:rsidR="00EB1749" w:rsidRPr="008218C0">
        <w:rPr>
          <w:rFonts w:ascii="Times New Roman" w:hAnsi="Times New Roman" w:cs="Times New Roman"/>
          <w:b/>
          <w:sz w:val="24"/>
          <w:szCs w:val="24"/>
        </w:rPr>
        <w:t>2</w:t>
      </w:r>
      <w:r w:rsidRPr="008218C0">
        <w:rPr>
          <w:rFonts w:ascii="Times New Roman" w:hAnsi="Times New Roman" w:cs="Times New Roman"/>
          <w:sz w:val="24"/>
          <w:szCs w:val="24"/>
        </w:rPr>
        <w:t xml:space="preserve">. Anomalías </w:t>
      </w:r>
      <w:r w:rsidR="00CF13C6" w:rsidRPr="008218C0">
        <w:rPr>
          <w:rFonts w:ascii="Times New Roman" w:hAnsi="Times New Roman" w:cs="Times New Roman"/>
          <w:sz w:val="24"/>
          <w:szCs w:val="24"/>
        </w:rPr>
        <w:t xml:space="preserve">históricas de </w:t>
      </w:r>
      <w:r w:rsidRPr="008218C0">
        <w:rPr>
          <w:rFonts w:ascii="Times New Roman" w:hAnsi="Times New Roman" w:cs="Times New Roman"/>
          <w:sz w:val="24"/>
          <w:szCs w:val="24"/>
        </w:rPr>
        <w:t>ONI en la</w:t>
      </w:r>
      <w:r w:rsidRPr="00E351C6">
        <w:rPr>
          <w:rFonts w:ascii="Times New Roman" w:hAnsi="Times New Roman" w:cs="Times New Roman"/>
          <w:sz w:val="24"/>
          <w:szCs w:val="24"/>
        </w:rPr>
        <w:t xml:space="preserve"> región Niño 3.4 </w:t>
      </w:r>
      <w:r w:rsidR="00E43B54" w:rsidRPr="00E351C6">
        <w:rPr>
          <w:rFonts w:ascii="Times New Roman" w:hAnsi="Times New Roman" w:cs="Times New Roman"/>
          <w:sz w:val="24"/>
          <w:szCs w:val="24"/>
        </w:rPr>
        <w:t xml:space="preserve">ocurridas entre </w:t>
      </w:r>
      <w:r w:rsidRPr="00E351C6">
        <w:rPr>
          <w:rFonts w:ascii="Times New Roman" w:hAnsi="Times New Roman" w:cs="Times New Roman"/>
          <w:sz w:val="24"/>
          <w:szCs w:val="24"/>
        </w:rPr>
        <w:t xml:space="preserve">agosto </w:t>
      </w:r>
      <w:r w:rsidR="00E43B54" w:rsidRPr="00E351C6">
        <w:rPr>
          <w:rFonts w:ascii="Times New Roman" w:hAnsi="Times New Roman" w:cs="Times New Roman"/>
          <w:sz w:val="24"/>
          <w:szCs w:val="24"/>
        </w:rPr>
        <w:t xml:space="preserve">y </w:t>
      </w:r>
      <w:r w:rsidRPr="00E351C6">
        <w:rPr>
          <w:rFonts w:ascii="Times New Roman" w:hAnsi="Times New Roman" w:cs="Times New Roman"/>
          <w:sz w:val="24"/>
          <w:szCs w:val="24"/>
        </w:rPr>
        <w:t>marzo</w:t>
      </w:r>
      <w:r w:rsidR="00CF68C4" w:rsidRPr="00E351C6">
        <w:rPr>
          <w:rFonts w:ascii="Times New Roman" w:hAnsi="Times New Roman" w:cs="Times New Roman"/>
          <w:sz w:val="24"/>
          <w:szCs w:val="24"/>
        </w:rPr>
        <w:t>,</w:t>
      </w:r>
      <w:r w:rsidR="00E43B54" w:rsidRPr="00E351C6">
        <w:rPr>
          <w:rFonts w:ascii="Times New Roman" w:hAnsi="Times New Roman" w:cs="Times New Roman"/>
          <w:sz w:val="24"/>
          <w:szCs w:val="24"/>
        </w:rPr>
        <w:t xml:space="preserve"> durante el periodo </w:t>
      </w:r>
      <w:r w:rsidR="00A15039" w:rsidRPr="00E351C6">
        <w:rPr>
          <w:rFonts w:ascii="Times New Roman" w:hAnsi="Times New Roman" w:cs="Times New Roman"/>
          <w:sz w:val="24"/>
          <w:szCs w:val="24"/>
        </w:rPr>
        <w:t>estudiado</w:t>
      </w:r>
      <w:r w:rsidR="00E43B54" w:rsidRPr="00E351C6">
        <w:rPr>
          <w:rFonts w:ascii="Times New Roman" w:hAnsi="Times New Roman" w:cs="Times New Roman"/>
          <w:sz w:val="24"/>
          <w:szCs w:val="24"/>
        </w:rPr>
        <w:t>.</w:t>
      </w:r>
      <w:r w:rsidR="000C3187" w:rsidRPr="00E351C6">
        <w:rPr>
          <w:rFonts w:ascii="Times New Roman" w:hAnsi="Times New Roman" w:cs="Times New Roman"/>
          <w:sz w:val="24"/>
          <w:szCs w:val="24"/>
        </w:rPr>
        <w:t xml:space="preserve"> </w:t>
      </w:r>
      <w:proofErr w:type="spellStart"/>
      <w:r w:rsidR="000C3187" w:rsidRPr="00E351C6">
        <w:rPr>
          <w:rFonts w:ascii="Times New Roman" w:hAnsi="Times New Roman" w:cs="Times New Roman"/>
          <w:sz w:val="24"/>
          <w:szCs w:val="24"/>
          <w:lang w:val="en-US"/>
        </w:rPr>
        <w:t>Periodo</w:t>
      </w:r>
      <w:r w:rsidR="0022516B" w:rsidRPr="00E351C6">
        <w:rPr>
          <w:rFonts w:ascii="Times New Roman" w:hAnsi="Times New Roman" w:cs="Times New Roman"/>
          <w:sz w:val="24"/>
          <w:szCs w:val="24"/>
          <w:lang w:val="en-US"/>
        </w:rPr>
        <w:t>s</w:t>
      </w:r>
      <w:proofErr w:type="spellEnd"/>
      <w:r w:rsidR="000C3187" w:rsidRPr="00E351C6">
        <w:rPr>
          <w:rFonts w:ascii="Times New Roman" w:hAnsi="Times New Roman" w:cs="Times New Roman"/>
          <w:sz w:val="24"/>
          <w:szCs w:val="24"/>
          <w:lang w:val="en-US"/>
        </w:rPr>
        <w:t xml:space="preserve"> base</w:t>
      </w:r>
      <w:r w:rsidR="0022516B" w:rsidRPr="00E351C6">
        <w:rPr>
          <w:rFonts w:ascii="Times New Roman" w:hAnsi="Times New Roman" w:cs="Times New Roman"/>
          <w:sz w:val="24"/>
          <w:szCs w:val="24"/>
          <w:lang w:val="en-US"/>
        </w:rPr>
        <w:t xml:space="preserve"> </w:t>
      </w:r>
      <w:proofErr w:type="spellStart"/>
      <w:r w:rsidR="0022516B" w:rsidRPr="00E351C6">
        <w:rPr>
          <w:rFonts w:ascii="Times New Roman" w:hAnsi="Times New Roman" w:cs="Times New Roman"/>
          <w:sz w:val="24"/>
          <w:szCs w:val="24"/>
          <w:lang w:val="en-US"/>
        </w:rPr>
        <w:t>utilizados</w:t>
      </w:r>
      <w:proofErr w:type="spellEnd"/>
      <w:r w:rsidR="0022516B" w:rsidRPr="00E351C6">
        <w:rPr>
          <w:rFonts w:ascii="Times New Roman" w:hAnsi="Times New Roman" w:cs="Times New Roman"/>
          <w:sz w:val="24"/>
          <w:szCs w:val="24"/>
          <w:lang w:val="en-US"/>
        </w:rPr>
        <w:t>: 1971</w:t>
      </w:r>
      <w:r w:rsidR="00E351C6">
        <w:rPr>
          <w:rFonts w:ascii="Times New Roman" w:hAnsi="Times New Roman" w:cs="Times New Roman"/>
          <w:sz w:val="24"/>
          <w:szCs w:val="24"/>
          <w:lang w:val="en-US"/>
        </w:rPr>
        <w:t>-</w:t>
      </w:r>
      <w:r w:rsidR="0022516B" w:rsidRPr="00E351C6">
        <w:rPr>
          <w:rFonts w:ascii="Times New Roman" w:hAnsi="Times New Roman" w:cs="Times New Roman"/>
          <w:sz w:val="24"/>
          <w:szCs w:val="24"/>
          <w:lang w:val="en-US"/>
        </w:rPr>
        <w:t>2000 y 1986</w:t>
      </w:r>
      <w:r w:rsidR="00E351C6">
        <w:rPr>
          <w:rFonts w:ascii="Times New Roman" w:hAnsi="Times New Roman" w:cs="Times New Roman"/>
          <w:sz w:val="24"/>
          <w:szCs w:val="24"/>
          <w:lang w:val="en-US"/>
        </w:rPr>
        <w:t>-</w:t>
      </w:r>
      <w:r w:rsidR="0022516B" w:rsidRPr="00E351C6">
        <w:rPr>
          <w:rFonts w:ascii="Times New Roman" w:hAnsi="Times New Roman" w:cs="Times New Roman"/>
          <w:sz w:val="24"/>
          <w:szCs w:val="24"/>
          <w:lang w:val="en-US"/>
        </w:rPr>
        <w:t>2015.</w:t>
      </w:r>
      <w:r w:rsidR="000C3187" w:rsidRPr="00E351C6">
        <w:rPr>
          <w:rFonts w:ascii="Times New Roman" w:hAnsi="Times New Roman" w:cs="Times New Roman"/>
          <w:sz w:val="24"/>
          <w:szCs w:val="24"/>
          <w:lang w:val="en-US"/>
        </w:rPr>
        <w:t xml:space="preserve"> </w:t>
      </w:r>
    </w:p>
    <w:p w14:paraId="7D7B3312" w14:textId="029E3E2D" w:rsidR="00E91500" w:rsidRDefault="00E91500" w:rsidP="00416CA4">
      <w:pPr>
        <w:spacing w:after="0" w:line="240" w:lineRule="auto"/>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2.</w:t>
      </w:r>
      <w:r w:rsidR="00F76B98" w:rsidRPr="00E351C6">
        <w:rPr>
          <w:rFonts w:ascii="Times New Roman" w:hAnsi="Times New Roman" w:cs="Times New Roman"/>
          <w:sz w:val="24"/>
          <w:szCs w:val="24"/>
          <w:lang w:val="en-US"/>
        </w:rPr>
        <w:t xml:space="preserve"> H</w:t>
      </w:r>
      <w:r w:rsidRPr="00E351C6">
        <w:rPr>
          <w:rFonts w:ascii="Times New Roman" w:hAnsi="Times New Roman" w:cs="Times New Roman"/>
          <w:sz w:val="24"/>
          <w:szCs w:val="24"/>
          <w:lang w:val="en-US"/>
        </w:rPr>
        <w:t>istoric</w:t>
      </w:r>
      <w:r w:rsidR="00F76B98" w:rsidRPr="00E351C6">
        <w:rPr>
          <w:rFonts w:ascii="Times New Roman" w:hAnsi="Times New Roman" w:cs="Times New Roman"/>
          <w:sz w:val="24"/>
          <w:szCs w:val="24"/>
          <w:lang w:val="en-US"/>
        </w:rPr>
        <w:t>al</w:t>
      </w:r>
      <w:r w:rsidRPr="00E351C6">
        <w:rPr>
          <w:rFonts w:ascii="Times New Roman" w:hAnsi="Times New Roman" w:cs="Times New Roman"/>
          <w:sz w:val="24"/>
          <w:szCs w:val="24"/>
          <w:lang w:val="en-US"/>
        </w:rPr>
        <w:t xml:space="preserve"> anomalies</w:t>
      </w:r>
      <w:r w:rsidR="00F76B98" w:rsidRPr="00E351C6">
        <w:rPr>
          <w:rFonts w:ascii="Times New Roman" w:hAnsi="Times New Roman" w:cs="Times New Roman"/>
          <w:sz w:val="24"/>
          <w:szCs w:val="24"/>
          <w:lang w:val="en-US"/>
        </w:rPr>
        <w:t xml:space="preserve"> of ONI in the Niño 3.4 region that occurred between August and March, during the selected series.</w:t>
      </w:r>
      <w:r w:rsidR="00F67DDA" w:rsidRPr="00E351C6">
        <w:rPr>
          <w:rFonts w:ascii="Times New Roman" w:hAnsi="Times New Roman" w:cs="Times New Roman"/>
          <w:sz w:val="24"/>
          <w:szCs w:val="24"/>
          <w:lang w:val="en-US"/>
        </w:rPr>
        <w:t xml:space="preserve"> Base periods used: </w:t>
      </w:r>
      <w:r w:rsidR="00F67DDA" w:rsidRPr="00E351C6">
        <w:rPr>
          <w:rFonts w:ascii="Times New Roman" w:hAnsi="Times New Roman" w:cs="Times New Roman"/>
          <w:sz w:val="24"/>
          <w:szCs w:val="24"/>
        </w:rPr>
        <w:t>1971</w:t>
      </w:r>
      <w:r w:rsidR="00E351C6">
        <w:rPr>
          <w:rFonts w:ascii="Times New Roman" w:hAnsi="Times New Roman" w:cs="Times New Roman"/>
          <w:sz w:val="24"/>
          <w:szCs w:val="24"/>
        </w:rPr>
        <w:t>-</w:t>
      </w:r>
      <w:r w:rsidR="00F67DDA" w:rsidRPr="00E351C6">
        <w:rPr>
          <w:rFonts w:ascii="Times New Roman" w:hAnsi="Times New Roman" w:cs="Times New Roman"/>
          <w:sz w:val="24"/>
          <w:szCs w:val="24"/>
        </w:rPr>
        <w:t>2000 y 1986</w:t>
      </w:r>
      <w:r w:rsidR="00E351C6">
        <w:rPr>
          <w:rFonts w:ascii="Times New Roman" w:hAnsi="Times New Roman" w:cs="Times New Roman"/>
          <w:sz w:val="24"/>
          <w:szCs w:val="24"/>
        </w:rPr>
        <w:t>-</w:t>
      </w:r>
      <w:r w:rsidR="00F67DDA" w:rsidRPr="00E351C6">
        <w:rPr>
          <w:rFonts w:ascii="Times New Roman" w:hAnsi="Times New Roman" w:cs="Times New Roman"/>
          <w:sz w:val="24"/>
          <w:szCs w:val="24"/>
        </w:rPr>
        <w:t>2015.</w:t>
      </w:r>
      <w:r w:rsidRPr="00E351C6">
        <w:rPr>
          <w:rFonts w:ascii="Times New Roman" w:hAnsi="Times New Roman" w:cs="Times New Roman"/>
          <w:sz w:val="24"/>
          <w:szCs w:val="24"/>
          <w:lang w:val="en-US"/>
        </w:rPr>
        <w:t xml:space="preserve"> </w:t>
      </w:r>
    </w:p>
    <w:p w14:paraId="0BC40038" w14:textId="77777777" w:rsidR="00533AAB" w:rsidRPr="00E351C6" w:rsidRDefault="00533AAB" w:rsidP="00416CA4">
      <w:pPr>
        <w:spacing w:after="0" w:line="240" w:lineRule="auto"/>
        <w:rPr>
          <w:rFonts w:ascii="Times New Roman" w:hAnsi="Times New Roman" w:cs="Times New Roman"/>
          <w:sz w:val="24"/>
          <w:szCs w:val="24"/>
          <w:lang w:val="en-US"/>
        </w:rPr>
      </w:pPr>
    </w:p>
    <w:tbl>
      <w:tblPr>
        <w:tblStyle w:val="Tablanormal2"/>
        <w:tblW w:w="6518" w:type="dxa"/>
        <w:tblInd w:w="851" w:type="dxa"/>
        <w:tblBorders>
          <w:bottom w:val="none" w:sz="0" w:space="0" w:color="auto"/>
        </w:tblBorders>
        <w:tblLook w:val="04A0" w:firstRow="1" w:lastRow="0" w:firstColumn="1" w:lastColumn="0" w:noHBand="0" w:noVBand="1"/>
      </w:tblPr>
      <w:tblGrid>
        <w:gridCol w:w="2270"/>
        <w:gridCol w:w="2266"/>
        <w:gridCol w:w="1982"/>
      </w:tblGrid>
      <w:tr w:rsidR="00352746" w:rsidRPr="00AD5EFE" w14:paraId="6D099CA9" w14:textId="77777777" w:rsidTr="00170FD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7F7F7F" w:themeColor="text1" w:themeTint="80"/>
            </w:tcBorders>
            <w:hideMark/>
          </w:tcPr>
          <w:bookmarkEnd w:id="1"/>
          <w:p w14:paraId="1B63265C" w14:textId="77777777" w:rsidR="00352746" w:rsidRPr="008D6022" w:rsidRDefault="00352746" w:rsidP="00416CA4">
            <w:pPr>
              <w:jc w:val="center"/>
              <w:rPr>
                <w:rFonts w:ascii="Times New Roman" w:hAnsi="Times New Roman" w:cs="Times New Roman"/>
                <w:b w:val="0"/>
                <w:bCs w:val="0"/>
                <w:lang w:eastAsia="es-VE"/>
              </w:rPr>
            </w:pPr>
            <w:r w:rsidRPr="008D6022">
              <w:rPr>
                <w:rFonts w:ascii="Times New Roman" w:hAnsi="Times New Roman" w:cs="Times New Roman"/>
                <w:lang w:eastAsia="es-VE"/>
              </w:rPr>
              <w:t>Periodo</w:t>
            </w:r>
          </w:p>
        </w:tc>
        <w:tc>
          <w:tcPr>
            <w:tcW w:w="2266" w:type="dxa"/>
            <w:tcBorders>
              <w:top w:val="single" w:sz="4" w:space="0" w:color="7F7F7F" w:themeColor="text1" w:themeTint="80"/>
            </w:tcBorders>
            <w:hideMark/>
          </w:tcPr>
          <w:p w14:paraId="45C34A13" w14:textId="1B28BC29" w:rsidR="00352746" w:rsidRPr="008D6022" w:rsidRDefault="00CF68C4"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es-VE"/>
              </w:rPr>
            </w:pPr>
            <w:r w:rsidRPr="008D6022">
              <w:rPr>
                <w:rFonts w:ascii="Times New Roman" w:hAnsi="Times New Roman" w:cs="Times New Roman"/>
                <w:lang w:eastAsia="es-VE"/>
              </w:rPr>
              <w:t xml:space="preserve">Anomalía </w:t>
            </w:r>
            <w:r w:rsidR="00352746" w:rsidRPr="008D6022">
              <w:rPr>
                <w:rFonts w:ascii="Times New Roman" w:hAnsi="Times New Roman" w:cs="Times New Roman"/>
                <w:lang w:eastAsia="es-VE"/>
              </w:rPr>
              <w:t>ONI (°C)</w:t>
            </w:r>
          </w:p>
        </w:tc>
        <w:tc>
          <w:tcPr>
            <w:tcW w:w="1982" w:type="dxa"/>
            <w:tcBorders>
              <w:top w:val="single" w:sz="4" w:space="0" w:color="7F7F7F" w:themeColor="text1" w:themeTint="80"/>
            </w:tcBorders>
          </w:tcPr>
          <w:p w14:paraId="6FFD8CA6" w14:textId="77777777" w:rsidR="00352746" w:rsidRPr="008D6022" w:rsidRDefault="00352746"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es-VE"/>
              </w:rPr>
            </w:pPr>
            <w:r w:rsidRPr="008D6022">
              <w:rPr>
                <w:rFonts w:ascii="Times New Roman" w:hAnsi="Times New Roman" w:cs="Times New Roman"/>
                <w:lang w:eastAsia="es-VE"/>
              </w:rPr>
              <w:t>Intensidad</w:t>
            </w:r>
          </w:p>
        </w:tc>
      </w:tr>
      <w:tr w:rsidR="00352746" w:rsidRPr="00AD5EFE" w14:paraId="0539014F" w14:textId="77777777" w:rsidTr="00170FD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70" w:type="dxa"/>
            <w:tcBorders>
              <w:bottom w:val="none" w:sz="0" w:space="0" w:color="auto"/>
            </w:tcBorders>
            <w:hideMark/>
          </w:tcPr>
          <w:p w14:paraId="24CBF004" w14:textId="6DF822A9" w:rsidR="00352746" w:rsidRPr="008D6022" w:rsidRDefault="00197FD8"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71-</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72</w:t>
            </w:r>
          </w:p>
        </w:tc>
        <w:tc>
          <w:tcPr>
            <w:tcW w:w="2266" w:type="dxa"/>
            <w:tcBorders>
              <w:bottom w:val="none" w:sz="0" w:space="0" w:color="auto"/>
            </w:tcBorders>
            <w:hideMark/>
          </w:tcPr>
          <w:p w14:paraId="3EC37D3B" w14:textId="6135CDE2"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8</w:t>
            </w:r>
          </w:p>
        </w:tc>
        <w:tc>
          <w:tcPr>
            <w:tcW w:w="1982" w:type="dxa"/>
            <w:tcBorders>
              <w:bottom w:val="none" w:sz="0" w:space="0" w:color="auto"/>
            </w:tcBorders>
          </w:tcPr>
          <w:p w14:paraId="6CA8079D"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21B0EC4F" w14:textId="77777777" w:rsidTr="00170FD5">
        <w:trPr>
          <w:trHeight w:val="144"/>
        </w:trPr>
        <w:tc>
          <w:tcPr>
            <w:cnfStyle w:val="001000000000" w:firstRow="0" w:lastRow="0" w:firstColumn="1" w:lastColumn="0" w:oddVBand="0" w:evenVBand="0" w:oddHBand="0" w:evenHBand="0" w:firstRowFirstColumn="0" w:firstRowLastColumn="0" w:lastRowFirstColumn="0" w:lastRowLastColumn="0"/>
            <w:tcW w:w="2270" w:type="dxa"/>
            <w:hideMark/>
          </w:tcPr>
          <w:p w14:paraId="76F3DD22" w14:textId="6EC09E61" w:rsidR="00352746" w:rsidRPr="008D6022" w:rsidRDefault="00197FD8"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72-</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73</w:t>
            </w:r>
          </w:p>
        </w:tc>
        <w:tc>
          <w:tcPr>
            <w:tcW w:w="2266" w:type="dxa"/>
            <w:hideMark/>
          </w:tcPr>
          <w:p w14:paraId="04774C5A" w14:textId="695D5A0C"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8</w:t>
            </w:r>
          </w:p>
        </w:tc>
        <w:tc>
          <w:tcPr>
            <w:tcW w:w="1982" w:type="dxa"/>
          </w:tcPr>
          <w:p w14:paraId="6FB8DADB"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Fuerte</w:t>
            </w:r>
          </w:p>
        </w:tc>
      </w:tr>
      <w:tr w:rsidR="00352746" w:rsidRPr="00AD5EFE" w14:paraId="682D23CE" w14:textId="77777777" w:rsidTr="00170FD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1B666A25" w14:textId="24C8095D" w:rsidR="00352746" w:rsidRPr="008D6022" w:rsidRDefault="00197FD8"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73-</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74</w:t>
            </w:r>
          </w:p>
        </w:tc>
        <w:tc>
          <w:tcPr>
            <w:tcW w:w="2266" w:type="dxa"/>
            <w:tcBorders>
              <w:top w:val="none" w:sz="0" w:space="0" w:color="auto"/>
              <w:bottom w:val="none" w:sz="0" w:space="0" w:color="auto"/>
            </w:tcBorders>
            <w:hideMark/>
          </w:tcPr>
          <w:p w14:paraId="4302BFF1" w14:textId="6BC2006A"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7</w:t>
            </w:r>
          </w:p>
        </w:tc>
        <w:tc>
          <w:tcPr>
            <w:tcW w:w="1982" w:type="dxa"/>
            <w:tcBorders>
              <w:top w:val="none" w:sz="0" w:space="0" w:color="auto"/>
              <w:bottom w:val="none" w:sz="0" w:space="0" w:color="auto"/>
            </w:tcBorders>
          </w:tcPr>
          <w:p w14:paraId="5B8A6AB9"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31E00D30" w14:textId="77777777" w:rsidTr="00170FD5">
        <w:trPr>
          <w:trHeight w:val="235"/>
        </w:trPr>
        <w:tc>
          <w:tcPr>
            <w:cnfStyle w:val="001000000000" w:firstRow="0" w:lastRow="0" w:firstColumn="1" w:lastColumn="0" w:oddVBand="0" w:evenVBand="0" w:oddHBand="0" w:evenHBand="0" w:firstRowFirstColumn="0" w:firstRowLastColumn="0" w:lastRowFirstColumn="0" w:lastRowLastColumn="0"/>
            <w:tcW w:w="2270" w:type="dxa"/>
            <w:hideMark/>
          </w:tcPr>
          <w:p w14:paraId="26C3858E" w14:textId="0EEB456E" w:rsidR="00352746" w:rsidRPr="008D6022" w:rsidRDefault="00197FD8"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74-</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75</w:t>
            </w:r>
          </w:p>
        </w:tc>
        <w:tc>
          <w:tcPr>
            <w:tcW w:w="2266" w:type="dxa"/>
            <w:hideMark/>
          </w:tcPr>
          <w:p w14:paraId="35E76BC2" w14:textId="134AB474"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Pr>
          <w:p w14:paraId="0A1DBCC8"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00D5B6E4" w14:textId="77777777" w:rsidTr="00170FD5">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7B66BDAE" w14:textId="02F946AD" w:rsidR="00352746" w:rsidRPr="008D6022" w:rsidRDefault="00197FD8"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75-</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76</w:t>
            </w:r>
          </w:p>
        </w:tc>
        <w:tc>
          <w:tcPr>
            <w:tcW w:w="2266" w:type="dxa"/>
            <w:tcBorders>
              <w:top w:val="none" w:sz="0" w:space="0" w:color="auto"/>
              <w:bottom w:val="none" w:sz="0" w:space="0" w:color="auto"/>
            </w:tcBorders>
            <w:hideMark/>
          </w:tcPr>
          <w:p w14:paraId="2F87B4D9" w14:textId="068FFEFE"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4</w:t>
            </w:r>
          </w:p>
        </w:tc>
        <w:tc>
          <w:tcPr>
            <w:tcW w:w="1982" w:type="dxa"/>
            <w:tcBorders>
              <w:top w:val="none" w:sz="0" w:space="0" w:color="auto"/>
              <w:bottom w:val="none" w:sz="0" w:space="0" w:color="auto"/>
            </w:tcBorders>
          </w:tcPr>
          <w:p w14:paraId="0431AD65"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Moderado</w:t>
            </w:r>
          </w:p>
        </w:tc>
      </w:tr>
      <w:tr w:rsidR="00352746" w:rsidRPr="00AD5EFE" w14:paraId="779280F5" w14:textId="77777777" w:rsidTr="00170FD5">
        <w:trPr>
          <w:trHeight w:val="185"/>
        </w:trPr>
        <w:tc>
          <w:tcPr>
            <w:cnfStyle w:val="001000000000" w:firstRow="0" w:lastRow="0" w:firstColumn="1" w:lastColumn="0" w:oddVBand="0" w:evenVBand="0" w:oddHBand="0" w:evenHBand="0" w:firstRowFirstColumn="0" w:firstRowLastColumn="0" w:lastRowFirstColumn="0" w:lastRowLastColumn="0"/>
            <w:tcW w:w="2270" w:type="dxa"/>
            <w:hideMark/>
          </w:tcPr>
          <w:p w14:paraId="21D5E8F9" w14:textId="349E7DA8" w:rsidR="00352746" w:rsidRPr="008D6022" w:rsidRDefault="00197FD8"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76-</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77</w:t>
            </w:r>
          </w:p>
        </w:tc>
        <w:tc>
          <w:tcPr>
            <w:tcW w:w="2266" w:type="dxa"/>
            <w:hideMark/>
          </w:tcPr>
          <w:p w14:paraId="26576F60" w14:textId="7FE11CBC"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Pr>
          <w:p w14:paraId="03588FD5"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3748689E" w14:textId="77777777" w:rsidTr="00170FD5">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4A6A1D65" w14:textId="7AE849D9" w:rsidR="00352746" w:rsidRPr="008D6022" w:rsidRDefault="00197FD8"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77-</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78</w:t>
            </w:r>
          </w:p>
        </w:tc>
        <w:tc>
          <w:tcPr>
            <w:tcW w:w="2266" w:type="dxa"/>
            <w:tcBorders>
              <w:top w:val="none" w:sz="0" w:space="0" w:color="auto"/>
              <w:bottom w:val="none" w:sz="0" w:space="0" w:color="auto"/>
            </w:tcBorders>
            <w:hideMark/>
          </w:tcPr>
          <w:p w14:paraId="63F67A97" w14:textId="11222E2E"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Borders>
              <w:top w:val="none" w:sz="0" w:space="0" w:color="auto"/>
              <w:bottom w:val="none" w:sz="0" w:space="0" w:color="auto"/>
            </w:tcBorders>
          </w:tcPr>
          <w:p w14:paraId="01C9D6F7"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07A7F86A" w14:textId="77777777" w:rsidTr="00170FD5">
        <w:trPr>
          <w:trHeight w:val="121"/>
        </w:trPr>
        <w:tc>
          <w:tcPr>
            <w:cnfStyle w:val="001000000000" w:firstRow="0" w:lastRow="0" w:firstColumn="1" w:lastColumn="0" w:oddVBand="0" w:evenVBand="0" w:oddHBand="0" w:evenHBand="0" w:firstRowFirstColumn="0" w:firstRowLastColumn="0" w:lastRowFirstColumn="0" w:lastRowLastColumn="0"/>
            <w:tcW w:w="2270" w:type="dxa"/>
            <w:hideMark/>
          </w:tcPr>
          <w:p w14:paraId="6FE259A7" w14:textId="21DBA105" w:rsidR="00352746" w:rsidRPr="008D6022" w:rsidRDefault="00E362E0"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78-</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79</w:t>
            </w:r>
          </w:p>
        </w:tc>
        <w:tc>
          <w:tcPr>
            <w:tcW w:w="2266" w:type="dxa"/>
            <w:hideMark/>
          </w:tcPr>
          <w:p w14:paraId="59964DDC" w14:textId="5E79B77C"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Pr>
          <w:p w14:paraId="7635C3DD" w14:textId="0965AF29"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2372748C" w14:textId="77777777" w:rsidTr="00170FD5">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1F1A930" w14:textId="33A6ED2D" w:rsidR="00352746" w:rsidRPr="008D6022" w:rsidRDefault="00E362E0"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79-</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80</w:t>
            </w:r>
          </w:p>
        </w:tc>
        <w:tc>
          <w:tcPr>
            <w:tcW w:w="2266" w:type="dxa"/>
            <w:tcBorders>
              <w:top w:val="none" w:sz="0" w:space="0" w:color="auto"/>
              <w:bottom w:val="none" w:sz="0" w:space="0" w:color="auto"/>
            </w:tcBorders>
            <w:hideMark/>
          </w:tcPr>
          <w:p w14:paraId="3EF4767F" w14:textId="32EFB742"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5</w:t>
            </w:r>
          </w:p>
        </w:tc>
        <w:tc>
          <w:tcPr>
            <w:tcW w:w="1982" w:type="dxa"/>
            <w:tcBorders>
              <w:top w:val="none" w:sz="0" w:space="0" w:color="auto"/>
              <w:bottom w:val="none" w:sz="0" w:space="0" w:color="auto"/>
            </w:tcBorders>
          </w:tcPr>
          <w:p w14:paraId="4372BABB"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3D8EBBBE" w14:textId="77777777" w:rsidTr="00170FD5">
        <w:trPr>
          <w:trHeight w:val="200"/>
        </w:trPr>
        <w:tc>
          <w:tcPr>
            <w:cnfStyle w:val="001000000000" w:firstRow="0" w:lastRow="0" w:firstColumn="1" w:lastColumn="0" w:oddVBand="0" w:evenVBand="0" w:oddHBand="0" w:evenHBand="0" w:firstRowFirstColumn="0" w:firstRowLastColumn="0" w:lastRowFirstColumn="0" w:lastRowLastColumn="0"/>
            <w:tcW w:w="2270" w:type="dxa"/>
            <w:hideMark/>
          </w:tcPr>
          <w:p w14:paraId="78EDE5D0" w14:textId="30778015" w:rsidR="00352746" w:rsidRPr="008D6022" w:rsidRDefault="00E362E0"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80-</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81</w:t>
            </w:r>
          </w:p>
        </w:tc>
        <w:tc>
          <w:tcPr>
            <w:tcW w:w="2266" w:type="dxa"/>
            <w:hideMark/>
          </w:tcPr>
          <w:p w14:paraId="59965D4A" w14:textId="52758B1E"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Pr>
          <w:p w14:paraId="7885BC1E" w14:textId="654DA3E9" w:rsidR="00352746" w:rsidRPr="008D6022" w:rsidRDefault="00F26DA4"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6DABBEAF" w14:textId="77777777" w:rsidTr="00170FD5">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27C530C8" w14:textId="3E5DF1E7" w:rsidR="00352746" w:rsidRPr="008D6022" w:rsidRDefault="00E362E0"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81-</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82</w:t>
            </w:r>
          </w:p>
        </w:tc>
        <w:tc>
          <w:tcPr>
            <w:tcW w:w="2266" w:type="dxa"/>
            <w:tcBorders>
              <w:top w:val="none" w:sz="0" w:space="0" w:color="auto"/>
              <w:bottom w:val="none" w:sz="0" w:space="0" w:color="auto"/>
            </w:tcBorders>
            <w:hideMark/>
          </w:tcPr>
          <w:p w14:paraId="52ED2A71" w14:textId="3DBD075A"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one" w:sz="0" w:space="0" w:color="auto"/>
              <w:bottom w:val="none" w:sz="0" w:space="0" w:color="auto"/>
            </w:tcBorders>
          </w:tcPr>
          <w:p w14:paraId="6F821D52" w14:textId="1BBFE781" w:rsidR="00352746" w:rsidRPr="008D6022" w:rsidRDefault="00F26DA4"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64450EE7" w14:textId="77777777" w:rsidTr="00170FD5">
        <w:trPr>
          <w:trHeight w:val="163"/>
        </w:trPr>
        <w:tc>
          <w:tcPr>
            <w:cnfStyle w:val="001000000000" w:firstRow="0" w:lastRow="0" w:firstColumn="1" w:lastColumn="0" w:oddVBand="0" w:evenVBand="0" w:oddHBand="0" w:evenHBand="0" w:firstRowFirstColumn="0" w:firstRowLastColumn="0" w:lastRowFirstColumn="0" w:lastRowLastColumn="0"/>
            <w:tcW w:w="2270" w:type="dxa"/>
            <w:hideMark/>
          </w:tcPr>
          <w:p w14:paraId="70BF2EFD" w14:textId="6BB898D8" w:rsidR="00352746" w:rsidRPr="008D6022" w:rsidRDefault="00E362E0"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82-</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83</w:t>
            </w:r>
          </w:p>
        </w:tc>
        <w:tc>
          <w:tcPr>
            <w:tcW w:w="2266" w:type="dxa"/>
            <w:hideMark/>
          </w:tcPr>
          <w:p w14:paraId="717AA402" w14:textId="1B06C4BA"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2</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0</w:t>
            </w:r>
          </w:p>
        </w:tc>
        <w:tc>
          <w:tcPr>
            <w:tcW w:w="1982" w:type="dxa"/>
          </w:tcPr>
          <w:p w14:paraId="08F2C390"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Muy Fuerte</w:t>
            </w:r>
          </w:p>
        </w:tc>
      </w:tr>
      <w:tr w:rsidR="00352746" w:rsidRPr="00AD5EFE" w14:paraId="7D335D62" w14:textId="77777777" w:rsidTr="00170FD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48599879" w14:textId="224DB95C" w:rsidR="00352746" w:rsidRPr="008D6022" w:rsidRDefault="00E362E0"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83-</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84</w:t>
            </w:r>
          </w:p>
        </w:tc>
        <w:tc>
          <w:tcPr>
            <w:tcW w:w="2266" w:type="dxa"/>
            <w:tcBorders>
              <w:top w:val="none" w:sz="0" w:space="0" w:color="auto"/>
              <w:bottom w:val="none" w:sz="0" w:space="0" w:color="auto"/>
            </w:tcBorders>
            <w:hideMark/>
          </w:tcPr>
          <w:p w14:paraId="303B2AA8" w14:textId="72234335"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7</w:t>
            </w:r>
          </w:p>
        </w:tc>
        <w:tc>
          <w:tcPr>
            <w:tcW w:w="1982" w:type="dxa"/>
            <w:tcBorders>
              <w:top w:val="none" w:sz="0" w:space="0" w:color="auto"/>
              <w:bottom w:val="none" w:sz="0" w:space="0" w:color="auto"/>
            </w:tcBorders>
          </w:tcPr>
          <w:p w14:paraId="68E03A8F"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2956181B" w14:textId="77777777" w:rsidTr="00170FD5">
        <w:trPr>
          <w:trHeight w:val="99"/>
        </w:trPr>
        <w:tc>
          <w:tcPr>
            <w:cnfStyle w:val="001000000000" w:firstRow="0" w:lastRow="0" w:firstColumn="1" w:lastColumn="0" w:oddVBand="0" w:evenVBand="0" w:oddHBand="0" w:evenHBand="0" w:firstRowFirstColumn="0" w:firstRowLastColumn="0" w:lastRowFirstColumn="0" w:lastRowLastColumn="0"/>
            <w:tcW w:w="2270" w:type="dxa"/>
            <w:hideMark/>
          </w:tcPr>
          <w:p w14:paraId="369265D9" w14:textId="33F0B3C9" w:rsidR="00352746" w:rsidRPr="008D6022" w:rsidRDefault="00E362E0"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84-</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85</w:t>
            </w:r>
          </w:p>
        </w:tc>
        <w:tc>
          <w:tcPr>
            <w:tcW w:w="2266" w:type="dxa"/>
            <w:hideMark/>
          </w:tcPr>
          <w:p w14:paraId="295A0961" w14:textId="318C77E8"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8</w:t>
            </w:r>
          </w:p>
        </w:tc>
        <w:tc>
          <w:tcPr>
            <w:tcW w:w="1982" w:type="dxa"/>
          </w:tcPr>
          <w:p w14:paraId="7E269604"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37339346" w14:textId="77777777" w:rsidTr="00170FD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66E79900" w14:textId="6E39325C" w:rsidR="00352746" w:rsidRPr="008D6022" w:rsidRDefault="00E362E0"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85-</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86</w:t>
            </w:r>
          </w:p>
        </w:tc>
        <w:tc>
          <w:tcPr>
            <w:tcW w:w="2266" w:type="dxa"/>
            <w:tcBorders>
              <w:top w:val="none" w:sz="0" w:space="0" w:color="auto"/>
              <w:bottom w:val="none" w:sz="0" w:space="0" w:color="auto"/>
            </w:tcBorders>
            <w:hideMark/>
          </w:tcPr>
          <w:p w14:paraId="5DE582FE" w14:textId="6E8687FF"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Borders>
              <w:top w:val="none" w:sz="0" w:space="0" w:color="auto"/>
              <w:bottom w:val="none" w:sz="0" w:space="0" w:color="auto"/>
            </w:tcBorders>
          </w:tcPr>
          <w:p w14:paraId="48DF3CFD" w14:textId="04985E9A" w:rsidR="00352746" w:rsidRPr="008D6022" w:rsidRDefault="00F26DA4"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7FCA74DD" w14:textId="77777777" w:rsidTr="00170FD5">
        <w:trPr>
          <w:trHeight w:val="177"/>
        </w:trPr>
        <w:tc>
          <w:tcPr>
            <w:cnfStyle w:val="001000000000" w:firstRow="0" w:lastRow="0" w:firstColumn="1" w:lastColumn="0" w:oddVBand="0" w:evenVBand="0" w:oddHBand="0" w:evenHBand="0" w:firstRowFirstColumn="0" w:firstRowLastColumn="0" w:lastRowFirstColumn="0" w:lastRowLastColumn="0"/>
            <w:tcW w:w="2270" w:type="dxa"/>
            <w:hideMark/>
          </w:tcPr>
          <w:p w14:paraId="50A5A458" w14:textId="5FCF26B0" w:rsidR="00352746" w:rsidRPr="008D6022" w:rsidRDefault="00E362E0"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86-</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87</w:t>
            </w:r>
          </w:p>
        </w:tc>
        <w:tc>
          <w:tcPr>
            <w:tcW w:w="2266" w:type="dxa"/>
            <w:hideMark/>
          </w:tcPr>
          <w:p w14:paraId="7D9E9B7B" w14:textId="65119526"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1</w:t>
            </w:r>
          </w:p>
        </w:tc>
        <w:tc>
          <w:tcPr>
            <w:tcW w:w="1982" w:type="dxa"/>
          </w:tcPr>
          <w:p w14:paraId="48BFC3E1"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3CBE07D3" w14:textId="77777777" w:rsidTr="00170FD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14F2323B" w14:textId="41C9E1CE" w:rsidR="00352746" w:rsidRPr="008D6022" w:rsidRDefault="00E362E0"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87-</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88</w:t>
            </w:r>
          </w:p>
        </w:tc>
        <w:tc>
          <w:tcPr>
            <w:tcW w:w="2266" w:type="dxa"/>
            <w:tcBorders>
              <w:top w:val="none" w:sz="0" w:space="0" w:color="auto"/>
              <w:bottom w:val="none" w:sz="0" w:space="0" w:color="auto"/>
            </w:tcBorders>
            <w:hideMark/>
          </w:tcPr>
          <w:p w14:paraId="2A7DC34C" w14:textId="35EDBE1A"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1</w:t>
            </w:r>
          </w:p>
        </w:tc>
        <w:tc>
          <w:tcPr>
            <w:tcW w:w="1982" w:type="dxa"/>
            <w:tcBorders>
              <w:top w:val="none" w:sz="0" w:space="0" w:color="auto"/>
              <w:bottom w:val="none" w:sz="0" w:space="0" w:color="auto"/>
            </w:tcBorders>
          </w:tcPr>
          <w:p w14:paraId="35BA077D"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6DB420A7" w14:textId="77777777" w:rsidTr="00170FD5">
        <w:trPr>
          <w:trHeight w:val="127"/>
        </w:trPr>
        <w:tc>
          <w:tcPr>
            <w:cnfStyle w:val="001000000000" w:firstRow="0" w:lastRow="0" w:firstColumn="1" w:lastColumn="0" w:oddVBand="0" w:evenVBand="0" w:oddHBand="0" w:evenHBand="0" w:firstRowFirstColumn="0" w:firstRowLastColumn="0" w:lastRowFirstColumn="0" w:lastRowLastColumn="0"/>
            <w:tcW w:w="2270" w:type="dxa"/>
            <w:hideMark/>
          </w:tcPr>
          <w:p w14:paraId="613EF315" w14:textId="427FBF81" w:rsidR="00352746" w:rsidRPr="008D6022" w:rsidRDefault="005C7671"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88-</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89</w:t>
            </w:r>
          </w:p>
        </w:tc>
        <w:tc>
          <w:tcPr>
            <w:tcW w:w="2266" w:type="dxa"/>
            <w:hideMark/>
          </w:tcPr>
          <w:p w14:paraId="470046C4" w14:textId="08A2F3C9"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Pr>
          <w:p w14:paraId="70A7BABF"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6E5924AC" w14:textId="77777777" w:rsidTr="00170FD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32559CD5" w14:textId="5B42D211" w:rsidR="00352746" w:rsidRPr="008D6022" w:rsidRDefault="005C7671"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89-</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90</w:t>
            </w:r>
          </w:p>
        </w:tc>
        <w:tc>
          <w:tcPr>
            <w:tcW w:w="2266" w:type="dxa"/>
            <w:tcBorders>
              <w:top w:val="none" w:sz="0" w:space="0" w:color="auto"/>
              <w:bottom w:val="none" w:sz="0" w:space="0" w:color="auto"/>
            </w:tcBorders>
            <w:hideMark/>
          </w:tcPr>
          <w:p w14:paraId="196E5C17" w14:textId="378DEAAC"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one" w:sz="0" w:space="0" w:color="auto"/>
              <w:bottom w:val="none" w:sz="0" w:space="0" w:color="auto"/>
            </w:tcBorders>
          </w:tcPr>
          <w:p w14:paraId="39CFA77C" w14:textId="1791D89E" w:rsidR="00352746" w:rsidRPr="008D6022" w:rsidRDefault="00F26DA4"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1D659ED0" w14:textId="77777777" w:rsidTr="00170FD5">
        <w:trPr>
          <w:trHeight w:val="191"/>
        </w:trPr>
        <w:tc>
          <w:tcPr>
            <w:cnfStyle w:val="001000000000" w:firstRow="0" w:lastRow="0" w:firstColumn="1" w:lastColumn="0" w:oddVBand="0" w:evenVBand="0" w:oddHBand="0" w:evenHBand="0" w:firstRowFirstColumn="0" w:firstRowLastColumn="0" w:lastRowFirstColumn="0" w:lastRowLastColumn="0"/>
            <w:tcW w:w="2270" w:type="dxa"/>
            <w:hideMark/>
          </w:tcPr>
          <w:p w14:paraId="6CE0D883" w14:textId="1D55DF38" w:rsidR="00352746" w:rsidRPr="008D6022" w:rsidRDefault="005C7671"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90-</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91</w:t>
            </w:r>
          </w:p>
        </w:tc>
        <w:tc>
          <w:tcPr>
            <w:tcW w:w="2266" w:type="dxa"/>
            <w:hideMark/>
          </w:tcPr>
          <w:p w14:paraId="08DF0783" w14:textId="2B80B950"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Pr>
          <w:p w14:paraId="6F2FF20C" w14:textId="7801EEC1" w:rsidR="00352746" w:rsidRPr="008D6022" w:rsidRDefault="00F26DA4"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78403AC4" w14:textId="77777777" w:rsidTr="00170FD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E8A4D21" w14:textId="0E1F3D0F" w:rsidR="00352746" w:rsidRPr="008D6022" w:rsidRDefault="005C7671"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91-</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92</w:t>
            </w:r>
          </w:p>
        </w:tc>
        <w:tc>
          <w:tcPr>
            <w:tcW w:w="2266" w:type="dxa"/>
            <w:tcBorders>
              <w:top w:val="none" w:sz="0" w:space="0" w:color="auto"/>
              <w:bottom w:val="none" w:sz="0" w:space="0" w:color="auto"/>
            </w:tcBorders>
            <w:hideMark/>
          </w:tcPr>
          <w:p w14:paraId="7ABDD456" w14:textId="57A2D0FD"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2</w:t>
            </w:r>
          </w:p>
        </w:tc>
        <w:tc>
          <w:tcPr>
            <w:tcW w:w="1982" w:type="dxa"/>
            <w:tcBorders>
              <w:top w:val="none" w:sz="0" w:space="0" w:color="auto"/>
              <w:bottom w:val="none" w:sz="0" w:space="0" w:color="auto"/>
            </w:tcBorders>
          </w:tcPr>
          <w:p w14:paraId="5F87CFEA"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16D3B84B" w14:textId="77777777" w:rsidTr="00170FD5">
        <w:trPr>
          <w:trHeight w:val="127"/>
        </w:trPr>
        <w:tc>
          <w:tcPr>
            <w:cnfStyle w:val="001000000000" w:firstRow="0" w:lastRow="0" w:firstColumn="1" w:lastColumn="0" w:oddVBand="0" w:evenVBand="0" w:oddHBand="0" w:evenHBand="0" w:firstRowFirstColumn="0" w:firstRowLastColumn="0" w:lastRowFirstColumn="0" w:lastRowLastColumn="0"/>
            <w:tcW w:w="2270" w:type="dxa"/>
            <w:hideMark/>
          </w:tcPr>
          <w:p w14:paraId="531B6D95" w14:textId="7A8974EC" w:rsidR="00352746" w:rsidRPr="008D6022" w:rsidRDefault="005C7671"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92-</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93</w:t>
            </w:r>
          </w:p>
        </w:tc>
        <w:tc>
          <w:tcPr>
            <w:tcW w:w="2266" w:type="dxa"/>
            <w:hideMark/>
          </w:tcPr>
          <w:p w14:paraId="5E47DB0C" w14:textId="3B2D992D"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Pr>
          <w:p w14:paraId="05AB471C" w14:textId="10976DA4" w:rsidR="00352746" w:rsidRPr="008D6022" w:rsidRDefault="00F26DA4"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0B101FDD" w14:textId="77777777" w:rsidTr="00170FD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351D4C9" w14:textId="48D8B567" w:rsidR="00352746" w:rsidRPr="008D6022" w:rsidRDefault="005C7671"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93-</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94</w:t>
            </w:r>
          </w:p>
        </w:tc>
        <w:tc>
          <w:tcPr>
            <w:tcW w:w="2266" w:type="dxa"/>
            <w:tcBorders>
              <w:top w:val="none" w:sz="0" w:space="0" w:color="auto"/>
              <w:bottom w:val="none" w:sz="0" w:space="0" w:color="auto"/>
            </w:tcBorders>
            <w:hideMark/>
          </w:tcPr>
          <w:p w14:paraId="055CFE10" w14:textId="21CF18C0"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one" w:sz="0" w:space="0" w:color="auto"/>
              <w:bottom w:val="none" w:sz="0" w:space="0" w:color="auto"/>
            </w:tcBorders>
          </w:tcPr>
          <w:p w14:paraId="5B8B5386" w14:textId="4F7EB584" w:rsidR="00352746" w:rsidRPr="008D6022" w:rsidRDefault="00F26DA4"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1EF27C5A" w14:textId="77777777" w:rsidTr="00170FD5">
        <w:trPr>
          <w:trHeight w:val="220"/>
        </w:trPr>
        <w:tc>
          <w:tcPr>
            <w:cnfStyle w:val="001000000000" w:firstRow="0" w:lastRow="0" w:firstColumn="1" w:lastColumn="0" w:oddVBand="0" w:evenVBand="0" w:oddHBand="0" w:evenHBand="0" w:firstRowFirstColumn="0" w:firstRowLastColumn="0" w:lastRowFirstColumn="0" w:lastRowLastColumn="0"/>
            <w:tcW w:w="2270" w:type="dxa"/>
            <w:hideMark/>
          </w:tcPr>
          <w:p w14:paraId="04A30F25" w14:textId="4D6FE0DC" w:rsidR="00352746" w:rsidRPr="008D6022" w:rsidRDefault="005C7671"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94-</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95</w:t>
            </w:r>
          </w:p>
        </w:tc>
        <w:tc>
          <w:tcPr>
            <w:tcW w:w="2266" w:type="dxa"/>
            <w:hideMark/>
          </w:tcPr>
          <w:p w14:paraId="7E88B835" w14:textId="7A8DC2CE"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9</w:t>
            </w:r>
          </w:p>
        </w:tc>
        <w:tc>
          <w:tcPr>
            <w:tcW w:w="1982" w:type="dxa"/>
          </w:tcPr>
          <w:p w14:paraId="5E0FCB2E"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3AE313E8" w14:textId="77777777" w:rsidTr="00170FD5">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7995DF6" w14:textId="07F90D47" w:rsidR="00352746" w:rsidRPr="008D6022" w:rsidRDefault="005C7671"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95-</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96</w:t>
            </w:r>
          </w:p>
        </w:tc>
        <w:tc>
          <w:tcPr>
            <w:tcW w:w="2266" w:type="dxa"/>
            <w:tcBorders>
              <w:top w:val="none" w:sz="0" w:space="0" w:color="auto"/>
              <w:bottom w:val="none" w:sz="0" w:space="0" w:color="auto"/>
            </w:tcBorders>
            <w:hideMark/>
          </w:tcPr>
          <w:p w14:paraId="31B69B55" w14:textId="1E09D616"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9</w:t>
            </w:r>
          </w:p>
        </w:tc>
        <w:tc>
          <w:tcPr>
            <w:tcW w:w="1982" w:type="dxa"/>
            <w:tcBorders>
              <w:top w:val="none" w:sz="0" w:space="0" w:color="auto"/>
              <w:bottom w:val="none" w:sz="0" w:space="0" w:color="auto"/>
            </w:tcBorders>
          </w:tcPr>
          <w:p w14:paraId="4571D41C"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31B15556" w14:textId="77777777" w:rsidTr="00170FD5">
        <w:trPr>
          <w:trHeight w:val="155"/>
        </w:trPr>
        <w:tc>
          <w:tcPr>
            <w:cnfStyle w:val="001000000000" w:firstRow="0" w:lastRow="0" w:firstColumn="1" w:lastColumn="0" w:oddVBand="0" w:evenVBand="0" w:oddHBand="0" w:evenHBand="0" w:firstRowFirstColumn="0" w:firstRowLastColumn="0" w:lastRowFirstColumn="0" w:lastRowLastColumn="0"/>
            <w:tcW w:w="2270" w:type="dxa"/>
            <w:hideMark/>
          </w:tcPr>
          <w:p w14:paraId="347F8E0A" w14:textId="770E19BD" w:rsidR="00352746" w:rsidRPr="008D6022" w:rsidRDefault="005C7671"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96-</w:t>
            </w:r>
            <w:r w:rsidRPr="008D6022">
              <w:rPr>
                <w:rFonts w:ascii="Times New Roman" w:hAnsi="Times New Roman" w:cs="Times New Roman"/>
                <w:color w:val="008000"/>
                <w:lang w:eastAsia="es-VE"/>
              </w:rPr>
              <w:t>19</w:t>
            </w:r>
            <w:r w:rsidR="00352746" w:rsidRPr="008D6022">
              <w:rPr>
                <w:rFonts w:ascii="Times New Roman" w:hAnsi="Times New Roman" w:cs="Times New Roman"/>
                <w:color w:val="008000"/>
                <w:lang w:eastAsia="es-VE"/>
              </w:rPr>
              <w:t>97</w:t>
            </w:r>
          </w:p>
        </w:tc>
        <w:tc>
          <w:tcPr>
            <w:tcW w:w="2266" w:type="dxa"/>
            <w:hideMark/>
          </w:tcPr>
          <w:p w14:paraId="1C78D88C" w14:textId="5625AC3C"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Pr>
          <w:p w14:paraId="63182E33" w14:textId="2B880C8B" w:rsidR="00352746" w:rsidRPr="008D6022" w:rsidRDefault="000611B7"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6D46EBAB" w14:textId="77777777" w:rsidTr="00170FD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7B2392EA" w14:textId="5F8CA7AA" w:rsidR="00352746" w:rsidRPr="008D6022" w:rsidRDefault="005C7671"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97-</w:t>
            </w:r>
            <w:r w:rsidRPr="008D6022">
              <w:rPr>
                <w:rFonts w:ascii="Times New Roman" w:hAnsi="Times New Roman" w:cs="Times New Roman"/>
                <w:color w:val="FF0000"/>
                <w:lang w:eastAsia="es-VE"/>
              </w:rPr>
              <w:t>19</w:t>
            </w:r>
            <w:r w:rsidR="00352746" w:rsidRPr="008D6022">
              <w:rPr>
                <w:rFonts w:ascii="Times New Roman" w:hAnsi="Times New Roman" w:cs="Times New Roman"/>
                <w:color w:val="FF0000"/>
                <w:lang w:eastAsia="es-VE"/>
              </w:rPr>
              <w:t>98</w:t>
            </w:r>
          </w:p>
        </w:tc>
        <w:tc>
          <w:tcPr>
            <w:tcW w:w="2266" w:type="dxa"/>
            <w:tcBorders>
              <w:top w:val="none" w:sz="0" w:space="0" w:color="auto"/>
              <w:bottom w:val="none" w:sz="0" w:space="0" w:color="auto"/>
            </w:tcBorders>
            <w:hideMark/>
          </w:tcPr>
          <w:p w14:paraId="1EC81093" w14:textId="780160B6"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2</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2</w:t>
            </w:r>
          </w:p>
        </w:tc>
        <w:tc>
          <w:tcPr>
            <w:tcW w:w="1982" w:type="dxa"/>
            <w:tcBorders>
              <w:top w:val="none" w:sz="0" w:space="0" w:color="auto"/>
              <w:bottom w:val="none" w:sz="0" w:space="0" w:color="auto"/>
            </w:tcBorders>
          </w:tcPr>
          <w:p w14:paraId="7C308ABA"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Muy Fuerte</w:t>
            </w:r>
          </w:p>
        </w:tc>
      </w:tr>
      <w:tr w:rsidR="00352746" w:rsidRPr="00AD5EFE" w14:paraId="5FB1A762" w14:textId="77777777" w:rsidTr="00170FD5">
        <w:trPr>
          <w:trHeight w:val="219"/>
        </w:trPr>
        <w:tc>
          <w:tcPr>
            <w:cnfStyle w:val="001000000000" w:firstRow="0" w:lastRow="0" w:firstColumn="1" w:lastColumn="0" w:oddVBand="0" w:evenVBand="0" w:oddHBand="0" w:evenHBand="0" w:firstRowFirstColumn="0" w:firstRowLastColumn="0" w:lastRowFirstColumn="0" w:lastRowLastColumn="0"/>
            <w:tcW w:w="2270" w:type="dxa"/>
            <w:hideMark/>
          </w:tcPr>
          <w:p w14:paraId="54CBE0C0" w14:textId="4A3EF3AB" w:rsidR="00352746" w:rsidRPr="008D6022" w:rsidRDefault="005C7671"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98-</w:t>
            </w: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99</w:t>
            </w:r>
          </w:p>
        </w:tc>
        <w:tc>
          <w:tcPr>
            <w:tcW w:w="2266" w:type="dxa"/>
            <w:hideMark/>
          </w:tcPr>
          <w:p w14:paraId="2C7A19AA" w14:textId="4E527DB6"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4</w:t>
            </w:r>
          </w:p>
        </w:tc>
        <w:tc>
          <w:tcPr>
            <w:tcW w:w="1982" w:type="dxa"/>
          </w:tcPr>
          <w:p w14:paraId="63376885"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Moderado</w:t>
            </w:r>
          </w:p>
        </w:tc>
      </w:tr>
      <w:tr w:rsidR="00352746" w:rsidRPr="00AD5EFE" w14:paraId="110FE3E5" w14:textId="77777777" w:rsidTr="00170FD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3D6F381D" w14:textId="3E1284C4" w:rsidR="00352746" w:rsidRPr="008D6022" w:rsidRDefault="005C7671"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19</w:t>
            </w:r>
            <w:r w:rsidR="00352746" w:rsidRPr="008D6022">
              <w:rPr>
                <w:rFonts w:ascii="Times New Roman" w:hAnsi="Times New Roman" w:cs="Times New Roman"/>
                <w:color w:val="0000FF"/>
                <w:lang w:eastAsia="es-VE"/>
              </w:rPr>
              <w:t>99-2000</w:t>
            </w:r>
          </w:p>
        </w:tc>
        <w:tc>
          <w:tcPr>
            <w:tcW w:w="2266" w:type="dxa"/>
            <w:tcBorders>
              <w:top w:val="none" w:sz="0" w:space="0" w:color="auto"/>
              <w:bottom w:val="none" w:sz="0" w:space="0" w:color="auto"/>
            </w:tcBorders>
            <w:hideMark/>
          </w:tcPr>
          <w:p w14:paraId="6EC87E62" w14:textId="150195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5</w:t>
            </w:r>
          </w:p>
        </w:tc>
        <w:tc>
          <w:tcPr>
            <w:tcW w:w="1982" w:type="dxa"/>
            <w:tcBorders>
              <w:top w:val="none" w:sz="0" w:space="0" w:color="auto"/>
              <w:bottom w:val="none" w:sz="0" w:space="0" w:color="auto"/>
            </w:tcBorders>
          </w:tcPr>
          <w:p w14:paraId="1CA56B3E"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720021A5" w14:textId="77777777" w:rsidTr="00170FD5">
        <w:trPr>
          <w:trHeight w:val="155"/>
        </w:trPr>
        <w:tc>
          <w:tcPr>
            <w:cnfStyle w:val="001000000000" w:firstRow="0" w:lastRow="0" w:firstColumn="1" w:lastColumn="0" w:oddVBand="0" w:evenVBand="0" w:oddHBand="0" w:evenHBand="0" w:firstRowFirstColumn="0" w:firstRowLastColumn="0" w:lastRowFirstColumn="0" w:lastRowLastColumn="0"/>
            <w:tcW w:w="2270" w:type="dxa"/>
            <w:hideMark/>
          </w:tcPr>
          <w:p w14:paraId="29A68EC7" w14:textId="77777777" w:rsidR="00352746" w:rsidRPr="008D6022" w:rsidRDefault="00352746"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2000-2001</w:t>
            </w:r>
          </w:p>
        </w:tc>
        <w:tc>
          <w:tcPr>
            <w:tcW w:w="2266" w:type="dxa"/>
            <w:hideMark/>
          </w:tcPr>
          <w:p w14:paraId="75C01FD0" w14:textId="5177B8E2"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Pr>
          <w:p w14:paraId="66915F41"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7E6C2A9A" w14:textId="77777777" w:rsidTr="00170FD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0A179967" w14:textId="77777777" w:rsidR="00352746" w:rsidRPr="008D6022" w:rsidRDefault="00352746"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2001-2002</w:t>
            </w:r>
          </w:p>
        </w:tc>
        <w:tc>
          <w:tcPr>
            <w:tcW w:w="2266" w:type="dxa"/>
            <w:tcBorders>
              <w:top w:val="none" w:sz="0" w:space="0" w:color="auto"/>
              <w:bottom w:val="none" w:sz="0" w:space="0" w:color="auto"/>
            </w:tcBorders>
            <w:hideMark/>
          </w:tcPr>
          <w:p w14:paraId="4664AB9B" w14:textId="0C58E028"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2</w:t>
            </w:r>
          </w:p>
        </w:tc>
        <w:tc>
          <w:tcPr>
            <w:tcW w:w="1982" w:type="dxa"/>
            <w:tcBorders>
              <w:top w:val="none" w:sz="0" w:space="0" w:color="auto"/>
              <w:bottom w:val="none" w:sz="0" w:space="0" w:color="auto"/>
            </w:tcBorders>
          </w:tcPr>
          <w:p w14:paraId="1F183313" w14:textId="4CF1065A" w:rsidR="00352746" w:rsidRPr="008D6022" w:rsidRDefault="000611B7"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0DC0F448" w14:textId="77777777" w:rsidTr="00170FD5">
        <w:trPr>
          <w:trHeight w:val="105"/>
        </w:trPr>
        <w:tc>
          <w:tcPr>
            <w:cnfStyle w:val="001000000000" w:firstRow="0" w:lastRow="0" w:firstColumn="1" w:lastColumn="0" w:oddVBand="0" w:evenVBand="0" w:oddHBand="0" w:evenHBand="0" w:firstRowFirstColumn="0" w:firstRowLastColumn="0" w:lastRowFirstColumn="0" w:lastRowLastColumn="0"/>
            <w:tcW w:w="2270" w:type="dxa"/>
            <w:hideMark/>
          </w:tcPr>
          <w:p w14:paraId="16AB59D2" w14:textId="77777777" w:rsidR="00352746" w:rsidRPr="008D6022" w:rsidRDefault="00352746"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2002-2003</w:t>
            </w:r>
          </w:p>
        </w:tc>
        <w:tc>
          <w:tcPr>
            <w:tcW w:w="2266" w:type="dxa"/>
            <w:hideMark/>
          </w:tcPr>
          <w:p w14:paraId="46A19B24" w14:textId="27FE164B"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0</w:t>
            </w:r>
          </w:p>
        </w:tc>
        <w:tc>
          <w:tcPr>
            <w:tcW w:w="1982" w:type="dxa"/>
          </w:tcPr>
          <w:p w14:paraId="40C9835A"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1C9411C2" w14:textId="77777777" w:rsidTr="00170FD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3E6826CD" w14:textId="77777777" w:rsidR="00352746" w:rsidRPr="008D6022" w:rsidRDefault="00352746"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2003-2004</w:t>
            </w:r>
          </w:p>
        </w:tc>
        <w:tc>
          <w:tcPr>
            <w:tcW w:w="2266" w:type="dxa"/>
            <w:tcBorders>
              <w:top w:val="none" w:sz="0" w:space="0" w:color="auto"/>
              <w:bottom w:val="none" w:sz="0" w:space="0" w:color="auto"/>
            </w:tcBorders>
            <w:hideMark/>
          </w:tcPr>
          <w:p w14:paraId="3CA56C9A" w14:textId="6CAD0206"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4</w:t>
            </w:r>
          </w:p>
        </w:tc>
        <w:tc>
          <w:tcPr>
            <w:tcW w:w="1982" w:type="dxa"/>
            <w:tcBorders>
              <w:top w:val="none" w:sz="0" w:space="0" w:color="auto"/>
              <w:bottom w:val="none" w:sz="0" w:space="0" w:color="auto"/>
            </w:tcBorders>
          </w:tcPr>
          <w:p w14:paraId="31441987" w14:textId="29633A54" w:rsidR="00352746" w:rsidRPr="008D6022" w:rsidRDefault="0026046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19186943" w14:textId="77777777" w:rsidTr="00170FD5">
        <w:trPr>
          <w:trHeight w:val="197"/>
        </w:trPr>
        <w:tc>
          <w:tcPr>
            <w:cnfStyle w:val="001000000000" w:firstRow="0" w:lastRow="0" w:firstColumn="1" w:lastColumn="0" w:oddVBand="0" w:evenVBand="0" w:oddHBand="0" w:evenHBand="0" w:firstRowFirstColumn="0" w:firstRowLastColumn="0" w:lastRowFirstColumn="0" w:lastRowLastColumn="0"/>
            <w:tcW w:w="2270" w:type="dxa"/>
            <w:hideMark/>
          </w:tcPr>
          <w:p w14:paraId="7779FE6A" w14:textId="77777777" w:rsidR="00352746" w:rsidRPr="008D6022" w:rsidRDefault="00352746"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lastRenderedPageBreak/>
              <w:t>2004-2005</w:t>
            </w:r>
          </w:p>
        </w:tc>
        <w:tc>
          <w:tcPr>
            <w:tcW w:w="2266" w:type="dxa"/>
            <w:hideMark/>
          </w:tcPr>
          <w:p w14:paraId="1E221887" w14:textId="0A5AAFD6"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Pr>
          <w:p w14:paraId="1D13BBCD"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7BAF038F" w14:textId="77777777" w:rsidTr="00170FD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88AF53F" w14:textId="77777777" w:rsidR="00352746" w:rsidRPr="008D6022" w:rsidRDefault="00352746" w:rsidP="00416CA4">
            <w:pPr>
              <w:jc w:val="center"/>
              <w:rPr>
                <w:rFonts w:ascii="Times New Roman" w:hAnsi="Times New Roman" w:cs="Times New Roman"/>
                <w:b w:val="0"/>
                <w:bCs w:val="0"/>
                <w:color w:val="000000"/>
                <w:lang w:eastAsia="es-VE"/>
              </w:rPr>
            </w:pPr>
            <w:r w:rsidRPr="008D6022">
              <w:rPr>
                <w:rFonts w:ascii="Times New Roman" w:hAnsi="Times New Roman" w:cs="Times New Roman"/>
                <w:color w:val="0000FF"/>
                <w:lang w:eastAsia="es-VE"/>
              </w:rPr>
              <w:t>2005-2006</w:t>
            </w:r>
          </w:p>
        </w:tc>
        <w:tc>
          <w:tcPr>
            <w:tcW w:w="2266" w:type="dxa"/>
            <w:tcBorders>
              <w:top w:val="none" w:sz="0" w:space="0" w:color="auto"/>
              <w:bottom w:val="none" w:sz="0" w:space="0" w:color="auto"/>
            </w:tcBorders>
            <w:hideMark/>
          </w:tcPr>
          <w:p w14:paraId="65EF5DC8" w14:textId="462540B2"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Borders>
              <w:top w:val="none" w:sz="0" w:space="0" w:color="auto"/>
              <w:bottom w:val="none" w:sz="0" w:space="0" w:color="auto"/>
            </w:tcBorders>
          </w:tcPr>
          <w:p w14:paraId="2AEDB114"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6A29DC86" w14:textId="77777777" w:rsidTr="00170FD5">
        <w:trPr>
          <w:trHeight w:val="105"/>
        </w:trPr>
        <w:tc>
          <w:tcPr>
            <w:cnfStyle w:val="001000000000" w:firstRow="0" w:lastRow="0" w:firstColumn="1" w:lastColumn="0" w:oddVBand="0" w:evenVBand="0" w:oddHBand="0" w:evenHBand="0" w:firstRowFirstColumn="0" w:firstRowLastColumn="0" w:lastRowFirstColumn="0" w:lastRowLastColumn="0"/>
            <w:tcW w:w="2270" w:type="dxa"/>
            <w:hideMark/>
          </w:tcPr>
          <w:p w14:paraId="0428871B" w14:textId="77777777" w:rsidR="00352746" w:rsidRPr="008D6022" w:rsidRDefault="00352746"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2006-2007</w:t>
            </w:r>
          </w:p>
        </w:tc>
        <w:tc>
          <w:tcPr>
            <w:tcW w:w="2266" w:type="dxa"/>
            <w:hideMark/>
          </w:tcPr>
          <w:p w14:paraId="21D3B78E" w14:textId="296EF995"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7</w:t>
            </w:r>
          </w:p>
        </w:tc>
        <w:tc>
          <w:tcPr>
            <w:tcW w:w="1982" w:type="dxa"/>
          </w:tcPr>
          <w:p w14:paraId="52358486"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1F8672C3" w14:textId="77777777" w:rsidTr="00170FD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62FDE455" w14:textId="77777777" w:rsidR="00352746" w:rsidRPr="008D6022" w:rsidRDefault="00352746"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2007-2008</w:t>
            </w:r>
          </w:p>
        </w:tc>
        <w:tc>
          <w:tcPr>
            <w:tcW w:w="2266" w:type="dxa"/>
            <w:tcBorders>
              <w:top w:val="none" w:sz="0" w:space="0" w:color="auto"/>
              <w:bottom w:val="none" w:sz="0" w:space="0" w:color="auto"/>
            </w:tcBorders>
            <w:hideMark/>
          </w:tcPr>
          <w:p w14:paraId="412D810C" w14:textId="67E3AC36"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4</w:t>
            </w:r>
          </w:p>
        </w:tc>
        <w:tc>
          <w:tcPr>
            <w:tcW w:w="1982" w:type="dxa"/>
            <w:tcBorders>
              <w:top w:val="none" w:sz="0" w:space="0" w:color="auto"/>
              <w:bottom w:val="none" w:sz="0" w:space="0" w:color="auto"/>
            </w:tcBorders>
          </w:tcPr>
          <w:p w14:paraId="09BC7FFB"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Moderado</w:t>
            </w:r>
          </w:p>
        </w:tc>
      </w:tr>
      <w:tr w:rsidR="00352746" w:rsidRPr="00AD5EFE" w14:paraId="47B7A23E" w14:textId="77777777" w:rsidTr="008D6022">
        <w:trPr>
          <w:trHeight w:val="198"/>
        </w:trPr>
        <w:tc>
          <w:tcPr>
            <w:cnfStyle w:val="001000000000" w:firstRow="0" w:lastRow="0" w:firstColumn="1" w:lastColumn="0" w:oddVBand="0" w:evenVBand="0" w:oddHBand="0" w:evenHBand="0" w:firstRowFirstColumn="0" w:firstRowLastColumn="0" w:lastRowFirstColumn="0" w:lastRowLastColumn="0"/>
            <w:tcW w:w="2270" w:type="dxa"/>
            <w:tcBorders>
              <w:bottom w:val="nil"/>
            </w:tcBorders>
            <w:hideMark/>
          </w:tcPr>
          <w:p w14:paraId="03ED6D9F" w14:textId="77777777" w:rsidR="00352746" w:rsidRPr="008D6022" w:rsidRDefault="00352746"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2008-2009</w:t>
            </w:r>
          </w:p>
        </w:tc>
        <w:tc>
          <w:tcPr>
            <w:tcW w:w="2266" w:type="dxa"/>
            <w:tcBorders>
              <w:bottom w:val="nil"/>
            </w:tcBorders>
            <w:hideMark/>
          </w:tcPr>
          <w:p w14:paraId="46932AE1" w14:textId="0A774515"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6</w:t>
            </w:r>
          </w:p>
        </w:tc>
        <w:tc>
          <w:tcPr>
            <w:tcW w:w="1982" w:type="dxa"/>
            <w:tcBorders>
              <w:bottom w:val="nil"/>
            </w:tcBorders>
          </w:tcPr>
          <w:p w14:paraId="16E0C378"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3B993415" w14:textId="77777777" w:rsidTr="008D602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70" w:type="dxa"/>
            <w:tcBorders>
              <w:top w:val="nil"/>
              <w:bottom w:val="none" w:sz="0" w:space="0" w:color="auto"/>
            </w:tcBorders>
            <w:hideMark/>
          </w:tcPr>
          <w:p w14:paraId="6AD80195" w14:textId="77777777" w:rsidR="00352746" w:rsidRPr="008D6022" w:rsidRDefault="00352746"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2009-2010</w:t>
            </w:r>
          </w:p>
        </w:tc>
        <w:tc>
          <w:tcPr>
            <w:tcW w:w="2266" w:type="dxa"/>
            <w:tcBorders>
              <w:top w:val="nil"/>
              <w:bottom w:val="none" w:sz="0" w:space="0" w:color="auto"/>
            </w:tcBorders>
            <w:hideMark/>
          </w:tcPr>
          <w:p w14:paraId="7BC1A1E5" w14:textId="0C39ECFE"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1</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2</w:t>
            </w:r>
          </w:p>
        </w:tc>
        <w:tc>
          <w:tcPr>
            <w:tcW w:w="1982" w:type="dxa"/>
            <w:tcBorders>
              <w:top w:val="nil"/>
              <w:bottom w:val="none" w:sz="0" w:space="0" w:color="auto"/>
            </w:tcBorders>
          </w:tcPr>
          <w:p w14:paraId="4E6CB644"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Moderado</w:t>
            </w:r>
          </w:p>
        </w:tc>
      </w:tr>
      <w:tr w:rsidR="00352746" w:rsidRPr="00AD5EFE" w14:paraId="4352C3E0" w14:textId="77777777" w:rsidTr="00170FD5">
        <w:trPr>
          <w:trHeight w:val="120"/>
        </w:trPr>
        <w:tc>
          <w:tcPr>
            <w:cnfStyle w:val="001000000000" w:firstRow="0" w:lastRow="0" w:firstColumn="1" w:lastColumn="0" w:oddVBand="0" w:evenVBand="0" w:oddHBand="0" w:evenHBand="0" w:firstRowFirstColumn="0" w:firstRowLastColumn="0" w:lastRowFirstColumn="0" w:lastRowLastColumn="0"/>
            <w:tcW w:w="2270" w:type="dxa"/>
            <w:hideMark/>
          </w:tcPr>
          <w:p w14:paraId="7F6FDA40" w14:textId="77777777" w:rsidR="00352746" w:rsidRPr="008D6022" w:rsidRDefault="00352746"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2010-2011</w:t>
            </w:r>
          </w:p>
        </w:tc>
        <w:tc>
          <w:tcPr>
            <w:tcW w:w="2266" w:type="dxa"/>
            <w:hideMark/>
          </w:tcPr>
          <w:p w14:paraId="0114B42D" w14:textId="741DB31F"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-1</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5</w:t>
            </w:r>
          </w:p>
        </w:tc>
        <w:tc>
          <w:tcPr>
            <w:tcW w:w="1982" w:type="dxa"/>
          </w:tcPr>
          <w:p w14:paraId="1250DD9E"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Fuerte</w:t>
            </w:r>
          </w:p>
        </w:tc>
      </w:tr>
      <w:tr w:rsidR="00352746" w:rsidRPr="00AD5EFE" w14:paraId="729357AE" w14:textId="77777777" w:rsidTr="00170FD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il"/>
            </w:tcBorders>
            <w:hideMark/>
          </w:tcPr>
          <w:p w14:paraId="593146AC" w14:textId="77777777" w:rsidR="00352746" w:rsidRPr="008D6022" w:rsidRDefault="00352746"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2011-2012</w:t>
            </w:r>
          </w:p>
        </w:tc>
        <w:tc>
          <w:tcPr>
            <w:tcW w:w="2266" w:type="dxa"/>
            <w:tcBorders>
              <w:top w:val="none" w:sz="0" w:space="0" w:color="auto"/>
              <w:bottom w:val="nil"/>
            </w:tcBorders>
            <w:hideMark/>
          </w:tcPr>
          <w:p w14:paraId="527111FE" w14:textId="31A6E3C6"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9</w:t>
            </w:r>
          </w:p>
        </w:tc>
        <w:tc>
          <w:tcPr>
            <w:tcW w:w="1982" w:type="dxa"/>
            <w:tcBorders>
              <w:top w:val="none" w:sz="0" w:space="0" w:color="auto"/>
              <w:bottom w:val="nil"/>
            </w:tcBorders>
          </w:tcPr>
          <w:p w14:paraId="56CC317C"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r w:rsidR="00352746" w:rsidRPr="00AD5EFE" w14:paraId="26DF0FD0" w14:textId="77777777" w:rsidTr="00170FD5">
        <w:trPr>
          <w:trHeight w:val="225"/>
        </w:trPr>
        <w:tc>
          <w:tcPr>
            <w:cnfStyle w:val="001000000000" w:firstRow="0" w:lastRow="0" w:firstColumn="1" w:lastColumn="0" w:oddVBand="0" w:evenVBand="0" w:oddHBand="0" w:evenHBand="0" w:firstRowFirstColumn="0" w:firstRowLastColumn="0" w:lastRowFirstColumn="0" w:lastRowLastColumn="0"/>
            <w:tcW w:w="2270" w:type="dxa"/>
            <w:tcBorders>
              <w:top w:val="nil"/>
            </w:tcBorders>
            <w:hideMark/>
          </w:tcPr>
          <w:p w14:paraId="1997B529" w14:textId="77777777" w:rsidR="00352746" w:rsidRPr="008D6022" w:rsidRDefault="00352746"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2012-2013</w:t>
            </w:r>
          </w:p>
        </w:tc>
        <w:tc>
          <w:tcPr>
            <w:tcW w:w="2266" w:type="dxa"/>
            <w:tcBorders>
              <w:top w:val="nil"/>
            </w:tcBorders>
            <w:hideMark/>
          </w:tcPr>
          <w:p w14:paraId="6C0D9E9D" w14:textId="55452268"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1</w:t>
            </w:r>
          </w:p>
        </w:tc>
        <w:tc>
          <w:tcPr>
            <w:tcW w:w="1982" w:type="dxa"/>
            <w:tcBorders>
              <w:top w:val="nil"/>
            </w:tcBorders>
          </w:tcPr>
          <w:p w14:paraId="618ADA21" w14:textId="326568CC" w:rsidR="00352746" w:rsidRPr="008D6022" w:rsidRDefault="0026046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 xml:space="preserve">Neutro </w:t>
            </w:r>
          </w:p>
        </w:tc>
      </w:tr>
      <w:tr w:rsidR="00352746" w:rsidRPr="00AD5EFE" w14:paraId="4FCBBD56" w14:textId="77777777" w:rsidTr="00170FD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bottom w:val="none" w:sz="0" w:space="0" w:color="auto"/>
            </w:tcBorders>
            <w:hideMark/>
          </w:tcPr>
          <w:p w14:paraId="566E60A6" w14:textId="77777777" w:rsidR="00352746" w:rsidRPr="008D6022" w:rsidRDefault="00352746" w:rsidP="00416CA4">
            <w:pPr>
              <w:jc w:val="center"/>
              <w:rPr>
                <w:rFonts w:ascii="Times New Roman" w:hAnsi="Times New Roman" w:cs="Times New Roman"/>
                <w:b w:val="0"/>
                <w:bCs w:val="0"/>
                <w:color w:val="008000"/>
                <w:lang w:eastAsia="es-VE"/>
              </w:rPr>
            </w:pPr>
            <w:r w:rsidRPr="008D6022">
              <w:rPr>
                <w:rFonts w:ascii="Times New Roman" w:hAnsi="Times New Roman" w:cs="Times New Roman"/>
                <w:color w:val="008000"/>
                <w:lang w:eastAsia="es-VE"/>
              </w:rPr>
              <w:t>2013-2014</w:t>
            </w:r>
          </w:p>
        </w:tc>
        <w:tc>
          <w:tcPr>
            <w:tcW w:w="2266" w:type="dxa"/>
            <w:tcBorders>
              <w:top w:val="none" w:sz="0" w:space="0" w:color="auto"/>
              <w:bottom w:val="none" w:sz="0" w:space="0" w:color="auto"/>
            </w:tcBorders>
            <w:hideMark/>
          </w:tcPr>
          <w:p w14:paraId="637EA216" w14:textId="079F9296"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-0</w:t>
            </w:r>
            <w:r w:rsidR="006E4DE5" w:rsidRPr="008D6022">
              <w:rPr>
                <w:rFonts w:ascii="Times New Roman" w:hAnsi="Times New Roman" w:cs="Times New Roman"/>
                <w:b/>
                <w:bCs/>
                <w:color w:val="008000"/>
                <w:lang w:eastAsia="es-VE"/>
              </w:rPr>
              <w:t>.</w:t>
            </w:r>
            <w:r w:rsidRPr="008D6022">
              <w:rPr>
                <w:rFonts w:ascii="Times New Roman" w:hAnsi="Times New Roman" w:cs="Times New Roman"/>
                <w:b/>
                <w:bCs/>
                <w:color w:val="008000"/>
                <w:lang w:eastAsia="es-VE"/>
              </w:rPr>
              <w:t>3</w:t>
            </w:r>
          </w:p>
        </w:tc>
        <w:tc>
          <w:tcPr>
            <w:tcW w:w="1982" w:type="dxa"/>
            <w:tcBorders>
              <w:top w:val="none" w:sz="0" w:space="0" w:color="auto"/>
              <w:bottom w:val="none" w:sz="0" w:space="0" w:color="auto"/>
            </w:tcBorders>
          </w:tcPr>
          <w:p w14:paraId="0C1D0168" w14:textId="027B1B2E" w:rsidR="00352746" w:rsidRPr="008D6022" w:rsidRDefault="0026046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8000"/>
                <w:lang w:eastAsia="es-VE"/>
              </w:rPr>
            </w:pPr>
            <w:r w:rsidRPr="008D6022">
              <w:rPr>
                <w:rFonts w:ascii="Times New Roman" w:hAnsi="Times New Roman" w:cs="Times New Roman"/>
                <w:b/>
                <w:bCs/>
                <w:color w:val="008000"/>
                <w:lang w:eastAsia="es-VE"/>
              </w:rPr>
              <w:t>Neutro</w:t>
            </w:r>
          </w:p>
        </w:tc>
      </w:tr>
      <w:tr w:rsidR="00352746" w:rsidRPr="00AD5EFE" w14:paraId="483EB63B" w14:textId="77777777" w:rsidTr="00170FD5">
        <w:trPr>
          <w:trHeight w:val="161"/>
        </w:trPr>
        <w:tc>
          <w:tcPr>
            <w:cnfStyle w:val="001000000000" w:firstRow="0" w:lastRow="0" w:firstColumn="1" w:lastColumn="0" w:oddVBand="0" w:evenVBand="0" w:oddHBand="0" w:evenHBand="0" w:firstRowFirstColumn="0" w:firstRowLastColumn="0" w:lastRowFirstColumn="0" w:lastRowLastColumn="0"/>
            <w:tcW w:w="2270" w:type="dxa"/>
            <w:hideMark/>
          </w:tcPr>
          <w:p w14:paraId="562B5BD1" w14:textId="77777777" w:rsidR="00352746" w:rsidRPr="008D6022" w:rsidRDefault="00352746"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2014-2015</w:t>
            </w:r>
          </w:p>
        </w:tc>
        <w:tc>
          <w:tcPr>
            <w:tcW w:w="2266" w:type="dxa"/>
            <w:hideMark/>
          </w:tcPr>
          <w:p w14:paraId="586E3704" w14:textId="6753A6EE"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0</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5</w:t>
            </w:r>
          </w:p>
        </w:tc>
        <w:tc>
          <w:tcPr>
            <w:tcW w:w="1982" w:type="dxa"/>
          </w:tcPr>
          <w:p w14:paraId="17418958"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Débil</w:t>
            </w:r>
          </w:p>
        </w:tc>
      </w:tr>
      <w:tr w:rsidR="00352746" w:rsidRPr="00AD5EFE" w14:paraId="0C1C7DAB" w14:textId="77777777" w:rsidTr="00E0296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270" w:type="dxa"/>
            <w:tcBorders>
              <w:top w:val="none" w:sz="0" w:space="0" w:color="auto"/>
            </w:tcBorders>
            <w:hideMark/>
          </w:tcPr>
          <w:p w14:paraId="28E1D74B" w14:textId="77777777" w:rsidR="00352746" w:rsidRPr="008D6022" w:rsidRDefault="00352746" w:rsidP="00416CA4">
            <w:pPr>
              <w:jc w:val="center"/>
              <w:rPr>
                <w:rFonts w:ascii="Times New Roman" w:hAnsi="Times New Roman" w:cs="Times New Roman"/>
                <w:b w:val="0"/>
                <w:bCs w:val="0"/>
                <w:color w:val="FF0000"/>
                <w:lang w:eastAsia="es-VE"/>
              </w:rPr>
            </w:pPr>
            <w:r w:rsidRPr="008D6022">
              <w:rPr>
                <w:rFonts w:ascii="Times New Roman" w:hAnsi="Times New Roman" w:cs="Times New Roman"/>
                <w:color w:val="FF0000"/>
                <w:lang w:eastAsia="es-VE"/>
              </w:rPr>
              <w:t>2015-2016</w:t>
            </w:r>
          </w:p>
        </w:tc>
        <w:tc>
          <w:tcPr>
            <w:tcW w:w="2266" w:type="dxa"/>
            <w:tcBorders>
              <w:top w:val="none" w:sz="0" w:space="0" w:color="auto"/>
            </w:tcBorders>
            <w:hideMark/>
          </w:tcPr>
          <w:p w14:paraId="7B0D1443" w14:textId="6DEFEA18"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2</w:t>
            </w:r>
            <w:r w:rsidR="006E4DE5" w:rsidRPr="008D6022">
              <w:rPr>
                <w:rFonts w:ascii="Times New Roman" w:hAnsi="Times New Roman" w:cs="Times New Roman"/>
                <w:b/>
                <w:bCs/>
                <w:color w:val="FF0000"/>
                <w:lang w:eastAsia="es-VE"/>
              </w:rPr>
              <w:t>.</w:t>
            </w:r>
            <w:r w:rsidRPr="008D6022">
              <w:rPr>
                <w:rFonts w:ascii="Times New Roman" w:hAnsi="Times New Roman" w:cs="Times New Roman"/>
                <w:b/>
                <w:bCs/>
                <w:color w:val="FF0000"/>
                <w:lang w:eastAsia="es-VE"/>
              </w:rPr>
              <w:t>4</w:t>
            </w:r>
          </w:p>
        </w:tc>
        <w:tc>
          <w:tcPr>
            <w:tcW w:w="1982" w:type="dxa"/>
            <w:tcBorders>
              <w:top w:val="none" w:sz="0" w:space="0" w:color="auto"/>
            </w:tcBorders>
          </w:tcPr>
          <w:p w14:paraId="3FCF3B23" w14:textId="77777777" w:rsidR="00352746" w:rsidRPr="008D6022" w:rsidRDefault="00352746"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lang w:eastAsia="es-VE"/>
              </w:rPr>
            </w:pPr>
            <w:r w:rsidRPr="008D6022">
              <w:rPr>
                <w:rFonts w:ascii="Times New Roman" w:hAnsi="Times New Roman" w:cs="Times New Roman"/>
                <w:b/>
                <w:bCs/>
                <w:color w:val="FF0000"/>
                <w:lang w:eastAsia="es-VE"/>
              </w:rPr>
              <w:t>Muy Fuerte</w:t>
            </w:r>
          </w:p>
        </w:tc>
      </w:tr>
      <w:tr w:rsidR="00352746" w:rsidRPr="00AD5EFE" w14:paraId="1BFA0EEC" w14:textId="77777777" w:rsidTr="00E0296A">
        <w:trPr>
          <w:trHeight w:val="97"/>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7F7F7F" w:themeColor="text1" w:themeTint="80"/>
              <w:bottom w:val="single" w:sz="4" w:space="0" w:color="7F7F7F" w:themeColor="text1" w:themeTint="80"/>
            </w:tcBorders>
            <w:hideMark/>
          </w:tcPr>
          <w:p w14:paraId="3C0DB554" w14:textId="77777777" w:rsidR="00352746" w:rsidRPr="008D6022" w:rsidRDefault="00352746" w:rsidP="00416CA4">
            <w:pPr>
              <w:jc w:val="center"/>
              <w:rPr>
                <w:rFonts w:ascii="Times New Roman" w:hAnsi="Times New Roman" w:cs="Times New Roman"/>
                <w:b w:val="0"/>
                <w:bCs w:val="0"/>
                <w:color w:val="0000FF"/>
                <w:lang w:eastAsia="es-VE"/>
              </w:rPr>
            </w:pPr>
            <w:r w:rsidRPr="008D6022">
              <w:rPr>
                <w:rFonts w:ascii="Times New Roman" w:hAnsi="Times New Roman" w:cs="Times New Roman"/>
                <w:color w:val="0000FF"/>
                <w:lang w:eastAsia="es-VE"/>
              </w:rPr>
              <w:t>2016-2017</w:t>
            </w:r>
          </w:p>
        </w:tc>
        <w:tc>
          <w:tcPr>
            <w:tcW w:w="2266" w:type="dxa"/>
            <w:tcBorders>
              <w:top w:val="single" w:sz="4" w:space="0" w:color="7F7F7F" w:themeColor="text1" w:themeTint="80"/>
              <w:bottom w:val="single" w:sz="4" w:space="0" w:color="7F7F7F" w:themeColor="text1" w:themeTint="80"/>
            </w:tcBorders>
            <w:hideMark/>
          </w:tcPr>
          <w:p w14:paraId="74F237CC" w14:textId="6E863A71"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-0</w:t>
            </w:r>
            <w:r w:rsidR="006E4DE5" w:rsidRPr="008D6022">
              <w:rPr>
                <w:rFonts w:ascii="Times New Roman" w:hAnsi="Times New Roman" w:cs="Times New Roman"/>
                <w:b/>
                <w:bCs/>
                <w:color w:val="0000FF"/>
                <w:lang w:eastAsia="es-VE"/>
              </w:rPr>
              <w:t>.</w:t>
            </w:r>
            <w:r w:rsidRPr="008D6022">
              <w:rPr>
                <w:rFonts w:ascii="Times New Roman" w:hAnsi="Times New Roman" w:cs="Times New Roman"/>
                <w:b/>
                <w:bCs/>
                <w:color w:val="0000FF"/>
                <w:lang w:eastAsia="es-VE"/>
              </w:rPr>
              <w:t>5</w:t>
            </w:r>
          </w:p>
        </w:tc>
        <w:tc>
          <w:tcPr>
            <w:tcW w:w="1982" w:type="dxa"/>
            <w:tcBorders>
              <w:top w:val="single" w:sz="4" w:space="0" w:color="7F7F7F" w:themeColor="text1" w:themeTint="80"/>
              <w:bottom w:val="single" w:sz="4" w:space="0" w:color="7F7F7F" w:themeColor="text1" w:themeTint="80"/>
            </w:tcBorders>
          </w:tcPr>
          <w:p w14:paraId="0B53769D" w14:textId="77777777" w:rsidR="00352746" w:rsidRPr="008D6022" w:rsidRDefault="00352746"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lang w:eastAsia="es-VE"/>
              </w:rPr>
            </w:pPr>
            <w:r w:rsidRPr="008D6022">
              <w:rPr>
                <w:rFonts w:ascii="Times New Roman" w:hAnsi="Times New Roman" w:cs="Times New Roman"/>
                <w:b/>
                <w:bCs/>
                <w:color w:val="0000FF"/>
                <w:lang w:eastAsia="es-VE"/>
              </w:rPr>
              <w:t>Débil</w:t>
            </w:r>
          </w:p>
        </w:tc>
      </w:tr>
    </w:tbl>
    <w:p w14:paraId="5010166D" w14:textId="7A5C634C" w:rsidR="00551E1B" w:rsidRPr="0080521F" w:rsidRDefault="00352746" w:rsidP="002A7D1B">
      <w:pPr>
        <w:spacing w:after="0" w:line="240" w:lineRule="auto"/>
        <w:ind w:left="709" w:hanging="709"/>
        <w:jc w:val="both"/>
        <w:rPr>
          <w:rFonts w:ascii="Times New Roman" w:hAnsi="Times New Roman" w:cs="Times New Roman"/>
          <w:sz w:val="20"/>
          <w:szCs w:val="20"/>
        </w:rPr>
      </w:pPr>
      <w:bookmarkStart w:id="2" w:name="_Hlk49800723"/>
      <w:r w:rsidRPr="002A7D1B">
        <w:rPr>
          <w:rFonts w:ascii="Times New Roman" w:hAnsi="Times New Roman" w:cs="Times New Roman"/>
          <w:bCs/>
          <w:sz w:val="20"/>
          <w:szCs w:val="20"/>
        </w:rPr>
        <w:t>Fuente:</w:t>
      </w:r>
      <w:r w:rsidR="006212E0" w:rsidRPr="0080521F">
        <w:rPr>
          <w:rFonts w:ascii="Times New Roman" w:hAnsi="Times New Roman" w:cs="Times New Roman"/>
          <w:b/>
          <w:sz w:val="20"/>
          <w:szCs w:val="20"/>
        </w:rPr>
        <w:t xml:space="preserve"> </w:t>
      </w:r>
      <w:hyperlink r:id="rId12" w:history="1">
        <w:r w:rsidR="001174D2" w:rsidRPr="0080521F">
          <w:rPr>
            <w:rStyle w:val="Hipervnculo"/>
            <w:rFonts w:ascii="Times New Roman" w:hAnsi="Times New Roman" w:cs="Times New Roman"/>
            <w:sz w:val="20"/>
            <w:szCs w:val="20"/>
          </w:rPr>
          <w:t>http://www.cpc.ncep.noaa.gov/products/analysis_monitoring/ensostuff/ensoyears.shtml</w:t>
        </w:r>
      </w:hyperlink>
      <w:r w:rsidRPr="0080521F">
        <w:rPr>
          <w:rFonts w:ascii="Times New Roman" w:hAnsi="Times New Roman" w:cs="Times New Roman"/>
          <w:sz w:val="20"/>
          <w:szCs w:val="20"/>
        </w:rPr>
        <w:t>. Colores: Niño (rojo), Niña (azul) y neutro (</w:t>
      </w:r>
      <w:r w:rsidR="006765BE" w:rsidRPr="0080521F">
        <w:rPr>
          <w:rFonts w:ascii="Times New Roman" w:hAnsi="Times New Roman" w:cs="Times New Roman"/>
          <w:sz w:val="20"/>
          <w:szCs w:val="20"/>
        </w:rPr>
        <w:t>verde</w:t>
      </w:r>
      <w:r w:rsidRPr="0080521F">
        <w:rPr>
          <w:rFonts w:ascii="Times New Roman" w:hAnsi="Times New Roman" w:cs="Times New Roman"/>
          <w:sz w:val="20"/>
          <w:szCs w:val="20"/>
        </w:rPr>
        <w:t>).</w:t>
      </w:r>
    </w:p>
    <w:p w14:paraId="78CD0F9B" w14:textId="77777777" w:rsidR="00C21176" w:rsidRPr="000036AC" w:rsidRDefault="00C21176" w:rsidP="00416CA4">
      <w:pPr>
        <w:spacing w:after="0" w:line="240" w:lineRule="auto"/>
        <w:rPr>
          <w:rFonts w:ascii="Times New Roman" w:hAnsi="Times New Roman" w:cs="Times New Roman"/>
        </w:rPr>
      </w:pPr>
    </w:p>
    <w:p w14:paraId="40375F2E" w14:textId="00AB8D55" w:rsidR="002203D1" w:rsidRPr="00E351C6" w:rsidRDefault="002203D1"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b/>
          <w:sz w:val="24"/>
          <w:szCs w:val="24"/>
        </w:rPr>
        <w:t xml:space="preserve">Cuadro </w:t>
      </w:r>
      <w:r w:rsidR="00307314" w:rsidRPr="00E351C6">
        <w:rPr>
          <w:rFonts w:ascii="Times New Roman" w:hAnsi="Times New Roman" w:cs="Times New Roman"/>
          <w:b/>
          <w:sz w:val="24"/>
          <w:szCs w:val="24"/>
        </w:rPr>
        <w:t>3</w:t>
      </w:r>
      <w:r w:rsidRPr="00E351C6">
        <w:rPr>
          <w:rFonts w:ascii="Times New Roman" w:hAnsi="Times New Roman" w:cs="Times New Roman"/>
          <w:sz w:val="24"/>
          <w:szCs w:val="24"/>
        </w:rPr>
        <w:t xml:space="preserve">. Imágenes seleccionadas para </w:t>
      </w:r>
      <w:r w:rsidR="003A1E59" w:rsidRPr="00E351C6">
        <w:rPr>
          <w:rFonts w:ascii="Times New Roman" w:hAnsi="Times New Roman" w:cs="Times New Roman"/>
          <w:sz w:val="24"/>
          <w:szCs w:val="24"/>
        </w:rPr>
        <w:t xml:space="preserve">monitorear </w:t>
      </w:r>
      <w:r w:rsidR="003168DC" w:rsidRPr="00E351C6">
        <w:rPr>
          <w:rFonts w:ascii="Times New Roman" w:hAnsi="Times New Roman" w:cs="Times New Roman"/>
          <w:sz w:val="24"/>
          <w:szCs w:val="24"/>
        </w:rPr>
        <w:t>la variabilidad climática</w:t>
      </w:r>
      <w:r w:rsidRPr="00E351C6">
        <w:rPr>
          <w:rFonts w:ascii="Times New Roman" w:hAnsi="Times New Roman" w:cs="Times New Roman"/>
          <w:sz w:val="24"/>
          <w:szCs w:val="24"/>
        </w:rPr>
        <w:t xml:space="preserve"> </w:t>
      </w:r>
      <w:r w:rsidR="003168DC" w:rsidRPr="00E351C6">
        <w:rPr>
          <w:rFonts w:ascii="Times New Roman" w:hAnsi="Times New Roman" w:cs="Times New Roman"/>
          <w:sz w:val="24"/>
          <w:szCs w:val="24"/>
        </w:rPr>
        <w:t xml:space="preserve">a través del MSI </w:t>
      </w:r>
      <w:r w:rsidRPr="00E351C6">
        <w:rPr>
          <w:rFonts w:ascii="Times New Roman" w:hAnsi="Times New Roman" w:cs="Times New Roman"/>
          <w:sz w:val="24"/>
          <w:szCs w:val="24"/>
        </w:rPr>
        <w:t>en</w:t>
      </w:r>
      <w:r w:rsidR="00637AB9" w:rsidRPr="00E351C6">
        <w:rPr>
          <w:rFonts w:ascii="Times New Roman" w:hAnsi="Times New Roman" w:cs="Times New Roman"/>
          <w:sz w:val="24"/>
          <w:szCs w:val="24"/>
        </w:rPr>
        <w:t xml:space="preserve"> años muestrales</w:t>
      </w:r>
      <w:r w:rsidRPr="00E351C6">
        <w:rPr>
          <w:rFonts w:ascii="Times New Roman" w:hAnsi="Times New Roman" w:cs="Times New Roman"/>
          <w:sz w:val="24"/>
          <w:szCs w:val="24"/>
        </w:rPr>
        <w:t>.</w:t>
      </w:r>
    </w:p>
    <w:p w14:paraId="44A61B99" w14:textId="1941FE6F" w:rsidR="00C21176" w:rsidRDefault="00C21176" w:rsidP="00416CA4">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3.</w:t>
      </w:r>
      <w:r w:rsidRPr="00E351C6">
        <w:rPr>
          <w:rFonts w:ascii="Times New Roman" w:hAnsi="Times New Roman" w:cs="Times New Roman"/>
          <w:sz w:val="24"/>
          <w:szCs w:val="24"/>
          <w:lang w:val="en-US"/>
        </w:rPr>
        <w:t xml:space="preserve"> Images selected to monitor the </w:t>
      </w:r>
      <w:r w:rsidR="003168DC" w:rsidRPr="00E351C6">
        <w:rPr>
          <w:rFonts w:ascii="Times New Roman" w:hAnsi="Times New Roman" w:cs="Times New Roman"/>
          <w:sz w:val="24"/>
          <w:szCs w:val="24"/>
          <w:lang w:val="en-US"/>
        </w:rPr>
        <w:t>climatic variability through the MSI</w:t>
      </w:r>
      <w:r w:rsidRPr="00E351C6">
        <w:rPr>
          <w:rFonts w:ascii="Times New Roman" w:hAnsi="Times New Roman" w:cs="Times New Roman"/>
          <w:sz w:val="24"/>
          <w:szCs w:val="24"/>
          <w:lang w:val="en-US"/>
        </w:rPr>
        <w:t xml:space="preserve"> in sample</w:t>
      </w:r>
      <w:r w:rsidR="002374DA">
        <w:rPr>
          <w:rFonts w:ascii="Times New Roman" w:hAnsi="Times New Roman" w:cs="Times New Roman"/>
          <w:sz w:val="24"/>
          <w:szCs w:val="24"/>
          <w:lang w:val="en-US"/>
        </w:rPr>
        <w:t>d</w:t>
      </w:r>
      <w:r w:rsidRPr="00E351C6">
        <w:rPr>
          <w:rFonts w:ascii="Times New Roman" w:hAnsi="Times New Roman" w:cs="Times New Roman"/>
          <w:sz w:val="24"/>
          <w:szCs w:val="24"/>
          <w:lang w:val="en-US"/>
        </w:rPr>
        <w:t xml:space="preserve"> years.</w:t>
      </w:r>
    </w:p>
    <w:p w14:paraId="13CAA1CC" w14:textId="77777777" w:rsidR="002A7D1B" w:rsidRPr="00E351C6" w:rsidRDefault="002A7D1B" w:rsidP="00416CA4">
      <w:pPr>
        <w:spacing w:after="0" w:line="240" w:lineRule="auto"/>
        <w:jc w:val="both"/>
        <w:rPr>
          <w:rFonts w:ascii="Times New Roman" w:hAnsi="Times New Roman" w:cs="Times New Roman"/>
          <w:sz w:val="24"/>
          <w:szCs w:val="24"/>
          <w:lang w:val="en-US"/>
        </w:rPr>
      </w:pPr>
    </w:p>
    <w:tbl>
      <w:tblPr>
        <w:tblStyle w:val="Tablanormal2"/>
        <w:tblW w:w="0" w:type="auto"/>
        <w:tblLook w:val="04A0" w:firstRow="1" w:lastRow="0" w:firstColumn="1" w:lastColumn="0" w:noHBand="0" w:noVBand="1"/>
      </w:tblPr>
      <w:tblGrid>
        <w:gridCol w:w="2127"/>
        <w:gridCol w:w="2746"/>
        <w:gridCol w:w="1260"/>
        <w:gridCol w:w="945"/>
        <w:gridCol w:w="1427"/>
      </w:tblGrid>
      <w:tr w:rsidR="00E351C6" w:rsidRPr="00E351C6" w14:paraId="5B896B5E" w14:textId="77777777" w:rsidTr="00E0296A">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F7F7F" w:themeColor="text1" w:themeTint="80"/>
            </w:tcBorders>
          </w:tcPr>
          <w:bookmarkEnd w:id="2"/>
          <w:p w14:paraId="274B2F45" w14:textId="77777777" w:rsidR="002203D1" w:rsidRPr="00E351C6" w:rsidRDefault="002203D1" w:rsidP="00416CA4">
            <w:pPr>
              <w:jc w:val="center"/>
              <w:rPr>
                <w:rFonts w:ascii="Times New Roman" w:hAnsi="Times New Roman" w:cs="Times New Roman"/>
                <w:b w:val="0"/>
              </w:rPr>
            </w:pPr>
            <w:r w:rsidRPr="00E351C6">
              <w:rPr>
                <w:rFonts w:ascii="Times New Roman" w:hAnsi="Times New Roman" w:cs="Times New Roman"/>
              </w:rPr>
              <w:t>Satélite / Sensor</w:t>
            </w:r>
          </w:p>
        </w:tc>
        <w:tc>
          <w:tcPr>
            <w:tcW w:w="2746" w:type="dxa"/>
            <w:tcBorders>
              <w:top w:val="single" w:sz="4" w:space="0" w:color="7F7F7F" w:themeColor="text1" w:themeTint="80"/>
            </w:tcBorders>
          </w:tcPr>
          <w:p w14:paraId="0A612F74" w14:textId="77777777" w:rsidR="002203D1" w:rsidRPr="00E351C6" w:rsidRDefault="002203D1"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Identificador de Escena</w:t>
            </w:r>
          </w:p>
        </w:tc>
        <w:tc>
          <w:tcPr>
            <w:tcW w:w="1260" w:type="dxa"/>
            <w:tcBorders>
              <w:top w:val="single" w:sz="4" w:space="0" w:color="7F7F7F" w:themeColor="text1" w:themeTint="80"/>
            </w:tcBorders>
          </w:tcPr>
          <w:p w14:paraId="4D663042" w14:textId="77777777" w:rsidR="002203D1" w:rsidRPr="00E351C6" w:rsidRDefault="002203D1"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Fecha de la toma</w:t>
            </w:r>
          </w:p>
        </w:tc>
        <w:tc>
          <w:tcPr>
            <w:tcW w:w="945" w:type="dxa"/>
            <w:tcBorders>
              <w:top w:val="single" w:sz="4" w:space="0" w:color="7F7F7F" w:themeColor="text1" w:themeTint="80"/>
            </w:tcBorders>
          </w:tcPr>
          <w:p w14:paraId="645639E1" w14:textId="77777777" w:rsidR="002203D1" w:rsidRPr="00E351C6" w:rsidRDefault="002203D1"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 xml:space="preserve">Evento </w:t>
            </w:r>
          </w:p>
        </w:tc>
        <w:tc>
          <w:tcPr>
            <w:tcW w:w="1427" w:type="dxa"/>
            <w:tcBorders>
              <w:top w:val="single" w:sz="4" w:space="0" w:color="7F7F7F" w:themeColor="text1" w:themeTint="80"/>
            </w:tcBorders>
          </w:tcPr>
          <w:p w14:paraId="5AF747C6" w14:textId="77777777" w:rsidR="002203D1" w:rsidRPr="00E351C6" w:rsidRDefault="002203D1"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351C6">
              <w:rPr>
                <w:rFonts w:ascii="Times New Roman" w:hAnsi="Times New Roman" w:cs="Times New Roman"/>
              </w:rPr>
              <w:t>Intensidad del Evento</w:t>
            </w:r>
          </w:p>
        </w:tc>
      </w:tr>
      <w:tr w:rsidR="002203D1" w:rsidRPr="006109C9" w14:paraId="4DFB7251"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tcPr>
          <w:p w14:paraId="41E8D954"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 TM</w:t>
            </w:r>
          </w:p>
        </w:tc>
        <w:tc>
          <w:tcPr>
            <w:tcW w:w="2746" w:type="dxa"/>
            <w:tcBorders>
              <w:bottom w:val="nil"/>
            </w:tcBorders>
          </w:tcPr>
          <w:p w14:paraId="1CE63FBD"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LT50060541985051AAA06</w:t>
            </w:r>
          </w:p>
        </w:tc>
        <w:tc>
          <w:tcPr>
            <w:tcW w:w="1260" w:type="dxa"/>
            <w:tcBorders>
              <w:bottom w:val="nil"/>
            </w:tcBorders>
          </w:tcPr>
          <w:p w14:paraId="4827EF6E"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20/02/1985</w:t>
            </w:r>
          </w:p>
        </w:tc>
        <w:tc>
          <w:tcPr>
            <w:tcW w:w="945" w:type="dxa"/>
            <w:tcBorders>
              <w:bottom w:val="nil"/>
            </w:tcBorders>
          </w:tcPr>
          <w:p w14:paraId="3F192A86"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bottom w:val="nil"/>
            </w:tcBorders>
          </w:tcPr>
          <w:p w14:paraId="43812F2C"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r w:rsidR="002203D1" w:rsidRPr="006109C9" w14:paraId="09E80AB4"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425D6445"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5TM</w:t>
            </w:r>
          </w:p>
        </w:tc>
        <w:tc>
          <w:tcPr>
            <w:tcW w:w="2746" w:type="dxa"/>
            <w:tcBorders>
              <w:top w:val="nil"/>
              <w:bottom w:val="nil"/>
            </w:tcBorders>
          </w:tcPr>
          <w:p w14:paraId="13DC728D"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LT50060541986054XXX03</w:t>
            </w:r>
          </w:p>
        </w:tc>
        <w:tc>
          <w:tcPr>
            <w:tcW w:w="1260" w:type="dxa"/>
            <w:tcBorders>
              <w:top w:val="nil"/>
              <w:bottom w:val="nil"/>
            </w:tcBorders>
          </w:tcPr>
          <w:p w14:paraId="0B2349A4"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23/02/1986</w:t>
            </w:r>
          </w:p>
        </w:tc>
        <w:tc>
          <w:tcPr>
            <w:tcW w:w="945" w:type="dxa"/>
            <w:tcBorders>
              <w:top w:val="nil"/>
              <w:bottom w:val="nil"/>
            </w:tcBorders>
          </w:tcPr>
          <w:p w14:paraId="63CCD7D1"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44805274" w14:textId="06C304EE" w:rsidR="002203D1" w:rsidRPr="006109C9" w:rsidRDefault="00D526B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11D9D791"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25EF57B6"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4 TM</w:t>
            </w:r>
          </w:p>
        </w:tc>
        <w:tc>
          <w:tcPr>
            <w:tcW w:w="2746" w:type="dxa"/>
            <w:tcBorders>
              <w:top w:val="nil"/>
              <w:bottom w:val="nil"/>
            </w:tcBorders>
          </w:tcPr>
          <w:p w14:paraId="6A049D0F"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LT40060541988084XXX01</w:t>
            </w:r>
          </w:p>
        </w:tc>
        <w:tc>
          <w:tcPr>
            <w:tcW w:w="1260" w:type="dxa"/>
            <w:tcBorders>
              <w:top w:val="nil"/>
              <w:bottom w:val="nil"/>
            </w:tcBorders>
          </w:tcPr>
          <w:p w14:paraId="4E0A2E47"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24/02/1988</w:t>
            </w:r>
          </w:p>
        </w:tc>
        <w:tc>
          <w:tcPr>
            <w:tcW w:w="945" w:type="dxa"/>
            <w:tcBorders>
              <w:top w:val="nil"/>
              <w:bottom w:val="nil"/>
            </w:tcBorders>
          </w:tcPr>
          <w:p w14:paraId="779E2DDC"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0A52497C"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Moderado</w:t>
            </w:r>
          </w:p>
        </w:tc>
      </w:tr>
      <w:tr w:rsidR="002203D1" w:rsidRPr="006109C9" w14:paraId="5FDBDF3B"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D2F8E05"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5468466F"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LT50060541990065AAA02</w:t>
            </w:r>
          </w:p>
        </w:tc>
        <w:tc>
          <w:tcPr>
            <w:tcW w:w="1260" w:type="dxa"/>
            <w:tcBorders>
              <w:top w:val="nil"/>
              <w:bottom w:val="nil"/>
            </w:tcBorders>
          </w:tcPr>
          <w:p w14:paraId="3F62EA77"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06/03/1990</w:t>
            </w:r>
          </w:p>
        </w:tc>
        <w:tc>
          <w:tcPr>
            <w:tcW w:w="945" w:type="dxa"/>
            <w:tcBorders>
              <w:top w:val="nil"/>
              <w:bottom w:val="nil"/>
            </w:tcBorders>
          </w:tcPr>
          <w:p w14:paraId="50C99E69"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61CF1169" w14:textId="408770AA" w:rsidR="002203D1" w:rsidRPr="006109C9" w:rsidRDefault="00D526B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7530CD15"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110FBE77"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240AA184"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LT50060541991036AAA02</w:t>
            </w:r>
          </w:p>
        </w:tc>
        <w:tc>
          <w:tcPr>
            <w:tcW w:w="1260" w:type="dxa"/>
            <w:tcBorders>
              <w:top w:val="nil"/>
              <w:bottom w:val="nil"/>
            </w:tcBorders>
          </w:tcPr>
          <w:p w14:paraId="46E306F7"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05/02/1991</w:t>
            </w:r>
          </w:p>
        </w:tc>
        <w:tc>
          <w:tcPr>
            <w:tcW w:w="945" w:type="dxa"/>
            <w:tcBorders>
              <w:top w:val="nil"/>
              <w:bottom w:val="nil"/>
            </w:tcBorders>
          </w:tcPr>
          <w:p w14:paraId="0E8F0C8C"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20E11008" w14:textId="76CFE307" w:rsidR="002203D1" w:rsidRPr="006109C9" w:rsidRDefault="00D526B8"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422B19A7"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C389816"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522F6EC4"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LT50060541998055CPE00</w:t>
            </w:r>
          </w:p>
        </w:tc>
        <w:tc>
          <w:tcPr>
            <w:tcW w:w="1260" w:type="dxa"/>
            <w:tcBorders>
              <w:top w:val="nil"/>
              <w:bottom w:val="nil"/>
            </w:tcBorders>
          </w:tcPr>
          <w:p w14:paraId="00B928E7"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24/02/1998</w:t>
            </w:r>
          </w:p>
        </w:tc>
        <w:tc>
          <w:tcPr>
            <w:tcW w:w="945" w:type="dxa"/>
            <w:tcBorders>
              <w:top w:val="nil"/>
              <w:bottom w:val="nil"/>
            </w:tcBorders>
          </w:tcPr>
          <w:p w14:paraId="5A62D545"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1C9CB07B"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Muy Fuerte</w:t>
            </w:r>
          </w:p>
        </w:tc>
      </w:tr>
      <w:tr w:rsidR="002203D1" w:rsidRPr="006109C9" w14:paraId="53A3A5FE"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A83F3A3"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03267123"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LT50060541999090CPE01</w:t>
            </w:r>
          </w:p>
        </w:tc>
        <w:tc>
          <w:tcPr>
            <w:tcW w:w="1260" w:type="dxa"/>
            <w:tcBorders>
              <w:top w:val="nil"/>
              <w:bottom w:val="nil"/>
            </w:tcBorders>
          </w:tcPr>
          <w:p w14:paraId="74CEF2AD"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31/03/1999</w:t>
            </w:r>
          </w:p>
        </w:tc>
        <w:tc>
          <w:tcPr>
            <w:tcW w:w="945" w:type="dxa"/>
            <w:tcBorders>
              <w:top w:val="nil"/>
              <w:bottom w:val="nil"/>
            </w:tcBorders>
          </w:tcPr>
          <w:p w14:paraId="4240C213"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49621A9C"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Moderado</w:t>
            </w:r>
          </w:p>
        </w:tc>
      </w:tr>
      <w:tr w:rsidR="002203D1" w:rsidRPr="006109C9" w14:paraId="02FB039B"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4823DA83"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7 ETM+</w:t>
            </w:r>
          </w:p>
        </w:tc>
        <w:tc>
          <w:tcPr>
            <w:tcW w:w="2746" w:type="dxa"/>
            <w:tcBorders>
              <w:top w:val="nil"/>
              <w:bottom w:val="nil"/>
            </w:tcBorders>
          </w:tcPr>
          <w:p w14:paraId="2282BA3E"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LE70060542000037AGS01</w:t>
            </w:r>
          </w:p>
        </w:tc>
        <w:tc>
          <w:tcPr>
            <w:tcW w:w="1260" w:type="dxa"/>
            <w:tcBorders>
              <w:top w:val="nil"/>
              <w:bottom w:val="nil"/>
            </w:tcBorders>
          </w:tcPr>
          <w:p w14:paraId="0C2FB086"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06/02/2000</w:t>
            </w:r>
          </w:p>
        </w:tc>
        <w:tc>
          <w:tcPr>
            <w:tcW w:w="945" w:type="dxa"/>
            <w:tcBorders>
              <w:top w:val="nil"/>
              <w:bottom w:val="nil"/>
            </w:tcBorders>
          </w:tcPr>
          <w:p w14:paraId="1C93A98C"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67DC216B"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Fuerte</w:t>
            </w:r>
          </w:p>
        </w:tc>
      </w:tr>
      <w:tr w:rsidR="002203D1" w:rsidRPr="006109C9" w14:paraId="514E8932"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72C5FCD7"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7 ETM+</w:t>
            </w:r>
          </w:p>
        </w:tc>
        <w:tc>
          <w:tcPr>
            <w:tcW w:w="2746" w:type="dxa"/>
            <w:tcBorders>
              <w:top w:val="nil"/>
              <w:bottom w:val="nil"/>
            </w:tcBorders>
          </w:tcPr>
          <w:p w14:paraId="3081B267"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LE70060542001055EDC01</w:t>
            </w:r>
          </w:p>
        </w:tc>
        <w:tc>
          <w:tcPr>
            <w:tcW w:w="1260" w:type="dxa"/>
            <w:tcBorders>
              <w:top w:val="nil"/>
              <w:bottom w:val="nil"/>
            </w:tcBorders>
          </w:tcPr>
          <w:p w14:paraId="7AA5F25B"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24/02/2001</w:t>
            </w:r>
          </w:p>
        </w:tc>
        <w:tc>
          <w:tcPr>
            <w:tcW w:w="945" w:type="dxa"/>
            <w:tcBorders>
              <w:top w:val="nil"/>
              <w:bottom w:val="nil"/>
            </w:tcBorders>
          </w:tcPr>
          <w:p w14:paraId="4B4F7E33"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43A94F28"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r w:rsidR="002203D1" w:rsidRPr="006109C9" w14:paraId="1C2F8858"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4CF230EF"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7 ETM+</w:t>
            </w:r>
          </w:p>
        </w:tc>
        <w:tc>
          <w:tcPr>
            <w:tcW w:w="2746" w:type="dxa"/>
            <w:tcBorders>
              <w:top w:val="nil"/>
              <w:bottom w:val="nil"/>
            </w:tcBorders>
          </w:tcPr>
          <w:p w14:paraId="024C1EA3"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LE70060542003045AGS00</w:t>
            </w:r>
          </w:p>
        </w:tc>
        <w:tc>
          <w:tcPr>
            <w:tcW w:w="1260" w:type="dxa"/>
            <w:tcBorders>
              <w:top w:val="nil"/>
              <w:bottom w:val="nil"/>
            </w:tcBorders>
          </w:tcPr>
          <w:p w14:paraId="3D401693"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14/02/2003</w:t>
            </w:r>
          </w:p>
        </w:tc>
        <w:tc>
          <w:tcPr>
            <w:tcW w:w="945" w:type="dxa"/>
            <w:tcBorders>
              <w:top w:val="nil"/>
              <w:bottom w:val="nil"/>
            </w:tcBorders>
          </w:tcPr>
          <w:p w14:paraId="5EAEEA8E"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776942AB"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Moderado</w:t>
            </w:r>
          </w:p>
        </w:tc>
      </w:tr>
      <w:tr w:rsidR="002203D1" w:rsidRPr="006109C9" w14:paraId="3E341D8B"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68E52EF"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5 TM</w:t>
            </w:r>
          </w:p>
        </w:tc>
        <w:tc>
          <w:tcPr>
            <w:tcW w:w="2746" w:type="dxa"/>
            <w:tcBorders>
              <w:top w:val="nil"/>
              <w:bottom w:val="nil"/>
            </w:tcBorders>
          </w:tcPr>
          <w:p w14:paraId="7D109926"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LT50060542011091CHM00</w:t>
            </w:r>
          </w:p>
        </w:tc>
        <w:tc>
          <w:tcPr>
            <w:tcW w:w="1260" w:type="dxa"/>
            <w:tcBorders>
              <w:top w:val="nil"/>
              <w:bottom w:val="nil"/>
            </w:tcBorders>
          </w:tcPr>
          <w:p w14:paraId="00D05074"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01/04/2011</w:t>
            </w:r>
          </w:p>
        </w:tc>
        <w:tc>
          <w:tcPr>
            <w:tcW w:w="945" w:type="dxa"/>
            <w:tcBorders>
              <w:top w:val="nil"/>
              <w:bottom w:val="nil"/>
            </w:tcBorders>
          </w:tcPr>
          <w:p w14:paraId="52AB192D"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Borders>
              <w:top w:val="nil"/>
              <w:bottom w:val="nil"/>
            </w:tcBorders>
          </w:tcPr>
          <w:p w14:paraId="08F1C58B"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Fuerte</w:t>
            </w:r>
          </w:p>
        </w:tc>
      </w:tr>
      <w:tr w:rsidR="002203D1" w:rsidRPr="006109C9" w14:paraId="531B3263"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705E323D"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8 OLI</w:t>
            </w:r>
          </w:p>
        </w:tc>
        <w:tc>
          <w:tcPr>
            <w:tcW w:w="2746" w:type="dxa"/>
            <w:tcBorders>
              <w:top w:val="nil"/>
              <w:bottom w:val="nil"/>
            </w:tcBorders>
          </w:tcPr>
          <w:p w14:paraId="68BA38B5"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LC80060542014051LGN00</w:t>
            </w:r>
          </w:p>
        </w:tc>
        <w:tc>
          <w:tcPr>
            <w:tcW w:w="1260" w:type="dxa"/>
            <w:tcBorders>
              <w:top w:val="nil"/>
              <w:bottom w:val="nil"/>
            </w:tcBorders>
          </w:tcPr>
          <w:p w14:paraId="4B1E5CFB"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20/02/2014</w:t>
            </w:r>
          </w:p>
        </w:tc>
        <w:tc>
          <w:tcPr>
            <w:tcW w:w="945" w:type="dxa"/>
            <w:tcBorders>
              <w:top w:val="nil"/>
              <w:bottom w:val="nil"/>
            </w:tcBorders>
          </w:tcPr>
          <w:p w14:paraId="66E1F23B"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S/E</w:t>
            </w:r>
          </w:p>
        </w:tc>
        <w:tc>
          <w:tcPr>
            <w:tcW w:w="1427" w:type="dxa"/>
            <w:tcBorders>
              <w:top w:val="nil"/>
              <w:bottom w:val="nil"/>
            </w:tcBorders>
          </w:tcPr>
          <w:p w14:paraId="0516B49A" w14:textId="6B475882" w:rsidR="002203D1" w:rsidRPr="006109C9" w:rsidRDefault="00D526B8"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 xml:space="preserve">Neutro </w:t>
            </w:r>
          </w:p>
        </w:tc>
      </w:tr>
      <w:tr w:rsidR="002203D1" w:rsidRPr="006109C9" w14:paraId="3267D428"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5568F3E1"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8 OLI</w:t>
            </w:r>
          </w:p>
        </w:tc>
        <w:tc>
          <w:tcPr>
            <w:tcW w:w="2746" w:type="dxa"/>
            <w:tcBorders>
              <w:top w:val="nil"/>
              <w:bottom w:val="nil"/>
            </w:tcBorders>
          </w:tcPr>
          <w:p w14:paraId="3660D881"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LC80060542015054LGN00</w:t>
            </w:r>
          </w:p>
        </w:tc>
        <w:tc>
          <w:tcPr>
            <w:tcW w:w="1260" w:type="dxa"/>
            <w:tcBorders>
              <w:top w:val="nil"/>
              <w:bottom w:val="nil"/>
            </w:tcBorders>
          </w:tcPr>
          <w:p w14:paraId="3C5E9791"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23/02/2015</w:t>
            </w:r>
          </w:p>
        </w:tc>
        <w:tc>
          <w:tcPr>
            <w:tcW w:w="945" w:type="dxa"/>
            <w:tcBorders>
              <w:top w:val="nil"/>
              <w:bottom w:val="nil"/>
            </w:tcBorders>
          </w:tcPr>
          <w:p w14:paraId="13E97330"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nil"/>
            </w:tcBorders>
          </w:tcPr>
          <w:p w14:paraId="7DF4C649"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r w:rsidR="002203D1" w:rsidRPr="006109C9" w14:paraId="6569C86B" w14:textId="77777777" w:rsidTr="00E0296A">
        <w:trPr>
          <w:trHeight w:val="284"/>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7F7F7F" w:themeColor="text1" w:themeTint="80"/>
            </w:tcBorders>
          </w:tcPr>
          <w:p w14:paraId="5442E343"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8 OLI</w:t>
            </w:r>
          </w:p>
        </w:tc>
        <w:tc>
          <w:tcPr>
            <w:tcW w:w="2746" w:type="dxa"/>
            <w:tcBorders>
              <w:top w:val="nil"/>
              <w:bottom w:val="single" w:sz="4" w:space="0" w:color="7F7F7F" w:themeColor="text1" w:themeTint="80"/>
            </w:tcBorders>
          </w:tcPr>
          <w:p w14:paraId="25156E4A"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LC80060542016041LGN00</w:t>
            </w:r>
          </w:p>
        </w:tc>
        <w:tc>
          <w:tcPr>
            <w:tcW w:w="1260" w:type="dxa"/>
            <w:tcBorders>
              <w:top w:val="nil"/>
              <w:bottom w:val="single" w:sz="4" w:space="0" w:color="7F7F7F" w:themeColor="text1" w:themeTint="80"/>
            </w:tcBorders>
          </w:tcPr>
          <w:p w14:paraId="4234C468"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10/02/2016</w:t>
            </w:r>
          </w:p>
        </w:tc>
        <w:tc>
          <w:tcPr>
            <w:tcW w:w="945" w:type="dxa"/>
            <w:tcBorders>
              <w:top w:val="nil"/>
              <w:bottom w:val="single" w:sz="4" w:space="0" w:color="7F7F7F" w:themeColor="text1" w:themeTint="80"/>
            </w:tcBorders>
          </w:tcPr>
          <w:p w14:paraId="7D5F941B"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El Niño</w:t>
            </w:r>
          </w:p>
        </w:tc>
        <w:tc>
          <w:tcPr>
            <w:tcW w:w="1427" w:type="dxa"/>
            <w:tcBorders>
              <w:top w:val="nil"/>
              <w:bottom w:val="single" w:sz="4" w:space="0" w:color="7F7F7F" w:themeColor="text1" w:themeTint="80"/>
            </w:tcBorders>
          </w:tcPr>
          <w:p w14:paraId="56C1D734" w14:textId="77777777" w:rsidR="002203D1" w:rsidRPr="006109C9" w:rsidRDefault="002203D1"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Muy Fuerte</w:t>
            </w:r>
          </w:p>
        </w:tc>
      </w:tr>
      <w:tr w:rsidR="002203D1" w:rsidRPr="006109C9" w14:paraId="647CC36C" w14:textId="77777777" w:rsidTr="00E029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7" w:type="dxa"/>
          </w:tcPr>
          <w:p w14:paraId="263AAB9B" w14:textId="77777777" w:rsidR="002203D1" w:rsidRPr="006109C9" w:rsidRDefault="002203D1" w:rsidP="00416CA4">
            <w:pPr>
              <w:rPr>
                <w:rFonts w:ascii="Times New Roman" w:hAnsi="Times New Roman" w:cs="Times New Roman"/>
              </w:rPr>
            </w:pPr>
            <w:r w:rsidRPr="006109C9">
              <w:rPr>
                <w:rFonts w:ascii="Times New Roman" w:hAnsi="Times New Roman" w:cs="Times New Roman"/>
              </w:rPr>
              <w:t>LANDSAT 8 OLI</w:t>
            </w:r>
          </w:p>
        </w:tc>
        <w:tc>
          <w:tcPr>
            <w:tcW w:w="2746" w:type="dxa"/>
          </w:tcPr>
          <w:p w14:paraId="33D62104"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LC80060542017075LGN00</w:t>
            </w:r>
          </w:p>
        </w:tc>
        <w:tc>
          <w:tcPr>
            <w:tcW w:w="1260" w:type="dxa"/>
          </w:tcPr>
          <w:p w14:paraId="38BD69C6"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16/03/2017</w:t>
            </w:r>
          </w:p>
        </w:tc>
        <w:tc>
          <w:tcPr>
            <w:tcW w:w="945" w:type="dxa"/>
          </w:tcPr>
          <w:p w14:paraId="558FAA2B"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La Niña</w:t>
            </w:r>
          </w:p>
        </w:tc>
        <w:tc>
          <w:tcPr>
            <w:tcW w:w="1427" w:type="dxa"/>
          </w:tcPr>
          <w:p w14:paraId="03801A47" w14:textId="77777777" w:rsidR="002203D1" w:rsidRPr="006109C9" w:rsidRDefault="002203D1"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09C9">
              <w:rPr>
                <w:rFonts w:ascii="Times New Roman" w:hAnsi="Times New Roman" w:cs="Times New Roman"/>
              </w:rPr>
              <w:t>Débil</w:t>
            </w:r>
          </w:p>
        </w:tc>
      </w:tr>
    </w:tbl>
    <w:p w14:paraId="2161F7D4" w14:textId="6474A53C" w:rsidR="002203D1" w:rsidRPr="00D45536" w:rsidRDefault="002203D1" w:rsidP="00416CA4">
      <w:pPr>
        <w:spacing w:after="0" w:line="240" w:lineRule="auto"/>
        <w:jc w:val="both"/>
        <w:rPr>
          <w:rFonts w:ascii="Times New Roman" w:hAnsi="Times New Roman" w:cs="Times New Roman"/>
          <w:sz w:val="20"/>
          <w:szCs w:val="20"/>
        </w:rPr>
      </w:pPr>
      <w:bookmarkStart w:id="3" w:name="_Hlk49800785"/>
      <w:r w:rsidRPr="00D45536">
        <w:rPr>
          <w:rFonts w:ascii="Times New Roman" w:hAnsi="Times New Roman" w:cs="Times New Roman"/>
          <w:bCs/>
          <w:sz w:val="20"/>
          <w:szCs w:val="20"/>
        </w:rPr>
        <w:t>Fuente:</w:t>
      </w:r>
      <w:r w:rsidRPr="00D45536">
        <w:rPr>
          <w:rFonts w:ascii="Times New Roman" w:hAnsi="Times New Roman" w:cs="Times New Roman"/>
          <w:b/>
          <w:sz w:val="20"/>
          <w:szCs w:val="20"/>
        </w:rPr>
        <w:t xml:space="preserve"> </w:t>
      </w:r>
      <w:r w:rsidR="002374DA" w:rsidRPr="00D45536">
        <w:rPr>
          <w:rFonts w:ascii="Times New Roman" w:hAnsi="Times New Roman" w:cs="Times New Roman"/>
          <w:sz w:val="20"/>
          <w:szCs w:val="20"/>
        </w:rPr>
        <w:t>S</w:t>
      </w:r>
      <w:r w:rsidRPr="00D45536">
        <w:rPr>
          <w:rFonts w:ascii="Times New Roman" w:hAnsi="Times New Roman" w:cs="Times New Roman"/>
          <w:sz w:val="20"/>
          <w:szCs w:val="20"/>
        </w:rPr>
        <w:t xml:space="preserve">ervidor </w:t>
      </w:r>
      <w:proofErr w:type="spellStart"/>
      <w:r w:rsidRPr="00D45536">
        <w:rPr>
          <w:rFonts w:ascii="Times New Roman" w:hAnsi="Times New Roman" w:cs="Times New Roman"/>
          <w:sz w:val="20"/>
          <w:szCs w:val="20"/>
        </w:rPr>
        <w:t>EarthExplorer</w:t>
      </w:r>
      <w:proofErr w:type="spellEnd"/>
      <w:r w:rsidRPr="00D45536">
        <w:rPr>
          <w:rFonts w:ascii="Times New Roman" w:hAnsi="Times New Roman" w:cs="Times New Roman"/>
          <w:sz w:val="20"/>
          <w:szCs w:val="20"/>
        </w:rPr>
        <w:t xml:space="preserve"> (</w:t>
      </w:r>
      <w:hyperlink r:id="rId13" w:history="1">
        <w:r w:rsidR="00AD67E2" w:rsidRPr="00D45536">
          <w:rPr>
            <w:rStyle w:val="Hipervnculo"/>
            <w:rFonts w:ascii="Times New Roman" w:hAnsi="Times New Roman" w:cs="Times New Roman"/>
            <w:sz w:val="20"/>
            <w:szCs w:val="20"/>
          </w:rPr>
          <w:t>https://earthexplorer.usgs.gov/</w:t>
        </w:r>
      </w:hyperlink>
      <w:r w:rsidRPr="00D45536">
        <w:rPr>
          <w:rFonts w:ascii="Times New Roman" w:hAnsi="Times New Roman" w:cs="Times New Roman"/>
          <w:sz w:val="20"/>
          <w:szCs w:val="20"/>
        </w:rPr>
        <w:t>)</w:t>
      </w:r>
      <w:r w:rsidR="003A3DFF" w:rsidRPr="00D45536">
        <w:rPr>
          <w:rFonts w:ascii="Times New Roman" w:hAnsi="Times New Roman" w:cs="Times New Roman"/>
          <w:sz w:val="20"/>
          <w:szCs w:val="20"/>
        </w:rPr>
        <w:t>.</w:t>
      </w:r>
    </w:p>
    <w:bookmarkEnd w:id="3"/>
    <w:p w14:paraId="4C3556DD" w14:textId="77777777" w:rsidR="00485344" w:rsidRPr="00485344" w:rsidRDefault="00485344" w:rsidP="00416CA4">
      <w:pPr>
        <w:spacing w:after="0" w:line="240" w:lineRule="auto"/>
        <w:rPr>
          <w:lang w:val="es-ES" w:eastAsia="es-ES"/>
        </w:rPr>
      </w:pPr>
    </w:p>
    <w:p w14:paraId="78D35915" w14:textId="187DA2D0" w:rsidR="00485344" w:rsidRDefault="00485344" w:rsidP="00416CA4">
      <w:pPr>
        <w:spacing w:after="0" w:line="240" w:lineRule="auto"/>
        <w:jc w:val="both"/>
        <w:rPr>
          <w:rFonts w:ascii="Times New Roman" w:hAnsi="Times New Roman" w:cs="Times New Roman"/>
          <w:b/>
        </w:rPr>
      </w:pPr>
      <w:bookmarkStart w:id="4" w:name="_Hlk49800826"/>
      <w:r>
        <w:rPr>
          <w:rFonts w:ascii="Times New Roman" w:hAnsi="Times New Roman" w:cs="Times New Roman"/>
          <w:b/>
        </w:rPr>
        <w:lastRenderedPageBreak/>
        <w:t xml:space="preserve">                         </w:t>
      </w:r>
      <w:r w:rsidR="00E4589D">
        <w:rPr>
          <w:rFonts w:ascii="Times New Roman" w:hAnsi="Times New Roman" w:cs="Times New Roman"/>
          <w:b/>
          <w:noProof/>
        </w:rPr>
        <w:drawing>
          <wp:inline distT="0" distB="0" distL="0" distR="0" wp14:anchorId="038DE19D" wp14:editId="0E882E7C">
            <wp:extent cx="4788424" cy="4171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260" cy="4172678"/>
                    </a:xfrm>
                    <a:prstGeom prst="rect">
                      <a:avLst/>
                    </a:prstGeom>
                    <a:noFill/>
                  </pic:spPr>
                </pic:pic>
              </a:graphicData>
            </a:graphic>
          </wp:inline>
        </w:drawing>
      </w:r>
    </w:p>
    <w:p w14:paraId="74BC2A52" w14:textId="4DF79F10" w:rsidR="00114514" w:rsidRDefault="00BD7F49" w:rsidP="00416CA4">
      <w:pPr>
        <w:spacing w:after="0" w:line="240" w:lineRule="auto"/>
        <w:jc w:val="both"/>
        <w:rPr>
          <w:rFonts w:ascii="Times New Roman" w:hAnsi="Times New Roman" w:cs="Times New Roman"/>
        </w:rPr>
      </w:pPr>
      <w:r w:rsidRPr="00D359B6">
        <w:rPr>
          <w:rFonts w:ascii="Times New Roman" w:hAnsi="Times New Roman" w:cs="Times New Roman"/>
          <w:b/>
        </w:rPr>
        <w:t xml:space="preserve">Figura </w:t>
      </w:r>
      <w:r w:rsidR="00241935" w:rsidRPr="00D359B6">
        <w:rPr>
          <w:rFonts w:ascii="Times New Roman" w:hAnsi="Times New Roman" w:cs="Times New Roman"/>
          <w:b/>
        </w:rPr>
        <w:t>2</w:t>
      </w:r>
      <w:r w:rsidRPr="00D359B6">
        <w:rPr>
          <w:rFonts w:ascii="Times New Roman" w:hAnsi="Times New Roman" w:cs="Times New Roman"/>
          <w:b/>
        </w:rPr>
        <w:t xml:space="preserve">. </w:t>
      </w:r>
      <w:r w:rsidR="007972B5" w:rsidRPr="007972B5">
        <w:rPr>
          <w:rFonts w:ascii="Times New Roman" w:hAnsi="Times New Roman" w:cs="Times New Roman"/>
          <w:bCs/>
        </w:rPr>
        <w:t>Proceso de</w:t>
      </w:r>
      <w:r w:rsidR="007972B5">
        <w:rPr>
          <w:rFonts w:ascii="Times New Roman" w:hAnsi="Times New Roman" w:cs="Times New Roman"/>
          <w:b/>
        </w:rPr>
        <w:t xml:space="preserve"> </w:t>
      </w:r>
      <w:r w:rsidR="007972B5">
        <w:rPr>
          <w:rFonts w:ascii="Times New Roman" w:hAnsi="Times New Roman" w:cs="Times New Roman"/>
        </w:rPr>
        <w:t>i</w:t>
      </w:r>
      <w:r w:rsidRPr="00D359B6">
        <w:rPr>
          <w:rFonts w:ascii="Times New Roman" w:hAnsi="Times New Roman" w:cs="Times New Roman"/>
        </w:rPr>
        <w:t xml:space="preserve">dentificación </w:t>
      </w:r>
      <w:r w:rsidR="007972B5">
        <w:rPr>
          <w:rFonts w:ascii="Times New Roman" w:hAnsi="Times New Roman" w:cs="Times New Roman"/>
        </w:rPr>
        <w:t xml:space="preserve">y delineación </w:t>
      </w:r>
      <w:r w:rsidRPr="00D359B6">
        <w:rPr>
          <w:rFonts w:ascii="Times New Roman" w:hAnsi="Times New Roman" w:cs="Times New Roman"/>
        </w:rPr>
        <w:t xml:space="preserve">de </w:t>
      </w:r>
      <w:r w:rsidR="007972B5">
        <w:rPr>
          <w:rFonts w:ascii="Times New Roman" w:hAnsi="Times New Roman" w:cs="Times New Roman"/>
        </w:rPr>
        <w:t xml:space="preserve">los </w:t>
      </w:r>
      <w:r w:rsidRPr="00D359B6">
        <w:rPr>
          <w:rFonts w:ascii="Times New Roman" w:hAnsi="Times New Roman" w:cs="Times New Roman"/>
        </w:rPr>
        <w:t>humedales: a</w:t>
      </w:r>
      <w:r w:rsidR="0064305C">
        <w:rPr>
          <w:rFonts w:ascii="Times New Roman" w:hAnsi="Times New Roman" w:cs="Times New Roman"/>
        </w:rPr>
        <w:t>)</w:t>
      </w:r>
      <w:r w:rsidRPr="00D359B6">
        <w:rPr>
          <w:rFonts w:ascii="Times New Roman" w:hAnsi="Times New Roman" w:cs="Times New Roman"/>
        </w:rPr>
        <w:t xml:space="preserve"> Imagen LANDSAT en falso color (542) del </w:t>
      </w:r>
      <w:r w:rsidR="00747905" w:rsidRPr="00D359B6">
        <w:rPr>
          <w:rFonts w:ascii="Times New Roman" w:hAnsi="Times New Roman" w:cs="Times New Roman"/>
        </w:rPr>
        <w:t>2</w:t>
      </w:r>
      <w:r w:rsidR="00FC3326" w:rsidRPr="00D359B6">
        <w:rPr>
          <w:rFonts w:ascii="Times New Roman" w:hAnsi="Times New Roman" w:cs="Times New Roman"/>
        </w:rPr>
        <w:t>0/02/</w:t>
      </w:r>
      <w:r w:rsidRPr="00D359B6">
        <w:rPr>
          <w:rFonts w:ascii="Times New Roman" w:hAnsi="Times New Roman" w:cs="Times New Roman"/>
        </w:rPr>
        <w:t>201</w:t>
      </w:r>
      <w:r w:rsidR="00747905" w:rsidRPr="00D359B6">
        <w:rPr>
          <w:rFonts w:ascii="Times New Roman" w:hAnsi="Times New Roman" w:cs="Times New Roman"/>
        </w:rPr>
        <w:t>4</w:t>
      </w:r>
      <w:r w:rsidR="0064305C">
        <w:rPr>
          <w:rFonts w:ascii="Times New Roman" w:hAnsi="Times New Roman" w:cs="Times New Roman"/>
        </w:rPr>
        <w:t>;</w:t>
      </w:r>
      <w:r w:rsidRPr="00D359B6">
        <w:rPr>
          <w:rFonts w:ascii="Times New Roman" w:hAnsi="Times New Roman" w:cs="Times New Roman"/>
        </w:rPr>
        <w:t xml:space="preserve"> b</w:t>
      </w:r>
      <w:r w:rsidR="0064305C">
        <w:rPr>
          <w:rFonts w:ascii="Times New Roman" w:hAnsi="Times New Roman" w:cs="Times New Roman"/>
        </w:rPr>
        <w:t>)</w:t>
      </w:r>
      <w:r w:rsidRPr="00D359B6">
        <w:rPr>
          <w:rFonts w:ascii="Times New Roman" w:hAnsi="Times New Roman" w:cs="Times New Roman"/>
          <w:b/>
        </w:rPr>
        <w:t xml:space="preserve"> </w:t>
      </w:r>
      <w:r w:rsidRPr="00D359B6">
        <w:rPr>
          <w:rFonts w:ascii="Times New Roman" w:hAnsi="Times New Roman" w:cs="Times New Roman"/>
        </w:rPr>
        <w:t>Capas vectoriales pantanos (verde) y lagunas (azul) elaboradas a partir de la Fotografía área.</w:t>
      </w:r>
    </w:p>
    <w:p w14:paraId="2A98EE7B" w14:textId="255EFC77" w:rsidR="00E91500" w:rsidRDefault="00E91500" w:rsidP="00416CA4">
      <w:pPr>
        <w:spacing w:after="0" w:line="240" w:lineRule="auto"/>
        <w:jc w:val="both"/>
        <w:rPr>
          <w:rFonts w:ascii="Times New Roman" w:hAnsi="Times New Roman" w:cs="Times New Roman"/>
          <w:lang w:val="en-US"/>
        </w:rPr>
      </w:pPr>
      <w:r w:rsidRPr="00CF41A8">
        <w:rPr>
          <w:rFonts w:ascii="Times New Roman" w:hAnsi="Times New Roman" w:cs="Times New Roman"/>
          <w:b/>
          <w:bCs/>
          <w:lang w:val="en-US"/>
        </w:rPr>
        <w:t>Figure 2.</w:t>
      </w:r>
      <w:r w:rsidRPr="00CF41A8">
        <w:rPr>
          <w:rFonts w:ascii="Times New Roman" w:hAnsi="Times New Roman" w:cs="Times New Roman"/>
          <w:lang w:val="en-US"/>
        </w:rPr>
        <w:t xml:space="preserve"> </w:t>
      </w:r>
      <w:r w:rsidR="00CF41A8" w:rsidRPr="00CF41A8">
        <w:rPr>
          <w:rFonts w:ascii="Times New Roman" w:hAnsi="Times New Roman" w:cs="Times New Roman"/>
          <w:lang w:val="en-US"/>
        </w:rPr>
        <w:t>Wetland identification and delineation: a</w:t>
      </w:r>
      <w:r w:rsidR="00CF41A8">
        <w:rPr>
          <w:rFonts w:ascii="Times New Roman" w:hAnsi="Times New Roman" w:cs="Times New Roman"/>
          <w:lang w:val="en-US"/>
        </w:rPr>
        <w:t xml:space="preserve">) False color LANDSAT image (02/20/2014); b) vector layer of swamps (green) and lagoons (blue) delineated from aerial photography. </w:t>
      </w:r>
    </w:p>
    <w:p w14:paraId="48081F32" w14:textId="77777777" w:rsidR="00CF41A8" w:rsidRPr="00CF41A8" w:rsidRDefault="00CF41A8" w:rsidP="00416CA4">
      <w:pPr>
        <w:spacing w:after="0" w:line="240" w:lineRule="auto"/>
        <w:jc w:val="both"/>
        <w:rPr>
          <w:rFonts w:ascii="Times New Roman" w:hAnsi="Times New Roman" w:cs="Times New Roman"/>
          <w:lang w:val="en-US"/>
        </w:rPr>
      </w:pPr>
    </w:p>
    <w:p w14:paraId="757F7F61" w14:textId="7747D728" w:rsidR="00BD7F49" w:rsidRPr="00E351C6" w:rsidRDefault="00FD51B5" w:rsidP="00416CA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E</w:t>
      </w:r>
      <w:r w:rsidR="00BD7F49" w:rsidRPr="00D359B6">
        <w:rPr>
          <w:rFonts w:ascii="Times New Roman" w:hAnsi="Times New Roman" w:cs="Times New Roman"/>
          <w:sz w:val="24"/>
          <w:szCs w:val="24"/>
        </w:rPr>
        <w:t xml:space="preserve">l </w:t>
      </w:r>
      <w:r w:rsidRPr="00D359B6">
        <w:rPr>
          <w:rFonts w:ascii="Times New Roman" w:hAnsi="Times New Roman" w:cs="Times New Roman"/>
          <w:sz w:val="24"/>
          <w:szCs w:val="24"/>
        </w:rPr>
        <w:t>Índice de Estrés Hídrico (</w:t>
      </w:r>
      <w:proofErr w:type="spellStart"/>
      <w:r w:rsidR="00BD7F49" w:rsidRPr="00D359B6">
        <w:rPr>
          <w:rFonts w:ascii="Times New Roman" w:hAnsi="Times New Roman" w:cs="Times New Roman"/>
          <w:i/>
          <w:sz w:val="24"/>
          <w:szCs w:val="24"/>
        </w:rPr>
        <w:t>Moisture</w:t>
      </w:r>
      <w:proofErr w:type="spellEnd"/>
      <w:r w:rsidR="00BD7F49" w:rsidRPr="00D359B6">
        <w:rPr>
          <w:rFonts w:ascii="Times New Roman" w:hAnsi="Times New Roman" w:cs="Times New Roman"/>
          <w:i/>
          <w:sz w:val="24"/>
          <w:szCs w:val="24"/>
        </w:rPr>
        <w:t xml:space="preserve"> Stress </w:t>
      </w:r>
      <w:proofErr w:type="spellStart"/>
      <w:r w:rsidR="00BD7F49" w:rsidRPr="00D359B6">
        <w:rPr>
          <w:rFonts w:ascii="Times New Roman" w:hAnsi="Times New Roman" w:cs="Times New Roman"/>
          <w:i/>
          <w:sz w:val="24"/>
          <w:szCs w:val="24"/>
        </w:rPr>
        <w:t>Index</w:t>
      </w:r>
      <w:proofErr w:type="spellEnd"/>
      <w:r w:rsidRPr="00D359B6">
        <w:rPr>
          <w:rFonts w:ascii="Times New Roman" w:hAnsi="Times New Roman" w:cs="Times New Roman"/>
          <w:i/>
          <w:sz w:val="24"/>
          <w:szCs w:val="24"/>
        </w:rPr>
        <w:t>)</w:t>
      </w:r>
      <w:r w:rsidR="00235095" w:rsidRPr="00D359B6">
        <w:rPr>
          <w:rFonts w:ascii="Times New Roman" w:hAnsi="Times New Roman" w:cs="Times New Roman"/>
          <w:sz w:val="24"/>
          <w:szCs w:val="24"/>
        </w:rPr>
        <w:t xml:space="preserve"> (MSI)</w:t>
      </w:r>
      <w:r w:rsidR="00BD7F49" w:rsidRPr="00D359B6">
        <w:rPr>
          <w:rFonts w:ascii="Times New Roman" w:hAnsi="Times New Roman" w:cs="Times New Roman"/>
          <w:sz w:val="24"/>
          <w:szCs w:val="24"/>
        </w:rPr>
        <w:t xml:space="preserve">, da cuenta del comportamiento de la vegetación con respecto a su contenido de humedad, derivado de las reflectividades del infrarrojo cercano (NIR) y el infrarrojo medio (SWIR), y genera una matriz de datos en </w:t>
      </w:r>
      <w:r w:rsidR="00A60EF5" w:rsidRPr="00D359B6">
        <w:rPr>
          <w:rFonts w:ascii="Times New Roman" w:hAnsi="Times New Roman" w:cs="Times New Roman"/>
          <w:sz w:val="24"/>
          <w:szCs w:val="24"/>
        </w:rPr>
        <w:t>la que</w:t>
      </w:r>
      <w:r w:rsidR="00BD7F49" w:rsidRPr="00D359B6">
        <w:rPr>
          <w:rFonts w:ascii="Times New Roman" w:hAnsi="Times New Roman" w:cs="Times New Roman"/>
          <w:sz w:val="24"/>
          <w:szCs w:val="24"/>
        </w:rPr>
        <w:t xml:space="preserve"> los valores del </w:t>
      </w:r>
      <w:proofErr w:type="gramStart"/>
      <w:r w:rsidR="00BD7F49" w:rsidRPr="00D359B6">
        <w:rPr>
          <w:rFonts w:ascii="Times New Roman" w:hAnsi="Times New Roman" w:cs="Times New Roman"/>
          <w:sz w:val="24"/>
          <w:szCs w:val="24"/>
        </w:rPr>
        <w:t>pixel</w:t>
      </w:r>
      <w:proofErr w:type="gramEnd"/>
      <w:r w:rsidR="00BD7F49" w:rsidRPr="00D359B6">
        <w:rPr>
          <w:rFonts w:ascii="Times New Roman" w:hAnsi="Times New Roman" w:cs="Times New Roman"/>
          <w:sz w:val="24"/>
          <w:szCs w:val="24"/>
        </w:rPr>
        <w:t xml:space="preserve"> aumentan cuando la vegetación se va secando y disminuyen cuando la vegetación gana en humedad y en vigorosidad</w:t>
      </w:r>
      <w:r w:rsidR="00677C0B" w:rsidRPr="00D359B6">
        <w:rPr>
          <w:rFonts w:ascii="Times New Roman" w:hAnsi="Times New Roman" w:cs="Times New Roman"/>
          <w:color w:val="0070C0"/>
          <w:sz w:val="24"/>
          <w:szCs w:val="24"/>
          <w:lang w:val="es-ES_tradnl"/>
        </w:rPr>
        <w:t xml:space="preserve"> </w:t>
      </w:r>
      <w:r w:rsidR="00D61584" w:rsidRPr="00D359B6">
        <w:rPr>
          <w:rFonts w:ascii="Times New Roman" w:hAnsi="Times New Roman" w:cs="Times New Roman"/>
          <w:color w:val="0070C0"/>
          <w:sz w:val="24"/>
          <w:szCs w:val="24"/>
          <w:lang w:val="es-ES_tradnl"/>
        </w:rPr>
        <w:t>(</w:t>
      </w:r>
      <w:proofErr w:type="spellStart"/>
      <w:r w:rsidR="00677C0B" w:rsidRPr="00D359B6">
        <w:rPr>
          <w:rFonts w:ascii="Times New Roman" w:hAnsi="Times New Roman" w:cs="Times New Roman"/>
          <w:color w:val="0070C0"/>
          <w:sz w:val="24"/>
          <w:szCs w:val="24"/>
          <w:lang w:val="es-ES_tradnl"/>
        </w:rPr>
        <w:t>Chuvieco</w:t>
      </w:r>
      <w:proofErr w:type="spellEnd"/>
      <w:r w:rsidR="00677C0B" w:rsidRPr="00D359B6">
        <w:rPr>
          <w:rFonts w:ascii="Times New Roman" w:hAnsi="Times New Roman" w:cs="Times New Roman"/>
          <w:color w:val="0070C0"/>
          <w:sz w:val="24"/>
          <w:szCs w:val="24"/>
          <w:lang w:val="es-ES_tradnl"/>
        </w:rPr>
        <w:t>, 200</w:t>
      </w:r>
      <w:r w:rsidR="00950CA9" w:rsidRPr="00D359B6">
        <w:rPr>
          <w:rFonts w:ascii="Times New Roman" w:hAnsi="Times New Roman" w:cs="Times New Roman"/>
          <w:color w:val="0070C0"/>
          <w:sz w:val="24"/>
          <w:szCs w:val="24"/>
          <w:lang w:val="es-ES_tradnl"/>
        </w:rPr>
        <w:t>6</w:t>
      </w:r>
      <w:r w:rsidR="00677C0B" w:rsidRPr="00D359B6">
        <w:rPr>
          <w:rFonts w:ascii="Times New Roman" w:hAnsi="Times New Roman" w:cs="Times New Roman"/>
          <w:color w:val="0070C0"/>
          <w:sz w:val="24"/>
          <w:szCs w:val="24"/>
          <w:lang w:val="es-ES_tradnl"/>
        </w:rPr>
        <w:t>)</w:t>
      </w:r>
      <w:r w:rsidR="00BD7F49" w:rsidRPr="00D359B6">
        <w:rPr>
          <w:rFonts w:ascii="Times New Roman" w:hAnsi="Times New Roman" w:cs="Times New Roman"/>
          <w:sz w:val="24"/>
          <w:szCs w:val="24"/>
        </w:rPr>
        <w:t>. Dado que los pantanos abordados poseen una cobertura continúa de vegetación, este í</w:t>
      </w:r>
      <w:r w:rsidR="00BD7F49" w:rsidRPr="00E351C6">
        <w:rPr>
          <w:rFonts w:ascii="Times New Roman" w:hAnsi="Times New Roman" w:cs="Times New Roman"/>
          <w:sz w:val="24"/>
          <w:szCs w:val="24"/>
        </w:rPr>
        <w:t>ndice es indicado para evaluar el contenido de humedad presente en los mismos, a través de su comportamiento radiométrico en años afectados por intensas lluvias o fuertes sequias. Se calculó dividiendo la banda del SWIR entre la banda del NIR de cada imagen</w:t>
      </w:r>
      <w:r w:rsidR="001B4C47" w:rsidRPr="00E351C6">
        <w:rPr>
          <w:rFonts w:ascii="Times New Roman" w:hAnsi="Times New Roman" w:cs="Times New Roman"/>
          <w:sz w:val="24"/>
          <w:szCs w:val="24"/>
        </w:rPr>
        <w:t xml:space="preserve">, a través de la </w:t>
      </w:r>
      <w:r w:rsidR="000145C5" w:rsidRPr="00E351C6">
        <w:rPr>
          <w:rFonts w:ascii="Times New Roman" w:hAnsi="Times New Roman" w:cs="Times New Roman"/>
          <w:b/>
          <w:bCs/>
          <w:sz w:val="24"/>
          <w:szCs w:val="24"/>
        </w:rPr>
        <w:t>E</w:t>
      </w:r>
      <w:r w:rsidR="001B4C47" w:rsidRPr="00E351C6">
        <w:rPr>
          <w:rFonts w:ascii="Times New Roman" w:hAnsi="Times New Roman" w:cs="Times New Roman"/>
          <w:b/>
          <w:bCs/>
          <w:sz w:val="24"/>
          <w:szCs w:val="24"/>
        </w:rPr>
        <w:t>cuación 1</w:t>
      </w:r>
      <w:r w:rsidR="00BD7F49" w:rsidRPr="00E351C6">
        <w:rPr>
          <w:rFonts w:ascii="Times New Roman" w:hAnsi="Times New Roman" w:cs="Times New Roman"/>
          <w:sz w:val="24"/>
          <w:szCs w:val="24"/>
        </w:rPr>
        <w:t>:</w:t>
      </w:r>
    </w:p>
    <w:p w14:paraId="47E9C931" w14:textId="77777777" w:rsidR="001E4ED2" w:rsidRPr="00E351C6" w:rsidRDefault="001E4ED2" w:rsidP="00416CA4">
      <w:pPr>
        <w:spacing w:after="0" w:line="240" w:lineRule="auto"/>
        <w:ind w:firstLine="567"/>
        <w:jc w:val="both"/>
        <w:rPr>
          <w:rFonts w:ascii="Times New Roman" w:hAnsi="Times New Roman" w:cs="Times New Roman"/>
          <w:sz w:val="24"/>
          <w:szCs w:val="24"/>
        </w:rPr>
      </w:pPr>
    </w:p>
    <w:p w14:paraId="2DE7B613" w14:textId="47CDB5A4" w:rsidR="00BD7F49" w:rsidRPr="00E351C6" w:rsidRDefault="00D230CB" w:rsidP="00416CA4">
      <w:pPr>
        <w:spacing w:after="0" w:line="240" w:lineRule="auto"/>
        <w:ind w:left="6804" w:hanging="3543"/>
        <w:jc w:val="center"/>
        <w:rPr>
          <w:rFonts w:ascii="Times New Roman" w:hAnsi="Times New Roman" w:cs="Times New Roman"/>
          <w:sz w:val="24"/>
          <w:szCs w:val="24"/>
        </w:rPr>
      </w:pPr>
      <m:oMath>
        <m:r>
          <m:rPr>
            <m:sty m:val="p"/>
          </m:rPr>
          <w:rPr>
            <w:rFonts w:ascii="Cambria Math" w:hAnsi="Cambria Math" w:cs="Times New Roman"/>
            <w:sz w:val="24"/>
            <w:szCs w:val="24"/>
          </w:rPr>
          <m:t>MSI=</m:t>
        </m:r>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SWIR</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NIR</m:t>
                </m:r>
              </m:sub>
            </m:sSub>
          </m:den>
        </m:f>
      </m:oMath>
      <w:r w:rsidR="00BD7F49" w:rsidRPr="00E351C6">
        <w:rPr>
          <w:rFonts w:ascii="Times New Roman" w:hAnsi="Times New Roman" w:cs="Times New Roman"/>
          <w:sz w:val="24"/>
          <w:szCs w:val="24"/>
        </w:rPr>
        <w:tab/>
      </w:r>
      <w:r w:rsidR="00BD7F49" w:rsidRPr="00E351C6">
        <w:rPr>
          <w:rFonts w:ascii="Times New Roman" w:hAnsi="Times New Roman" w:cs="Times New Roman"/>
          <w:sz w:val="24"/>
          <w:szCs w:val="24"/>
        </w:rPr>
        <w:tab/>
      </w:r>
      <w:r w:rsidR="00C41B55" w:rsidRPr="00E351C6">
        <w:rPr>
          <w:rFonts w:ascii="Times New Roman" w:hAnsi="Times New Roman" w:cs="Times New Roman"/>
          <w:sz w:val="24"/>
          <w:szCs w:val="24"/>
        </w:rPr>
        <w:t>(</w:t>
      </w:r>
      <w:r w:rsidR="00C41B55" w:rsidRPr="00E351C6">
        <w:rPr>
          <w:rFonts w:ascii="Times New Roman" w:hAnsi="Times New Roman" w:cs="Times New Roman"/>
          <w:b/>
          <w:bCs/>
          <w:sz w:val="24"/>
          <w:szCs w:val="24"/>
        </w:rPr>
        <w:t xml:space="preserve">E. </w:t>
      </w:r>
      <w:r w:rsidR="00AF2AE5" w:rsidRPr="00E351C6">
        <w:rPr>
          <w:rFonts w:ascii="Times New Roman" w:hAnsi="Times New Roman" w:cs="Times New Roman"/>
          <w:b/>
          <w:bCs/>
          <w:sz w:val="24"/>
          <w:szCs w:val="24"/>
        </w:rPr>
        <w:t>1</w:t>
      </w:r>
      <w:r w:rsidR="00C41B55" w:rsidRPr="00E351C6">
        <w:rPr>
          <w:rFonts w:ascii="Times New Roman" w:hAnsi="Times New Roman" w:cs="Times New Roman"/>
          <w:sz w:val="24"/>
          <w:szCs w:val="24"/>
        </w:rPr>
        <w:t>)</w:t>
      </w:r>
    </w:p>
    <w:p w14:paraId="2D40C0C8" w14:textId="3C92F667" w:rsidR="00BD7F49" w:rsidRPr="00D359B6" w:rsidRDefault="00BD7F49" w:rsidP="00A56937">
      <w:pPr>
        <w:spacing w:after="0" w:line="240" w:lineRule="auto"/>
        <w:rPr>
          <w:rFonts w:ascii="Times New Roman" w:hAnsi="Times New Roman" w:cs="Times New Roman"/>
          <w:sz w:val="24"/>
          <w:szCs w:val="24"/>
        </w:rPr>
      </w:pPr>
      <w:r w:rsidRPr="00D359B6">
        <w:rPr>
          <w:rFonts w:ascii="Times New Roman" w:hAnsi="Times New Roman" w:cs="Times New Roman"/>
          <w:sz w:val="24"/>
          <w:szCs w:val="24"/>
        </w:rPr>
        <w:t>D</w:t>
      </w:r>
      <w:r w:rsidR="00A756D2">
        <w:rPr>
          <w:rFonts w:ascii="Times New Roman" w:hAnsi="Times New Roman" w:cs="Times New Roman"/>
          <w:sz w:val="24"/>
          <w:szCs w:val="24"/>
        </w:rPr>
        <w:t>o</w:t>
      </w:r>
      <w:r w:rsidRPr="00D359B6">
        <w:rPr>
          <w:rFonts w:ascii="Times New Roman" w:hAnsi="Times New Roman" w:cs="Times New Roman"/>
          <w:sz w:val="24"/>
          <w:szCs w:val="24"/>
        </w:rPr>
        <w:t>nde:</w:t>
      </w:r>
    </w:p>
    <w:p w14:paraId="381AA6C6" w14:textId="77777777" w:rsidR="00F7268A" w:rsidRDefault="00F7268A" w:rsidP="00416CA4">
      <w:pPr>
        <w:spacing w:after="0" w:line="240" w:lineRule="auto"/>
        <w:ind w:left="567"/>
        <w:jc w:val="both"/>
        <w:rPr>
          <w:rFonts w:ascii="Times New Roman" w:hAnsi="Times New Roman" w:cs="Times New Roman"/>
          <w:sz w:val="24"/>
          <w:szCs w:val="24"/>
        </w:rPr>
      </w:pPr>
    </w:p>
    <w:p w14:paraId="35FBE622" w14:textId="2C3E6EC7" w:rsidR="00622B3B" w:rsidRPr="00D359B6" w:rsidRDefault="00F7268A" w:rsidP="00416CA4">
      <w:pPr>
        <w:spacing w:after="0" w:line="240" w:lineRule="auto"/>
        <w:ind w:left="567"/>
        <w:jc w:val="both"/>
        <w:rPr>
          <w:rFonts w:ascii="Times New Roman" w:hAnsi="Times New Roman" w:cs="Times New Roman"/>
          <w:sz w:val="24"/>
          <w:szCs w:val="24"/>
        </w:rPr>
      </w:pPr>
      <w:proofErr w:type="spellStart"/>
      <w:r w:rsidRPr="00F7268A">
        <w:rPr>
          <w:rFonts w:ascii="Times New Roman" w:hAnsi="Times New Roman" w:cs="Times New Roman"/>
          <w:sz w:val="24"/>
          <w:szCs w:val="24"/>
        </w:rPr>
        <w:t>ρ_SWIR</w:t>
      </w:r>
      <w:proofErr w:type="spellEnd"/>
      <w:r>
        <w:rPr>
          <w:rFonts w:ascii="Times New Roman" w:hAnsi="Times New Roman" w:cs="Times New Roman"/>
          <w:sz w:val="24"/>
          <w:szCs w:val="24"/>
        </w:rPr>
        <w:t xml:space="preserve"> y </w:t>
      </w:r>
      <w:proofErr w:type="spellStart"/>
      <w:r w:rsidRPr="00F7268A">
        <w:rPr>
          <w:rFonts w:ascii="Times New Roman" w:hAnsi="Times New Roman" w:cs="Times New Roman"/>
          <w:sz w:val="24"/>
          <w:szCs w:val="24"/>
        </w:rPr>
        <w:t>ρ_NIR</w:t>
      </w:r>
      <w:proofErr w:type="spellEnd"/>
      <w:r>
        <w:rPr>
          <w:rFonts w:ascii="Times New Roman" w:hAnsi="Times New Roman" w:cs="Times New Roman"/>
          <w:sz w:val="24"/>
          <w:szCs w:val="24"/>
        </w:rPr>
        <w:t xml:space="preserve"> </w:t>
      </w:r>
      <w:r w:rsidR="00BD7F49" w:rsidRPr="00D359B6">
        <w:rPr>
          <w:rFonts w:ascii="Times New Roman" w:hAnsi="Times New Roman" w:cs="Times New Roman"/>
          <w:sz w:val="24"/>
          <w:szCs w:val="24"/>
        </w:rPr>
        <w:t>corresponden a las reflectividades del infrarrojo medio e infrarrojo cercano, respectivamente, de cada imagen de MSI de la serie histórica.</w:t>
      </w:r>
      <w:r w:rsidR="00622B3B" w:rsidRPr="00D359B6">
        <w:rPr>
          <w:rFonts w:ascii="Times New Roman" w:hAnsi="Times New Roman" w:cs="Times New Roman"/>
          <w:sz w:val="24"/>
          <w:szCs w:val="24"/>
        </w:rPr>
        <w:t xml:space="preserve"> </w:t>
      </w:r>
      <w:r w:rsidR="00622B3B" w:rsidRPr="00D359B6">
        <w:rPr>
          <w:rFonts w:ascii="Times New Roman" w:hAnsi="Times New Roman" w:cs="Times New Roman"/>
          <w:sz w:val="24"/>
          <w:szCs w:val="24"/>
          <w:lang w:val="es-ES_tradnl"/>
        </w:rPr>
        <w:t>Los valores de MSI oscilan entre cero (0) y dos (2), en donde el cero “0” representa el máximo nivel de humedad, y a medida que los valores se acercan a 2, indican pérdida de humedad o déficit hídrico</w:t>
      </w:r>
    </w:p>
    <w:p w14:paraId="2C59C119" w14:textId="77777777" w:rsidR="00910733" w:rsidRDefault="00910733" w:rsidP="00416CA4">
      <w:pPr>
        <w:spacing w:after="0" w:line="240" w:lineRule="auto"/>
        <w:jc w:val="both"/>
        <w:rPr>
          <w:rFonts w:ascii="Times New Roman" w:hAnsi="Times New Roman" w:cs="Times New Roman"/>
          <w:bCs/>
          <w:sz w:val="24"/>
          <w:szCs w:val="24"/>
        </w:rPr>
      </w:pPr>
    </w:p>
    <w:p w14:paraId="735C4E48" w14:textId="779F10F0" w:rsidR="007860CA" w:rsidRPr="00D359B6" w:rsidRDefault="007860CA" w:rsidP="00416CA4">
      <w:pPr>
        <w:spacing w:after="0" w:line="240" w:lineRule="auto"/>
        <w:jc w:val="both"/>
        <w:rPr>
          <w:rFonts w:ascii="Times New Roman" w:hAnsi="Times New Roman" w:cs="Times New Roman"/>
          <w:bCs/>
          <w:sz w:val="24"/>
          <w:szCs w:val="24"/>
        </w:rPr>
      </w:pPr>
      <w:r w:rsidRPr="00D359B6">
        <w:rPr>
          <w:rFonts w:ascii="Times New Roman" w:hAnsi="Times New Roman" w:cs="Times New Roman"/>
          <w:bCs/>
          <w:sz w:val="24"/>
          <w:szCs w:val="24"/>
        </w:rPr>
        <w:t xml:space="preserve">El MSI fue derivado en cada una de las imágenes </w:t>
      </w:r>
      <w:r w:rsidR="00432EEF" w:rsidRPr="00D359B6">
        <w:rPr>
          <w:rFonts w:ascii="Times New Roman" w:hAnsi="Times New Roman" w:cs="Times New Roman"/>
          <w:bCs/>
          <w:sz w:val="24"/>
          <w:szCs w:val="24"/>
        </w:rPr>
        <w:t>seleccionadas, y se determinaron las métricas y las estadísticas zonales correspondientes al índice espectral en los polígonos de los pantano</w:t>
      </w:r>
      <w:r w:rsidR="00647088">
        <w:rPr>
          <w:rFonts w:ascii="Times New Roman" w:hAnsi="Times New Roman" w:cs="Times New Roman"/>
          <w:bCs/>
          <w:sz w:val="24"/>
          <w:szCs w:val="24"/>
        </w:rPr>
        <w:t>s</w:t>
      </w:r>
      <w:r w:rsidR="00432EEF" w:rsidRPr="00D359B6">
        <w:rPr>
          <w:rFonts w:ascii="Times New Roman" w:hAnsi="Times New Roman" w:cs="Times New Roman"/>
          <w:bCs/>
          <w:sz w:val="24"/>
          <w:szCs w:val="24"/>
        </w:rPr>
        <w:t xml:space="preserve">. </w:t>
      </w:r>
    </w:p>
    <w:p w14:paraId="51212846" w14:textId="77777777" w:rsidR="00B07918" w:rsidRDefault="00B07918" w:rsidP="00416CA4">
      <w:pPr>
        <w:spacing w:after="0" w:line="240" w:lineRule="auto"/>
        <w:jc w:val="both"/>
        <w:rPr>
          <w:rFonts w:ascii="Arial" w:hAnsi="Arial" w:cs="Arial"/>
        </w:rPr>
      </w:pPr>
    </w:p>
    <w:p w14:paraId="68DE6280" w14:textId="228805B5" w:rsidR="00B07918" w:rsidRPr="00910733" w:rsidRDefault="00740EE7" w:rsidP="00416CA4">
      <w:pPr>
        <w:spacing w:after="0" w:line="240" w:lineRule="auto"/>
        <w:jc w:val="both"/>
        <w:rPr>
          <w:rFonts w:ascii="Times New Roman" w:hAnsi="Times New Roman" w:cs="Times New Roman"/>
          <w:b/>
          <w:sz w:val="24"/>
          <w:szCs w:val="24"/>
        </w:rPr>
      </w:pPr>
      <w:r w:rsidRPr="00910733">
        <w:rPr>
          <w:rFonts w:ascii="Times New Roman" w:hAnsi="Times New Roman" w:cs="Times New Roman"/>
          <w:b/>
          <w:sz w:val="24"/>
          <w:szCs w:val="24"/>
        </w:rPr>
        <w:t xml:space="preserve">2.5. </w:t>
      </w:r>
      <w:r w:rsidR="00B07918" w:rsidRPr="00910733">
        <w:rPr>
          <w:rFonts w:ascii="Times New Roman" w:hAnsi="Times New Roman" w:cs="Times New Roman"/>
          <w:b/>
          <w:sz w:val="24"/>
          <w:szCs w:val="24"/>
        </w:rPr>
        <w:t xml:space="preserve">Relación </w:t>
      </w:r>
      <w:r w:rsidR="00FC5E64" w:rsidRPr="00910733">
        <w:rPr>
          <w:rFonts w:ascii="Times New Roman" w:hAnsi="Times New Roman" w:cs="Times New Roman"/>
          <w:b/>
          <w:sz w:val="24"/>
          <w:szCs w:val="24"/>
        </w:rPr>
        <w:t>entre el</w:t>
      </w:r>
      <w:r w:rsidR="00B07918" w:rsidRPr="00910733">
        <w:rPr>
          <w:rFonts w:ascii="Times New Roman" w:hAnsi="Times New Roman" w:cs="Times New Roman"/>
          <w:b/>
          <w:sz w:val="24"/>
          <w:szCs w:val="24"/>
        </w:rPr>
        <w:t xml:space="preserve"> MSI </w:t>
      </w:r>
      <w:r w:rsidR="00FC5E64" w:rsidRPr="00910733">
        <w:rPr>
          <w:rFonts w:ascii="Times New Roman" w:hAnsi="Times New Roman" w:cs="Times New Roman"/>
          <w:b/>
          <w:sz w:val="24"/>
          <w:szCs w:val="24"/>
        </w:rPr>
        <w:t>y</w:t>
      </w:r>
      <w:r w:rsidR="00B07918" w:rsidRPr="00910733">
        <w:rPr>
          <w:rFonts w:ascii="Times New Roman" w:hAnsi="Times New Roman" w:cs="Times New Roman"/>
          <w:b/>
          <w:sz w:val="24"/>
          <w:szCs w:val="24"/>
        </w:rPr>
        <w:t xml:space="preserve"> el índice ONI</w:t>
      </w:r>
      <w:r w:rsidR="00B07918" w:rsidRPr="00910733">
        <w:rPr>
          <w:rFonts w:ascii="Times New Roman" w:hAnsi="Times New Roman" w:cs="Times New Roman"/>
          <w:sz w:val="24"/>
          <w:szCs w:val="24"/>
        </w:rPr>
        <w:tab/>
      </w:r>
    </w:p>
    <w:p w14:paraId="790B0F71" w14:textId="77777777" w:rsidR="00910733" w:rsidRDefault="00910733" w:rsidP="00416CA4">
      <w:pPr>
        <w:spacing w:after="0" w:line="240" w:lineRule="auto"/>
        <w:jc w:val="both"/>
        <w:rPr>
          <w:rFonts w:ascii="Times New Roman" w:hAnsi="Times New Roman" w:cs="Times New Roman"/>
          <w:sz w:val="24"/>
          <w:szCs w:val="24"/>
        </w:rPr>
      </w:pPr>
    </w:p>
    <w:p w14:paraId="5EFABA90" w14:textId="0A51A3F1" w:rsidR="00B07918" w:rsidRPr="00E351C6" w:rsidRDefault="00B07918" w:rsidP="00416CA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Debido a que las anomalías de la temperatura superficial del mar indican la ocurrencia del fenómeno ENO</w:t>
      </w:r>
      <w:r w:rsidR="008E137B" w:rsidRPr="00D359B6">
        <w:rPr>
          <w:rFonts w:ascii="Times New Roman" w:hAnsi="Times New Roman" w:cs="Times New Roman"/>
          <w:sz w:val="24"/>
          <w:szCs w:val="24"/>
        </w:rPr>
        <w:t>S</w:t>
      </w:r>
      <w:r w:rsidRPr="00D359B6">
        <w:rPr>
          <w:rFonts w:ascii="Times New Roman" w:hAnsi="Times New Roman" w:cs="Times New Roman"/>
          <w:sz w:val="24"/>
          <w:szCs w:val="24"/>
        </w:rPr>
        <w:t xml:space="preserve"> a través del índice ONI, se calculó el coeficiente de correlación lineal de Pearson entre dichas anomalías y los índices MSI para cada año evaluado. </w:t>
      </w:r>
      <w:r w:rsidR="009B13E2" w:rsidRPr="00D359B6">
        <w:rPr>
          <w:rFonts w:ascii="Times New Roman" w:hAnsi="Times New Roman" w:cs="Times New Roman"/>
          <w:sz w:val="24"/>
          <w:szCs w:val="24"/>
        </w:rPr>
        <w:t>S</w:t>
      </w:r>
      <w:r w:rsidRPr="00D359B6">
        <w:rPr>
          <w:rFonts w:ascii="Times New Roman" w:hAnsi="Times New Roman" w:cs="Times New Roman"/>
          <w:sz w:val="24"/>
          <w:szCs w:val="24"/>
        </w:rPr>
        <w:t>e utilizaron los valor</w:t>
      </w:r>
      <w:r w:rsidRPr="00E351C6">
        <w:rPr>
          <w:rFonts w:ascii="Times New Roman" w:hAnsi="Times New Roman" w:cs="Times New Roman"/>
          <w:sz w:val="24"/>
          <w:szCs w:val="24"/>
        </w:rPr>
        <w:t>es promedio de MSI extraídos de los polígonos vectoriales de los cuatro (4) pantanos, con el fin de determinar la relación entre el comportamiento de los humedales altoandinos y la posible influencia en dicho comportamiento ejercida por el fenómeno ENO</w:t>
      </w:r>
      <w:r w:rsidR="008E137B" w:rsidRPr="00E351C6">
        <w:rPr>
          <w:rFonts w:ascii="Times New Roman" w:hAnsi="Times New Roman" w:cs="Times New Roman"/>
          <w:sz w:val="24"/>
          <w:szCs w:val="24"/>
        </w:rPr>
        <w:t>S</w:t>
      </w:r>
      <w:r w:rsidR="00444F94" w:rsidRPr="00E351C6">
        <w:rPr>
          <w:rFonts w:ascii="Times New Roman" w:hAnsi="Times New Roman" w:cs="Times New Roman"/>
          <w:sz w:val="24"/>
          <w:szCs w:val="24"/>
        </w:rPr>
        <w:t xml:space="preserve"> en sus dos fases</w:t>
      </w:r>
      <w:r w:rsidRPr="00E351C6">
        <w:rPr>
          <w:rFonts w:ascii="Times New Roman" w:hAnsi="Times New Roman" w:cs="Times New Roman"/>
          <w:sz w:val="24"/>
          <w:szCs w:val="24"/>
        </w:rPr>
        <w:t>.</w:t>
      </w:r>
    </w:p>
    <w:p w14:paraId="49DEF89F" w14:textId="77777777" w:rsidR="00910733" w:rsidRDefault="00910733" w:rsidP="00416CA4">
      <w:pPr>
        <w:spacing w:after="0" w:line="240" w:lineRule="auto"/>
        <w:jc w:val="both"/>
        <w:rPr>
          <w:rFonts w:ascii="Times New Roman" w:hAnsi="Times New Roman" w:cs="Times New Roman"/>
          <w:sz w:val="24"/>
          <w:szCs w:val="24"/>
        </w:rPr>
      </w:pPr>
    </w:p>
    <w:p w14:paraId="7C7216CE" w14:textId="5EC99BF3" w:rsidR="00B07918" w:rsidRPr="00D359B6" w:rsidRDefault="00B07918"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A partir de los valores promedio de MSI, se calculó el cambio o anomalía en el estado de los pantanos </w:t>
      </w:r>
      <w:r w:rsidR="00D71B2E" w:rsidRPr="00E351C6">
        <w:rPr>
          <w:rFonts w:ascii="Times New Roman" w:hAnsi="Times New Roman" w:cs="Times New Roman"/>
          <w:sz w:val="24"/>
          <w:szCs w:val="24"/>
        </w:rPr>
        <w:t>en relación con</w:t>
      </w:r>
      <w:r w:rsidRPr="00E351C6">
        <w:rPr>
          <w:rFonts w:ascii="Times New Roman" w:hAnsi="Times New Roman" w:cs="Times New Roman"/>
          <w:sz w:val="24"/>
          <w:szCs w:val="24"/>
        </w:rPr>
        <w:t xml:space="preserve"> su contenido de humedad en un año determinado </w:t>
      </w:r>
      <w:r w:rsidR="00EF50B4" w:rsidRPr="00E351C6">
        <w:rPr>
          <w:rFonts w:ascii="Times New Roman" w:hAnsi="Times New Roman" w:cs="Times New Roman"/>
          <w:sz w:val="24"/>
          <w:szCs w:val="24"/>
        </w:rPr>
        <w:t xml:space="preserve">con </w:t>
      </w:r>
      <w:r w:rsidRPr="00E351C6">
        <w:rPr>
          <w:rFonts w:ascii="Times New Roman" w:hAnsi="Times New Roman" w:cs="Times New Roman"/>
          <w:sz w:val="24"/>
          <w:szCs w:val="24"/>
        </w:rPr>
        <w:t>respecto</w:t>
      </w:r>
      <w:r w:rsidR="00EF50B4" w:rsidRPr="00E351C6">
        <w:rPr>
          <w:rFonts w:ascii="Times New Roman" w:hAnsi="Times New Roman" w:cs="Times New Roman"/>
          <w:sz w:val="24"/>
          <w:szCs w:val="24"/>
        </w:rPr>
        <w:t xml:space="preserve"> al año 2014, seleccionado</w:t>
      </w:r>
      <w:r w:rsidRPr="00E351C6">
        <w:rPr>
          <w:rFonts w:ascii="Times New Roman" w:hAnsi="Times New Roman" w:cs="Times New Roman"/>
          <w:sz w:val="24"/>
          <w:szCs w:val="24"/>
        </w:rPr>
        <w:t xml:space="preserve"> </w:t>
      </w:r>
      <w:r w:rsidR="00EF50B4" w:rsidRPr="00E351C6">
        <w:rPr>
          <w:rFonts w:ascii="Times New Roman" w:hAnsi="Times New Roman" w:cs="Times New Roman"/>
          <w:sz w:val="24"/>
          <w:szCs w:val="24"/>
        </w:rPr>
        <w:t>como</w:t>
      </w:r>
      <w:r w:rsidRPr="00E351C6">
        <w:rPr>
          <w:rFonts w:ascii="Times New Roman" w:hAnsi="Times New Roman" w:cs="Times New Roman"/>
          <w:sz w:val="24"/>
          <w:szCs w:val="24"/>
        </w:rPr>
        <w:t xml:space="preserve"> </w:t>
      </w:r>
      <w:r w:rsidR="00AD6F14" w:rsidRPr="00E351C6">
        <w:rPr>
          <w:rFonts w:ascii="Times New Roman" w:hAnsi="Times New Roman" w:cs="Times New Roman"/>
          <w:sz w:val="24"/>
          <w:szCs w:val="24"/>
        </w:rPr>
        <w:t>año patrón o</w:t>
      </w:r>
      <w:r w:rsidRPr="00E351C6">
        <w:rPr>
          <w:rFonts w:ascii="Times New Roman" w:hAnsi="Times New Roman" w:cs="Times New Roman"/>
          <w:sz w:val="24"/>
          <w:szCs w:val="24"/>
        </w:rPr>
        <w:t xml:space="preserve"> de referenci</w:t>
      </w:r>
      <w:r w:rsidR="00AD6F14" w:rsidRPr="00E351C6">
        <w:rPr>
          <w:rFonts w:ascii="Times New Roman" w:hAnsi="Times New Roman" w:cs="Times New Roman"/>
          <w:sz w:val="24"/>
          <w:szCs w:val="24"/>
        </w:rPr>
        <w:t>a</w:t>
      </w:r>
      <w:r w:rsidR="00AD6F14" w:rsidRPr="00E351C6">
        <w:rPr>
          <w:rFonts w:ascii="Times New Roman" w:hAnsi="Times New Roman" w:cs="Times New Roman"/>
          <w:sz w:val="24"/>
          <w:szCs w:val="24"/>
          <w:lang w:val="es-ES_tradnl"/>
        </w:rPr>
        <w:t xml:space="preserve"> </w:t>
      </w:r>
      <w:r w:rsidR="00EF50B4" w:rsidRPr="00E351C6">
        <w:rPr>
          <w:rFonts w:ascii="Times New Roman" w:hAnsi="Times New Roman" w:cs="Times New Roman"/>
          <w:sz w:val="24"/>
          <w:szCs w:val="24"/>
          <w:lang w:val="es-ES_tradnl"/>
        </w:rPr>
        <w:t>ser segundo año neutral consecutivo y por mostrar valores muy cercanos al promedio</w:t>
      </w:r>
      <w:r w:rsidRPr="00E351C6">
        <w:rPr>
          <w:rFonts w:ascii="Times New Roman" w:hAnsi="Times New Roman" w:cs="Times New Roman"/>
          <w:sz w:val="24"/>
          <w:szCs w:val="24"/>
        </w:rPr>
        <w:t xml:space="preserve">. Dichas anomalías se calcularon mediante la </w:t>
      </w:r>
      <w:r w:rsidR="007518C9" w:rsidRPr="00E351C6">
        <w:rPr>
          <w:rFonts w:ascii="Times New Roman" w:hAnsi="Times New Roman" w:cs="Times New Roman"/>
          <w:b/>
          <w:bCs/>
          <w:sz w:val="24"/>
          <w:szCs w:val="24"/>
        </w:rPr>
        <w:t>E</w:t>
      </w:r>
      <w:r w:rsidRPr="00E351C6">
        <w:rPr>
          <w:rFonts w:ascii="Times New Roman" w:hAnsi="Times New Roman" w:cs="Times New Roman"/>
          <w:b/>
          <w:bCs/>
          <w:sz w:val="24"/>
          <w:szCs w:val="24"/>
        </w:rPr>
        <w:t>cuación</w:t>
      </w:r>
      <w:r w:rsidR="00A7553D" w:rsidRPr="00E351C6">
        <w:rPr>
          <w:rFonts w:ascii="Times New Roman" w:hAnsi="Times New Roman" w:cs="Times New Roman"/>
          <w:b/>
          <w:bCs/>
          <w:sz w:val="24"/>
          <w:szCs w:val="24"/>
        </w:rPr>
        <w:t xml:space="preserve"> 2</w:t>
      </w:r>
      <w:r w:rsidRPr="00E351C6">
        <w:rPr>
          <w:rFonts w:ascii="Times New Roman" w:hAnsi="Times New Roman" w:cs="Times New Roman"/>
          <w:sz w:val="24"/>
          <w:szCs w:val="24"/>
        </w:rPr>
        <w:t xml:space="preserve"> segú</w:t>
      </w:r>
      <w:r w:rsidRPr="00D359B6">
        <w:rPr>
          <w:rFonts w:ascii="Times New Roman" w:hAnsi="Times New Roman" w:cs="Times New Roman"/>
          <w:sz w:val="24"/>
          <w:szCs w:val="24"/>
        </w:rPr>
        <w:t xml:space="preserve">n </w:t>
      </w:r>
      <w:r w:rsidR="002537DA" w:rsidRPr="002537DA">
        <w:rPr>
          <w:rFonts w:ascii="Times New Roman" w:hAnsi="Times New Roman" w:cs="Times New Roman"/>
          <w:color w:val="0070C0"/>
          <w:sz w:val="24"/>
          <w:szCs w:val="24"/>
        </w:rPr>
        <w:t>Jiménez</w:t>
      </w:r>
      <w:r w:rsidRPr="00472539">
        <w:rPr>
          <w:rFonts w:ascii="Times New Roman" w:hAnsi="Times New Roman" w:cs="Times New Roman"/>
          <w:color w:val="0070C0"/>
          <w:sz w:val="24"/>
          <w:szCs w:val="24"/>
        </w:rPr>
        <w:t xml:space="preserve"> (2010)</w:t>
      </w:r>
      <w:r w:rsidRPr="00D359B6">
        <w:rPr>
          <w:rFonts w:ascii="Times New Roman" w:hAnsi="Times New Roman" w:cs="Times New Roman"/>
          <w:sz w:val="24"/>
          <w:szCs w:val="24"/>
        </w:rPr>
        <w:t>:</w:t>
      </w:r>
    </w:p>
    <w:p w14:paraId="5645C1D3" w14:textId="6A2E6AD7" w:rsidR="00B07918" w:rsidRPr="00D359B6" w:rsidRDefault="00BA74DE" w:rsidP="00416CA4">
      <w:pPr>
        <w:spacing w:after="0" w:line="240" w:lineRule="auto"/>
        <w:ind w:left="7088" w:hanging="5954"/>
        <w:jc w:val="center"/>
        <w:rPr>
          <w:rFonts w:ascii="Times New Roman" w:hAnsi="Times New Roman" w:cs="Times New Roman"/>
          <w:sz w:val="24"/>
          <w:szCs w:val="24"/>
        </w:rPr>
      </w:pPr>
      <m:oMath>
        <m:r>
          <m:rPr>
            <m:sty m:val="p"/>
          </m:rPr>
          <w:rPr>
            <w:rFonts w:ascii="Cambria Math" w:hAnsi="Cambria Math" w:cs="Times New Roman"/>
            <w:sz w:val="24"/>
            <w:szCs w:val="24"/>
          </w:rPr>
          <m:t xml:space="preserve">∆MSI </m:t>
        </m:r>
        <m:d>
          <m:dPr>
            <m:ctrlPr>
              <w:rPr>
                <w:rFonts w:ascii="Cambria Math" w:hAnsi="Cambria Math" w:cs="Times New Roman"/>
                <w:iCs/>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 xml:space="preserve">= </m:t>
        </m:r>
        <m:d>
          <m:dPr>
            <m:ctrlPr>
              <w:rPr>
                <w:rFonts w:ascii="Cambria Math" w:hAnsi="Cambria Math" w:cs="Times New Roman"/>
                <w:iCs/>
                <w:sz w:val="24"/>
                <w:szCs w:val="24"/>
              </w:rPr>
            </m:ctrlPr>
          </m:dPr>
          <m:e>
            <m:d>
              <m:dPr>
                <m:ctrlPr>
                  <w:rPr>
                    <w:rFonts w:ascii="Cambria Math" w:hAnsi="Cambria Math" w:cs="Times New Roman"/>
                    <w:iCs/>
                    <w:sz w:val="24"/>
                    <w:szCs w:val="24"/>
                  </w:rPr>
                </m:ctrlPr>
              </m:dPr>
              <m:e>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MSI</m:t>
                        </m:r>
                      </m:e>
                      <m:sub>
                        <m:r>
                          <m:rPr>
                            <m:sty m:val="p"/>
                          </m:rPr>
                          <w:rPr>
                            <w:rFonts w:ascii="Cambria Math" w:hAnsi="Cambria Math" w:cs="Times New Roman"/>
                            <w:sz w:val="24"/>
                            <w:szCs w:val="24"/>
                          </w:rPr>
                          <m:t>año n</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MSI</m:t>
                        </m:r>
                      </m:e>
                      <m:sub>
                        <m:r>
                          <m:rPr>
                            <m:sty m:val="p"/>
                          </m:rPr>
                          <w:rPr>
                            <w:rFonts w:ascii="Cambria Math" w:hAnsi="Cambria Math" w:cs="Times New Roman"/>
                            <w:sz w:val="24"/>
                            <w:szCs w:val="24"/>
                          </w:rPr>
                          <m:t>referencia</m:t>
                        </m:r>
                      </m:sub>
                    </m:sSub>
                  </m:den>
                </m:f>
              </m:e>
            </m:d>
            <m:r>
              <m:rPr>
                <m:sty m:val="p"/>
              </m:rPr>
              <w:rPr>
                <w:rFonts w:ascii="Cambria Math" w:hAnsi="Cambria Math" w:cs="Times New Roman"/>
                <w:sz w:val="24"/>
                <w:szCs w:val="24"/>
              </w:rPr>
              <m:t>*100</m:t>
            </m:r>
          </m:e>
        </m:d>
        <m:r>
          <w:rPr>
            <w:rFonts w:ascii="Cambria Math" w:hAnsi="Cambria Math" w:cs="Times New Roman"/>
            <w:sz w:val="24"/>
            <w:szCs w:val="24"/>
          </w:rPr>
          <m:t>-100</m:t>
        </m:r>
      </m:oMath>
      <w:r w:rsidR="00B07918" w:rsidRPr="00D359B6">
        <w:rPr>
          <w:rFonts w:ascii="Times New Roman" w:hAnsi="Times New Roman" w:cs="Times New Roman"/>
          <w:sz w:val="24"/>
          <w:szCs w:val="24"/>
        </w:rPr>
        <w:tab/>
      </w:r>
      <w:r w:rsidR="00906B98" w:rsidRPr="00910733">
        <w:rPr>
          <w:rFonts w:ascii="Times New Roman" w:hAnsi="Times New Roman" w:cs="Times New Roman"/>
          <w:b/>
          <w:bCs/>
          <w:sz w:val="24"/>
          <w:szCs w:val="24"/>
        </w:rPr>
        <w:t xml:space="preserve">(E. </w:t>
      </w:r>
      <w:r w:rsidR="00740EE7" w:rsidRPr="00910733">
        <w:rPr>
          <w:rFonts w:ascii="Times New Roman" w:hAnsi="Times New Roman" w:cs="Times New Roman"/>
          <w:b/>
          <w:bCs/>
          <w:sz w:val="24"/>
          <w:szCs w:val="24"/>
        </w:rPr>
        <w:t>2</w:t>
      </w:r>
      <w:r w:rsidR="00906B98" w:rsidRPr="00910733">
        <w:rPr>
          <w:rFonts w:ascii="Times New Roman" w:hAnsi="Times New Roman" w:cs="Times New Roman"/>
          <w:b/>
          <w:bCs/>
          <w:sz w:val="24"/>
          <w:szCs w:val="24"/>
        </w:rPr>
        <w:t>)</w:t>
      </w:r>
    </w:p>
    <w:p w14:paraId="4D29A7B3" w14:textId="42174AEC" w:rsidR="00B07918" w:rsidRPr="00D359B6" w:rsidRDefault="00B07918" w:rsidP="00416CA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D</w:t>
      </w:r>
      <w:r w:rsidR="00A756D2">
        <w:rPr>
          <w:rFonts w:ascii="Times New Roman" w:hAnsi="Times New Roman" w:cs="Times New Roman"/>
          <w:sz w:val="24"/>
          <w:szCs w:val="24"/>
        </w:rPr>
        <w:t>o</w:t>
      </w:r>
      <w:r w:rsidRPr="00D359B6">
        <w:rPr>
          <w:rFonts w:ascii="Times New Roman" w:hAnsi="Times New Roman" w:cs="Times New Roman"/>
          <w:sz w:val="24"/>
          <w:szCs w:val="24"/>
        </w:rPr>
        <w:t>nde:</w:t>
      </w:r>
    </w:p>
    <w:p w14:paraId="52135505" w14:textId="77777777" w:rsidR="00B07918" w:rsidRPr="00D359B6" w:rsidRDefault="00B07918" w:rsidP="00416CA4">
      <w:pPr>
        <w:spacing w:after="0" w:line="240" w:lineRule="auto"/>
        <w:ind w:left="708"/>
        <w:jc w:val="both"/>
        <w:rPr>
          <w:rFonts w:ascii="Times New Roman" w:hAnsi="Times New Roman" w:cs="Times New Roman"/>
          <w:sz w:val="24"/>
          <w:szCs w:val="24"/>
        </w:rPr>
      </w:pPr>
      <w:r w:rsidRPr="00BA74DE">
        <w:rPr>
          <w:rFonts w:ascii="Times New Roman" w:hAnsi="Times New Roman" w:cs="Times New Roman"/>
          <w:iCs/>
          <w:sz w:val="24"/>
          <w:szCs w:val="24"/>
        </w:rPr>
        <w:t>ΔMSI (%):</w:t>
      </w:r>
      <w:r w:rsidRPr="00D359B6">
        <w:rPr>
          <w:rFonts w:ascii="Times New Roman" w:hAnsi="Times New Roman" w:cs="Times New Roman"/>
          <w:sz w:val="24"/>
          <w:szCs w:val="24"/>
        </w:rPr>
        <w:t xml:space="preserve"> anomalías en valores porcentuales</w:t>
      </w:r>
    </w:p>
    <w:p w14:paraId="4AB1763C" w14:textId="23701198" w:rsidR="00B07918" w:rsidRPr="00D359B6" w:rsidRDefault="00B07918" w:rsidP="00416CA4">
      <w:pPr>
        <w:spacing w:after="0" w:line="240" w:lineRule="auto"/>
        <w:ind w:left="708"/>
        <w:jc w:val="both"/>
        <w:rPr>
          <w:rFonts w:ascii="Times New Roman" w:hAnsi="Times New Roman" w:cs="Times New Roman"/>
          <w:sz w:val="24"/>
          <w:szCs w:val="24"/>
        </w:rPr>
      </w:pPr>
      <w:r w:rsidRPr="00BA74DE">
        <w:rPr>
          <w:rFonts w:ascii="Times New Roman" w:hAnsi="Times New Roman" w:cs="Times New Roman"/>
          <w:iCs/>
          <w:sz w:val="24"/>
          <w:szCs w:val="24"/>
        </w:rPr>
        <w:t>MSI referencia:</w:t>
      </w:r>
      <w:r w:rsidRPr="00D359B6">
        <w:rPr>
          <w:rFonts w:ascii="Times New Roman" w:hAnsi="Times New Roman" w:cs="Times New Roman"/>
          <w:sz w:val="24"/>
          <w:szCs w:val="24"/>
        </w:rPr>
        <w:t xml:space="preserve"> valor correspondiente al MSI para el año de referencia</w:t>
      </w:r>
      <w:r w:rsidR="00805F90" w:rsidRPr="00D359B6">
        <w:rPr>
          <w:rFonts w:ascii="Times New Roman" w:hAnsi="Times New Roman" w:cs="Times New Roman"/>
          <w:sz w:val="24"/>
          <w:szCs w:val="24"/>
        </w:rPr>
        <w:t xml:space="preserve"> (2014)</w:t>
      </w:r>
    </w:p>
    <w:p w14:paraId="31510810" w14:textId="099A4907" w:rsidR="00B07918" w:rsidRPr="00D359B6" w:rsidRDefault="00B07918" w:rsidP="00416CA4">
      <w:pPr>
        <w:spacing w:after="0" w:line="240" w:lineRule="auto"/>
        <w:ind w:left="708"/>
        <w:jc w:val="both"/>
        <w:rPr>
          <w:rFonts w:ascii="Times New Roman" w:hAnsi="Times New Roman" w:cs="Times New Roman"/>
          <w:sz w:val="24"/>
          <w:szCs w:val="24"/>
        </w:rPr>
      </w:pPr>
      <w:r w:rsidRPr="00BA74DE">
        <w:rPr>
          <w:rFonts w:ascii="Times New Roman" w:hAnsi="Times New Roman" w:cs="Times New Roman"/>
          <w:iCs/>
          <w:sz w:val="24"/>
          <w:szCs w:val="24"/>
        </w:rPr>
        <w:t>MSI año n:</w:t>
      </w:r>
      <w:r w:rsidRPr="00D359B6">
        <w:rPr>
          <w:rFonts w:ascii="Times New Roman" w:hAnsi="Times New Roman" w:cs="Times New Roman"/>
          <w:sz w:val="24"/>
          <w:szCs w:val="24"/>
        </w:rPr>
        <w:t xml:space="preserve"> valor MSI para el año n (pudiendo ser n cualquier año a excepción del año de referencia)</w:t>
      </w:r>
    </w:p>
    <w:p w14:paraId="1CE7E686" w14:textId="77777777" w:rsidR="00F7268A" w:rsidRDefault="00F7268A" w:rsidP="00416CA4">
      <w:pPr>
        <w:spacing w:after="0" w:line="240" w:lineRule="auto"/>
        <w:jc w:val="both"/>
        <w:rPr>
          <w:rFonts w:ascii="Times New Roman" w:hAnsi="Times New Roman" w:cs="Times New Roman"/>
          <w:sz w:val="24"/>
          <w:szCs w:val="24"/>
        </w:rPr>
      </w:pPr>
    </w:p>
    <w:p w14:paraId="373A9BB6" w14:textId="341ECE95" w:rsidR="00B07918" w:rsidRPr="00D359B6" w:rsidRDefault="00B07918" w:rsidP="00416CA4">
      <w:pPr>
        <w:spacing w:after="0" w:line="240" w:lineRule="auto"/>
        <w:jc w:val="both"/>
        <w:rPr>
          <w:rFonts w:ascii="Times New Roman" w:hAnsi="Times New Roman" w:cs="Times New Roman"/>
          <w:sz w:val="24"/>
          <w:szCs w:val="24"/>
        </w:rPr>
      </w:pPr>
      <w:r w:rsidRPr="00D359B6">
        <w:rPr>
          <w:rFonts w:ascii="Times New Roman" w:hAnsi="Times New Roman" w:cs="Times New Roman"/>
          <w:sz w:val="24"/>
          <w:szCs w:val="24"/>
        </w:rPr>
        <w:t>Según Jiménez (2010), mediante la variación porcentual se cuantifica el grado de anomalía (impacto o recuperación) sufrido por cada uno de los pantanos (estado de humedad) con respecto a su valor de referencia</w:t>
      </w:r>
      <w:r w:rsidR="008019A0">
        <w:rPr>
          <w:rFonts w:ascii="Times New Roman" w:hAnsi="Times New Roman" w:cs="Times New Roman"/>
          <w:sz w:val="24"/>
          <w:szCs w:val="24"/>
        </w:rPr>
        <w:t>, y</w:t>
      </w:r>
      <w:r w:rsidRPr="00D359B6">
        <w:rPr>
          <w:rFonts w:ascii="Times New Roman" w:hAnsi="Times New Roman" w:cs="Times New Roman"/>
          <w:sz w:val="24"/>
          <w:szCs w:val="24"/>
        </w:rPr>
        <w:t xml:space="preserve"> las variaciones se catalogan en las siguientes categorías:</w:t>
      </w:r>
    </w:p>
    <w:p w14:paraId="5E74618B" w14:textId="77777777" w:rsidR="00B07918" w:rsidRPr="00D359B6" w:rsidRDefault="00B07918" w:rsidP="00416CA4">
      <w:pPr>
        <w:pStyle w:val="Prrafodelista"/>
        <w:numPr>
          <w:ilvl w:val="0"/>
          <w:numId w:val="2"/>
        </w:numPr>
        <w:jc w:val="both"/>
      </w:pPr>
      <w:r w:rsidRPr="004A2E5F">
        <w:rPr>
          <w:bCs/>
          <w:i/>
          <w:iCs/>
        </w:rPr>
        <w:t>Recuperación o mejoría:</w:t>
      </w:r>
      <w:r w:rsidRPr="00D359B6">
        <w:t xml:space="preserve"> el valor ha disminuido con respecto al año de referencia (2014).</w:t>
      </w:r>
    </w:p>
    <w:p w14:paraId="31CEF5D4" w14:textId="77777777" w:rsidR="00B07918" w:rsidRPr="00D359B6" w:rsidRDefault="00B07918" w:rsidP="00416CA4">
      <w:pPr>
        <w:pStyle w:val="Prrafodelista"/>
        <w:numPr>
          <w:ilvl w:val="0"/>
          <w:numId w:val="2"/>
        </w:numPr>
        <w:jc w:val="both"/>
      </w:pPr>
      <w:r w:rsidRPr="004A2E5F">
        <w:rPr>
          <w:bCs/>
          <w:i/>
          <w:iCs/>
        </w:rPr>
        <w:t>Impacto leve:</w:t>
      </w:r>
      <w:r w:rsidRPr="00D359B6">
        <w:t xml:space="preserve"> la anomalía ha sido mayor que 0 y menor que 10 %.</w:t>
      </w:r>
    </w:p>
    <w:p w14:paraId="6BB981CE" w14:textId="67C91339" w:rsidR="00B07918" w:rsidRPr="00D359B6" w:rsidRDefault="00B07918" w:rsidP="00416CA4">
      <w:pPr>
        <w:pStyle w:val="Prrafodelista"/>
        <w:numPr>
          <w:ilvl w:val="0"/>
          <w:numId w:val="2"/>
        </w:numPr>
        <w:jc w:val="both"/>
      </w:pPr>
      <w:r w:rsidRPr="004A2E5F">
        <w:rPr>
          <w:bCs/>
          <w:i/>
          <w:iCs/>
        </w:rPr>
        <w:t>Impacto moderado:</w:t>
      </w:r>
      <w:r w:rsidRPr="00D359B6">
        <w:t xml:space="preserve"> la anomalía est</w:t>
      </w:r>
      <w:r w:rsidR="004E1393">
        <w:t>á</w:t>
      </w:r>
      <w:r w:rsidRPr="00D359B6">
        <w:t xml:space="preserve"> entre 10-20 %.</w:t>
      </w:r>
    </w:p>
    <w:p w14:paraId="2D6650E1" w14:textId="3BB895F8" w:rsidR="009935BF" w:rsidRDefault="00B07918" w:rsidP="00416CA4">
      <w:pPr>
        <w:pStyle w:val="Prrafodelista"/>
        <w:numPr>
          <w:ilvl w:val="0"/>
          <w:numId w:val="2"/>
        </w:numPr>
        <w:jc w:val="both"/>
      </w:pPr>
      <w:r w:rsidRPr="004A2E5F">
        <w:rPr>
          <w:bCs/>
          <w:i/>
          <w:iCs/>
        </w:rPr>
        <w:t>Impacto grave:</w:t>
      </w:r>
      <w:r w:rsidRPr="00D359B6">
        <w:t xml:space="preserve"> la anomalía ha sido mayor al 20 %.</w:t>
      </w:r>
    </w:p>
    <w:p w14:paraId="56DD3390" w14:textId="77777777" w:rsidR="00F7268A" w:rsidRDefault="00F7268A" w:rsidP="00416CA4">
      <w:pPr>
        <w:spacing w:after="0" w:line="240" w:lineRule="auto"/>
        <w:jc w:val="both"/>
        <w:rPr>
          <w:rFonts w:ascii="Times New Roman" w:hAnsi="Times New Roman" w:cs="Times New Roman"/>
          <w:sz w:val="24"/>
          <w:szCs w:val="24"/>
          <w:lang w:val="es-ES_tradnl"/>
        </w:rPr>
      </w:pPr>
    </w:p>
    <w:p w14:paraId="4317DA38" w14:textId="07836598" w:rsidR="009935BF" w:rsidRPr="00E351C6" w:rsidRDefault="009935BF" w:rsidP="00416CA4">
      <w:pPr>
        <w:spacing w:after="0" w:line="240" w:lineRule="auto"/>
        <w:jc w:val="both"/>
        <w:rPr>
          <w:rFonts w:ascii="Times New Roman" w:hAnsi="Times New Roman" w:cs="Times New Roman"/>
          <w:sz w:val="24"/>
          <w:szCs w:val="24"/>
          <w:lang w:val="es-ES_tradnl"/>
        </w:rPr>
      </w:pPr>
      <w:r w:rsidRPr="009935BF">
        <w:rPr>
          <w:rFonts w:ascii="Times New Roman" w:hAnsi="Times New Roman" w:cs="Times New Roman"/>
          <w:sz w:val="24"/>
          <w:szCs w:val="24"/>
          <w:lang w:val="es-ES_tradnl"/>
        </w:rPr>
        <w:t>Las anomalías positivas indican exceso de lluvia mientras que las anomalías negativas déficit o poca cantidad d</w:t>
      </w:r>
      <w:r w:rsidRPr="00E351C6">
        <w:rPr>
          <w:rFonts w:ascii="Times New Roman" w:hAnsi="Times New Roman" w:cs="Times New Roman"/>
          <w:sz w:val="24"/>
          <w:szCs w:val="24"/>
          <w:lang w:val="es-ES_tradnl"/>
        </w:rPr>
        <w:t xml:space="preserve">e lluvia. La finalidad del cálculo de estas anomalías es observar el comportamiento de eventos extremos de precipitación y si existe relación de tales eventos con el fenómeno ENOS. </w:t>
      </w:r>
    </w:p>
    <w:p w14:paraId="45348FA6" w14:textId="161E83C0" w:rsidR="00B00C72" w:rsidRPr="00E351C6" w:rsidRDefault="006D385A" w:rsidP="00416CA4">
      <w:pPr>
        <w:tabs>
          <w:tab w:val="left" w:pos="1346"/>
        </w:tabs>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ab/>
      </w:r>
    </w:p>
    <w:p w14:paraId="5517435D" w14:textId="316C9344" w:rsidR="00716019" w:rsidRDefault="00D87790" w:rsidP="00416CA4">
      <w:pPr>
        <w:spacing w:after="0" w:line="240" w:lineRule="auto"/>
        <w:jc w:val="both"/>
        <w:rPr>
          <w:rFonts w:ascii="Times New Roman" w:hAnsi="Times New Roman" w:cs="Times New Roman"/>
          <w:b/>
          <w:bCs/>
          <w:sz w:val="24"/>
          <w:szCs w:val="24"/>
        </w:rPr>
      </w:pPr>
      <w:r w:rsidRPr="00D97BD0">
        <w:rPr>
          <w:rFonts w:ascii="Times New Roman" w:hAnsi="Times New Roman" w:cs="Times New Roman"/>
          <w:b/>
          <w:bCs/>
          <w:sz w:val="24"/>
          <w:szCs w:val="24"/>
        </w:rPr>
        <w:t xml:space="preserve">3. </w:t>
      </w:r>
      <w:r w:rsidR="0058346B" w:rsidRPr="00D97BD0">
        <w:rPr>
          <w:rFonts w:ascii="Times New Roman" w:hAnsi="Times New Roman" w:cs="Times New Roman"/>
          <w:b/>
          <w:bCs/>
          <w:sz w:val="24"/>
          <w:szCs w:val="24"/>
        </w:rPr>
        <w:t>R</w:t>
      </w:r>
      <w:r w:rsidR="009935BF" w:rsidRPr="00D97BD0">
        <w:rPr>
          <w:rFonts w:ascii="Times New Roman" w:hAnsi="Times New Roman" w:cs="Times New Roman"/>
          <w:b/>
          <w:bCs/>
          <w:sz w:val="24"/>
          <w:szCs w:val="24"/>
        </w:rPr>
        <w:t>esultados y discusión</w:t>
      </w:r>
    </w:p>
    <w:p w14:paraId="2D5A561F" w14:textId="77777777" w:rsidR="00D71B2E" w:rsidRPr="00D97BD0" w:rsidRDefault="00D71B2E" w:rsidP="00416CA4">
      <w:pPr>
        <w:spacing w:after="0" w:line="240" w:lineRule="auto"/>
        <w:jc w:val="both"/>
        <w:rPr>
          <w:rFonts w:ascii="Times New Roman" w:hAnsi="Times New Roman" w:cs="Times New Roman"/>
          <w:sz w:val="24"/>
          <w:szCs w:val="24"/>
        </w:rPr>
      </w:pPr>
    </w:p>
    <w:p w14:paraId="11FFE715" w14:textId="325A8C0B" w:rsidR="00D15EAD" w:rsidRPr="00D97BD0" w:rsidRDefault="00D87790" w:rsidP="00416CA4">
      <w:pPr>
        <w:spacing w:after="0" w:line="240" w:lineRule="auto"/>
        <w:jc w:val="both"/>
        <w:rPr>
          <w:rFonts w:ascii="Times New Roman" w:hAnsi="Times New Roman" w:cs="Times New Roman"/>
          <w:b/>
          <w:sz w:val="24"/>
          <w:szCs w:val="24"/>
          <w:lang w:val="es-ES_tradnl"/>
        </w:rPr>
      </w:pPr>
      <w:r w:rsidRPr="00D97BD0">
        <w:rPr>
          <w:rFonts w:ascii="Times New Roman" w:hAnsi="Times New Roman" w:cs="Times New Roman"/>
          <w:b/>
          <w:sz w:val="24"/>
          <w:szCs w:val="24"/>
          <w:lang w:val="es-ES_tradnl"/>
        </w:rPr>
        <w:t xml:space="preserve">3.1. </w:t>
      </w:r>
      <w:r w:rsidR="002616F5" w:rsidRPr="00D97BD0">
        <w:rPr>
          <w:rFonts w:ascii="Times New Roman" w:hAnsi="Times New Roman" w:cs="Times New Roman"/>
          <w:b/>
          <w:sz w:val="24"/>
          <w:szCs w:val="24"/>
          <w:lang w:val="es-ES_tradnl"/>
        </w:rPr>
        <w:t>Comportamiento de los pantanos según el Índice de Estrés Hídrico</w:t>
      </w:r>
      <w:r w:rsidR="00D15EAD" w:rsidRPr="00D97BD0">
        <w:rPr>
          <w:rFonts w:ascii="Times New Roman" w:hAnsi="Times New Roman" w:cs="Times New Roman"/>
          <w:b/>
          <w:sz w:val="24"/>
          <w:szCs w:val="24"/>
          <w:lang w:val="es-ES_tradnl"/>
        </w:rPr>
        <w:t xml:space="preserve"> (MSI)</w:t>
      </w:r>
    </w:p>
    <w:p w14:paraId="216DB427" w14:textId="77777777" w:rsidR="00F7268A" w:rsidRDefault="00F7268A" w:rsidP="00416CA4">
      <w:pPr>
        <w:spacing w:after="0" w:line="240" w:lineRule="auto"/>
        <w:jc w:val="both"/>
        <w:rPr>
          <w:rFonts w:ascii="Times New Roman" w:hAnsi="Times New Roman" w:cs="Times New Roman"/>
          <w:sz w:val="24"/>
          <w:szCs w:val="24"/>
          <w:lang w:val="es-ES_tradnl"/>
        </w:rPr>
      </w:pPr>
    </w:p>
    <w:p w14:paraId="2150BA24" w14:textId="7F0FEFC1" w:rsidR="00D15EAD" w:rsidRPr="00D359B6" w:rsidRDefault="00D15EAD" w:rsidP="00416CA4">
      <w:pPr>
        <w:spacing w:after="0" w:line="240" w:lineRule="auto"/>
        <w:jc w:val="both"/>
        <w:rPr>
          <w:rFonts w:ascii="Times New Roman" w:hAnsi="Times New Roman" w:cs="Times New Roman"/>
          <w:sz w:val="24"/>
          <w:szCs w:val="24"/>
          <w:lang w:val="es-ES_tradnl"/>
        </w:rPr>
      </w:pPr>
      <w:r w:rsidRPr="00D359B6">
        <w:rPr>
          <w:rFonts w:ascii="Times New Roman" w:hAnsi="Times New Roman" w:cs="Times New Roman"/>
          <w:sz w:val="24"/>
          <w:szCs w:val="24"/>
          <w:lang w:val="es-ES_tradnl"/>
        </w:rPr>
        <w:t xml:space="preserve">El universo de valores de MSI fue discretizado en cuatro (4) rangos que aparecen en el </w:t>
      </w:r>
      <w:r w:rsidRPr="007D3024">
        <w:rPr>
          <w:rFonts w:ascii="Times New Roman" w:hAnsi="Times New Roman" w:cs="Times New Roman"/>
          <w:b/>
          <w:bCs/>
          <w:sz w:val="24"/>
          <w:szCs w:val="24"/>
          <w:lang w:val="es-ES_tradnl"/>
        </w:rPr>
        <w:t>Cuadro 4</w:t>
      </w:r>
      <w:r w:rsidRPr="00D359B6">
        <w:rPr>
          <w:rFonts w:ascii="Times New Roman" w:hAnsi="Times New Roman" w:cs="Times New Roman"/>
          <w:sz w:val="24"/>
          <w:szCs w:val="24"/>
          <w:lang w:val="es-ES_tradnl"/>
        </w:rPr>
        <w:t xml:space="preserve">, para poder categorizar la condición de humedad de cada pantano, definida a partir de la media aritmética de valores de MSI, cuyos resultados son desplegados en el </w:t>
      </w:r>
      <w:r w:rsidRPr="00BB63B6">
        <w:rPr>
          <w:rFonts w:ascii="Times New Roman" w:hAnsi="Times New Roman" w:cs="Times New Roman"/>
          <w:b/>
          <w:bCs/>
          <w:sz w:val="24"/>
          <w:szCs w:val="24"/>
          <w:lang w:val="es-ES_tradnl"/>
        </w:rPr>
        <w:t>Cuadro 5</w:t>
      </w:r>
      <w:r w:rsidRPr="00D359B6">
        <w:rPr>
          <w:rFonts w:ascii="Times New Roman" w:hAnsi="Times New Roman" w:cs="Times New Roman"/>
          <w:sz w:val="24"/>
          <w:szCs w:val="24"/>
          <w:lang w:val="es-ES_tradnl"/>
        </w:rPr>
        <w:t>.</w:t>
      </w:r>
    </w:p>
    <w:p w14:paraId="3EB7AE81" w14:textId="77777777" w:rsidR="00F7268A" w:rsidRDefault="00F7268A" w:rsidP="00416CA4">
      <w:pPr>
        <w:spacing w:after="0" w:line="240" w:lineRule="auto"/>
        <w:jc w:val="both"/>
        <w:rPr>
          <w:rFonts w:ascii="Times New Roman" w:hAnsi="Times New Roman" w:cs="Times New Roman"/>
          <w:bCs/>
          <w:sz w:val="24"/>
          <w:szCs w:val="24"/>
          <w:lang w:val="es-ES_tradnl"/>
        </w:rPr>
      </w:pPr>
    </w:p>
    <w:p w14:paraId="14EEC420" w14:textId="08A50B85" w:rsidR="00A62D20" w:rsidRPr="00D359B6" w:rsidRDefault="00A62D20" w:rsidP="00416CA4">
      <w:pPr>
        <w:spacing w:after="0" w:line="240" w:lineRule="auto"/>
        <w:jc w:val="both"/>
        <w:rPr>
          <w:rFonts w:ascii="Times New Roman" w:hAnsi="Times New Roman" w:cs="Times New Roman"/>
          <w:bCs/>
          <w:sz w:val="24"/>
          <w:szCs w:val="24"/>
          <w:lang w:val="es-ES_tradnl"/>
        </w:rPr>
      </w:pPr>
      <w:r w:rsidRPr="00D359B6">
        <w:rPr>
          <w:rFonts w:ascii="Times New Roman" w:hAnsi="Times New Roman" w:cs="Times New Roman"/>
          <w:bCs/>
          <w:sz w:val="24"/>
          <w:szCs w:val="24"/>
          <w:lang w:val="es-ES_tradnl"/>
        </w:rPr>
        <w:lastRenderedPageBreak/>
        <w:t>Los valores de MSI promediados para los cuatro pantanos oscilaron entre 0</w:t>
      </w:r>
      <w:r w:rsidR="00082CC3">
        <w:rPr>
          <w:rFonts w:ascii="Times New Roman" w:hAnsi="Times New Roman" w:cs="Times New Roman"/>
          <w:bCs/>
          <w:sz w:val="24"/>
          <w:szCs w:val="24"/>
          <w:lang w:val="es-ES_tradnl"/>
        </w:rPr>
        <w:t>.</w:t>
      </w:r>
      <w:r w:rsidRPr="00D359B6">
        <w:rPr>
          <w:rFonts w:ascii="Times New Roman" w:hAnsi="Times New Roman" w:cs="Times New Roman"/>
          <w:bCs/>
          <w:sz w:val="24"/>
          <w:szCs w:val="24"/>
          <w:lang w:val="es-ES_tradnl"/>
        </w:rPr>
        <w:t>86 para el P-3 (1999), y 1</w:t>
      </w:r>
      <w:r w:rsidR="00082CC3">
        <w:rPr>
          <w:rFonts w:ascii="Times New Roman" w:hAnsi="Times New Roman" w:cs="Times New Roman"/>
          <w:bCs/>
          <w:sz w:val="24"/>
          <w:szCs w:val="24"/>
          <w:lang w:val="es-ES_tradnl"/>
        </w:rPr>
        <w:t>.</w:t>
      </w:r>
      <w:r w:rsidRPr="00D359B6">
        <w:rPr>
          <w:rFonts w:ascii="Times New Roman" w:hAnsi="Times New Roman" w:cs="Times New Roman"/>
          <w:bCs/>
          <w:sz w:val="24"/>
          <w:szCs w:val="24"/>
          <w:lang w:val="es-ES_tradnl"/>
        </w:rPr>
        <w:t xml:space="preserve">82 para el P-1 (1988). En el primer caso, el valor se refiere al máximo nivel de sobresaturación de humedad, mientras que, en el segundo caso indica el nivel mínimo de humedad o déficit hídrico ocurrido durante los años muestrales. </w:t>
      </w:r>
    </w:p>
    <w:p w14:paraId="68825D40" w14:textId="77777777" w:rsidR="00F7268A" w:rsidRDefault="00F7268A" w:rsidP="00416CA4">
      <w:pPr>
        <w:spacing w:after="0" w:line="240" w:lineRule="auto"/>
        <w:jc w:val="both"/>
        <w:rPr>
          <w:rFonts w:ascii="Times New Roman" w:hAnsi="Times New Roman" w:cs="Times New Roman"/>
          <w:bCs/>
          <w:sz w:val="24"/>
          <w:szCs w:val="24"/>
          <w:lang w:val="es-ES_tradnl"/>
        </w:rPr>
      </w:pPr>
    </w:p>
    <w:p w14:paraId="4C2F318F" w14:textId="27AE65C1" w:rsidR="008D2EF9" w:rsidRDefault="007B0906" w:rsidP="00416CA4">
      <w:pPr>
        <w:spacing w:after="0" w:line="240" w:lineRule="auto"/>
        <w:jc w:val="both"/>
        <w:rPr>
          <w:rFonts w:ascii="Times New Roman" w:hAnsi="Times New Roman" w:cs="Times New Roman"/>
          <w:bCs/>
          <w:sz w:val="24"/>
          <w:szCs w:val="24"/>
          <w:lang w:val="es-ES_tradnl"/>
        </w:rPr>
      </w:pPr>
      <w:r w:rsidRPr="009A6A40">
        <w:rPr>
          <w:rFonts w:ascii="Times New Roman" w:hAnsi="Times New Roman" w:cs="Times New Roman"/>
          <w:bCs/>
          <w:sz w:val="24"/>
          <w:szCs w:val="24"/>
          <w:lang w:val="es-ES_tradnl"/>
        </w:rPr>
        <w:t>Los resultados generales indican que, de los 60 episodios de condición hídrica de los pantanos tipificados a través del MSI, 36 aparecen categorizados en el rango de saturación de humedad, lo cual representa el 60</w:t>
      </w:r>
      <w:r w:rsidR="00082CC3">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 xml:space="preserve">% de las observaciones. En segundo lugar, aparecen 14 episodios </w:t>
      </w:r>
      <w:r w:rsidR="00017FAD">
        <w:rPr>
          <w:rFonts w:ascii="Times New Roman" w:hAnsi="Times New Roman" w:cs="Times New Roman"/>
          <w:bCs/>
          <w:sz w:val="24"/>
          <w:szCs w:val="24"/>
          <w:lang w:val="es-ES_tradnl"/>
        </w:rPr>
        <w:t>(</w:t>
      </w:r>
      <w:r w:rsidR="00017FAD" w:rsidRPr="009A6A40">
        <w:rPr>
          <w:rFonts w:ascii="Times New Roman" w:hAnsi="Times New Roman" w:cs="Times New Roman"/>
          <w:bCs/>
          <w:sz w:val="24"/>
          <w:szCs w:val="24"/>
          <w:lang w:val="es-ES_tradnl"/>
        </w:rPr>
        <w:t>23</w:t>
      </w:r>
      <w:r w:rsidR="00082CC3">
        <w:rPr>
          <w:rFonts w:ascii="Times New Roman" w:hAnsi="Times New Roman" w:cs="Times New Roman"/>
          <w:bCs/>
          <w:sz w:val="24"/>
          <w:szCs w:val="24"/>
          <w:lang w:val="es-ES_tradnl"/>
        </w:rPr>
        <w:t>.</w:t>
      </w:r>
      <w:r w:rsidR="00017FAD" w:rsidRPr="009A6A40">
        <w:rPr>
          <w:rFonts w:ascii="Times New Roman" w:hAnsi="Times New Roman" w:cs="Times New Roman"/>
          <w:bCs/>
          <w:sz w:val="24"/>
          <w:szCs w:val="24"/>
          <w:lang w:val="es-ES_tradnl"/>
        </w:rPr>
        <w:t>33</w:t>
      </w:r>
      <w:r w:rsidR="00082CC3">
        <w:rPr>
          <w:rFonts w:ascii="Times New Roman" w:hAnsi="Times New Roman" w:cs="Times New Roman"/>
          <w:bCs/>
          <w:sz w:val="24"/>
          <w:szCs w:val="24"/>
          <w:lang w:val="es-ES_tradnl"/>
        </w:rPr>
        <w:t xml:space="preserve"> </w:t>
      </w:r>
      <w:r w:rsidR="00017FAD" w:rsidRPr="009A6A40">
        <w:rPr>
          <w:rFonts w:ascii="Times New Roman" w:hAnsi="Times New Roman" w:cs="Times New Roman"/>
          <w:bCs/>
          <w:sz w:val="24"/>
          <w:szCs w:val="24"/>
          <w:lang w:val="es-ES_tradnl"/>
        </w:rPr>
        <w:t>%</w:t>
      </w:r>
      <w:r w:rsidR="00017FAD">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categorizados en el rango de condición de agua disponible en el humedal. Un 15</w:t>
      </w:r>
      <w:r w:rsidR="00082CC3">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 (9 episodios), corresponden a la condición de sobresaturación de humedad; por último, solo un episodio corresponde a la condición de déficit hídrico</w:t>
      </w:r>
      <w:r w:rsidR="00017FAD">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1</w:t>
      </w:r>
      <w:r w:rsidR="00082CC3">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67</w:t>
      </w:r>
      <w:r w:rsidR="00082CC3">
        <w:rPr>
          <w:rFonts w:ascii="Times New Roman" w:hAnsi="Times New Roman" w:cs="Times New Roman"/>
          <w:bCs/>
          <w:sz w:val="24"/>
          <w:szCs w:val="24"/>
          <w:lang w:val="es-ES_tradnl"/>
        </w:rPr>
        <w:t xml:space="preserve"> </w:t>
      </w:r>
      <w:r w:rsidRPr="009A6A40">
        <w:rPr>
          <w:rFonts w:ascii="Times New Roman" w:hAnsi="Times New Roman" w:cs="Times New Roman"/>
          <w:bCs/>
          <w:sz w:val="24"/>
          <w:szCs w:val="24"/>
          <w:lang w:val="es-ES_tradnl"/>
        </w:rPr>
        <w:t>%</w:t>
      </w:r>
      <w:r w:rsidR="00017FAD">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w:t>
      </w:r>
    </w:p>
    <w:p w14:paraId="66D1D5FB" w14:textId="0998F658" w:rsidR="00716019" w:rsidRPr="007B0906" w:rsidRDefault="007B0906" w:rsidP="00416CA4">
      <w:pPr>
        <w:spacing w:after="0" w:line="240" w:lineRule="auto"/>
        <w:ind w:firstLine="567"/>
        <w:jc w:val="both"/>
        <w:rPr>
          <w:rFonts w:ascii="Times New Roman" w:hAnsi="Times New Roman" w:cs="Times New Roman"/>
          <w:bCs/>
          <w:sz w:val="24"/>
          <w:szCs w:val="24"/>
          <w:lang w:val="es-ES_tradnl"/>
        </w:rPr>
      </w:pPr>
      <w:r w:rsidRPr="009A6A40">
        <w:rPr>
          <w:rFonts w:ascii="Times New Roman" w:hAnsi="Times New Roman" w:cs="Times New Roman"/>
          <w:bCs/>
          <w:sz w:val="24"/>
          <w:szCs w:val="24"/>
          <w:lang w:val="es-ES_tradnl"/>
        </w:rPr>
        <w:t xml:space="preserve"> </w:t>
      </w:r>
    </w:p>
    <w:p w14:paraId="2B96719E" w14:textId="45B970DC" w:rsidR="00D15EAD" w:rsidRDefault="00D15EAD" w:rsidP="00416CA4">
      <w:pPr>
        <w:spacing w:after="0" w:line="240" w:lineRule="auto"/>
        <w:jc w:val="both"/>
        <w:rPr>
          <w:rFonts w:ascii="Times New Roman" w:hAnsi="Times New Roman" w:cs="Times New Roman"/>
          <w:sz w:val="24"/>
          <w:szCs w:val="24"/>
          <w:lang w:val="es-ES_tradnl"/>
        </w:rPr>
      </w:pPr>
      <w:r w:rsidRPr="00D359B6">
        <w:rPr>
          <w:rFonts w:ascii="Times New Roman" w:hAnsi="Times New Roman" w:cs="Times New Roman"/>
          <w:b/>
          <w:sz w:val="24"/>
          <w:szCs w:val="24"/>
          <w:lang w:val="es-ES_tradnl"/>
        </w:rPr>
        <w:t>Cuadro 4.</w:t>
      </w:r>
      <w:r w:rsidRPr="00D359B6">
        <w:rPr>
          <w:rFonts w:ascii="Times New Roman" w:hAnsi="Times New Roman" w:cs="Times New Roman"/>
          <w:sz w:val="24"/>
          <w:szCs w:val="24"/>
          <w:lang w:val="es-ES_tradnl"/>
        </w:rPr>
        <w:t xml:space="preserve"> Gradientes de humedad discretizados para la interpretación del MSI.</w:t>
      </w:r>
    </w:p>
    <w:p w14:paraId="762B7BC3" w14:textId="7DA6A27F" w:rsidR="006D385A" w:rsidRDefault="006D385A" w:rsidP="00416CA4">
      <w:pPr>
        <w:spacing w:after="0" w:line="240" w:lineRule="auto"/>
        <w:jc w:val="both"/>
        <w:rPr>
          <w:rFonts w:ascii="Times New Roman" w:hAnsi="Times New Roman" w:cs="Times New Roman"/>
          <w:sz w:val="24"/>
          <w:szCs w:val="24"/>
          <w:lang w:val="en-US"/>
        </w:rPr>
      </w:pPr>
      <w:r w:rsidRPr="00C65136">
        <w:rPr>
          <w:rFonts w:ascii="Times New Roman" w:hAnsi="Times New Roman" w:cs="Times New Roman"/>
          <w:b/>
          <w:bCs/>
          <w:sz w:val="24"/>
          <w:szCs w:val="24"/>
          <w:lang w:val="en-US"/>
        </w:rPr>
        <w:t>Table 4.</w:t>
      </w:r>
      <w:r w:rsidRPr="0091204D">
        <w:rPr>
          <w:rFonts w:ascii="Times New Roman" w:hAnsi="Times New Roman" w:cs="Times New Roman"/>
          <w:sz w:val="24"/>
          <w:szCs w:val="24"/>
          <w:lang w:val="en-US"/>
        </w:rPr>
        <w:t xml:space="preserve"> </w:t>
      </w:r>
      <w:r w:rsidR="0091204D" w:rsidRPr="0091204D">
        <w:rPr>
          <w:rFonts w:ascii="Times New Roman" w:hAnsi="Times New Roman" w:cs="Times New Roman"/>
          <w:sz w:val="24"/>
          <w:szCs w:val="24"/>
          <w:lang w:val="en-US"/>
        </w:rPr>
        <w:t>Discretized Moisture gradients for M</w:t>
      </w:r>
      <w:r w:rsidR="0091204D">
        <w:rPr>
          <w:rFonts w:ascii="Times New Roman" w:hAnsi="Times New Roman" w:cs="Times New Roman"/>
          <w:sz w:val="24"/>
          <w:szCs w:val="24"/>
          <w:lang w:val="en-US"/>
        </w:rPr>
        <w:t>SI interpretation.</w:t>
      </w:r>
    </w:p>
    <w:p w14:paraId="7CB4EE06" w14:textId="77777777" w:rsidR="00D71B2E" w:rsidRPr="0091204D" w:rsidRDefault="00D71B2E" w:rsidP="00416CA4">
      <w:pPr>
        <w:spacing w:after="0" w:line="240" w:lineRule="auto"/>
        <w:jc w:val="both"/>
        <w:rPr>
          <w:rFonts w:ascii="Times New Roman" w:hAnsi="Times New Roman" w:cs="Times New Roman"/>
          <w:sz w:val="24"/>
          <w:szCs w:val="24"/>
          <w:lang w:val="en-US"/>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3103"/>
      </w:tblGrid>
      <w:tr w:rsidR="00D15EAD" w14:paraId="0D5E9373" w14:textId="77777777" w:rsidTr="00067FC2">
        <w:trPr>
          <w:trHeight w:val="389"/>
          <w:jc w:val="center"/>
        </w:trPr>
        <w:tc>
          <w:tcPr>
            <w:tcW w:w="2567" w:type="dxa"/>
            <w:tcBorders>
              <w:top w:val="single" w:sz="4" w:space="0" w:color="7F7F7F" w:themeColor="text1" w:themeTint="80"/>
              <w:bottom w:val="single" w:sz="4" w:space="0" w:color="7F7F7F" w:themeColor="text1" w:themeTint="80"/>
            </w:tcBorders>
            <w:vAlign w:val="center"/>
            <w:hideMark/>
          </w:tcPr>
          <w:bookmarkEnd w:id="4"/>
          <w:p w14:paraId="45917D29" w14:textId="77777777" w:rsidR="00D15EAD" w:rsidRPr="00D359B6" w:rsidRDefault="00D15EAD" w:rsidP="00416CA4">
            <w:pPr>
              <w:jc w:val="center"/>
              <w:rPr>
                <w:b/>
                <w:sz w:val="22"/>
                <w:szCs w:val="22"/>
              </w:rPr>
            </w:pPr>
            <w:r w:rsidRPr="00D359B6">
              <w:rPr>
                <w:b/>
                <w:sz w:val="22"/>
                <w:szCs w:val="22"/>
              </w:rPr>
              <w:t>Gradiente de Humedad</w:t>
            </w:r>
          </w:p>
        </w:tc>
        <w:tc>
          <w:tcPr>
            <w:tcW w:w="3103" w:type="dxa"/>
            <w:tcBorders>
              <w:top w:val="single" w:sz="4" w:space="0" w:color="7F7F7F" w:themeColor="text1" w:themeTint="80"/>
              <w:bottom w:val="single" w:sz="4" w:space="0" w:color="7F7F7F" w:themeColor="text1" w:themeTint="80"/>
            </w:tcBorders>
            <w:vAlign w:val="center"/>
            <w:hideMark/>
          </w:tcPr>
          <w:p w14:paraId="797B61A9" w14:textId="77777777" w:rsidR="00D15EAD" w:rsidRPr="00D359B6" w:rsidRDefault="00D15EAD" w:rsidP="00416CA4">
            <w:pPr>
              <w:jc w:val="center"/>
              <w:rPr>
                <w:b/>
                <w:sz w:val="22"/>
                <w:szCs w:val="22"/>
              </w:rPr>
            </w:pPr>
            <w:r w:rsidRPr="00D359B6">
              <w:rPr>
                <w:b/>
                <w:sz w:val="22"/>
                <w:szCs w:val="22"/>
              </w:rPr>
              <w:t>Rangos de MSI</w:t>
            </w:r>
          </w:p>
        </w:tc>
      </w:tr>
      <w:tr w:rsidR="00D15EAD" w14:paraId="3FB2E830" w14:textId="77777777" w:rsidTr="00067FC2">
        <w:trPr>
          <w:trHeight w:val="280"/>
          <w:jc w:val="center"/>
        </w:trPr>
        <w:tc>
          <w:tcPr>
            <w:tcW w:w="2567" w:type="dxa"/>
            <w:tcBorders>
              <w:top w:val="single" w:sz="4" w:space="0" w:color="7F7F7F" w:themeColor="text1" w:themeTint="80"/>
            </w:tcBorders>
            <w:vAlign w:val="center"/>
            <w:hideMark/>
          </w:tcPr>
          <w:p w14:paraId="004B4A6B" w14:textId="77777777" w:rsidR="00D15EAD" w:rsidRPr="00D359B6" w:rsidRDefault="00D15EAD" w:rsidP="00416CA4">
            <w:pPr>
              <w:rPr>
                <w:sz w:val="22"/>
                <w:szCs w:val="22"/>
              </w:rPr>
            </w:pPr>
            <w:r w:rsidRPr="00D359B6">
              <w:rPr>
                <w:sz w:val="22"/>
                <w:szCs w:val="22"/>
              </w:rPr>
              <w:t>Sobresaturación</w:t>
            </w:r>
          </w:p>
        </w:tc>
        <w:tc>
          <w:tcPr>
            <w:tcW w:w="3103" w:type="dxa"/>
            <w:tcBorders>
              <w:top w:val="single" w:sz="4" w:space="0" w:color="7F7F7F" w:themeColor="text1" w:themeTint="80"/>
            </w:tcBorders>
            <w:shd w:val="clear" w:color="auto" w:fill="44546A" w:themeFill="text2"/>
            <w:vAlign w:val="center"/>
            <w:hideMark/>
          </w:tcPr>
          <w:p w14:paraId="6372A1B7" w14:textId="77777777" w:rsidR="00D15EAD" w:rsidRPr="00D359B6" w:rsidRDefault="00D15EAD" w:rsidP="00416CA4">
            <w:pPr>
              <w:jc w:val="center"/>
              <w:rPr>
                <w:sz w:val="22"/>
                <w:szCs w:val="22"/>
              </w:rPr>
            </w:pPr>
            <w:r w:rsidRPr="00D359B6">
              <w:rPr>
                <w:sz w:val="22"/>
                <w:szCs w:val="22"/>
              </w:rPr>
              <w:t>&lt; 1</w:t>
            </w:r>
          </w:p>
        </w:tc>
      </w:tr>
      <w:tr w:rsidR="00D15EAD" w14:paraId="1D52AAF9" w14:textId="77777777" w:rsidTr="00067FC2">
        <w:trPr>
          <w:trHeight w:val="271"/>
          <w:jc w:val="center"/>
        </w:trPr>
        <w:tc>
          <w:tcPr>
            <w:tcW w:w="2567" w:type="dxa"/>
            <w:vAlign w:val="center"/>
            <w:hideMark/>
          </w:tcPr>
          <w:p w14:paraId="4D824138" w14:textId="77777777" w:rsidR="00D15EAD" w:rsidRPr="00D359B6" w:rsidRDefault="00D15EAD" w:rsidP="00416CA4">
            <w:pPr>
              <w:rPr>
                <w:sz w:val="22"/>
                <w:szCs w:val="22"/>
              </w:rPr>
            </w:pPr>
            <w:r w:rsidRPr="00D359B6">
              <w:rPr>
                <w:sz w:val="22"/>
                <w:szCs w:val="22"/>
              </w:rPr>
              <w:t>Saturación</w:t>
            </w:r>
          </w:p>
        </w:tc>
        <w:tc>
          <w:tcPr>
            <w:tcW w:w="3103" w:type="dxa"/>
            <w:shd w:val="clear" w:color="auto" w:fill="8496B0" w:themeFill="text2" w:themeFillTint="99"/>
            <w:vAlign w:val="center"/>
            <w:hideMark/>
          </w:tcPr>
          <w:p w14:paraId="190CDBA3" w14:textId="77777777" w:rsidR="00D15EAD" w:rsidRPr="00D359B6" w:rsidRDefault="00D15EAD" w:rsidP="00416CA4">
            <w:pPr>
              <w:jc w:val="center"/>
              <w:rPr>
                <w:sz w:val="22"/>
                <w:szCs w:val="22"/>
              </w:rPr>
            </w:pPr>
            <w:r w:rsidRPr="00D359B6">
              <w:rPr>
                <w:sz w:val="22"/>
                <w:szCs w:val="22"/>
              </w:rPr>
              <w:t>1 - 1.4</w:t>
            </w:r>
          </w:p>
        </w:tc>
      </w:tr>
      <w:tr w:rsidR="00D15EAD" w14:paraId="4D283548" w14:textId="77777777" w:rsidTr="00067FC2">
        <w:trPr>
          <w:trHeight w:val="274"/>
          <w:jc w:val="center"/>
        </w:trPr>
        <w:tc>
          <w:tcPr>
            <w:tcW w:w="2567" w:type="dxa"/>
            <w:tcBorders>
              <w:bottom w:val="single" w:sz="4" w:space="0" w:color="7F7F7F" w:themeColor="text1" w:themeTint="80"/>
            </w:tcBorders>
            <w:vAlign w:val="center"/>
            <w:hideMark/>
          </w:tcPr>
          <w:p w14:paraId="0775D320" w14:textId="77777777" w:rsidR="00D15EAD" w:rsidRPr="00D359B6" w:rsidRDefault="00D15EAD" w:rsidP="00416CA4">
            <w:pPr>
              <w:rPr>
                <w:sz w:val="22"/>
                <w:szCs w:val="22"/>
              </w:rPr>
            </w:pPr>
            <w:r w:rsidRPr="00D359B6">
              <w:rPr>
                <w:sz w:val="22"/>
                <w:szCs w:val="22"/>
              </w:rPr>
              <w:t>Agua Disponible</w:t>
            </w:r>
          </w:p>
        </w:tc>
        <w:tc>
          <w:tcPr>
            <w:tcW w:w="3103" w:type="dxa"/>
            <w:tcBorders>
              <w:bottom w:val="single" w:sz="4" w:space="0" w:color="7F7F7F" w:themeColor="text1" w:themeTint="80"/>
            </w:tcBorders>
            <w:shd w:val="clear" w:color="auto" w:fill="D5DCE4" w:themeFill="text2" w:themeFillTint="33"/>
            <w:vAlign w:val="center"/>
            <w:hideMark/>
          </w:tcPr>
          <w:p w14:paraId="4E311CBC" w14:textId="77777777" w:rsidR="00D15EAD" w:rsidRPr="00D359B6" w:rsidRDefault="00D15EAD" w:rsidP="00416CA4">
            <w:pPr>
              <w:jc w:val="center"/>
              <w:rPr>
                <w:sz w:val="22"/>
                <w:szCs w:val="22"/>
              </w:rPr>
            </w:pPr>
            <w:r w:rsidRPr="00D359B6">
              <w:rPr>
                <w:sz w:val="22"/>
                <w:szCs w:val="22"/>
              </w:rPr>
              <w:t>1.4 - 1.7</w:t>
            </w:r>
          </w:p>
        </w:tc>
      </w:tr>
      <w:tr w:rsidR="00D15EAD" w14:paraId="407FB6CD" w14:textId="77777777" w:rsidTr="00067FC2">
        <w:trPr>
          <w:trHeight w:val="264"/>
          <w:jc w:val="center"/>
        </w:trPr>
        <w:tc>
          <w:tcPr>
            <w:tcW w:w="2567" w:type="dxa"/>
            <w:tcBorders>
              <w:top w:val="single" w:sz="4" w:space="0" w:color="7F7F7F" w:themeColor="text1" w:themeTint="80"/>
              <w:bottom w:val="single" w:sz="4" w:space="0" w:color="7F7F7F" w:themeColor="text1" w:themeTint="80"/>
            </w:tcBorders>
            <w:vAlign w:val="center"/>
            <w:hideMark/>
          </w:tcPr>
          <w:p w14:paraId="1A90F4F5" w14:textId="77777777" w:rsidR="00D15EAD" w:rsidRPr="00D359B6" w:rsidRDefault="00D15EAD" w:rsidP="00416CA4">
            <w:pPr>
              <w:rPr>
                <w:sz w:val="22"/>
                <w:szCs w:val="22"/>
              </w:rPr>
            </w:pPr>
            <w:r w:rsidRPr="00D359B6">
              <w:rPr>
                <w:sz w:val="22"/>
                <w:szCs w:val="22"/>
              </w:rPr>
              <w:t>Déficit</w:t>
            </w:r>
          </w:p>
        </w:tc>
        <w:tc>
          <w:tcPr>
            <w:tcW w:w="3103" w:type="dxa"/>
            <w:tcBorders>
              <w:top w:val="single" w:sz="4" w:space="0" w:color="7F7F7F" w:themeColor="text1" w:themeTint="80"/>
              <w:bottom w:val="single" w:sz="4" w:space="0" w:color="7F7F7F" w:themeColor="text1" w:themeTint="80"/>
            </w:tcBorders>
            <w:shd w:val="clear" w:color="auto" w:fill="E9EFF7"/>
            <w:vAlign w:val="center"/>
            <w:hideMark/>
          </w:tcPr>
          <w:p w14:paraId="461220C3" w14:textId="77777777" w:rsidR="00D15EAD" w:rsidRPr="00D359B6" w:rsidRDefault="00D15EAD" w:rsidP="00416CA4">
            <w:pPr>
              <w:jc w:val="center"/>
              <w:rPr>
                <w:sz w:val="22"/>
                <w:szCs w:val="22"/>
              </w:rPr>
            </w:pPr>
            <w:r w:rsidRPr="00D359B6">
              <w:rPr>
                <w:sz w:val="22"/>
                <w:szCs w:val="22"/>
              </w:rPr>
              <w:t>&gt; 1.7</w:t>
            </w:r>
          </w:p>
        </w:tc>
      </w:tr>
    </w:tbl>
    <w:p w14:paraId="2751D65A" w14:textId="77777777" w:rsidR="008D2EF9" w:rsidRPr="009A6A40" w:rsidRDefault="008D2EF9" w:rsidP="00416CA4">
      <w:pPr>
        <w:spacing w:after="0" w:line="240" w:lineRule="auto"/>
        <w:jc w:val="both"/>
        <w:rPr>
          <w:rFonts w:ascii="Times New Roman" w:hAnsi="Times New Roman" w:cs="Times New Roman"/>
          <w:b/>
          <w:sz w:val="24"/>
          <w:szCs w:val="24"/>
          <w:lang w:val="es-ES_tradnl"/>
        </w:rPr>
      </w:pPr>
      <w:bookmarkStart w:id="5" w:name="_Hlk49800893"/>
    </w:p>
    <w:p w14:paraId="3F2A9108" w14:textId="77777777" w:rsidR="00C65136" w:rsidRDefault="00C65136" w:rsidP="00416CA4">
      <w:pPr>
        <w:spacing w:after="0" w:line="240" w:lineRule="auto"/>
        <w:jc w:val="both"/>
        <w:rPr>
          <w:rFonts w:ascii="Times New Roman" w:hAnsi="Times New Roman" w:cs="Times New Roman"/>
          <w:b/>
          <w:sz w:val="24"/>
          <w:szCs w:val="24"/>
          <w:lang w:val="es-ES_tradnl"/>
        </w:rPr>
      </w:pPr>
    </w:p>
    <w:p w14:paraId="2759E37A" w14:textId="3AB6E9FB" w:rsidR="00D15EAD" w:rsidRDefault="00D15EAD" w:rsidP="00416CA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b/>
          <w:sz w:val="24"/>
          <w:szCs w:val="24"/>
          <w:lang w:val="es-ES_tradnl"/>
        </w:rPr>
        <w:t xml:space="preserve">Cuadro 5. </w:t>
      </w:r>
      <w:r w:rsidRPr="009A6A40">
        <w:rPr>
          <w:rFonts w:ascii="Times New Roman" w:hAnsi="Times New Roman" w:cs="Times New Roman"/>
          <w:sz w:val="24"/>
          <w:szCs w:val="24"/>
          <w:lang w:val="es-ES_tradnl"/>
        </w:rPr>
        <w:t>Valores promedio MSI en los pantanos para los años muestrales.</w:t>
      </w:r>
    </w:p>
    <w:p w14:paraId="7C5854EF" w14:textId="77135FF3" w:rsidR="004E701F" w:rsidRDefault="004E701F" w:rsidP="00416CA4">
      <w:pPr>
        <w:spacing w:after="0" w:line="240" w:lineRule="auto"/>
        <w:jc w:val="both"/>
        <w:rPr>
          <w:rFonts w:ascii="Times New Roman" w:hAnsi="Times New Roman" w:cs="Times New Roman"/>
          <w:sz w:val="24"/>
          <w:szCs w:val="24"/>
          <w:lang w:val="en-US"/>
        </w:rPr>
      </w:pPr>
      <w:r w:rsidRPr="004A578E">
        <w:rPr>
          <w:rFonts w:ascii="Times New Roman" w:hAnsi="Times New Roman" w:cs="Times New Roman"/>
          <w:b/>
          <w:bCs/>
          <w:sz w:val="24"/>
          <w:szCs w:val="24"/>
          <w:lang w:val="en-US"/>
        </w:rPr>
        <w:t>Table 5.</w:t>
      </w:r>
      <w:r w:rsidRPr="004E701F">
        <w:rPr>
          <w:rFonts w:ascii="Times New Roman" w:hAnsi="Times New Roman" w:cs="Times New Roman"/>
          <w:sz w:val="24"/>
          <w:szCs w:val="24"/>
          <w:lang w:val="en-US"/>
        </w:rPr>
        <w:t xml:space="preserve"> Average MSI values in </w:t>
      </w:r>
      <w:r>
        <w:rPr>
          <w:rFonts w:ascii="Times New Roman" w:hAnsi="Times New Roman" w:cs="Times New Roman"/>
          <w:sz w:val="24"/>
          <w:szCs w:val="24"/>
          <w:lang w:val="en-US"/>
        </w:rPr>
        <w:t>the swamps for the sample years.</w:t>
      </w:r>
    </w:p>
    <w:p w14:paraId="3D54E35D" w14:textId="77777777" w:rsidR="00067FC2" w:rsidRPr="004E701F" w:rsidRDefault="00067FC2" w:rsidP="00416CA4">
      <w:pPr>
        <w:spacing w:after="0" w:line="240" w:lineRule="auto"/>
        <w:jc w:val="both"/>
        <w:rPr>
          <w:rFonts w:ascii="Times New Roman" w:hAnsi="Times New Roman" w:cs="Times New Roman"/>
          <w:sz w:val="24"/>
          <w:szCs w:val="24"/>
          <w:lang w:val="en-US"/>
        </w:rPr>
      </w:pPr>
    </w:p>
    <w:tbl>
      <w:tblPr>
        <w:tblW w:w="7840" w:type="dxa"/>
        <w:tblInd w:w="426" w:type="dxa"/>
        <w:tblCellMar>
          <w:left w:w="70" w:type="dxa"/>
          <w:right w:w="70" w:type="dxa"/>
        </w:tblCellMar>
        <w:tblLook w:val="04A0" w:firstRow="1" w:lastRow="0" w:firstColumn="1" w:lastColumn="0" w:noHBand="0" w:noVBand="1"/>
      </w:tblPr>
      <w:tblGrid>
        <w:gridCol w:w="1200"/>
        <w:gridCol w:w="1720"/>
        <w:gridCol w:w="1660"/>
        <w:gridCol w:w="1600"/>
        <w:gridCol w:w="1660"/>
      </w:tblGrid>
      <w:tr w:rsidR="00D1505F" w:rsidRPr="00EB7C41" w14:paraId="57E9ED75" w14:textId="77777777" w:rsidTr="00EB7C41">
        <w:trPr>
          <w:trHeight w:val="295"/>
        </w:trPr>
        <w:tc>
          <w:tcPr>
            <w:tcW w:w="1200" w:type="dxa"/>
            <w:tcBorders>
              <w:top w:val="single" w:sz="4" w:space="0" w:color="7F7F7F" w:themeColor="text1" w:themeTint="80"/>
              <w:bottom w:val="single" w:sz="4" w:space="0" w:color="7F7F7F" w:themeColor="text1" w:themeTint="80"/>
            </w:tcBorders>
            <w:shd w:val="clear" w:color="auto" w:fill="auto"/>
            <w:noWrap/>
            <w:vAlign w:val="center"/>
            <w:hideMark/>
          </w:tcPr>
          <w:bookmarkEnd w:id="5"/>
          <w:p w14:paraId="14918FC7" w14:textId="77777777" w:rsidR="00D1505F" w:rsidRPr="00EB7C41" w:rsidRDefault="00D1505F" w:rsidP="00416CA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Año</w:t>
            </w:r>
          </w:p>
        </w:tc>
        <w:tc>
          <w:tcPr>
            <w:tcW w:w="1720" w:type="dxa"/>
            <w:tcBorders>
              <w:top w:val="single" w:sz="4" w:space="0" w:color="7F7F7F" w:themeColor="text1" w:themeTint="80"/>
              <w:bottom w:val="single" w:sz="4" w:space="0" w:color="7F7F7F" w:themeColor="text1" w:themeTint="80"/>
            </w:tcBorders>
            <w:shd w:val="clear" w:color="auto" w:fill="auto"/>
            <w:noWrap/>
            <w:vAlign w:val="center"/>
            <w:hideMark/>
          </w:tcPr>
          <w:p w14:paraId="2F457686" w14:textId="77777777" w:rsidR="00D1505F" w:rsidRPr="00EB7C41" w:rsidRDefault="00D1505F" w:rsidP="00416CA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P-1</w:t>
            </w:r>
          </w:p>
        </w:tc>
        <w:tc>
          <w:tcPr>
            <w:tcW w:w="1660" w:type="dxa"/>
            <w:tcBorders>
              <w:top w:val="single" w:sz="4" w:space="0" w:color="7F7F7F" w:themeColor="text1" w:themeTint="80"/>
              <w:bottom w:val="single" w:sz="4" w:space="0" w:color="7F7F7F" w:themeColor="text1" w:themeTint="80"/>
            </w:tcBorders>
            <w:shd w:val="clear" w:color="auto" w:fill="auto"/>
            <w:noWrap/>
            <w:vAlign w:val="center"/>
            <w:hideMark/>
          </w:tcPr>
          <w:p w14:paraId="16E0B31F" w14:textId="77777777" w:rsidR="00D1505F" w:rsidRPr="00EB7C41" w:rsidRDefault="00D1505F" w:rsidP="00416CA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P-2</w:t>
            </w:r>
          </w:p>
        </w:tc>
        <w:tc>
          <w:tcPr>
            <w:tcW w:w="1600" w:type="dxa"/>
            <w:tcBorders>
              <w:top w:val="single" w:sz="4" w:space="0" w:color="7F7F7F" w:themeColor="text1" w:themeTint="80"/>
              <w:bottom w:val="single" w:sz="4" w:space="0" w:color="7F7F7F" w:themeColor="text1" w:themeTint="80"/>
            </w:tcBorders>
            <w:shd w:val="clear" w:color="auto" w:fill="auto"/>
            <w:noWrap/>
            <w:vAlign w:val="center"/>
            <w:hideMark/>
          </w:tcPr>
          <w:p w14:paraId="454467D4" w14:textId="77777777" w:rsidR="00D1505F" w:rsidRPr="00EB7C41" w:rsidRDefault="00D1505F" w:rsidP="00416CA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P-3</w:t>
            </w:r>
          </w:p>
        </w:tc>
        <w:tc>
          <w:tcPr>
            <w:tcW w:w="1660" w:type="dxa"/>
            <w:tcBorders>
              <w:top w:val="single" w:sz="4" w:space="0" w:color="7F7F7F" w:themeColor="text1" w:themeTint="80"/>
              <w:bottom w:val="single" w:sz="4" w:space="0" w:color="7F7F7F" w:themeColor="text1" w:themeTint="80"/>
            </w:tcBorders>
            <w:shd w:val="clear" w:color="auto" w:fill="auto"/>
            <w:noWrap/>
            <w:vAlign w:val="center"/>
            <w:hideMark/>
          </w:tcPr>
          <w:p w14:paraId="6C50195D" w14:textId="77777777" w:rsidR="00D1505F" w:rsidRPr="00EB7C41" w:rsidRDefault="00D1505F" w:rsidP="00416CA4">
            <w:pPr>
              <w:spacing w:after="0" w:line="240" w:lineRule="auto"/>
              <w:jc w:val="center"/>
              <w:rPr>
                <w:rFonts w:ascii="Times New Roman" w:hAnsi="Times New Roman" w:cs="Times New Roman"/>
                <w:b/>
                <w:bCs/>
                <w:color w:val="000000"/>
                <w:lang w:eastAsia="es-VE"/>
              </w:rPr>
            </w:pPr>
            <w:r w:rsidRPr="00EB7C41">
              <w:rPr>
                <w:rFonts w:ascii="Times New Roman" w:hAnsi="Times New Roman" w:cs="Times New Roman"/>
                <w:b/>
                <w:bCs/>
                <w:color w:val="000000"/>
                <w:lang w:eastAsia="es-VE"/>
              </w:rPr>
              <w:t>MSI P-4</w:t>
            </w:r>
          </w:p>
        </w:tc>
      </w:tr>
      <w:tr w:rsidR="00D1505F" w:rsidRPr="00EB7C41" w14:paraId="6A1EA75B" w14:textId="77777777" w:rsidTr="00EB7C41">
        <w:trPr>
          <w:trHeight w:val="273"/>
        </w:trPr>
        <w:tc>
          <w:tcPr>
            <w:tcW w:w="1200" w:type="dxa"/>
            <w:tcBorders>
              <w:top w:val="single" w:sz="4" w:space="0" w:color="7F7F7F" w:themeColor="text1" w:themeTint="80"/>
            </w:tcBorders>
            <w:shd w:val="clear" w:color="auto" w:fill="auto"/>
            <w:noWrap/>
            <w:vAlign w:val="center"/>
            <w:hideMark/>
          </w:tcPr>
          <w:p w14:paraId="44479844" w14:textId="77777777" w:rsidR="00D1505F" w:rsidRPr="00EB7C41" w:rsidRDefault="00D1505F" w:rsidP="00416CA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1985</w:t>
            </w:r>
          </w:p>
        </w:tc>
        <w:tc>
          <w:tcPr>
            <w:tcW w:w="1720" w:type="dxa"/>
            <w:tcBorders>
              <w:top w:val="single" w:sz="4" w:space="0" w:color="7F7F7F" w:themeColor="text1" w:themeTint="80"/>
            </w:tcBorders>
            <w:shd w:val="clear" w:color="000000" w:fill="ACB9CA"/>
            <w:noWrap/>
            <w:vAlign w:val="center"/>
            <w:hideMark/>
          </w:tcPr>
          <w:p w14:paraId="09A93EB9" w14:textId="6C90D2D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59</w:t>
            </w:r>
          </w:p>
        </w:tc>
        <w:tc>
          <w:tcPr>
            <w:tcW w:w="1660" w:type="dxa"/>
            <w:tcBorders>
              <w:top w:val="single" w:sz="4" w:space="0" w:color="7F7F7F" w:themeColor="text1" w:themeTint="80"/>
            </w:tcBorders>
            <w:shd w:val="clear" w:color="000000" w:fill="8496B0"/>
            <w:noWrap/>
            <w:vAlign w:val="center"/>
            <w:hideMark/>
          </w:tcPr>
          <w:p w14:paraId="3CD806C4" w14:textId="3ADFE381"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24</w:t>
            </w:r>
          </w:p>
        </w:tc>
        <w:tc>
          <w:tcPr>
            <w:tcW w:w="1600" w:type="dxa"/>
            <w:tcBorders>
              <w:top w:val="single" w:sz="4" w:space="0" w:color="7F7F7F" w:themeColor="text1" w:themeTint="80"/>
            </w:tcBorders>
            <w:shd w:val="clear" w:color="000000" w:fill="8496B0"/>
            <w:noWrap/>
            <w:vAlign w:val="center"/>
            <w:hideMark/>
          </w:tcPr>
          <w:p w14:paraId="46885296" w14:textId="50747AD0"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24</w:t>
            </w:r>
          </w:p>
        </w:tc>
        <w:tc>
          <w:tcPr>
            <w:tcW w:w="1660" w:type="dxa"/>
            <w:tcBorders>
              <w:top w:val="single" w:sz="4" w:space="0" w:color="7F7F7F" w:themeColor="text1" w:themeTint="80"/>
            </w:tcBorders>
            <w:shd w:val="clear" w:color="000000" w:fill="ACB9CA"/>
            <w:noWrap/>
            <w:vAlign w:val="center"/>
            <w:hideMark/>
          </w:tcPr>
          <w:p w14:paraId="76D525F9" w14:textId="46D40509"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45</w:t>
            </w:r>
          </w:p>
        </w:tc>
      </w:tr>
      <w:tr w:rsidR="00D1505F" w:rsidRPr="00EB7C41" w14:paraId="7BD0155E" w14:textId="77777777" w:rsidTr="00EB7C41">
        <w:trPr>
          <w:trHeight w:val="315"/>
        </w:trPr>
        <w:tc>
          <w:tcPr>
            <w:tcW w:w="1200" w:type="dxa"/>
            <w:shd w:val="clear" w:color="auto" w:fill="auto"/>
            <w:noWrap/>
            <w:vAlign w:val="center"/>
            <w:hideMark/>
          </w:tcPr>
          <w:p w14:paraId="35074F76" w14:textId="77777777" w:rsidR="00D1505F" w:rsidRPr="00EB7C41" w:rsidRDefault="00D1505F" w:rsidP="00416CA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1986</w:t>
            </w:r>
          </w:p>
        </w:tc>
        <w:tc>
          <w:tcPr>
            <w:tcW w:w="1720" w:type="dxa"/>
            <w:shd w:val="clear" w:color="000000" w:fill="8496B0"/>
            <w:noWrap/>
            <w:vAlign w:val="center"/>
            <w:hideMark/>
          </w:tcPr>
          <w:p w14:paraId="74802FF1" w14:textId="14BDCAE1"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25</w:t>
            </w:r>
          </w:p>
        </w:tc>
        <w:tc>
          <w:tcPr>
            <w:tcW w:w="1660" w:type="dxa"/>
            <w:shd w:val="clear" w:color="000000" w:fill="8496B0"/>
            <w:noWrap/>
            <w:vAlign w:val="center"/>
            <w:hideMark/>
          </w:tcPr>
          <w:p w14:paraId="74BC14BA" w14:textId="1B271D6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18</w:t>
            </w:r>
          </w:p>
        </w:tc>
        <w:tc>
          <w:tcPr>
            <w:tcW w:w="1600" w:type="dxa"/>
            <w:shd w:val="clear" w:color="000000" w:fill="323E4F"/>
            <w:noWrap/>
            <w:vAlign w:val="center"/>
            <w:hideMark/>
          </w:tcPr>
          <w:p w14:paraId="6E741E3A" w14:textId="34C7E049"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03</w:t>
            </w:r>
          </w:p>
        </w:tc>
        <w:tc>
          <w:tcPr>
            <w:tcW w:w="1660" w:type="dxa"/>
            <w:shd w:val="clear" w:color="000000" w:fill="8496B0"/>
            <w:noWrap/>
            <w:vAlign w:val="center"/>
            <w:hideMark/>
          </w:tcPr>
          <w:p w14:paraId="77B87E3E" w14:textId="69593ED3"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15</w:t>
            </w:r>
          </w:p>
        </w:tc>
      </w:tr>
      <w:tr w:rsidR="00D1505F" w:rsidRPr="00EB7C41" w14:paraId="48FE285B" w14:textId="77777777" w:rsidTr="00EB7C41">
        <w:trPr>
          <w:trHeight w:val="315"/>
        </w:trPr>
        <w:tc>
          <w:tcPr>
            <w:tcW w:w="1200" w:type="dxa"/>
            <w:shd w:val="clear" w:color="auto" w:fill="auto"/>
            <w:noWrap/>
            <w:vAlign w:val="center"/>
            <w:hideMark/>
          </w:tcPr>
          <w:p w14:paraId="78D0B94C" w14:textId="77777777" w:rsidR="00D1505F" w:rsidRPr="00EB7C41" w:rsidRDefault="00D1505F" w:rsidP="00416CA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1988</w:t>
            </w:r>
          </w:p>
        </w:tc>
        <w:tc>
          <w:tcPr>
            <w:tcW w:w="1720" w:type="dxa"/>
            <w:shd w:val="clear" w:color="000000" w:fill="E4EBF4"/>
            <w:noWrap/>
            <w:vAlign w:val="center"/>
            <w:hideMark/>
          </w:tcPr>
          <w:p w14:paraId="7A618614" w14:textId="7D8916AC"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82</w:t>
            </w:r>
          </w:p>
        </w:tc>
        <w:tc>
          <w:tcPr>
            <w:tcW w:w="1660" w:type="dxa"/>
            <w:shd w:val="clear" w:color="000000" w:fill="ACB9CA"/>
            <w:noWrap/>
            <w:vAlign w:val="center"/>
            <w:hideMark/>
          </w:tcPr>
          <w:p w14:paraId="0A6195A5" w14:textId="22DB43C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43</w:t>
            </w:r>
          </w:p>
        </w:tc>
        <w:tc>
          <w:tcPr>
            <w:tcW w:w="1600" w:type="dxa"/>
            <w:shd w:val="clear" w:color="000000" w:fill="ACB9CA"/>
            <w:noWrap/>
            <w:vAlign w:val="center"/>
            <w:hideMark/>
          </w:tcPr>
          <w:p w14:paraId="5CB68F77" w14:textId="1B6BC436"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43</w:t>
            </w:r>
          </w:p>
        </w:tc>
        <w:tc>
          <w:tcPr>
            <w:tcW w:w="1660" w:type="dxa"/>
            <w:shd w:val="clear" w:color="000000" w:fill="ACB9CA"/>
            <w:noWrap/>
            <w:vAlign w:val="center"/>
            <w:hideMark/>
          </w:tcPr>
          <w:p w14:paraId="62AAAEBB" w14:textId="74784532"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57</w:t>
            </w:r>
          </w:p>
        </w:tc>
      </w:tr>
      <w:tr w:rsidR="00D1505F" w:rsidRPr="00EB7C41" w14:paraId="124C2EE4" w14:textId="77777777" w:rsidTr="00EB7C41">
        <w:trPr>
          <w:trHeight w:val="315"/>
        </w:trPr>
        <w:tc>
          <w:tcPr>
            <w:tcW w:w="1200" w:type="dxa"/>
            <w:shd w:val="clear" w:color="auto" w:fill="auto"/>
            <w:noWrap/>
            <w:vAlign w:val="center"/>
            <w:hideMark/>
          </w:tcPr>
          <w:p w14:paraId="595EFE87" w14:textId="77777777" w:rsidR="00D1505F" w:rsidRPr="00EB7C41" w:rsidRDefault="00D1505F" w:rsidP="00416CA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1990</w:t>
            </w:r>
          </w:p>
        </w:tc>
        <w:tc>
          <w:tcPr>
            <w:tcW w:w="1720" w:type="dxa"/>
            <w:shd w:val="clear" w:color="000000" w:fill="8496B0"/>
            <w:noWrap/>
            <w:vAlign w:val="center"/>
            <w:hideMark/>
          </w:tcPr>
          <w:p w14:paraId="2C576839" w14:textId="69D4C1DB"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13</w:t>
            </w:r>
          </w:p>
        </w:tc>
        <w:tc>
          <w:tcPr>
            <w:tcW w:w="1660" w:type="dxa"/>
            <w:shd w:val="clear" w:color="000000" w:fill="323E4F"/>
            <w:noWrap/>
            <w:vAlign w:val="center"/>
            <w:hideMark/>
          </w:tcPr>
          <w:p w14:paraId="30460AC1" w14:textId="2F091EC9"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275983"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01</w:t>
            </w:r>
          </w:p>
        </w:tc>
        <w:tc>
          <w:tcPr>
            <w:tcW w:w="1600" w:type="dxa"/>
            <w:shd w:val="clear" w:color="000000" w:fill="323E4F"/>
            <w:noWrap/>
            <w:vAlign w:val="center"/>
            <w:hideMark/>
          </w:tcPr>
          <w:p w14:paraId="0A1762DC" w14:textId="5A7B941D"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89</w:t>
            </w:r>
          </w:p>
        </w:tc>
        <w:tc>
          <w:tcPr>
            <w:tcW w:w="1660" w:type="dxa"/>
            <w:shd w:val="clear" w:color="000000" w:fill="323E4F"/>
            <w:noWrap/>
            <w:vAlign w:val="center"/>
            <w:hideMark/>
          </w:tcPr>
          <w:p w14:paraId="3E38561B" w14:textId="3244360E"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9B1DF6"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03</w:t>
            </w:r>
          </w:p>
        </w:tc>
      </w:tr>
      <w:tr w:rsidR="00D1505F" w:rsidRPr="00EB7C41" w14:paraId="3D9FFAA0" w14:textId="77777777" w:rsidTr="00EB7C41">
        <w:trPr>
          <w:trHeight w:val="298"/>
        </w:trPr>
        <w:tc>
          <w:tcPr>
            <w:tcW w:w="1200" w:type="dxa"/>
            <w:shd w:val="clear" w:color="auto" w:fill="auto"/>
            <w:noWrap/>
            <w:vAlign w:val="center"/>
            <w:hideMark/>
          </w:tcPr>
          <w:p w14:paraId="0FAF9595" w14:textId="77777777" w:rsidR="00D1505F" w:rsidRPr="00EB7C41" w:rsidRDefault="00D1505F" w:rsidP="00416CA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1991</w:t>
            </w:r>
          </w:p>
        </w:tc>
        <w:tc>
          <w:tcPr>
            <w:tcW w:w="1720" w:type="dxa"/>
            <w:shd w:val="clear" w:color="000000" w:fill="ACB9CA"/>
            <w:noWrap/>
            <w:vAlign w:val="center"/>
            <w:hideMark/>
          </w:tcPr>
          <w:p w14:paraId="5E0A23CF" w14:textId="70A2A8E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46</w:t>
            </w:r>
          </w:p>
        </w:tc>
        <w:tc>
          <w:tcPr>
            <w:tcW w:w="1660" w:type="dxa"/>
            <w:shd w:val="clear" w:color="000000" w:fill="8496B0"/>
            <w:noWrap/>
            <w:vAlign w:val="center"/>
            <w:hideMark/>
          </w:tcPr>
          <w:p w14:paraId="460C9C42" w14:textId="63870B02"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33</w:t>
            </w:r>
          </w:p>
        </w:tc>
        <w:tc>
          <w:tcPr>
            <w:tcW w:w="1600" w:type="dxa"/>
            <w:shd w:val="clear" w:color="000000" w:fill="8496B0"/>
            <w:noWrap/>
            <w:vAlign w:val="center"/>
            <w:hideMark/>
          </w:tcPr>
          <w:p w14:paraId="6CD36491" w14:textId="345EAC87"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22</w:t>
            </w:r>
          </w:p>
        </w:tc>
        <w:tc>
          <w:tcPr>
            <w:tcW w:w="1660" w:type="dxa"/>
            <w:shd w:val="clear" w:color="000000" w:fill="8496B0"/>
            <w:noWrap/>
            <w:vAlign w:val="center"/>
            <w:hideMark/>
          </w:tcPr>
          <w:p w14:paraId="04C611A8" w14:textId="436717BF"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33</w:t>
            </w:r>
          </w:p>
        </w:tc>
      </w:tr>
      <w:tr w:rsidR="00D1505F" w:rsidRPr="00EB7C41" w14:paraId="2F8AD32B" w14:textId="77777777" w:rsidTr="00EB7C41">
        <w:trPr>
          <w:trHeight w:val="315"/>
        </w:trPr>
        <w:tc>
          <w:tcPr>
            <w:tcW w:w="1200" w:type="dxa"/>
            <w:shd w:val="clear" w:color="auto" w:fill="auto"/>
            <w:noWrap/>
            <w:vAlign w:val="center"/>
            <w:hideMark/>
          </w:tcPr>
          <w:p w14:paraId="3D5EA67D" w14:textId="77777777" w:rsidR="00D1505F" w:rsidRPr="00EB7C41" w:rsidRDefault="00D1505F" w:rsidP="00416CA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1998</w:t>
            </w:r>
          </w:p>
        </w:tc>
        <w:tc>
          <w:tcPr>
            <w:tcW w:w="1720" w:type="dxa"/>
            <w:shd w:val="clear" w:color="000000" w:fill="ACB9CA"/>
            <w:noWrap/>
            <w:vAlign w:val="center"/>
            <w:hideMark/>
          </w:tcPr>
          <w:p w14:paraId="7325E57F" w14:textId="7BA3E03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6</w:t>
            </w:r>
          </w:p>
        </w:tc>
        <w:tc>
          <w:tcPr>
            <w:tcW w:w="1660" w:type="dxa"/>
            <w:shd w:val="clear" w:color="000000" w:fill="8496B0"/>
            <w:noWrap/>
            <w:vAlign w:val="center"/>
            <w:hideMark/>
          </w:tcPr>
          <w:p w14:paraId="0FE21C0C" w14:textId="74150AE8"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31</w:t>
            </w:r>
          </w:p>
        </w:tc>
        <w:tc>
          <w:tcPr>
            <w:tcW w:w="1600" w:type="dxa"/>
            <w:shd w:val="clear" w:color="000000" w:fill="8496B0"/>
            <w:noWrap/>
            <w:vAlign w:val="center"/>
            <w:hideMark/>
          </w:tcPr>
          <w:p w14:paraId="705AA2D7" w14:textId="33122717"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23</w:t>
            </w:r>
          </w:p>
        </w:tc>
        <w:tc>
          <w:tcPr>
            <w:tcW w:w="1660" w:type="dxa"/>
            <w:shd w:val="clear" w:color="000000" w:fill="8496B0"/>
            <w:noWrap/>
            <w:vAlign w:val="center"/>
            <w:hideMark/>
          </w:tcPr>
          <w:p w14:paraId="602611EE" w14:textId="51958BE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37</w:t>
            </w:r>
          </w:p>
        </w:tc>
      </w:tr>
      <w:tr w:rsidR="00D1505F" w:rsidRPr="00EB7C41" w14:paraId="4D5D7EDB" w14:textId="77777777" w:rsidTr="00EB7C41">
        <w:trPr>
          <w:trHeight w:val="315"/>
        </w:trPr>
        <w:tc>
          <w:tcPr>
            <w:tcW w:w="1200" w:type="dxa"/>
            <w:shd w:val="clear" w:color="auto" w:fill="auto"/>
            <w:noWrap/>
            <w:vAlign w:val="center"/>
            <w:hideMark/>
          </w:tcPr>
          <w:p w14:paraId="7BD3EE30" w14:textId="77777777" w:rsidR="00D1505F" w:rsidRPr="00EB7C41" w:rsidRDefault="00D1505F" w:rsidP="00416CA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1999</w:t>
            </w:r>
          </w:p>
        </w:tc>
        <w:tc>
          <w:tcPr>
            <w:tcW w:w="1720" w:type="dxa"/>
            <w:shd w:val="clear" w:color="000000" w:fill="8496B0"/>
            <w:noWrap/>
            <w:vAlign w:val="center"/>
            <w:hideMark/>
          </w:tcPr>
          <w:p w14:paraId="0C6591EA" w14:textId="57FC36C3"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w:t>
            </w:r>
          </w:p>
        </w:tc>
        <w:tc>
          <w:tcPr>
            <w:tcW w:w="1660" w:type="dxa"/>
            <w:shd w:val="clear" w:color="000000" w:fill="323E4F"/>
            <w:noWrap/>
            <w:vAlign w:val="center"/>
            <w:hideMark/>
          </w:tcPr>
          <w:p w14:paraId="2F9B75D5" w14:textId="36026E96"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275983"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97</w:t>
            </w:r>
          </w:p>
        </w:tc>
        <w:tc>
          <w:tcPr>
            <w:tcW w:w="1600" w:type="dxa"/>
            <w:shd w:val="clear" w:color="000000" w:fill="323E4F"/>
            <w:noWrap/>
            <w:vAlign w:val="center"/>
            <w:hideMark/>
          </w:tcPr>
          <w:p w14:paraId="7A042C37" w14:textId="7248625F"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86</w:t>
            </w:r>
          </w:p>
        </w:tc>
        <w:tc>
          <w:tcPr>
            <w:tcW w:w="1660" w:type="dxa"/>
            <w:shd w:val="clear" w:color="000000" w:fill="323E4F"/>
            <w:noWrap/>
            <w:vAlign w:val="center"/>
            <w:hideMark/>
          </w:tcPr>
          <w:p w14:paraId="0D2130E5" w14:textId="44FE289F"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9B1DF6"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93</w:t>
            </w:r>
          </w:p>
        </w:tc>
      </w:tr>
      <w:tr w:rsidR="00D1505F" w:rsidRPr="00EB7C41" w14:paraId="6C9B71F3" w14:textId="77777777" w:rsidTr="00EB7C41">
        <w:trPr>
          <w:trHeight w:val="315"/>
        </w:trPr>
        <w:tc>
          <w:tcPr>
            <w:tcW w:w="1200" w:type="dxa"/>
            <w:shd w:val="clear" w:color="auto" w:fill="auto"/>
            <w:noWrap/>
            <w:vAlign w:val="center"/>
            <w:hideMark/>
          </w:tcPr>
          <w:p w14:paraId="16D88435" w14:textId="77777777" w:rsidR="00D1505F" w:rsidRPr="00EB7C41" w:rsidRDefault="00D1505F" w:rsidP="00416CA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2000</w:t>
            </w:r>
          </w:p>
        </w:tc>
        <w:tc>
          <w:tcPr>
            <w:tcW w:w="1720" w:type="dxa"/>
            <w:shd w:val="clear" w:color="000000" w:fill="8496B0"/>
            <w:noWrap/>
            <w:vAlign w:val="center"/>
            <w:hideMark/>
          </w:tcPr>
          <w:p w14:paraId="0B54A745" w14:textId="4D24DC2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32</w:t>
            </w:r>
          </w:p>
        </w:tc>
        <w:tc>
          <w:tcPr>
            <w:tcW w:w="1660" w:type="dxa"/>
            <w:shd w:val="clear" w:color="000000" w:fill="8496B0"/>
            <w:noWrap/>
            <w:vAlign w:val="center"/>
            <w:hideMark/>
          </w:tcPr>
          <w:p w14:paraId="49A1B684" w14:textId="7A998FA4"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w:t>
            </w:r>
          </w:p>
        </w:tc>
        <w:tc>
          <w:tcPr>
            <w:tcW w:w="1600" w:type="dxa"/>
            <w:shd w:val="clear" w:color="000000" w:fill="323E4F"/>
            <w:noWrap/>
            <w:vAlign w:val="center"/>
            <w:hideMark/>
          </w:tcPr>
          <w:p w14:paraId="5BE3C57C" w14:textId="457D9AC0"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1</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05</w:t>
            </w:r>
          </w:p>
        </w:tc>
        <w:tc>
          <w:tcPr>
            <w:tcW w:w="1660" w:type="dxa"/>
            <w:shd w:val="clear" w:color="000000" w:fill="8496B0"/>
            <w:noWrap/>
            <w:vAlign w:val="center"/>
            <w:hideMark/>
          </w:tcPr>
          <w:p w14:paraId="4C1C1697" w14:textId="11FA9272"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16</w:t>
            </w:r>
          </w:p>
        </w:tc>
      </w:tr>
      <w:tr w:rsidR="00D1505F" w:rsidRPr="00EB7C41" w14:paraId="6040E3BA" w14:textId="77777777" w:rsidTr="00EB7C41">
        <w:trPr>
          <w:trHeight w:val="315"/>
        </w:trPr>
        <w:tc>
          <w:tcPr>
            <w:tcW w:w="1200" w:type="dxa"/>
            <w:shd w:val="clear" w:color="auto" w:fill="auto"/>
            <w:noWrap/>
            <w:vAlign w:val="center"/>
            <w:hideMark/>
          </w:tcPr>
          <w:p w14:paraId="226F61FA" w14:textId="77777777" w:rsidR="00D1505F" w:rsidRPr="00EB7C41" w:rsidRDefault="00D1505F" w:rsidP="00416CA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2001</w:t>
            </w:r>
          </w:p>
        </w:tc>
        <w:tc>
          <w:tcPr>
            <w:tcW w:w="1720" w:type="dxa"/>
            <w:shd w:val="clear" w:color="000000" w:fill="ACB9CA"/>
            <w:noWrap/>
            <w:vAlign w:val="center"/>
            <w:hideMark/>
          </w:tcPr>
          <w:p w14:paraId="260E8079" w14:textId="4E938CBB"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42</w:t>
            </w:r>
          </w:p>
        </w:tc>
        <w:tc>
          <w:tcPr>
            <w:tcW w:w="1660" w:type="dxa"/>
            <w:shd w:val="clear" w:color="000000" w:fill="8496B0"/>
            <w:noWrap/>
            <w:vAlign w:val="center"/>
            <w:hideMark/>
          </w:tcPr>
          <w:p w14:paraId="156374D5" w14:textId="5F2348A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w:t>
            </w:r>
          </w:p>
        </w:tc>
        <w:tc>
          <w:tcPr>
            <w:tcW w:w="1600" w:type="dxa"/>
            <w:shd w:val="clear" w:color="000000" w:fill="8496B0"/>
            <w:noWrap/>
            <w:vAlign w:val="center"/>
            <w:hideMark/>
          </w:tcPr>
          <w:p w14:paraId="2385BED0" w14:textId="546BDF36"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11</w:t>
            </w:r>
          </w:p>
        </w:tc>
        <w:tc>
          <w:tcPr>
            <w:tcW w:w="1660" w:type="dxa"/>
            <w:shd w:val="clear" w:color="000000" w:fill="8496B0"/>
            <w:noWrap/>
            <w:vAlign w:val="center"/>
            <w:hideMark/>
          </w:tcPr>
          <w:p w14:paraId="5CF5E436" w14:textId="6B8A773D"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21</w:t>
            </w:r>
          </w:p>
        </w:tc>
      </w:tr>
      <w:tr w:rsidR="00D1505F" w:rsidRPr="00EB7C41" w14:paraId="411D9F13" w14:textId="77777777" w:rsidTr="00EB7C41">
        <w:trPr>
          <w:trHeight w:val="315"/>
        </w:trPr>
        <w:tc>
          <w:tcPr>
            <w:tcW w:w="1200" w:type="dxa"/>
            <w:shd w:val="clear" w:color="auto" w:fill="auto"/>
            <w:noWrap/>
            <w:vAlign w:val="center"/>
            <w:hideMark/>
          </w:tcPr>
          <w:p w14:paraId="346D36EE" w14:textId="77777777" w:rsidR="00D1505F" w:rsidRPr="00EB7C41" w:rsidRDefault="00D1505F" w:rsidP="00416CA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2003</w:t>
            </w:r>
          </w:p>
        </w:tc>
        <w:tc>
          <w:tcPr>
            <w:tcW w:w="1720" w:type="dxa"/>
            <w:shd w:val="clear" w:color="000000" w:fill="ACB9CA"/>
            <w:noWrap/>
            <w:vAlign w:val="center"/>
            <w:hideMark/>
          </w:tcPr>
          <w:p w14:paraId="5CE11290" w14:textId="1D8935A8"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56</w:t>
            </w:r>
          </w:p>
        </w:tc>
        <w:tc>
          <w:tcPr>
            <w:tcW w:w="1660" w:type="dxa"/>
            <w:shd w:val="clear" w:color="000000" w:fill="8496B0"/>
            <w:noWrap/>
            <w:vAlign w:val="center"/>
            <w:hideMark/>
          </w:tcPr>
          <w:p w14:paraId="419210CE" w14:textId="3630E5E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w:t>
            </w:r>
          </w:p>
        </w:tc>
        <w:tc>
          <w:tcPr>
            <w:tcW w:w="1600" w:type="dxa"/>
            <w:shd w:val="clear" w:color="000000" w:fill="8496B0"/>
            <w:noWrap/>
            <w:vAlign w:val="center"/>
            <w:hideMark/>
          </w:tcPr>
          <w:p w14:paraId="1B9B774B" w14:textId="5C9B29B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w:t>
            </w:r>
          </w:p>
        </w:tc>
        <w:tc>
          <w:tcPr>
            <w:tcW w:w="1660" w:type="dxa"/>
            <w:shd w:val="clear" w:color="000000" w:fill="8496B0"/>
            <w:noWrap/>
            <w:vAlign w:val="center"/>
            <w:hideMark/>
          </w:tcPr>
          <w:p w14:paraId="363C4486" w14:textId="2A1C720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29</w:t>
            </w:r>
          </w:p>
        </w:tc>
      </w:tr>
      <w:tr w:rsidR="00D1505F" w:rsidRPr="00EB7C41" w14:paraId="69227020" w14:textId="77777777" w:rsidTr="00EB7C41">
        <w:trPr>
          <w:trHeight w:val="315"/>
        </w:trPr>
        <w:tc>
          <w:tcPr>
            <w:tcW w:w="1200" w:type="dxa"/>
            <w:shd w:val="clear" w:color="auto" w:fill="auto"/>
            <w:noWrap/>
            <w:vAlign w:val="center"/>
            <w:hideMark/>
          </w:tcPr>
          <w:p w14:paraId="286C5FF0" w14:textId="77777777" w:rsidR="00D1505F" w:rsidRPr="00EB7C41" w:rsidRDefault="00D1505F" w:rsidP="00416CA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2011</w:t>
            </w:r>
          </w:p>
        </w:tc>
        <w:tc>
          <w:tcPr>
            <w:tcW w:w="1720" w:type="dxa"/>
            <w:shd w:val="clear" w:color="000000" w:fill="8496B0"/>
            <w:noWrap/>
            <w:vAlign w:val="center"/>
            <w:hideMark/>
          </w:tcPr>
          <w:p w14:paraId="60A95154" w14:textId="21E9A847"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w:t>
            </w:r>
          </w:p>
        </w:tc>
        <w:tc>
          <w:tcPr>
            <w:tcW w:w="1660" w:type="dxa"/>
            <w:shd w:val="clear" w:color="000000" w:fill="8496B0"/>
            <w:noWrap/>
            <w:vAlign w:val="center"/>
            <w:hideMark/>
          </w:tcPr>
          <w:p w14:paraId="5AA1E6DF" w14:textId="156D8C0C"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08</w:t>
            </w:r>
          </w:p>
        </w:tc>
        <w:tc>
          <w:tcPr>
            <w:tcW w:w="1600" w:type="dxa"/>
            <w:shd w:val="clear" w:color="000000" w:fill="323E4F"/>
            <w:noWrap/>
            <w:vAlign w:val="center"/>
            <w:hideMark/>
          </w:tcPr>
          <w:p w14:paraId="1022CD4F" w14:textId="758BE9EB" w:rsidR="00D1505F" w:rsidRPr="00EB7C41" w:rsidRDefault="00D1505F" w:rsidP="00416CA4">
            <w:pPr>
              <w:spacing w:after="0" w:line="240" w:lineRule="auto"/>
              <w:jc w:val="center"/>
              <w:rPr>
                <w:rFonts w:ascii="Times New Roman" w:hAnsi="Times New Roman" w:cs="Times New Roman"/>
                <w:color w:val="FFFFFF"/>
                <w:lang w:eastAsia="es-VE"/>
              </w:rPr>
            </w:pPr>
            <w:r w:rsidRPr="00EB7C41">
              <w:rPr>
                <w:rFonts w:ascii="Times New Roman" w:hAnsi="Times New Roman" w:cs="Times New Roman"/>
                <w:color w:val="FFFFFF"/>
                <w:lang w:eastAsia="es-VE"/>
              </w:rPr>
              <w:t>0</w:t>
            </w:r>
            <w:r w:rsidR="00065F32" w:rsidRPr="00EB7C41">
              <w:rPr>
                <w:rFonts w:ascii="Times New Roman" w:hAnsi="Times New Roman" w:cs="Times New Roman"/>
                <w:color w:val="FFFFFF"/>
                <w:lang w:eastAsia="es-VE"/>
              </w:rPr>
              <w:t>.</w:t>
            </w:r>
            <w:r w:rsidRPr="00EB7C41">
              <w:rPr>
                <w:rFonts w:ascii="Times New Roman" w:hAnsi="Times New Roman" w:cs="Times New Roman"/>
                <w:color w:val="FFFFFF"/>
                <w:lang w:eastAsia="es-VE"/>
              </w:rPr>
              <w:t>92</w:t>
            </w:r>
          </w:p>
        </w:tc>
        <w:tc>
          <w:tcPr>
            <w:tcW w:w="1660" w:type="dxa"/>
            <w:shd w:val="clear" w:color="000000" w:fill="8496B0"/>
            <w:noWrap/>
            <w:vAlign w:val="center"/>
            <w:hideMark/>
          </w:tcPr>
          <w:p w14:paraId="222B1070" w14:textId="45EFE2EF"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18</w:t>
            </w:r>
          </w:p>
        </w:tc>
      </w:tr>
      <w:tr w:rsidR="00D1505F" w:rsidRPr="00EB7C41" w14:paraId="1EC8E27D" w14:textId="77777777" w:rsidTr="00EB7C41">
        <w:trPr>
          <w:trHeight w:val="315"/>
        </w:trPr>
        <w:tc>
          <w:tcPr>
            <w:tcW w:w="1200" w:type="dxa"/>
            <w:shd w:val="clear" w:color="auto" w:fill="auto"/>
            <w:noWrap/>
            <w:vAlign w:val="center"/>
            <w:hideMark/>
          </w:tcPr>
          <w:p w14:paraId="69347ADA" w14:textId="77777777" w:rsidR="00D1505F" w:rsidRPr="00EB7C41" w:rsidRDefault="00D1505F" w:rsidP="00416CA4">
            <w:pPr>
              <w:spacing w:after="0" w:line="240" w:lineRule="auto"/>
              <w:jc w:val="center"/>
              <w:rPr>
                <w:rFonts w:ascii="Times New Roman" w:hAnsi="Times New Roman" w:cs="Times New Roman"/>
                <w:b/>
                <w:bCs/>
                <w:color w:val="00B050"/>
                <w:lang w:eastAsia="es-VE"/>
              </w:rPr>
            </w:pPr>
            <w:r w:rsidRPr="00EB7C41">
              <w:rPr>
                <w:rFonts w:ascii="Times New Roman" w:hAnsi="Times New Roman" w:cs="Times New Roman"/>
                <w:b/>
                <w:bCs/>
                <w:color w:val="00B050"/>
                <w:lang w:eastAsia="es-VE"/>
              </w:rPr>
              <w:t>2014</w:t>
            </w:r>
          </w:p>
        </w:tc>
        <w:tc>
          <w:tcPr>
            <w:tcW w:w="1720" w:type="dxa"/>
            <w:shd w:val="clear" w:color="000000" w:fill="ACB9CA"/>
            <w:noWrap/>
            <w:vAlign w:val="center"/>
            <w:hideMark/>
          </w:tcPr>
          <w:p w14:paraId="1D59E75F" w14:textId="634EE7DB"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49</w:t>
            </w:r>
          </w:p>
        </w:tc>
        <w:tc>
          <w:tcPr>
            <w:tcW w:w="1660" w:type="dxa"/>
            <w:shd w:val="clear" w:color="000000" w:fill="8496B0"/>
            <w:noWrap/>
            <w:vAlign w:val="center"/>
            <w:hideMark/>
          </w:tcPr>
          <w:p w14:paraId="1D0DE9C0" w14:textId="3DA9F26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25</w:t>
            </w:r>
          </w:p>
        </w:tc>
        <w:tc>
          <w:tcPr>
            <w:tcW w:w="1600" w:type="dxa"/>
            <w:shd w:val="clear" w:color="000000" w:fill="8496B0"/>
            <w:noWrap/>
            <w:vAlign w:val="center"/>
            <w:hideMark/>
          </w:tcPr>
          <w:p w14:paraId="39CD341B" w14:textId="116D7C9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11</w:t>
            </w:r>
          </w:p>
        </w:tc>
        <w:tc>
          <w:tcPr>
            <w:tcW w:w="1660" w:type="dxa"/>
            <w:shd w:val="clear" w:color="000000" w:fill="8496B0"/>
            <w:noWrap/>
            <w:vAlign w:val="center"/>
            <w:hideMark/>
          </w:tcPr>
          <w:p w14:paraId="1054C2FB" w14:textId="56006267"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32</w:t>
            </w:r>
          </w:p>
        </w:tc>
      </w:tr>
      <w:tr w:rsidR="00D1505F" w:rsidRPr="00EB7C41" w14:paraId="2BABD3DE" w14:textId="77777777" w:rsidTr="00EB7C41">
        <w:trPr>
          <w:trHeight w:val="315"/>
        </w:trPr>
        <w:tc>
          <w:tcPr>
            <w:tcW w:w="1200" w:type="dxa"/>
            <w:shd w:val="clear" w:color="auto" w:fill="auto"/>
            <w:noWrap/>
            <w:vAlign w:val="center"/>
            <w:hideMark/>
          </w:tcPr>
          <w:p w14:paraId="1BA59DF1" w14:textId="77777777" w:rsidR="00D1505F" w:rsidRPr="00EB7C41" w:rsidRDefault="00D1505F" w:rsidP="00416CA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2015</w:t>
            </w:r>
          </w:p>
        </w:tc>
        <w:tc>
          <w:tcPr>
            <w:tcW w:w="1720" w:type="dxa"/>
            <w:shd w:val="clear" w:color="000000" w:fill="ACB9CA"/>
            <w:noWrap/>
            <w:vAlign w:val="center"/>
            <w:hideMark/>
          </w:tcPr>
          <w:p w14:paraId="3BA8F9CC" w14:textId="58FA6608"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51</w:t>
            </w:r>
          </w:p>
        </w:tc>
        <w:tc>
          <w:tcPr>
            <w:tcW w:w="1660" w:type="dxa"/>
            <w:shd w:val="clear" w:color="000000" w:fill="8496B0"/>
            <w:noWrap/>
            <w:vAlign w:val="center"/>
            <w:hideMark/>
          </w:tcPr>
          <w:p w14:paraId="5C83D961" w14:textId="287A36C8"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25</w:t>
            </w:r>
          </w:p>
        </w:tc>
        <w:tc>
          <w:tcPr>
            <w:tcW w:w="1600" w:type="dxa"/>
            <w:shd w:val="clear" w:color="000000" w:fill="8496B0"/>
            <w:noWrap/>
            <w:vAlign w:val="center"/>
            <w:hideMark/>
          </w:tcPr>
          <w:p w14:paraId="49374903" w14:textId="659D79BE"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21</w:t>
            </w:r>
          </w:p>
        </w:tc>
        <w:tc>
          <w:tcPr>
            <w:tcW w:w="1660" w:type="dxa"/>
            <w:shd w:val="clear" w:color="000000" w:fill="ACB9CA"/>
            <w:noWrap/>
            <w:vAlign w:val="center"/>
            <w:hideMark/>
          </w:tcPr>
          <w:p w14:paraId="68F8CBB5" w14:textId="167DAE42"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42</w:t>
            </w:r>
          </w:p>
        </w:tc>
      </w:tr>
      <w:tr w:rsidR="00D1505F" w:rsidRPr="00EB7C41" w14:paraId="01591785" w14:textId="77777777" w:rsidTr="00EB7C41">
        <w:trPr>
          <w:trHeight w:val="315"/>
        </w:trPr>
        <w:tc>
          <w:tcPr>
            <w:tcW w:w="1200" w:type="dxa"/>
            <w:shd w:val="clear" w:color="auto" w:fill="auto"/>
            <w:noWrap/>
            <w:vAlign w:val="center"/>
            <w:hideMark/>
          </w:tcPr>
          <w:p w14:paraId="79EBC1D0" w14:textId="77777777" w:rsidR="00D1505F" w:rsidRPr="00EB7C41" w:rsidRDefault="00D1505F" w:rsidP="00416CA4">
            <w:pPr>
              <w:spacing w:after="0" w:line="240" w:lineRule="auto"/>
              <w:jc w:val="center"/>
              <w:rPr>
                <w:rFonts w:ascii="Times New Roman" w:hAnsi="Times New Roman" w:cs="Times New Roman"/>
                <w:b/>
                <w:bCs/>
                <w:color w:val="FF0000"/>
                <w:lang w:eastAsia="es-VE"/>
              </w:rPr>
            </w:pPr>
            <w:r w:rsidRPr="00EB7C41">
              <w:rPr>
                <w:rFonts w:ascii="Times New Roman" w:hAnsi="Times New Roman" w:cs="Times New Roman"/>
                <w:b/>
                <w:bCs/>
                <w:color w:val="FF0000"/>
                <w:lang w:eastAsia="es-VE"/>
              </w:rPr>
              <w:t>2016</w:t>
            </w:r>
          </w:p>
        </w:tc>
        <w:tc>
          <w:tcPr>
            <w:tcW w:w="1720" w:type="dxa"/>
            <w:shd w:val="clear" w:color="000000" w:fill="ACB9CA"/>
            <w:noWrap/>
            <w:vAlign w:val="center"/>
            <w:hideMark/>
          </w:tcPr>
          <w:p w14:paraId="6477446B" w14:textId="5841AB13"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47</w:t>
            </w:r>
          </w:p>
        </w:tc>
        <w:tc>
          <w:tcPr>
            <w:tcW w:w="1660" w:type="dxa"/>
            <w:shd w:val="clear" w:color="000000" w:fill="8496B0"/>
            <w:noWrap/>
            <w:vAlign w:val="center"/>
            <w:hideMark/>
          </w:tcPr>
          <w:p w14:paraId="4E88A073" w14:textId="1E902220"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24</w:t>
            </w:r>
          </w:p>
        </w:tc>
        <w:tc>
          <w:tcPr>
            <w:tcW w:w="1600" w:type="dxa"/>
            <w:shd w:val="clear" w:color="000000" w:fill="8496B0"/>
            <w:noWrap/>
            <w:vAlign w:val="center"/>
            <w:hideMark/>
          </w:tcPr>
          <w:p w14:paraId="6A8044F9" w14:textId="70B13449"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23</w:t>
            </w:r>
          </w:p>
        </w:tc>
        <w:tc>
          <w:tcPr>
            <w:tcW w:w="1660" w:type="dxa"/>
            <w:shd w:val="clear" w:color="000000" w:fill="8496B0"/>
            <w:noWrap/>
            <w:vAlign w:val="center"/>
            <w:hideMark/>
          </w:tcPr>
          <w:p w14:paraId="55E3058F" w14:textId="1527DB8B"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39</w:t>
            </w:r>
          </w:p>
        </w:tc>
      </w:tr>
      <w:tr w:rsidR="00D1505F" w:rsidRPr="00EB7C41" w14:paraId="56D7C05E" w14:textId="77777777" w:rsidTr="00EB7C41">
        <w:trPr>
          <w:trHeight w:val="315"/>
        </w:trPr>
        <w:tc>
          <w:tcPr>
            <w:tcW w:w="1200" w:type="dxa"/>
            <w:shd w:val="clear" w:color="auto" w:fill="auto"/>
            <w:noWrap/>
            <w:vAlign w:val="center"/>
            <w:hideMark/>
          </w:tcPr>
          <w:p w14:paraId="51E7F141" w14:textId="77777777" w:rsidR="00D1505F" w:rsidRPr="00EB7C41" w:rsidRDefault="00D1505F" w:rsidP="00416CA4">
            <w:pPr>
              <w:spacing w:after="0" w:line="240" w:lineRule="auto"/>
              <w:jc w:val="center"/>
              <w:rPr>
                <w:rFonts w:ascii="Times New Roman" w:hAnsi="Times New Roman" w:cs="Times New Roman"/>
                <w:b/>
                <w:bCs/>
                <w:color w:val="0000CC"/>
                <w:lang w:eastAsia="es-VE"/>
              </w:rPr>
            </w:pPr>
            <w:r w:rsidRPr="00EB7C41">
              <w:rPr>
                <w:rFonts w:ascii="Times New Roman" w:hAnsi="Times New Roman" w:cs="Times New Roman"/>
                <w:b/>
                <w:bCs/>
                <w:color w:val="0000CC"/>
                <w:lang w:eastAsia="es-VE"/>
              </w:rPr>
              <w:t>2017</w:t>
            </w:r>
          </w:p>
        </w:tc>
        <w:tc>
          <w:tcPr>
            <w:tcW w:w="1720" w:type="dxa"/>
            <w:shd w:val="clear" w:color="auto" w:fill="8496B0" w:themeFill="text2" w:themeFillTint="99"/>
            <w:noWrap/>
            <w:vAlign w:val="center"/>
            <w:hideMark/>
          </w:tcPr>
          <w:p w14:paraId="4A1F1D56" w14:textId="23D18CC3"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38</w:t>
            </w:r>
          </w:p>
        </w:tc>
        <w:tc>
          <w:tcPr>
            <w:tcW w:w="1660" w:type="dxa"/>
            <w:shd w:val="clear" w:color="000000" w:fill="8496B0"/>
            <w:noWrap/>
            <w:vAlign w:val="center"/>
            <w:hideMark/>
          </w:tcPr>
          <w:p w14:paraId="26B53F90" w14:textId="509E7FB4"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18</w:t>
            </w:r>
          </w:p>
        </w:tc>
        <w:tc>
          <w:tcPr>
            <w:tcW w:w="1600" w:type="dxa"/>
            <w:shd w:val="clear" w:color="000000" w:fill="8496B0"/>
            <w:noWrap/>
            <w:vAlign w:val="center"/>
            <w:hideMark/>
          </w:tcPr>
          <w:p w14:paraId="1254508E" w14:textId="1A3FF78C"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15</w:t>
            </w:r>
          </w:p>
        </w:tc>
        <w:tc>
          <w:tcPr>
            <w:tcW w:w="1660" w:type="dxa"/>
            <w:shd w:val="clear" w:color="000000" w:fill="8496B0"/>
            <w:noWrap/>
            <w:vAlign w:val="center"/>
            <w:hideMark/>
          </w:tcPr>
          <w:p w14:paraId="47A317E0" w14:textId="5EC01BFD"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36</w:t>
            </w:r>
          </w:p>
        </w:tc>
      </w:tr>
      <w:tr w:rsidR="00D1505F" w:rsidRPr="00EB7C41" w14:paraId="46328792" w14:textId="77777777" w:rsidTr="00EB7C41">
        <w:trPr>
          <w:trHeight w:val="300"/>
        </w:trPr>
        <w:tc>
          <w:tcPr>
            <w:tcW w:w="1200" w:type="dxa"/>
            <w:tcBorders>
              <w:bottom w:val="single" w:sz="4" w:space="0" w:color="7F7F7F" w:themeColor="text1" w:themeTint="80"/>
            </w:tcBorders>
            <w:shd w:val="clear" w:color="auto" w:fill="auto"/>
            <w:noWrap/>
            <w:vAlign w:val="bottom"/>
            <w:hideMark/>
          </w:tcPr>
          <w:p w14:paraId="2DFBC7BE" w14:textId="77777777" w:rsidR="00D1505F" w:rsidRPr="00EB7C41" w:rsidRDefault="00D1505F" w:rsidP="00416CA4">
            <w:pPr>
              <w:spacing w:after="0" w:line="240" w:lineRule="auto"/>
              <w:rPr>
                <w:rFonts w:ascii="Times New Roman" w:hAnsi="Times New Roman" w:cs="Times New Roman"/>
                <w:color w:val="000000"/>
                <w:lang w:eastAsia="es-VE"/>
              </w:rPr>
            </w:pPr>
            <w:r w:rsidRPr="00EB7C41">
              <w:rPr>
                <w:rFonts w:ascii="Times New Roman" w:hAnsi="Times New Roman" w:cs="Times New Roman"/>
                <w:color w:val="000000"/>
                <w:lang w:eastAsia="es-VE"/>
              </w:rPr>
              <w:t xml:space="preserve">        Ẋ</w:t>
            </w:r>
          </w:p>
        </w:tc>
        <w:tc>
          <w:tcPr>
            <w:tcW w:w="1720" w:type="dxa"/>
            <w:tcBorders>
              <w:bottom w:val="single" w:sz="4" w:space="0" w:color="7F7F7F" w:themeColor="text1" w:themeTint="80"/>
            </w:tcBorders>
            <w:shd w:val="clear" w:color="auto" w:fill="auto"/>
            <w:noWrap/>
            <w:vAlign w:val="bottom"/>
            <w:hideMark/>
          </w:tcPr>
          <w:p w14:paraId="2F2A8596" w14:textId="7C1BC7A0"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433</w:t>
            </w:r>
          </w:p>
        </w:tc>
        <w:tc>
          <w:tcPr>
            <w:tcW w:w="1660" w:type="dxa"/>
            <w:tcBorders>
              <w:bottom w:val="single" w:sz="4" w:space="0" w:color="7F7F7F" w:themeColor="text1" w:themeTint="80"/>
            </w:tcBorders>
            <w:shd w:val="clear" w:color="auto" w:fill="auto"/>
            <w:noWrap/>
            <w:vAlign w:val="bottom"/>
            <w:hideMark/>
          </w:tcPr>
          <w:p w14:paraId="0D53A2DD" w14:textId="7136DC92"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193</w:t>
            </w:r>
          </w:p>
        </w:tc>
        <w:tc>
          <w:tcPr>
            <w:tcW w:w="1600" w:type="dxa"/>
            <w:tcBorders>
              <w:bottom w:val="single" w:sz="4" w:space="0" w:color="7F7F7F" w:themeColor="text1" w:themeTint="80"/>
            </w:tcBorders>
            <w:shd w:val="clear" w:color="auto" w:fill="auto"/>
            <w:noWrap/>
            <w:vAlign w:val="bottom"/>
            <w:hideMark/>
          </w:tcPr>
          <w:p w14:paraId="5C9BA3D1" w14:textId="15CEEDA2"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125</w:t>
            </w:r>
          </w:p>
        </w:tc>
        <w:tc>
          <w:tcPr>
            <w:tcW w:w="1660" w:type="dxa"/>
            <w:tcBorders>
              <w:bottom w:val="single" w:sz="4" w:space="0" w:color="7F7F7F" w:themeColor="text1" w:themeTint="80"/>
            </w:tcBorders>
            <w:shd w:val="clear" w:color="auto" w:fill="auto"/>
            <w:noWrap/>
            <w:vAlign w:val="bottom"/>
            <w:hideMark/>
          </w:tcPr>
          <w:p w14:paraId="59E87738" w14:textId="667B3CF3"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1</w:t>
            </w:r>
            <w:r w:rsidR="009B1DF6"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277</w:t>
            </w:r>
          </w:p>
        </w:tc>
      </w:tr>
      <w:tr w:rsidR="00D1505F" w:rsidRPr="00EB7C41" w14:paraId="42322B7E" w14:textId="77777777" w:rsidTr="00EB7C41">
        <w:trPr>
          <w:trHeight w:val="300"/>
        </w:trPr>
        <w:tc>
          <w:tcPr>
            <w:tcW w:w="1200" w:type="dxa"/>
            <w:tcBorders>
              <w:top w:val="single" w:sz="4" w:space="0" w:color="7F7F7F" w:themeColor="text1" w:themeTint="80"/>
              <w:bottom w:val="single" w:sz="4" w:space="0" w:color="7F7F7F" w:themeColor="text1" w:themeTint="80"/>
            </w:tcBorders>
            <w:shd w:val="clear" w:color="auto" w:fill="auto"/>
            <w:noWrap/>
            <w:vAlign w:val="bottom"/>
            <w:hideMark/>
          </w:tcPr>
          <w:p w14:paraId="1B87B8EB" w14:textId="1545DD26" w:rsidR="00D1505F" w:rsidRPr="00EB7C41" w:rsidRDefault="00434ABE" w:rsidP="00416CA4">
            <w:pPr>
              <w:spacing w:after="0" w:line="240" w:lineRule="auto"/>
              <w:ind w:left="215"/>
              <w:rPr>
                <w:rFonts w:ascii="Times New Roman" w:hAnsi="Times New Roman" w:cs="Times New Roman"/>
                <w:color w:val="000000"/>
                <w:lang w:eastAsia="es-VE"/>
              </w:rPr>
            </w:pPr>
            <w:r w:rsidRPr="00EB7C41">
              <w:rPr>
                <w:rFonts w:ascii="Times New Roman" w:hAnsi="Times New Roman" w:cs="Times New Roman"/>
                <w:color w:val="000000"/>
                <w:lang w:eastAsia="es-VE"/>
              </w:rPr>
              <w:t xml:space="preserve"> </w:t>
            </w:r>
            <w:r w:rsidR="00D1505F" w:rsidRPr="00EB7C41">
              <w:rPr>
                <w:rFonts w:ascii="Times New Roman" w:hAnsi="Times New Roman" w:cs="Times New Roman"/>
                <w:color w:val="000000"/>
                <w:lang w:eastAsia="es-VE"/>
              </w:rPr>
              <w:t xml:space="preserve">  </w:t>
            </w:r>
            <w:r w:rsidRPr="00EB7C41">
              <w:rPr>
                <w:rFonts w:ascii="Times New Roman" w:hAnsi="Times New Roman" w:cs="Times New Roman"/>
                <w:color w:val="000000"/>
                <w:lang w:eastAsia="es-VE"/>
              </w:rPr>
              <w:t xml:space="preserve"> </w:t>
            </w:r>
            <w:r w:rsidR="00D1505F" w:rsidRPr="00EB7C41">
              <w:rPr>
                <w:rFonts w:ascii="Times New Roman" w:hAnsi="Times New Roman" w:cs="Times New Roman"/>
                <w:color w:val="000000"/>
                <w:lang w:eastAsia="es-VE"/>
              </w:rPr>
              <w:t xml:space="preserve"> σ</w:t>
            </w:r>
          </w:p>
        </w:tc>
        <w:tc>
          <w:tcPr>
            <w:tcW w:w="1720" w:type="dxa"/>
            <w:tcBorders>
              <w:top w:val="single" w:sz="4" w:space="0" w:color="7F7F7F" w:themeColor="text1" w:themeTint="80"/>
              <w:bottom w:val="single" w:sz="4" w:space="0" w:color="7F7F7F" w:themeColor="text1" w:themeTint="80"/>
            </w:tcBorders>
            <w:shd w:val="clear" w:color="auto" w:fill="auto"/>
            <w:noWrap/>
            <w:vAlign w:val="bottom"/>
            <w:hideMark/>
          </w:tcPr>
          <w:p w14:paraId="40CDD0C9" w14:textId="62446EEA"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w:t>
            </w:r>
            <w:r w:rsidR="00571EB7"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179</w:t>
            </w:r>
          </w:p>
        </w:tc>
        <w:tc>
          <w:tcPr>
            <w:tcW w:w="1660" w:type="dxa"/>
            <w:tcBorders>
              <w:top w:val="single" w:sz="4" w:space="0" w:color="7F7F7F" w:themeColor="text1" w:themeTint="80"/>
              <w:bottom w:val="single" w:sz="4" w:space="0" w:color="7F7F7F" w:themeColor="text1" w:themeTint="80"/>
            </w:tcBorders>
            <w:shd w:val="clear" w:color="auto" w:fill="auto"/>
            <w:noWrap/>
            <w:vAlign w:val="bottom"/>
            <w:hideMark/>
          </w:tcPr>
          <w:p w14:paraId="32CF7873" w14:textId="2B9E212B"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w:t>
            </w:r>
            <w:r w:rsidR="00275983"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121</w:t>
            </w:r>
          </w:p>
        </w:tc>
        <w:tc>
          <w:tcPr>
            <w:tcW w:w="1600" w:type="dxa"/>
            <w:tcBorders>
              <w:top w:val="single" w:sz="4" w:space="0" w:color="7F7F7F" w:themeColor="text1" w:themeTint="80"/>
              <w:bottom w:val="single" w:sz="4" w:space="0" w:color="7F7F7F" w:themeColor="text1" w:themeTint="80"/>
            </w:tcBorders>
            <w:shd w:val="clear" w:color="auto" w:fill="auto"/>
            <w:noWrap/>
            <w:vAlign w:val="bottom"/>
            <w:hideMark/>
          </w:tcPr>
          <w:p w14:paraId="5C4CADEA" w14:textId="2AD63D8B"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w:t>
            </w:r>
            <w:r w:rsidR="00065F32" w:rsidRPr="00EB7C41">
              <w:rPr>
                <w:rFonts w:ascii="Times New Roman" w:hAnsi="Times New Roman" w:cs="Times New Roman"/>
                <w:color w:val="000000"/>
                <w:lang w:eastAsia="es-VE"/>
              </w:rPr>
              <w:t>.</w:t>
            </w:r>
            <w:r w:rsidRPr="00EB7C41">
              <w:rPr>
                <w:rFonts w:ascii="Times New Roman" w:hAnsi="Times New Roman" w:cs="Times New Roman"/>
                <w:color w:val="000000"/>
                <w:lang w:eastAsia="es-VE"/>
              </w:rPr>
              <w:t>154</w:t>
            </w:r>
          </w:p>
        </w:tc>
        <w:tc>
          <w:tcPr>
            <w:tcW w:w="1660" w:type="dxa"/>
            <w:tcBorders>
              <w:top w:val="single" w:sz="4" w:space="0" w:color="7F7F7F" w:themeColor="text1" w:themeTint="80"/>
              <w:bottom w:val="single" w:sz="4" w:space="0" w:color="7F7F7F" w:themeColor="text1" w:themeTint="80"/>
            </w:tcBorders>
            <w:shd w:val="clear" w:color="auto" w:fill="auto"/>
            <w:noWrap/>
            <w:vAlign w:val="bottom"/>
            <w:hideMark/>
          </w:tcPr>
          <w:p w14:paraId="04B8D78F" w14:textId="77777777" w:rsidR="00D1505F" w:rsidRPr="00EB7C41" w:rsidRDefault="00D1505F" w:rsidP="00416CA4">
            <w:pPr>
              <w:spacing w:after="0" w:line="240" w:lineRule="auto"/>
              <w:jc w:val="center"/>
              <w:rPr>
                <w:rFonts w:ascii="Times New Roman" w:hAnsi="Times New Roman" w:cs="Times New Roman"/>
                <w:color w:val="000000"/>
                <w:lang w:eastAsia="es-VE"/>
              </w:rPr>
            </w:pPr>
            <w:r w:rsidRPr="00EB7C41">
              <w:rPr>
                <w:rFonts w:ascii="Times New Roman" w:hAnsi="Times New Roman" w:cs="Times New Roman"/>
                <w:color w:val="000000"/>
                <w:lang w:eastAsia="es-VE"/>
              </w:rPr>
              <w:t>0,168</w:t>
            </w:r>
          </w:p>
        </w:tc>
      </w:tr>
    </w:tbl>
    <w:p w14:paraId="17A07597" w14:textId="77777777" w:rsidR="00F43363" w:rsidRDefault="00F43363" w:rsidP="00416CA4">
      <w:pPr>
        <w:spacing w:after="0" w:line="240" w:lineRule="auto"/>
        <w:jc w:val="both"/>
        <w:rPr>
          <w:rFonts w:ascii="Times New Roman" w:hAnsi="Times New Roman" w:cs="Times New Roman"/>
          <w:lang w:val="es-ES_tradnl"/>
        </w:rPr>
      </w:pPr>
      <w:bookmarkStart w:id="6" w:name="_Hlk49800932"/>
    </w:p>
    <w:p w14:paraId="681CB2E0" w14:textId="67AA7619" w:rsidR="00D15EAD" w:rsidRDefault="00D15EAD" w:rsidP="00416CA4">
      <w:pPr>
        <w:spacing w:after="0" w:line="240" w:lineRule="auto"/>
        <w:jc w:val="both"/>
        <w:rPr>
          <w:rFonts w:ascii="Times New Roman" w:hAnsi="Times New Roman" w:cs="Times New Roman"/>
          <w:b/>
          <w:lang w:val="es-ES_tradnl"/>
        </w:rPr>
      </w:pPr>
      <w:r w:rsidRPr="009A6A40">
        <w:rPr>
          <w:rFonts w:ascii="Times New Roman" w:hAnsi="Times New Roman" w:cs="Times New Roman"/>
          <w:lang w:val="es-ES_tradnl"/>
        </w:rPr>
        <w:lastRenderedPageBreak/>
        <w:t xml:space="preserve">Los </w:t>
      </w:r>
      <w:r w:rsidR="00706EAD">
        <w:rPr>
          <w:rFonts w:ascii="Times New Roman" w:hAnsi="Times New Roman" w:cs="Times New Roman"/>
          <w:lang w:val="es-ES_tradnl"/>
        </w:rPr>
        <w:t>colores</w:t>
      </w:r>
      <w:r w:rsidRPr="009A6A40">
        <w:rPr>
          <w:rFonts w:ascii="Times New Roman" w:hAnsi="Times New Roman" w:cs="Times New Roman"/>
          <w:lang w:val="es-ES_tradnl"/>
        </w:rPr>
        <w:t xml:space="preserve"> en las celdas representan los gradientes de humedad </w:t>
      </w:r>
      <w:r w:rsidR="00706EAD">
        <w:rPr>
          <w:rFonts w:ascii="Times New Roman" w:hAnsi="Times New Roman" w:cs="Times New Roman"/>
          <w:lang w:val="es-ES_tradnl"/>
        </w:rPr>
        <w:t xml:space="preserve">mostrados </w:t>
      </w:r>
      <w:r w:rsidRPr="009A6A40">
        <w:rPr>
          <w:rFonts w:ascii="Times New Roman" w:hAnsi="Times New Roman" w:cs="Times New Roman"/>
          <w:lang w:val="es-ES_tradnl"/>
        </w:rPr>
        <w:t xml:space="preserve">en el </w:t>
      </w:r>
      <w:r w:rsidR="00BB63B6" w:rsidRPr="00706EAD">
        <w:rPr>
          <w:rFonts w:ascii="Times New Roman" w:hAnsi="Times New Roman" w:cs="Times New Roman"/>
          <w:b/>
          <w:bCs/>
          <w:lang w:val="es-ES_tradnl"/>
        </w:rPr>
        <w:t>C</w:t>
      </w:r>
      <w:r w:rsidRPr="00706EAD">
        <w:rPr>
          <w:rFonts w:ascii="Times New Roman" w:hAnsi="Times New Roman" w:cs="Times New Roman"/>
          <w:b/>
          <w:bCs/>
          <w:lang w:val="es-ES_tradnl"/>
        </w:rPr>
        <w:t xml:space="preserve">uadro </w:t>
      </w:r>
      <w:r w:rsidR="00BB63B6" w:rsidRPr="00706EAD">
        <w:rPr>
          <w:rFonts w:ascii="Times New Roman" w:hAnsi="Times New Roman" w:cs="Times New Roman"/>
          <w:b/>
          <w:bCs/>
          <w:lang w:val="es-ES_tradnl"/>
        </w:rPr>
        <w:t>4</w:t>
      </w:r>
      <w:r w:rsidRPr="009A6A40">
        <w:rPr>
          <w:rFonts w:ascii="Times New Roman" w:hAnsi="Times New Roman" w:cs="Times New Roman"/>
          <w:lang w:val="es-ES_tradnl"/>
        </w:rPr>
        <w:t xml:space="preserve">. Los colores en la </w:t>
      </w:r>
      <w:r w:rsidR="00706EAD">
        <w:rPr>
          <w:rFonts w:ascii="Times New Roman" w:hAnsi="Times New Roman" w:cs="Times New Roman"/>
          <w:lang w:val="es-ES_tradnl"/>
        </w:rPr>
        <w:t xml:space="preserve">primera </w:t>
      </w:r>
      <w:r w:rsidRPr="009A6A40">
        <w:rPr>
          <w:rFonts w:ascii="Times New Roman" w:hAnsi="Times New Roman" w:cs="Times New Roman"/>
          <w:lang w:val="es-ES_tradnl"/>
        </w:rPr>
        <w:t>columna representan los años afectados por eventos</w:t>
      </w:r>
      <w:r w:rsidR="00706EAD">
        <w:rPr>
          <w:rFonts w:ascii="Times New Roman" w:hAnsi="Times New Roman" w:cs="Times New Roman"/>
          <w:lang w:val="es-ES_tradnl"/>
        </w:rPr>
        <w:t>:</w:t>
      </w:r>
      <w:r w:rsidRPr="009A6A40">
        <w:rPr>
          <w:rFonts w:ascii="Times New Roman" w:hAnsi="Times New Roman" w:cs="Times New Roman"/>
          <w:lang w:val="es-ES_tradnl"/>
        </w:rPr>
        <w:t xml:space="preserve"> La Niña (azul), El Niño (rojo) y </w:t>
      </w:r>
      <w:r w:rsidR="00706EAD">
        <w:rPr>
          <w:rFonts w:ascii="Times New Roman" w:hAnsi="Times New Roman" w:cs="Times New Roman"/>
          <w:lang w:val="es-ES_tradnl"/>
        </w:rPr>
        <w:t xml:space="preserve">neutros o </w:t>
      </w:r>
      <w:r w:rsidRPr="009A6A40">
        <w:rPr>
          <w:rFonts w:ascii="Times New Roman" w:hAnsi="Times New Roman" w:cs="Times New Roman"/>
          <w:lang w:val="es-ES_tradnl"/>
        </w:rPr>
        <w:t>sin evento (verde)</w:t>
      </w:r>
      <w:r w:rsidRPr="009A6A40">
        <w:rPr>
          <w:rFonts w:ascii="Times New Roman" w:hAnsi="Times New Roman" w:cs="Times New Roman"/>
          <w:b/>
          <w:lang w:val="es-ES_tradnl"/>
        </w:rPr>
        <w:t>.</w:t>
      </w:r>
    </w:p>
    <w:p w14:paraId="5D89E26A" w14:textId="77777777" w:rsidR="002D3BF9" w:rsidRPr="002D3BF9" w:rsidRDefault="002D3BF9" w:rsidP="00416CA4">
      <w:pPr>
        <w:spacing w:after="0" w:line="240" w:lineRule="auto"/>
        <w:jc w:val="both"/>
        <w:rPr>
          <w:rFonts w:ascii="Times New Roman" w:hAnsi="Times New Roman" w:cs="Times New Roman"/>
          <w:b/>
          <w:lang w:val="es-ES_tradnl"/>
        </w:rPr>
      </w:pPr>
    </w:p>
    <w:p w14:paraId="0880E28A" w14:textId="0ABB2DE2" w:rsidR="00434ABE" w:rsidRDefault="00434ABE" w:rsidP="00416CA4">
      <w:pPr>
        <w:spacing w:after="0" w:line="240" w:lineRule="auto"/>
        <w:jc w:val="both"/>
        <w:rPr>
          <w:rFonts w:ascii="Times New Roman" w:hAnsi="Times New Roman" w:cs="Times New Roman"/>
          <w:bCs/>
          <w:sz w:val="24"/>
          <w:szCs w:val="24"/>
          <w:lang w:val="es-ES_tradnl"/>
        </w:rPr>
      </w:pPr>
      <w:r w:rsidRPr="009A6A40">
        <w:rPr>
          <w:rFonts w:ascii="Times New Roman" w:hAnsi="Times New Roman" w:cs="Times New Roman"/>
          <w:bCs/>
          <w:sz w:val="24"/>
          <w:szCs w:val="24"/>
          <w:lang w:val="es-ES_tradnl"/>
        </w:rPr>
        <w:t>A nivel de los humedales, se observa un comportamiento distintivo entre P-1 y el resto de los pantanos, ya que es el que acusa una mayor variabilidad en cuanto a la condición de humedad. Este pantano fue el único de los cuatro que registró un valor de MSI propio de la condición de déficit, siendo también el único en el que no fue</w:t>
      </w:r>
      <w:r w:rsidRPr="009A6A40">
        <w:rPr>
          <w:rFonts w:ascii="Times New Roman" w:hAnsi="Times New Roman" w:cs="Times New Roman"/>
          <w:b/>
          <w:sz w:val="24"/>
          <w:szCs w:val="24"/>
          <w:lang w:val="es-ES_tradnl"/>
        </w:rPr>
        <w:t xml:space="preserve"> </w:t>
      </w:r>
      <w:r w:rsidRPr="009A6A40">
        <w:rPr>
          <w:rFonts w:ascii="Times New Roman" w:hAnsi="Times New Roman" w:cs="Times New Roman"/>
          <w:bCs/>
          <w:sz w:val="24"/>
          <w:szCs w:val="24"/>
          <w:lang w:val="es-ES_tradnl"/>
        </w:rPr>
        <w:t xml:space="preserve">observada la condición de sobresaturación durante los años muestrales. Por ende, es el humedal que muestra mayor elasticidad en el </w:t>
      </w:r>
      <w:proofErr w:type="spellStart"/>
      <w:r w:rsidR="007F7CCC" w:rsidRPr="009A6A40">
        <w:rPr>
          <w:rFonts w:ascii="Times New Roman" w:hAnsi="Times New Roman" w:cs="Times New Roman"/>
          <w:bCs/>
          <w:sz w:val="24"/>
          <w:szCs w:val="24"/>
          <w:lang w:val="es-ES_tradnl"/>
        </w:rPr>
        <w:t>hidroperíodo</w:t>
      </w:r>
      <w:proofErr w:type="spellEnd"/>
      <w:r w:rsidRPr="009A6A40">
        <w:rPr>
          <w:rFonts w:ascii="Times New Roman" w:hAnsi="Times New Roman" w:cs="Times New Roman"/>
          <w:bCs/>
          <w:sz w:val="24"/>
          <w:szCs w:val="24"/>
          <w:lang w:val="es-ES_tradnl"/>
        </w:rPr>
        <w:t>, al tener el mayor valor de desviación estándar (</w:t>
      </w:r>
      <w:r w:rsidRPr="007D3024">
        <w:rPr>
          <w:rFonts w:ascii="Times New Roman" w:hAnsi="Times New Roman" w:cs="Times New Roman"/>
          <w:b/>
          <w:sz w:val="24"/>
          <w:szCs w:val="24"/>
          <w:lang w:val="es-ES_tradnl"/>
        </w:rPr>
        <w:t>Cuadro 5</w:t>
      </w:r>
      <w:r w:rsidRPr="009A6A40">
        <w:rPr>
          <w:rFonts w:ascii="Times New Roman" w:hAnsi="Times New Roman" w:cs="Times New Roman"/>
          <w:bCs/>
          <w:sz w:val="24"/>
          <w:szCs w:val="24"/>
          <w:lang w:val="es-ES_tradnl"/>
        </w:rPr>
        <w:t xml:space="preserve">), lo cual sugiere que, de todos los humedales de la microcuenca, este puede eventualmente estar sometido a tensión hídrica, siendo potencialmente más sensible a las oscilaciones propias de la variabilidad climática regional. Por su parte, P-2, P-3 y P-4 muestran un comportamiento menos diferencial entre sí, ya que en ellos hubo un predominio de condición de saturación de humedad, y una ausencia de déficit de humedad durante los años muestrales. De ellos, P-2 aparece como el humedal con el comportamiento más homogéneo, </w:t>
      </w:r>
      <w:r w:rsidR="007F7CCC">
        <w:rPr>
          <w:rFonts w:ascii="Times New Roman" w:hAnsi="Times New Roman" w:cs="Times New Roman"/>
          <w:bCs/>
          <w:sz w:val="24"/>
          <w:szCs w:val="24"/>
          <w:lang w:val="es-ES_tradnl"/>
        </w:rPr>
        <w:t>con</w:t>
      </w:r>
      <w:r w:rsidRPr="009A6A40">
        <w:rPr>
          <w:rFonts w:ascii="Times New Roman" w:hAnsi="Times New Roman" w:cs="Times New Roman"/>
          <w:bCs/>
          <w:sz w:val="24"/>
          <w:szCs w:val="24"/>
          <w:lang w:val="es-ES_tradnl"/>
        </w:rPr>
        <w:t xml:space="preserve"> el menor valor de desviación estándar (</w:t>
      </w:r>
      <w:r w:rsidRPr="005E43DE">
        <w:rPr>
          <w:rFonts w:ascii="Times New Roman" w:hAnsi="Times New Roman" w:cs="Times New Roman"/>
          <w:b/>
          <w:sz w:val="24"/>
          <w:szCs w:val="24"/>
          <w:lang w:val="es-ES_tradnl"/>
        </w:rPr>
        <w:t>Cuadro 5</w:t>
      </w:r>
      <w:r w:rsidRPr="009A6A40">
        <w:rPr>
          <w:rFonts w:ascii="Times New Roman" w:hAnsi="Times New Roman" w:cs="Times New Roman"/>
          <w:bCs/>
          <w:sz w:val="24"/>
          <w:szCs w:val="24"/>
          <w:lang w:val="es-ES_tradnl"/>
        </w:rPr>
        <w:t>). P-3 por su parte, mostró un mejor desempeño hídrico al ser el humedal con más episodios de sobresaturación de humedad en los años muestrales. Por último, P-4 mostró un leve cambio tendencial a partir del año 2000, ya que posterior a esa fecha, el comportamiento del MSI denota cierta similitud con el observado en P-1</w:t>
      </w:r>
      <w:r w:rsidR="00427A6D">
        <w:rPr>
          <w:rFonts w:ascii="Times New Roman" w:hAnsi="Times New Roman" w:cs="Times New Roman"/>
          <w:bCs/>
          <w:sz w:val="24"/>
          <w:szCs w:val="24"/>
          <w:lang w:val="es-ES_tradnl"/>
        </w:rPr>
        <w:t xml:space="preserve">, tal como se observa en la </w:t>
      </w:r>
      <w:r w:rsidR="00427A6D" w:rsidRPr="00427A6D">
        <w:rPr>
          <w:rFonts w:ascii="Times New Roman" w:hAnsi="Times New Roman" w:cs="Times New Roman"/>
          <w:b/>
          <w:sz w:val="24"/>
          <w:szCs w:val="24"/>
          <w:lang w:val="es-ES_tradnl"/>
        </w:rPr>
        <w:t>Figura 3</w:t>
      </w:r>
      <w:r w:rsidR="00427A6D">
        <w:rPr>
          <w:rFonts w:ascii="Times New Roman" w:hAnsi="Times New Roman" w:cs="Times New Roman"/>
          <w:bCs/>
          <w:sz w:val="24"/>
          <w:szCs w:val="24"/>
          <w:lang w:val="es-ES_tradnl"/>
        </w:rPr>
        <w:t>.</w:t>
      </w:r>
      <w:r w:rsidRPr="009A6A40">
        <w:rPr>
          <w:rFonts w:ascii="Times New Roman" w:hAnsi="Times New Roman" w:cs="Times New Roman"/>
          <w:bCs/>
          <w:sz w:val="24"/>
          <w:szCs w:val="24"/>
          <w:lang w:val="es-ES_tradnl"/>
        </w:rPr>
        <w:t xml:space="preserve">  </w:t>
      </w:r>
    </w:p>
    <w:p w14:paraId="49DBF990" w14:textId="77777777" w:rsidR="00EB7C41" w:rsidRDefault="00EB7C41" w:rsidP="00416CA4">
      <w:pPr>
        <w:spacing w:after="0" w:line="240" w:lineRule="auto"/>
        <w:jc w:val="both"/>
        <w:rPr>
          <w:rFonts w:ascii="Times New Roman" w:hAnsi="Times New Roman" w:cs="Times New Roman"/>
          <w:bCs/>
          <w:sz w:val="24"/>
          <w:szCs w:val="24"/>
          <w:lang w:val="es-ES_tradnl"/>
        </w:rPr>
      </w:pPr>
    </w:p>
    <w:p w14:paraId="227CC75E" w14:textId="7301C21D" w:rsidR="00427A6D" w:rsidRDefault="00427A6D" w:rsidP="00416CA4">
      <w:pPr>
        <w:spacing w:after="0" w:line="240" w:lineRule="auto"/>
        <w:jc w:val="both"/>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               </w:t>
      </w:r>
      <w:r>
        <w:rPr>
          <w:noProof/>
        </w:rPr>
        <w:drawing>
          <wp:inline distT="0" distB="0" distL="0" distR="0" wp14:anchorId="269F48DE" wp14:editId="0C47689E">
            <wp:extent cx="4138520" cy="2511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1653" cy="2513326"/>
                    </a:xfrm>
                    <a:prstGeom prst="rect">
                      <a:avLst/>
                    </a:prstGeom>
                    <a:noFill/>
                    <a:ln>
                      <a:noFill/>
                    </a:ln>
                  </pic:spPr>
                </pic:pic>
              </a:graphicData>
            </a:graphic>
          </wp:inline>
        </w:drawing>
      </w:r>
    </w:p>
    <w:p w14:paraId="503ED967" w14:textId="53CCAC10" w:rsidR="00427A6D" w:rsidRPr="00E351C6" w:rsidRDefault="00427A6D" w:rsidP="00416CA4">
      <w:pPr>
        <w:spacing w:after="0" w:line="240" w:lineRule="auto"/>
        <w:jc w:val="both"/>
        <w:rPr>
          <w:rFonts w:ascii="Times New Roman" w:hAnsi="Times New Roman" w:cs="Times New Roman"/>
          <w:bCs/>
          <w:sz w:val="24"/>
          <w:szCs w:val="24"/>
          <w:lang w:val="es-ES_tradnl"/>
        </w:rPr>
      </w:pPr>
      <w:r w:rsidRPr="00427A6D">
        <w:rPr>
          <w:rFonts w:ascii="Times New Roman" w:hAnsi="Times New Roman" w:cs="Times New Roman"/>
          <w:b/>
          <w:sz w:val="24"/>
          <w:szCs w:val="24"/>
          <w:lang w:val="es-ES_tradnl"/>
        </w:rPr>
        <w:t>F</w:t>
      </w:r>
      <w:r w:rsidRPr="00E351C6">
        <w:rPr>
          <w:rFonts w:ascii="Times New Roman" w:hAnsi="Times New Roman" w:cs="Times New Roman"/>
          <w:b/>
          <w:sz w:val="24"/>
          <w:szCs w:val="24"/>
          <w:lang w:val="es-ES_tradnl"/>
        </w:rPr>
        <w:t>igura 3</w:t>
      </w:r>
      <w:r w:rsidRPr="00E351C6">
        <w:rPr>
          <w:rFonts w:ascii="Times New Roman" w:hAnsi="Times New Roman" w:cs="Times New Roman"/>
          <w:bCs/>
          <w:sz w:val="24"/>
          <w:szCs w:val="24"/>
          <w:lang w:val="es-ES_tradnl"/>
        </w:rPr>
        <w:t xml:space="preserve">. </w:t>
      </w:r>
      <w:r w:rsidR="00550FA4" w:rsidRPr="00E351C6">
        <w:rPr>
          <w:rFonts w:ascii="Times New Roman" w:hAnsi="Times New Roman" w:cs="Times New Roman"/>
          <w:bCs/>
          <w:sz w:val="24"/>
          <w:szCs w:val="24"/>
          <w:lang w:val="es-ES_tradnl"/>
        </w:rPr>
        <w:t>Variación temporal</w:t>
      </w:r>
      <w:r w:rsidRPr="00E351C6">
        <w:rPr>
          <w:rFonts w:ascii="Times New Roman" w:hAnsi="Times New Roman" w:cs="Times New Roman"/>
          <w:bCs/>
          <w:sz w:val="24"/>
          <w:szCs w:val="24"/>
          <w:lang w:val="es-ES_tradnl"/>
        </w:rPr>
        <w:t xml:space="preserve"> del MSI en los pantanos durante los años muestrales. </w:t>
      </w:r>
    </w:p>
    <w:p w14:paraId="1E622DA5" w14:textId="1E9BAB43" w:rsidR="00964F29" w:rsidRPr="00964F29" w:rsidRDefault="00964F29" w:rsidP="00416CA4">
      <w:pPr>
        <w:spacing w:after="0" w:line="240" w:lineRule="auto"/>
        <w:jc w:val="both"/>
        <w:rPr>
          <w:rFonts w:ascii="Times New Roman" w:hAnsi="Times New Roman" w:cs="Times New Roman"/>
          <w:bCs/>
          <w:sz w:val="24"/>
          <w:szCs w:val="24"/>
          <w:lang w:val="en-US"/>
        </w:rPr>
      </w:pPr>
      <w:r w:rsidRPr="00E351C6">
        <w:rPr>
          <w:rFonts w:ascii="Times New Roman" w:hAnsi="Times New Roman" w:cs="Times New Roman"/>
          <w:b/>
          <w:sz w:val="24"/>
          <w:szCs w:val="24"/>
          <w:lang w:val="en-US"/>
        </w:rPr>
        <w:t>Figure 3.</w:t>
      </w:r>
      <w:r w:rsidRPr="00E351C6">
        <w:rPr>
          <w:rFonts w:ascii="Times New Roman" w:hAnsi="Times New Roman" w:cs="Times New Roman"/>
          <w:bCs/>
          <w:sz w:val="24"/>
          <w:szCs w:val="24"/>
          <w:lang w:val="en-US"/>
        </w:rPr>
        <w:t xml:space="preserve"> </w:t>
      </w:r>
      <w:r w:rsidR="00CE1196" w:rsidRPr="00E351C6">
        <w:rPr>
          <w:rFonts w:ascii="Times New Roman" w:hAnsi="Times New Roman" w:cs="Times New Roman"/>
          <w:bCs/>
          <w:sz w:val="24"/>
          <w:szCs w:val="24"/>
          <w:lang w:val="en-US"/>
        </w:rPr>
        <w:t>Variation</w:t>
      </w:r>
      <w:r w:rsidRPr="00E351C6">
        <w:rPr>
          <w:rFonts w:ascii="Times New Roman" w:hAnsi="Times New Roman" w:cs="Times New Roman"/>
          <w:bCs/>
          <w:sz w:val="24"/>
          <w:szCs w:val="24"/>
          <w:lang w:val="en-US"/>
        </w:rPr>
        <w:t xml:space="preserve"> of t</w:t>
      </w:r>
      <w:r w:rsidRPr="00964F29">
        <w:rPr>
          <w:rFonts w:ascii="Times New Roman" w:hAnsi="Times New Roman" w:cs="Times New Roman"/>
          <w:bCs/>
          <w:sz w:val="24"/>
          <w:szCs w:val="24"/>
          <w:lang w:val="en-US"/>
        </w:rPr>
        <w:t>he M</w:t>
      </w:r>
      <w:r>
        <w:rPr>
          <w:rFonts w:ascii="Times New Roman" w:hAnsi="Times New Roman" w:cs="Times New Roman"/>
          <w:bCs/>
          <w:sz w:val="24"/>
          <w:szCs w:val="24"/>
          <w:lang w:val="en-US"/>
        </w:rPr>
        <w:t xml:space="preserve">SI in the swamps during the sample years. </w:t>
      </w:r>
    </w:p>
    <w:p w14:paraId="7E12210D" w14:textId="77777777" w:rsidR="00427A6D" w:rsidRPr="00964F29" w:rsidRDefault="00427A6D" w:rsidP="00416CA4">
      <w:pPr>
        <w:spacing w:after="0" w:line="240" w:lineRule="auto"/>
        <w:ind w:firstLine="567"/>
        <w:jc w:val="both"/>
        <w:rPr>
          <w:rFonts w:ascii="Times New Roman" w:hAnsi="Times New Roman" w:cs="Times New Roman"/>
          <w:bCs/>
          <w:sz w:val="24"/>
          <w:szCs w:val="24"/>
          <w:lang w:val="en-US"/>
        </w:rPr>
      </w:pPr>
    </w:p>
    <w:p w14:paraId="1FA81866" w14:textId="6E1D77E1" w:rsidR="00D15EAD" w:rsidRPr="009A6A40" w:rsidRDefault="00D15EAD" w:rsidP="00416CA4">
      <w:pPr>
        <w:spacing w:after="0" w:line="240" w:lineRule="auto"/>
        <w:jc w:val="both"/>
        <w:rPr>
          <w:rFonts w:ascii="Times New Roman" w:hAnsi="Times New Roman" w:cs="Times New Roman"/>
          <w:sz w:val="24"/>
          <w:szCs w:val="24"/>
        </w:rPr>
      </w:pPr>
      <w:r w:rsidRPr="009A6A40">
        <w:rPr>
          <w:rFonts w:ascii="Times New Roman" w:hAnsi="Times New Roman" w:cs="Times New Roman"/>
          <w:bCs/>
          <w:sz w:val="24"/>
          <w:szCs w:val="24"/>
          <w:lang w:val="es-ES_tradnl"/>
        </w:rPr>
        <w:t>Dada su posición</w:t>
      </w:r>
      <w:r w:rsidRPr="009A6A40">
        <w:rPr>
          <w:rFonts w:ascii="Times New Roman" w:hAnsi="Times New Roman" w:cs="Times New Roman"/>
          <w:bCs/>
          <w:sz w:val="24"/>
          <w:szCs w:val="24"/>
        </w:rPr>
        <w:t xml:space="preserve"> cordillerana, topográfica e hidrológica, la microcuenca </w:t>
      </w:r>
      <w:proofErr w:type="spellStart"/>
      <w:r w:rsidRPr="009A6A40">
        <w:rPr>
          <w:rFonts w:ascii="Times New Roman" w:hAnsi="Times New Roman" w:cs="Times New Roman"/>
          <w:bCs/>
          <w:sz w:val="24"/>
          <w:szCs w:val="24"/>
        </w:rPr>
        <w:t>Miguaguó</w:t>
      </w:r>
      <w:proofErr w:type="spellEnd"/>
      <w:r w:rsidRPr="009A6A40">
        <w:rPr>
          <w:rFonts w:ascii="Times New Roman" w:hAnsi="Times New Roman" w:cs="Times New Roman"/>
          <w:bCs/>
          <w:sz w:val="24"/>
          <w:szCs w:val="24"/>
        </w:rPr>
        <w:t xml:space="preserve"> consiste tipológicamente en un sistema de humedales (básicamente lagunas y pantanos), interconectados de forma directa y permanente a la naciente red de drenaje que forma la quebrada </w:t>
      </w:r>
      <w:proofErr w:type="spellStart"/>
      <w:r w:rsidRPr="009A6A40">
        <w:rPr>
          <w:rFonts w:ascii="Times New Roman" w:hAnsi="Times New Roman" w:cs="Times New Roman"/>
          <w:bCs/>
          <w:sz w:val="24"/>
          <w:szCs w:val="24"/>
        </w:rPr>
        <w:t>Miguaguó</w:t>
      </w:r>
      <w:proofErr w:type="spellEnd"/>
      <w:r w:rsidRPr="009A6A40">
        <w:rPr>
          <w:rFonts w:ascii="Times New Roman" w:hAnsi="Times New Roman" w:cs="Times New Roman"/>
          <w:bCs/>
          <w:sz w:val="24"/>
          <w:szCs w:val="24"/>
        </w:rPr>
        <w:t xml:space="preserve">. Conceptualmente y de acuerdo con </w:t>
      </w:r>
      <w:proofErr w:type="spellStart"/>
      <w:r w:rsidRPr="00F70234">
        <w:rPr>
          <w:rFonts w:ascii="Times New Roman" w:hAnsi="Times New Roman" w:cs="Times New Roman"/>
          <w:bCs/>
          <w:color w:val="0070C0"/>
          <w:sz w:val="24"/>
          <w:szCs w:val="24"/>
        </w:rPr>
        <w:t>Rains</w:t>
      </w:r>
      <w:proofErr w:type="spellEnd"/>
      <w:r w:rsidRPr="00F70234">
        <w:rPr>
          <w:rFonts w:ascii="Times New Roman" w:hAnsi="Times New Roman" w:cs="Times New Roman"/>
          <w:bCs/>
          <w:color w:val="0070C0"/>
          <w:sz w:val="24"/>
          <w:szCs w:val="24"/>
        </w:rPr>
        <w:t xml:space="preserve"> </w:t>
      </w:r>
      <w:r w:rsidR="00740320" w:rsidRPr="00740320">
        <w:rPr>
          <w:rFonts w:ascii="Times New Roman" w:hAnsi="Times New Roman" w:cs="Times New Roman"/>
          <w:bCs/>
          <w:i/>
          <w:iCs/>
          <w:color w:val="0070C0"/>
          <w:sz w:val="24"/>
          <w:szCs w:val="24"/>
        </w:rPr>
        <w:t>et al.</w:t>
      </w:r>
      <w:r w:rsidRPr="00BB3593">
        <w:rPr>
          <w:rFonts w:ascii="Times New Roman" w:hAnsi="Times New Roman" w:cs="Times New Roman"/>
          <w:bCs/>
          <w:color w:val="0070C0"/>
          <w:sz w:val="24"/>
          <w:szCs w:val="24"/>
        </w:rPr>
        <w:t xml:space="preserve"> (</w:t>
      </w:r>
      <w:r w:rsidRPr="00F70234">
        <w:rPr>
          <w:rFonts w:ascii="Times New Roman" w:hAnsi="Times New Roman" w:cs="Times New Roman"/>
          <w:bCs/>
          <w:color w:val="0070C0"/>
          <w:sz w:val="24"/>
          <w:szCs w:val="24"/>
        </w:rPr>
        <w:t>2016)</w:t>
      </w:r>
      <w:r w:rsidRPr="009A6A40">
        <w:rPr>
          <w:rFonts w:ascii="Times New Roman" w:hAnsi="Times New Roman" w:cs="Times New Roman"/>
          <w:bCs/>
          <w:sz w:val="24"/>
          <w:szCs w:val="24"/>
        </w:rPr>
        <w:t>, se trata de un paisaje hidrológico en el que los humedales actúan como nodos recibiendo, almacenando y emitiendo agua, siendo el canal de la quebrada la principal extremidad transmisora de</w:t>
      </w:r>
      <w:r w:rsidR="00D56D0C" w:rsidRPr="009A6A40">
        <w:rPr>
          <w:rFonts w:ascii="Times New Roman" w:hAnsi="Times New Roman" w:cs="Times New Roman"/>
          <w:bCs/>
          <w:sz w:val="24"/>
          <w:szCs w:val="24"/>
        </w:rPr>
        <w:t xml:space="preserve"> flujo drenante</w:t>
      </w:r>
      <w:r w:rsidRPr="009A6A40">
        <w:rPr>
          <w:rFonts w:ascii="Times New Roman" w:hAnsi="Times New Roman" w:cs="Times New Roman"/>
          <w:bCs/>
          <w:sz w:val="24"/>
          <w:szCs w:val="24"/>
        </w:rPr>
        <w:t xml:space="preserve">. Para </w:t>
      </w:r>
      <w:r w:rsidRPr="00B7660E">
        <w:rPr>
          <w:rFonts w:ascii="Times New Roman" w:hAnsi="Times New Roman" w:cs="Times New Roman"/>
          <w:bCs/>
          <w:color w:val="0070C0"/>
          <w:sz w:val="24"/>
          <w:szCs w:val="24"/>
        </w:rPr>
        <w:t>Winter (2001)</w:t>
      </w:r>
      <w:r w:rsidRPr="009A6A40">
        <w:rPr>
          <w:rFonts w:ascii="Times New Roman" w:hAnsi="Times New Roman" w:cs="Times New Roman"/>
          <w:bCs/>
          <w:sz w:val="24"/>
          <w:szCs w:val="24"/>
        </w:rPr>
        <w:t xml:space="preserve">, </w:t>
      </w:r>
      <w:r w:rsidRPr="009A6A40">
        <w:rPr>
          <w:rFonts w:ascii="Times New Roman" w:hAnsi="Times New Roman" w:cs="Times New Roman"/>
          <w:sz w:val="24"/>
          <w:szCs w:val="24"/>
        </w:rPr>
        <w:t>el paisaje hidrológico glacial es quizás el más complejo de describir, pues la compleja topografía</w:t>
      </w:r>
      <w:r w:rsidR="004531BA">
        <w:rPr>
          <w:rFonts w:ascii="Times New Roman" w:hAnsi="Times New Roman" w:cs="Times New Roman"/>
          <w:sz w:val="24"/>
          <w:szCs w:val="24"/>
        </w:rPr>
        <w:t>, además de</w:t>
      </w:r>
      <w:r w:rsidRPr="009A6A40">
        <w:rPr>
          <w:rFonts w:ascii="Times New Roman" w:hAnsi="Times New Roman" w:cs="Times New Roman"/>
          <w:sz w:val="24"/>
          <w:szCs w:val="24"/>
        </w:rPr>
        <w:t xml:space="preserve">l tipo y distribución de material geológico no consolidado en terrenos glaciales, puede resultar </w:t>
      </w:r>
      <w:r w:rsidRPr="009A6A40">
        <w:rPr>
          <w:rFonts w:ascii="Times New Roman" w:hAnsi="Times New Roman" w:cs="Times New Roman"/>
          <w:sz w:val="24"/>
          <w:szCs w:val="24"/>
        </w:rPr>
        <w:lastRenderedPageBreak/>
        <w:t xml:space="preserve">en una variada tipología escalar de paisajes hidrológicos, desde las </w:t>
      </w:r>
      <w:r w:rsidR="00AB59E1" w:rsidRPr="009A6A40">
        <w:rPr>
          <w:rFonts w:ascii="Times New Roman" w:hAnsi="Times New Roman" w:cs="Times New Roman"/>
          <w:sz w:val="24"/>
          <w:szCs w:val="24"/>
        </w:rPr>
        <w:t>micro depresiones</w:t>
      </w:r>
      <w:r w:rsidRPr="009A6A40">
        <w:rPr>
          <w:rFonts w:ascii="Times New Roman" w:hAnsi="Times New Roman" w:cs="Times New Roman"/>
          <w:sz w:val="24"/>
          <w:szCs w:val="24"/>
        </w:rPr>
        <w:t xml:space="preserve"> hasta los complejos morrénicos enteros. </w:t>
      </w:r>
    </w:p>
    <w:p w14:paraId="04FA5DC0" w14:textId="77777777" w:rsidR="005165A7" w:rsidRDefault="005165A7" w:rsidP="00416CA4">
      <w:pPr>
        <w:spacing w:after="0" w:line="240" w:lineRule="auto"/>
        <w:jc w:val="both"/>
        <w:rPr>
          <w:rFonts w:ascii="Times New Roman" w:hAnsi="Times New Roman" w:cs="Times New Roman"/>
          <w:sz w:val="24"/>
          <w:szCs w:val="24"/>
        </w:rPr>
      </w:pPr>
    </w:p>
    <w:p w14:paraId="0EBCBE80" w14:textId="06B265DC" w:rsidR="00D15EAD" w:rsidRPr="009A6A40" w:rsidRDefault="00D15EAD" w:rsidP="00416CA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Estos paisajes tienen complejos sistemas de flujo de agua superficial y subsuperficial, en los que los drenajes pueden tener interacciones substancialmente distintas con el agua del terreno, dependiendo de si atraviesan</w:t>
      </w:r>
      <w:r w:rsidR="00D56D0C" w:rsidRPr="009A6A40">
        <w:rPr>
          <w:rFonts w:ascii="Times New Roman" w:hAnsi="Times New Roman" w:cs="Times New Roman"/>
          <w:sz w:val="24"/>
          <w:szCs w:val="24"/>
        </w:rPr>
        <w:t>:</w:t>
      </w:r>
      <w:r w:rsidRPr="009A6A40">
        <w:rPr>
          <w:rFonts w:ascii="Times New Roman" w:hAnsi="Times New Roman" w:cs="Times New Roman"/>
          <w:sz w:val="24"/>
          <w:szCs w:val="24"/>
        </w:rPr>
        <w:t xml:space="preserve"> </w:t>
      </w:r>
      <w:proofErr w:type="spellStart"/>
      <w:r w:rsidRPr="009A6A40">
        <w:rPr>
          <w:rFonts w:ascii="Times New Roman" w:hAnsi="Times New Roman" w:cs="Times New Roman"/>
          <w:sz w:val="24"/>
          <w:szCs w:val="24"/>
        </w:rPr>
        <w:t>till</w:t>
      </w:r>
      <w:proofErr w:type="spellEnd"/>
      <w:r w:rsidRPr="009A6A40">
        <w:rPr>
          <w:rFonts w:ascii="Times New Roman" w:hAnsi="Times New Roman" w:cs="Times New Roman"/>
          <w:sz w:val="24"/>
          <w:szCs w:val="24"/>
        </w:rPr>
        <w:t xml:space="preserve"> morrénico, planicies de </w:t>
      </w:r>
      <w:proofErr w:type="spellStart"/>
      <w:r w:rsidRPr="009A6A40">
        <w:rPr>
          <w:rFonts w:ascii="Times New Roman" w:hAnsi="Times New Roman" w:cs="Times New Roman"/>
          <w:sz w:val="24"/>
          <w:szCs w:val="24"/>
        </w:rPr>
        <w:t>till</w:t>
      </w:r>
      <w:proofErr w:type="spellEnd"/>
      <w:r w:rsidRPr="009A6A40">
        <w:rPr>
          <w:rFonts w:ascii="Times New Roman" w:hAnsi="Times New Roman" w:cs="Times New Roman"/>
          <w:sz w:val="24"/>
          <w:szCs w:val="24"/>
        </w:rPr>
        <w:t xml:space="preserve"> o planicies meramente aluviales. En el caso de la microcuenca </w:t>
      </w:r>
      <w:proofErr w:type="spellStart"/>
      <w:r w:rsidRPr="009A6A40">
        <w:rPr>
          <w:rFonts w:ascii="Times New Roman" w:hAnsi="Times New Roman" w:cs="Times New Roman"/>
          <w:sz w:val="24"/>
          <w:szCs w:val="24"/>
        </w:rPr>
        <w:t>Miguaguó</w:t>
      </w:r>
      <w:proofErr w:type="spellEnd"/>
      <w:r w:rsidRPr="009A6A40">
        <w:rPr>
          <w:rFonts w:ascii="Times New Roman" w:hAnsi="Times New Roman" w:cs="Times New Roman"/>
          <w:sz w:val="24"/>
          <w:szCs w:val="24"/>
        </w:rPr>
        <w:t xml:space="preserve">, los suelos están básicamente formados a partir de depósitos morrénicos y </w:t>
      </w:r>
      <w:proofErr w:type="spellStart"/>
      <w:r w:rsidRPr="009A6A40">
        <w:rPr>
          <w:rFonts w:ascii="Times New Roman" w:hAnsi="Times New Roman" w:cs="Times New Roman"/>
          <w:sz w:val="24"/>
          <w:szCs w:val="24"/>
        </w:rPr>
        <w:t>fluvio</w:t>
      </w:r>
      <w:proofErr w:type="spellEnd"/>
      <w:r w:rsidRPr="009A6A40">
        <w:rPr>
          <w:rFonts w:ascii="Times New Roman" w:hAnsi="Times New Roman" w:cs="Times New Roman"/>
          <w:sz w:val="24"/>
          <w:szCs w:val="24"/>
        </w:rPr>
        <w:t xml:space="preserve">-glaciales, con lo cual la transmisión de agua subsuperficial es presumiblemente alta, favorecida por la morfología glacial.  </w:t>
      </w:r>
    </w:p>
    <w:p w14:paraId="43ABD8FE" w14:textId="77777777" w:rsidR="005165A7" w:rsidRDefault="005165A7" w:rsidP="00416CA4">
      <w:pPr>
        <w:spacing w:after="0" w:line="240" w:lineRule="auto"/>
        <w:jc w:val="both"/>
        <w:rPr>
          <w:rFonts w:ascii="Times New Roman" w:hAnsi="Times New Roman" w:cs="Times New Roman"/>
          <w:sz w:val="24"/>
          <w:szCs w:val="24"/>
        </w:rPr>
      </w:pPr>
    </w:p>
    <w:p w14:paraId="79E4E5E0" w14:textId="13EB4467" w:rsidR="00D15EAD" w:rsidRPr="009A6A40" w:rsidRDefault="00D15EAD" w:rsidP="00416CA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Las diferencias tendenciales observadas entre los pantanos tienen su origen en la localización de </w:t>
      </w:r>
      <w:proofErr w:type="gramStart"/>
      <w:r w:rsidRPr="009A6A40">
        <w:rPr>
          <w:rFonts w:ascii="Times New Roman" w:hAnsi="Times New Roman" w:cs="Times New Roman"/>
          <w:sz w:val="24"/>
          <w:szCs w:val="24"/>
        </w:rPr>
        <w:t>los mismos</w:t>
      </w:r>
      <w:proofErr w:type="gramEnd"/>
      <w:r w:rsidRPr="009A6A40">
        <w:rPr>
          <w:rFonts w:ascii="Times New Roman" w:hAnsi="Times New Roman" w:cs="Times New Roman"/>
          <w:sz w:val="24"/>
          <w:szCs w:val="24"/>
        </w:rPr>
        <w:t xml:space="preserve"> a nivel del paisaje, y más concretamente, en su posición relativa en la red hidrológica local. </w:t>
      </w:r>
    </w:p>
    <w:p w14:paraId="32F5EC9D" w14:textId="77777777" w:rsidR="005165A7" w:rsidRDefault="005165A7" w:rsidP="00416CA4">
      <w:pPr>
        <w:spacing w:after="0" w:line="240" w:lineRule="auto"/>
        <w:jc w:val="both"/>
        <w:rPr>
          <w:rFonts w:ascii="Times New Roman" w:hAnsi="Times New Roman" w:cs="Times New Roman"/>
          <w:sz w:val="24"/>
          <w:szCs w:val="24"/>
        </w:rPr>
      </w:pPr>
    </w:p>
    <w:p w14:paraId="5D53B71D" w14:textId="7AF9DEAF" w:rsidR="00D15EAD" w:rsidRPr="009A6A40" w:rsidRDefault="00D15EAD" w:rsidP="00416CA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Tal como se observa en la </w:t>
      </w:r>
      <w:r w:rsidRPr="005E43DE">
        <w:rPr>
          <w:rFonts w:ascii="Times New Roman" w:hAnsi="Times New Roman" w:cs="Times New Roman"/>
          <w:b/>
          <w:bCs/>
          <w:sz w:val="24"/>
          <w:szCs w:val="24"/>
        </w:rPr>
        <w:t xml:space="preserve">Figura </w:t>
      </w:r>
      <w:r w:rsidR="005E43DE" w:rsidRPr="005E43DE">
        <w:rPr>
          <w:rFonts w:ascii="Times New Roman" w:hAnsi="Times New Roman" w:cs="Times New Roman"/>
          <w:b/>
          <w:bCs/>
          <w:sz w:val="24"/>
          <w:szCs w:val="24"/>
        </w:rPr>
        <w:t>2</w:t>
      </w:r>
      <w:r w:rsidRPr="009A6A40">
        <w:rPr>
          <w:rFonts w:ascii="Times New Roman" w:hAnsi="Times New Roman" w:cs="Times New Roman"/>
          <w:sz w:val="24"/>
          <w:szCs w:val="24"/>
        </w:rPr>
        <w:t>, el P-1 se localiza en la zona superior de la cuenca y de la red, concretamente en la denominada zona transicional entre el orden cero y las corrientes de primer orden (</w:t>
      </w:r>
      <w:proofErr w:type="spellStart"/>
      <w:r w:rsidRPr="005C1F5A">
        <w:rPr>
          <w:rFonts w:ascii="Times New Roman" w:hAnsi="Times New Roman" w:cs="Times New Roman"/>
          <w:color w:val="0070C0"/>
          <w:sz w:val="24"/>
          <w:szCs w:val="24"/>
        </w:rPr>
        <w:t>Benda</w:t>
      </w:r>
      <w:proofErr w:type="spellEnd"/>
      <w:r w:rsidRPr="005C1F5A">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Pr="00A866BF">
        <w:rPr>
          <w:rFonts w:ascii="Times New Roman" w:hAnsi="Times New Roman" w:cs="Times New Roman"/>
          <w:color w:val="0070C0"/>
          <w:sz w:val="24"/>
          <w:szCs w:val="24"/>
        </w:rPr>
        <w:t>,</w:t>
      </w:r>
      <w:r w:rsidRPr="005C1F5A">
        <w:rPr>
          <w:rFonts w:ascii="Times New Roman" w:hAnsi="Times New Roman" w:cs="Times New Roman"/>
          <w:color w:val="0070C0"/>
          <w:sz w:val="24"/>
          <w:szCs w:val="24"/>
        </w:rPr>
        <w:t xml:space="preserve"> 20</w:t>
      </w:r>
      <w:r w:rsidR="005D25E7">
        <w:rPr>
          <w:rFonts w:ascii="Times New Roman" w:hAnsi="Times New Roman" w:cs="Times New Roman"/>
          <w:color w:val="0070C0"/>
          <w:sz w:val="24"/>
          <w:szCs w:val="24"/>
        </w:rPr>
        <w:t>0</w:t>
      </w:r>
      <w:r w:rsidRPr="005C1F5A">
        <w:rPr>
          <w:rFonts w:ascii="Times New Roman" w:hAnsi="Times New Roman" w:cs="Times New Roman"/>
          <w:color w:val="0070C0"/>
          <w:sz w:val="24"/>
          <w:szCs w:val="24"/>
        </w:rPr>
        <w:t>5</w:t>
      </w:r>
      <w:r w:rsidRPr="009A6A40">
        <w:rPr>
          <w:rFonts w:ascii="Times New Roman" w:hAnsi="Times New Roman" w:cs="Times New Roman"/>
          <w:sz w:val="24"/>
          <w:szCs w:val="24"/>
        </w:rPr>
        <w:t xml:space="preserve">). Este humedal posee un área aportante o aferente muy reducida, con suelos de muy escaso desarrollo y con el estrato rocoso muy cercano a la superficie; ello implica que su capacidad de regulación hídrica sea presumiblemente muy limitada </w:t>
      </w:r>
      <w:r w:rsidR="00E439FD" w:rsidRPr="009A6A40">
        <w:rPr>
          <w:rFonts w:ascii="Times New Roman" w:hAnsi="Times New Roman" w:cs="Times New Roman"/>
          <w:sz w:val="24"/>
          <w:szCs w:val="24"/>
        </w:rPr>
        <w:t>-</w:t>
      </w:r>
      <w:r w:rsidRPr="009A6A40">
        <w:rPr>
          <w:rFonts w:ascii="Times New Roman" w:hAnsi="Times New Roman" w:cs="Times New Roman"/>
          <w:sz w:val="24"/>
          <w:szCs w:val="24"/>
        </w:rPr>
        <w:t xml:space="preserve">tal como lo sugieren </w:t>
      </w:r>
      <w:r w:rsidR="008943C7">
        <w:rPr>
          <w:rFonts w:ascii="Times New Roman" w:hAnsi="Times New Roman" w:cs="Times New Roman"/>
          <w:color w:val="0070C0"/>
          <w:sz w:val="24"/>
          <w:szCs w:val="24"/>
        </w:rPr>
        <w:t>Franco</w:t>
      </w:r>
      <w:r w:rsidRPr="0057228E">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Pr="0057228E">
        <w:rPr>
          <w:rFonts w:ascii="Times New Roman" w:hAnsi="Times New Roman" w:cs="Times New Roman"/>
          <w:color w:val="0070C0"/>
          <w:sz w:val="24"/>
          <w:szCs w:val="24"/>
        </w:rPr>
        <w:t xml:space="preserve"> (2013)</w:t>
      </w:r>
      <w:r w:rsidR="00E439FD" w:rsidRPr="009A6A40">
        <w:rPr>
          <w:rFonts w:ascii="Times New Roman" w:hAnsi="Times New Roman" w:cs="Times New Roman"/>
          <w:sz w:val="24"/>
          <w:szCs w:val="24"/>
        </w:rPr>
        <w:t>-</w:t>
      </w:r>
      <w:r w:rsidRPr="009A6A40">
        <w:rPr>
          <w:rFonts w:ascii="Times New Roman" w:hAnsi="Times New Roman" w:cs="Times New Roman"/>
          <w:sz w:val="24"/>
          <w:szCs w:val="24"/>
        </w:rPr>
        <w:t xml:space="preserve"> y que el </w:t>
      </w:r>
      <w:proofErr w:type="spellStart"/>
      <w:r w:rsidR="00FC3564" w:rsidRPr="009A6A40">
        <w:rPr>
          <w:rFonts w:ascii="Times New Roman" w:hAnsi="Times New Roman" w:cs="Times New Roman"/>
          <w:sz w:val="24"/>
          <w:szCs w:val="24"/>
        </w:rPr>
        <w:t>hidroperíodo</w:t>
      </w:r>
      <w:proofErr w:type="spellEnd"/>
      <w:r w:rsidRPr="009A6A40">
        <w:rPr>
          <w:rFonts w:ascii="Times New Roman" w:hAnsi="Times New Roman" w:cs="Times New Roman"/>
          <w:sz w:val="24"/>
          <w:szCs w:val="24"/>
        </w:rPr>
        <w:t xml:space="preserve"> del humedal esté fundamentalmente gobernado por el input de agua atmosférica y, en mucho menor medida, </w:t>
      </w:r>
      <w:r w:rsidR="0057228E">
        <w:rPr>
          <w:rFonts w:ascii="Times New Roman" w:hAnsi="Times New Roman" w:cs="Times New Roman"/>
          <w:sz w:val="24"/>
          <w:szCs w:val="24"/>
        </w:rPr>
        <w:t>por el</w:t>
      </w:r>
      <w:r w:rsidRPr="009A6A40">
        <w:rPr>
          <w:rFonts w:ascii="Times New Roman" w:hAnsi="Times New Roman" w:cs="Times New Roman"/>
          <w:sz w:val="24"/>
          <w:szCs w:val="24"/>
        </w:rPr>
        <w:t xml:space="preserve"> agua superficial. </w:t>
      </w:r>
    </w:p>
    <w:p w14:paraId="03CC70FE" w14:textId="77777777" w:rsidR="005165A7" w:rsidRDefault="005165A7" w:rsidP="00416CA4">
      <w:pPr>
        <w:spacing w:after="0" w:line="240" w:lineRule="auto"/>
        <w:jc w:val="both"/>
        <w:rPr>
          <w:rFonts w:ascii="Times New Roman" w:hAnsi="Times New Roman" w:cs="Times New Roman"/>
          <w:sz w:val="24"/>
          <w:szCs w:val="24"/>
        </w:rPr>
      </w:pPr>
    </w:p>
    <w:p w14:paraId="6FA4AD5F" w14:textId="64AF525A" w:rsidR="00D15EAD" w:rsidRPr="009A6A40" w:rsidRDefault="00D15EAD" w:rsidP="00416CA4">
      <w:pPr>
        <w:spacing w:after="0" w:line="240" w:lineRule="auto"/>
        <w:jc w:val="both"/>
        <w:rPr>
          <w:rFonts w:ascii="Times New Roman" w:hAnsi="Times New Roman" w:cs="Times New Roman"/>
          <w:sz w:val="24"/>
          <w:szCs w:val="24"/>
        </w:rPr>
      </w:pPr>
      <w:r w:rsidRPr="009A6A40">
        <w:rPr>
          <w:rFonts w:ascii="Times New Roman" w:hAnsi="Times New Roman" w:cs="Times New Roman"/>
          <w:sz w:val="24"/>
          <w:szCs w:val="24"/>
        </w:rPr>
        <w:t xml:space="preserve">Los humedales P-2 y P-3 se localizan en la sección media de la microcuenca y en la parte central de la red hídrica, en puntos nodales de </w:t>
      </w:r>
      <w:r w:rsidRPr="00E351C6">
        <w:rPr>
          <w:rFonts w:ascii="Times New Roman" w:hAnsi="Times New Roman" w:cs="Times New Roman"/>
          <w:sz w:val="24"/>
          <w:szCs w:val="24"/>
        </w:rPr>
        <w:t xml:space="preserve">convergencia de flujo superficial, presentando por tanto un mayor nivel de conectividad hidrológica y flujo aferente perenne. La presencia de circos glaciales en esta sección da lugar a una topografía predominantemente cóncava, favorecedora de la concentración de flujo en la base o fondo de valle. La presencia de sendas morrenas laterales a ambos lados de la quebrada, rodeadas por depósitos morrénicos y </w:t>
      </w:r>
      <w:proofErr w:type="spellStart"/>
      <w:r w:rsidRPr="00E351C6">
        <w:rPr>
          <w:rFonts w:ascii="Times New Roman" w:hAnsi="Times New Roman" w:cs="Times New Roman"/>
          <w:sz w:val="24"/>
          <w:szCs w:val="24"/>
        </w:rPr>
        <w:t>fluvio</w:t>
      </w:r>
      <w:proofErr w:type="spellEnd"/>
      <w:r w:rsidRPr="00E351C6">
        <w:rPr>
          <w:rFonts w:ascii="Times New Roman" w:hAnsi="Times New Roman" w:cs="Times New Roman"/>
          <w:sz w:val="24"/>
          <w:szCs w:val="24"/>
        </w:rPr>
        <w:t>-glaciales</w:t>
      </w:r>
      <w:r w:rsidR="000F68E7" w:rsidRPr="00E351C6">
        <w:rPr>
          <w:rFonts w:ascii="Times New Roman" w:hAnsi="Times New Roman" w:cs="Times New Roman"/>
          <w:sz w:val="24"/>
          <w:szCs w:val="24"/>
        </w:rPr>
        <w:t>,</w:t>
      </w:r>
      <w:r w:rsidRPr="00E351C6">
        <w:rPr>
          <w:rFonts w:ascii="Times New Roman" w:hAnsi="Times New Roman" w:cs="Times New Roman"/>
          <w:sz w:val="24"/>
          <w:szCs w:val="24"/>
        </w:rPr>
        <w:t xml:space="preserve"> sugiere que existe una intrincada dinámica de flujo laminar, difuso, y muy particularmente de flujo subsuperficial lateral hacia los sitios de ambos pantanos. Esto ampl</w:t>
      </w:r>
      <w:r w:rsidR="00CB6399" w:rsidRPr="00E351C6">
        <w:rPr>
          <w:rFonts w:ascii="Times New Roman" w:hAnsi="Times New Roman" w:cs="Times New Roman"/>
          <w:sz w:val="24"/>
          <w:szCs w:val="24"/>
        </w:rPr>
        <w:t>í</w:t>
      </w:r>
      <w:r w:rsidRPr="00E351C6">
        <w:rPr>
          <w:rFonts w:ascii="Times New Roman" w:hAnsi="Times New Roman" w:cs="Times New Roman"/>
          <w:sz w:val="24"/>
          <w:szCs w:val="24"/>
        </w:rPr>
        <w:t xml:space="preserve">a considerablemente el input hídrico para favorecer así el </w:t>
      </w:r>
      <w:proofErr w:type="spellStart"/>
      <w:r w:rsidR="00EB276B" w:rsidRPr="00E351C6">
        <w:rPr>
          <w:rFonts w:ascii="Times New Roman" w:hAnsi="Times New Roman" w:cs="Times New Roman"/>
          <w:sz w:val="24"/>
          <w:szCs w:val="24"/>
        </w:rPr>
        <w:t>hidroperiodo</w:t>
      </w:r>
      <w:proofErr w:type="spellEnd"/>
      <w:r w:rsidRPr="00E351C6">
        <w:rPr>
          <w:rFonts w:ascii="Times New Roman" w:hAnsi="Times New Roman" w:cs="Times New Roman"/>
          <w:sz w:val="24"/>
          <w:szCs w:val="24"/>
        </w:rPr>
        <w:t xml:space="preserve"> de ambos humedales, el </w:t>
      </w:r>
      <w:r w:rsidRPr="009A6A40">
        <w:rPr>
          <w:rFonts w:ascii="Times New Roman" w:hAnsi="Times New Roman" w:cs="Times New Roman"/>
          <w:sz w:val="24"/>
          <w:szCs w:val="24"/>
        </w:rPr>
        <w:t xml:space="preserve">cual es adicionalmente favorecido por una morfología local altamente generadora de confinamiento hídrico, y la existencia de suelos de texturas gruesas y con altos contenidos de materia orgánica. De acuerdo con </w:t>
      </w:r>
      <w:r w:rsidRPr="00772A1C">
        <w:rPr>
          <w:rFonts w:ascii="Times New Roman" w:hAnsi="Times New Roman" w:cs="Times New Roman"/>
          <w:color w:val="0070C0"/>
          <w:sz w:val="24"/>
          <w:szCs w:val="24"/>
        </w:rPr>
        <w:t xml:space="preserve">Hofstede </w:t>
      </w:r>
      <w:r w:rsidR="00740320" w:rsidRPr="00740320">
        <w:rPr>
          <w:rFonts w:ascii="Times New Roman" w:hAnsi="Times New Roman" w:cs="Times New Roman"/>
          <w:i/>
          <w:iCs/>
          <w:color w:val="0070C0"/>
          <w:sz w:val="24"/>
          <w:szCs w:val="24"/>
        </w:rPr>
        <w:t>et al.</w:t>
      </w:r>
      <w:r w:rsidRPr="00772A1C">
        <w:rPr>
          <w:rFonts w:ascii="Times New Roman" w:hAnsi="Times New Roman" w:cs="Times New Roman"/>
          <w:color w:val="0070C0"/>
          <w:sz w:val="24"/>
          <w:szCs w:val="24"/>
        </w:rPr>
        <w:t xml:space="preserve"> (2014)</w:t>
      </w:r>
      <w:r w:rsidRPr="009A6A40">
        <w:rPr>
          <w:rFonts w:ascii="Times New Roman" w:hAnsi="Times New Roman" w:cs="Times New Roman"/>
          <w:sz w:val="24"/>
          <w:szCs w:val="24"/>
        </w:rPr>
        <w:t>, las condiciones edáficas de los suelos parameros, particularmente su baja densidad, alta porosidad y alto contenido de materia orgánica, le confieren a los mismos u</w:t>
      </w:r>
      <w:r w:rsidRPr="00E351C6">
        <w:rPr>
          <w:rFonts w:ascii="Times New Roman" w:hAnsi="Times New Roman" w:cs="Times New Roman"/>
          <w:sz w:val="24"/>
          <w:szCs w:val="24"/>
        </w:rPr>
        <w:t>na insuperable capacidad de retención de agua por largos periodos y de libera</w:t>
      </w:r>
      <w:r w:rsidR="00CB6399" w:rsidRPr="00E351C6">
        <w:rPr>
          <w:rFonts w:ascii="Times New Roman" w:hAnsi="Times New Roman" w:cs="Times New Roman"/>
          <w:sz w:val="24"/>
          <w:szCs w:val="24"/>
        </w:rPr>
        <w:t>ción</w:t>
      </w:r>
      <w:r w:rsidRPr="00E351C6">
        <w:rPr>
          <w:rFonts w:ascii="Times New Roman" w:hAnsi="Times New Roman" w:cs="Times New Roman"/>
          <w:sz w:val="24"/>
          <w:szCs w:val="24"/>
        </w:rPr>
        <w:t xml:space="preserve"> lenta y constante. En es</w:t>
      </w:r>
      <w:r w:rsidRPr="009A6A40">
        <w:rPr>
          <w:rFonts w:ascii="Times New Roman" w:hAnsi="Times New Roman" w:cs="Times New Roman"/>
          <w:sz w:val="24"/>
          <w:szCs w:val="24"/>
        </w:rPr>
        <w:t>te tipo de humedales el suelo puede acumularse durante miles de años antes de ser evacuado o emitido por procesos hídricos (</w:t>
      </w:r>
      <w:proofErr w:type="spellStart"/>
      <w:r w:rsidRPr="00226BE5">
        <w:rPr>
          <w:rFonts w:ascii="Times New Roman" w:hAnsi="Times New Roman" w:cs="Times New Roman"/>
          <w:color w:val="0070C0"/>
          <w:sz w:val="24"/>
          <w:szCs w:val="24"/>
        </w:rPr>
        <w:t>Benda</w:t>
      </w:r>
      <w:proofErr w:type="spellEnd"/>
      <w:r w:rsidRPr="00226BE5">
        <w:rPr>
          <w:rFonts w:ascii="Times New Roman" w:hAnsi="Times New Roman" w:cs="Times New Roman"/>
          <w:color w:val="0070C0"/>
          <w:sz w:val="24"/>
          <w:szCs w:val="24"/>
        </w:rPr>
        <w:t xml:space="preserve"> </w:t>
      </w:r>
      <w:r w:rsidR="00740320" w:rsidRPr="00740320">
        <w:rPr>
          <w:rFonts w:ascii="Times New Roman" w:hAnsi="Times New Roman" w:cs="Times New Roman"/>
          <w:i/>
          <w:iCs/>
          <w:color w:val="0070C0"/>
          <w:sz w:val="24"/>
          <w:szCs w:val="24"/>
        </w:rPr>
        <w:t>et al.</w:t>
      </w:r>
      <w:r w:rsidRPr="00D749CE">
        <w:rPr>
          <w:rFonts w:ascii="Times New Roman" w:hAnsi="Times New Roman" w:cs="Times New Roman"/>
          <w:color w:val="0070C0"/>
          <w:sz w:val="24"/>
          <w:szCs w:val="24"/>
        </w:rPr>
        <w:t>,</w:t>
      </w:r>
      <w:r w:rsidRPr="00226BE5">
        <w:rPr>
          <w:rFonts w:ascii="Times New Roman" w:hAnsi="Times New Roman" w:cs="Times New Roman"/>
          <w:color w:val="0070C0"/>
          <w:sz w:val="24"/>
          <w:szCs w:val="24"/>
        </w:rPr>
        <w:t xml:space="preserve"> 2005</w:t>
      </w:r>
      <w:r w:rsidRPr="009A6A40">
        <w:rPr>
          <w:rFonts w:ascii="Times New Roman" w:hAnsi="Times New Roman" w:cs="Times New Roman"/>
          <w:sz w:val="24"/>
          <w:szCs w:val="24"/>
        </w:rPr>
        <w:t xml:space="preserve">). Además, el estrato rocoso a poca profundidad inhibe o atrofia la transmisividad vertical de agua, garantizando así su persistencia a nivel de superficie.    </w:t>
      </w:r>
    </w:p>
    <w:p w14:paraId="7D7318EE" w14:textId="77777777" w:rsidR="005165A7" w:rsidRDefault="005165A7" w:rsidP="00416CA4">
      <w:pPr>
        <w:spacing w:after="0" w:line="240" w:lineRule="auto"/>
        <w:jc w:val="both"/>
        <w:rPr>
          <w:rFonts w:ascii="Times New Roman" w:hAnsi="Times New Roman" w:cs="Times New Roman"/>
          <w:sz w:val="24"/>
          <w:szCs w:val="24"/>
        </w:rPr>
      </w:pPr>
    </w:p>
    <w:p w14:paraId="1B9C0D8D" w14:textId="55176463" w:rsidR="00D15EAD" w:rsidRPr="009A6A40" w:rsidRDefault="00D15EAD" w:rsidP="00416CA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sz w:val="24"/>
          <w:szCs w:val="24"/>
        </w:rPr>
        <w:t>Las condiciones antes descritas alcanzan igualmente al humedal P-4, solo que, a diferencia de los anteriores, éste posee una emisividad hídrica considerable, ya que al final del pantano se produce un quiebre o inflexión topográfica que genera liberación de flujo hídrico corriente abajo. De igual forma, el humedal se localiza en la parte baja de la microcuenca,</w:t>
      </w:r>
      <w:r w:rsidRPr="009A6A40">
        <w:rPr>
          <w:rFonts w:ascii="Times New Roman" w:hAnsi="Times New Roman" w:cs="Times New Roman"/>
          <w:sz w:val="24"/>
          <w:szCs w:val="24"/>
          <w:lang w:val="es-ES_tradnl"/>
        </w:rPr>
        <w:t xml:space="preserve"> cercano a las tomas de agua para consumo y riego, a las zonas de cultivo, además de ser una zona de pastoreo extensivo de ganado, lo que implica una presión </w:t>
      </w:r>
      <w:proofErr w:type="spellStart"/>
      <w:r w:rsidRPr="009A6A40">
        <w:rPr>
          <w:rFonts w:ascii="Times New Roman" w:hAnsi="Times New Roman" w:cs="Times New Roman"/>
          <w:sz w:val="24"/>
          <w:szCs w:val="24"/>
          <w:lang w:val="es-ES_tradnl"/>
        </w:rPr>
        <w:t>antropógena</w:t>
      </w:r>
      <w:proofErr w:type="spellEnd"/>
      <w:r w:rsidRPr="009A6A40">
        <w:rPr>
          <w:rFonts w:ascii="Times New Roman" w:hAnsi="Times New Roman" w:cs="Times New Roman"/>
          <w:sz w:val="24"/>
          <w:szCs w:val="24"/>
          <w:lang w:val="es-ES_tradnl"/>
        </w:rPr>
        <w:t xml:space="preserve"> que pudiese estar afectando su </w:t>
      </w:r>
      <w:proofErr w:type="spellStart"/>
      <w:r w:rsidR="00EB276B" w:rsidRPr="009A6A40">
        <w:rPr>
          <w:rFonts w:ascii="Times New Roman" w:hAnsi="Times New Roman" w:cs="Times New Roman"/>
          <w:sz w:val="24"/>
          <w:szCs w:val="24"/>
          <w:lang w:val="es-ES_tradnl"/>
        </w:rPr>
        <w:t>hidroperiodo</w:t>
      </w:r>
      <w:proofErr w:type="spellEnd"/>
      <w:r w:rsidRPr="009A6A40">
        <w:rPr>
          <w:rFonts w:ascii="Times New Roman" w:hAnsi="Times New Roman" w:cs="Times New Roman"/>
          <w:sz w:val="24"/>
          <w:szCs w:val="24"/>
          <w:lang w:val="es-ES_tradnl"/>
        </w:rPr>
        <w:t xml:space="preserve"> y su funcionalidad ecosistémica.</w:t>
      </w:r>
    </w:p>
    <w:p w14:paraId="153444C9" w14:textId="77777777" w:rsidR="005165A7" w:rsidRDefault="005165A7" w:rsidP="00416CA4">
      <w:pPr>
        <w:spacing w:after="0" w:line="240" w:lineRule="auto"/>
        <w:jc w:val="both"/>
        <w:rPr>
          <w:rFonts w:ascii="Times New Roman" w:hAnsi="Times New Roman" w:cs="Times New Roman"/>
          <w:sz w:val="24"/>
          <w:szCs w:val="24"/>
          <w:lang w:val="es-ES_tradnl"/>
        </w:rPr>
      </w:pPr>
    </w:p>
    <w:p w14:paraId="4CC08D66" w14:textId="083A92D9" w:rsidR="00D15EAD" w:rsidRPr="00E351C6" w:rsidRDefault="00D15EAD" w:rsidP="00416CA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sz w:val="24"/>
          <w:szCs w:val="24"/>
          <w:lang w:val="es-ES_tradnl"/>
        </w:rPr>
        <w:t xml:space="preserve">Para </w:t>
      </w:r>
      <w:r w:rsidR="008943C7">
        <w:rPr>
          <w:rFonts w:ascii="Times New Roman" w:hAnsi="Times New Roman" w:cs="Times New Roman"/>
          <w:color w:val="0070C0"/>
          <w:sz w:val="24"/>
          <w:szCs w:val="24"/>
          <w:lang w:val="es-ES_tradnl"/>
        </w:rPr>
        <w:t>Franco</w:t>
      </w:r>
      <w:r w:rsidRPr="00163B30">
        <w:rPr>
          <w:rFonts w:ascii="Times New Roman" w:hAnsi="Times New Roman" w:cs="Times New Roman"/>
          <w:color w:val="0070C0"/>
          <w:sz w:val="24"/>
          <w:szCs w:val="24"/>
          <w:lang w:val="es-ES_tradnl"/>
        </w:rPr>
        <w:t xml:space="preserve"> </w:t>
      </w:r>
      <w:r w:rsidR="00740320" w:rsidRPr="00740320">
        <w:rPr>
          <w:rFonts w:ascii="Times New Roman" w:hAnsi="Times New Roman" w:cs="Times New Roman"/>
          <w:i/>
          <w:iCs/>
          <w:color w:val="0070C0"/>
          <w:sz w:val="24"/>
          <w:szCs w:val="24"/>
          <w:lang w:val="es-ES_tradnl"/>
        </w:rPr>
        <w:t>et al.</w:t>
      </w:r>
      <w:r w:rsidRPr="00163B30">
        <w:rPr>
          <w:rFonts w:ascii="Times New Roman" w:hAnsi="Times New Roman" w:cs="Times New Roman"/>
          <w:color w:val="0070C0"/>
          <w:sz w:val="24"/>
          <w:szCs w:val="24"/>
          <w:lang w:val="es-ES_tradnl"/>
        </w:rPr>
        <w:t xml:space="preserve"> (2013)</w:t>
      </w:r>
      <w:r w:rsidRPr="009A6A40">
        <w:rPr>
          <w:rFonts w:ascii="Times New Roman" w:hAnsi="Times New Roman" w:cs="Times New Roman"/>
          <w:sz w:val="24"/>
          <w:szCs w:val="24"/>
          <w:lang w:val="es-ES_tradnl"/>
        </w:rPr>
        <w:t>, la diversidad de fuentes aferentes de agua resulta en mayores posibilidades de mantenimiento</w:t>
      </w:r>
      <w:r w:rsidRPr="00E351C6">
        <w:rPr>
          <w:rFonts w:ascii="Times New Roman" w:hAnsi="Times New Roman" w:cs="Times New Roman"/>
          <w:sz w:val="24"/>
          <w:szCs w:val="24"/>
          <w:lang w:val="es-ES_tradnl"/>
        </w:rPr>
        <w:t xml:space="preserve"> de </w:t>
      </w:r>
      <w:r w:rsidR="002B551F" w:rsidRPr="00E351C6">
        <w:rPr>
          <w:rFonts w:ascii="Times New Roman" w:hAnsi="Times New Roman" w:cs="Times New Roman"/>
          <w:sz w:val="24"/>
          <w:szCs w:val="24"/>
          <w:lang w:val="es-ES_tradnl"/>
        </w:rPr>
        <w:t>su seguridad hídrica</w:t>
      </w:r>
      <w:r w:rsidRPr="00E351C6">
        <w:rPr>
          <w:rFonts w:ascii="Times New Roman" w:hAnsi="Times New Roman" w:cs="Times New Roman"/>
          <w:sz w:val="24"/>
          <w:szCs w:val="24"/>
          <w:lang w:val="es-ES_tradnl"/>
        </w:rPr>
        <w:t xml:space="preserve">, y por ende del </w:t>
      </w:r>
      <w:proofErr w:type="spellStart"/>
      <w:r w:rsidR="00EB276B" w:rsidRPr="00E351C6">
        <w:rPr>
          <w:rFonts w:ascii="Times New Roman" w:hAnsi="Times New Roman" w:cs="Times New Roman"/>
          <w:sz w:val="24"/>
          <w:szCs w:val="24"/>
          <w:lang w:val="es-ES_tradnl"/>
        </w:rPr>
        <w:t>hidroperíodo</w:t>
      </w:r>
      <w:proofErr w:type="spellEnd"/>
      <w:r w:rsidRPr="00E351C6">
        <w:rPr>
          <w:rFonts w:ascii="Times New Roman" w:hAnsi="Times New Roman" w:cs="Times New Roman"/>
          <w:sz w:val="24"/>
          <w:szCs w:val="24"/>
          <w:lang w:val="es-ES_tradnl"/>
        </w:rPr>
        <w:t xml:space="preserve"> de los humedales; esto puede explicar el comportamiento distintivo de los humedales frente al MSI para los años muestrales en la microcuenca.  </w:t>
      </w:r>
    </w:p>
    <w:p w14:paraId="4FAF89EF" w14:textId="77777777" w:rsidR="005165A7" w:rsidRDefault="005165A7" w:rsidP="00416CA4">
      <w:pPr>
        <w:spacing w:after="0" w:line="240" w:lineRule="auto"/>
        <w:jc w:val="both"/>
        <w:rPr>
          <w:rFonts w:ascii="Times New Roman" w:hAnsi="Times New Roman" w:cs="Times New Roman"/>
          <w:sz w:val="24"/>
          <w:szCs w:val="24"/>
          <w:lang w:val="es-ES_tradnl"/>
        </w:rPr>
      </w:pPr>
    </w:p>
    <w:p w14:paraId="11FD5E38" w14:textId="113F97CF"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Ciertamente, </w:t>
      </w:r>
      <w:r w:rsidR="002B551F" w:rsidRPr="00E351C6">
        <w:rPr>
          <w:rFonts w:ascii="Times New Roman" w:hAnsi="Times New Roman" w:cs="Times New Roman"/>
          <w:sz w:val="24"/>
          <w:szCs w:val="24"/>
          <w:lang w:val="es-ES_tradnl"/>
        </w:rPr>
        <w:t>l</w:t>
      </w:r>
      <w:r w:rsidRPr="00E351C6">
        <w:rPr>
          <w:rFonts w:ascii="Times New Roman" w:hAnsi="Times New Roman" w:cs="Times New Roman"/>
          <w:sz w:val="24"/>
          <w:szCs w:val="24"/>
          <w:lang w:val="es-ES_tradnl"/>
        </w:rPr>
        <w:t xml:space="preserve">a variación de los valores MSI promedio para los años muestrales es atribuida a la variabilidad climática y su influencia regional. Las </w:t>
      </w:r>
      <w:r w:rsidRPr="00E351C6">
        <w:rPr>
          <w:rFonts w:ascii="Times New Roman" w:hAnsi="Times New Roman" w:cs="Times New Roman"/>
          <w:b/>
          <w:bCs/>
          <w:sz w:val="24"/>
          <w:szCs w:val="24"/>
          <w:lang w:val="es-ES_tradnl"/>
        </w:rPr>
        <w:t xml:space="preserve">Figuras </w:t>
      </w:r>
      <w:r w:rsidR="00427A6D" w:rsidRPr="00E351C6">
        <w:rPr>
          <w:rFonts w:ascii="Times New Roman" w:hAnsi="Times New Roman" w:cs="Times New Roman"/>
          <w:b/>
          <w:bCs/>
          <w:sz w:val="24"/>
          <w:szCs w:val="24"/>
          <w:lang w:val="es-ES_tradnl"/>
        </w:rPr>
        <w:t>4</w:t>
      </w:r>
      <w:r w:rsidRPr="00E351C6">
        <w:rPr>
          <w:rFonts w:ascii="Times New Roman" w:hAnsi="Times New Roman" w:cs="Times New Roman"/>
          <w:b/>
          <w:bCs/>
          <w:sz w:val="24"/>
          <w:szCs w:val="24"/>
          <w:lang w:val="es-ES_tradnl"/>
        </w:rPr>
        <w:t xml:space="preserve"> y </w:t>
      </w:r>
      <w:r w:rsidR="00427A6D" w:rsidRPr="00E351C6">
        <w:rPr>
          <w:rFonts w:ascii="Times New Roman" w:hAnsi="Times New Roman" w:cs="Times New Roman"/>
          <w:b/>
          <w:bCs/>
          <w:sz w:val="24"/>
          <w:szCs w:val="24"/>
          <w:lang w:val="es-ES_tradnl"/>
        </w:rPr>
        <w:t>5</w:t>
      </w:r>
      <w:r w:rsidRPr="00E351C6">
        <w:rPr>
          <w:rFonts w:ascii="Times New Roman" w:hAnsi="Times New Roman" w:cs="Times New Roman"/>
          <w:sz w:val="24"/>
          <w:szCs w:val="24"/>
          <w:lang w:val="es-ES_tradnl"/>
        </w:rPr>
        <w:t xml:space="preserve"> muestran el comportamiento del MSI en la mic</w:t>
      </w:r>
      <w:r w:rsidR="00517A9A" w:rsidRPr="00E351C6">
        <w:rPr>
          <w:rFonts w:ascii="Times New Roman" w:hAnsi="Times New Roman" w:cs="Times New Roman"/>
          <w:sz w:val="24"/>
          <w:szCs w:val="24"/>
          <w:lang w:val="es-ES_tradnl"/>
        </w:rPr>
        <w:t>r</w:t>
      </w:r>
      <w:r w:rsidRPr="00E351C6">
        <w:rPr>
          <w:rFonts w:ascii="Times New Roman" w:hAnsi="Times New Roman" w:cs="Times New Roman"/>
          <w:sz w:val="24"/>
          <w:szCs w:val="24"/>
          <w:lang w:val="es-ES_tradnl"/>
        </w:rPr>
        <w:t>ocuenca para los años muestrales: 1998 (afectado por E</w:t>
      </w:r>
      <w:r w:rsidR="004D663A" w:rsidRPr="00E351C6">
        <w:rPr>
          <w:rFonts w:ascii="Times New Roman" w:hAnsi="Times New Roman" w:cs="Times New Roman"/>
          <w:sz w:val="24"/>
          <w:szCs w:val="24"/>
          <w:lang w:val="es-ES_tradnl"/>
        </w:rPr>
        <w:t>l Niño</w:t>
      </w:r>
      <w:r w:rsidRPr="00E351C6">
        <w:rPr>
          <w:rFonts w:ascii="Times New Roman" w:hAnsi="Times New Roman" w:cs="Times New Roman"/>
          <w:sz w:val="24"/>
          <w:szCs w:val="24"/>
          <w:lang w:val="es-ES_tradnl"/>
        </w:rPr>
        <w:t xml:space="preserve">), y 1999 (afectado por </w:t>
      </w:r>
      <w:r w:rsidR="004D663A" w:rsidRPr="00E351C6">
        <w:rPr>
          <w:rFonts w:ascii="Times New Roman" w:hAnsi="Times New Roman" w:cs="Times New Roman"/>
          <w:sz w:val="24"/>
          <w:szCs w:val="24"/>
          <w:lang w:val="es-ES_tradnl"/>
        </w:rPr>
        <w:t>La Niña</w:t>
      </w:r>
      <w:r w:rsidRPr="00E351C6">
        <w:rPr>
          <w:rFonts w:ascii="Times New Roman" w:hAnsi="Times New Roman" w:cs="Times New Roman"/>
          <w:sz w:val="24"/>
          <w:szCs w:val="24"/>
          <w:lang w:val="es-ES_tradnl"/>
        </w:rPr>
        <w:t xml:space="preserve">), respectivamente. </w:t>
      </w:r>
    </w:p>
    <w:p w14:paraId="160772EC" w14:textId="77777777" w:rsidR="005165A7" w:rsidRDefault="005165A7" w:rsidP="00416CA4">
      <w:pPr>
        <w:spacing w:after="0" w:line="240" w:lineRule="auto"/>
        <w:jc w:val="both"/>
        <w:rPr>
          <w:rFonts w:ascii="Times New Roman" w:hAnsi="Times New Roman" w:cs="Times New Roman"/>
          <w:sz w:val="24"/>
          <w:szCs w:val="24"/>
          <w:lang w:val="es-ES_tradnl"/>
        </w:rPr>
      </w:pPr>
    </w:p>
    <w:p w14:paraId="40144DDB" w14:textId="1C4B7656" w:rsidR="00D15EAD" w:rsidRPr="009A6A40" w:rsidRDefault="00A51BF5"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L</w:t>
      </w:r>
      <w:r w:rsidR="00D15EAD" w:rsidRPr="00E351C6">
        <w:rPr>
          <w:rFonts w:ascii="Times New Roman" w:hAnsi="Times New Roman" w:cs="Times New Roman"/>
          <w:sz w:val="24"/>
          <w:szCs w:val="24"/>
          <w:lang w:val="es-ES_tradnl"/>
        </w:rPr>
        <w:t xml:space="preserve">a </w:t>
      </w:r>
      <w:r w:rsidR="00D15EAD" w:rsidRPr="00E351C6">
        <w:rPr>
          <w:rFonts w:ascii="Times New Roman" w:hAnsi="Times New Roman" w:cs="Times New Roman"/>
          <w:b/>
          <w:bCs/>
          <w:sz w:val="24"/>
          <w:szCs w:val="24"/>
          <w:lang w:val="es-ES_tradnl"/>
        </w:rPr>
        <w:t xml:space="preserve">Figura </w:t>
      </w:r>
      <w:r w:rsidR="00427A6D" w:rsidRPr="00E351C6">
        <w:rPr>
          <w:rFonts w:ascii="Times New Roman" w:hAnsi="Times New Roman" w:cs="Times New Roman"/>
          <w:b/>
          <w:bCs/>
          <w:sz w:val="24"/>
          <w:szCs w:val="24"/>
          <w:lang w:val="es-ES_tradnl"/>
        </w:rPr>
        <w:t>4</w:t>
      </w:r>
      <w:r w:rsidR="00D15EAD" w:rsidRPr="00E351C6">
        <w:rPr>
          <w:rFonts w:ascii="Times New Roman" w:hAnsi="Times New Roman" w:cs="Times New Roman"/>
          <w:sz w:val="24"/>
          <w:szCs w:val="24"/>
          <w:lang w:val="es-ES_tradnl"/>
        </w:rPr>
        <w:t xml:space="preserve"> muestra un predominio de valores superiores a 1.4, lo que si</w:t>
      </w:r>
      <w:r w:rsidR="00D15EAD" w:rsidRPr="009A6A40">
        <w:rPr>
          <w:rFonts w:ascii="Times New Roman" w:hAnsi="Times New Roman" w:cs="Times New Roman"/>
          <w:sz w:val="24"/>
          <w:szCs w:val="24"/>
          <w:lang w:val="es-ES_tradnl"/>
        </w:rPr>
        <w:t xml:space="preserve">gnifica que para este año los niveles de humedad se ubicaron en los rangos inferiores: agua disponible y déficit. Ello concuerda con lo reportado por </w:t>
      </w:r>
      <w:r w:rsidR="00D15EAD" w:rsidRPr="00990178">
        <w:rPr>
          <w:rFonts w:ascii="Times New Roman" w:hAnsi="Times New Roman" w:cs="Times New Roman"/>
          <w:color w:val="0070C0"/>
          <w:sz w:val="24"/>
          <w:szCs w:val="24"/>
          <w:lang w:val="es-ES_tradnl"/>
        </w:rPr>
        <w:t>CAF (2000)</w:t>
      </w:r>
      <w:r w:rsidR="00D15EAD" w:rsidRPr="009A6A40">
        <w:rPr>
          <w:rFonts w:ascii="Times New Roman" w:hAnsi="Times New Roman" w:cs="Times New Roman"/>
          <w:sz w:val="24"/>
          <w:szCs w:val="24"/>
          <w:lang w:val="es-ES_tradnl"/>
        </w:rPr>
        <w:t xml:space="preserve">, señalando déficits de lluvias para los meses del periodo seco de 1998 </w:t>
      </w:r>
      <w:r w:rsidR="00D15EAD" w:rsidRPr="00E351C6">
        <w:rPr>
          <w:rFonts w:ascii="Times New Roman" w:hAnsi="Times New Roman" w:cs="Times New Roman"/>
          <w:sz w:val="24"/>
          <w:szCs w:val="24"/>
          <w:lang w:val="es-ES_tradnl"/>
        </w:rPr>
        <w:t>que abarcaron tod</w:t>
      </w:r>
      <w:r w:rsidR="00D309F2" w:rsidRPr="00E351C6">
        <w:rPr>
          <w:rFonts w:ascii="Times New Roman" w:hAnsi="Times New Roman" w:cs="Times New Roman"/>
          <w:sz w:val="24"/>
          <w:szCs w:val="24"/>
          <w:lang w:val="es-ES_tradnl"/>
        </w:rPr>
        <w:t>o</w:t>
      </w:r>
      <w:r w:rsidR="00D15EAD" w:rsidRPr="00E351C6">
        <w:rPr>
          <w:rFonts w:ascii="Times New Roman" w:hAnsi="Times New Roman" w:cs="Times New Roman"/>
          <w:sz w:val="24"/>
          <w:szCs w:val="24"/>
          <w:lang w:val="es-ES_tradnl"/>
        </w:rPr>
        <w:t xml:space="preserve"> </w:t>
      </w:r>
      <w:r w:rsidR="00D309F2" w:rsidRPr="00E351C6">
        <w:rPr>
          <w:rFonts w:ascii="Times New Roman" w:hAnsi="Times New Roman" w:cs="Times New Roman"/>
          <w:sz w:val="24"/>
          <w:szCs w:val="24"/>
          <w:lang w:val="es-ES_tradnl"/>
        </w:rPr>
        <w:t>el territorio</w:t>
      </w:r>
      <w:r w:rsidR="00D15EAD" w:rsidRPr="00E351C6">
        <w:rPr>
          <w:rFonts w:ascii="Times New Roman" w:hAnsi="Times New Roman" w:cs="Times New Roman"/>
          <w:sz w:val="24"/>
          <w:szCs w:val="24"/>
          <w:lang w:val="es-ES_tradnl"/>
        </w:rPr>
        <w:t xml:space="preserve"> nacional, y altas temperaturas que alcanzaron 3°C a 4°C sobre el promedio en </w:t>
      </w:r>
      <w:r w:rsidR="00FF1D1E" w:rsidRPr="00E351C6">
        <w:rPr>
          <w:rFonts w:ascii="Times New Roman" w:hAnsi="Times New Roman" w:cs="Times New Roman"/>
          <w:sz w:val="24"/>
          <w:szCs w:val="24"/>
          <w:lang w:val="es-ES_tradnl"/>
        </w:rPr>
        <w:t>Venezuela</w:t>
      </w:r>
      <w:r w:rsidR="00D15EAD" w:rsidRPr="00E351C6">
        <w:rPr>
          <w:rFonts w:ascii="Times New Roman" w:hAnsi="Times New Roman" w:cs="Times New Roman"/>
          <w:sz w:val="24"/>
          <w:szCs w:val="24"/>
          <w:lang w:val="es-ES_tradnl"/>
        </w:rPr>
        <w:t xml:space="preserve">, cuyos núcleos se ubicaron en las zonas andinas y en los llanos centrales. </w:t>
      </w:r>
      <w:r w:rsidR="005F4E90" w:rsidRPr="00E351C6">
        <w:rPr>
          <w:rFonts w:ascii="Times New Roman" w:hAnsi="Times New Roman" w:cs="Times New Roman"/>
          <w:sz w:val="24"/>
          <w:szCs w:val="24"/>
          <w:lang w:val="es-ES_tradnl"/>
        </w:rPr>
        <w:t>Ello</w:t>
      </w:r>
      <w:r w:rsidR="00D15EAD" w:rsidRPr="00E351C6">
        <w:rPr>
          <w:rFonts w:ascii="Times New Roman" w:hAnsi="Times New Roman" w:cs="Times New Roman"/>
          <w:sz w:val="24"/>
          <w:szCs w:val="24"/>
          <w:lang w:val="es-ES_tradnl"/>
        </w:rPr>
        <w:t xml:space="preserve"> trajo consecuencias </w:t>
      </w:r>
      <w:r w:rsidR="00D15EAD" w:rsidRPr="009A6A40">
        <w:rPr>
          <w:rFonts w:ascii="Times New Roman" w:hAnsi="Times New Roman" w:cs="Times New Roman"/>
          <w:sz w:val="24"/>
          <w:szCs w:val="24"/>
          <w:lang w:val="es-ES_tradnl"/>
        </w:rPr>
        <w:t xml:space="preserve">en la reducción de escorrentía, disminución de los caudales, descenso en los niveles freáticos, y estrés hídrico en los ecosistemas. </w:t>
      </w:r>
    </w:p>
    <w:p w14:paraId="79891BF7" w14:textId="77777777" w:rsidR="005165A7" w:rsidRDefault="005165A7" w:rsidP="00416CA4">
      <w:pPr>
        <w:spacing w:after="0" w:line="240" w:lineRule="auto"/>
        <w:jc w:val="both"/>
        <w:rPr>
          <w:rFonts w:ascii="Times New Roman" w:hAnsi="Times New Roman" w:cs="Times New Roman"/>
          <w:sz w:val="24"/>
          <w:szCs w:val="24"/>
          <w:lang w:val="es-ES_tradnl"/>
        </w:rPr>
      </w:pPr>
    </w:p>
    <w:p w14:paraId="65FB9748" w14:textId="36D08B9F" w:rsidR="00D15EAD" w:rsidRPr="009A6A40" w:rsidRDefault="00D15EAD" w:rsidP="00416CA4">
      <w:pPr>
        <w:spacing w:after="0" w:line="240" w:lineRule="auto"/>
        <w:jc w:val="both"/>
        <w:rPr>
          <w:rFonts w:ascii="Times New Roman" w:hAnsi="Times New Roman" w:cs="Times New Roman"/>
          <w:sz w:val="24"/>
          <w:szCs w:val="24"/>
          <w:lang w:val="es-ES_tradnl"/>
        </w:rPr>
      </w:pPr>
      <w:r w:rsidRPr="009A6A40">
        <w:rPr>
          <w:rFonts w:ascii="Times New Roman" w:hAnsi="Times New Roman" w:cs="Times New Roman"/>
          <w:sz w:val="24"/>
          <w:szCs w:val="24"/>
          <w:lang w:val="es-ES_tradnl"/>
        </w:rPr>
        <w:t>Sin embargo, los pantanos aparentemente se mantuvieron en los niveles superiores del índice: saturación y sobresaturación, lo cual sugiere un alto nivel de resistencia y resiliencia ante anomalías climáticas extremas.</w:t>
      </w:r>
    </w:p>
    <w:bookmarkEnd w:id="6"/>
    <w:p w14:paraId="74FC1B9A" w14:textId="77777777" w:rsidR="00A32B50" w:rsidRDefault="00B167D5" w:rsidP="00A32B50">
      <w:pPr>
        <w:spacing w:after="0" w:line="240" w:lineRule="auto"/>
        <w:rPr>
          <w:rFonts w:ascii="Arial" w:hAnsi="Arial" w:cs="Arial"/>
          <w:lang w:val="es-ES_tradnl"/>
        </w:rPr>
      </w:pPr>
      <w:r>
        <w:rPr>
          <w:rFonts w:ascii="Arial" w:hAnsi="Arial" w:cs="Arial"/>
          <w:lang w:val="es-ES_tradnl"/>
        </w:rPr>
        <w:t xml:space="preserve">  </w:t>
      </w:r>
    </w:p>
    <w:p w14:paraId="70A43EF2" w14:textId="77777777" w:rsidR="00A32B50" w:rsidRDefault="00A32B50" w:rsidP="00A32B50">
      <w:pPr>
        <w:spacing w:after="0" w:line="240" w:lineRule="auto"/>
        <w:rPr>
          <w:rFonts w:ascii="Arial" w:hAnsi="Arial" w:cs="Arial"/>
          <w:lang w:val="es-ES_tradnl"/>
        </w:rPr>
      </w:pPr>
    </w:p>
    <w:p w14:paraId="3FC41E57" w14:textId="77777777" w:rsidR="00A32B50" w:rsidRDefault="00A32B50" w:rsidP="00A32B50">
      <w:pPr>
        <w:spacing w:after="0" w:line="240" w:lineRule="auto"/>
        <w:rPr>
          <w:rFonts w:ascii="Arial" w:hAnsi="Arial" w:cs="Arial"/>
          <w:lang w:val="es-ES_tradnl"/>
        </w:rPr>
      </w:pPr>
    </w:p>
    <w:p w14:paraId="06FD1BBD" w14:textId="77777777" w:rsidR="00A32B50" w:rsidRDefault="00A32B50" w:rsidP="00A32B50">
      <w:pPr>
        <w:spacing w:after="0" w:line="240" w:lineRule="auto"/>
        <w:rPr>
          <w:rFonts w:ascii="Arial" w:hAnsi="Arial" w:cs="Arial"/>
          <w:lang w:val="es-ES_tradnl"/>
        </w:rPr>
      </w:pPr>
    </w:p>
    <w:p w14:paraId="0E72524C" w14:textId="77777777" w:rsidR="00A32B50" w:rsidRDefault="00A32B50" w:rsidP="00A32B50">
      <w:pPr>
        <w:spacing w:after="0" w:line="240" w:lineRule="auto"/>
        <w:rPr>
          <w:rFonts w:ascii="Arial" w:hAnsi="Arial" w:cs="Arial"/>
          <w:lang w:val="es-ES_tradnl"/>
        </w:rPr>
      </w:pPr>
    </w:p>
    <w:p w14:paraId="71088BDD" w14:textId="77777777" w:rsidR="00A32B50" w:rsidRDefault="00A32B50" w:rsidP="00A32B50">
      <w:pPr>
        <w:spacing w:after="0" w:line="240" w:lineRule="auto"/>
        <w:rPr>
          <w:rFonts w:ascii="Arial" w:hAnsi="Arial" w:cs="Arial"/>
          <w:lang w:val="es-ES_tradnl"/>
        </w:rPr>
      </w:pPr>
    </w:p>
    <w:p w14:paraId="127E2611" w14:textId="77777777" w:rsidR="00A32B50" w:rsidRDefault="00A32B50" w:rsidP="00A32B50">
      <w:pPr>
        <w:spacing w:after="0" w:line="240" w:lineRule="auto"/>
        <w:rPr>
          <w:rFonts w:ascii="Arial" w:hAnsi="Arial" w:cs="Arial"/>
          <w:lang w:val="es-ES_tradnl"/>
        </w:rPr>
      </w:pPr>
    </w:p>
    <w:p w14:paraId="333D9BB0" w14:textId="77777777" w:rsidR="00A32B50" w:rsidRDefault="00A32B50" w:rsidP="00A32B50">
      <w:pPr>
        <w:spacing w:after="0" w:line="240" w:lineRule="auto"/>
        <w:rPr>
          <w:rFonts w:ascii="Arial" w:hAnsi="Arial" w:cs="Arial"/>
          <w:lang w:val="es-ES_tradnl"/>
        </w:rPr>
      </w:pPr>
    </w:p>
    <w:p w14:paraId="2446E7A4" w14:textId="77777777" w:rsidR="00A32B50" w:rsidRDefault="00A32B50" w:rsidP="00A32B50">
      <w:pPr>
        <w:spacing w:after="0" w:line="240" w:lineRule="auto"/>
        <w:rPr>
          <w:rFonts w:ascii="Arial" w:hAnsi="Arial" w:cs="Arial"/>
          <w:lang w:val="es-ES_tradnl"/>
        </w:rPr>
      </w:pPr>
    </w:p>
    <w:p w14:paraId="32F75419" w14:textId="77777777" w:rsidR="00A32B50" w:rsidRDefault="00A32B50" w:rsidP="00A32B50">
      <w:pPr>
        <w:spacing w:after="0" w:line="240" w:lineRule="auto"/>
        <w:rPr>
          <w:rFonts w:ascii="Arial" w:hAnsi="Arial" w:cs="Arial"/>
          <w:lang w:val="es-ES_tradnl"/>
        </w:rPr>
      </w:pPr>
    </w:p>
    <w:p w14:paraId="2BD4CB42" w14:textId="77777777" w:rsidR="00A32B50" w:rsidRDefault="00A32B50" w:rsidP="00A32B50">
      <w:pPr>
        <w:spacing w:after="0" w:line="240" w:lineRule="auto"/>
        <w:rPr>
          <w:rFonts w:ascii="Arial" w:hAnsi="Arial" w:cs="Arial"/>
          <w:lang w:val="es-ES_tradnl"/>
        </w:rPr>
      </w:pPr>
    </w:p>
    <w:p w14:paraId="49E84130" w14:textId="77777777" w:rsidR="00A32B50" w:rsidRDefault="00A32B50" w:rsidP="00A32B50">
      <w:pPr>
        <w:spacing w:after="0" w:line="240" w:lineRule="auto"/>
        <w:rPr>
          <w:rFonts w:ascii="Arial" w:hAnsi="Arial" w:cs="Arial"/>
          <w:lang w:val="es-ES_tradnl"/>
        </w:rPr>
      </w:pPr>
    </w:p>
    <w:p w14:paraId="6709581B" w14:textId="77777777" w:rsidR="00A32B50" w:rsidRDefault="00A32B50" w:rsidP="00A32B50">
      <w:pPr>
        <w:spacing w:after="0" w:line="240" w:lineRule="auto"/>
        <w:rPr>
          <w:rFonts w:ascii="Arial" w:hAnsi="Arial" w:cs="Arial"/>
          <w:lang w:val="es-ES_tradnl"/>
        </w:rPr>
      </w:pPr>
    </w:p>
    <w:p w14:paraId="67417337" w14:textId="77777777" w:rsidR="00A32B50" w:rsidRDefault="00A32B50" w:rsidP="00A32B50">
      <w:pPr>
        <w:spacing w:after="0" w:line="240" w:lineRule="auto"/>
        <w:rPr>
          <w:rFonts w:ascii="Arial" w:hAnsi="Arial" w:cs="Arial"/>
          <w:lang w:val="es-ES_tradnl"/>
        </w:rPr>
      </w:pPr>
    </w:p>
    <w:p w14:paraId="47AECBC0" w14:textId="77777777" w:rsidR="00A32B50" w:rsidRDefault="00A32B50" w:rsidP="00A32B50">
      <w:pPr>
        <w:spacing w:after="0" w:line="240" w:lineRule="auto"/>
        <w:rPr>
          <w:rFonts w:ascii="Arial" w:hAnsi="Arial" w:cs="Arial"/>
          <w:lang w:val="es-ES_tradnl"/>
        </w:rPr>
      </w:pPr>
    </w:p>
    <w:p w14:paraId="6F745E79" w14:textId="77777777" w:rsidR="00A32B50" w:rsidRDefault="00A32B50" w:rsidP="00A32B50">
      <w:pPr>
        <w:spacing w:after="0" w:line="240" w:lineRule="auto"/>
        <w:rPr>
          <w:rFonts w:ascii="Arial" w:hAnsi="Arial" w:cs="Arial"/>
          <w:lang w:val="es-ES_tradnl"/>
        </w:rPr>
      </w:pPr>
    </w:p>
    <w:p w14:paraId="21CAA34D" w14:textId="77777777" w:rsidR="00A32B50" w:rsidRDefault="00A32B50" w:rsidP="00A32B50">
      <w:pPr>
        <w:spacing w:after="0" w:line="240" w:lineRule="auto"/>
        <w:rPr>
          <w:rFonts w:ascii="Arial" w:hAnsi="Arial" w:cs="Arial"/>
          <w:lang w:val="es-ES_tradnl"/>
        </w:rPr>
      </w:pPr>
    </w:p>
    <w:p w14:paraId="4BA1CEFE" w14:textId="77777777" w:rsidR="00A32B50" w:rsidRDefault="00A32B50" w:rsidP="00A32B50">
      <w:pPr>
        <w:spacing w:after="0" w:line="240" w:lineRule="auto"/>
        <w:rPr>
          <w:rFonts w:ascii="Arial" w:hAnsi="Arial" w:cs="Arial"/>
          <w:lang w:val="es-ES_tradnl"/>
        </w:rPr>
      </w:pPr>
    </w:p>
    <w:p w14:paraId="14222D93" w14:textId="77777777" w:rsidR="00A32B50" w:rsidRDefault="00A32B50" w:rsidP="00A32B50">
      <w:pPr>
        <w:spacing w:after="0" w:line="240" w:lineRule="auto"/>
        <w:rPr>
          <w:rFonts w:ascii="Arial" w:hAnsi="Arial" w:cs="Arial"/>
          <w:lang w:val="es-ES_tradnl"/>
        </w:rPr>
      </w:pPr>
    </w:p>
    <w:p w14:paraId="3A347EE5" w14:textId="77777777" w:rsidR="00A32B50" w:rsidRDefault="00A32B50" w:rsidP="00A32B50">
      <w:pPr>
        <w:spacing w:after="0" w:line="240" w:lineRule="auto"/>
        <w:rPr>
          <w:rFonts w:ascii="Arial" w:hAnsi="Arial" w:cs="Arial"/>
          <w:lang w:val="es-ES_tradnl"/>
        </w:rPr>
      </w:pPr>
    </w:p>
    <w:p w14:paraId="71F21006" w14:textId="77777777" w:rsidR="00A32B50" w:rsidRDefault="00A32B50" w:rsidP="00A32B50">
      <w:pPr>
        <w:spacing w:after="0" w:line="240" w:lineRule="auto"/>
        <w:rPr>
          <w:rFonts w:ascii="Arial" w:hAnsi="Arial" w:cs="Arial"/>
          <w:lang w:val="es-ES_tradnl"/>
        </w:rPr>
      </w:pPr>
    </w:p>
    <w:p w14:paraId="1A6FF344" w14:textId="77777777" w:rsidR="00A32B50" w:rsidRDefault="00A32B50" w:rsidP="00A32B50">
      <w:pPr>
        <w:spacing w:after="0" w:line="240" w:lineRule="auto"/>
        <w:rPr>
          <w:rFonts w:ascii="Arial" w:hAnsi="Arial" w:cs="Arial"/>
          <w:lang w:val="es-ES_tradnl"/>
        </w:rPr>
      </w:pPr>
    </w:p>
    <w:p w14:paraId="11A5660D" w14:textId="77777777" w:rsidR="00A32B50" w:rsidRDefault="00A32B50" w:rsidP="00A32B50">
      <w:pPr>
        <w:spacing w:after="0" w:line="240" w:lineRule="auto"/>
        <w:rPr>
          <w:rFonts w:ascii="Arial" w:hAnsi="Arial" w:cs="Arial"/>
          <w:lang w:val="es-ES_tradnl"/>
        </w:rPr>
      </w:pPr>
    </w:p>
    <w:p w14:paraId="3112ADB6" w14:textId="77777777" w:rsidR="00A32B50" w:rsidRDefault="00A32B50" w:rsidP="00A32B50">
      <w:pPr>
        <w:spacing w:after="0" w:line="240" w:lineRule="auto"/>
        <w:rPr>
          <w:rFonts w:ascii="Arial" w:hAnsi="Arial" w:cs="Arial"/>
          <w:lang w:val="es-ES_tradnl"/>
        </w:rPr>
      </w:pPr>
    </w:p>
    <w:p w14:paraId="51F55E59" w14:textId="77777777" w:rsidR="00A32B50" w:rsidRDefault="00A32B50" w:rsidP="00A32B50">
      <w:pPr>
        <w:spacing w:after="0" w:line="240" w:lineRule="auto"/>
        <w:rPr>
          <w:rFonts w:ascii="Arial" w:hAnsi="Arial" w:cs="Arial"/>
          <w:lang w:val="es-ES_tradnl"/>
        </w:rPr>
      </w:pPr>
    </w:p>
    <w:p w14:paraId="79142408" w14:textId="77777777" w:rsidR="00A32B50" w:rsidRDefault="00A32B50" w:rsidP="00A32B50">
      <w:pPr>
        <w:spacing w:after="0" w:line="240" w:lineRule="auto"/>
        <w:rPr>
          <w:rFonts w:ascii="Arial" w:hAnsi="Arial" w:cs="Arial"/>
          <w:lang w:val="es-ES_tradnl"/>
        </w:rPr>
      </w:pPr>
    </w:p>
    <w:p w14:paraId="56131036" w14:textId="77777777" w:rsidR="00A32B50" w:rsidRDefault="00A32B50" w:rsidP="00A32B50">
      <w:pPr>
        <w:spacing w:after="0" w:line="240" w:lineRule="auto"/>
        <w:rPr>
          <w:rFonts w:ascii="Arial" w:hAnsi="Arial" w:cs="Arial"/>
          <w:lang w:val="es-ES_tradnl"/>
        </w:rPr>
      </w:pPr>
    </w:p>
    <w:p w14:paraId="26AEC703" w14:textId="77777777" w:rsidR="00A32B50" w:rsidRDefault="00A32B50" w:rsidP="00A32B50">
      <w:pPr>
        <w:spacing w:after="0" w:line="240" w:lineRule="auto"/>
        <w:rPr>
          <w:rFonts w:ascii="Arial" w:hAnsi="Arial" w:cs="Arial"/>
          <w:lang w:val="es-ES_tradnl"/>
        </w:rPr>
      </w:pPr>
    </w:p>
    <w:p w14:paraId="46EB943B" w14:textId="77777777" w:rsidR="00A32B50" w:rsidRDefault="00A32B50" w:rsidP="00A32B50">
      <w:pPr>
        <w:spacing w:after="0" w:line="240" w:lineRule="auto"/>
        <w:rPr>
          <w:rFonts w:ascii="Arial" w:hAnsi="Arial" w:cs="Arial"/>
          <w:lang w:val="es-ES_tradnl"/>
        </w:rPr>
      </w:pPr>
    </w:p>
    <w:p w14:paraId="3262A5A1" w14:textId="77777777" w:rsidR="00A32B50" w:rsidRDefault="00A32B50" w:rsidP="00A32B50">
      <w:pPr>
        <w:spacing w:after="0" w:line="240" w:lineRule="auto"/>
        <w:rPr>
          <w:rFonts w:ascii="Arial" w:hAnsi="Arial" w:cs="Arial"/>
          <w:lang w:val="es-ES_tradnl"/>
        </w:rPr>
      </w:pPr>
    </w:p>
    <w:p w14:paraId="6ECF9664" w14:textId="77777777" w:rsidR="00A32B50" w:rsidRDefault="00A32B50" w:rsidP="00A32B50">
      <w:pPr>
        <w:spacing w:after="0" w:line="240" w:lineRule="auto"/>
        <w:rPr>
          <w:rFonts w:ascii="Arial" w:hAnsi="Arial" w:cs="Arial"/>
          <w:lang w:val="es-ES_tradnl"/>
        </w:rPr>
      </w:pPr>
    </w:p>
    <w:p w14:paraId="43D11A3B" w14:textId="77777777" w:rsidR="00A32B50" w:rsidRDefault="00A32B50" w:rsidP="00A32B50">
      <w:pPr>
        <w:spacing w:after="0" w:line="240" w:lineRule="auto"/>
        <w:rPr>
          <w:rFonts w:ascii="Arial" w:hAnsi="Arial" w:cs="Arial"/>
          <w:lang w:val="es-ES_tradnl"/>
        </w:rPr>
      </w:pPr>
    </w:p>
    <w:p w14:paraId="306A1CEC" w14:textId="77777777" w:rsidR="00A32B50" w:rsidRDefault="00A32B50" w:rsidP="00A32B50">
      <w:pPr>
        <w:spacing w:after="0" w:line="240" w:lineRule="auto"/>
        <w:rPr>
          <w:rFonts w:ascii="Arial" w:hAnsi="Arial" w:cs="Arial"/>
          <w:lang w:val="es-ES_tradnl"/>
        </w:rPr>
      </w:pPr>
    </w:p>
    <w:p w14:paraId="5E20DA5D" w14:textId="77777777" w:rsidR="00A32B50" w:rsidRDefault="00A32B50" w:rsidP="00A32B50">
      <w:pPr>
        <w:spacing w:after="0" w:line="240" w:lineRule="auto"/>
        <w:rPr>
          <w:rFonts w:ascii="Arial" w:hAnsi="Arial" w:cs="Arial"/>
          <w:lang w:val="es-ES_tradnl"/>
        </w:rPr>
      </w:pPr>
    </w:p>
    <w:p w14:paraId="3D1F730A" w14:textId="77777777" w:rsidR="00A32B50" w:rsidRDefault="00A32B50" w:rsidP="00A32B50">
      <w:pPr>
        <w:spacing w:after="0" w:line="240" w:lineRule="auto"/>
        <w:rPr>
          <w:rFonts w:ascii="Arial" w:hAnsi="Arial" w:cs="Arial"/>
          <w:lang w:val="es-ES_tradnl"/>
        </w:rPr>
      </w:pPr>
    </w:p>
    <w:p w14:paraId="1082F1E5" w14:textId="77777777" w:rsidR="00A32B50" w:rsidRDefault="00A32B50" w:rsidP="00A32B50">
      <w:pPr>
        <w:spacing w:after="0" w:line="240" w:lineRule="auto"/>
        <w:rPr>
          <w:rFonts w:ascii="Arial" w:hAnsi="Arial" w:cs="Arial"/>
          <w:lang w:val="es-ES_tradnl"/>
        </w:rPr>
      </w:pPr>
    </w:p>
    <w:p w14:paraId="68471684" w14:textId="77777777" w:rsidR="00A32B50" w:rsidRDefault="00A32B50" w:rsidP="00A32B50">
      <w:pPr>
        <w:spacing w:after="0" w:line="240" w:lineRule="auto"/>
        <w:rPr>
          <w:rFonts w:ascii="Arial" w:hAnsi="Arial" w:cs="Arial"/>
          <w:lang w:val="es-ES_tradnl"/>
        </w:rPr>
      </w:pPr>
    </w:p>
    <w:p w14:paraId="13A0B8EC" w14:textId="77777777" w:rsidR="00A32B50" w:rsidRDefault="00A32B50" w:rsidP="00A32B50">
      <w:pPr>
        <w:spacing w:after="0" w:line="240" w:lineRule="auto"/>
        <w:rPr>
          <w:rFonts w:ascii="Arial" w:hAnsi="Arial" w:cs="Arial"/>
          <w:lang w:val="es-ES_tradnl"/>
        </w:rPr>
      </w:pPr>
    </w:p>
    <w:p w14:paraId="75B51E53" w14:textId="77777777" w:rsidR="00A32B50" w:rsidRDefault="00A32B50" w:rsidP="00A32B50">
      <w:pPr>
        <w:spacing w:after="0" w:line="240" w:lineRule="auto"/>
        <w:rPr>
          <w:rFonts w:ascii="Arial" w:hAnsi="Arial" w:cs="Arial"/>
          <w:lang w:val="es-ES_tradnl"/>
        </w:rPr>
      </w:pPr>
    </w:p>
    <w:p w14:paraId="3A592096" w14:textId="77777777" w:rsidR="00A32B50" w:rsidRDefault="00A32B50" w:rsidP="00A32B50">
      <w:pPr>
        <w:spacing w:after="0" w:line="240" w:lineRule="auto"/>
        <w:rPr>
          <w:rFonts w:ascii="Arial" w:hAnsi="Arial" w:cs="Arial"/>
          <w:lang w:val="es-ES_tradnl"/>
        </w:rPr>
      </w:pPr>
    </w:p>
    <w:p w14:paraId="3323857D" w14:textId="77777777" w:rsidR="00A32B50" w:rsidRDefault="00A32B50" w:rsidP="00A32B50">
      <w:pPr>
        <w:spacing w:after="0" w:line="240" w:lineRule="auto"/>
        <w:rPr>
          <w:rFonts w:ascii="Arial" w:hAnsi="Arial" w:cs="Arial"/>
          <w:lang w:val="es-ES_tradnl"/>
        </w:rPr>
      </w:pPr>
    </w:p>
    <w:p w14:paraId="418E0DBD" w14:textId="77777777" w:rsidR="00A32B50" w:rsidRDefault="00A32B50" w:rsidP="00A32B50">
      <w:pPr>
        <w:spacing w:after="0" w:line="240" w:lineRule="auto"/>
        <w:rPr>
          <w:rFonts w:ascii="Arial" w:hAnsi="Arial" w:cs="Arial"/>
          <w:lang w:val="es-ES_tradnl"/>
        </w:rPr>
      </w:pPr>
    </w:p>
    <w:p w14:paraId="22D4D91F" w14:textId="77777777" w:rsidR="00A32B50" w:rsidRDefault="00A32B50" w:rsidP="00A32B50">
      <w:pPr>
        <w:spacing w:after="0" w:line="240" w:lineRule="auto"/>
        <w:rPr>
          <w:rFonts w:ascii="Arial" w:hAnsi="Arial" w:cs="Arial"/>
          <w:lang w:val="es-ES_tradnl"/>
        </w:rPr>
      </w:pPr>
    </w:p>
    <w:p w14:paraId="67E513D1" w14:textId="77777777" w:rsidR="00A32B50" w:rsidRDefault="00A32B50" w:rsidP="00A32B50">
      <w:pPr>
        <w:spacing w:after="0" w:line="240" w:lineRule="auto"/>
        <w:rPr>
          <w:rFonts w:ascii="Arial" w:hAnsi="Arial" w:cs="Arial"/>
          <w:lang w:val="es-ES_tradnl"/>
        </w:rPr>
      </w:pPr>
    </w:p>
    <w:p w14:paraId="69550589" w14:textId="77777777" w:rsidR="00A32B50" w:rsidRDefault="00A32B50" w:rsidP="00A32B50">
      <w:pPr>
        <w:spacing w:after="0" w:line="240" w:lineRule="auto"/>
        <w:rPr>
          <w:rFonts w:ascii="Arial" w:hAnsi="Arial" w:cs="Arial"/>
          <w:lang w:val="es-ES_tradnl"/>
        </w:rPr>
      </w:pPr>
    </w:p>
    <w:p w14:paraId="1FA06AE3" w14:textId="77777777" w:rsidR="00A32B50" w:rsidRDefault="00A32B50" w:rsidP="00A32B50">
      <w:pPr>
        <w:spacing w:after="0" w:line="240" w:lineRule="auto"/>
        <w:rPr>
          <w:rFonts w:ascii="Arial" w:hAnsi="Arial" w:cs="Arial"/>
          <w:lang w:val="es-ES_tradnl"/>
        </w:rPr>
      </w:pPr>
    </w:p>
    <w:p w14:paraId="465743E4" w14:textId="77777777" w:rsidR="00A32B50" w:rsidRDefault="00A32B50" w:rsidP="00A32B50">
      <w:pPr>
        <w:spacing w:after="0" w:line="240" w:lineRule="auto"/>
        <w:rPr>
          <w:rFonts w:ascii="Arial" w:hAnsi="Arial" w:cs="Arial"/>
          <w:lang w:val="es-ES_tradnl"/>
        </w:rPr>
      </w:pPr>
    </w:p>
    <w:p w14:paraId="1A90F800" w14:textId="77777777" w:rsidR="00A32B50" w:rsidRDefault="00A32B50" w:rsidP="00A32B50">
      <w:pPr>
        <w:spacing w:after="0" w:line="240" w:lineRule="auto"/>
        <w:rPr>
          <w:rFonts w:ascii="Arial" w:hAnsi="Arial" w:cs="Arial"/>
          <w:lang w:val="es-ES_tradnl"/>
        </w:rPr>
      </w:pPr>
    </w:p>
    <w:p w14:paraId="4026EBBA" w14:textId="77777777" w:rsidR="00A32B50" w:rsidRDefault="00A32B50" w:rsidP="00A32B50">
      <w:pPr>
        <w:spacing w:after="0" w:line="240" w:lineRule="auto"/>
        <w:rPr>
          <w:rFonts w:ascii="Arial" w:hAnsi="Arial" w:cs="Arial"/>
          <w:lang w:val="es-ES_tradnl"/>
        </w:rPr>
      </w:pPr>
    </w:p>
    <w:p w14:paraId="491D2833" w14:textId="77777777" w:rsidR="00C13A19" w:rsidRDefault="00C13A19" w:rsidP="00A32B50">
      <w:pPr>
        <w:spacing w:after="0" w:line="240" w:lineRule="auto"/>
        <w:rPr>
          <w:rFonts w:ascii="Arial" w:hAnsi="Arial" w:cs="Arial"/>
          <w:lang w:val="es-ES_tradnl"/>
        </w:rPr>
      </w:pPr>
    </w:p>
    <w:p w14:paraId="4400468F" w14:textId="77777777" w:rsidR="00C13A19" w:rsidRDefault="00C13A19" w:rsidP="00A32B50">
      <w:pPr>
        <w:spacing w:after="0" w:line="240" w:lineRule="auto"/>
        <w:rPr>
          <w:rFonts w:ascii="Arial" w:hAnsi="Arial" w:cs="Arial"/>
          <w:lang w:val="es-ES_tradnl"/>
        </w:rPr>
      </w:pPr>
    </w:p>
    <w:p w14:paraId="60D9C35C" w14:textId="77777777" w:rsidR="00C13A19" w:rsidRDefault="00C13A19" w:rsidP="00A32B50">
      <w:pPr>
        <w:spacing w:after="0" w:line="240" w:lineRule="auto"/>
        <w:rPr>
          <w:rFonts w:ascii="Arial" w:hAnsi="Arial" w:cs="Arial"/>
          <w:lang w:val="es-ES_tradnl"/>
        </w:rPr>
      </w:pPr>
    </w:p>
    <w:p w14:paraId="7FE7A55B" w14:textId="599FC1C7" w:rsidR="00D15EAD" w:rsidRDefault="00B167D5" w:rsidP="00A32B50">
      <w:pPr>
        <w:spacing w:after="0" w:line="240" w:lineRule="auto"/>
        <w:rPr>
          <w:rFonts w:ascii="Arial" w:hAnsi="Arial" w:cs="Arial"/>
          <w:lang w:val="es-ES_tradnl"/>
        </w:rPr>
      </w:pPr>
      <w:r>
        <w:rPr>
          <w:rFonts w:ascii="Arial" w:hAnsi="Arial" w:cs="Arial"/>
          <w:lang w:val="es-ES_tradnl"/>
        </w:rPr>
        <w:t xml:space="preserve">          </w:t>
      </w:r>
      <w:r w:rsidR="00A21F2C">
        <w:rPr>
          <w:noProof/>
        </w:rPr>
        <w:drawing>
          <wp:anchor distT="0" distB="0" distL="114300" distR="114300" simplePos="0" relativeHeight="251658240" behindDoc="0" locked="0" layoutInCell="1" allowOverlap="1" wp14:anchorId="512D5B91" wp14:editId="00D32B9C">
            <wp:simplePos x="0" y="0"/>
            <wp:positionH relativeFrom="column">
              <wp:posOffset>464185</wp:posOffset>
            </wp:positionH>
            <wp:positionV relativeFrom="paragraph">
              <wp:posOffset>-3855085</wp:posOffset>
            </wp:positionV>
            <wp:extent cx="4599305" cy="660527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9305" cy="660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B8FD" w14:textId="77777777" w:rsidR="00C13A19" w:rsidRDefault="00C13A19" w:rsidP="00A32B50">
      <w:pPr>
        <w:spacing w:after="0" w:line="240" w:lineRule="auto"/>
        <w:rPr>
          <w:rFonts w:ascii="Times New Roman" w:hAnsi="Times New Roman" w:cs="Times New Roman"/>
          <w:b/>
          <w:sz w:val="24"/>
          <w:szCs w:val="24"/>
          <w:lang w:val="es-ES_tradnl"/>
        </w:rPr>
      </w:pPr>
      <w:bookmarkStart w:id="7" w:name="_Hlk49800980"/>
    </w:p>
    <w:p w14:paraId="38ED6A0B" w14:textId="77777777" w:rsidR="00C13A19" w:rsidRDefault="00C13A19" w:rsidP="00A32B50">
      <w:pPr>
        <w:spacing w:after="0" w:line="240" w:lineRule="auto"/>
        <w:rPr>
          <w:rFonts w:ascii="Times New Roman" w:hAnsi="Times New Roman" w:cs="Times New Roman"/>
          <w:b/>
          <w:sz w:val="24"/>
          <w:szCs w:val="24"/>
          <w:lang w:val="es-ES_tradnl"/>
        </w:rPr>
      </w:pPr>
    </w:p>
    <w:p w14:paraId="25EF80AD" w14:textId="77777777" w:rsidR="00C13A19" w:rsidRDefault="00C13A19" w:rsidP="00A32B50">
      <w:pPr>
        <w:spacing w:after="0" w:line="240" w:lineRule="auto"/>
        <w:rPr>
          <w:rFonts w:ascii="Times New Roman" w:hAnsi="Times New Roman" w:cs="Times New Roman"/>
          <w:b/>
          <w:sz w:val="24"/>
          <w:szCs w:val="24"/>
          <w:lang w:val="es-ES_tradnl"/>
        </w:rPr>
      </w:pPr>
    </w:p>
    <w:p w14:paraId="4F97D460" w14:textId="77777777" w:rsidR="00C13A19" w:rsidRDefault="00C13A19" w:rsidP="00A32B50">
      <w:pPr>
        <w:spacing w:after="0" w:line="240" w:lineRule="auto"/>
        <w:rPr>
          <w:rFonts w:ascii="Times New Roman" w:hAnsi="Times New Roman" w:cs="Times New Roman"/>
          <w:b/>
          <w:sz w:val="24"/>
          <w:szCs w:val="24"/>
          <w:lang w:val="es-ES_tradnl"/>
        </w:rPr>
      </w:pPr>
    </w:p>
    <w:p w14:paraId="3FA60A0D" w14:textId="77777777" w:rsidR="00C13A19" w:rsidRDefault="00C13A19" w:rsidP="00A32B50">
      <w:pPr>
        <w:spacing w:after="0" w:line="240" w:lineRule="auto"/>
        <w:rPr>
          <w:rFonts w:ascii="Times New Roman" w:hAnsi="Times New Roman" w:cs="Times New Roman"/>
          <w:b/>
          <w:sz w:val="24"/>
          <w:szCs w:val="24"/>
          <w:lang w:val="es-ES_tradnl"/>
        </w:rPr>
      </w:pPr>
    </w:p>
    <w:p w14:paraId="25CCA486" w14:textId="77777777" w:rsidR="00C13A19" w:rsidRDefault="00C13A19" w:rsidP="00A32B50">
      <w:pPr>
        <w:spacing w:after="0" w:line="240" w:lineRule="auto"/>
        <w:rPr>
          <w:rFonts w:ascii="Times New Roman" w:hAnsi="Times New Roman" w:cs="Times New Roman"/>
          <w:b/>
          <w:sz w:val="24"/>
          <w:szCs w:val="24"/>
          <w:lang w:val="es-ES_tradnl"/>
        </w:rPr>
      </w:pPr>
    </w:p>
    <w:p w14:paraId="72DF3707" w14:textId="77777777" w:rsidR="00C13A19" w:rsidRDefault="00C13A19" w:rsidP="00A32B50">
      <w:pPr>
        <w:spacing w:after="0" w:line="240" w:lineRule="auto"/>
        <w:rPr>
          <w:rFonts w:ascii="Times New Roman" w:hAnsi="Times New Roman" w:cs="Times New Roman"/>
          <w:b/>
          <w:sz w:val="24"/>
          <w:szCs w:val="24"/>
          <w:lang w:val="es-ES_tradnl"/>
        </w:rPr>
      </w:pPr>
    </w:p>
    <w:p w14:paraId="0922D092" w14:textId="77777777" w:rsidR="00C13A19" w:rsidRDefault="00C13A19" w:rsidP="00A32B50">
      <w:pPr>
        <w:spacing w:after="0" w:line="240" w:lineRule="auto"/>
        <w:rPr>
          <w:rFonts w:ascii="Times New Roman" w:hAnsi="Times New Roman" w:cs="Times New Roman"/>
          <w:b/>
          <w:sz w:val="24"/>
          <w:szCs w:val="24"/>
          <w:lang w:val="es-ES_tradnl"/>
        </w:rPr>
      </w:pPr>
    </w:p>
    <w:p w14:paraId="2962640E" w14:textId="77777777" w:rsidR="00C13A19" w:rsidRDefault="00C13A19" w:rsidP="00A32B50">
      <w:pPr>
        <w:spacing w:after="0" w:line="240" w:lineRule="auto"/>
        <w:rPr>
          <w:rFonts w:ascii="Times New Roman" w:hAnsi="Times New Roman" w:cs="Times New Roman"/>
          <w:b/>
          <w:sz w:val="24"/>
          <w:szCs w:val="24"/>
          <w:lang w:val="es-ES_tradnl"/>
        </w:rPr>
      </w:pPr>
    </w:p>
    <w:p w14:paraId="65D8412E" w14:textId="77777777" w:rsidR="00C13A19" w:rsidRDefault="00C13A19" w:rsidP="00A32B50">
      <w:pPr>
        <w:spacing w:after="0" w:line="240" w:lineRule="auto"/>
        <w:rPr>
          <w:rFonts w:ascii="Times New Roman" w:hAnsi="Times New Roman" w:cs="Times New Roman"/>
          <w:b/>
          <w:sz w:val="24"/>
          <w:szCs w:val="24"/>
          <w:lang w:val="es-ES_tradnl"/>
        </w:rPr>
      </w:pPr>
    </w:p>
    <w:p w14:paraId="021E0A4A" w14:textId="77777777" w:rsidR="00C13A19" w:rsidRDefault="00C13A19" w:rsidP="00A32B50">
      <w:pPr>
        <w:spacing w:after="0" w:line="240" w:lineRule="auto"/>
        <w:rPr>
          <w:rFonts w:ascii="Times New Roman" w:hAnsi="Times New Roman" w:cs="Times New Roman"/>
          <w:b/>
          <w:sz w:val="24"/>
          <w:szCs w:val="24"/>
          <w:lang w:val="es-ES_tradnl"/>
        </w:rPr>
      </w:pPr>
    </w:p>
    <w:p w14:paraId="4687E48C" w14:textId="77777777" w:rsidR="00C13A19" w:rsidRDefault="00C13A19" w:rsidP="00A32B50">
      <w:pPr>
        <w:spacing w:after="0" w:line="240" w:lineRule="auto"/>
        <w:rPr>
          <w:rFonts w:ascii="Times New Roman" w:hAnsi="Times New Roman" w:cs="Times New Roman"/>
          <w:b/>
          <w:sz w:val="24"/>
          <w:szCs w:val="24"/>
          <w:lang w:val="es-ES_tradnl"/>
        </w:rPr>
      </w:pPr>
    </w:p>
    <w:p w14:paraId="4A8E1C9B" w14:textId="77777777" w:rsidR="00C13A19" w:rsidRDefault="00C13A19" w:rsidP="00A32B50">
      <w:pPr>
        <w:spacing w:after="0" w:line="240" w:lineRule="auto"/>
        <w:rPr>
          <w:rFonts w:ascii="Times New Roman" w:hAnsi="Times New Roman" w:cs="Times New Roman"/>
          <w:b/>
          <w:sz w:val="24"/>
          <w:szCs w:val="24"/>
          <w:lang w:val="es-ES_tradnl"/>
        </w:rPr>
      </w:pPr>
    </w:p>
    <w:p w14:paraId="2B8DD628" w14:textId="77777777" w:rsidR="00C13A19" w:rsidRDefault="00C13A19" w:rsidP="00A32B50">
      <w:pPr>
        <w:spacing w:after="0" w:line="240" w:lineRule="auto"/>
        <w:rPr>
          <w:rFonts w:ascii="Times New Roman" w:hAnsi="Times New Roman" w:cs="Times New Roman"/>
          <w:b/>
          <w:sz w:val="24"/>
          <w:szCs w:val="24"/>
          <w:lang w:val="es-ES_tradnl"/>
        </w:rPr>
      </w:pPr>
    </w:p>
    <w:p w14:paraId="4FEE713A" w14:textId="77777777" w:rsidR="00C13A19" w:rsidRDefault="00C13A19" w:rsidP="00A32B50">
      <w:pPr>
        <w:spacing w:after="0" w:line="240" w:lineRule="auto"/>
        <w:rPr>
          <w:rFonts w:ascii="Times New Roman" w:hAnsi="Times New Roman" w:cs="Times New Roman"/>
          <w:b/>
          <w:sz w:val="24"/>
          <w:szCs w:val="24"/>
          <w:lang w:val="es-ES_tradnl"/>
        </w:rPr>
      </w:pPr>
    </w:p>
    <w:p w14:paraId="74BF8C17" w14:textId="7B5D9372" w:rsidR="00D15EAD" w:rsidRDefault="00D15EAD" w:rsidP="00A32B50">
      <w:pPr>
        <w:spacing w:after="0" w:line="240" w:lineRule="auto"/>
        <w:rPr>
          <w:rFonts w:ascii="Times New Roman" w:hAnsi="Times New Roman" w:cs="Times New Roman"/>
          <w:sz w:val="24"/>
          <w:szCs w:val="24"/>
          <w:lang w:val="es-ES_tradnl"/>
        </w:rPr>
      </w:pPr>
      <w:r w:rsidRPr="009A6A40">
        <w:rPr>
          <w:rFonts w:ascii="Times New Roman" w:hAnsi="Times New Roman" w:cs="Times New Roman"/>
          <w:b/>
          <w:sz w:val="24"/>
          <w:szCs w:val="24"/>
          <w:lang w:val="es-ES_tradnl"/>
        </w:rPr>
        <w:t xml:space="preserve">Figura </w:t>
      </w:r>
      <w:r w:rsidR="00427A6D">
        <w:rPr>
          <w:rFonts w:ascii="Times New Roman" w:hAnsi="Times New Roman" w:cs="Times New Roman"/>
          <w:b/>
          <w:sz w:val="24"/>
          <w:szCs w:val="24"/>
          <w:lang w:val="es-ES_tradnl"/>
        </w:rPr>
        <w:t>4</w:t>
      </w:r>
      <w:r w:rsidRPr="009A6A40">
        <w:rPr>
          <w:rFonts w:ascii="Times New Roman" w:hAnsi="Times New Roman" w:cs="Times New Roman"/>
          <w:sz w:val="24"/>
          <w:szCs w:val="24"/>
          <w:lang w:val="es-ES_tradnl"/>
        </w:rPr>
        <w:t xml:space="preserve">. </w:t>
      </w:r>
      <w:r w:rsidR="00FC0045">
        <w:rPr>
          <w:rFonts w:ascii="Times New Roman" w:hAnsi="Times New Roman" w:cs="Times New Roman"/>
          <w:sz w:val="24"/>
          <w:szCs w:val="24"/>
          <w:lang w:val="es-ES_tradnl"/>
        </w:rPr>
        <w:t>Distribución espacial del</w:t>
      </w:r>
      <w:r w:rsidR="00FC0045" w:rsidRPr="009A6A40">
        <w:rPr>
          <w:rFonts w:ascii="Times New Roman" w:hAnsi="Times New Roman" w:cs="Times New Roman"/>
          <w:sz w:val="24"/>
          <w:szCs w:val="24"/>
          <w:lang w:val="es-ES_tradnl"/>
        </w:rPr>
        <w:t xml:space="preserve"> MSI </w:t>
      </w:r>
      <w:r w:rsidR="00FC0045">
        <w:rPr>
          <w:rFonts w:ascii="Times New Roman" w:hAnsi="Times New Roman" w:cs="Times New Roman"/>
          <w:sz w:val="24"/>
          <w:szCs w:val="24"/>
          <w:lang w:val="es-ES_tradnl"/>
        </w:rPr>
        <w:t>para</w:t>
      </w:r>
      <w:r w:rsidR="00FC0045" w:rsidRPr="009A6A40">
        <w:rPr>
          <w:rFonts w:ascii="Times New Roman" w:hAnsi="Times New Roman" w:cs="Times New Roman"/>
          <w:sz w:val="24"/>
          <w:szCs w:val="24"/>
          <w:lang w:val="es-ES_tradnl"/>
        </w:rPr>
        <w:t xml:space="preserve"> febrero de 1998.</w:t>
      </w:r>
    </w:p>
    <w:p w14:paraId="2BDFAA69" w14:textId="3D1DA3A9" w:rsidR="00640881" w:rsidRPr="00640881" w:rsidRDefault="00640881" w:rsidP="00A32B50">
      <w:pPr>
        <w:spacing w:after="0" w:line="240" w:lineRule="auto"/>
        <w:rPr>
          <w:rFonts w:ascii="Times New Roman" w:hAnsi="Times New Roman" w:cs="Times New Roman"/>
          <w:b/>
          <w:sz w:val="24"/>
          <w:szCs w:val="24"/>
          <w:lang w:val="en-US"/>
        </w:rPr>
      </w:pPr>
      <w:r w:rsidRPr="00EE30C8">
        <w:rPr>
          <w:rFonts w:ascii="Times New Roman" w:hAnsi="Times New Roman" w:cs="Times New Roman"/>
          <w:b/>
          <w:bCs/>
          <w:sz w:val="24"/>
          <w:szCs w:val="24"/>
          <w:lang w:val="en-US"/>
        </w:rPr>
        <w:t>Figure 4.</w:t>
      </w:r>
      <w:r w:rsidRPr="00640881">
        <w:rPr>
          <w:rFonts w:ascii="Times New Roman" w:hAnsi="Times New Roman" w:cs="Times New Roman"/>
          <w:sz w:val="24"/>
          <w:szCs w:val="24"/>
          <w:lang w:val="en-US"/>
        </w:rPr>
        <w:t xml:space="preserve"> Spatial distribution of t</w:t>
      </w:r>
      <w:r>
        <w:rPr>
          <w:rFonts w:ascii="Times New Roman" w:hAnsi="Times New Roman" w:cs="Times New Roman"/>
          <w:sz w:val="24"/>
          <w:szCs w:val="24"/>
          <w:lang w:val="en-US"/>
        </w:rPr>
        <w:t>he MSI for February 1998.</w:t>
      </w:r>
    </w:p>
    <w:p w14:paraId="1B08EA83" w14:textId="77777777" w:rsidR="005165A7" w:rsidRDefault="005165A7" w:rsidP="00416CA4">
      <w:pPr>
        <w:spacing w:after="0" w:line="240" w:lineRule="auto"/>
        <w:jc w:val="both"/>
        <w:rPr>
          <w:rFonts w:ascii="Arial" w:hAnsi="Arial" w:cs="Arial"/>
          <w:b/>
          <w:lang w:val="en-US"/>
        </w:rPr>
      </w:pPr>
      <w:bookmarkStart w:id="8" w:name="_Hlk49801003"/>
      <w:bookmarkEnd w:id="7"/>
    </w:p>
    <w:p w14:paraId="160A0689" w14:textId="7F73DD97" w:rsidR="00D15EAD" w:rsidRPr="00E351C6" w:rsidRDefault="005F4E90"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L</w:t>
      </w:r>
      <w:r w:rsidR="00D15EAD" w:rsidRPr="00E351C6">
        <w:rPr>
          <w:rFonts w:ascii="Times New Roman" w:hAnsi="Times New Roman" w:cs="Times New Roman"/>
          <w:sz w:val="24"/>
          <w:szCs w:val="24"/>
          <w:lang w:val="es-ES_tradnl"/>
        </w:rPr>
        <w:t xml:space="preserve">a </w:t>
      </w:r>
      <w:r w:rsidR="00D15EAD" w:rsidRPr="00E351C6">
        <w:rPr>
          <w:rFonts w:ascii="Times New Roman" w:hAnsi="Times New Roman" w:cs="Times New Roman"/>
          <w:b/>
          <w:bCs/>
          <w:sz w:val="24"/>
          <w:szCs w:val="24"/>
          <w:lang w:val="es-ES_tradnl"/>
        </w:rPr>
        <w:t xml:space="preserve">Figura </w:t>
      </w:r>
      <w:r w:rsidR="00427A6D" w:rsidRPr="00E351C6">
        <w:rPr>
          <w:rFonts w:ascii="Times New Roman" w:hAnsi="Times New Roman" w:cs="Times New Roman"/>
          <w:b/>
          <w:bCs/>
          <w:sz w:val="24"/>
          <w:szCs w:val="24"/>
          <w:lang w:val="es-ES_tradnl"/>
        </w:rPr>
        <w:t>5</w:t>
      </w:r>
      <w:r w:rsidR="00D15EAD" w:rsidRPr="00E351C6">
        <w:rPr>
          <w:rFonts w:ascii="Times New Roman" w:hAnsi="Times New Roman" w:cs="Times New Roman"/>
          <w:sz w:val="24"/>
          <w:szCs w:val="24"/>
          <w:lang w:val="es-ES_tradnl"/>
        </w:rPr>
        <w:t xml:space="preserve"> muestra el comportamiento espacial del MSI durante un año ANTI/ENOS, observándose que los valores MSI están comprendidos en los rangos 1 – 1.4 y 1.4 - 1.7, los cuales indican saturación y agua disponible</w:t>
      </w:r>
      <w:r w:rsidR="00DE57C4" w:rsidRPr="00E351C6">
        <w:rPr>
          <w:rFonts w:ascii="Times New Roman" w:hAnsi="Times New Roman" w:cs="Times New Roman"/>
          <w:sz w:val="24"/>
          <w:szCs w:val="24"/>
          <w:lang w:val="es-ES_tradnl"/>
        </w:rPr>
        <w:t>, respectivamente</w:t>
      </w:r>
      <w:r w:rsidR="00D15EAD" w:rsidRPr="00E351C6">
        <w:rPr>
          <w:rFonts w:ascii="Times New Roman" w:hAnsi="Times New Roman" w:cs="Times New Roman"/>
          <w:sz w:val="24"/>
          <w:szCs w:val="24"/>
          <w:lang w:val="es-ES_tradnl"/>
        </w:rPr>
        <w:t>. Esto constituye una notable mejora en la condición de humedad con respecto al año anterior, y los pantanos destacan al estar dominados por la condición de sobresaturación en toda su superficie.</w:t>
      </w:r>
    </w:p>
    <w:p w14:paraId="58B1CF56" w14:textId="5B84571B" w:rsidR="00D15EAD" w:rsidRPr="00E351C6" w:rsidRDefault="000606FA" w:rsidP="00416CA4">
      <w:pPr>
        <w:spacing w:after="0" w:line="240" w:lineRule="auto"/>
        <w:jc w:val="both"/>
        <w:rPr>
          <w:rFonts w:ascii="Times New Roman" w:hAnsi="Times New Roman" w:cs="Times New Roman"/>
          <w:b/>
          <w:sz w:val="24"/>
          <w:szCs w:val="24"/>
          <w:lang w:val="es-ES_tradnl"/>
        </w:rPr>
      </w:pPr>
      <w:r w:rsidRPr="00E351C6">
        <w:rPr>
          <w:rFonts w:ascii="Times New Roman" w:hAnsi="Times New Roman" w:cs="Times New Roman"/>
          <w:b/>
          <w:sz w:val="24"/>
          <w:szCs w:val="24"/>
          <w:lang w:val="es-ES_tradnl"/>
        </w:rPr>
        <w:lastRenderedPageBreak/>
        <w:t xml:space="preserve">3.2. </w:t>
      </w:r>
      <w:r w:rsidR="00D15EAD" w:rsidRPr="00E351C6">
        <w:rPr>
          <w:rFonts w:ascii="Times New Roman" w:hAnsi="Times New Roman" w:cs="Times New Roman"/>
          <w:b/>
          <w:sz w:val="24"/>
          <w:szCs w:val="24"/>
          <w:lang w:val="es-ES_tradnl"/>
        </w:rPr>
        <w:t xml:space="preserve">Relación entre el MSI y las anomalías </w:t>
      </w:r>
      <w:r w:rsidR="00C54591" w:rsidRPr="00E351C6">
        <w:rPr>
          <w:rFonts w:ascii="Times New Roman" w:hAnsi="Times New Roman" w:cs="Times New Roman"/>
          <w:b/>
          <w:sz w:val="24"/>
          <w:szCs w:val="24"/>
          <w:lang w:val="es-ES_tradnl"/>
        </w:rPr>
        <w:t>El Niño / La Niña</w:t>
      </w:r>
    </w:p>
    <w:p w14:paraId="267BC0DE" w14:textId="77777777" w:rsidR="005165A7" w:rsidRDefault="005165A7" w:rsidP="00416CA4">
      <w:pPr>
        <w:spacing w:after="0" w:line="240" w:lineRule="auto"/>
        <w:jc w:val="both"/>
        <w:rPr>
          <w:rFonts w:ascii="Times New Roman" w:hAnsi="Times New Roman" w:cs="Times New Roman"/>
          <w:sz w:val="24"/>
          <w:szCs w:val="24"/>
          <w:lang w:val="es-ES_tradnl"/>
        </w:rPr>
      </w:pPr>
    </w:p>
    <w:p w14:paraId="386BFDDE" w14:textId="4019526C"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Según los resultados presentados en el </w:t>
      </w:r>
      <w:r w:rsidRPr="00E351C6">
        <w:rPr>
          <w:rFonts w:ascii="Times New Roman" w:hAnsi="Times New Roman" w:cs="Times New Roman"/>
          <w:b/>
          <w:bCs/>
          <w:sz w:val="24"/>
          <w:szCs w:val="24"/>
          <w:lang w:val="es-ES_tradnl"/>
        </w:rPr>
        <w:t>Cuadro 5</w:t>
      </w:r>
      <w:r w:rsidRPr="00E351C6">
        <w:rPr>
          <w:rFonts w:ascii="Times New Roman" w:hAnsi="Times New Roman" w:cs="Times New Roman"/>
          <w:sz w:val="24"/>
          <w:szCs w:val="24"/>
          <w:lang w:val="es-ES_tradnl"/>
        </w:rPr>
        <w:t xml:space="preserve">, los valores más altos (pérdida de humedad) se evidenciaron en años afectados por </w:t>
      </w:r>
      <w:r w:rsidR="00677AC2" w:rsidRPr="00E351C6">
        <w:rPr>
          <w:rFonts w:ascii="Times New Roman" w:hAnsi="Times New Roman" w:cs="Times New Roman"/>
          <w:sz w:val="24"/>
          <w:szCs w:val="24"/>
          <w:lang w:val="es-ES_tradnl"/>
        </w:rPr>
        <w:t>El Niño</w:t>
      </w:r>
      <w:r w:rsidRPr="00E351C6">
        <w:rPr>
          <w:rFonts w:ascii="Times New Roman" w:hAnsi="Times New Roman" w:cs="Times New Roman"/>
          <w:sz w:val="24"/>
          <w:szCs w:val="24"/>
          <w:lang w:val="es-ES_tradnl"/>
        </w:rPr>
        <w:t xml:space="preserve"> como: 1988, 1998 y 2015, mientras que en los años afectados por eventos </w:t>
      </w:r>
      <w:r w:rsidR="00677AC2" w:rsidRPr="00E351C6">
        <w:rPr>
          <w:rFonts w:ascii="Times New Roman" w:hAnsi="Times New Roman" w:cs="Times New Roman"/>
          <w:sz w:val="24"/>
          <w:szCs w:val="24"/>
          <w:lang w:val="es-ES_tradnl"/>
        </w:rPr>
        <w:t>La Niña</w:t>
      </w:r>
      <w:r w:rsidRPr="00E351C6">
        <w:rPr>
          <w:rFonts w:ascii="Times New Roman" w:hAnsi="Times New Roman" w:cs="Times New Roman"/>
          <w:sz w:val="24"/>
          <w:szCs w:val="24"/>
          <w:lang w:val="es-ES_tradnl"/>
        </w:rPr>
        <w:t xml:space="preserve"> sucedió lo contrario, dado que: 1999, 2000, 2001 y 2011 mostraron valores bajos (mayor contenido de humedad), a excepción de 1985 y 2017, los cuales mostraron valores de intermedios a altos</w:t>
      </w:r>
      <w:r w:rsidR="008E073A" w:rsidRPr="00E351C6">
        <w:rPr>
          <w:rFonts w:ascii="Times New Roman" w:hAnsi="Times New Roman" w:cs="Times New Roman"/>
          <w:sz w:val="24"/>
          <w:szCs w:val="24"/>
          <w:lang w:val="es-ES_tradnl"/>
        </w:rPr>
        <w:t xml:space="preserve"> (bajo nivel de humedad)</w:t>
      </w:r>
      <w:r w:rsidRPr="00E351C6">
        <w:rPr>
          <w:rFonts w:ascii="Times New Roman" w:hAnsi="Times New Roman" w:cs="Times New Roman"/>
          <w:sz w:val="24"/>
          <w:szCs w:val="24"/>
          <w:lang w:val="es-ES_tradnl"/>
        </w:rPr>
        <w:t xml:space="preserve">, ya que en ambos </w:t>
      </w:r>
      <w:r w:rsidR="008E073A" w:rsidRPr="00E351C6">
        <w:rPr>
          <w:rFonts w:ascii="Times New Roman" w:hAnsi="Times New Roman" w:cs="Times New Roman"/>
          <w:sz w:val="24"/>
          <w:szCs w:val="24"/>
          <w:lang w:val="es-ES_tradnl"/>
        </w:rPr>
        <w:t>años</w:t>
      </w:r>
      <w:r w:rsidRPr="00E351C6">
        <w:rPr>
          <w:rFonts w:ascii="Times New Roman" w:hAnsi="Times New Roman" w:cs="Times New Roman"/>
          <w:sz w:val="24"/>
          <w:szCs w:val="24"/>
          <w:lang w:val="es-ES_tradnl"/>
        </w:rPr>
        <w:t xml:space="preserve"> fueron reportadas precipitaciones por debajo del promedio para la zona. En los años neutrales o sin evento se evidenció un comportamiento menos predecible del MSI, ya que en 1986 y 1990 los valores se mostraron muy bajos, mientras que para 1991 y 2014 resultaron ser altos e intermedios, respectivamente.</w:t>
      </w:r>
    </w:p>
    <w:p w14:paraId="46919749" w14:textId="77777777" w:rsidR="005165A7" w:rsidRDefault="005165A7" w:rsidP="00416CA4">
      <w:pPr>
        <w:spacing w:after="0" w:line="240" w:lineRule="auto"/>
        <w:jc w:val="both"/>
        <w:rPr>
          <w:rFonts w:ascii="Times New Roman" w:hAnsi="Times New Roman" w:cs="Times New Roman"/>
          <w:sz w:val="24"/>
          <w:szCs w:val="24"/>
          <w:lang w:val="es-ES_tradnl"/>
        </w:rPr>
      </w:pPr>
    </w:p>
    <w:p w14:paraId="7C59F033" w14:textId="66EE3068" w:rsidR="00DE57C4"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Es importante destacar el papel que la </w:t>
      </w:r>
      <w:r w:rsidR="0014495C" w:rsidRPr="00E351C6">
        <w:rPr>
          <w:rFonts w:ascii="Times New Roman" w:hAnsi="Times New Roman" w:cs="Times New Roman"/>
          <w:sz w:val="24"/>
          <w:szCs w:val="24"/>
          <w:lang w:val="es-ES_tradnl"/>
        </w:rPr>
        <w:t>relación secuencial interanual</w:t>
      </w:r>
      <w:r w:rsidRPr="00E351C6">
        <w:rPr>
          <w:rFonts w:ascii="Times New Roman" w:hAnsi="Times New Roman" w:cs="Times New Roman"/>
          <w:sz w:val="24"/>
          <w:szCs w:val="24"/>
          <w:lang w:val="es-ES_tradnl"/>
        </w:rPr>
        <w:t xml:space="preserve">, es decir, el comportamiento climático del año </w:t>
      </w:r>
      <w:r w:rsidR="00704307" w:rsidRPr="00E351C6">
        <w:rPr>
          <w:rFonts w:ascii="Times New Roman" w:hAnsi="Times New Roman" w:cs="Times New Roman"/>
          <w:sz w:val="24"/>
          <w:szCs w:val="24"/>
          <w:lang w:val="es-ES_tradnl"/>
        </w:rPr>
        <w:t>precedente</w:t>
      </w:r>
      <w:r w:rsidRPr="00E351C6">
        <w:rPr>
          <w:rFonts w:ascii="Times New Roman" w:hAnsi="Times New Roman" w:cs="Times New Roman"/>
          <w:sz w:val="24"/>
          <w:szCs w:val="24"/>
          <w:lang w:val="es-ES_tradnl"/>
        </w:rPr>
        <w:t xml:space="preserve"> pudiera estar </w:t>
      </w:r>
      <w:r w:rsidR="008E073A" w:rsidRPr="00E351C6">
        <w:rPr>
          <w:rFonts w:ascii="Times New Roman" w:hAnsi="Times New Roman" w:cs="Times New Roman"/>
          <w:sz w:val="24"/>
          <w:szCs w:val="24"/>
          <w:lang w:val="es-ES_tradnl"/>
        </w:rPr>
        <w:t>ejerc</w:t>
      </w:r>
      <w:r w:rsidRPr="00E351C6">
        <w:rPr>
          <w:rFonts w:ascii="Times New Roman" w:hAnsi="Times New Roman" w:cs="Times New Roman"/>
          <w:sz w:val="24"/>
          <w:szCs w:val="24"/>
          <w:lang w:val="es-ES_tradnl"/>
        </w:rPr>
        <w:t>iendo en la dinámica del MSI observada en los años muestrales. Como ya se ha mencionado, el valor máximo de MSI fue observado en 1988, indicando déficit de humedad en P-1, mientras que el resto de los pantanos present</w:t>
      </w:r>
      <w:r w:rsidR="0031621B" w:rsidRPr="00E351C6">
        <w:rPr>
          <w:rFonts w:ascii="Times New Roman" w:hAnsi="Times New Roman" w:cs="Times New Roman"/>
          <w:sz w:val="24"/>
          <w:szCs w:val="24"/>
          <w:lang w:val="es-ES_tradnl"/>
        </w:rPr>
        <w:t>aron</w:t>
      </w:r>
      <w:r w:rsidRPr="00E351C6">
        <w:rPr>
          <w:rFonts w:ascii="Times New Roman" w:hAnsi="Times New Roman" w:cs="Times New Roman"/>
          <w:sz w:val="24"/>
          <w:szCs w:val="24"/>
          <w:lang w:val="es-ES_tradnl"/>
        </w:rPr>
        <w:t xml:space="preserve"> condición limitada de humedad (agua disponible). En 1987 y 1988 ocurrieron secuencialmente dos eventos </w:t>
      </w:r>
      <w:r w:rsidR="0014495C" w:rsidRPr="00E351C6">
        <w:rPr>
          <w:rFonts w:ascii="Times New Roman" w:hAnsi="Times New Roman" w:cs="Times New Roman"/>
          <w:sz w:val="24"/>
          <w:szCs w:val="24"/>
          <w:lang w:val="es-ES_tradnl"/>
        </w:rPr>
        <w:t>Niño</w:t>
      </w:r>
      <w:r w:rsidRPr="00E351C6">
        <w:rPr>
          <w:rFonts w:ascii="Times New Roman" w:hAnsi="Times New Roman" w:cs="Times New Roman"/>
          <w:sz w:val="24"/>
          <w:szCs w:val="24"/>
          <w:lang w:val="es-ES_tradnl"/>
        </w:rPr>
        <w:t xml:space="preserve"> de intensidad moderada, lo cual pudo haber condicionado el estatus de la vegetación para el momento de toma de la imagen utilizada en la evaluación. En el caso contrario, se observa el comportamiento del MSI para los años 1999, 2000 y 2001, años en los que ocurrieron tres anomalías </w:t>
      </w:r>
      <w:r w:rsidR="0065431D" w:rsidRPr="00E351C6">
        <w:rPr>
          <w:rFonts w:ascii="Times New Roman" w:hAnsi="Times New Roman" w:cs="Times New Roman"/>
          <w:sz w:val="24"/>
          <w:szCs w:val="24"/>
          <w:lang w:val="es-ES_tradnl"/>
        </w:rPr>
        <w:t>de La Niña</w:t>
      </w:r>
      <w:r w:rsidRPr="00E351C6">
        <w:rPr>
          <w:rFonts w:ascii="Times New Roman" w:hAnsi="Times New Roman" w:cs="Times New Roman"/>
          <w:sz w:val="24"/>
          <w:szCs w:val="24"/>
          <w:lang w:val="es-ES_tradnl"/>
        </w:rPr>
        <w:t xml:space="preserve"> seguidas, aunque de intensidades diferenciales: Niña moderada en 1999, Niña fuerte en 2000, y Niña débil en 2001. </w:t>
      </w:r>
    </w:p>
    <w:p w14:paraId="082F4FFA" w14:textId="77777777" w:rsidR="005165A7" w:rsidRDefault="005165A7" w:rsidP="00416CA4">
      <w:pPr>
        <w:spacing w:after="0" w:line="240" w:lineRule="auto"/>
        <w:jc w:val="both"/>
        <w:rPr>
          <w:rFonts w:ascii="Times New Roman" w:hAnsi="Times New Roman" w:cs="Times New Roman"/>
          <w:sz w:val="24"/>
          <w:szCs w:val="24"/>
          <w:lang w:val="es-ES_tradnl"/>
        </w:rPr>
      </w:pPr>
    </w:p>
    <w:p w14:paraId="2160DBC6" w14:textId="5A65A31C" w:rsidR="00DE57C4" w:rsidRPr="00E351C6" w:rsidRDefault="00DE57C4"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La </w:t>
      </w:r>
      <w:r w:rsidR="0065431D" w:rsidRPr="00E351C6">
        <w:rPr>
          <w:rFonts w:ascii="Times New Roman" w:hAnsi="Times New Roman" w:cs="Times New Roman"/>
          <w:sz w:val="24"/>
          <w:szCs w:val="24"/>
          <w:lang w:val="es-ES_tradnl"/>
        </w:rPr>
        <w:t xml:space="preserve">relación secuencial interanual </w:t>
      </w:r>
      <w:r w:rsidRPr="00E351C6">
        <w:rPr>
          <w:rFonts w:ascii="Times New Roman" w:hAnsi="Times New Roman" w:cs="Times New Roman"/>
          <w:sz w:val="24"/>
          <w:szCs w:val="24"/>
          <w:lang w:val="es-ES_tradnl"/>
        </w:rPr>
        <w:t xml:space="preserve">también podría explicar el comportamiento observado durante los años neutros, ya que los años 1986 y 1990 fueron precedidos por años </w:t>
      </w:r>
      <w:r w:rsidR="002F74AA" w:rsidRPr="00E351C6">
        <w:rPr>
          <w:rFonts w:ascii="Times New Roman" w:hAnsi="Times New Roman" w:cs="Times New Roman"/>
          <w:sz w:val="24"/>
          <w:szCs w:val="24"/>
          <w:lang w:val="es-ES_tradnl"/>
        </w:rPr>
        <w:t>Niña</w:t>
      </w:r>
      <w:r w:rsidRPr="00E351C6">
        <w:rPr>
          <w:rFonts w:ascii="Times New Roman" w:hAnsi="Times New Roman" w:cs="Times New Roman"/>
          <w:sz w:val="24"/>
          <w:szCs w:val="24"/>
          <w:lang w:val="es-ES_tradnl"/>
        </w:rPr>
        <w:t xml:space="preserve"> de intensidades débil y fuerte, respectivamente. Ello justifica la condición de sobresaturación que los pantanos P-2, P-3 y P-4 acusan en 1990. En los casos de 1991 y 2014, ambos fueron años neutros precedidos secuencialmente por la misma condición. </w:t>
      </w:r>
    </w:p>
    <w:p w14:paraId="3B3BF051" w14:textId="77777777" w:rsidR="005165A7" w:rsidRDefault="005165A7" w:rsidP="00416CA4">
      <w:pPr>
        <w:spacing w:after="0" w:line="240" w:lineRule="auto"/>
        <w:jc w:val="both"/>
        <w:rPr>
          <w:rFonts w:ascii="Times New Roman" w:hAnsi="Times New Roman" w:cs="Times New Roman"/>
          <w:sz w:val="24"/>
          <w:szCs w:val="24"/>
          <w:lang w:val="es-ES_tradnl"/>
        </w:rPr>
      </w:pPr>
    </w:p>
    <w:p w14:paraId="1BDC0F87" w14:textId="1A1BE564" w:rsidR="00DE57C4" w:rsidRPr="00E351C6" w:rsidRDefault="00DE57C4"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lang w:val="es-ES_tradnl"/>
        </w:rPr>
        <w:t>La relación estadística entre el comportamiento de los pantanos y la influencia de ENOS se evaluó</w:t>
      </w:r>
      <w:r w:rsidRPr="00E351C6">
        <w:rPr>
          <w:rFonts w:ascii="Times New Roman" w:hAnsi="Times New Roman" w:cs="Times New Roman"/>
          <w:sz w:val="24"/>
          <w:szCs w:val="24"/>
        </w:rPr>
        <w:t xml:space="preserve"> a través</w:t>
      </w:r>
      <w:r w:rsidRPr="00E351C6">
        <w:rPr>
          <w:rFonts w:ascii="Times New Roman" w:hAnsi="Times New Roman" w:cs="Times New Roman"/>
          <w:sz w:val="24"/>
          <w:szCs w:val="24"/>
          <w:lang w:val="es-ES_tradnl"/>
        </w:rPr>
        <w:t xml:space="preserve"> del coeficiente de correlación lineal de Pearson, comparando los valores promedio del MSI de los pantanos con los valores de anomalías de temperatura superficial del mar en la región Niño 3.4. Los resultados mostraron una correlación positiva de moderada a alta para el caso en el que se evaluaron todos los años muestrales, mientras que para los años ENOS</w:t>
      </w:r>
      <w:r w:rsidR="002F74AA" w:rsidRPr="00E351C6">
        <w:rPr>
          <w:rFonts w:ascii="Times New Roman" w:hAnsi="Times New Roman" w:cs="Times New Roman"/>
          <w:sz w:val="24"/>
          <w:szCs w:val="24"/>
          <w:lang w:val="es-ES_tradnl"/>
        </w:rPr>
        <w:t xml:space="preserve"> en sus dos fases</w:t>
      </w:r>
      <w:r w:rsidRPr="00E351C6">
        <w:rPr>
          <w:rFonts w:ascii="Times New Roman" w:hAnsi="Times New Roman" w:cs="Times New Roman"/>
          <w:sz w:val="24"/>
          <w:szCs w:val="24"/>
          <w:lang w:val="es-ES_tradnl"/>
        </w:rPr>
        <w:t xml:space="preserve"> se observó en todos los pantanos una alta correlación entre el MSI y el ONI, tal como se evidencia en el </w:t>
      </w:r>
      <w:r w:rsidRPr="00E351C6">
        <w:rPr>
          <w:rFonts w:ascii="Times New Roman" w:hAnsi="Times New Roman" w:cs="Times New Roman"/>
          <w:b/>
          <w:bCs/>
          <w:sz w:val="24"/>
          <w:szCs w:val="24"/>
          <w:lang w:val="es-ES_tradnl"/>
        </w:rPr>
        <w:t>Cuadro 6</w:t>
      </w:r>
      <w:r w:rsidRPr="00E351C6">
        <w:rPr>
          <w:rFonts w:ascii="Times New Roman" w:hAnsi="Times New Roman" w:cs="Times New Roman"/>
          <w:sz w:val="24"/>
          <w:szCs w:val="24"/>
          <w:lang w:val="es-ES_tradnl"/>
        </w:rPr>
        <w:t>.</w:t>
      </w:r>
    </w:p>
    <w:p w14:paraId="21F70F82" w14:textId="5C13BD81" w:rsidR="00D15EAD" w:rsidRPr="00E351C6" w:rsidRDefault="00D15EAD" w:rsidP="00416CA4">
      <w:pPr>
        <w:spacing w:after="0" w:line="240" w:lineRule="auto"/>
        <w:ind w:firstLine="567"/>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br w:type="page"/>
      </w:r>
    </w:p>
    <w:bookmarkEnd w:id="8"/>
    <w:p w14:paraId="1E1AAA3F" w14:textId="7E6076D4" w:rsidR="00D15EAD" w:rsidRPr="00E351C6" w:rsidRDefault="00AF7078" w:rsidP="00416CA4">
      <w:pPr>
        <w:spacing w:after="0" w:line="240" w:lineRule="auto"/>
        <w:rPr>
          <w:rFonts w:ascii="Arial" w:hAnsi="Arial" w:cs="Arial"/>
          <w:b/>
          <w:lang w:val="es-ES_tradnl"/>
        </w:rPr>
      </w:pPr>
      <w:r w:rsidRPr="00E351C6">
        <w:rPr>
          <w:noProof/>
        </w:rPr>
        <w:lastRenderedPageBreak/>
        <w:drawing>
          <wp:anchor distT="0" distB="0" distL="114300" distR="114300" simplePos="0" relativeHeight="251659264" behindDoc="0" locked="0" layoutInCell="1" allowOverlap="1" wp14:anchorId="3096FF46" wp14:editId="67B9459E">
            <wp:simplePos x="0" y="0"/>
            <wp:positionH relativeFrom="column">
              <wp:posOffset>6994</wp:posOffset>
            </wp:positionH>
            <wp:positionV relativeFrom="paragraph">
              <wp:posOffset>47767</wp:posOffset>
            </wp:positionV>
            <wp:extent cx="4599305" cy="66122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9305" cy="661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D5" w:rsidRPr="00E351C6">
        <w:rPr>
          <w:rFonts w:ascii="Times New Roman" w:hAnsi="Times New Roman" w:cs="Times New Roman"/>
          <w:b/>
          <w:lang w:val="es-ES_tradnl"/>
        </w:rPr>
        <w:t xml:space="preserve">              </w:t>
      </w:r>
    </w:p>
    <w:p w14:paraId="4613CA26" w14:textId="77777777" w:rsidR="00C86CCA" w:rsidRDefault="00C86CCA" w:rsidP="00C86CCA">
      <w:pPr>
        <w:spacing w:after="0" w:line="240" w:lineRule="auto"/>
        <w:rPr>
          <w:rFonts w:ascii="Times New Roman" w:hAnsi="Times New Roman" w:cs="Times New Roman"/>
          <w:b/>
          <w:sz w:val="24"/>
          <w:szCs w:val="24"/>
          <w:lang w:val="es-ES_tradnl"/>
        </w:rPr>
      </w:pPr>
      <w:bookmarkStart w:id="9" w:name="_Hlk49801025"/>
    </w:p>
    <w:p w14:paraId="078917A1" w14:textId="77777777" w:rsidR="00C86CCA" w:rsidRDefault="00C86CCA" w:rsidP="00C86CCA">
      <w:pPr>
        <w:spacing w:after="0" w:line="240" w:lineRule="auto"/>
        <w:rPr>
          <w:rFonts w:ascii="Times New Roman" w:hAnsi="Times New Roman" w:cs="Times New Roman"/>
          <w:b/>
          <w:sz w:val="24"/>
          <w:szCs w:val="24"/>
          <w:lang w:val="es-ES_tradnl"/>
        </w:rPr>
      </w:pPr>
    </w:p>
    <w:p w14:paraId="373DC865" w14:textId="77777777" w:rsidR="00C86CCA" w:rsidRDefault="00C86CCA" w:rsidP="00C86CCA">
      <w:pPr>
        <w:spacing w:after="0" w:line="240" w:lineRule="auto"/>
        <w:rPr>
          <w:rFonts w:ascii="Times New Roman" w:hAnsi="Times New Roman" w:cs="Times New Roman"/>
          <w:b/>
          <w:sz w:val="24"/>
          <w:szCs w:val="24"/>
          <w:lang w:val="es-ES_tradnl"/>
        </w:rPr>
      </w:pPr>
    </w:p>
    <w:p w14:paraId="4D97B14E" w14:textId="77777777" w:rsidR="00C86CCA" w:rsidRDefault="00C86CCA" w:rsidP="00C86CCA">
      <w:pPr>
        <w:spacing w:after="0" w:line="240" w:lineRule="auto"/>
        <w:rPr>
          <w:rFonts w:ascii="Times New Roman" w:hAnsi="Times New Roman" w:cs="Times New Roman"/>
          <w:b/>
          <w:sz w:val="24"/>
          <w:szCs w:val="24"/>
          <w:lang w:val="es-ES_tradnl"/>
        </w:rPr>
      </w:pPr>
    </w:p>
    <w:p w14:paraId="0F497625" w14:textId="77777777" w:rsidR="00C86CCA" w:rsidRDefault="00C86CCA" w:rsidP="00C86CCA">
      <w:pPr>
        <w:spacing w:after="0" w:line="240" w:lineRule="auto"/>
        <w:rPr>
          <w:rFonts w:ascii="Times New Roman" w:hAnsi="Times New Roman" w:cs="Times New Roman"/>
          <w:b/>
          <w:sz w:val="24"/>
          <w:szCs w:val="24"/>
          <w:lang w:val="es-ES_tradnl"/>
        </w:rPr>
      </w:pPr>
    </w:p>
    <w:p w14:paraId="6E1DA60A" w14:textId="77777777" w:rsidR="00C86CCA" w:rsidRDefault="00C86CCA" w:rsidP="00C86CCA">
      <w:pPr>
        <w:spacing w:after="0" w:line="240" w:lineRule="auto"/>
        <w:rPr>
          <w:rFonts w:ascii="Times New Roman" w:hAnsi="Times New Roman" w:cs="Times New Roman"/>
          <w:b/>
          <w:sz w:val="24"/>
          <w:szCs w:val="24"/>
          <w:lang w:val="es-ES_tradnl"/>
        </w:rPr>
      </w:pPr>
    </w:p>
    <w:p w14:paraId="4668BBC9" w14:textId="77777777" w:rsidR="00C86CCA" w:rsidRDefault="00C86CCA" w:rsidP="00C86CCA">
      <w:pPr>
        <w:spacing w:after="0" w:line="240" w:lineRule="auto"/>
        <w:rPr>
          <w:rFonts w:ascii="Times New Roman" w:hAnsi="Times New Roman" w:cs="Times New Roman"/>
          <w:b/>
          <w:sz w:val="24"/>
          <w:szCs w:val="24"/>
          <w:lang w:val="es-ES_tradnl"/>
        </w:rPr>
      </w:pPr>
    </w:p>
    <w:p w14:paraId="7AD8209A" w14:textId="77777777" w:rsidR="00C86CCA" w:rsidRDefault="00C86CCA" w:rsidP="00C86CCA">
      <w:pPr>
        <w:spacing w:after="0" w:line="240" w:lineRule="auto"/>
        <w:rPr>
          <w:rFonts w:ascii="Times New Roman" w:hAnsi="Times New Roman" w:cs="Times New Roman"/>
          <w:b/>
          <w:sz w:val="24"/>
          <w:szCs w:val="24"/>
          <w:lang w:val="es-ES_tradnl"/>
        </w:rPr>
      </w:pPr>
    </w:p>
    <w:p w14:paraId="334940A4" w14:textId="77777777" w:rsidR="00C86CCA" w:rsidRDefault="00C86CCA" w:rsidP="00C86CCA">
      <w:pPr>
        <w:spacing w:after="0" w:line="240" w:lineRule="auto"/>
        <w:rPr>
          <w:rFonts w:ascii="Times New Roman" w:hAnsi="Times New Roman" w:cs="Times New Roman"/>
          <w:b/>
          <w:sz w:val="24"/>
          <w:szCs w:val="24"/>
          <w:lang w:val="es-ES_tradnl"/>
        </w:rPr>
      </w:pPr>
    </w:p>
    <w:p w14:paraId="1EB512E6" w14:textId="77777777" w:rsidR="00C86CCA" w:rsidRDefault="00C86CCA" w:rsidP="00C86CCA">
      <w:pPr>
        <w:spacing w:after="0" w:line="240" w:lineRule="auto"/>
        <w:rPr>
          <w:rFonts w:ascii="Times New Roman" w:hAnsi="Times New Roman" w:cs="Times New Roman"/>
          <w:b/>
          <w:sz w:val="24"/>
          <w:szCs w:val="24"/>
          <w:lang w:val="es-ES_tradnl"/>
        </w:rPr>
      </w:pPr>
    </w:p>
    <w:p w14:paraId="369FC7B4" w14:textId="77777777" w:rsidR="00C86CCA" w:rsidRDefault="00C86CCA" w:rsidP="00C86CCA">
      <w:pPr>
        <w:spacing w:after="0" w:line="240" w:lineRule="auto"/>
        <w:rPr>
          <w:rFonts w:ascii="Times New Roman" w:hAnsi="Times New Roman" w:cs="Times New Roman"/>
          <w:b/>
          <w:sz w:val="24"/>
          <w:szCs w:val="24"/>
          <w:lang w:val="es-ES_tradnl"/>
        </w:rPr>
      </w:pPr>
    </w:p>
    <w:p w14:paraId="46699876" w14:textId="77777777" w:rsidR="00AF7078" w:rsidRDefault="00AF7078" w:rsidP="00C86CCA">
      <w:pPr>
        <w:spacing w:after="0" w:line="240" w:lineRule="auto"/>
        <w:rPr>
          <w:rFonts w:ascii="Times New Roman" w:hAnsi="Times New Roman" w:cs="Times New Roman"/>
          <w:b/>
          <w:sz w:val="24"/>
          <w:szCs w:val="24"/>
          <w:lang w:val="es-ES_tradnl"/>
        </w:rPr>
      </w:pPr>
    </w:p>
    <w:p w14:paraId="21B846A3" w14:textId="77777777" w:rsidR="00AF7078" w:rsidRDefault="00AF7078" w:rsidP="00C86CCA">
      <w:pPr>
        <w:spacing w:after="0" w:line="240" w:lineRule="auto"/>
        <w:rPr>
          <w:rFonts w:ascii="Times New Roman" w:hAnsi="Times New Roman" w:cs="Times New Roman"/>
          <w:b/>
          <w:sz w:val="24"/>
          <w:szCs w:val="24"/>
          <w:lang w:val="es-ES_tradnl"/>
        </w:rPr>
      </w:pPr>
    </w:p>
    <w:p w14:paraId="3D3C05E2" w14:textId="77777777" w:rsidR="00AF7078" w:rsidRDefault="00AF7078" w:rsidP="00C86CCA">
      <w:pPr>
        <w:spacing w:after="0" w:line="240" w:lineRule="auto"/>
        <w:rPr>
          <w:rFonts w:ascii="Times New Roman" w:hAnsi="Times New Roman" w:cs="Times New Roman"/>
          <w:b/>
          <w:sz w:val="24"/>
          <w:szCs w:val="24"/>
          <w:lang w:val="es-ES_tradnl"/>
        </w:rPr>
      </w:pPr>
    </w:p>
    <w:p w14:paraId="07586BEB" w14:textId="77777777" w:rsidR="00AF7078" w:rsidRDefault="00AF7078" w:rsidP="00C86CCA">
      <w:pPr>
        <w:spacing w:after="0" w:line="240" w:lineRule="auto"/>
        <w:rPr>
          <w:rFonts w:ascii="Times New Roman" w:hAnsi="Times New Roman" w:cs="Times New Roman"/>
          <w:b/>
          <w:sz w:val="24"/>
          <w:szCs w:val="24"/>
          <w:lang w:val="es-ES_tradnl"/>
        </w:rPr>
      </w:pPr>
    </w:p>
    <w:p w14:paraId="79BF0FDD" w14:textId="77777777" w:rsidR="00AF7078" w:rsidRDefault="00AF7078" w:rsidP="00C86CCA">
      <w:pPr>
        <w:spacing w:after="0" w:line="240" w:lineRule="auto"/>
        <w:rPr>
          <w:rFonts w:ascii="Times New Roman" w:hAnsi="Times New Roman" w:cs="Times New Roman"/>
          <w:b/>
          <w:sz w:val="24"/>
          <w:szCs w:val="24"/>
          <w:lang w:val="es-ES_tradnl"/>
        </w:rPr>
      </w:pPr>
    </w:p>
    <w:p w14:paraId="2581E72A" w14:textId="77777777" w:rsidR="00AF7078" w:rsidRDefault="00AF7078" w:rsidP="00C86CCA">
      <w:pPr>
        <w:spacing w:after="0" w:line="240" w:lineRule="auto"/>
        <w:rPr>
          <w:rFonts w:ascii="Times New Roman" w:hAnsi="Times New Roman" w:cs="Times New Roman"/>
          <w:b/>
          <w:sz w:val="24"/>
          <w:szCs w:val="24"/>
          <w:lang w:val="es-ES_tradnl"/>
        </w:rPr>
      </w:pPr>
    </w:p>
    <w:p w14:paraId="797A1E5E" w14:textId="77777777" w:rsidR="00AF7078" w:rsidRDefault="00AF7078" w:rsidP="00C86CCA">
      <w:pPr>
        <w:spacing w:after="0" w:line="240" w:lineRule="auto"/>
        <w:rPr>
          <w:rFonts w:ascii="Times New Roman" w:hAnsi="Times New Roman" w:cs="Times New Roman"/>
          <w:b/>
          <w:sz w:val="24"/>
          <w:szCs w:val="24"/>
          <w:lang w:val="es-ES_tradnl"/>
        </w:rPr>
      </w:pPr>
    </w:p>
    <w:p w14:paraId="61DE55A7" w14:textId="77777777" w:rsidR="00AF7078" w:rsidRDefault="00AF7078" w:rsidP="00C86CCA">
      <w:pPr>
        <w:spacing w:after="0" w:line="240" w:lineRule="auto"/>
        <w:rPr>
          <w:rFonts w:ascii="Times New Roman" w:hAnsi="Times New Roman" w:cs="Times New Roman"/>
          <w:b/>
          <w:sz w:val="24"/>
          <w:szCs w:val="24"/>
          <w:lang w:val="es-ES_tradnl"/>
        </w:rPr>
      </w:pPr>
    </w:p>
    <w:p w14:paraId="02375E94" w14:textId="77777777" w:rsidR="00AF7078" w:rsidRDefault="00AF7078" w:rsidP="00C86CCA">
      <w:pPr>
        <w:spacing w:after="0" w:line="240" w:lineRule="auto"/>
        <w:rPr>
          <w:rFonts w:ascii="Times New Roman" w:hAnsi="Times New Roman" w:cs="Times New Roman"/>
          <w:b/>
          <w:sz w:val="24"/>
          <w:szCs w:val="24"/>
          <w:lang w:val="es-ES_tradnl"/>
        </w:rPr>
      </w:pPr>
    </w:p>
    <w:p w14:paraId="64098711" w14:textId="77777777" w:rsidR="00AF7078" w:rsidRDefault="00AF7078" w:rsidP="00C86CCA">
      <w:pPr>
        <w:spacing w:after="0" w:line="240" w:lineRule="auto"/>
        <w:rPr>
          <w:rFonts w:ascii="Times New Roman" w:hAnsi="Times New Roman" w:cs="Times New Roman"/>
          <w:b/>
          <w:sz w:val="24"/>
          <w:szCs w:val="24"/>
          <w:lang w:val="es-ES_tradnl"/>
        </w:rPr>
      </w:pPr>
    </w:p>
    <w:p w14:paraId="08B29851" w14:textId="77777777" w:rsidR="00AF7078" w:rsidRDefault="00AF7078" w:rsidP="00C86CCA">
      <w:pPr>
        <w:spacing w:after="0" w:line="240" w:lineRule="auto"/>
        <w:rPr>
          <w:rFonts w:ascii="Times New Roman" w:hAnsi="Times New Roman" w:cs="Times New Roman"/>
          <w:b/>
          <w:sz w:val="24"/>
          <w:szCs w:val="24"/>
          <w:lang w:val="es-ES_tradnl"/>
        </w:rPr>
      </w:pPr>
    </w:p>
    <w:p w14:paraId="36E6A28F" w14:textId="77777777" w:rsidR="00AF7078" w:rsidRDefault="00AF7078" w:rsidP="00C86CCA">
      <w:pPr>
        <w:spacing w:after="0" w:line="240" w:lineRule="auto"/>
        <w:rPr>
          <w:rFonts w:ascii="Times New Roman" w:hAnsi="Times New Roman" w:cs="Times New Roman"/>
          <w:b/>
          <w:sz w:val="24"/>
          <w:szCs w:val="24"/>
          <w:lang w:val="es-ES_tradnl"/>
        </w:rPr>
      </w:pPr>
    </w:p>
    <w:p w14:paraId="4C22D0B1" w14:textId="77777777" w:rsidR="00AF7078" w:rsidRDefault="00AF7078" w:rsidP="00C86CCA">
      <w:pPr>
        <w:spacing w:after="0" w:line="240" w:lineRule="auto"/>
        <w:rPr>
          <w:rFonts w:ascii="Times New Roman" w:hAnsi="Times New Roman" w:cs="Times New Roman"/>
          <w:b/>
          <w:sz w:val="24"/>
          <w:szCs w:val="24"/>
          <w:lang w:val="es-ES_tradnl"/>
        </w:rPr>
      </w:pPr>
    </w:p>
    <w:p w14:paraId="7CA4D9D0" w14:textId="77777777" w:rsidR="00AF7078" w:rsidRDefault="00AF7078" w:rsidP="00C86CCA">
      <w:pPr>
        <w:spacing w:after="0" w:line="240" w:lineRule="auto"/>
        <w:rPr>
          <w:rFonts w:ascii="Times New Roman" w:hAnsi="Times New Roman" w:cs="Times New Roman"/>
          <w:b/>
          <w:sz w:val="24"/>
          <w:szCs w:val="24"/>
          <w:lang w:val="es-ES_tradnl"/>
        </w:rPr>
      </w:pPr>
    </w:p>
    <w:p w14:paraId="02AB2066" w14:textId="77777777" w:rsidR="00AF7078" w:rsidRDefault="00AF7078" w:rsidP="00C86CCA">
      <w:pPr>
        <w:spacing w:after="0" w:line="240" w:lineRule="auto"/>
        <w:rPr>
          <w:rFonts w:ascii="Times New Roman" w:hAnsi="Times New Roman" w:cs="Times New Roman"/>
          <w:b/>
          <w:sz w:val="24"/>
          <w:szCs w:val="24"/>
          <w:lang w:val="es-ES_tradnl"/>
        </w:rPr>
      </w:pPr>
    </w:p>
    <w:p w14:paraId="6D19E346" w14:textId="77777777" w:rsidR="00AF7078" w:rsidRDefault="00AF7078" w:rsidP="00C86CCA">
      <w:pPr>
        <w:spacing w:after="0" w:line="240" w:lineRule="auto"/>
        <w:rPr>
          <w:rFonts w:ascii="Times New Roman" w:hAnsi="Times New Roman" w:cs="Times New Roman"/>
          <w:b/>
          <w:sz w:val="24"/>
          <w:szCs w:val="24"/>
          <w:lang w:val="es-ES_tradnl"/>
        </w:rPr>
      </w:pPr>
    </w:p>
    <w:p w14:paraId="0F3A5E3A" w14:textId="77777777" w:rsidR="00AF7078" w:rsidRDefault="00AF7078" w:rsidP="00C86CCA">
      <w:pPr>
        <w:spacing w:after="0" w:line="240" w:lineRule="auto"/>
        <w:rPr>
          <w:rFonts w:ascii="Times New Roman" w:hAnsi="Times New Roman" w:cs="Times New Roman"/>
          <w:b/>
          <w:sz w:val="24"/>
          <w:szCs w:val="24"/>
          <w:lang w:val="es-ES_tradnl"/>
        </w:rPr>
      </w:pPr>
    </w:p>
    <w:p w14:paraId="4D8B87EF" w14:textId="77777777" w:rsidR="00AF7078" w:rsidRDefault="00AF7078" w:rsidP="00C86CCA">
      <w:pPr>
        <w:spacing w:after="0" w:line="240" w:lineRule="auto"/>
        <w:rPr>
          <w:rFonts w:ascii="Times New Roman" w:hAnsi="Times New Roman" w:cs="Times New Roman"/>
          <w:b/>
          <w:sz w:val="24"/>
          <w:szCs w:val="24"/>
          <w:lang w:val="es-ES_tradnl"/>
        </w:rPr>
      </w:pPr>
    </w:p>
    <w:p w14:paraId="56364AAD" w14:textId="77777777" w:rsidR="00AF7078" w:rsidRDefault="00AF7078" w:rsidP="00C86CCA">
      <w:pPr>
        <w:spacing w:after="0" w:line="240" w:lineRule="auto"/>
        <w:rPr>
          <w:rFonts w:ascii="Times New Roman" w:hAnsi="Times New Roman" w:cs="Times New Roman"/>
          <w:b/>
          <w:sz w:val="24"/>
          <w:szCs w:val="24"/>
          <w:lang w:val="es-ES_tradnl"/>
        </w:rPr>
      </w:pPr>
    </w:p>
    <w:p w14:paraId="349E3CB7" w14:textId="77777777" w:rsidR="00AF7078" w:rsidRDefault="00AF7078" w:rsidP="00C86CCA">
      <w:pPr>
        <w:spacing w:after="0" w:line="240" w:lineRule="auto"/>
        <w:rPr>
          <w:rFonts w:ascii="Times New Roman" w:hAnsi="Times New Roman" w:cs="Times New Roman"/>
          <w:b/>
          <w:sz w:val="24"/>
          <w:szCs w:val="24"/>
          <w:lang w:val="es-ES_tradnl"/>
        </w:rPr>
      </w:pPr>
    </w:p>
    <w:p w14:paraId="572F41E9" w14:textId="77777777" w:rsidR="00AF7078" w:rsidRDefault="00AF7078" w:rsidP="00C86CCA">
      <w:pPr>
        <w:spacing w:after="0" w:line="240" w:lineRule="auto"/>
        <w:rPr>
          <w:rFonts w:ascii="Times New Roman" w:hAnsi="Times New Roman" w:cs="Times New Roman"/>
          <w:b/>
          <w:sz w:val="24"/>
          <w:szCs w:val="24"/>
          <w:lang w:val="es-ES_tradnl"/>
        </w:rPr>
      </w:pPr>
    </w:p>
    <w:p w14:paraId="6C3ABA97" w14:textId="77777777" w:rsidR="00AF7078" w:rsidRDefault="00AF7078" w:rsidP="00C86CCA">
      <w:pPr>
        <w:spacing w:after="0" w:line="240" w:lineRule="auto"/>
        <w:rPr>
          <w:rFonts w:ascii="Times New Roman" w:hAnsi="Times New Roman" w:cs="Times New Roman"/>
          <w:b/>
          <w:sz w:val="24"/>
          <w:szCs w:val="24"/>
          <w:lang w:val="es-ES_tradnl"/>
        </w:rPr>
      </w:pPr>
    </w:p>
    <w:p w14:paraId="5B57A393" w14:textId="77777777" w:rsidR="00AF7078" w:rsidRDefault="00AF7078" w:rsidP="00C86CCA">
      <w:pPr>
        <w:spacing w:after="0" w:line="240" w:lineRule="auto"/>
        <w:rPr>
          <w:rFonts w:ascii="Times New Roman" w:hAnsi="Times New Roman" w:cs="Times New Roman"/>
          <w:b/>
          <w:sz w:val="24"/>
          <w:szCs w:val="24"/>
          <w:lang w:val="es-ES_tradnl"/>
        </w:rPr>
      </w:pPr>
    </w:p>
    <w:p w14:paraId="2FE2CAF1" w14:textId="77777777" w:rsidR="00AF7078" w:rsidRDefault="00AF7078" w:rsidP="00C86CCA">
      <w:pPr>
        <w:spacing w:after="0" w:line="240" w:lineRule="auto"/>
        <w:rPr>
          <w:rFonts w:ascii="Times New Roman" w:hAnsi="Times New Roman" w:cs="Times New Roman"/>
          <w:b/>
          <w:sz w:val="24"/>
          <w:szCs w:val="24"/>
          <w:lang w:val="es-ES_tradnl"/>
        </w:rPr>
      </w:pPr>
    </w:p>
    <w:p w14:paraId="7D27157D" w14:textId="77777777" w:rsidR="00AF7078" w:rsidRDefault="00AF7078" w:rsidP="00C86CCA">
      <w:pPr>
        <w:spacing w:after="0" w:line="240" w:lineRule="auto"/>
        <w:rPr>
          <w:rFonts w:ascii="Times New Roman" w:hAnsi="Times New Roman" w:cs="Times New Roman"/>
          <w:b/>
          <w:sz w:val="24"/>
          <w:szCs w:val="24"/>
          <w:lang w:val="es-ES_tradnl"/>
        </w:rPr>
      </w:pPr>
    </w:p>
    <w:p w14:paraId="76A04DB4" w14:textId="77777777" w:rsidR="00AF7078" w:rsidRDefault="00AF7078" w:rsidP="00C86CCA">
      <w:pPr>
        <w:spacing w:after="0" w:line="240" w:lineRule="auto"/>
        <w:rPr>
          <w:rFonts w:ascii="Times New Roman" w:hAnsi="Times New Roman" w:cs="Times New Roman"/>
          <w:b/>
          <w:sz w:val="24"/>
          <w:szCs w:val="24"/>
          <w:lang w:val="es-ES_tradnl"/>
        </w:rPr>
      </w:pPr>
    </w:p>
    <w:p w14:paraId="0001F953" w14:textId="5F706A06" w:rsidR="00D15EAD" w:rsidRPr="00E351C6" w:rsidRDefault="00D15EAD" w:rsidP="00C86CCA">
      <w:pPr>
        <w:spacing w:after="0" w:line="240" w:lineRule="auto"/>
        <w:rPr>
          <w:rFonts w:ascii="Times New Roman" w:hAnsi="Times New Roman" w:cs="Times New Roman"/>
          <w:sz w:val="24"/>
          <w:szCs w:val="24"/>
          <w:lang w:val="es-ES_tradnl"/>
        </w:rPr>
      </w:pPr>
      <w:r w:rsidRPr="00E351C6">
        <w:rPr>
          <w:rFonts w:ascii="Times New Roman" w:hAnsi="Times New Roman" w:cs="Times New Roman"/>
          <w:b/>
          <w:sz w:val="24"/>
          <w:szCs w:val="24"/>
          <w:lang w:val="es-ES_tradnl"/>
        </w:rPr>
        <w:t xml:space="preserve">Figura </w:t>
      </w:r>
      <w:r w:rsidR="00427A6D" w:rsidRPr="00E351C6">
        <w:rPr>
          <w:rFonts w:ascii="Times New Roman" w:hAnsi="Times New Roman" w:cs="Times New Roman"/>
          <w:b/>
          <w:sz w:val="24"/>
          <w:szCs w:val="24"/>
          <w:lang w:val="es-ES_tradnl"/>
        </w:rPr>
        <w:t>5</w:t>
      </w:r>
      <w:r w:rsidRPr="00E351C6">
        <w:rPr>
          <w:rFonts w:ascii="Times New Roman" w:hAnsi="Times New Roman" w:cs="Times New Roman"/>
          <w:sz w:val="24"/>
          <w:szCs w:val="24"/>
          <w:lang w:val="es-ES_tradnl"/>
        </w:rPr>
        <w:t xml:space="preserve">. </w:t>
      </w:r>
      <w:r w:rsidR="0090072D" w:rsidRPr="00E351C6">
        <w:rPr>
          <w:rFonts w:ascii="Times New Roman" w:hAnsi="Times New Roman" w:cs="Times New Roman"/>
          <w:sz w:val="24"/>
          <w:szCs w:val="24"/>
          <w:lang w:val="es-ES_tradnl"/>
        </w:rPr>
        <w:t>Distribución espacial del MSI para marzo de 1999.</w:t>
      </w:r>
    </w:p>
    <w:bookmarkEnd w:id="9"/>
    <w:p w14:paraId="66C68EBC" w14:textId="5E5AD5AF" w:rsidR="00D15EAD" w:rsidRPr="00E351C6" w:rsidRDefault="00EE30C8" w:rsidP="00C86CCA">
      <w:pPr>
        <w:spacing w:after="0" w:line="240" w:lineRule="auto"/>
        <w:rPr>
          <w:rFonts w:ascii="Times New Roman" w:hAnsi="Times New Roman" w:cs="Times New Roman"/>
          <w:sz w:val="24"/>
          <w:szCs w:val="24"/>
          <w:lang w:val="en-US"/>
        </w:rPr>
      </w:pPr>
      <w:r w:rsidRPr="00E351C6">
        <w:rPr>
          <w:rFonts w:ascii="Times New Roman" w:hAnsi="Times New Roman" w:cs="Times New Roman"/>
          <w:b/>
          <w:bCs/>
          <w:sz w:val="24"/>
          <w:szCs w:val="24"/>
          <w:lang w:val="en-US"/>
        </w:rPr>
        <w:t>Figure 5.</w:t>
      </w:r>
      <w:r w:rsidRPr="00E351C6">
        <w:rPr>
          <w:rFonts w:ascii="Times New Roman" w:hAnsi="Times New Roman" w:cs="Times New Roman"/>
          <w:sz w:val="24"/>
          <w:szCs w:val="24"/>
          <w:lang w:val="en-US"/>
        </w:rPr>
        <w:t xml:space="preserve"> Spatial distribution of the MSI for </w:t>
      </w:r>
      <w:proofErr w:type="gramStart"/>
      <w:r w:rsidRPr="00E351C6">
        <w:rPr>
          <w:rFonts w:ascii="Times New Roman" w:hAnsi="Times New Roman" w:cs="Times New Roman"/>
          <w:sz w:val="24"/>
          <w:szCs w:val="24"/>
          <w:lang w:val="en-US"/>
        </w:rPr>
        <w:t>march</w:t>
      </w:r>
      <w:proofErr w:type="gramEnd"/>
      <w:r w:rsidRPr="00E351C6">
        <w:rPr>
          <w:rFonts w:ascii="Times New Roman" w:hAnsi="Times New Roman" w:cs="Times New Roman"/>
          <w:sz w:val="24"/>
          <w:szCs w:val="24"/>
          <w:lang w:val="en-US"/>
        </w:rPr>
        <w:t xml:space="preserve"> 1999.</w:t>
      </w:r>
    </w:p>
    <w:p w14:paraId="32732A35" w14:textId="621D9F53" w:rsidR="00D15EAD" w:rsidRPr="00E351C6" w:rsidRDefault="00D15EAD" w:rsidP="00416CA4">
      <w:pPr>
        <w:spacing w:after="0" w:line="240" w:lineRule="auto"/>
        <w:jc w:val="both"/>
        <w:rPr>
          <w:rFonts w:ascii="Times New Roman" w:hAnsi="Times New Roman" w:cs="Times New Roman"/>
          <w:sz w:val="24"/>
          <w:szCs w:val="24"/>
          <w:lang w:val="en-US"/>
        </w:rPr>
      </w:pPr>
      <w:bookmarkStart w:id="10" w:name="_Hlk49801062"/>
    </w:p>
    <w:p w14:paraId="25762977" w14:textId="7068A5DE" w:rsidR="00B167D5" w:rsidRDefault="00B167D5" w:rsidP="00416CA4">
      <w:pPr>
        <w:spacing w:after="0" w:line="240" w:lineRule="auto"/>
        <w:jc w:val="both"/>
        <w:rPr>
          <w:rFonts w:ascii="Times New Roman" w:hAnsi="Times New Roman" w:cs="Times New Roman"/>
          <w:sz w:val="24"/>
          <w:szCs w:val="24"/>
          <w:lang w:val="en-US"/>
        </w:rPr>
      </w:pPr>
    </w:p>
    <w:p w14:paraId="79B01B53" w14:textId="5A20FAEA" w:rsidR="008D33E1" w:rsidRDefault="008D33E1" w:rsidP="00416CA4">
      <w:pPr>
        <w:spacing w:after="0" w:line="240" w:lineRule="auto"/>
        <w:jc w:val="both"/>
        <w:rPr>
          <w:rFonts w:ascii="Times New Roman" w:hAnsi="Times New Roman" w:cs="Times New Roman"/>
          <w:sz w:val="24"/>
          <w:szCs w:val="24"/>
          <w:lang w:val="en-US"/>
        </w:rPr>
      </w:pPr>
    </w:p>
    <w:p w14:paraId="3E46C517" w14:textId="3C03D447" w:rsidR="008D33E1" w:rsidRDefault="008D33E1" w:rsidP="00416CA4">
      <w:pPr>
        <w:spacing w:after="0" w:line="240" w:lineRule="auto"/>
        <w:jc w:val="both"/>
        <w:rPr>
          <w:rFonts w:ascii="Times New Roman" w:hAnsi="Times New Roman" w:cs="Times New Roman"/>
          <w:sz w:val="24"/>
          <w:szCs w:val="24"/>
          <w:lang w:val="en-US"/>
        </w:rPr>
      </w:pPr>
    </w:p>
    <w:p w14:paraId="79F38839" w14:textId="0EBDEA25" w:rsidR="008D33E1" w:rsidRDefault="008D33E1" w:rsidP="00416CA4">
      <w:pPr>
        <w:spacing w:after="0" w:line="240" w:lineRule="auto"/>
        <w:jc w:val="both"/>
        <w:rPr>
          <w:rFonts w:ascii="Times New Roman" w:hAnsi="Times New Roman" w:cs="Times New Roman"/>
          <w:sz w:val="24"/>
          <w:szCs w:val="24"/>
          <w:lang w:val="en-US"/>
        </w:rPr>
      </w:pPr>
    </w:p>
    <w:p w14:paraId="26CC5599" w14:textId="77777777" w:rsidR="008D33E1" w:rsidRPr="00E351C6" w:rsidRDefault="008D33E1" w:rsidP="00416CA4">
      <w:pPr>
        <w:spacing w:after="0" w:line="240" w:lineRule="auto"/>
        <w:jc w:val="both"/>
        <w:rPr>
          <w:rFonts w:ascii="Times New Roman" w:hAnsi="Times New Roman" w:cs="Times New Roman"/>
          <w:sz w:val="24"/>
          <w:szCs w:val="24"/>
          <w:lang w:val="en-US"/>
        </w:rPr>
      </w:pPr>
    </w:p>
    <w:p w14:paraId="0726F3EC" w14:textId="3FC71AB7"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b/>
          <w:sz w:val="24"/>
          <w:szCs w:val="24"/>
          <w:lang w:val="es-ES_tradnl"/>
        </w:rPr>
        <w:lastRenderedPageBreak/>
        <w:t>Cuadro 6.</w:t>
      </w:r>
      <w:r w:rsidRPr="00E351C6">
        <w:rPr>
          <w:rFonts w:ascii="Times New Roman" w:hAnsi="Times New Roman" w:cs="Times New Roman"/>
          <w:sz w:val="24"/>
          <w:szCs w:val="24"/>
          <w:lang w:val="es-ES_tradnl"/>
        </w:rPr>
        <w:t xml:space="preserve"> Coeficiente de correlación lineal de Pearson entre los valores promedio de MSI y el índice ONI</w:t>
      </w:r>
      <w:r w:rsidR="00C54861" w:rsidRPr="00E351C6">
        <w:rPr>
          <w:rFonts w:ascii="Times New Roman" w:hAnsi="Times New Roman" w:cs="Times New Roman"/>
          <w:sz w:val="24"/>
          <w:szCs w:val="24"/>
          <w:lang w:val="es-ES_tradnl"/>
        </w:rPr>
        <w:t>.</w:t>
      </w:r>
    </w:p>
    <w:p w14:paraId="34172CBA" w14:textId="339183CD" w:rsidR="00EE30C8" w:rsidRPr="00E351C6" w:rsidRDefault="00EE30C8" w:rsidP="00416CA4">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6.</w:t>
      </w:r>
      <w:r w:rsidRPr="00E351C6">
        <w:rPr>
          <w:rFonts w:ascii="Times New Roman" w:hAnsi="Times New Roman" w:cs="Times New Roman"/>
          <w:sz w:val="24"/>
          <w:szCs w:val="24"/>
          <w:lang w:val="en-US"/>
        </w:rPr>
        <w:t xml:space="preserve"> </w:t>
      </w:r>
      <w:r w:rsidR="00C54861" w:rsidRPr="00E351C6">
        <w:rPr>
          <w:rFonts w:ascii="Times New Roman" w:hAnsi="Times New Roman" w:cs="Times New Roman"/>
          <w:sz w:val="24"/>
          <w:szCs w:val="24"/>
          <w:lang w:val="en-US"/>
        </w:rPr>
        <w:t xml:space="preserve">Pearson´s linear correlation coefficient between the mean MSI values and the ONI index. </w:t>
      </w:r>
    </w:p>
    <w:tbl>
      <w:tblPr>
        <w:tblStyle w:val="Tablanormal2"/>
        <w:tblW w:w="7888" w:type="dxa"/>
        <w:tblBorders>
          <w:top w:val="none" w:sz="0" w:space="0" w:color="auto"/>
          <w:bottom w:val="none" w:sz="0" w:space="0" w:color="auto"/>
        </w:tblBorders>
        <w:tblLook w:val="04A0" w:firstRow="1" w:lastRow="0" w:firstColumn="1" w:lastColumn="0" w:noHBand="0" w:noVBand="1"/>
      </w:tblPr>
      <w:tblGrid>
        <w:gridCol w:w="2111"/>
        <w:gridCol w:w="1849"/>
        <w:gridCol w:w="2098"/>
        <w:gridCol w:w="1830"/>
      </w:tblGrid>
      <w:tr w:rsidR="00E351C6" w:rsidRPr="00E351C6" w14:paraId="12C9F904" w14:textId="77777777" w:rsidTr="00F73FFE">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960" w:type="dxa"/>
            <w:gridSpan w:val="2"/>
            <w:tcBorders>
              <w:top w:val="single" w:sz="4" w:space="0" w:color="auto"/>
              <w:bottom w:val="single" w:sz="4" w:space="0" w:color="auto"/>
            </w:tcBorders>
            <w:noWrap/>
            <w:hideMark/>
          </w:tcPr>
          <w:bookmarkEnd w:id="10"/>
          <w:p w14:paraId="7C684ED7" w14:textId="77777777" w:rsidR="00D15EAD" w:rsidRPr="00E351C6" w:rsidRDefault="00D15EAD" w:rsidP="00416CA4">
            <w:pPr>
              <w:jc w:val="center"/>
              <w:rPr>
                <w:rFonts w:ascii="Times New Roman" w:hAnsi="Times New Roman" w:cs="Times New Roman"/>
                <w:b w:val="0"/>
                <w:lang w:eastAsia="es-VE"/>
              </w:rPr>
            </w:pPr>
            <w:r w:rsidRPr="00E351C6">
              <w:rPr>
                <w:rFonts w:ascii="Times New Roman" w:hAnsi="Times New Roman" w:cs="Times New Roman"/>
                <w:lang w:eastAsia="es-VE"/>
              </w:rPr>
              <w:t>MSI vs ONI para todos los años muestrales</w:t>
            </w:r>
          </w:p>
        </w:tc>
        <w:tc>
          <w:tcPr>
            <w:tcW w:w="3928" w:type="dxa"/>
            <w:gridSpan w:val="2"/>
            <w:tcBorders>
              <w:top w:val="single" w:sz="4" w:space="0" w:color="auto"/>
              <w:bottom w:val="single" w:sz="4" w:space="0" w:color="auto"/>
            </w:tcBorders>
            <w:noWrap/>
            <w:hideMark/>
          </w:tcPr>
          <w:p w14:paraId="48A59174" w14:textId="77777777" w:rsidR="00D15EAD" w:rsidRPr="00E351C6" w:rsidRDefault="00D15EAD" w:rsidP="00416C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eastAsia="es-VE"/>
              </w:rPr>
            </w:pPr>
            <w:r w:rsidRPr="00E351C6">
              <w:rPr>
                <w:rFonts w:ascii="Times New Roman" w:hAnsi="Times New Roman" w:cs="Times New Roman"/>
                <w:lang w:eastAsia="es-VE"/>
              </w:rPr>
              <w:t>MSI vs ONI solo para años con anomalía ENOS (El Niño-La Niña)</w:t>
            </w:r>
          </w:p>
        </w:tc>
      </w:tr>
      <w:tr w:rsidR="00E351C6" w:rsidRPr="00E351C6" w14:paraId="2476E76E" w14:textId="77777777" w:rsidTr="00F73FF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bottom w:val="none" w:sz="0" w:space="0" w:color="auto"/>
            </w:tcBorders>
            <w:noWrap/>
            <w:hideMark/>
          </w:tcPr>
          <w:p w14:paraId="6962DB2D" w14:textId="77777777" w:rsidR="00D15EAD" w:rsidRPr="00E351C6" w:rsidRDefault="00D15EAD" w:rsidP="00416CA4">
            <w:pPr>
              <w:jc w:val="center"/>
              <w:rPr>
                <w:rFonts w:ascii="Times New Roman" w:hAnsi="Times New Roman" w:cs="Times New Roman"/>
                <w:lang w:eastAsia="es-VE"/>
              </w:rPr>
            </w:pPr>
            <w:r w:rsidRPr="00E351C6">
              <w:rPr>
                <w:rFonts w:ascii="Times New Roman" w:hAnsi="Times New Roman" w:cs="Times New Roman"/>
                <w:lang w:eastAsia="es-VE"/>
              </w:rPr>
              <w:t>Humedal</w:t>
            </w:r>
          </w:p>
        </w:tc>
        <w:tc>
          <w:tcPr>
            <w:tcW w:w="1849" w:type="dxa"/>
            <w:tcBorders>
              <w:top w:val="single" w:sz="4" w:space="0" w:color="auto"/>
              <w:bottom w:val="none" w:sz="0" w:space="0" w:color="auto"/>
            </w:tcBorders>
            <w:noWrap/>
            <w:hideMark/>
          </w:tcPr>
          <w:p w14:paraId="107F4D8E" w14:textId="77777777"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eastAsia="es-VE"/>
              </w:rPr>
            </w:pPr>
            <w:r w:rsidRPr="00E351C6">
              <w:rPr>
                <w:rFonts w:ascii="Times New Roman" w:hAnsi="Times New Roman" w:cs="Times New Roman"/>
                <w:i/>
                <w:iCs/>
                <w:lang w:eastAsia="es-VE"/>
              </w:rPr>
              <w:t>r</w:t>
            </w:r>
          </w:p>
        </w:tc>
        <w:tc>
          <w:tcPr>
            <w:tcW w:w="2098" w:type="dxa"/>
            <w:tcBorders>
              <w:top w:val="single" w:sz="4" w:space="0" w:color="auto"/>
              <w:bottom w:val="none" w:sz="0" w:space="0" w:color="auto"/>
            </w:tcBorders>
            <w:noWrap/>
            <w:hideMark/>
          </w:tcPr>
          <w:p w14:paraId="7ECEEBE4" w14:textId="77777777"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eastAsia="es-VE"/>
              </w:rPr>
            </w:pPr>
            <w:r w:rsidRPr="00E351C6">
              <w:rPr>
                <w:rFonts w:ascii="Times New Roman" w:hAnsi="Times New Roman" w:cs="Times New Roman"/>
                <w:lang w:eastAsia="es-VE"/>
              </w:rPr>
              <w:t>Humedal</w:t>
            </w:r>
          </w:p>
        </w:tc>
        <w:tc>
          <w:tcPr>
            <w:tcW w:w="1829" w:type="dxa"/>
            <w:tcBorders>
              <w:top w:val="single" w:sz="4" w:space="0" w:color="auto"/>
              <w:bottom w:val="none" w:sz="0" w:space="0" w:color="auto"/>
            </w:tcBorders>
            <w:noWrap/>
            <w:hideMark/>
          </w:tcPr>
          <w:p w14:paraId="633C8994" w14:textId="77777777"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eastAsia="es-VE"/>
              </w:rPr>
            </w:pPr>
            <w:r w:rsidRPr="00E351C6">
              <w:rPr>
                <w:rFonts w:ascii="Times New Roman" w:hAnsi="Times New Roman" w:cs="Times New Roman"/>
                <w:i/>
                <w:iCs/>
                <w:lang w:eastAsia="es-VE"/>
              </w:rPr>
              <w:t>r</w:t>
            </w:r>
          </w:p>
        </w:tc>
      </w:tr>
      <w:tr w:rsidR="00E351C6" w:rsidRPr="00E351C6" w14:paraId="0AAE0132" w14:textId="77777777" w:rsidTr="00F73FFE">
        <w:trPr>
          <w:trHeight w:val="248"/>
        </w:trPr>
        <w:tc>
          <w:tcPr>
            <w:cnfStyle w:val="001000000000" w:firstRow="0" w:lastRow="0" w:firstColumn="1" w:lastColumn="0" w:oddVBand="0" w:evenVBand="0" w:oddHBand="0" w:evenHBand="0" w:firstRowFirstColumn="0" w:firstRowLastColumn="0" w:lastRowFirstColumn="0" w:lastRowLastColumn="0"/>
            <w:tcW w:w="2111" w:type="dxa"/>
            <w:noWrap/>
            <w:hideMark/>
          </w:tcPr>
          <w:p w14:paraId="009939B0" w14:textId="77777777" w:rsidR="00D15EAD" w:rsidRPr="00E351C6" w:rsidRDefault="00D15EAD" w:rsidP="00416CA4">
            <w:pPr>
              <w:jc w:val="center"/>
              <w:rPr>
                <w:rFonts w:ascii="Times New Roman" w:hAnsi="Times New Roman" w:cs="Times New Roman"/>
                <w:lang w:eastAsia="es-VE"/>
              </w:rPr>
            </w:pPr>
            <w:r w:rsidRPr="00E351C6">
              <w:rPr>
                <w:rFonts w:ascii="Times New Roman" w:hAnsi="Times New Roman" w:cs="Times New Roman"/>
                <w:lang w:eastAsia="es-VE"/>
              </w:rPr>
              <w:t>P-1</w:t>
            </w:r>
          </w:p>
        </w:tc>
        <w:tc>
          <w:tcPr>
            <w:tcW w:w="1849" w:type="dxa"/>
            <w:noWrap/>
            <w:hideMark/>
          </w:tcPr>
          <w:p w14:paraId="1146B66F" w14:textId="1F5FF379" w:rsidR="00D15EAD" w:rsidRPr="00E351C6" w:rsidRDefault="00D15EAD"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57</w:t>
            </w:r>
          </w:p>
        </w:tc>
        <w:tc>
          <w:tcPr>
            <w:tcW w:w="2098" w:type="dxa"/>
            <w:noWrap/>
            <w:hideMark/>
          </w:tcPr>
          <w:p w14:paraId="60D17B38" w14:textId="77777777" w:rsidR="00D15EAD" w:rsidRPr="00E351C6" w:rsidRDefault="00D15EAD"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P-1</w:t>
            </w:r>
          </w:p>
        </w:tc>
        <w:tc>
          <w:tcPr>
            <w:tcW w:w="1829" w:type="dxa"/>
            <w:noWrap/>
            <w:hideMark/>
          </w:tcPr>
          <w:p w14:paraId="5F70EFD7" w14:textId="48F6A736" w:rsidR="00D15EAD" w:rsidRPr="00E351C6" w:rsidRDefault="00D15EAD"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65</w:t>
            </w:r>
          </w:p>
        </w:tc>
      </w:tr>
      <w:tr w:rsidR="00E351C6" w:rsidRPr="00E351C6" w14:paraId="218F28C6" w14:textId="77777777" w:rsidTr="00F73FF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11" w:type="dxa"/>
            <w:tcBorders>
              <w:top w:val="none" w:sz="0" w:space="0" w:color="auto"/>
              <w:bottom w:val="none" w:sz="0" w:space="0" w:color="auto"/>
            </w:tcBorders>
            <w:noWrap/>
            <w:hideMark/>
          </w:tcPr>
          <w:p w14:paraId="507098D4" w14:textId="77777777" w:rsidR="00D15EAD" w:rsidRPr="00E351C6" w:rsidRDefault="00D15EAD" w:rsidP="00416CA4">
            <w:pPr>
              <w:jc w:val="center"/>
              <w:rPr>
                <w:rFonts w:ascii="Times New Roman" w:hAnsi="Times New Roman" w:cs="Times New Roman"/>
                <w:lang w:eastAsia="es-VE"/>
              </w:rPr>
            </w:pPr>
            <w:r w:rsidRPr="00E351C6">
              <w:rPr>
                <w:rFonts w:ascii="Times New Roman" w:hAnsi="Times New Roman" w:cs="Times New Roman"/>
                <w:lang w:eastAsia="es-VE"/>
              </w:rPr>
              <w:t>P-2</w:t>
            </w:r>
          </w:p>
        </w:tc>
        <w:tc>
          <w:tcPr>
            <w:tcW w:w="1849" w:type="dxa"/>
            <w:tcBorders>
              <w:top w:val="none" w:sz="0" w:space="0" w:color="auto"/>
              <w:bottom w:val="none" w:sz="0" w:space="0" w:color="auto"/>
            </w:tcBorders>
            <w:noWrap/>
            <w:hideMark/>
          </w:tcPr>
          <w:p w14:paraId="0AA3E9AA" w14:textId="51ED3A7E"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64</w:t>
            </w:r>
          </w:p>
        </w:tc>
        <w:tc>
          <w:tcPr>
            <w:tcW w:w="2098" w:type="dxa"/>
            <w:tcBorders>
              <w:top w:val="none" w:sz="0" w:space="0" w:color="auto"/>
              <w:bottom w:val="none" w:sz="0" w:space="0" w:color="auto"/>
            </w:tcBorders>
            <w:noWrap/>
            <w:hideMark/>
          </w:tcPr>
          <w:p w14:paraId="4D47E0C5" w14:textId="77777777"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P-2</w:t>
            </w:r>
          </w:p>
        </w:tc>
        <w:tc>
          <w:tcPr>
            <w:tcW w:w="1829" w:type="dxa"/>
            <w:tcBorders>
              <w:top w:val="none" w:sz="0" w:space="0" w:color="auto"/>
              <w:bottom w:val="none" w:sz="0" w:space="0" w:color="auto"/>
            </w:tcBorders>
            <w:noWrap/>
            <w:hideMark/>
          </w:tcPr>
          <w:p w14:paraId="5986C061" w14:textId="09ECC0BF"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72</w:t>
            </w:r>
          </w:p>
        </w:tc>
      </w:tr>
      <w:tr w:rsidR="00E351C6" w:rsidRPr="00E351C6" w14:paraId="7695FB68" w14:textId="77777777" w:rsidTr="00F73FFE">
        <w:trPr>
          <w:trHeight w:val="266"/>
        </w:trPr>
        <w:tc>
          <w:tcPr>
            <w:cnfStyle w:val="001000000000" w:firstRow="0" w:lastRow="0" w:firstColumn="1" w:lastColumn="0" w:oddVBand="0" w:evenVBand="0" w:oddHBand="0" w:evenHBand="0" w:firstRowFirstColumn="0" w:firstRowLastColumn="0" w:lastRowFirstColumn="0" w:lastRowLastColumn="0"/>
            <w:tcW w:w="2111" w:type="dxa"/>
            <w:tcBorders>
              <w:bottom w:val="single" w:sz="4" w:space="0" w:color="auto"/>
            </w:tcBorders>
            <w:noWrap/>
            <w:hideMark/>
          </w:tcPr>
          <w:p w14:paraId="0C1BFE1D" w14:textId="77777777" w:rsidR="00D15EAD" w:rsidRPr="00E351C6" w:rsidRDefault="00D15EAD" w:rsidP="00416CA4">
            <w:pPr>
              <w:jc w:val="center"/>
              <w:rPr>
                <w:rFonts w:ascii="Times New Roman" w:hAnsi="Times New Roman" w:cs="Times New Roman"/>
                <w:lang w:eastAsia="es-VE"/>
              </w:rPr>
            </w:pPr>
            <w:r w:rsidRPr="00E351C6">
              <w:rPr>
                <w:rFonts w:ascii="Times New Roman" w:hAnsi="Times New Roman" w:cs="Times New Roman"/>
                <w:lang w:eastAsia="es-VE"/>
              </w:rPr>
              <w:t>P-3</w:t>
            </w:r>
          </w:p>
        </w:tc>
        <w:tc>
          <w:tcPr>
            <w:tcW w:w="1849" w:type="dxa"/>
            <w:tcBorders>
              <w:bottom w:val="single" w:sz="4" w:space="0" w:color="auto"/>
            </w:tcBorders>
            <w:noWrap/>
            <w:hideMark/>
          </w:tcPr>
          <w:p w14:paraId="28F04B45" w14:textId="67905C91" w:rsidR="00D15EAD" w:rsidRPr="00E351C6" w:rsidRDefault="00D15EAD"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64</w:t>
            </w:r>
          </w:p>
        </w:tc>
        <w:tc>
          <w:tcPr>
            <w:tcW w:w="2098" w:type="dxa"/>
            <w:tcBorders>
              <w:bottom w:val="single" w:sz="4" w:space="0" w:color="auto"/>
            </w:tcBorders>
            <w:noWrap/>
            <w:hideMark/>
          </w:tcPr>
          <w:p w14:paraId="25845A67" w14:textId="77777777" w:rsidR="00D15EAD" w:rsidRPr="00E351C6" w:rsidRDefault="00D15EAD"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P-3</w:t>
            </w:r>
          </w:p>
        </w:tc>
        <w:tc>
          <w:tcPr>
            <w:tcW w:w="1829" w:type="dxa"/>
            <w:tcBorders>
              <w:bottom w:val="single" w:sz="4" w:space="0" w:color="auto"/>
            </w:tcBorders>
            <w:noWrap/>
            <w:hideMark/>
          </w:tcPr>
          <w:p w14:paraId="618CEE11" w14:textId="72BCDA66" w:rsidR="00D15EAD" w:rsidRPr="00E351C6" w:rsidRDefault="00D15EAD" w:rsidP="00416C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69</w:t>
            </w:r>
          </w:p>
        </w:tc>
      </w:tr>
      <w:tr w:rsidR="00E351C6" w:rsidRPr="00E351C6" w14:paraId="3355D09A" w14:textId="77777777" w:rsidTr="00F73F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11" w:type="dxa"/>
            <w:tcBorders>
              <w:top w:val="single" w:sz="4" w:space="0" w:color="auto"/>
              <w:bottom w:val="single" w:sz="4" w:space="0" w:color="auto"/>
            </w:tcBorders>
            <w:noWrap/>
            <w:hideMark/>
          </w:tcPr>
          <w:p w14:paraId="72DAC0EF" w14:textId="77777777" w:rsidR="00D15EAD" w:rsidRPr="00E351C6" w:rsidRDefault="00D15EAD" w:rsidP="00416CA4">
            <w:pPr>
              <w:jc w:val="center"/>
              <w:rPr>
                <w:rFonts w:ascii="Times New Roman" w:hAnsi="Times New Roman" w:cs="Times New Roman"/>
                <w:lang w:eastAsia="es-VE"/>
              </w:rPr>
            </w:pPr>
            <w:r w:rsidRPr="00E351C6">
              <w:rPr>
                <w:rFonts w:ascii="Times New Roman" w:hAnsi="Times New Roman" w:cs="Times New Roman"/>
                <w:lang w:eastAsia="es-VE"/>
              </w:rPr>
              <w:t>P-4</w:t>
            </w:r>
          </w:p>
        </w:tc>
        <w:tc>
          <w:tcPr>
            <w:tcW w:w="1849" w:type="dxa"/>
            <w:tcBorders>
              <w:top w:val="single" w:sz="4" w:space="0" w:color="auto"/>
              <w:bottom w:val="single" w:sz="4" w:space="0" w:color="auto"/>
            </w:tcBorders>
            <w:noWrap/>
            <w:hideMark/>
          </w:tcPr>
          <w:p w14:paraId="4D289047" w14:textId="26BD96A3"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56</w:t>
            </w:r>
          </w:p>
        </w:tc>
        <w:tc>
          <w:tcPr>
            <w:tcW w:w="2098" w:type="dxa"/>
            <w:tcBorders>
              <w:top w:val="single" w:sz="4" w:space="0" w:color="auto"/>
              <w:bottom w:val="single" w:sz="4" w:space="0" w:color="auto"/>
            </w:tcBorders>
            <w:noWrap/>
            <w:hideMark/>
          </w:tcPr>
          <w:p w14:paraId="2833CC96" w14:textId="77777777"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P-4</w:t>
            </w:r>
          </w:p>
        </w:tc>
        <w:tc>
          <w:tcPr>
            <w:tcW w:w="1829" w:type="dxa"/>
            <w:tcBorders>
              <w:top w:val="single" w:sz="4" w:space="0" w:color="auto"/>
              <w:bottom w:val="single" w:sz="4" w:space="0" w:color="auto"/>
            </w:tcBorders>
            <w:noWrap/>
            <w:hideMark/>
          </w:tcPr>
          <w:p w14:paraId="663C5355" w14:textId="4F24B377" w:rsidR="00D15EAD" w:rsidRPr="00E351C6" w:rsidRDefault="00D15EAD" w:rsidP="00416C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VE"/>
              </w:rPr>
            </w:pPr>
            <w:r w:rsidRPr="00E351C6">
              <w:rPr>
                <w:rFonts w:ascii="Times New Roman" w:hAnsi="Times New Roman" w:cs="Times New Roman"/>
                <w:lang w:eastAsia="es-VE"/>
              </w:rPr>
              <w:t>0</w:t>
            </w:r>
            <w:r w:rsidR="00623DF4" w:rsidRPr="00E351C6">
              <w:rPr>
                <w:rFonts w:ascii="Times New Roman" w:hAnsi="Times New Roman" w:cs="Times New Roman"/>
                <w:lang w:eastAsia="es-VE"/>
              </w:rPr>
              <w:t>.</w:t>
            </w:r>
            <w:r w:rsidRPr="00E351C6">
              <w:rPr>
                <w:rFonts w:ascii="Times New Roman" w:hAnsi="Times New Roman" w:cs="Times New Roman"/>
                <w:lang w:eastAsia="es-VE"/>
              </w:rPr>
              <w:t>60</w:t>
            </w:r>
          </w:p>
        </w:tc>
      </w:tr>
    </w:tbl>
    <w:p w14:paraId="7E306CEC" w14:textId="77777777" w:rsidR="00D15EAD" w:rsidRPr="00E351C6" w:rsidRDefault="00D15EAD" w:rsidP="00416CA4">
      <w:pPr>
        <w:spacing w:after="0" w:line="240" w:lineRule="auto"/>
        <w:jc w:val="both"/>
        <w:rPr>
          <w:rFonts w:ascii="Arial" w:hAnsi="Arial" w:cs="Arial"/>
          <w:lang w:val="es-ES_tradnl"/>
        </w:rPr>
      </w:pPr>
    </w:p>
    <w:p w14:paraId="22CF96CB" w14:textId="632A0CBA" w:rsidR="00D15EAD" w:rsidRPr="00E351C6" w:rsidRDefault="00D15EAD" w:rsidP="00416CA4">
      <w:pPr>
        <w:spacing w:after="0" w:line="240" w:lineRule="auto"/>
        <w:jc w:val="both"/>
        <w:rPr>
          <w:rFonts w:ascii="Times New Roman" w:hAnsi="Times New Roman" w:cs="Times New Roman"/>
          <w:sz w:val="24"/>
          <w:szCs w:val="24"/>
          <w:lang w:val="es-ES_tradnl"/>
        </w:rPr>
      </w:pPr>
      <w:bookmarkStart w:id="11" w:name="_Hlk49801091"/>
      <w:r w:rsidRPr="00E351C6">
        <w:rPr>
          <w:rFonts w:ascii="Times New Roman" w:hAnsi="Times New Roman" w:cs="Times New Roman"/>
          <w:sz w:val="24"/>
          <w:szCs w:val="24"/>
          <w:lang w:val="es-ES_tradnl"/>
        </w:rPr>
        <w:t>En el primer caso (todos los años muestrales) se presentó una buena correlación para los pantanos 2 y 3, ambos con un r= 0</w:t>
      </w:r>
      <w:r w:rsidR="00BF79DB"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64, mientras que para los pantanos 1 y 4 se evidencia una correlación moderada con valores de 0</w:t>
      </w:r>
      <w:r w:rsidR="00BF79DB"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57 y 0</w:t>
      </w:r>
      <w:r w:rsidR="00BF79DB"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56, respectivamente.</w:t>
      </w:r>
    </w:p>
    <w:p w14:paraId="30B990A0" w14:textId="77777777" w:rsidR="00B91AA2" w:rsidRDefault="00B91AA2" w:rsidP="00416CA4">
      <w:pPr>
        <w:spacing w:after="0" w:line="240" w:lineRule="auto"/>
        <w:jc w:val="both"/>
        <w:rPr>
          <w:rFonts w:ascii="Times New Roman" w:hAnsi="Times New Roman" w:cs="Times New Roman"/>
          <w:sz w:val="24"/>
          <w:szCs w:val="24"/>
          <w:lang w:val="es-ES_tradnl"/>
        </w:rPr>
      </w:pPr>
    </w:p>
    <w:p w14:paraId="10D8A35F" w14:textId="6A49EA97"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Por su parte, en el segundo caso (solo los años afectados por ENOS en sus dos fases), se observó un incremento en la correlación de entre 0</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04 y 0</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08 puntos para todos los pantanos, siendo los pantanos P-1 y P-2 los que aumentaron en mayor medida la correlación, lo cual sugiere que ambos tienen una sensibilidad a la variabilidad climática ligeramente superior a los demás.</w:t>
      </w:r>
    </w:p>
    <w:p w14:paraId="207EE58D" w14:textId="77777777" w:rsidR="00B91AA2" w:rsidRDefault="00B91AA2" w:rsidP="00416CA4">
      <w:pPr>
        <w:spacing w:after="0" w:line="240" w:lineRule="auto"/>
        <w:jc w:val="both"/>
        <w:rPr>
          <w:rFonts w:ascii="Times New Roman" w:hAnsi="Times New Roman" w:cs="Times New Roman"/>
          <w:sz w:val="24"/>
          <w:szCs w:val="24"/>
          <w:lang w:val="es-ES_tradnl"/>
        </w:rPr>
      </w:pPr>
    </w:p>
    <w:p w14:paraId="390FFEAA" w14:textId="59EE27EF"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El análisis de correlación demostró que existe relación entre el comportamiento del MSI de los pantanos y la ocurrencia de eventos ENOS, lo cual sugiere una influencia de este fenómeno en el contenido de humedad presente en los pantanos, a través del comportamiento de variables como la precipitación, temperatura y humedad, ya que sus valores normales se ven sensiblemente alterados.</w:t>
      </w:r>
    </w:p>
    <w:p w14:paraId="218F5815" w14:textId="77777777" w:rsidR="009C0F10" w:rsidRPr="00E351C6" w:rsidRDefault="009C0F10" w:rsidP="00416CA4">
      <w:pPr>
        <w:spacing w:after="0" w:line="240" w:lineRule="auto"/>
        <w:ind w:firstLine="567"/>
        <w:jc w:val="both"/>
        <w:rPr>
          <w:rFonts w:ascii="Times New Roman" w:hAnsi="Times New Roman" w:cs="Times New Roman"/>
          <w:sz w:val="24"/>
          <w:szCs w:val="24"/>
          <w:lang w:val="es-ES_tradnl"/>
        </w:rPr>
      </w:pPr>
    </w:p>
    <w:p w14:paraId="4393957E" w14:textId="274A7EB7" w:rsidR="00D15EAD" w:rsidRPr="00B91AA2" w:rsidRDefault="005E2599" w:rsidP="00416CA4">
      <w:pPr>
        <w:spacing w:after="0" w:line="240" w:lineRule="auto"/>
        <w:jc w:val="both"/>
        <w:rPr>
          <w:rFonts w:ascii="Times New Roman" w:hAnsi="Times New Roman" w:cs="Times New Roman"/>
          <w:b/>
          <w:sz w:val="24"/>
          <w:szCs w:val="24"/>
          <w:lang w:val="es-ES_tradnl"/>
        </w:rPr>
      </w:pPr>
      <w:r w:rsidRPr="00B91AA2">
        <w:rPr>
          <w:rFonts w:ascii="Times New Roman" w:hAnsi="Times New Roman" w:cs="Times New Roman"/>
          <w:b/>
          <w:sz w:val="24"/>
          <w:szCs w:val="24"/>
          <w:lang w:val="es-ES_tradnl"/>
        </w:rPr>
        <w:t xml:space="preserve">3.3. </w:t>
      </w:r>
      <w:r w:rsidR="00D15EAD" w:rsidRPr="00B91AA2">
        <w:rPr>
          <w:rFonts w:ascii="Times New Roman" w:hAnsi="Times New Roman" w:cs="Times New Roman"/>
          <w:b/>
          <w:sz w:val="24"/>
          <w:szCs w:val="24"/>
          <w:lang w:val="es-ES_tradnl"/>
        </w:rPr>
        <w:t xml:space="preserve">Anomalías </w:t>
      </w:r>
      <w:r w:rsidR="00B91AA2" w:rsidRPr="00B91AA2">
        <w:rPr>
          <w:rFonts w:ascii="Times New Roman" w:hAnsi="Times New Roman" w:cs="Times New Roman"/>
          <w:b/>
          <w:sz w:val="24"/>
          <w:szCs w:val="24"/>
          <w:lang w:val="es-ES_tradnl"/>
        </w:rPr>
        <w:t>p</w:t>
      </w:r>
      <w:r w:rsidR="00D15EAD" w:rsidRPr="00B91AA2">
        <w:rPr>
          <w:rFonts w:ascii="Times New Roman" w:hAnsi="Times New Roman" w:cs="Times New Roman"/>
          <w:b/>
          <w:sz w:val="24"/>
          <w:szCs w:val="24"/>
          <w:lang w:val="es-ES_tradnl"/>
        </w:rPr>
        <w:t>orcentuales del MSI Promedio de los Pantanos</w:t>
      </w:r>
    </w:p>
    <w:p w14:paraId="0B4E822D" w14:textId="77777777" w:rsidR="00B91AA2" w:rsidRDefault="00B91AA2" w:rsidP="00416CA4">
      <w:pPr>
        <w:spacing w:after="0" w:line="240" w:lineRule="auto"/>
        <w:jc w:val="both"/>
        <w:rPr>
          <w:rFonts w:ascii="Times New Roman" w:hAnsi="Times New Roman" w:cs="Times New Roman"/>
          <w:sz w:val="24"/>
          <w:szCs w:val="24"/>
          <w:lang w:val="es-ES_tradnl"/>
        </w:rPr>
      </w:pPr>
    </w:p>
    <w:p w14:paraId="0FDACD1B" w14:textId="3F391103"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El cálculo de anomalías porcentuales se realizó con el fin de estimar el cambio producido en el índice de estrés hídrico (MSI) en los años muestrales con respecto a un año de referencia, y los valores resultantes se sintetizan en el </w:t>
      </w:r>
      <w:r w:rsidRPr="00E351C6">
        <w:rPr>
          <w:rFonts w:ascii="Times New Roman" w:hAnsi="Times New Roman" w:cs="Times New Roman"/>
          <w:b/>
          <w:bCs/>
          <w:sz w:val="24"/>
          <w:szCs w:val="24"/>
          <w:lang w:val="es-ES_tradnl"/>
        </w:rPr>
        <w:t>Cuadro 7</w:t>
      </w:r>
      <w:r w:rsidRPr="00E351C6">
        <w:rPr>
          <w:rFonts w:ascii="Times New Roman" w:hAnsi="Times New Roman" w:cs="Times New Roman"/>
          <w:sz w:val="24"/>
          <w:szCs w:val="24"/>
          <w:lang w:val="es-ES_tradnl"/>
        </w:rPr>
        <w:t>.</w:t>
      </w:r>
    </w:p>
    <w:p w14:paraId="4C512697" w14:textId="77777777" w:rsidR="00B91AA2" w:rsidRDefault="00B91AA2" w:rsidP="00416CA4">
      <w:pPr>
        <w:spacing w:after="0" w:line="240" w:lineRule="auto"/>
        <w:jc w:val="both"/>
        <w:rPr>
          <w:rFonts w:ascii="Times New Roman" w:hAnsi="Times New Roman" w:cs="Times New Roman"/>
          <w:sz w:val="24"/>
          <w:szCs w:val="24"/>
          <w:lang w:val="es-ES_tradnl"/>
        </w:rPr>
      </w:pPr>
    </w:p>
    <w:p w14:paraId="57FB3F7A" w14:textId="114E140F" w:rsidR="00D15EAD" w:rsidRDefault="009C0F10"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Los valores de desviación de las anomalías con respecto al año patrón oscilaron entre -29</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6</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para la sobresaturación de humedad, y 29</w:t>
      </w:r>
      <w:r w:rsidR="005A05D7"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4</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para la condición opuesta, es decir, déficit hídrico. Esto indica que, en los pantanos de la microcuenca la elasticidad del </w:t>
      </w:r>
      <w:proofErr w:type="spellStart"/>
      <w:r w:rsidR="00EB276B" w:rsidRPr="00E351C6">
        <w:rPr>
          <w:rFonts w:ascii="Times New Roman" w:hAnsi="Times New Roman" w:cs="Times New Roman"/>
          <w:sz w:val="24"/>
          <w:szCs w:val="24"/>
          <w:lang w:val="es-ES_tradnl"/>
        </w:rPr>
        <w:t>hidroperiodo</w:t>
      </w:r>
      <w:proofErr w:type="spellEnd"/>
      <w:r w:rsidRPr="00E351C6">
        <w:rPr>
          <w:rFonts w:ascii="Times New Roman" w:hAnsi="Times New Roman" w:cs="Times New Roman"/>
          <w:sz w:val="24"/>
          <w:szCs w:val="24"/>
          <w:lang w:val="es-ES_tradnl"/>
        </w:rPr>
        <w:t xml:space="preserve"> alcanza el orden cercano al 30</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siendo ligeramente superior la elasticidad negativa, relacionada con la sobresaturación de humedad. En términos generales, las anomalías porcentuales más distantes del valor de referencia fueron las negativas, las cuales se distribuyeron entre años Niña y años neutrales, lo que sugiere que el </w:t>
      </w:r>
      <w:proofErr w:type="spellStart"/>
      <w:r w:rsidR="009677C7" w:rsidRPr="00E351C6">
        <w:rPr>
          <w:rFonts w:ascii="Times New Roman" w:hAnsi="Times New Roman" w:cs="Times New Roman"/>
          <w:sz w:val="24"/>
          <w:szCs w:val="24"/>
          <w:lang w:val="es-ES_tradnl"/>
        </w:rPr>
        <w:t>hidroperíodo</w:t>
      </w:r>
      <w:proofErr w:type="spellEnd"/>
      <w:r w:rsidRPr="00E351C6">
        <w:rPr>
          <w:rFonts w:ascii="Times New Roman" w:hAnsi="Times New Roman" w:cs="Times New Roman"/>
          <w:sz w:val="24"/>
          <w:szCs w:val="24"/>
          <w:lang w:val="es-ES_tradnl"/>
        </w:rPr>
        <w:t xml:space="preserve"> de los pantanos es más sensible a la ocurrencia de la fase fría que a la fase cálida de ENOS.</w:t>
      </w:r>
    </w:p>
    <w:p w14:paraId="4E963407" w14:textId="2B7970D6" w:rsidR="00B91AA2" w:rsidRDefault="00B91AA2" w:rsidP="00416CA4">
      <w:pPr>
        <w:spacing w:after="0" w:line="240" w:lineRule="auto"/>
        <w:jc w:val="both"/>
        <w:rPr>
          <w:rFonts w:ascii="Times New Roman" w:hAnsi="Times New Roman" w:cs="Times New Roman"/>
          <w:sz w:val="24"/>
          <w:szCs w:val="24"/>
          <w:lang w:val="es-ES_tradnl"/>
        </w:rPr>
      </w:pPr>
    </w:p>
    <w:p w14:paraId="6CEA8E2B" w14:textId="7D5CEBF2" w:rsidR="00923BED" w:rsidRDefault="00923BED" w:rsidP="00416CA4">
      <w:pPr>
        <w:spacing w:after="0" w:line="240" w:lineRule="auto"/>
        <w:jc w:val="both"/>
        <w:rPr>
          <w:rFonts w:ascii="Times New Roman" w:hAnsi="Times New Roman" w:cs="Times New Roman"/>
          <w:sz w:val="24"/>
          <w:szCs w:val="24"/>
          <w:lang w:val="es-ES_tradnl"/>
        </w:rPr>
      </w:pPr>
    </w:p>
    <w:p w14:paraId="70D4AB81" w14:textId="29C4792A" w:rsidR="00923BED" w:rsidRDefault="00923BED" w:rsidP="00416CA4">
      <w:pPr>
        <w:spacing w:after="0" w:line="240" w:lineRule="auto"/>
        <w:jc w:val="both"/>
        <w:rPr>
          <w:rFonts w:ascii="Times New Roman" w:hAnsi="Times New Roman" w:cs="Times New Roman"/>
          <w:sz w:val="24"/>
          <w:szCs w:val="24"/>
          <w:lang w:val="es-ES_tradnl"/>
        </w:rPr>
      </w:pPr>
    </w:p>
    <w:p w14:paraId="7168F920" w14:textId="632A3BA8" w:rsidR="00923BED" w:rsidRDefault="00923BED" w:rsidP="00416CA4">
      <w:pPr>
        <w:spacing w:after="0" w:line="240" w:lineRule="auto"/>
        <w:jc w:val="both"/>
        <w:rPr>
          <w:rFonts w:ascii="Times New Roman" w:hAnsi="Times New Roman" w:cs="Times New Roman"/>
          <w:sz w:val="24"/>
          <w:szCs w:val="24"/>
          <w:lang w:val="es-ES_tradnl"/>
        </w:rPr>
      </w:pPr>
    </w:p>
    <w:p w14:paraId="663F7FC2" w14:textId="2D152C9D" w:rsidR="00923BED" w:rsidRDefault="00923BED" w:rsidP="00416CA4">
      <w:pPr>
        <w:spacing w:after="0" w:line="240" w:lineRule="auto"/>
        <w:jc w:val="both"/>
        <w:rPr>
          <w:rFonts w:ascii="Times New Roman" w:hAnsi="Times New Roman" w:cs="Times New Roman"/>
          <w:sz w:val="24"/>
          <w:szCs w:val="24"/>
          <w:lang w:val="es-ES_tradnl"/>
        </w:rPr>
      </w:pPr>
    </w:p>
    <w:p w14:paraId="205D5589" w14:textId="37A71BB9" w:rsidR="00923BED" w:rsidRDefault="00923BED" w:rsidP="00416CA4">
      <w:pPr>
        <w:spacing w:after="0" w:line="240" w:lineRule="auto"/>
        <w:jc w:val="both"/>
        <w:rPr>
          <w:rFonts w:ascii="Times New Roman" w:hAnsi="Times New Roman" w:cs="Times New Roman"/>
          <w:sz w:val="24"/>
          <w:szCs w:val="24"/>
          <w:lang w:val="es-ES_tradnl"/>
        </w:rPr>
      </w:pPr>
    </w:p>
    <w:p w14:paraId="20DF4F77" w14:textId="77777777" w:rsidR="00923BED" w:rsidRPr="00E351C6" w:rsidRDefault="00923BED" w:rsidP="00416CA4">
      <w:pPr>
        <w:spacing w:after="0" w:line="240" w:lineRule="auto"/>
        <w:jc w:val="both"/>
        <w:rPr>
          <w:rFonts w:ascii="Times New Roman" w:hAnsi="Times New Roman" w:cs="Times New Roman"/>
          <w:sz w:val="24"/>
          <w:szCs w:val="24"/>
          <w:lang w:val="es-ES_tradnl"/>
        </w:rPr>
      </w:pPr>
    </w:p>
    <w:p w14:paraId="5CBF0DC6" w14:textId="64F88CB6"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b/>
          <w:sz w:val="24"/>
          <w:szCs w:val="24"/>
          <w:lang w:val="es-ES_tradnl"/>
        </w:rPr>
        <w:lastRenderedPageBreak/>
        <w:t>Cuadro 7</w:t>
      </w:r>
      <w:r w:rsidRPr="00E351C6">
        <w:rPr>
          <w:rFonts w:ascii="Times New Roman" w:hAnsi="Times New Roman" w:cs="Times New Roman"/>
          <w:sz w:val="24"/>
          <w:szCs w:val="24"/>
          <w:lang w:val="es-ES_tradnl"/>
        </w:rPr>
        <w:t>. Anomalías porcentuales (ΔMSI</w:t>
      </w:r>
      <w:r w:rsidR="005A05D7"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del MSI en los pantanos para cada año con respecto al año de referencia (2014). </w:t>
      </w:r>
    </w:p>
    <w:p w14:paraId="645A1472" w14:textId="067EF576" w:rsidR="00DB4D54" w:rsidRDefault="00CA58CF" w:rsidP="00416CA4">
      <w:pPr>
        <w:spacing w:after="0" w:line="240" w:lineRule="auto"/>
        <w:jc w:val="both"/>
        <w:rPr>
          <w:rFonts w:ascii="Times New Roman" w:hAnsi="Times New Roman" w:cs="Times New Roman"/>
          <w:sz w:val="24"/>
          <w:szCs w:val="24"/>
          <w:lang w:val="en-US"/>
        </w:rPr>
      </w:pPr>
      <w:r w:rsidRPr="00E351C6">
        <w:rPr>
          <w:rFonts w:ascii="Times New Roman" w:hAnsi="Times New Roman" w:cs="Times New Roman"/>
          <w:b/>
          <w:bCs/>
          <w:sz w:val="24"/>
          <w:szCs w:val="24"/>
          <w:lang w:val="en-US"/>
        </w:rPr>
        <w:t>Table 7.</w:t>
      </w:r>
      <w:r w:rsidRPr="00E351C6">
        <w:rPr>
          <w:rFonts w:ascii="Times New Roman" w:hAnsi="Times New Roman" w:cs="Times New Roman"/>
          <w:sz w:val="24"/>
          <w:szCs w:val="24"/>
          <w:lang w:val="en-US"/>
        </w:rPr>
        <w:t xml:space="preserve"> Percentage anomalies (</w:t>
      </w:r>
      <w:r w:rsidRPr="00E351C6">
        <w:rPr>
          <w:rFonts w:ascii="Times New Roman" w:hAnsi="Times New Roman" w:cs="Times New Roman"/>
          <w:sz w:val="24"/>
          <w:szCs w:val="24"/>
          <w:lang w:val="es-ES_tradnl"/>
        </w:rPr>
        <w:t>Δ</w:t>
      </w:r>
      <w:r w:rsidRPr="00E351C6">
        <w:rPr>
          <w:rFonts w:ascii="Times New Roman" w:hAnsi="Times New Roman" w:cs="Times New Roman"/>
          <w:sz w:val="24"/>
          <w:szCs w:val="24"/>
          <w:lang w:val="en-US"/>
        </w:rPr>
        <w:t>MSI %) of the MSI in the wetlands for each year with respect to the reference year (2014).</w:t>
      </w:r>
    </w:p>
    <w:p w14:paraId="527561B2" w14:textId="77777777" w:rsidR="00B91AA2" w:rsidRPr="00E351C6" w:rsidRDefault="00B91AA2" w:rsidP="00416CA4">
      <w:pPr>
        <w:spacing w:after="0" w:line="240" w:lineRule="auto"/>
        <w:jc w:val="both"/>
        <w:rPr>
          <w:rFonts w:ascii="Times New Roman" w:hAnsi="Times New Roman" w:cs="Times New Roman"/>
          <w:sz w:val="24"/>
          <w:szCs w:val="24"/>
          <w:lang w:val="en-US"/>
        </w:rPr>
      </w:pPr>
    </w:p>
    <w:tbl>
      <w:tblPr>
        <w:tblW w:w="7455" w:type="dxa"/>
        <w:tblInd w:w="606" w:type="dxa"/>
        <w:tblCellMar>
          <w:left w:w="70" w:type="dxa"/>
          <w:right w:w="70" w:type="dxa"/>
        </w:tblCellMar>
        <w:tblLook w:val="04A0" w:firstRow="1" w:lastRow="0" w:firstColumn="1" w:lastColumn="0" w:noHBand="0" w:noVBand="1"/>
      </w:tblPr>
      <w:tblGrid>
        <w:gridCol w:w="954"/>
        <w:gridCol w:w="1701"/>
        <w:gridCol w:w="1200"/>
        <w:gridCol w:w="1200"/>
        <w:gridCol w:w="1200"/>
        <w:gridCol w:w="1200"/>
      </w:tblGrid>
      <w:tr w:rsidR="00D15EAD" w:rsidRPr="0088721F" w14:paraId="45BDEEED" w14:textId="77777777" w:rsidTr="003654BC">
        <w:trPr>
          <w:trHeight w:val="315"/>
        </w:trPr>
        <w:tc>
          <w:tcPr>
            <w:tcW w:w="954" w:type="dxa"/>
            <w:tcBorders>
              <w:top w:val="single" w:sz="4" w:space="0" w:color="auto"/>
              <w:bottom w:val="single" w:sz="4" w:space="0" w:color="auto"/>
            </w:tcBorders>
            <w:shd w:val="clear" w:color="auto" w:fill="auto"/>
            <w:noWrap/>
            <w:vAlign w:val="center"/>
            <w:hideMark/>
          </w:tcPr>
          <w:bookmarkEnd w:id="11"/>
          <w:p w14:paraId="288058B2" w14:textId="77777777" w:rsidR="00D15EAD" w:rsidRPr="0088721F" w:rsidRDefault="00D15EAD" w:rsidP="00416CA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 xml:space="preserve">Año </w:t>
            </w:r>
          </w:p>
        </w:tc>
        <w:tc>
          <w:tcPr>
            <w:tcW w:w="1701" w:type="dxa"/>
            <w:tcBorders>
              <w:top w:val="single" w:sz="4" w:space="0" w:color="auto"/>
              <w:bottom w:val="single" w:sz="4" w:space="0" w:color="auto"/>
            </w:tcBorders>
          </w:tcPr>
          <w:p w14:paraId="5ED7707D" w14:textId="77777777" w:rsidR="00D15EAD" w:rsidRPr="0088721F" w:rsidRDefault="00D15EAD" w:rsidP="00416CA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Condición</w:t>
            </w:r>
          </w:p>
        </w:tc>
        <w:tc>
          <w:tcPr>
            <w:tcW w:w="1200" w:type="dxa"/>
            <w:tcBorders>
              <w:top w:val="single" w:sz="4" w:space="0" w:color="auto"/>
              <w:bottom w:val="single" w:sz="4" w:space="0" w:color="auto"/>
            </w:tcBorders>
            <w:shd w:val="clear" w:color="auto" w:fill="auto"/>
            <w:noWrap/>
            <w:vAlign w:val="center"/>
            <w:hideMark/>
          </w:tcPr>
          <w:p w14:paraId="0A0364B9" w14:textId="77777777" w:rsidR="00D15EAD" w:rsidRPr="0088721F" w:rsidRDefault="00D15EAD" w:rsidP="00416CA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P-1</w:t>
            </w:r>
          </w:p>
        </w:tc>
        <w:tc>
          <w:tcPr>
            <w:tcW w:w="1200" w:type="dxa"/>
            <w:tcBorders>
              <w:top w:val="single" w:sz="4" w:space="0" w:color="auto"/>
              <w:bottom w:val="single" w:sz="4" w:space="0" w:color="auto"/>
            </w:tcBorders>
            <w:shd w:val="clear" w:color="auto" w:fill="auto"/>
            <w:noWrap/>
            <w:vAlign w:val="center"/>
            <w:hideMark/>
          </w:tcPr>
          <w:p w14:paraId="3F3BC39B" w14:textId="77777777" w:rsidR="00D15EAD" w:rsidRPr="0088721F" w:rsidRDefault="00D15EAD" w:rsidP="00416CA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P-2</w:t>
            </w:r>
          </w:p>
        </w:tc>
        <w:tc>
          <w:tcPr>
            <w:tcW w:w="1200" w:type="dxa"/>
            <w:tcBorders>
              <w:top w:val="single" w:sz="4" w:space="0" w:color="auto"/>
              <w:bottom w:val="single" w:sz="4" w:space="0" w:color="auto"/>
            </w:tcBorders>
            <w:shd w:val="clear" w:color="auto" w:fill="auto"/>
            <w:noWrap/>
            <w:vAlign w:val="center"/>
            <w:hideMark/>
          </w:tcPr>
          <w:p w14:paraId="72CBE633" w14:textId="77777777" w:rsidR="00D15EAD" w:rsidRPr="0088721F" w:rsidRDefault="00D15EAD" w:rsidP="00416CA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P-3</w:t>
            </w:r>
          </w:p>
        </w:tc>
        <w:tc>
          <w:tcPr>
            <w:tcW w:w="1200" w:type="dxa"/>
            <w:tcBorders>
              <w:top w:val="single" w:sz="4" w:space="0" w:color="auto"/>
              <w:bottom w:val="single" w:sz="4" w:space="0" w:color="auto"/>
            </w:tcBorders>
            <w:shd w:val="clear" w:color="auto" w:fill="auto"/>
            <w:noWrap/>
            <w:vAlign w:val="center"/>
            <w:hideMark/>
          </w:tcPr>
          <w:p w14:paraId="134B2B04" w14:textId="77777777" w:rsidR="00D15EAD" w:rsidRPr="0088721F" w:rsidRDefault="00D15EAD" w:rsidP="00416CA4">
            <w:pPr>
              <w:spacing w:after="0" w:line="240" w:lineRule="auto"/>
              <w:jc w:val="center"/>
              <w:rPr>
                <w:rFonts w:ascii="Times New Roman" w:hAnsi="Times New Roman" w:cs="Times New Roman"/>
                <w:b/>
                <w:bCs/>
                <w:color w:val="000000"/>
                <w:lang w:eastAsia="es-VE"/>
              </w:rPr>
            </w:pPr>
            <w:r w:rsidRPr="0088721F">
              <w:rPr>
                <w:rFonts w:ascii="Times New Roman" w:hAnsi="Times New Roman" w:cs="Times New Roman"/>
                <w:b/>
                <w:bCs/>
                <w:color w:val="000000"/>
                <w:lang w:eastAsia="es-VE"/>
              </w:rPr>
              <w:t>P-4</w:t>
            </w:r>
          </w:p>
        </w:tc>
      </w:tr>
      <w:tr w:rsidR="00D15EAD" w:rsidRPr="0088721F" w14:paraId="7DC5FEDA" w14:textId="77777777" w:rsidTr="003654BC">
        <w:trPr>
          <w:trHeight w:val="315"/>
        </w:trPr>
        <w:tc>
          <w:tcPr>
            <w:tcW w:w="954" w:type="dxa"/>
            <w:tcBorders>
              <w:top w:val="single" w:sz="4" w:space="0" w:color="auto"/>
            </w:tcBorders>
            <w:shd w:val="clear" w:color="auto" w:fill="auto"/>
            <w:noWrap/>
            <w:vAlign w:val="center"/>
            <w:hideMark/>
          </w:tcPr>
          <w:p w14:paraId="2283D5F6" w14:textId="77777777" w:rsidR="00D15EAD" w:rsidRPr="0088721F" w:rsidRDefault="00D15EAD" w:rsidP="00416CA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1985</w:t>
            </w:r>
          </w:p>
        </w:tc>
        <w:tc>
          <w:tcPr>
            <w:tcW w:w="1701" w:type="dxa"/>
            <w:tcBorders>
              <w:top w:val="single" w:sz="4" w:space="0" w:color="auto"/>
            </w:tcBorders>
          </w:tcPr>
          <w:p w14:paraId="36B40C5E"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Niña débil</w:t>
            </w:r>
          </w:p>
        </w:tc>
        <w:tc>
          <w:tcPr>
            <w:tcW w:w="1200" w:type="dxa"/>
            <w:tcBorders>
              <w:top w:val="single" w:sz="4" w:space="0" w:color="auto"/>
            </w:tcBorders>
            <w:shd w:val="clear" w:color="000000" w:fill="FFFF66"/>
            <w:noWrap/>
            <w:vAlign w:val="center"/>
            <w:hideMark/>
          </w:tcPr>
          <w:p w14:paraId="344B4F5C" w14:textId="44ED12E1"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6</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tcBorders>
              <w:top w:val="single" w:sz="4" w:space="0" w:color="auto"/>
            </w:tcBorders>
            <w:shd w:val="clear" w:color="000000" w:fill="00B0F0"/>
            <w:noWrap/>
            <w:vAlign w:val="center"/>
            <w:hideMark/>
          </w:tcPr>
          <w:p w14:paraId="483054C3" w14:textId="67C12134"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tcBorders>
              <w:top w:val="single" w:sz="4" w:space="0" w:color="auto"/>
            </w:tcBorders>
            <w:shd w:val="clear" w:color="000000" w:fill="FF9933"/>
            <w:noWrap/>
            <w:vAlign w:val="center"/>
            <w:hideMark/>
          </w:tcPr>
          <w:p w14:paraId="01309C9A" w14:textId="3E36FA0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tcBorders>
              <w:top w:val="single" w:sz="4" w:space="0" w:color="auto"/>
            </w:tcBorders>
            <w:shd w:val="clear" w:color="000000" w:fill="FF9933"/>
            <w:noWrap/>
            <w:vAlign w:val="center"/>
            <w:hideMark/>
          </w:tcPr>
          <w:p w14:paraId="40F478AB" w14:textId="738D74EC"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r>
      <w:tr w:rsidR="00D15EAD" w:rsidRPr="0088721F" w14:paraId="64CA92B7" w14:textId="77777777" w:rsidTr="006B3265">
        <w:trPr>
          <w:trHeight w:val="315"/>
        </w:trPr>
        <w:tc>
          <w:tcPr>
            <w:tcW w:w="954" w:type="dxa"/>
            <w:shd w:val="clear" w:color="auto" w:fill="auto"/>
            <w:noWrap/>
            <w:vAlign w:val="center"/>
            <w:hideMark/>
          </w:tcPr>
          <w:p w14:paraId="2FCEE87C" w14:textId="77777777" w:rsidR="00D15EAD" w:rsidRPr="0088721F" w:rsidRDefault="00D15EAD" w:rsidP="00416CA4">
            <w:pPr>
              <w:spacing w:after="0" w:line="240" w:lineRule="auto"/>
              <w:jc w:val="center"/>
              <w:rPr>
                <w:rFonts w:ascii="Times New Roman" w:hAnsi="Times New Roman" w:cs="Times New Roman"/>
                <w:b/>
                <w:bCs/>
                <w:color w:val="00B050"/>
                <w:lang w:eastAsia="es-VE"/>
              </w:rPr>
            </w:pPr>
            <w:r w:rsidRPr="0088721F">
              <w:rPr>
                <w:rFonts w:ascii="Times New Roman" w:hAnsi="Times New Roman" w:cs="Times New Roman"/>
                <w:b/>
                <w:bCs/>
                <w:color w:val="00B050"/>
                <w:lang w:eastAsia="es-VE"/>
              </w:rPr>
              <w:t>1986</w:t>
            </w:r>
          </w:p>
        </w:tc>
        <w:tc>
          <w:tcPr>
            <w:tcW w:w="1701" w:type="dxa"/>
          </w:tcPr>
          <w:p w14:paraId="2FB9971E"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Neutro </w:t>
            </w:r>
          </w:p>
        </w:tc>
        <w:tc>
          <w:tcPr>
            <w:tcW w:w="1200" w:type="dxa"/>
            <w:shd w:val="clear" w:color="000000" w:fill="00B0F0"/>
            <w:noWrap/>
            <w:vAlign w:val="center"/>
            <w:hideMark/>
          </w:tcPr>
          <w:p w14:paraId="7DE72AF8" w14:textId="7995F0B0"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-15</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9</w:t>
            </w:r>
          </w:p>
        </w:tc>
        <w:tc>
          <w:tcPr>
            <w:tcW w:w="1200" w:type="dxa"/>
            <w:shd w:val="clear" w:color="000000" w:fill="00B0F0"/>
            <w:noWrap/>
            <w:vAlign w:val="center"/>
            <w:hideMark/>
          </w:tcPr>
          <w:p w14:paraId="28685A77" w14:textId="324FF76F"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00B0F0"/>
            <w:noWrap/>
            <w:vAlign w:val="center"/>
            <w:hideMark/>
          </w:tcPr>
          <w:p w14:paraId="46635023" w14:textId="7544B68E"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00B0F0"/>
            <w:noWrap/>
            <w:vAlign w:val="center"/>
            <w:hideMark/>
          </w:tcPr>
          <w:p w14:paraId="6B061E70" w14:textId="5D16D396"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5C9A871F" w14:textId="77777777" w:rsidTr="006B3265">
        <w:trPr>
          <w:trHeight w:val="315"/>
        </w:trPr>
        <w:tc>
          <w:tcPr>
            <w:tcW w:w="954" w:type="dxa"/>
            <w:shd w:val="clear" w:color="auto" w:fill="auto"/>
            <w:noWrap/>
            <w:vAlign w:val="center"/>
            <w:hideMark/>
          </w:tcPr>
          <w:p w14:paraId="4A6B6333" w14:textId="77777777" w:rsidR="00D15EAD" w:rsidRPr="0088721F" w:rsidRDefault="00D15EAD" w:rsidP="00416CA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1988</w:t>
            </w:r>
          </w:p>
        </w:tc>
        <w:tc>
          <w:tcPr>
            <w:tcW w:w="1701" w:type="dxa"/>
          </w:tcPr>
          <w:p w14:paraId="14C98AE0"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moderado</w:t>
            </w:r>
          </w:p>
        </w:tc>
        <w:tc>
          <w:tcPr>
            <w:tcW w:w="1200" w:type="dxa"/>
            <w:shd w:val="clear" w:color="000000" w:fill="FF0000"/>
            <w:noWrap/>
            <w:vAlign w:val="center"/>
            <w:hideMark/>
          </w:tcPr>
          <w:p w14:paraId="12E163B5" w14:textId="0B27743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22</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3</w:t>
            </w:r>
          </w:p>
        </w:tc>
        <w:tc>
          <w:tcPr>
            <w:tcW w:w="1200" w:type="dxa"/>
            <w:shd w:val="clear" w:color="000000" w:fill="FF9933"/>
            <w:noWrap/>
            <w:vAlign w:val="center"/>
            <w:hideMark/>
          </w:tcPr>
          <w:p w14:paraId="6BBAD04C" w14:textId="295D8C09"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14</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FF0000"/>
            <w:noWrap/>
            <w:vAlign w:val="center"/>
            <w:hideMark/>
          </w:tcPr>
          <w:p w14:paraId="78D5E0A0" w14:textId="22EFF9ED"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shd w:val="clear" w:color="000000" w:fill="FF9933"/>
            <w:noWrap/>
            <w:vAlign w:val="center"/>
            <w:hideMark/>
          </w:tcPr>
          <w:p w14:paraId="4017656B" w14:textId="16BA33C8"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3</w:t>
            </w:r>
          </w:p>
        </w:tc>
      </w:tr>
      <w:tr w:rsidR="00D15EAD" w:rsidRPr="0088721F" w14:paraId="64EFB9FE" w14:textId="77777777" w:rsidTr="006B3265">
        <w:trPr>
          <w:trHeight w:val="315"/>
        </w:trPr>
        <w:tc>
          <w:tcPr>
            <w:tcW w:w="954" w:type="dxa"/>
            <w:shd w:val="clear" w:color="auto" w:fill="auto"/>
            <w:noWrap/>
            <w:vAlign w:val="center"/>
            <w:hideMark/>
          </w:tcPr>
          <w:p w14:paraId="2F3E9484" w14:textId="77777777" w:rsidR="00D15EAD" w:rsidRPr="0088721F" w:rsidRDefault="00D15EAD" w:rsidP="00416CA4">
            <w:pPr>
              <w:spacing w:after="0" w:line="240" w:lineRule="auto"/>
              <w:jc w:val="center"/>
              <w:rPr>
                <w:rFonts w:ascii="Times New Roman" w:hAnsi="Times New Roman" w:cs="Times New Roman"/>
                <w:b/>
                <w:bCs/>
                <w:color w:val="00B050"/>
                <w:lang w:eastAsia="es-VE"/>
              </w:rPr>
            </w:pPr>
            <w:r w:rsidRPr="0088721F">
              <w:rPr>
                <w:rFonts w:ascii="Times New Roman" w:hAnsi="Times New Roman" w:cs="Times New Roman"/>
                <w:b/>
                <w:bCs/>
                <w:color w:val="00B050"/>
                <w:lang w:eastAsia="es-VE"/>
              </w:rPr>
              <w:t>1990</w:t>
            </w:r>
          </w:p>
        </w:tc>
        <w:tc>
          <w:tcPr>
            <w:tcW w:w="1701" w:type="dxa"/>
          </w:tcPr>
          <w:p w14:paraId="0ED46725"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Neutro </w:t>
            </w:r>
          </w:p>
        </w:tc>
        <w:tc>
          <w:tcPr>
            <w:tcW w:w="1200" w:type="dxa"/>
            <w:shd w:val="clear" w:color="000000" w:fill="00B0F0"/>
            <w:noWrap/>
            <w:vAlign w:val="center"/>
            <w:hideMark/>
          </w:tcPr>
          <w:p w14:paraId="0585AC18" w14:textId="6EE6B364"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-24</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7427CA4A" w14:textId="0475F214"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35887437" w14:textId="0474F08D"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4EDF3B38" w14:textId="2D9FBDC1"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r>
      <w:tr w:rsidR="00D15EAD" w:rsidRPr="0088721F" w14:paraId="5A03651C" w14:textId="77777777" w:rsidTr="006B3265">
        <w:trPr>
          <w:trHeight w:val="315"/>
        </w:trPr>
        <w:tc>
          <w:tcPr>
            <w:tcW w:w="954" w:type="dxa"/>
            <w:shd w:val="clear" w:color="auto" w:fill="auto"/>
            <w:noWrap/>
            <w:vAlign w:val="center"/>
            <w:hideMark/>
          </w:tcPr>
          <w:p w14:paraId="5BBF3FA1" w14:textId="77777777" w:rsidR="00D15EAD" w:rsidRPr="0088721F" w:rsidRDefault="00D15EAD" w:rsidP="00416CA4">
            <w:pPr>
              <w:spacing w:after="0" w:line="240" w:lineRule="auto"/>
              <w:jc w:val="center"/>
              <w:rPr>
                <w:rFonts w:ascii="Times New Roman" w:hAnsi="Times New Roman" w:cs="Times New Roman"/>
                <w:b/>
                <w:bCs/>
                <w:color w:val="00B050"/>
                <w:lang w:eastAsia="es-VE"/>
              </w:rPr>
            </w:pPr>
            <w:r w:rsidRPr="0088721F">
              <w:rPr>
                <w:rFonts w:ascii="Times New Roman" w:hAnsi="Times New Roman" w:cs="Times New Roman"/>
                <w:b/>
                <w:bCs/>
                <w:color w:val="00B050"/>
                <w:lang w:eastAsia="es-VE"/>
              </w:rPr>
              <w:t>1991</w:t>
            </w:r>
          </w:p>
        </w:tc>
        <w:tc>
          <w:tcPr>
            <w:tcW w:w="1701" w:type="dxa"/>
          </w:tcPr>
          <w:p w14:paraId="52F8F514"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Neutro </w:t>
            </w:r>
          </w:p>
        </w:tc>
        <w:tc>
          <w:tcPr>
            <w:tcW w:w="1200" w:type="dxa"/>
            <w:shd w:val="clear" w:color="000000" w:fill="00B0F0"/>
            <w:noWrap/>
            <w:vAlign w:val="center"/>
            <w:hideMark/>
          </w:tcPr>
          <w:p w14:paraId="33DEE831" w14:textId="0AAD503C"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FFFF66"/>
            <w:noWrap/>
            <w:vAlign w:val="center"/>
            <w:hideMark/>
          </w:tcPr>
          <w:p w14:paraId="097E772C" w14:textId="67A1EA4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6</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shd w:val="clear" w:color="000000" w:fill="FF9933"/>
            <w:noWrap/>
            <w:vAlign w:val="center"/>
            <w:hideMark/>
          </w:tcPr>
          <w:p w14:paraId="53AE7E84" w14:textId="623D4970"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3</w:t>
            </w:r>
          </w:p>
        </w:tc>
        <w:tc>
          <w:tcPr>
            <w:tcW w:w="1200" w:type="dxa"/>
            <w:shd w:val="clear" w:color="000000" w:fill="FFFF66"/>
            <w:noWrap/>
            <w:vAlign w:val="center"/>
            <w:hideMark/>
          </w:tcPr>
          <w:p w14:paraId="68387C3F" w14:textId="707687DC"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r>
      <w:tr w:rsidR="00D15EAD" w:rsidRPr="0088721F" w14:paraId="36BB61E6" w14:textId="77777777" w:rsidTr="006B3265">
        <w:trPr>
          <w:trHeight w:val="315"/>
        </w:trPr>
        <w:tc>
          <w:tcPr>
            <w:tcW w:w="954" w:type="dxa"/>
            <w:shd w:val="clear" w:color="auto" w:fill="auto"/>
            <w:noWrap/>
            <w:vAlign w:val="center"/>
            <w:hideMark/>
          </w:tcPr>
          <w:p w14:paraId="4F4AD669" w14:textId="77777777" w:rsidR="00D15EAD" w:rsidRPr="0088721F" w:rsidRDefault="00D15EAD" w:rsidP="00416CA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1998</w:t>
            </w:r>
          </w:p>
        </w:tc>
        <w:tc>
          <w:tcPr>
            <w:tcW w:w="1701" w:type="dxa"/>
          </w:tcPr>
          <w:p w14:paraId="051061ED"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muy fuerte</w:t>
            </w:r>
          </w:p>
        </w:tc>
        <w:tc>
          <w:tcPr>
            <w:tcW w:w="1200" w:type="dxa"/>
            <w:shd w:val="clear" w:color="000000" w:fill="FFFF66"/>
            <w:noWrap/>
            <w:vAlign w:val="center"/>
            <w:hideMark/>
          </w:tcPr>
          <w:p w14:paraId="6089642A" w14:textId="2E882171"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FFFF66"/>
            <w:noWrap/>
            <w:vAlign w:val="center"/>
            <w:hideMark/>
          </w:tcPr>
          <w:p w14:paraId="11D47966" w14:textId="7100CEC6"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FF9933"/>
            <w:noWrap/>
            <w:vAlign w:val="center"/>
            <w:hideMark/>
          </w:tcPr>
          <w:p w14:paraId="1F42053D" w14:textId="34C02306"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FFFF66"/>
            <w:noWrap/>
            <w:vAlign w:val="center"/>
            <w:hideMark/>
          </w:tcPr>
          <w:p w14:paraId="42CFBE11"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p>
        </w:tc>
      </w:tr>
      <w:tr w:rsidR="00D15EAD" w:rsidRPr="0088721F" w14:paraId="3E611544" w14:textId="77777777" w:rsidTr="006B3265">
        <w:trPr>
          <w:trHeight w:val="315"/>
        </w:trPr>
        <w:tc>
          <w:tcPr>
            <w:tcW w:w="954" w:type="dxa"/>
            <w:shd w:val="clear" w:color="auto" w:fill="auto"/>
            <w:noWrap/>
            <w:vAlign w:val="center"/>
            <w:hideMark/>
          </w:tcPr>
          <w:p w14:paraId="4DA79895" w14:textId="77777777" w:rsidR="00D15EAD" w:rsidRPr="0088721F" w:rsidRDefault="00D15EAD" w:rsidP="00416CA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1999</w:t>
            </w:r>
          </w:p>
        </w:tc>
        <w:tc>
          <w:tcPr>
            <w:tcW w:w="1701" w:type="dxa"/>
          </w:tcPr>
          <w:p w14:paraId="319578C7" w14:textId="77777777" w:rsidR="00D15EAD" w:rsidRPr="0088721F" w:rsidRDefault="00D15EAD" w:rsidP="00416CA4">
            <w:pPr>
              <w:spacing w:after="0" w:line="240" w:lineRule="auto"/>
              <w:jc w:val="center"/>
              <w:rPr>
                <w:rFonts w:ascii="Times New Roman" w:hAnsi="Times New Roman" w:cs="Times New Roman"/>
                <w:color w:val="000000"/>
                <w:lang w:eastAsia="es-VE"/>
              </w:rPr>
            </w:pPr>
            <w:proofErr w:type="gramStart"/>
            <w:r w:rsidRPr="0088721F">
              <w:rPr>
                <w:rFonts w:ascii="Times New Roman" w:hAnsi="Times New Roman" w:cs="Times New Roman"/>
                <w:color w:val="000000"/>
                <w:lang w:eastAsia="es-VE"/>
              </w:rPr>
              <w:t>Niña moderado</w:t>
            </w:r>
            <w:proofErr w:type="gramEnd"/>
          </w:p>
        </w:tc>
        <w:tc>
          <w:tcPr>
            <w:tcW w:w="1200" w:type="dxa"/>
            <w:shd w:val="clear" w:color="000000" w:fill="00B0F0"/>
            <w:noWrap/>
            <w:vAlign w:val="center"/>
            <w:hideMark/>
          </w:tcPr>
          <w:p w14:paraId="4E472C4E" w14:textId="07490084"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-19</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00B0F0"/>
            <w:noWrap/>
            <w:vAlign w:val="center"/>
            <w:hideMark/>
          </w:tcPr>
          <w:p w14:paraId="1B7B8727" w14:textId="51C9AFFF"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-22</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6CFC9C56" w14:textId="5A1999AE"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00B0F0"/>
            <w:noWrap/>
            <w:vAlign w:val="center"/>
            <w:hideMark/>
          </w:tcPr>
          <w:p w14:paraId="32067FC9" w14:textId="54559F8C"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-29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r>
      <w:tr w:rsidR="00D15EAD" w:rsidRPr="0088721F" w14:paraId="4C1CE938" w14:textId="77777777" w:rsidTr="006B3265">
        <w:trPr>
          <w:trHeight w:val="315"/>
        </w:trPr>
        <w:tc>
          <w:tcPr>
            <w:tcW w:w="954" w:type="dxa"/>
            <w:shd w:val="clear" w:color="auto" w:fill="auto"/>
            <w:noWrap/>
            <w:vAlign w:val="center"/>
            <w:hideMark/>
          </w:tcPr>
          <w:p w14:paraId="2D79A3FA" w14:textId="77777777" w:rsidR="00D15EAD" w:rsidRPr="0088721F" w:rsidRDefault="00D15EAD" w:rsidP="00416CA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2000</w:t>
            </w:r>
          </w:p>
        </w:tc>
        <w:tc>
          <w:tcPr>
            <w:tcW w:w="1701" w:type="dxa"/>
          </w:tcPr>
          <w:p w14:paraId="2E94723B"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Niña fuerte </w:t>
            </w:r>
          </w:p>
        </w:tc>
        <w:tc>
          <w:tcPr>
            <w:tcW w:w="1200" w:type="dxa"/>
            <w:shd w:val="clear" w:color="000000" w:fill="00B0F0"/>
            <w:noWrap/>
            <w:vAlign w:val="center"/>
            <w:hideMark/>
          </w:tcPr>
          <w:p w14:paraId="0FEF150F" w14:textId="64382B3F"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00B0F0"/>
            <w:noWrap/>
            <w:vAlign w:val="center"/>
            <w:hideMark/>
          </w:tcPr>
          <w:p w14:paraId="620788D5" w14:textId="3FE6ED80"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00B0F0"/>
            <w:noWrap/>
            <w:vAlign w:val="center"/>
            <w:hideMark/>
          </w:tcPr>
          <w:p w14:paraId="56194FE9" w14:textId="0A1E820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00B0F0"/>
            <w:noWrap/>
            <w:vAlign w:val="center"/>
            <w:hideMark/>
          </w:tcPr>
          <w:p w14:paraId="241B7324" w14:textId="0C72099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r>
      <w:tr w:rsidR="00D15EAD" w:rsidRPr="0088721F" w14:paraId="59317922" w14:textId="77777777" w:rsidTr="006B3265">
        <w:trPr>
          <w:trHeight w:val="315"/>
        </w:trPr>
        <w:tc>
          <w:tcPr>
            <w:tcW w:w="954" w:type="dxa"/>
            <w:shd w:val="clear" w:color="auto" w:fill="auto"/>
            <w:noWrap/>
            <w:vAlign w:val="center"/>
            <w:hideMark/>
          </w:tcPr>
          <w:p w14:paraId="0C2BEB94" w14:textId="77777777" w:rsidR="00D15EAD" w:rsidRPr="0088721F" w:rsidRDefault="00D15EAD" w:rsidP="00416CA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2001</w:t>
            </w:r>
          </w:p>
        </w:tc>
        <w:tc>
          <w:tcPr>
            <w:tcW w:w="1701" w:type="dxa"/>
          </w:tcPr>
          <w:p w14:paraId="0BF94544"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Niña débil</w:t>
            </w:r>
          </w:p>
        </w:tc>
        <w:tc>
          <w:tcPr>
            <w:tcW w:w="1200" w:type="dxa"/>
            <w:shd w:val="clear" w:color="000000" w:fill="00B0F0"/>
            <w:noWrap/>
            <w:vAlign w:val="center"/>
            <w:hideMark/>
          </w:tcPr>
          <w:p w14:paraId="74E2F387" w14:textId="7ED12DD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00B0F0"/>
            <w:noWrap/>
            <w:vAlign w:val="center"/>
            <w:hideMark/>
          </w:tcPr>
          <w:p w14:paraId="41A57A3A" w14:textId="33B7327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shd w:val="clear" w:color="auto" w:fill="auto"/>
            <w:noWrap/>
            <w:vAlign w:val="center"/>
            <w:hideMark/>
          </w:tcPr>
          <w:p w14:paraId="044EEA67"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p>
        </w:tc>
        <w:tc>
          <w:tcPr>
            <w:tcW w:w="1200" w:type="dxa"/>
            <w:shd w:val="clear" w:color="000000" w:fill="00B0F0"/>
            <w:noWrap/>
            <w:vAlign w:val="center"/>
            <w:hideMark/>
          </w:tcPr>
          <w:p w14:paraId="62831109" w14:textId="60677CA3"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-8</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r>
      <w:tr w:rsidR="00D15EAD" w:rsidRPr="0088721F" w14:paraId="54F85A51" w14:textId="77777777" w:rsidTr="006B3265">
        <w:trPr>
          <w:trHeight w:val="315"/>
        </w:trPr>
        <w:tc>
          <w:tcPr>
            <w:tcW w:w="954" w:type="dxa"/>
            <w:shd w:val="clear" w:color="auto" w:fill="auto"/>
            <w:noWrap/>
            <w:vAlign w:val="center"/>
            <w:hideMark/>
          </w:tcPr>
          <w:p w14:paraId="5A00F8A6" w14:textId="77777777" w:rsidR="00D15EAD" w:rsidRPr="0088721F" w:rsidRDefault="00D15EAD" w:rsidP="00416CA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2003</w:t>
            </w:r>
          </w:p>
        </w:tc>
        <w:tc>
          <w:tcPr>
            <w:tcW w:w="1701" w:type="dxa"/>
          </w:tcPr>
          <w:p w14:paraId="724FD656"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moderado</w:t>
            </w:r>
          </w:p>
        </w:tc>
        <w:tc>
          <w:tcPr>
            <w:tcW w:w="1200" w:type="dxa"/>
            <w:shd w:val="clear" w:color="000000" w:fill="FFFF66"/>
            <w:noWrap/>
            <w:vAlign w:val="center"/>
            <w:hideMark/>
          </w:tcPr>
          <w:p w14:paraId="7BDE9FDE" w14:textId="38D47990"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shd w:val="clear" w:color="000000" w:fill="00B0F0"/>
            <w:noWrap/>
            <w:vAlign w:val="center"/>
            <w:hideMark/>
          </w:tcPr>
          <w:p w14:paraId="26A806F4" w14:textId="2152F36D"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000000" w:fill="FFFF66"/>
            <w:noWrap/>
            <w:vAlign w:val="center"/>
            <w:hideMark/>
          </w:tcPr>
          <w:p w14:paraId="171F897F" w14:textId="63F5282D"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shd w:val="clear" w:color="000000" w:fill="00B0F0"/>
            <w:noWrap/>
            <w:vAlign w:val="center"/>
            <w:hideMark/>
          </w:tcPr>
          <w:p w14:paraId="2FEA9239" w14:textId="20B2DAED"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03E611A8" w14:textId="77777777" w:rsidTr="006B3265">
        <w:trPr>
          <w:trHeight w:val="315"/>
        </w:trPr>
        <w:tc>
          <w:tcPr>
            <w:tcW w:w="954" w:type="dxa"/>
            <w:shd w:val="clear" w:color="auto" w:fill="auto"/>
            <w:noWrap/>
            <w:vAlign w:val="center"/>
            <w:hideMark/>
          </w:tcPr>
          <w:p w14:paraId="56ADA573" w14:textId="77777777" w:rsidR="00D15EAD" w:rsidRPr="0088721F" w:rsidRDefault="00D15EAD" w:rsidP="00416CA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2011</w:t>
            </w:r>
          </w:p>
        </w:tc>
        <w:tc>
          <w:tcPr>
            <w:tcW w:w="1701" w:type="dxa"/>
          </w:tcPr>
          <w:p w14:paraId="5EB10651"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 xml:space="preserve">Niña fuerte </w:t>
            </w:r>
          </w:p>
        </w:tc>
        <w:tc>
          <w:tcPr>
            <w:tcW w:w="1200" w:type="dxa"/>
            <w:shd w:val="clear" w:color="000000" w:fill="00B0F0"/>
            <w:noWrap/>
            <w:vAlign w:val="center"/>
            <w:hideMark/>
          </w:tcPr>
          <w:p w14:paraId="484C2D96" w14:textId="563BBEE6"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-12</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c>
          <w:tcPr>
            <w:tcW w:w="1200" w:type="dxa"/>
            <w:shd w:val="clear" w:color="000000" w:fill="00B0F0"/>
            <w:noWrap/>
            <w:vAlign w:val="center"/>
            <w:hideMark/>
          </w:tcPr>
          <w:p w14:paraId="2D7DBD5E" w14:textId="7B5C7956"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-13</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1</w:t>
            </w:r>
          </w:p>
        </w:tc>
        <w:tc>
          <w:tcPr>
            <w:tcW w:w="1200" w:type="dxa"/>
            <w:shd w:val="clear" w:color="000000" w:fill="00B0F0"/>
            <w:noWrap/>
            <w:vAlign w:val="center"/>
            <w:hideMark/>
          </w:tcPr>
          <w:p w14:paraId="4BD68BE0" w14:textId="2CF195A9"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-16</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c>
          <w:tcPr>
            <w:tcW w:w="1200" w:type="dxa"/>
            <w:shd w:val="clear" w:color="000000" w:fill="00B0F0"/>
            <w:noWrap/>
            <w:vAlign w:val="center"/>
            <w:hideMark/>
          </w:tcPr>
          <w:p w14:paraId="00C0EA38" w14:textId="03BF6098"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-10</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0F8A9564" w14:textId="77777777" w:rsidTr="006B3265">
        <w:trPr>
          <w:trHeight w:val="315"/>
        </w:trPr>
        <w:tc>
          <w:tcPr>
            <w:tcW w:w="954" w:type="dxa"/>
            <w:shd w:val="clear" w:color="auto" w:fill="auto"/>
            <w:noWrap/>
            <w:vAlign w:val="center"/>
            <w:hideMark/>
          </w:tcPr>
          <w:p w14:paraId="2C400D0F" w14:textId="77777777" w:rsidR="00D15EAD" w:rsidRPr="0088721F" w:rsidRDefault="00D15EAD" w:rsidP="00416CA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2015</w:t>
            </w:r>
          </w:p>
        </w:tc>
        <w:tc>
          <w:tcPr>
            <w:tcW w:w="1701" w:type="dxa"/>
          </w:tcPr>
          <w:p w14:paraId="3041D22C"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débil</w:t>
            </w:r>
          </w:p>
        </w:tc>
        <w:tc>
          <w:tcPr>
            <w:tcW w:w="1200" w:type="dxa"/>
            <w:shd w:val="clear" w:color="000000" w:fill="FFFF66"/>
            <w:noWrap/>
            <w:vAlign w:val="center"/>
            <w:hideMark/>
          </w:tcPr>
          <w:p w14:paraId="6828B4BE" w14:textId="15AB5668"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5</w:t>
            </w:r>
          </w:p>
        </w:tc>
        <w:tc>
          <w:tcPr>
            <w:tcW w:w="1200" w:type="dxa"/>
            <w:shd w:val="clear" w:color="auto" w:fill="auto"/>
            <w:noWrap/>
            <w:vAlign w:val="center"/>
            <w:hideMark/>
          </w:tcPr>
          <w:p w14:paraId="7CAABB8B"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p>
        </w:tc>
        <w:tc>
          <w:tcPr>
            <w:tcW w:w="1200" w:type="dxa"/>
            <w:shd w:val="clear" w:color="000000" w:fill="FFFF66"/>
            <w:noWrap/>
            <w:vAlign w:val="center"/>
            <w:hideMark/>
          </w:tcPr>
          <w:p w14:paraId="3CE9B5D6" w14:textId="7142F19F"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9</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2</w:t>
            </w:r>
          </w:p>
        </w:tc>
        <w:tc>
          <w:tcPr>
            <w:tcW w:w="1200" w:type="dxa"/>
            <w:shd w:val="clear" w:color="000000" w:fill="FFFF66"/>
            <w:noWrap/>
            <w:vAlign w:val="center"/>
            <w:hideMark/>
          </w:tcPr>
          <w:p w14:paraId="6CF1B3C6" w14:textId="136391B4"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7</w:t>
            </w:r>
          </w:p>
        </w:tc>
      </w:tr>
      <w:tr w:rsidR="00D15EAD" w:rsidRPr="0088721F" w14:paraId="7F72CA08" w14:textId="77777777" w:rsidTr="003654BC">
        <w:trPr>
          <w:trHeight w:val="315"/>
        </w:trPr>
        <w:tc>
          <w:tcPr>
            <w:tcW w:w="954" w:type="dxa"/>
            <w:tcBorders>
              <w:bottom w:val="single" w:sz="4" w:space="0" w:color="auto"/>
            </w:tcBorders>
            <w:shd w:val="clear" w:color="auto" w:fill="auto"/>
            <w:noWrap/>
            <w:vAlign w:val="center"/>
            <w:hideMark/>
          </w:tcPr>
          <w:p w14:paraId="5291C484" w14:textId="77777777" w:rsidR="00D15EAD" w:rsidRPr="0088721F" w:rsidRDefault="00D15EAD" w:rsidP="00416CA4">
            <w:pPr>
              <w:spacing w:after="0" w:line="240" w:lineRule="auto"/>
              <w:jc w:val="center"/>
              <w:rPr>
                <w:rFonts w:ascii="Times New Roman" w:hAnsi="Times New Roman" w:cs="Times New Roman"/>
                <w:b/>
                <w:bCs/>
                <w:color w:val="FF0000"/>
                <w:lang w:eastAsia="es-VE"/>
              </w:rPr>
            </w:pPr>
            <w:r w:rsidRPr="0088721F">
              <w:rPr>
                <w:rFonts w:ascii="Times New Roman" w:hAnsi="Times New Roman" w:cs="Times New Roman"/>
                <w:b/>
                <w:bCs/>
                <w:color w:val="FF0000"/>
                <w:lang w:eastAsia="es-VE"/>
              </w:rPr>
              <w:t>2016</w:t>
            </w:r>
          </w:p>
        </w:tc>
        <w:tc>
          <w:tcPr>
            <w:tcW w:w="1701" w:type="dxa"/>
            <w:tcBorders>
              <w:bottom w:val="single" w:sz="4" w:space="0" w:color="auto"/>
            </w:tcBorders>
          </w:tcPr>
          <w:p w14:paraId="3D2CD5B8"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Niño muy fuerte</w:t>
            </w:r>
          </w:p>
        </w:tc>
        <w:tc>
          <w:tcPr>
            <w:tcW w:w="1200" w:type="dxa"/>
            <w:tcBorders>
              <w:bottom w:val="single" w:sz="4" w:space="0" w:color="auto"/>
            </w:tcBorders>
            <w:shd w:val="clear" w:color="000000" w:fill="00B0F0"/>
            <w:noWrap/>
            <w:vAlign w:val="center"/>
            <w:hideMark/>
          </w:tcPr>
          <w:p w14:paraId="7C0FBE8B" w14:textId="54B04FB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tcBorders>
              <w:bottom w:val="single" w:sz="4" w:space="0" w:color="auto"/>
            </w:tcBorders>
            <w:shd w:val="clear" w:color="000000" w:fill="00B0F0"/>
            <w:noWrap/>
            <w:vAlign w:val="center"/>
            <w:hideMark/>
          </w:tcPr>
          <w:p w14:paraId="030DDE60" w14:textId="2F98283C"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-0</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tcBorders>
              <w:bottom w:val="single" w:sz="4" w:space="0" w:color="auto"/>
            </w:tcBorders>
            <w:shd w:val="clear" w:color="000000" w:fill="FF9933"/>
            <w:noWrap/>
            <w:vAlign w:val="center"/>
            <w:hideMark/>
          </w:tcPr>
          <w:p w14:paraId="4618B05D" w14:textId="17DF2FCA"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11</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tcBorders>
              <w:bottom w:val="single" w:sz="4" w:space="0" w:color="auto"/>
            </w:tcBorders>
            <w:shd w:val="clear" w:color="000000" w:fill="FFFF66"/>
            <w:noWrap/>
            <w:vAlign w:val="center"/>
            <w:hideMark/>
          </w:tcPr>
          <w:p w14:paraId="3C32AF10" w14:textId="4A643CC3"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8</w:t>
            </w:r>
          </w:p>
        </w:tc>
      </w:tr>
      <w:tr w:rsidR="00D15EAD" w:rsidRPr="0088721F" w14:paraId="69015164" w14:textId="77777777" w:rsidTr="003654BC">
        <w:trPr>
          <w:trHeight w:val="315"/>
        </w:trPr>
        <w:tc>
          <w:tcPr>
            <w:tcW w:w="954" w:type="dxa"/>
            <w:tcBorders>
              <w:top w:val="single" w:sz="4" w:space="0" w:color="auto"/>
              <w:bottom w:val="single" w:sz="4" w:space="0" w:color="auto"/>
            </w:tcBorders>
            <w:shd w:val="clear" w:color="auto" w:fill="auto"/>
            <w:noWrap/>
            <w:vAlign w:val="center"/>
            <w:hideMark/>
          </w:tcPr>
          <w:p w14:paraId="71BD9136" w14:textId="77777777" w:rsidR="00D15EAD" w:rsidRPr="0088721F" w:rsidRDefault="00D15EAD" w:rsidP="00416CA4">
            <w:pPr>
              <w:spacing w:after="0" w:line="240" w:lineRule="auto"/>
              <w:jc w:val="center"/>
              <w:rPr>
                <w:rFonts w:ascii="Times New Roman" w:hAnsi="Times New Roman" w:cs="Times New Roman"/>
                <w:b/>
                <w:bCs/>
                <w:color w:val="0000CC"/>
                <w:lang w:eastAsia="es-VE"/>
              </w:rPr>
            </w:pPr>
            <w:r w:rsidRPr="0088721F">
              <w:rPr>
                <w:rFonts w:ascii="Times New Roman" w:hAnsi="Times New Roman" w:cs="Times New Roman"/>
                <w:b/>
                <w:bCs/>
                <w:color w:val="0000CC"/>
                <w:lang w:eastAsia="es-VE"/>
              </w:rPr>
              <w:t>2017</w:t>
            </w:r>
          </w:p>
        </w:tc>
        <w:tc>
          <w:tcPr>
            <w:tcW w:w="1701" w:type="dxa"/>
            <w:tcBorders>
              <w:top w:val="single" w:sz="4" w:space="0" w:color="auto"/>
              <w:bottom w:val="single" w:sz="4" w:space="0" w:color="auto"/>
            </w:tcBorders>
          </w:tcPr>
          <w:p w14:paraId="1078ABA6" w14:textId="77777777"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Niña débil</w:t>
            </w:r>
          </w:p>
        </w:tc>
        <w:tc>
          <w:tcPr>
            <w:tcW w:w="1200" w:type="dxa"/>
            <w:tcBorders>
              <w:top w:val="single" w:sz="4" w:space="0" w:color="auto"/>
              <w:bottom w:val="single" w:sz="4" w:space="0" w:color="auto"/>
            </w:tcBorders>
            <w:shd w:val="clear" w:color="000000" w:fill="00B0F0"/>
            <w:noWrap/>
            <w:vAlign w:val="center"/>
            <w:hideMark/>
          </w:tcPr>
          <w:p w14:paraId="005DA97E" w14:textId="00E47A7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-7</w:t>
            </w:r>
            <w:r w:rsidR="00492EF1">
              <w:rPr>
                <w:rFonts w:ascii="Times New Roman" w:hAnsi="Times New Roman" w:cs="Times New Roman"/>
                <w:color w:val="000000"/>
                <w:lang w:eastAsia="es-VE"/>
              </w:rPr>
              <w:t>.</w:t>
            </w:r>
            <w:r w:rsidRPr="0088721F">
              <w:rPr>
                <w:rFonts w:ascii="Times New Roman" w:hAnsi="Times New Roman" w:cs="Times New Roman"/>
                <w:color w:val="000000"/>
                <w:lang w:eastAsia="es-VE"/>
              </w:rPr>
              <w:t>6</w:t>
            </w:r>
          </w:p>
        </w:tc>
        <w:tc>
          <w:tcPr>
            <w:tcW w:w="1200" w:type="dxa"/>
            <w:tcBorders>
              <w:top w:val="single" w:sz="4" w:space="0" w:color="auto"/>
              <w:bottom w:val="single" w:sz="4" w:space="0" w:color="auto"/>
            </w:tcBorders>
            <w:shd w:val="clear" w:color="000000" w:fill="00B0F0"/>
            <w:noWrap/>
            <w:vAlign w:val="center"/>
            <w:hideMark/>
          </w:tcPr>
          <w:p w14:paraId="243C045E" w14:textId="38910955"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-5</w:t>
            </w:r>
            <w:r w:rsidR="009C02EB">
              <w:rPr>
                <w:rFonts w:ascii="Times New Roman" w:hAnsi="Times New Roman" w:cs="Times New Roman"/>
                <w:color w:val="000000"/>
                <w:lang w:eastAsia="es-VE"/>
              </w:rPr>
              <w:t>.</w:t>
            </w:r>
            <w:r w:rsidRPr="0088721F">
              <w:rPr>
                <w:rFonts w:ascii="Times New Roman" w:hAnsi="Times New Roman" w:cs="Times New Roman"/>
                <w:color w:val="000000"/>
                <w:lang w:eastAsia="es-VE"/>
              </w:rPr>
              <w:t>9</w:t>
            </w:r>
          </w:p>
        </w:tc>
        <w:tc>
          <w:tcPr>
            <w:tcW w:w="1200" w:type="dxa"/>
            <w:tcBorders>
              <w:top w:val="single" w:sz="4" w:space="0" w:color="auto"/>
              <w:bottom w:val="single" w:sz="4" w:space="0" w:color="auto"/>
            </w:tcBorders>
            <w:shd w:val="clear" w:color="000000" w:fill="FFFF66"/>
            <w:noWrap/>
            <w:vAlign w:val="center"/>
            <w:hideMark/>
          </w:tcPr>
          <w:p w14:paraId="2D804977" w14:textId="72154B3C"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4</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c>
          <w:tcPr>
            <w:tcW w:w="1200" w:type="dxa"/>
            <w:tcBorders>
              <w:top w:val="single" w:sz="4" w:space="0" w:color="auto"/>
              <w:bottom w:val="single" w:sz="4" w:space="0" w:color="auto"/>
            </w:tcBorders>
            <w:shd w:val="clear" w:color="000000" w:fill="FFFF66"/>
            <w:noWrap/>
            <w:vAlign w:val="center"/>
            <w:hideMark/>
          </w:tcPr>
          <w:p w14:paraId="2D8F2EC0" w14:textId="76DDFD41" w:rsidR="00D15EAD" w:rsidRPr="0088721F" w:rsidRDefault="00D15EAD" w:rsidP="00416CA4">
            <w:pPr>
              <w:spacing w:after="0" w:line="240" w:lineRule="auto"/>
              <w:jc w:val="center"/>
              <w:rPr>
                <w:rFonts w:ascii="Times New Roman" w:hAnsi="Times New Roman" w:cs="Times New Roman"/>
                <w:color w:val="000000"/>
                <w:lang w:eastAsia="es-VE"/>
              </w:rPr>
            </w:pPr>
            <w:r w:rsidRPr="0088721F">
              <w:rPr>
                <w:rFonts w:ascii="Times New Roman" w:hAnsi="Times New Roman" w:cs="Times New Roman"/>
                <w:color w:val="000000"/>
                <w:lang w:eastAsia="es-VE"/>
              </w:rPr>
              <w:t>3</w:t>
            </w:r>
            <w:r w:rsidR="00AE3E8C">
              <w:rPr>
                <w:rFonts w:ascii="Times New Roman" w:hAnsi="Times New Roman" w:cs="Times New Roman"/>
                <w:color w:val="000000"/>
                <w:lang w:eastAsia="es-VE"/>
              </w:rPr>
              <w:t>.</w:t>
            </w:r>
            <w:r w:rsidRPr="0088721F">
              <w:rPr>
                <w:rFonts w:ascii="Times New Roman" w:hAnsi="Times New Roman" w:cs="Times New Roman"/>
                <w:color w:val="000000"/>
                <w:lang w:eastAsia="es-VE"/>
              </w:rPr>
              <w:t>4</w:t>
            </w:r>
          </w:p>
        </w:tc>
      </w:tr>
    </w:tbl>
    <w:p w14:paraId="170EB343" w14:textId="1C68E1DA" w:rsidR="00D15EAD" w:rsidRPr="00B91AA2" w:rsidRDefault="00D15EAD" w:rsidP="00416CA4">
      <w:pPr>
        <w:spacing w:after="0" w:line="240" w:lineRule="auto"/>
        <w:jc w:val="both"/>
        <w:rPr>
          <w:rFonts w:ascii="Times New Roman" w:hAnsi="Times New Roman" w:cs="Times New Roman"/>
          <w:i/>
          <w:iCs/>
          <w:sz w:val="20"/>
          <w:szCs w:val="20"/>
          <w:lang w:val="es-ES_tradnl"/>
        </w:rPr>
      </w:pPr>
      <w:bookmarkStart w:id="12" w:name="_Hlk49801128"/>
      <w:r w:rsidRPr="00B91AA2">
        <w:rPr>
          <w:rFonts w:ascii="Times New Roman" w:hAnsi="Times New Roman" w:cs="Times New Roman"/>
          <w:i/>
          <w:iCs/>
          <w:sz w:val="20"/>
          <w:szCs w:val="20"/>
          <w:lang w:val="es-ES_tradnl"/>
        </w:rPr>
        <w:t xml:space="preserve">Los colores representan las categorías de anomalías: Recuperación (azul), Impacto leve (amarillo), impacto moderado (naranja) e impacto grave (rojo). Las casillas </w:t>
      </w:r>
      <w:r w:rsidR="00C14C3B" w:rsidRPr="00B91AA2">
        <w:rPr>
          <w:rFonts w:ascii="Times New Roman" w:hAnsi="Times New Roman" w:cs="Times New Roman"/>
          <w:i/>
          <w:iCs/>
          <w:sz w:val="20"/>
          <w:szCs w:val="20"/>
          <w:lang w:val="es-ES_tradnl"/>
        </w:rPr>
        <w:t>en blanco</w:t>
      </w:r>
      <w:r w:rsidRPr="00B91AA2">
        <w:rPr>
          <w:rFonts w:ascii="Times New Roman" w:hAnsi="Times New Roman" w:cs="Times New Roman"/>
          <w:i/>
          <w:iCs/>
          <w:sz w:val="20"/>
          <w:szCs w:val="20"/>
          <w:lang w:val="es-ES_tradnl"/>
        </w:rPr>
        <w:t xml:space="preserve"> significan </w:t>
      </w:r>
      <w:r w:rsidR="00C14C3B" w:rsidRPr="00B91AA2">
        <w:rPr>
          <w:rFonts w:ascii="Times New Roman" w:hAnsi="Times New Roman" w:cs="Times New Roman"/>
          <w:i/>
          <w:iCs/>
          <w:sz w:val="20"/>
          <w:szCs w:val="20"/>
          <w:lang w:val="es-ES_tradnl"/>
        </w:rPr>
        <w:t xml:space="preserve">condición igual al </w:t>
      </w:r>
      <w:r w:rsidRPr="00B91AA2">
        <w:rPr>
          <w:rFonts w:ascii="Times New Roman" w:hAnsi="Times New Roman" w:cs="Times New Roman"/>
          <w:i/>
          <w:iCs/>
          <w:sz w:val="20"/>
          <w:szCs w:val="20"/>
          <w:lang w:val="es-ES_tradnl"/>
        </w:rPr>
        <w:t>año de referencia</w:t>
      </w:r>
      <w:r w:rsidR="00194574" w:rsidRPr="00B91AA2">
        <w:rPr>
          <w:rFonts w:ascii="Times New Roman" w:hAnsi="Times New Roman" w:cs="Times New Roman"/>
          <w:i/>
          <w:iCs/>
          <w:sz w:val="20"/>
          <w:szCs w:val="20"/>
          <w:lang w:val="es-ES_tradnl"/>
        </w:rPr>
        <w:t>.</w:t>
      </w:r>
    </w:p>
    <w:p w14:paraId="2F40D440" w14:textId="77777777" w:rsidR="005E2599" w:rsidRPr="00E351C6" w:rsidRDefault="005E2599" w:rsidP="00416CA4">
      <w:pPr>
        <w:spacing w:after="0" w:line="240" w:lineRule="auto"/>
        <w:jc w:val="both"/>
        <w:rPr>
          <w:rFonts w:ascii="Arial" w:hAnsi="Arial" w:cs="Arial"/>
          <w:sz w:val="20"/>
          <w:szCs w:val="20"/>
          <w:lang w:val="es-ES_tradnl"/>
        </w:rPr>
      </w:pPr>
    </w:p>
    <w:p w14:paraId="52FAC56F" w14:textId="16A8DFCE" w:rsidR="00D15EAD" w:rsidRPr="00E351C6"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 xml:space="preserve">Tal como se aprecia en el </w:t>
      </w:r>
      <w:r w:rsidRPr="00E351C6">
        <w:rPr>
          <w:rFonts w:ascii="Times New Roman" w:hAnsi="Times New Roman" w:cs="Times New Roman"/>
          <w:b/>
          <w:bCs/>
          <w:sz w:val="24"/>
          <w:szCs w:val="24"/>
          <w:lang w:val="es-ES_tradnl"/>
        </w:rPr>
        <w:t>Cuadro 7</w:t>
      </w:r>
      <w:r w:rsidRPr="00E351C6">
        <w:rPr>
          <w:rFonts w:ascii="Times New Roman" w:hAnsi="Times New Roman" w:cs="Times New Roman"/>
          <w:sz w:val="24"/>
          <w:szCs w:val="24"/>
          <w:lang w:val="es-ES_tradnl"/>
        </w:rPr>
        <w:t>, la condición dominante observada durante los años muestrales fue la de recuperación hídrica, ya que esta ocurrió en 31 de los 56 episodios, lo cual representa el 55</w:t>
      </w:r>
      <w:r w:rsidR="0057774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36</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la recuperación ocurrió mayormente durante los años con anomalías </w:t>
      </w:r>
      <w:r w:rsidR="0096057E" w:rsidRPr="00E351C6">
        <w:rPr>
          <w:rFonts w:ascii="Times New Roman" w:hAnsi="Times New Roman" w:cs="Times New Roman"/>
          <w:sz w:val="24"/>
          <w:szCs w:val="24"/>
          <w:lang w:val="es-ES_tradnl"/>
        </w:rPr>
        <w:t>Niña</w:t>
      </w:r>
      <w:r w:rsidRPr="00E351C6">
        <w:rPr>
          <w:rFonts w:ascii="Times New Roman" w:hAnsi="Times New Roman" w:cs="Times New Roman"/>
          <w:sz w:val="24"/>
          <w:szCs w:val="24"/>
          <w:lang w:val="es-ES_tradnl"/>
        </w:rPr>
        <w:t xml:space="preserve"> y neutrales.  En segundo lugar, aparecen los valores que indican impacto hídrico leve con 14 episodios (25</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cuya ocurrencia fue más aleatoria a través de las diferentes condiciones climáticas. El impacto moderado fue observado en 7 episodios (12</w:t>
      </w:r>
      <w:r w:rsidR="0057774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siendo mayormente asociado a años Niño y neutrales.  Tan solo dos eventos de anomalía de grave impacto (3</w:t>
      </w:r>
      <w:r w:rsidR="0057774F" w:rsidRPr="00E351C6">
        <w:rPr>
          <w:rFonts w:ascii="Times New Roman" w:hAnsi="Times New Roman" w:cs="Times New Roman"/>
          <w:sz w:val="24"/>
          <w:szCs w:val="24"/>
          <w:lang w:val="es-ES_tradnl"/>
        </w:rPr>
        <w:t>.</w:t>
      </w:r>
      <w:r w:rsidRPr="00E351C6">
        <w:rPr>
          <w:rFonts w:ascii="Times New Roman" w:hAnsi="Times New Roman" w:cs="Times New Roman"/>
          <w:sz w:val="24"/>
          <w:szCs w:val="24"/>
          <w:lang w:val="es-ES_tradnl"/>
        </w:rPr>
        <w:t>57</w:t>
      </w:r>
      <w:r w:rsidR="0057774F" w:rsidRPr="00E351C6">
        <w:rPr>
          <w:rFonts w:ascii="Times New Roman" w:hAnsi="Times New Roman" w:cs="Times New Roman"/>
          <w:sz w:val="24"/>
          <w:szCs w:val="24"/>
          <w:lang w:val="es-ES_tradnl"/>
        </w:rPr>
        <w:t xml:space="preserve"> </w:t>
      </w:r>
      <w:r w:rsidRPr="00E351C6">
        <w:rPr>
          <w:rFonts w:ascii="Times New Roman" w:hAnsi="Times New Roman" w:cs="Times New Roman"/>
          <w:sz w:val="24"/>
          <w:szCs w:val="24"/>
          <w:lang w:val="es-ES_tradnl"/>
        </w:rPr>
        <w:t xml:space="preserve">%) fueron observados en 1988, el año muestral en el que al parecer hubo mayor tensión hídrica en la zona.  </w:t>
      </w:r>
    </w:p>
    <w:p w14:paraId="4940DBE7" w14:textId="77777777" w:rsidR="00B91AA2" w:rsidRDefault="00B91AA2" w:rsidP="00416CA4">
      <w:pPr>
        <w:spacing w:after="0" w:line="240" w:lineRule="auto"/>
        <w:jc w:val="both"/>
        <w:rPr>
          <w:rFonts w:ascii="Times New Roman" w:hAnsi="Times New Roman" w:cs="Times New Roman"/>
          <w:sz w:val="24"/>
          <w:szCs w:val="24"/>
          <w:lang w:val="es-ES_tradnl"/>
        </w:rPr>
      </w:pPr>
    </w:p>
    <w:p w14:paraId="79751FAB" w14:textId="05C09C82" w:rsidR="00D15EAD" w:rsidRDefault="00D15EAD" w:rsidP="00416CA4">
      <w:pPr>
        <w:spacing w:after="0" w:line="240" w:lineRule="auto"/>
        <w:jc w:val="both"/>
        <w:rPr>
          <w:rFonts w:ascii="Times New Roman" w:hAnsi="Times New Roman" w:cs="Times New Roman"/>
          <w:sz w:val="24"/>
          <w:szCs w:val="24"/>
          <w:lang w:val="es-ES_tradnl"/>
        </w:rPr>
      </w:pPr>
      <w:r w:rsidRPr="00E351C6">
        <w:rPr>
          <w:rFonts w:ascii="Times New Roman" w:hAnsi="Times New Roman" w:cs="Times New Roman"/>
          <w:sz w:val="24"/>
          <w:szCs w:val="24"/>
          <w:lang w:val="es-ES_tradnl"/>
        </w:rPr>
        <w:t>Todo parece indicar que la variabilidad climática tiene una alta incidencia en el comportamiento de los humedales de la zona, y concretamente en la dinámica de su</w:t>
      </w:r>
      <w:r w:rsidR="004732FE" w:rsidRPr="00E351C6">
        <w:rPr>
          <w:rFonts w:ascii="Times New Roman" w:hAnsi="Times New Roman" w:cs="Times New Roman"/>
          <w:sz w:val="24"/>
          <w:szCs w:val="24"/>
          <w:lang w:val="es-ES_tradnl"/>
        </w:rPr>
        <w:t xml:space="preserve"> </w:t>
      </w:r>
      <w:proofErr w:type="spellStart"/>
      <w:r w:rsidR="009677C7" w:rsidRPr="00E351C6">
        <w:rPr>
          <w:rFonts w:ascii="Times New Roman" w:hAnsi="Times New Roman" w:cs="Times New Roman"/>
          <w:sz w:val="24"/>
          <w:szCs w:val="24"/>
          <w:lang w:val="es-ES_tradnl"/>
        </w:rPr>
        <w:t>hidroperiodo</w:t>
      </w:r>
      <w:proofErr w:type="spellEnd"/>
      <w:r w:rsidRPr="00E351C6">
        <w:rPr>
          <w:rFonts w:ascii="Times New Roman" w:hAnsi="Times New Roman" w:cs="Times New Roman"/>
          <w:sz w:val="24"/>
          <w:szCs w:val="24"/>
          <w:lang w:val="es-ES_tradnl"/>
        </w:rPr>
        <w:t xml:space="preserve">, tal como lo demuestran los resultados del </w:t>
      </w:r>
      <w:r w:rsidRPr="00E351C6">
        <w:rPr>
          <w:rFonts w:ascii="Times New Roman" w:hAnsi="Times New Roman" w:cs="Times New Roman"/>
          <w:b/>
          <w:bCs/>
          <w:sz w:val="24"/>
          <w:szCs w:val="24"/>
          <w:lang w:val="es-ES_tradnl"/>
        </w:rPr>
        <w:t>Cuadro 6</w:t>
      </w:r>
      <w:r w:rsidRPr="00E351C6">
        <w:rPr>
          <w:rFonts w:ascii="Times New Roman" w:hAnsi="Times New Roman" w:cs="Times New Roman"/>
          <w:sz w:val="24"/>
          <w:szCs w:val="24"/>
          <w:lang w:val="es-ES_tradnl"/>
        </w:rPr>
        <w:t xml:space="preserve">. Sin embargo, la incidencia directa sobre los pantanos va a depender de la intensidad de la anomalía, y de la frecuencia con la que se manifieste. Las anomalías secuenciales demostraron generar una mayor elasticidad en el comportamiento hídrico de los pantanos. No obstante, los resultados en general demuestran que los pantanos tienen una alta resiliencia y una capacidad de recuperación rápida frente a los eventos que generan déficit hídrico. </w:t>
      </w:r>
    </w:p>
    <w:p w14:paraId="4FE9C674" w14:textId="77777777" w:rsidR="00B91AA2" w:rsidRPr="00E351C6" w:rsidRDefault="00B91AA2" w:rsidP="00416CA4">
      <w:pPr>
        <w:spacing w:after="0" w:line="240" w:lineRule="auto"/>
        <w:jc w:val="both"/>
        <w:rPr>
          <w:rFonts w:ascii="Times New Roman" w:hAnsi="Times New Roman" w:cs="Times New Roman"/>
          <w:sz w:val="24"/>
          <w:szCs w:val="24"/>
          <w:lang w:val="es-ES_tradnl"/>
        </w:rPr>
      </w:pPr>
    </w:p>
    <w:p w14:paraId="687DEF80" w14:textId="46879DB9" w:rsidR="0058346B" w:rsidRDefault="005E2599" w:rsidP="00416CA4">
      <w:pPr>
        <w:spacing w:after="0" w:line="240" w:lineRule="auto"/>
        <w:rPr>
          <w:rFonts w:ascii="Times New Roman" w:hAnsi="Times New Roman" w:cs="Times New Roman"/>
          <w:b/>
          <w:bCs/>
          <w:sz w:val="24"/>
          <w:szCs w:val="24"/>
        </w:rPr>
      </w:pPr>
      <w:bookmarkStart w:id="13" w:name="_Hlk49801164"/>
      <w:bookmarkEnd w:id="12"/>
      <w:r w:rsidRPr="00B91AA2">
        <w:rPr>
          <w:rFonts w:ascii="Times New Roman" w:hAnsi="Times New Roman" w:cs="Times New Roman"/>
          <w:b/>
          <w:bCs/>
          <w:sz w:val="24"/>
          <w:szCs w:val="24"/>
        </w:rPr>
        <w:t xml:space="preserve">4. </w:t>
      </w:r>
      <w:r w:rsidR="0058346B" w:rsidRPr="00B91AA2">
        <w:rPr>
          <w:rFonts w:ascii="Times New Roman" w:hAnsi="Times New Roman" w:cs="Times New Roman"/>
          <w:b/>
          <w:bCs/>
          <w:sz w:val="24"/>
          <w:szCs w:val="24"/>
        </w:rPr>
        <w:t>C</w:t>
      </w:r>
      <w:r w:rsidRPr="00B91AA2">
        <w:rPr>
          <w:rFonts w:ascii="Times New Roman" w:hAnsi="Times New Roman" w:cs="Times New Roman"/>
          <w:b/>
          <w:bCs/>
          <w:sz w:val="24"/>
          <w:szCs w:val="24"/>
        </w:rPr>
        <w:t>onclusiones</w:t>
      </w:r>
    </w:p>
    <w:p w14:paraId="5BBA9A8C" w14:textId="77777777" w:rsidR="00EC7A79" w:rsidRPr="00B91AA2" w:rsidRDefault="00EC7A79" w:rsidP="00416CA4">
      <w:pPr>
        <w:spacing w:after="0" w:line="240" w:lineRule="auto"/>
        <w:rPr>
          <w:rFonts w:ascii="Times New Roman" w:hAnsi="Times New Roman" w:cs="Times New Roman"/>
          <w:b/>
          <w:bCs/>
          <w:sz w:val="24"/>
          <w:szCs w:val="24"/>
        </w:rPr>
      </w:pPr>
    </w:p>
    <w:p w14:paraId="47016B40" w14:textId="0C39D486" w:rsidR="0058346B" w:rsidRPr="00E351C6" w:rsidRDefault="00516F3E"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El sistema de humedales de la microcuenca estudiada posee una indiscutible importancia en la configuración, dinámica y funcionamiento hídrico de la </w:t>
      </w:r>
      <w:r w:rsidR="00221825" w:rsidRPr="00E351C6">
        <w:rPr>
          <w:rFonts w:ascii="Times New Roman" w:hAnsi="Times New Roman" w:cs="Times New Roman"/>
          <w:sz w:val="24"/>
          <w:szCs w:val="24"/>
        </w:rPr>
        <w:t>microcuenca</w:t>
      </w:r>
      <w:r w:rsidRPr="00E351C6">
        <w:rPr>
          <w:rFonts w:ascii="Times New Roman" w:hAnsi="Times New Roman" w:cs="Times New Roman"/>
          <w:sz w:val="24"/>
          <w:szCs w:val="24"/>
        </w:rPr>
        <w:t xml:space="preserve"> </w:t>
      </w:r>
      <w:proofErr w:type="spellStart"/>
      <w:r w:rsidRPr="00E351C6">
        <w:rPr>
          <w:rFonts w:ascii="Times New Roman" w:hAnsi="Times New Roman" w:cs="Times New Roman"/>
          <w:sz w:val="24"/>
          <w:szCs w:val="24"/>
        </w:rPr>
        <w:t>Miguaguó</w:t>
      </w:r>
      <w:proofErr w:type="spellEnd"/>
      <w:r w:rsidRPr="00E351C6">
        <w:rPr>
          <w:rFonts w:ascii="Times New Roman" w:hAnsi="Times New Roman" w:cs="Times New Roman"/>
          <w:sz w:val="24"/>
          <w:szCs w:val="24"/>
        </w:rPr>
        <w:t xml:space="preserve">, cuya red de drenaje cumple diversos servicios ambientales esenciales y aporta bienes ambientales, </w:t>
      </w:r>
      <w:r w:rsidRPr="00E351C6">
        <w:rPr>
          <w:rFonts w:ascii="Times New Roman" w:hAnsi="Times New Roman" w:cs="Times New Roman"/>
          <w:sz w:val="24"/>
          <w:szCs w:val="24"/>
        </w:rPr>
        <w:lastRenderedPageBreak/>
        <w:t xml:space="preserve">especialmente agua dulce, a las comunidades locales. </w:t>
      </w:r>
      <w:r w:rsidR="00C94FCF" w:rsidRPr="00E351C6">
        <w:rPr>
          <w:rFonts w:ascii="Times New Roman" w:hAnsi="Times New Roman" w:cs="Times New Roman"/>
          <w:sz w:val="24"/>
          <w:szCs w:val="24"/>
        </w:rPr>
        <w:t xml:space="preserve">Este flujo de agua no solo abastece los requerimientos domésticos de los pobladores, sino que también sostiene las actividades económicas locales. </w:t>
      </w:r>
    </w:p>
    <w:p w14:paraId="66DCCB22" w14:textId="77777777" w:rsidR="00B91AA2" w:rsidRDefault="00B91AA2" w:rsidP="00416CA4">
      <w:pPr>
        <w:spacing w:after="0" w:line="240" w:lineRule="auto"/>
        <w:jc w:val="both"/>
        <w:rPr>
          <w:rFonts w:ascii="Times New Roman" w:hAnsi="Times New Roman" w:cs="Times New Roman"/>
          <w:sz w:val="24"/>
          <w:szCs w:val="24"/>
        </w:rPr>
      </w:pPr>
    </w:p>
    <w:p w14:paraId="40D67D0E" w14:textId="3B487C7E" w:rsidR="00525A46" w:rsidRPr="00E351C6" w:rsidRDefault="00525A46"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La investigación y sus resultados comprueban que existe una clara influencia de la variabilidad climática, concretamente de las anomalías derivadas de los eventos ENOS </w:t>
      </w:r>
      <w:r w:rsidR="0096057E" w:rsidRPr="00E351C6">
        <w:rPr>
          <w:rFonts w:ascii="Times New Roman" w:hAnsi="Times New Roman" w:cs="Times New Roman"/>
          <w:sz w:val="24"/>
          <w:szCs w:val="24"/>
        </w:rPr>
        <w:t>en sus dos fases</w:t>
      </w:r>
      <w:r w:rsidRPr="00E351C6">
        <w:rPr>
          <w:rFonts w:ascii="Times New Roman" w:hAnsi="Times New Roman" w:cs="Times New Roman"/>
          <w:sz w:val="24"/>
          <w:szCs w:val="24"/>
        </w:rPr>
        <w:t xml:space="preserve"> en el clima local, y en la dinámica y comportamiento de los sistemas de humedales altoandinos de la Cordillera de Mérida. El comportamiento espacial/temporal mostrado por el </w:t>
      </w:r>
      <w:r w:rsidR="009B793C" w:rsidRPr="00E351C6">
        <w:rPr>
          <w:rFonts w:ascii="Times New Roman" w:hAnsi="Times New Roman" w:cs="Times New Roman"/>
          <w:sz w:val="24"/>
          <w:szCs w:val="24"/>
        </w:rPr>
        <w:t>Í</w:t>
      </w:r>
      <w:r w:rsidRPr="00E351C6">
        <w:rPr>
          <w:rFonts w:ascii="Times New Roman" w:hAnsi="Times New Roman" w:cs="Times New Roman"/>
          <w:sz w:val="24"/>
          <w:szCs w:val="24"/>
        </w:rPr>
        <w:t xml:space="preserve">ndice de </w:t>
      </w:r>
      <w:r w:rsidR="009B793C" w:rsidRPr="00E351C6">
        <w:rPr>
          <w:rFonts w:ascii="Times New Roman" w:hAnsi="Times New Roman" w:cs="Times New Roman"/>
          <w:sz w:val="24"/>
          <w:szCs w:val="24"/>
        </w:rPr>
        <w:t>E</w:t>
      </w:r>
      <w:r w:rsidRPr="00E351C6">
        <w:rPr>
          <w:rFonts w:ascii="Times New Roman" w:hAnsi="Times New Roman" w:cs="Times New Roman"/>
          <w:sz w:val="24"/>
          <w:szCs w:val="24"/>
        </w:rPr>
        <w:t xml:space="preserve">strés </w:t>
      </w:r>
      <w:r w:rsidR="009B793C" w:rsidRPr="00E351C6">
        <w:rPr>
          <w:rFonts w:ascii="Times New Roman" w:hAnsi="Times New Roman" w:cs="Times New Roman"/>
          <w:sz w:val="24"/>
          <w:szCs w:val="24"/>
        </w:rPr>
        <w:t>H</w:t>
      </w:r>
      <w:r w:rsidRPr="00E351C6">
        <w:rPr>
          <w:rFonts w:ascii="Times New Roman" w:hAnsi="Times New Roman" w:cs="Times New Roman"/>
          <w:sz w:val="24"/>
          <w:szCs w:val="24"/>
        </w:rPr>
        <w:t xml:space="preserve">ídrico – MSI durante los años muestrales, su relación estadística con el Índice Niño Oceánico – ONI, y su correspondencia con los registros climatológicos locales así lo demuestran. </w:t>
      </w:r>
    </w:p>
    <w:p w14:paraId="569CA101" w14:textId="77777777" w:rsidR="00B91AA2" w:rsidRDefault="00B91AA2" w:rsidP="00416CA4">
      <w:pPr>
        <w:spacing w:after="0" w:line="240" w:lineRule="auto"/>
        <w:jc w:val="both"/>
        <w:rPr>
          <w:rFonts w:ascii="Times New Roman" w:hAnsi="Times New Roman" w:cs="Times New Roman"/>
          <w:sz w:val="24"/>
          <w:szCs w:val="24"/>
        </w:rPr>
      </w:pPr>
    </w:p>
    <w:p w14:paraId="36659C84" w14:textId="3F69BDA1" w:rsidR="006222BF" w:rsidRPr="00E351C6" w:rsidRDefault="006222BF"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Los resultados igualmente demostraron, que la variabilidad climática tiene un nivel de incidencia diferencial en los pantanos de la microcuenca, siendo condicionada por: la configuración espacial del sistema de humedales, la posición relativa que cada uno ocupa en el sistema hídrico y en el paisaje, y las condiciones topográficas, morfológicas y edáficas propias del entorno. De igual forma, la </w:t>
      </w:r>
      <w:r w:rsidR="0096057E" w:rsidRPr="00E351C6">
        <w:rPr>
          <w:rFonts w:ascii="Times New Roman" w:hAnsi="Times New Roman" w:cs="Times New Roman"/>
          <w:sz w:val="24"/>
          <w:szCs w:val="24"/>
        </w:rPr>
        <w:t>relación secuencial interanual</w:t>
      </w:r>
      <w:r w:rsidRPr="00E351C6">
        <w:rPr>
          <w:rFonts w:ascii="Times New Roman" w:hAnsi="Times New Roman" w:cs="Times New Roman"/>
          <w:sz w:val="24"/>
          <w:szCs w:val="24"/>
        </w:rPr>
        <w:t xml:space="preserve"> de eventos </w:t>
      </w:r>
      <w:r w:rsidR="0096057E" w:rsidRPr="00E351C6">
        <w:rPr>
          <w:rFonts w:ascii="Times New Roman" w:hAnsi="Times New Roman" w:cs="Times New Roman"/>
          <w:sz w:val="24"/>
          <w:szCs w:val="24"/>
        </w:rPr>
        <w:t>Niño</w:t>
      </w:r>
      <w:r w:rsidRPr="00E351C6">
        <w:rPr>
          <w:rFonts w:ascii="Times New Roman" w:hAnsi="Times New Roman" w:cs="Times New Roman"/>
          <w:sz w:val="24"/>
          <w:szCs w:val="24"/>
        </w:rPr>
        <w:t xml:space="preserve"> y </w:t>
      </w:r>
      <w:r w:rsidR="0096057E" w:rsidRPr="00E351C6">
        <w:rPr>
          <w:rFonts w:ascii="Times New Roman" w:hAnsi="Times New Roman" w:cs="Times New Roman"/>
          <w:sz w:val="24"/>
          <w:szCs w:val="24"/>
        </w:rPr>
        <w:t>Niña</w:t>
      </w:r>
      <w:r w:rsidRPr="00E351C6">
        <w:rPr>
          <w:rFonts w:ascii="Times New Roman" w:hAnsi="Times New Roman" w:cs="Times New Roman"/>
          <w:sz w:val="24"/>
          <w:szCs w:val="24"/>
        </w:rPr>
        <w:t>, así como su nivel de intensidad</w:t>
      </w:r>
      <w:r w:rsidR="00EF1F61" w:rsidRPr="00E351C6">
        <w:rPr>
          <w:rFonts w:ascii="Times New Roman" w:hAnsi="Times New Roman" w:cs="Times New Roman"/>
          <w:sz w:val="24"/>
          <w:szCs w:val="24"/>
        </w:rPr>
        <w:t xml:space="preserve"> y su frecuencia temporal</w:t>
      </w:r>
      <w:r w:rsidRPr="00E351C6">
        <w:rPr>
          <w:rFonts w:ascii="Times New Roman" w:hAnsi="Times New Roman" w:cs="Times New Roman"/>
          <w:sz w:val="24"/>
          <w:szCs w:val="24"/>
        </w:rPr>
        <w:t xml:space="preserve">, también condicionan la dinámica del </w:t>
      </w:r>
      <w:r w:rsidR="00B63E0C" w:rsidRPr="00E351C6">
        <w:rPr>
          <w:rFonts w:ascii="Times New Roman" w:hAnsi="Times New Roman" w:cs="Times New Roman"/>
          <w:sz w:val="24"/>
          <w:szCs w:val="24"/>
        </w:rPr>
        <w:t>hidro período</w:t>
      </w:r>
      <w:r w:rsidRPr="00E351C6">
        <w:rPr>
          <w:rFonts w:ascii="Times New Roman" w:hAnsi="Times New Roman" w:cs="Times New Roman"/>
          <w:sz w:val="24"/>
          <w:szCs w:val="24"/>
        </w:rPr>
        <w:t xml:space="preserve"> y el funcionamiento hídrico de </w:t>
      </w:r>
      <w:r w:rsidR="002B4F74" w:rsidRPr="00E351C6">
        <w:rPr>
          <w:rFonts w:ascii="Times New Roman" w:hAnsi="Times New Roman" w:cs="Times New Roman"/>
          <w:sz w:val="24"/>
          <w:szCs w:val="24"/>
        </w:rPr>
        <w:t>estos</w:t>
      </w:r>
      <w:r w:rsidRPr="00E351C6">
        <w:rPr>
          <w:rFonts w:ascii="Times New Roman" w:hAnsi="Times New Roman" w:cs="Times New Roman"/>
          <w:sz w:val="24"/>
          <w:szCs w:val="24"/>
        </w:rPr>
        <w:t xml:space="preserve"> humedales. </w:t>
      </w:r>
    </w:p>
    <w:p w14:paraId="208AFB38" w14:textId="77777777" w:rsidR="00B91AA2" w:rsidRDefault="00B91AA2" w:rsidP="00416CA4">
      <w:pPr>
        <w:spacing w:after="0" w:line="240" w:lineRule="auto"/>
        <w:jc w:val="both"/>
        <w:rPr>
          <w:rFonts w:ascii="Times New Roman" w:hAnsi="Times New Roman" w:cs="Times New Roman"/>
          <w:sz w:val="24"/>
          <w:szCs w:val="24"/>
        </w:rPr>
      </w:pPr>
    </w:p>
    <w:p w14:paraId="14894EC7" w14:textId="51D98332" w:rsidR="00A91ACD" w:rsidRPr="00E351C6" w:rsidRDefault="00EF1F61"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 xml:space="preserve">La relación de anomalías porcentuales claramente refleja el nivel de resiliencia y de elasticidad de los pantanos frente a las condiciones climáticas </w:t>
      </w:r>
      <w:proofErr w:type="gramStart"/>
      <w:r w:rsidRPr="00E351C6">
        <w:rPr>
          <w:rFonts w:ascii="Times New Roman" w:hAnsi="Times New Roman" w:cs="Times New Roman"/>
          <w:sz w:val="24"/>
          <w:szCs w:val="24"/>
        </w:rPr>
        <w:t>temporales impuestas</w:t>
      </w:r>
      <w:proofErr w:type="gramEnd"/>
      <w:r w:rsidRPr="00E351C6">
        <w:rPr>
          <w:rFonts w:ascii="Times New Roman" w:hAnsi="Times New Roman" w:cs="Times New Roman"/>
          <w:sz w:val="24"/>
          <w:szCs w:val="24"/>
        </w:rPr>
        <w:t xml:space="preserve"> por la variabilidad climática regional. Los pantanos altoandinos de </w:t>
      </w:r>
      <w:proofErr w:type="spellStart"/>
      <w:r w:rsidRPr="00E351C6">
        <w:rPr>
          <w:rFonts w:ascii="Times New Roman" w:hAnsi="Times New Roman" w:cs="Times New Roman"/>
          <w:sz w:val="24"/>
          <w:szCs w:val="24"/>
        </w:rPr>
        <w:t>Miguaguó</w:t>
      </w:r>
      <w:proofErr w:type="spellEnd"/>
      <w:r w:rsidRPr="00E351C6">
        <w:rPr>
          <w:rFonts w:ascii="Times New Roman" w:hAnsi="Times New Roman" w:cs="Times New Roman"/>
          <w:sz w:val="24"/>
          <w:szCs w:val="24"/>
        </w:rPr>
        <w:t xml:space="preserve"> </w:t>
      </w:r>
      <w:r w:rsidR="00A91ACD" w:rsidRPr="00E351C6">
        <w:rPr>
          <w:rFonts w:ascii="Times New Roman" w:hAnsi="Times New Roman" w:cs="Times New Roman"/>
          <w:sz w:val="24"/>
          <w:szCs w:val="24"/>
        </w:rPr>
        <w:t>de</w:t>
      </w:r>
      <w:r w:rsidRPr="00E351C6">
        <w:rPr>
          <w:rFonts w:ascii="Times New Roman" w:hAnsi="Times New Roman" w:cs="Times New Roman"/>
          <w:sz w:val="24"/>
          <w:szCs w:val="24"/>
        </w:rPr>
        <w:t>mostraron u</w:t>
      </w:r>
      <w:r w:rsidR="00A91ACD" w:rsidRPr="00E351C6">
        <w:rPr>
          <w:rFonts w:ascii="Times New Roman" w:hAnsi="Times New Roman" w:cs="Times New Roman"/>
          <w:sz w:val="24"/>
          <w:szCs w:val="24"/>
        </w:rPr>
        <w:t xml:space="preserve">na mayor sensibilidad a las anomalías propias de los eventos </w:t>
      </w:r>
      <w:r w:rsidR="0096057E" w:rsidRPr="00E351C6">
        <w:rPr>
          <w:rFonts w:ascii="Times New Roman" w:hAnsi="Times New Roman" w:cs="Times New Roman"/>
          <w:sz w:val="24"/>
          <w:szCs w:val="24"/>
        </w:rPr>
        <w:t>Niña</w:t>
      </w:r>
      <w:r w:rsidR="00A91ACD" w:rsidRPr="00E351C6">
        <w:rPr>
          <w:rFonts w:ascii="Times New Roman" w:hAnsi="Times New Roman" w:cs="Times New Roman"/>
          <w:sz w:val="24"/>
          <w:szCs w:val="24"/>
        </w:rPr>
        <w:t xml:space="preserve">, ya que en los años muestrales evaluados fue la recuperación hídrica a raíz del incremento de agua atmosférica durante los años Niña, la condición dominante. Si bien los eventos Niño tienen incidencia en el comportamiento de los humedales, pudiendo generar tensión hídrica en los mismos, estos pueden recuperarse con facilidad. </w:t>
      </w:r>
    </w:p>
    <w:p w14:paraId="02F25DD7" w14:textId="77777777" w:rsidR="00B91AA2" w:rsidRDefault="00B91AA2" w:rsidP="00416CA4">
      <w:pPr>
        <w:spacing w:after="0" w:line="240" w:lineRule="auto"/>
        <w:jc w:val="both"/>
        <w:rPr>
          <w:rFonts w:ascii="Times New Roman" w:hAnsi="Times New Roman" w:cs="Times New Roman"/>
          <w:sz w:val="24"/>
          <w:szCs w:val="24"/>
        </w:rPr>
      </w:pPr>
    </w:p>
    <w:p w14:paraId="0177AFD4" w14:textId="0ED455F5" w:rsidR="00E0674A" w:rsidRPr="00E351C6" w:rsidRDefault="00E0674A"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La investigación demostró la ventaja y notable utilidad potencial que las herramientas geomáticas, las imágenes de satélite y los indicadores derivados de estas como el MSI tienen en la comprensión de la dinámica de los humedales en distintas escalas</w:t>
      </w:r>
      <w:r w:rsidR="00E928EF" w:rsidRPr="00E351C6">
        <w:rPr>
          <w:rFonts w:ascii="Times New Roman" w:hAnsi="Times New Roman" w:cs="Times New Roman"/>
          <w:sz w:val="24"/>
          <w:szCs w:val="24"/>
        </w:rPr>
        <w:t>:</w:t>
      </w:r>
      <w:r w:rsidRPr="00E351C6">
        <w:rPr>
          <w:rFonts w:ascii="Times New Roman" w:hAnsi="Times New Roman" w:cs="Times New Roman"/>
          <w:sz w:val="24"/>
          <w:szCs w:val="24"/>
        </w:rPr>
        <w:t xml:space="preserve"> espaciales, temporales, y climáticas. De igual manera, el Índice Niño Oceánico resultó ser un indicador altamente útil para poder delimitar cuantitativamente y con precisión los eventos ENOS </w:t>
      </w:r>
      <w:r w:rsidR="0096057E" w:rsidRPr="00E351C6">
        <w:rPr>
          <w:rFonts w:ascii="Times New Roman" w:hAnsi="Times New Roman" w:cs="Times New Roman"/>
          <w:sz w:val="24"/>
          <w:szCs w:val="24"/>
        </w:rPr>
        <w:t>en sus dos fases</w:t>
      </w:r>
      <w:r w:rsidRPr="00E351C6">
        <w:rPr>
          <w:rFonts w:ascii="Times New Roman" w:hAnsi="Times New Roman" w:cs="Times New Roman"/>
          <w:sz w:val="24"/>
          <w:szCs w:val="24"/>
        </w:rPr>
        <w:t xml:space="preserve">, y su nivel de comparabilidad y relación con otros indicadores climatológicos e hidrológicos. </w:t>
      </w:r>
    </w:p>
    <w:p w14:paraId="48F3F6AA" w14:textId="77777777" w:rsidR="00B91AA2" w:rsidRDefault="00B91AA2" w:rsidP="00416CA4">
      <w:pPr>
        <w:spacing w:after="0" w:line="240" w:lineRule="auto"/>
        <w:jc w:val="both"/>
        <w:rPr>
          <w:rFonts w:ascii="Times New Roman" w:hAnsi="Times New Roman" w:cs="Times New Roman"/>
          <w:sz w:val="24"/>
          <w:szCs w:val="24"/>
        </w:rPr>
      </w:pPr>
    </w:p>
    <w:p w14:paraId="2EFE5008" w14:textId="2706BFAC" w:rsidR="00EF1F61" w:rsidRPr="00E351C6" w:rsidRDefault="00E0674A" w:rsidP="00416CA4">
      <w:pPr>
        <w:spacing w:after="0" w:line="240" w:lineRule="auto"/>
        <w:jc w:val="both"/>
        <w:rPr>
          <w:rFonts w:ascii="Times New Roman" w:hAnsi="Times New Roman" w:cs="Times New Roman"/>
          <w:sz w:val="24"/>
          <w:szCs w:val="24"/>
        </w:rPr>
      </w:pPr>
      <w:r w:rsidRPr="00E351C6">
        <w:rPr>
          <w:rFonts w:ascii="Times New Roman" w:hAnsi="Times New Roman" w:cs="Times New Roman"/>
          <w:sz w:val="24"/>
          <w:szCs w:val="24"/>
        </w:rPr>
        <w:t>Por último, si bien los resultados de la investigación son claros y contundentes, debe quedar claro que los mismos tienen un alcance espacial y temporal limitado, y que los procesos estudiados son esencia</w:t>
      </w:r>
      <w:r w:rsidR="00221825" w:rsidRPr="00E351C6">
        <w:rPr>
          <w:rFonts w:ascii="Times New Roman" w:hAnsi="Times New Roman" w:cs="Times New Roman"/>
          <w:sz w:val="24"/>
          <w:szCs w:val="24"/>
        </w:rPr>
        <w:t>lmente</w:t>
      </w:r>
      <w:r w:rsidRPr="00E351C6">
        <w:rPr>
          <w:rFonts w:ascii="Times New Roman" w:hAnsi="Times New Roman" w:cs="Times New Roman"/>
          <w:sz w:val="24"/>
          <w:szCs w:val="24"/>
        </w:rPr>
        <w:t xml:space="preserve"> complejos. Por tales razones, se requieren </w:t>
      </w:r>
      <w:r w:rsidR="00F62F75" w:rsidRPr="00E351C6">
        <w:rPr>
          <w:rFonts w:ascii="Times New Roman" w:hAnsi="Times New Roman" w:cs="Times New Roman"/>
          <w:sz w:val="24"/>
          <w:szCs w:val="24"/>
        </w:rPr>
        <w:t>investigaciones adicionales que faciliten</w:t>
      </w:r>
      <w:r w:rsidR="00096B90" w:rsidRPr="00E351C6">
        <w:rPr>
          <w:rFonts w:ascii="Times New Roman" w:hAnsi="Times New Roman" w:cs="Times New Roman"/>
          <w:sz w:val="24"/>
          <w:szCs w:val="24"/>
        </w:rPr>
        <w:t xml:space="preserve"> y complementen</w:t>
      </w:r>
      <w:r w:rsidR="00F62F75" w:rsidRPr="00E351C6">
        <w:rPr>
          <w:rFonts w:ascii="Times New Roman" w:hAnsi="Times New Roman" w:cs="Times New Roman"/>
          <w:sz w:val="24"/>
          <w:szCs w:val="24"/>
        </w:rPr>
        <w:t xml:space="preserve"> la comprensión </w:t>
      </w:r>
      <w:r w:rsidR="00096B90" w:rsidRPr="00E351C6">
        <w:rPr>
          <w:rFonts w:ascii="Times New Roman" w:hAnsi="Times New Roman" w:cs="Times New Roman"/>
          <w:sz w:val="24"/>
          <w:szCs w:val="24"/>
        </w:rPr>
        <w:t xml:space="preserve">objetiva </w:t>
      </w:r>
      <w:r w:rsidR="00F62F75" w:rsidRPr="00E351C6">
        <w:rPr>
          <w:rFonts w:ascii="Times New Roman" w:hAnsi="Times New Roman" w:cs="Times New Roman"/>
          <w:sz w:val="24"/>
          <w:szCs w:val="24"/>
        </w:rPr>
        <w:t>de las relaciones climáticas y atmosféricas en los procesos hídricos propios de la alta montaña</w:t>
      </w:r>
      <w:r w:rsidR="00B43B3F" w:rsidRPr="00E351C6">
        <w:rPr>
          <w:rFonts w:ascii="Times New Roman" w:hAnsi="Times New Roman" w:cs="Times New Roman"/>
          <w:sz w:val="24"/>
          <w:szCs w:val="24"/>
        </w:rPr>
        <w:t xml:space="preserve"> tropical</w:t>
      </w:r>
      <w:r w:rsidR="00F62F75" w:rsidRPr="00E351C6">
        <w:rPr>
          <w:rFonts w:ascii="Times New Roman" w:hAnsi="Times New Roman" w:cs="Times New Roman"/>
          <w:sz w:val="24"/>
          <w:szCs w:val="24"/>
        </w:rPr>
        <w:t xml:space="preserve">. </w:t>
      </w:r>
    </w:p>
    <w:p w14:paraId="7E692D86" w14:textId="77777777" w:rsidR="00B91AA2" w:rsidRPr="00B91AA2" w:rsidRDefault="00B91AA2" w:rsidP="00416CA4">
      <w:pPr>
        <w:spacing w:after="0" w:line="240" w:lineRule="auto"/>
        <w:rPr>
          <w:rFonts w:ascii="Times New Roman" w:hAnsi="Times New Roman" w:cs="Times New Roman"/>
          <w:b/>
          <w:bCs/>
          <w:sz w:val="24"/>
          <w:szCs w:val="24"/>
        </w:rPr>
      </w:pPr>
      <w:bookmarkStart w:id="14" w:name="_Hlk49891401"/>
      <w:bookmarkEnd w:id="13"/>
    </w:p>
    <w:p w14:paraId="32B0AA60" w14:textId="70EB8074" w:rsidR="001649D6" w:rsidRDefault="000B7BBA" w:rsidP="00416CA4">
      <w:pPr>
        <w:spacing w:after="0" w:line="240" w:lineRule="auto"/>
        <w:rPr>
          <w:rFonts w:ascii="Times New Roman" w:hAnsi="Times New Roman" w:cs="Times New Roman"/>
          <w:b/>
          <w:bCs/>
          <w:sz w:val="24"/>
          <w:szCs w:val="24"/>
        </w:rPr>
      </w:pPr>
      <w:r w:rsidRPr="00B91AA2">
        <w:rPr>
          <w:rFonts w:ascii="Times New Roman" w:hAnsi="Times New Roman" w:cs="Times New Roman"/>
          <w:b/>
          <w:bCs/>
          <w:sz w:val="24"/>
          <w:szCs w:val="24"/>
        </w:rPr>
        <w:t xml:space="preserve">5. </w:t>
      </w:r>
      <w:r w:rsidR="008B332E" w:rsidRPr="00B91AA2">
        <w:rPr>
          <w:rFonts w:ascii="Times New Roman" w:hAnsi="Times New Roman" w:cs="Times New Roman"/>
          <w:b/>
          <w:bCs/>
          <w:sz w:val="24"/>
          <w:szCs w:val="24"/>
        </w:rPr>
        <w:t>É</w:t>
      </w:r>
      <w:r w:rsidR="001649D6" w:rsidRPr="00B91AA2">
        <w:rPr>
          <w:rFonts w:ascii="Times New Roman" w:hAnsi="Times New Roman" w:cs="Times New Roman"/>
          <w:b/>
          <w:bCs/>
          <w:sz w:val="24"/>
          <w:szCs w:val="24"/>
        </w:rPr>
        <w:t>tica y conflicto de intereses</w:t>
      </w:r>
    </w:p>
    <w:p w14:paraId="15ABE425" w14:textId="77777777" w:rsidR="00245393" w:rsidRPr="00B91AA2" w:rsidRDefault="00245393" w:rsidP="00416CA4">
      <w:pPr>
        <w:spacing w:after="0" w:line="240" w:lineRule="auto"/>
        <w:rPr>
          <w:rFonts w:ascii="Times New Roman" w:hAnsi="Times New Roman" w:cs="Times New Roman"/>
          <w:b/>
          <w:bCs/>
          <w:sz w:val="24"/>
          <w:szCs w:val="24"/>
        </w:rPr>
      </w:pPr>
    </w:p>
    <w:p w14:paraId="228FA872" w14:textId="40B92647" w:rsidR="008B332E" w:rsidRDefault="008B332E" w:rsidP="00416CA4">
      <w:pPr>
        <w:spacing w:after="0" w:line="240" w:lineRule="auto"/>
        <w:contextualSpacing/>
        <w:jc w:val="both"/>
        <w:rPr>
          <w:rFonts w:ascii="Times New Roman" w:hAnsi="Times New Roman" w:cs="Times New Roman"/>
          <w:sz w:val="24"/>
          <w:szCs w:val="24"/>
        </w:rPr>
      </w:pPr>
      <w:r w:rsidRPr="00B91AA2">
        <w:rPr>
          <w:rFonts w:ascii="Times New Roman" w:hAnsi="Times New Roman" w:cs="Times New Roman"/>
          <w:sz w:val="24"/>
          <w:szCs w:val="24"/>
        </w:rPr>
        <w:t xml:space="preserve">Los autores declaran que han cumplido totalmente con todos los requisitos éticos y legales pertinentes, durante la investigación y en el proceso de elaboración del manuscrito; </w:t>
      </w:r>
      <w:r w:rsidR="00A83F53" w:rsidRPr="00B91AA2">
        <w:rPr>
          <w:rFonts w:ascii="Times New Roman" w:hAnsi="Times New Roman" w:cs="Times New Roman"/>
          <w:sz w:val="24"/>
          <w:szCs w:val="24"/>
        </w:rPr>
        <w:t xml:space="preserve">igualmente, </w:t>
      </w:r>
      <w:r w:rsidRPr="00B91AA2">
        <w:rPr>
          <w:rFonts w:ascii="Times New Roman" w:hAnsi="Times New Roman" w:cs="Times New Roman"/>
          <w:sz w:val="24"/>
          <w:szCs w:val="24"/>
        </w:rPr>
        <w:t xml:space="preserve">declaran que no hay conflicto de intereses de ningún tipo, y que están totalmente de acuerdo con la versión final editada del artículo. </w:t>
      </w:r>
    </w:p>
    <w:p w14:paraId="6B64AAAE" w14:textId="77777777" w:rsidR="004C34A6" w:rsidRDefault="004C34A6" w:rsidP="00416CA4">
      <w:pPr>
        <w:spacing w:after="0" w:line="240" w:lineRule="auto"/>
        <w:contextualSpacing/>
        <w:jc w:val="both"/>
        <w:rPr>
          <w:rFonts w:ascii="Times New Roman" w:hAnsi="Times New Roman" w:cs="Times New Roman"/>
          <w:sz w:val="24"/>
          <w:szCs w:val="24"/>
        </w:rPr>
      </w:pPr>
    </w:p>
    <w:p w14:paraId="593FC2F2" w14:textId="3707C1A5" w:rsidR="004C34A6" w:rsidRDefault="004C34A6" w:rsidP="004C34A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6</w:t>
      </w:r>
      <w:r w:rsidRPr="00B91AA2">
        <w:rPr>
          <w:rFonts w:ascii="Times New Roman" w:hAnsi="Times New Roman" w:cs="Times New Roman"/>
          <w:b/>
          <w:bCs/>
          <w:sz w:val="24"/>
          <w:szCs w:val="24"/>
        </w:rPr>
        <w:t xml:space="preserve">. </w:t>
      </w:r>
      <w:r>
        <w:rPr>
          <w:rFonts w:ascii="Times New Roman" w:hAnsi="Times New Roman" w:cs="Times New Roman"/>
          <w:b/>
          <w:bCs/>
          <w:sz w:val="24"/>
          <w:szCs w:val="24"/>
        </w:rPr>
        <w:t>Agradecimientos</w:t>
      </w:r>
    </w:p>
    <w:p w14:paraId="3D394603" w14:textId="16CB52DD" w:rsidR="004C34A6" w:rsidRPr="00B91AA2" w:rsidRDefault="004C34A6" w:rsidP="00416CA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Se agradece a la revista y a las personas revisoras anónimas por l</w:t>
      </w:r>
      <w:r w:rsidR="000A7800">
        <w:rPr>
          <w:rFonts w:ascii="Times New Roman" w:hAnsi="Times New Roman" w:cs="Times New Roman"/>
          <w:sz w:val="24"/>
          <w:szCs w:val="24"/>
        </w:rPr>
        <w:t>a</w:t>
      </w:r>
      <w:r>
        <w:rPr>
          <w:rFonts w:ascii="Times New Roman" w:hAnsi="Times New Roman" w:cs="Times New Roman"/>
          <w:sz w:val="24"/>
          <w:szCs w:val="24"/>
        </w:rPr>
        <w:t>s observaciones realizad</w:t>
      </w:r>
      <w:r w:rsidR="000A7800">
        <w:rPr>
          <w:rFonts w:ascii="Times New Roman" w:hAnsi="Times New Roman" w:cs="Times New Roman"/>
          <w:sz w:val="24"/>
          <w:szCs w:val="24"/>
        </w:rPr>
        <w:t>a</w:t>
      </w:r>
      <w:r>
        <w:rPr>
          <w:rFonts w:ascii="Times New Roman" w:hAnsi="Times New Roman" w:cs="Times New Roman"/>
          <w:sz w:val="24"/>
          <w:szCs w:val="24"/>
        </w:rPr>
        <w:t>s</w:t>
      </w:r>
      <w:r w:rsidR="000A7800">
        <w:rPr>
          <w:rFonts w:ascii="Times New Roman" w:hAnsi="Times New Roman" w:cs="Times New Roman"/>
          <w:sz w:val="24"/>
          <w:szCs w:val="24"/>
        </w:rPr>
        <w:t>, las cuales enriquec</w:t>
      </w:r>
      <w:r w:rsidR="002F40E2">
        <w:rPr>
          <w:rFonts w:ascii="Times New Roman" w:hAnsi="Times New Roman" w:cs="Times New Roman"/>
          <w:sz w:val="24"/>
          <w:szCs w:val="24"/>
        </w:rPr>
        <w:t>ieron</w:t>
      </w:r>
      <w:r w:rsidR="000A7800">
        <w:rPr>
          <w:rFonts w:ascii="Times New Roman" w:hAnsi="Times New Roman" w:cs="Times New Roman"/>
          <w:sz w:val="24"/>
          <w:szCs w:val="24"/>
        </w:rPr>
        <w:t xml:space="preserve"> </w:t>
      </w:r>
      <w:r>
        <w:rPr>
          <w:rFonts w:ascii="Times New Roman" w:hAnsi="Times New Roman" w:cs="Times New Roman"/>
          <w:sz w:val="24"/>
          <w:szCs w:val="24"/>
        </w:rPr>
        <w:t>la versión final del artículo.</w:t>
      </w:r>
    </w:p>
    <w:p w14:paraId="457E3828" w14:textId="77777777" w:rsidR="001649D6" w:rsidRPr="00B91AA2" w:rsidRDefault="001649D6" w:rsidP="00416CA4">
      <w:pPr>
        <w:spacing w:after="0" w:line="240" w:lineRule="auto"/>
        <w:rPr>
          <w:rFonts w:ascii="Times New Roman" w:hAnsi="Times New Roman" w:cs="Times New Roman"/>
          <w:b/>
          <w:bCs/>
          <w:sz w:val="24"/>
          <w:szCs w:val="24"/>
        </w:rPr>
      </w:pPr>
    </w:p>
    <w:p w14:paraId="1EAB89C8" w14:textId="799875EE" w:rsidR="007E6EA8" w:rsidRPr="004C34A6" w:rsidRDefault="004C34A6" w:rsidP="00416CA4">
      <w:pPr>
        <w:spacing w:after="0" w:line="240" w:lineRule="auto"/>
        <w:rPr>
          <w:rFonts w:ascii="Times New Roman" w:hAnsi="Times New Roman" w:cs="Times New Roman"/>
          <w:b/>
          <w:bCs/>
          <w:sz w:val="24"/>
          <w:szCs w:val="24"/>
          <w:lang w:val="es-CR"/>
        </w:rPr>
      </w:pPr>
      <w:r w:rsidRPr="004C34A6">
        <w:rPr>
          <w:rFonts w:ascii="Times New Roman" w:hAnsi="Times New Roman" w:cs="Times New Roman"/>
          <w:b/>
          <w:bCs/>
          <w:sz w:val="24"/>
          <w:szCs w:val="24"/>
          <w:lang w:val="es-CR"/>
        </w:rPr>
        <w:t>7</w:t>
      </w:r>
      <w:r w:rsidR="00906647" w:rsidRPr="004C34A6">
        <w:rPr>
          <w:rFonts w:ascii="Times New Roman" w:hAnsi="Times New Roman" w:cs="Times New Roman"/>
          <w:b/>
          <w:bCs/>
          <w:sz w:val="24"/>
          <w:szCs w:val="24"/>
          <w:lang w:val="es-CR"/>
        </w:rPr>
        <w:t xml:space="preserve">. </w:t>
      </w:r>
      <w:r w:rsidR="007E6EA8" w:rsidRPr="004C34A6">
        <w:rPr>
          <w:rFonts w:ascii="Times New Roman" w:hAnsi="Times New Roman" w:cs="Times New Roman"/>
          <w:b/>
          <w:bCs/>
          <w:sz w:val="24"/>
          <w:szCs w:val="24"/>
          <w:lang w:val="es-CR"/>
        </w:rPr>
        <w:t>R</w:t>
      </w:r>
      <w:r w:rsidR="00906647" w:rsidRPr="004C34A6">
        <w:rPr>
          <w:rFonts w:ascii="Times New Roman" w:hAnsi="Times New Roman" w:cs="Times New Roman"/>
          <w:b/>
          <w:bCs/>
          <w:sz w:val="24"/>
          <w:szCs w:val="24"/>
          <w:lang w:val="es-CR"/>
        </w:rPr>
        <w:t>eferencias</w:t>
      </w:r>
    </w:p>
    <w:p w14:paraId="2E290937" w14:textId="77777777" w:rsidR="00245393" w:rsidRPr="004C34A6" w:rsidRDefault="00245393" w:rsidP="00416CA4">
      <w:pPr>
        <w:spacing w:after="0" w:line="240" w:lineRule="auto"/>
        <w:rPr>
          <w:rFonts w:ascii="Times New Roman" w:hAnsi="Times New Roman" w:cs="Times New Roman"/>
          <w:b/>
          <w:bCs/>
          <w:sz w:val="24"/>
          <w:szCs w:val="24"/>
          <w:lang w:val="es-CR"/>
        </w:rPr>
      </w:pPr>
    </w:p>
    <w:p w14:paraId="68E85E5D" w14:textId="0CDD6A47" w:rsidR="002E311D" w:rsidRDefault="002E311D" w:rsidP="000A5FD1">
      <w:pPr>
        <w:spacing w:after="0" w:line="240" w:lineRule="auto"/>
        <w:ind w:left="709" w:hanging="720"/>
        <w:jc w:val="both"/>
        <w:rPr>
          <w:rFonts w:ascii="Times New Roman" w:hAnsi="Times New Roman" w:cs="Times New Roman"/>
          <w:sz w:val="24"/>
          <w:szCs w:val="24"/>
        </w:rPr>
      </w:pPr>
      <w:proofErr w:type="spellStart"/>
      <w:r w:rsidRPr="00DC4252">
        <w:rPr>
          <w:rFonts w:ascii="Times New Roman" w:hAnsi="Times New Roman" w:cs="Times New Roman"/>
          <w:sz w:val="24"/>
          <w:szCs w:val="24"/>
          <w:lang w:val="en-US"/>
        </w:rPr>
        <w:t>Alibakhshi</w:t>
      </w:r>
      <w:proofErr w:type="spellEnd"/>
      <w:r w:rsidRPr="00DC4252">
        <w:rPr>
          <w:rFonts w:ascii="Times New Roman" w:hAnsi="Times New Roman" w:cs="Times New Roman"/>
          <w:sz w:val="24"/>
          <w:szCs w:val="24"/>
          <w:lang w:val="en-US"/>
        </w:rPr>
        <w:t xml:space="preserve">, S., Groen, Th., </w:t>
      </w:r>
      <w:proofErr w:type="spellStart"/>
      <w:r w:rsidRPr="00DC4252">
        <w:rPr>
          <w:rFonts w:ascii="Times New Roman" w:hAnsi="Times New Roman" w:cs="Times New Roman"/>
          <w:sz w:val="24"/>
          <w:szCs w:val="24"/>
          <w:lang w:val="en-US"/>
        </w:rPr>
        <w:t>Rautiainen</w:t>
      </w:r>
      <w:proofErr w:type="spellEnd"/>
      <w:r w:rsidRPr="00DC4252">
        <w:rPr>
          <w:rFonts w:ascii="Times New Roman" w:hAnsi="Times New Roman" w:cs="Times New Roman"/>
          <w:sz w:val="24"/>
          <w:szCs w:val="24"/>
          <w:lang w:val="en-US"/>
        </w:rPr>
        <w:t xml:space="preserve">, M., &amp; </w:t>
      </w:r>
      <w:proofErr w:type="spellStart"/>
      <w:r w:rsidRPr="00DC4252">
        <w:rPr>
          <w:rFonts w:ascii="Times New Roman" w:hAnsi="Times New Roman" w:cs="Times New Roman"/>
          <w:sz w:val="24"/>
          <w:szCs w:val="24"/>
          <w:lang w:val="en-US"/>
        </w:rPr>
        <w:t>Naimi</w:t>
      </w:r>
      <w:proofErr w:type="spellEnd"/>
      <w:r w:rsidRPr="00DC4252">
        <w:rPr>
          <w:rFonts w:ascii="Times New Roman" w:hAnsi="Times New Roman" w:cs="Times New Roman"/>
          <w:sz w:val="24"/>
          <w:szCs w:val="24"/>
          <w:lang w:val="en-US"/>
        </w:rPr>
        <w:t xml:space="preserve">, B. (2017). Remotely – Sensed Early Warning Signals of a Critical Transition in a Wetland Ecosystem. </w:t>
      </w:r>
      <w:r w:rsidRPr="00E4589D">
        <w:rPr>
          <w:rFonts w:ascii="Times New Roman" w:hAnsi="Times New Roman" w:cs="Times New Roman"/>
          <w:i/>
          <w:iCs/>
          <w:sz w:val="24"/>
          <w:szCs w:val="24"/>
        </w:rPr>
        <w:t xml:space="preserve">Remote </w:t>
      </w:r>
      <w:proofErr w:type="spellStart"/>
      <w:r w:rsidRPr="00E4589D">
        <w:rPr>
          <w:rFonts w:ascii="Times New Roman" w:hAnsi="Times New Roman" w:cs="Times New Roman"/>
          <w:i/>
          <w:iCs/>
          <w:sz w:val="24"/>
          <w:szCs w:val="24"/>
        </w:rPr>
        <w:t>Sensing</w:t>
      </w:r>
      <w:proofErr w:type="spellEnd"/>
      <w:r w:rsidRPr="00E4589D">
        <w:rPr>
          <w:rFonts w:ascii="Times New Roman" w:hAnsi="Times New Roman" w:cs="Times New Roman"/>
          <w:sz w:val="24"/>
          <w:szCs w:val="24"/>
        </w:rPr>
        <w:t xml:space="preserve">, </w:t>
      </w:r>
      <w:r w:rsidRPr="004A3A55">
        <w:rPr>
          <w:rFonts w:ascii="Times New Roman" w:hAnsi="Times New Roman" w:cs="Times New Roman"/>
          <w:i/>
          <w:iCs/>
          <w:sz w:val="24"/>
          <w:szCs w:val="24"/>
        </w:rPr>
        <w:t>9</w:t>
      </w:r>
      <w:r w:rsidRPr="00E4589D">
        <w:rPr>
          <w:rFonts w:ascii="Times New Roman" w:hAnsi="Times New Roman" w:cs="Times New Roman"/>
          <w:sz w:val="24"/>
          <w:szCs w:val="24"/>
        </w:rPr>
        <w:t>, 352</w:t>
      </w:r>
      <w:r w:rsidR="00AA7034" w:rsidRPr="00E4589D">
        <w:rPr>
          <w:rFonts w:ascii="Times New Roman" w:hAnsi="Times New Roman" w:cs="Times New Roman"/>
          <w:sz w:val="24"/>
          <w:szCs w:val="24"/>
        </w:rPr>
        <w:t>.</w:t>
      </w:r>
      <w:r w:rsidRPr="00E4589D">
        <w:rPr>
          <w:rFonts w:ascii="Times New Roman" w:hAnsi="Times New Roman" w:cs="Times New Roman"/>
          <w:sz w:val="24"/>
          <w:szCs w:val="24"/>
        </w:rPr>
        <w:t xml:space="preserve"> </w:t>
      </w:r>
      <w:hyperlink r:id="rId18" w:history="1">
        <w:r w:rsidR="0096119C" w:rsidRPr="0096119C">
          <w:rPr>
            <w:rStyle w:val="Hipervnculo"/>
            <w:rFonts w:ascii="Times New Roman" w:hAnsi="Times New Roman" w:cs="Times New Roman"/>
            <w:sz w:val="24"/>
            <w:szCs w:val="24"/>
          </w:rPr>
          <w:t>https://www.doi.org/10.3390/rs9040352</w:t>
        </w:r>
      </w:hyperlink>
    </w:p>
    <w:p w14:paraId="0F17AEF1" w14:textId="77777777" w:rsidR="00A9415B" w:rsidRPr="00E4589D" w:rsidRDefault="00A9415B" w:rsidP="000A5FD1">
      <w:pPr>
        <w:spacing w:after="0" w:line="240" w:lineRule="auto"/>
        <w:ind w:left="709" w:hanging="720"/>
        <w:jc w:val="both"/>
        <w:rPr>
          <w:rFonts w:ascii="Times New Roman" w:hAnsi="Times New Roman" w:cs="Times New Roman"/>
          <w:sz w:val="24"/>
          <w:szCs w:val="24"/>
        </w:rPr>
      </w:pPr>
    </w:p>
    <w:p w14:paraId="76A73D8F" w14:textId="266A6DC5" w:rsidR="00DA0F04" w:rsidRPr="0022229B" w:rsidRDefault="00DA0F04" w:rsidP="009435CA">
      <w:pPr>
        <w:widowControl w:val="0"/>
        <w:autoSpaceDE w:val="0"/>
        <w:autoSpaceDN w:val="0"/>
        <w:adjustRightInd w:val="0"/>
        <w:spacing w:after="0" w:line="240" w:lineRule="auto"/>
        <w:ind w:left="709" w:right="62" w:hanging="709"/>
        <w:jc w:val="both"/>
        <w:rPr>
          <w:rFonts w:ascii="Times New Roman" w:hAnsi="Times New Roman" w:cs="Times New Roman"/>
          <w:sz w:val="24"/>
          <w:szCs w:val="24"/>
        </w:rPr>
      </w:pPr>
      <w:proofErr w:type="spellStart"/>
      <w:r w:rsidRPr="00E4589D">
        <w:rPr>
          <w:rFonts w:ascii="Times New Roman" w:hAnsi="Times New Roman" w:cs="Times New Roman"/>
          <w:sz w:val="24"/>
          <w:szCs w:val="24"/>
        </w:rPr>
        <w:t>A</w:t>
      </w:r>
      <w:r w:rsidR="008C3893" w:rsidRPr="00E4589D">
        <w:rPr>
          <w:rFonts w:ascii="Times New Roman" w:hAnsi="Times New Roman" w:cs="Times New Roman"/>
          <w:sz w:val="24"/>
          <w:szCs w:val="24"/>
        </w:rPr>
        <w:t>ndressen</w:t>
      </w:r>
      <w:proofErr w:type="spellEnd"/>
      <w:r w:rsidRPr="00E4589D">
        <w:rPr>
          <w:rFonts w:ascii="Times New Roman" w:hAnsi="Times New Roman" w:cs="Times New Roman"/>
          <w:sz w:val="24"/>
          <w:szCs w:val="24"/>
        </w:rPr>
        <w:t>, R., D</w:t>
      </w:r>
      <w:r w:rsidR="008C3893" w:rsidRPr="00E4589D">
        <w:rPr>
          <w:rFonts w:ascii="Times New Roman" w:hAnsi="Times New Roman" w:cs="Times New Roman"/>
          <w:sz w:val="24"/>
          <w:szCs w:val="24"/>
        </w:rPr>
        <w:t>iaz</w:t>
      </w:r>
      <w:r w:rsidRPr="00E4589D">
        <w:rPr>
          <w:rFonts w:ascii="Times New Roman" w:hAnsi="Times New Roman" w:cs="Times New Roman"/>
          <w:sz w:val="24"/>
          <w:szCs w:val="24"/>
        </w:rPr>
        <w:t>, A.,</w:t>
      </w:r>
      <w:r w:rsidR="008C3893" w:rsidRPr="00E4589D">
        <w:rPr>
          <w:rFonts w:ascii="Times New Roman" w:hAnsi="Times New Roman" w:cs="Times New Roman"/>
          <w:sz w:val="24"/>
          <w:szCs w:val="24"/>
        </w:rPr>
        <w:t xml:space="preserve"> y</w:t>
      </w:r>
      <w:r w:rsidRPr="00E4589D">
        <w:rPr>
          <w:rFonts w:ascii="Times New Roman" w:hAnsi="Times New Roman" w:cs="Times New Roman"/>
          <w:sz w:val="24"/>
          <w:szCs w:val="24"/>
        </w:rPr>
        <w:t xml:space="preserve"> L</w:t>
      </w:r>
      <w:r w:rsidR="008C3893" w:rsidRPr="00E4589D">
        <w:rPr>
          <w:rFonts w:ascii="Times New Roman" w:hAnsi="Times New Roman" w:cs="Times New Roman"/>
          <w:sz w:val="24"/>
          <w:szCs w:val="24"/>
        </w:rPr>
        <w:t>azo</w:t>
      </w:r>
      <w:r w:rsidRPr="00E4589D">
        <w:rPr>
          <w:rFonts w:ascii="Times New Roman" w:hAnsi="Times New Roman" w:cs="Times New Roman"/>
          <w:sz w:val="24"/>
          <w:szCs w:val="24"/>
        </w:rPr>
        <w:t>, J. (2000)</w:t>
      </w:r>
      <w:r w:rsidR="008C3893" w:rsidRPr="00E4589D">
        <w:rPr>
          <w:rFonts w:ascii="Times New Roman" w:hAnsi="Times New Roman" w:cs="Times New Roman"/>
          <w:sz w:val="24"/>
          <w:szCs w:val="24"/>
        </w:rPr>
        <w:t>.</w:t>
      </w:r>
      <w:r w:rsidRPr="00E4589D">
        <w:rPr>
          <w:rFonts w:ascii="Times New Roman" w:hAnsi="Times New Roman" w:cs="Times New Roman"/>
          <w:sz w:val="24"/>
          <w:szCs w:val="24"/>
        </w:rPr>
        <w:t xml:space="preserve"> </w:t>
      </w:r>
      <w:r w:rsidRPr="0022229B">
        <w:rPr>
          <w:rFonts w:ascii="Times New Roman" w:hAnsi="Times New Roman" w:cs="Times New Roman"/>
          <w:bCs/>
          <w:sz w:val="24"/>
          <w:szCs w:val="24"/>
        </w:rPr>
        <w:t>Influencia de la altitud y distancia al Lago de Maracaibo en la caracterización pluviométrica del estado Trujillo, Venezuela.</w:t>
      </w:r>
      <w:r w:rsidRPr="0022229B">
        <w:rPr>
          <w:rFonts w:ascii="Times New Roman" w:hAnsi="Times New Roman" w:cs="Times New Roman"/>
          <w:sz w:val="24"/>
          <w:szCs w:val="24"/>
        </w:rPr>
        <w:t xml:space="preserve"> </w:t>
      </w:r>
      <w:r w:rsidRPr="0022229B">
        <w:rPr>
          <w:rFonts w:ascii="Times New Roman" w:hAnsi="Times New Roman" w:cs="Times New Roman"/>
          <w:i/>
          <w:iCs/>
          <w:sz w:val="24"/>
          <w:szCs w:val="24"/>
        </w:rPr>
        <w:t>Revista de la Facultad de Agronomía de la UCV</w:t>
      </w:r>
      <w:r w:rsidRPr="0022229B">
        <w:rPr>
          <w:rFonts w:ascii="Times New Roman" w:hAnsi="Times New Roman" w:cs="Times New Roman"/>
          <w:sz w:val="24"/>
          <w:szCs w:val="24"/>
        </w:rPr>
        <w:t xml:space="preserve">, </w:t>
      </w:r>
      <w:r w:rsidRPr="004A3A55">
        <w:rPr>
          <w:rFonts w:ascii="Times New Roman" w:hAnsi="Times New Roman" w:cs="Times New Roman"/>
          <w:i/>
          <w:iCs/>
          <w:sz w:val="24"/>
          <w:szCs w:val="24"/>
        </w:rPr>
        <w:t>26</w:t>
      </w:r>
      <w:r w:rsidR="00DC4252">
        <w:rPr>
          <w:rFonts w:ascii="Times New Roman" w:hAnsi="Times New Roman" w:cs="Times New Roman"/>
          <w:sz w:val="24"/>
          <w:szCs w:val="24"/>
        </w:rPr>
        <w:t>,</w:t>
      </w:r>
      <w:r w:rsidRPr="0022229B">
        <w:rPr>
          <w:rFonts w:ascii="Times New Roman" w:hAnsi="Times New Roman" w:cs="Times New Roman"/>
          <w:sz w:val="24"/>
          <w:szCs w:val="24"/>
        </w:rPr>
        <w:t xml:space="preserve"> 107</w:t>
      </w:r>
      <w:r w:rsidR="000A5FD1">
        <w:rPr>
          <w:rFonts w:ascii="Times New Roman" w:hAnsi="Times New Roman" w:cs="Times New Roman"/>
          <w:sz w:val="24"/>
          <w:szCs w:val="24"/>
        </w:rPr>
        <w:t>-</w:t>
      </w:r>
      <w:r w:rsidRPr="0022229B">
        <w:rPr>
          <w:rFonts w:ascii="Times New Roman" w:hAnsi="Times New Roman" w:cs="Times New Roman"/>
          <w:sz w:val="24"/>
          <w:szCs w:val="24"/>
        </w:rPr>
        <w:t>124.</w:t>
      </w:r>
    </w:p>
    <w:p w14:paraId="00213DB6"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55B8A366" w14:textId="54836CD9" w:rsidR="0046682F" w:rsidRPr="0022229B" w:rsidRDefault="0046682F"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B</w:t>
      </w:r>
      <w:r w:rsidR="00AC43CA" w:rsidRPr="0022229B">
        <w:rPr>
          <w:rFonts w:ascii="Times New Roman" w:hAnsi="Times New Roman" w:cs="Times New Roman"/>
          <w:sz w:val="24"/>
          <w:szCs w:val="24"/>
          <w:lang w:val="es-ES_tradnl"/>
        </w:rPr>
        <w:t>edoya</w:t>
      </w:r>
      <w:r w:rsidRPr="0022229B">
        <w:rPr>
          <w:rFonts w:ascii="Times New Roman" w:hAnsi="Times New Roman" w:cs="Times New Roman"/>
          <w:sz w:val="24"/>
          <w:szCs w:val="24"/>
          <w:lang w:val="es-ES_tradnl"/>
        </w:rPr>
        <w:t>, M.</w:t>
      </w:r>
      <w:r w:rsidR="00AC43CA"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C</w:t>
      </w:r>
      <w:r w:rsidR="00AC43CA" w:rsidRPr="0022229B">
        <w:rPr>
          <w:rFonts w:ascii="Times New Roman" w:hAnsi="Times New Roman" w:cs="Times New Roman"/>
          <w:sz w:val="24"/>
          <w:szCs w:val="24"/>
          <w:lang w:val="es-ES_tradnl"/>
        </w:rPr>
        <w:t>ontreras</w:t>
      </w:r>
      <w:r w:rsidRPr="0022229B">
        <w:rPr>
          <w:rFonts w:ascii="Times New Roman" w:hAnsi="Times New Roman" w:cs="Times New Roman"/>
          <w:sz w:val="24"/>
          <w:szCs w:val="24"/>
          <w:lang w:val="es-ES_tradnl"/>
        </w:rPr>
        <w:t>, C.</w:t>
      </w:r>
      <w:r w:rsidR="00AC43CA"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00AC43CA" w:rsidRPr="0022229B">
        <w:rPr>
          <w:rFonts w:ascii="Times New Roman" w:hAnsi="Times New Roman" w:cs="Times New Roman"/>
          <w:sz w:val="24"/>
          <w:szCs w:val="24"/>
          <w:lang w:val="es-ES_tradnl"/>
        </w:rPr>
        <w:t>y</w:t>
      </w:r>
      <w:r w:rsidRPr="0022229B">
        <w:rPr>
          <w:rFonts w:ascii="Times New Roman" w:hAnsi="Times New Roman" w:cs="Times New Roman"/>
          <w:sz w:val="24"/>
          <w:szCs w:val="24"/>
          <w:lang w:val="es-ES_tradnl"/>
        </w:rPr>
        <w:t xml:space="preserve"> R</w:t>
      </w:r>
      <w:r w:rsidR="00AC43CA" w:rsidRPr="0022229B">
        <w:rPr>
          <w:rFonts w:ascii="Times New Roman" w:hAnsi="Times New Roman" w:cs="Times New Roman"/>
          <w:sz w:val="24"/>
          <w:szCs w:val="24"/>
          <w:lang w:val="es-ES_tradnl"/>
        </w:rPr>
        <w:t>uíz</w:t>
      </w:r>
      <w:r w:rsidRPr="0022229B">
        <w:rPr>
          <w:rFonts w:ascii="Times New Roman" w:hAnsi="Times New Roman" w:cs="Times New Roman"/>
          <w:sz w:val="24"/>
          <w:szCs w:val="24"/>
          <w:lang w:val="es-ES_tradnl"/>
        </w:rPr>
        <w:t>,</w:t>
      </w:r>
      <w:r w:rsidRPr="00B91AA2">
        <w:rPr>
          <w:rFonts w:ascii="Times New Roman" w:hAnsi="Times New Roman" w:cs="Times New Roman"/>
          <w:sz w:val="24"/>
          <w:szCs w:val="24"/>
          <w:lang w:val="es-ES_tradnl"/>
        </w:rPr>
        <w:t xml:space="preserve"> F. </w:t>
      </w:r>
      <w:r w:rsidR="00AC43CA" w:rsidRPr="00B91AA2">
        <w:rPr>
          <w:rFonts w:ascii="Times New Roman" w:hAnsi="Times New Roman" w:cs="Times New Roman"/>
          <w:sz w:val="24"/>
          <w:szCs w:val="24"/>
        </w:rPr>
        <w:t>(</w:t>
      </w:r>
      <w:r w:rsidRPr="00B91AA2">
        <w:rPr>
          <w:rFonts w:ascii="Times New Roman" w:hAnsi="Times New Roman" w:cs="Times New Roman"/>
          <w:sz w:val="24"/>
          <w:szCs w:val="24"/>
          <w:lang w:val="es-ES_tradnl"/>
        </w:rPr>
        <w:t>201</w:t>
      </w:r>
      <w:r w:rsidR="00C2599C" w:rsidRPr="00B91AA2">
        <w:rPr>
          <w:rFonts w:ascii="Times New Roman" w:hAnsi="Times New Roman" w:cs="Times New Roman"/>
          <w:sz w:val="24"/>
          <w:szCs w:val="24"/>
          <w:lang w:val="es-ES_tradnl"/>
        </w:rPr>
        <w:t>0</w:t>
      </w:r>
      <w:r w:rsidR="00AC43CA" w:rsidRPr="00B91AA2">
        <w:rPr>
          <w:rFonts w:ascii="Times New Roman" w:hAnsi="Times New Roman" w:cs="Times New Roman"/>
          <w:sz w:val="24"/>
          <w:szCs w:val="24"/>
          <w:lang w:val="es-ES_tradnl"/>
        </w:rPr>
        <w:t>)</w:t>
      </w:r>
      <w:r w:rsidRPr="00B91AA2">
        <w:rPr>
          <w:rFonts w:ascii="Times New Roman" w:hAnsi="Times New Roman" w:cs="Times New Roman"/>
          <w:sz w:val="24"/>
          <w:szCs w:val="24"/>
          <w:lang w:val="es-ES_tradnl"/>
        </w:rPr>
        <w:t>. A</w:t>
      </w:r>
      <w:r w:rsidRPr="0022229B">
        <w:rPr>
          <w:rFonts w:ascii="Times New Roman" w:hAnsi="Times New Roman" w:cs="Times New Roman"/>
          <w:sz w:val="24"/>
          <w:szCs w:val="24"/>
          <w:lang w:val="es-ES_tradnl"/>
        </w:rPr>
        <w:t xml:space="preserve">lteraciones del régimen hidrológico y de la oferta hídrica por variabilidad y cambio climático. En </w:t>
      </w:r>
      <w:r w:rsidRPr="0022229B">
        <w:rPr>
          <w:rFonts w:ascii="Times New Roman" w:hAnsi="Times New Roman" w:cs="Times New Roman"/>
          <w:i/>
          <w:iCs/>
          <w:sz w:val="24"/>
          <w:szCs w:val="24"/>
          <w:lang w:val="es-ES_tradnl"/>
        </w:rPr>
        <w:t>Estudio Nacional del Agua 2010</w:t>
      </w:r>
      <w:r w:rsidR="00EC6345">
        <w:rPr>
          <w:rFonts w:ascii="Times New Roman" w:hAnsi="Times New Roman" w:cs="Times New Roman"/>
          <w:sz w:val="24"/>
          <w:szCs w:val="24"/>
          <w:lang w:val="es-ES_tradnl"/>
        </w:rPr>
        <w:t>,</w:t>
      </w:r>
      <w:r w:rsidR="004A3A55">
        <w:rPr>
          <w:rFonts w:ascii="Times New Roman" w:hAnsi="Times New Roman" w:cs="Times New Roman"/>
          <w:i/>
          <w:iCs/>
          <w:sz w:val="24"/>
          <w:szCs w:val="24"/>
          <w:lang w:val="es-ES_tradnl"/>
        </w:rPr>
        <w:t xml:space="preserve"> </w:t>
      </w:r>
      <w:r w:rsidR="002723CE" w:rsidRPr="0022229B">
        <w:rPr>
          <w:rFonts w:ascii="Times New Roman" w:hAnsi="Times New Roman" w:cs="Times New Roman"/>
          <w:sz w:val="24"/>
          <w:szCs w:val="24"/>
          <w:lang w:val="es-ES_tradnl"/>
        </w:rPr>
        <w:t>282-320</w:t>
      </w:r>
      <w:r w:rsidRPr="0022229B">
        <w:rPr>
          <w:rFonts w:ascii="Times New Roman" w:hAnsi="Times New Roman" w:cs="Times New Roman"/>
          <w:sz w:val="24"/>
          <w:szCs w:val="24"/>
          <w:lang w:val="es-ES_tradnl"/>
        </w:rPr>
        <w:t xml:space="preserve">. </w:t>
      </w:r>
      <w:r w:rsidR="002723CE" w:rsidRPr="0022229B">
        <w:rPr>
          <w:rFonts w:ascii="Times New Roman" w:hAnsi="Times New Roman" w:cs="Times New Roman"/>
          <w:sz w:val="24"/>
          <w:szCs w:val="24"/>
          <w:lang w:val="es-ES_tradnl"/>
        </w:rPr>
        <w:t xml:space="preserve">Bogotá D. C., Colombia. </w:t>
      </w:r>
      <w:r w:rsidRPr="0022229B">
        <w:rPr>
          <w:rFonts w:ascii="Times New Roman" w:hAnsi="Times New Roman" w:cs="Times New Roman"/>
          <w:sz w:val="24"/>
          <w:szCs w:val="24"/>
          <w:lang w:val="es-ES_tradnl"/>
        </w:rPr>
        <w:t xml:space="preserve">Instituto de Hidrología, Meteorología y Estudios Ambientales </w:t>
      </w:r>
      <w:r w:rsidR="002723CE"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IDEAM</w:t>
      </w:r>
      <w:r w:rsidR="002723CE"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p>
    <w:p w14:paraId="0F95A953" w14:textId="77777777" w:rsidR="00A9415B" w:rsidRDefault="00A9415B" w:rsidP="000A5FD1">
      <w:pPr>
        <w:spacing w:after="0" w:line="240" w:lineRule="auto"/>
        <w:ind w:left="709" w:hanging="720"/>
        <w:jc w:val="both"/>
        <w:rPr>
          <w:rFonts w:ascii="Times New Roman" w:hAnsi="Times New Roman" w:cs="Times New Roman"/>
          <w:sz w:val="24"/>
          <w:szCs w:val="24"/>
        </w:rPr>
      </w:pPr>
    </w:p>
    <w:p w14:paraId="3361A0BC" w14:textId="26268173" w:rsidR="0048550E" w:rsidRDefault="002B56F1" w:rsidP="000A5FD1">
      <w:pPr>
        <w:spacing w:after="0" w:line="240" w:lineRule="auto"/>
        <w:ind w:left="709" w:hanging="720"/>
        <w:jc w:val="both"/>
        <w:rPr>
          <w:rFonts w:ascii="Times New Roman" w:hAnsi="Times New Roman" w:cs="Times New Roman"/>
          <w:sz w:val="24"/>
          <w:szCs w:val="24"/>
          <w:shd w:val="clear" w:color="auto" w:fill="FFFFFF"/>
          <w:lang w:val="en-US"/>
        </w:rPr>
      </w:pPr>
      <w:r w:rsidRPr="00746A45">
        <w:rPr>
          <w:rFonts w:ascii="Times New Roman" w:hAnsi="Times New Roman" w:cs="Times New Roman"/>
          <w:sz w:val="24"/>
          <w:szCs w:val="24"/>
          <w:lang w:val="en-US"/>
        </w:rPr>
        <w:t xml:space="preserve">Benda, L., Hassan, M., Church, M., &amp; </w:t>
      </w:r>
      <w:r w:rsidR="005123D7" w:rsidRPr="00746A45">
        <w:rPr>
          <w:rFonts w:ascii="Times New Roman" w:hAnsi="Times New Roman" w:cs="Times New Roman"/>
          <w:sz w:val="24"/>
          <w:szCs w:val="24"/>
          <w:lang w:val="en-US"/>
        </w:rPr>
        <w:t xml:space="preserve">May, </w:t>
      </w:r>
      <w:r w:rsidRPr="00746A45">
        <w:rPr>
          <w:rFonts w:ascii="Times New Roman" w:hAnsi="Times New Roman" w:cs="Times New Roman"/>
          <w:sz w:val="24"/>
          <w:szCs w:val="24"/>
          <w:lang w:val="en-US"/>
        </w:rPr>
        <w:t xml:space="preserve">Ch. </w:t>
      </w:r>
      <w:r w:rsidR="00F5024F" w:rsidRPr="0022229B">
        <w:rPr>
          <w:rFonts w:ascii="Times New Roman" w:hAnsi="Times New Roman" w:cs="Times New Roman"/>
          <w:sz w:val="24"/>
          <w:szCs w:val="24"/>
          <w:lang w:val="en-US"/>
        </w:rPr>
        <w:t>(</w:t>
      </w:r>
      <w:r w:rsidRPr="0022229B">
        <w:rPr>
          <w:rFonts w:ascii="Times New Roman" w:hAnsi="Times New Roman" w:cs="Times New Roman"/>
          <w:sz w:val="24"/>
          <w:szCs w:val="24"/>
          <w:lang w:val="en-US"/>
        </w:rPr>
        <w:t>2005</w:t>
      </w:r>
      <w:r w:rsidR="00F5024F" w:rsidRPr="0022229B">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 Geomorphology of </w:t>
      </w:r>
      <w:proofErr w:type="spellStart"/>
      <w:r w:rsidRPr="0022229B">
        <w:rPr>
          <w:rFonts w:ascii="Times New Roman" w:hAnsi="Times New Roman" w:cs="Times New Roman"/>
          <w:sz w:val="24"/>
          <w:szCs w:val="24"/>
          <w:lang w:val="en-US"/>
        </w:rPr>
        <w:t>Steepland</w:t>
      </w:r>
      <w:proofErr w:type="spellEnd"/>
      <w:r w:rsidRPr="0022229B">
        <w:rPr>
          <w:rFonts w:ascii="Times New Roman" w:hAnsi="Times New Roman" w:cs="Times New Roman"/>
          <w:sz w:val="24"/>
          <w:szCs w:val="24"/>
          <w:lang w:val="en-US"/>
        </w:rPr>
        <w:t xml:space="preserve"> Headwaters: The transition from Hillslopes to Channels. </w:t>
      </w:r>
      <w:r w:rsidRPr="0048550E">
        <w:rPr>
          <w:rFonts w:ascii="Times New Roman" w:hAnsi="Times New Roman" w:cs="Times New Roman"/>
          <w:i/>
          <w:iCs/>
          <w:sz w:val="24"/>
          <w:szCs w:val="24"/>
          <w:lang w:val="en-US"/>
        </w:rPr>
        <w:t>Journal of American Water Resources Association (JAWRA)</w:t>
      </w:r>
      <w:r w:rsidRPr="0048550E">
        <w:rPr>
          <w:rFonts w:ascii="Times New Roman" w:hAnsi="Times New Roman" w:cs="Times New Roman"/>
          <w:sz w:val="24"/>
          <w:szCs w:val="24"/>
          <w:lang w:val="en-US"/>
        </w:rPr>
        <w:t xml:space="preserve">, </w:t>
      </w:r>
      <w:r w:rsidRPr="004A3A55">
        <w:rPr>
          <w:rFonts w:ascii="Times New Roman" w:hAnsi="Times New Roman" w:cs="Times New Roman"/>
          <w:i/>
          <w:iCs/>
          <w:sz w:val="24"/>
          <w:szCs w:val="24"/>
          <w:lang w:val="en-US"/>
        </w:rPr>
        <w:t>41</w:t>
      </w:r>
      <w:r w:rsidRPr="0048550E">
        <w:rPr>
          <w:rFonts w:ascii="Times New Roman" w:hAnsi="Times New Roman" w:cs="Times New Roman"/>
          <w:sz w:val="24"/>
          <w:szCs w:val="24"/>
          <w:lang w:val="en-US"/>
        </w:rPr>
        <w:t>(4)</w:t>
      </w:r>
      <w:r w:rsidR="00DC4252" w:rsidRPr="0048550E">
        <w:rPr>
          <w:rFonts w:ascii="Times New Roman" w:hAnsi="Times New Roman" w:cs="Times New Roman"/>
          <w:sz w:val="24"/>
          <w:szCs w:val="24"/>
          <w:lang w:val="en-US"/>
        </w:rPr>
        <w:t>,</w:t>
      </w:r>
      <w:r w:rsidRPr="0048550E">
        <w:rPr>
          <w:rFonts w:ascii="Times New Roman" w:hAnsi="Times New Roman" w:cs="Times New Roman"/>
          <w:sz w:val="24"/>
          <w:szCs w:val="24"/>
          <w:lang w:val="en-US"/>
        </w:rPr>
        <w:t xml:space="preserve"> 835</w:t>
      </w:r>
      <w:r w:rsidR="004A3A55">
        <w:rPr>
          <w:rFonts w:ascii="Times New Roman" w:hAnsi="Times New Roman" w:cs="Times New Roman"/>
          <w:sz w:val="24"/>
          <w:szCs w:val="24"/>
          <w:lang w:val="en-US"/>
        </w:rPr>
        <w:t>-</w:t>
      </w:r>
      <w:r w:rsidRPr="0048550E">
        <w:rPr>
          <w:rFonts w:ascii="Times New Roman" w:hAnsi="Times New Roman" w:cs="Times New Roman"/>
          <w:sz w:val="24"/>
          <w:szCs w:val="24"/>
          <w:lang w:val="en-US"/>
        </w:rPr>
        <w:t xml:space="preserve">851. </w:t>
      </w:r>
      <w:hyperlink r:id="rId19" w:tgtFrame="_blank" w:history="1">
        <w:r w:rsidR="00EE73A6" w:rsidRPr="00746A45">
          <w:rPr>
            <w:rStyle w:val="Hipervnculo"/>
            <w:rFonts w:ascii="Times New Roman" w:hAnsi="Times New Roman" w:cs="Times New Roman"/>
            <w:sz w:val="24"/>
            <w:szCs w:val="24"/>
            <w:lang w:val="en-US"/>
          </w:rPr>
          <w:t>https://doi.org/10.1111/j.1752-1688.2005.tb04466.x</w:t>
        </w:r>
      </w:hyperlink>
    </w:p>
    <w:p w14:paraId="022006C8" w14:textId="77777777" w:rsidR="00A9415B" w:rsidRPr="00416CA4" w:rsidRDefault="00A9415B" w:rsidP="000A5FD1">
      <w:pPr>
        <w:spacing w:after="0" w:line="240" w:lineRule="auto"/>
        <w:ind w:left="567" w:hanging="720"/>
        <w:jc w:val="both"/>
        <w:rPr>
          <w:rFonts w:ascii="Times New Roman" w:hAnsi="Times New Roman" w:cs="Times New Roman"/>
          <w:sz w:val="24"/>
          <w:szCs w:val="24"/>
          <w:lang w:val="en-US"/>
        </w:rPr>
      </w:pPr>
    </w:p>
    <w:p w14:paraId="3B9E8A62" w14:textId="0318217E" w:rsidR="006A4826" w:rsidRDefault="006A4826" w:rsidP="000A5FD1">
      <w:pPr>
        <w:spacing w:after="0" w:line="240" w:lineRule="auto"/>
        <w:ind w:left="567" w:hanging="720"/>
        <w:jc w:val="both"/>
        <w:rPr>
          <w:rFonts w:ascii="Times New Roman" w:hAnsi="Times New Roman" w:cs="Times New Roman"/>
          <w:sz w:val="24"/>
          <w:szCs w:val="24"/>
          <w:lang w:val="es-ES_tradnl"/>
        </w:rPr>
      </w:pPr>
      <w:r w:rsidRPr="00E4589D">
        <w:rPr>
          <w:rFonts w:ascii="Times New Roman" w:hAnsi="Times New Roman" w:cs="Times New Roman"/>
          <w:sz w:val="24"/>
          <w:szCs w:val="24"/>
        </w:rPr>
        <w:t xml:space="preserve">Cáceres, A. (2019). </w:t>
      </w:r>
      <w:r w:rsidRPr="0022229B">
        <w:rPr>
          <w:rFonts w:ascii="Times New Roman" w:hAnsi="Times New Roman" w:cs="Times New Roman"/>
          <w:sz w:val="24"/>
          <w:szCs w:val="24"/>
          <w:lang w:val="es-ES_tradnl"/>
        </w:rPr>
        <w:t xml:space="preserve">Estudio de los cuerpos lénticos en el escenario de cambio climático, una mirada a Colombia. </w:t>
      </w:r>
      <w:r w:rsidRPr="0022229B">
        <w:rPr>
          <w:rFonts w:ascii="Times New Roman" w:hAnsi="Times New Roman" w:cs="Times New Roman"/>
          <w:i/>
          <w:iCs/>
          <w:sz w:val="24"/>
          <w:szCs w:val="24"/>
          <w:lang w:val="es-ES_tradnl"/>
        </w:rPr>
        <w:t>Revista Pertinencia Académica</w:t>
      </w:r>
      <w:r w:rsidRPr="0022229B">
        <w:rPr>
          <w:rFonts w:ascii="Times New Roman" w:hAnsi="Times New Roman" w:cs="Times New Roman"/>
          <w:sz w:val="24"/>
          <w:szCs w:val="24"/>
          <w:lang w:val="es-ES_tradnl"/>
        </w:rPr>
        <w:t xml:space="preserve">, </w:t>
      </w:r>
      <w:r w:rsidRPr="00EC6345">
        <w:rPr>
          <w:rFonts w:ascii="Times New Roman" w:hAnsi="Times New Roman" w:cs="Times New Roman"/>
          <w:i/>
          <w:iCs/>
          <w:sz w:val="24"/>
          <w:szCs w:val="24"/>
          <w:lang w:val="es-ES_tradnl"/>
        </w:rPr>
        <w:t>3</w:t>
      </w:r>
      <w:r w:rsidRPr="0022229B">
        <w:rPr>
          <w:rFonts w:ascii="Times New Roman" w:hAnsi="Times New Roman" w:cs="Times New Roman"/>
          <w:sz w:val="24"/>
          <w:szCs w:val="24"/>
          <w:lang w:val="es-ES_tradnl"/>
        </w:rPr>
        <w:t>(3), 29</w:t>
      </w:r>
      <w:r w:rsidR="00EC6345">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50. </w:t>
      </w:r>
      <w:hyperlink r:id="rId20" w:history="1">
        <w:r w:rsidR="00426E27" w:rsidRPr="00621C6D">
          <w:rPr>
            <w:rStyle w:val="Hipervnculo"/>
            <w:rFonts w:ascii="Times New Roman" w:hAnsi="Times New Roman" w:cs="Times New Roman"/>
            <w:sz w:val="24"/>
            <w:szCs w:val="24"/>
            <w:lang w:val="es-ES_tradnl"/>
          </w:rPr>
          <w:t>https://www.doi.org/10.5281/zenodo.3516301</w:t>
        </w:r>
      </w:hyperlink>
    </w:p>
    <w:p w14:paraId="15C1BDA7"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5B6645D6" w14:textId="55C5F6D3" w:rsidR="000A6A59" w:rsidRDefault="000A6A59"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Castro, M. (2019). </w:t>
      </w:r>
      <w:r w:rsidRPr="0022229B">
        <w:rPr>
          <w:rFonts w:ascii="Times New Roman" w:hAnsi="Times New Roman" w:cs="Times New Roman"/>
          <w:i/>
          <w:iCs/>
          <w:sz w:val="24"/>
          <w:szCs w:val="24"/>
          <w:lang w:val="es-ES_tradnl"/>
        </w:rPr>
        <w:t>Influencia de la variabilidad climática en el lago de Chapala, Jalisco</w:t>
      </w:r>
      <w:r w:rsidRPr="0022229B">
        <w:rPr>
          <w:rFonts w:ascii="Times New Roman" w:hAnsi="Times New Roman" w:cs="Times New Roman"/>
          <w:sz w:val="24"/>
          <w:szCs w:val="24"/>
          <w:lang w:val="es-ES_tradnl"/>
        </w:rPr>
        <w:t xml:space="preserve"> </w:t>
      </w:r>
      <w:r w:rsidR="005951E0">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 xml:space="preserve">Tesis de </w:t>
      </w:r>
      <w:r w:rsidR="00D50353">
        <w:rPr>
          <w:rFonts w:ascii="Times New Roman" w:hAnsi="Times New Roman" w:cs="Times New Roman"/>
          <w:sz w:val="24"/>
          <w:szCs w:val="24"/>
          <w:lang w:val="es-ES_tradnl"/>
        </w:rPr>
        <w:t>maestría</w:t>
      </w:r>
      <w:r w:rsidR="00496DA5">
        <w:rPr>
          <w:rFonts w:ascii="Abadi Extra Light" w:hAnsi="Abadi Extra Light" w:cs="Times New Roman"/>
          <w:sz w:val="24"/>
          <w:szCs w:val="24"/>
          <w:lang w:val="es-ES_tradnl"/>
        </w:rPr>
        <w:t>]</w:t>
      </w:r>
      <w:r w:rsidR="00AA374F">
        <w:rPr>
          <w:rFonts w:ascii="Yu Mincho Light" w:eastAsia="Yu Mincho Light" w:hAnsi="Yu Mincho Light" w:cs="Times New Roman"/>
          <w:sz w:val="24"/>
          <w:szCs w:val="24"/>
          <w:lang w:val="es-ES_tradnl"/>
        </w:rPr>
        <w:t>,</w:t>
      </w:r>
      <w:r w:rsidRPr="0022229B">
        <w:rPr>
          <w:rFonts w:ascii="Times New Roman" w:hAnsi="Times New Roman" w:cs="Times New Roman"/>
          <w:sz w:val="24"/>
          <w:szCs w:val="24"/>
          <w:lang w:val="es-ES_tradnl"/>
        </w:rPr>
        <w:t xml:space="preserve"> Universidad Autónoma de San Luis Potosí. San Luis Potosí, México. </w:t>
      </w:r>
    </w:p>
    <w:p w14:paraId="08E091D5" w14:textId="2A474E7B" w:rsidR="002B5958" w:rsidRDefault="002B5958" w:rsidP="000A5FD1">
      <w:pPr>
        <w:spacing w:after="0" w:line="240" w:lineRule="auto"/>
        <w:ind w:left="709" w:hanging="720"/>
        <w:jc w:val="both"/>
        <w:rPr>
          <w:rFonts w:ascii="Times New Roman" w:hAnsi="Times New Roman" w:cs="Times New Roman"/>
          <w:sz w:val="24"/>
          <w:szCs w:val="24"/>
          <w:lang w:val="es-ES_tradnl"/>
        </w:rPr>
      </w:pPr>
    </w:p>
    <w:p w14:paraId="0C9A7DB5" w14:textId="6D4FA997" w:rsidR="002B5958" w:rsidRPr="0022229B" w:rsidRDefault="002B5958" w:rsidP="000A5FD1">
      <w:pPr>
        <w:spacing w:after="0" w:line="240" w:lineRule="auto"/>
        <w:ind w:left="709" w:hanging="720"/>
        <w:jc w:val="both"/>
        <w:rPr>
          <w:rFonts w:ascii="Times New Roman" w:hAnsi="Times New Roman" w:cs="Times New Roman"/>
          <w:sz w:val="24"/>
          <w:szCs w:val="24"/>
          <w:lang w:val="es-ES_tradnl"/>
        </w:rPr>
      </w:pPr>
      <w:r w:rsidRPr="002B5958">
        <w:rPr>
          <w:rFonts w:ascii="Times New Roman" w:hAnsi="Times New Roman" w:cs="Times New Roman"/>
          <w:sz w:val="24"/>
          <w:szCs w:val="24"/>
          <w:lang w:val="es-ES_tradnl"/>
        </w:rPr>
        <w:t xml:space="preserve">Castro, M. (2019). </w:t>
      </w:r>
      <w:r w:rsidRPr="001E1BB0">
        <w:rPr>
          <w:rFonts w:ascii="Times New Roman" w:hAnsi="Times New Roman" w:cs="Times New Roman"/>
          <w:i/>
          <w:iCs/>
          <w:sz w:val="24"/>
          <w:szCs w:val="24"/>
          <w:lang w:val="es-ES_tradnl"/>
        </w:rPr>
        <w:t>Influencia de la variabilidad climática en el lago de Chapala, Jalisco</w:t>
      </w:r>
      <w:r w:rsidRPr="002B5958">
        <w:rPr>
          <w:rFonts w:ascii="Times New Roman" w:hAnsi="Times New Roman" w:cs="Times New Roman"/>
          <w:sz w:val="24"/>
          <w:szCs w:val="24"/>
          <w:lang w:val="es-ES_tradnl"/>
        </w:rPr>
        <w:t xml:space="preserve"> [Tesis de </w:t>
      </w:r>
      <w:r w:rsidR="00D50353">
        <w:rPr>
          <w:rFonts w:ascii="Times New Roman" w:hAnsi="Times New Roman" w:cs="Times New Roman"/>
          <w:sz w:val="24"/>
          <w:szCs w:val="24"/>
          <w:lang w:val="es-ES_tradnl"/>
        </w:rPr>
        <w:t>maestría</w:t>
      </w:r>
      <w:r w:rsidR="00651CDE" w:rsidRPr="002B5958">
        <w:rPr>
          <w:rFonts w:ascii="Times New Roman" w:hAnsi="Times New Roman" w:cs="Times New Roman"/>
          <w:sz w:val="24"/>
          <w:szCs w:val="24"/>
          <w:lang w:val="es-ES_tradnl"/>
        </w:rPr>
        <w:t>]</w:t>
      </w:r>
      <w:r w:rsidR="00651CDE">
        <w:rPr>
          <w:rFonts w:ascii="Times New Roman" w:hAnsi="Times New Roman" w:cs="Times New Roman"/>
          <w:sz w:val="24"/>
          <w:szCs w:val="24"/>
          <w:lang w:val="es-ES_tradnl"/>
        </w:rPr>
        <w:t xml:space="preserve">. </w:t>
      </w:r>
      <w:r w:rsidRPr="002B5958">
        <w:rPr>
          <w:rFonts w:ascii="Times New Roman" w:hAnsi="Times New Roman" w:cs="Times New Roman"/>
          <w:sz w:val="24"/>
          <w:szCs w:val="24"/>
          <w:lang w:val="es-ES_tradnl"/>
        </w:rPr>
        <w:t>Universidad Autónoma de San Luis Potosí. San Luis Potosí, México.</w:t>
      </w:r>
    </w:p>
    <w:p w14:paraId="350311D8"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7D211311" w14:textId="44957700" w:rsidR="00950CA9" w:rsidRPr="0022229B" w:rsidRDefault="00950CA9" w:rsidP="000A5FD1">
      <w:pPr>
        <w:spacing w:after="0" w:line="240" w:lineRule="auto"/>
        <w:ind w:left="709" w:hanging="720"/>
        <w:jc w:val="both"/>
        <w:rPr>
          <w:rFonts w:ascii="Times New Roman" w:hAnsi="Times New Roman" w:cs="Times New Roman"/>
          <w:sz w:val="24"/>
          <w:szCs w:val="24"/>
          <w:lang w:val="es-ES_tradnl"/>
        </w:rPr>
      </w:pPr>
      <w:proofErr w:type="spellStart"/>
      <w:r w:rsidRPr="0022229B">
        <w:rPr>
          <w:rFonts w:ascii="Times New Roman" w:hAnsi="Times New Roman" w:cs="Times New Roman"/>
          <w:sz w:val="24"/>
          <w:szCs w:val="24"/>
          <w:lang w:val="es-ES_tradnl"/>
        </w:rPr>
        <w:t>C</w:t>
      </w:r>
      <w:r w:rsidR="009C1DAF" w:rsidRPr="0022229B">
        <w:rPr>
          <w:rFonts w:ascii="Times New Roman" w:hAnsi="Times New Roman" w:cs="Times New Roman"/>
          <w:sz w:val="24"/>
          <w:szCs w:val="24"/>
          <w:lang w:val="es-ES_tradnl"/>
        </w:rPr>
        <w:t>huvieco</w:t>
      </w:r>
      <w:proofErr w:type="spellEnd"/>
      <w:r w:rsidR="009C1DAF"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E. </w:t>
      </w:r>
      <w:r w:rsidR="009C1DAF"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2006</w:t>
      </w:r>
      <w:r w:rsidR="009C1DAF"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Teledetección ambiental: La observación de la Tierra desde el Espacio</w:t>
      </w:r>
      <w:r w:rsidRPr="0022229B">
        <w:rPr>
          <w:rFonts w:ascii="Times New Roman" w:hAnsi="Times New Roman" w:cs="Times New Roman"/>
          <w:sz w:val="24"/>
          <w:szCs w:val="24"/>
          <w:lang w:val="es-ES_tradnl"/>
        </w:rPr>
        <w:t xml:space="preserve">. </w:t>
      </w:r>
      <w:r w:rsidR="009C1DAF" w:rsidRPr="0022229B">
        <w:rPr>
          <w:rFonts w:ascii="Times New Roman" w:hAnsi="Times New Roman" w:cs="Times New Roman"/>
          <w:sz w:val="24"/>
          <w:szCs w:val="24"/>
          <w:lang w:val="es-ES_tradnl"/>
        </w:rPr>
        <w:t>Barcelona, España</w:t>
      </w:r>
      <w:r w:rsidR="005163C2">
        <w:rPr>
          <w:rFonts w:ascii="Times New Roman" w:hAnsi="Times New Roman" w:cs="Times New Roman"/>
          <w:sz w:val="24"/>
          <w:szCs w:val="24"/>
          <w:lang w:val="es-ES_tradnl"/>
        </w:rPr>
        <w:t>:</w:t>
      </w:r>
      <w:r w:rsidR="009C1DAF"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Editorial Ariel (2da edición).</w:t>
      </w:r>
    </w:p>
    <w:p w14:paraId="400B190E"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4F4E0DA2" w14:textId="51D052F3" w:rsidR="00795D15" w:rsidRPr="0022229B" w:rsidRDefault="00795D15"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Convención Internacional sobre los Humedales RAMSAR (2005). Estrategia regional de conservación y uso sostenible de los humedales altoandinos. En </w:t>
      </w:r>
      <w:r w:rsidRPr="0022229B">
        <w:rPr>
          <w:rFonts w:ascii="Times New Roman" w:hAnsi="Times New Roman" w:cs="Times New Roman"/>
          <w:i/>
          <w:iCs/>
          <w:sz w:val="24"/>
          <w:szCs w:val="24"/>
          <w:lang w:val="es-ES_tradnl"/>
        </w:rPr>
        <w:t>9ª</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Reunión de la Conferencia de las Partes Contratantes en la Convención sobre los Humedales</w:t>
      </w:r>
      <w:r w:rsidRPr="0022229B">
        <w:rPr>
          <w:rFonts w:ascii="Times New Roman" w:hAnsi="Times New Roman" w:cs="Times New Roman"/>
          <w:sz w:val="24"/>
          <w:szCs w:val="24"/>
          <w:lang w:val="es-ES_tradnl"/>
        </w:rPr>
        <w:t xml:space="preserve"> (Ramsar, Irán, 1971). Kampala, Uganda, 8 a 15 de noviembre de 2005.</w:t>
      </w:r>
    </w:p>
    <w:p w14:paraId="4A792C77"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6BE8F887" w14:textId="5C6469BF" w:rsidR="009F19DF" w:rsidRPr="0022229B" w:rsidRDefault="009F19DF"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C</w:t>
      </w:r>
      <w:r w:rsidR="00A83559" w:rsidRPr="0022229B">
        <w:rPr>
          <w:rFonts w:ascii="Times New Roman" w:hAnsi="Times New Roman" w:cs="Times New Roman"/>
          <w:sz w:val="24"/>
          <w:szCs w:val="24"/>
          <w:lang w:val="es-ES_tradnl"/>
        </w:rPr>
        <w:t>órdo</w:t>
      </w:r>
      <w:r w:rsidR="00C15699">
        <w:rPr>
          <w:rFonts w:ascii="Times New Roman" w:hAnsi="Times New Roman" w:cs="Times New Roman"/>
          <w:sz w:val="24"/>
          <w:szCs w:val="24"/>
          <w:lang w:val="es-ES_tradnl"/>
        </w:rPr>
        <w:t>b</w:t>
      </w:r>
      <w:r w:rsidR="00A83559" w:rsidRPr="0022229B">
        <w:rPr>
          <w:rFonts w:ascii="Times New Roman" w:hAnsi="Times New Roman" w:cs="Times New Roman"/>
          <w:sz w:val="24"/>
          <w:szCs w:val="24"/>
          <w:lang w:val="es-ES_tradnl"/>
        </w:rPr>
        <w:t>a</w:t>
      </w:r>
      <w:r w:rsidRPr="0022229B">
        <w:rPr>
          <w:rFonts w:ascii="Times New Roman" w:hAnsi="Times New Roman" w:cs="Times New Roman"/>
          <w:sz w:val="24"/>
          <w:szCs w:val="24"/>
          <w:lang w:val="es-ES_tradnl"/>
        </w:rPr>
        <w:t xml:space="preserve">, C. </w:t>
      </w:r>
      <w:r w:rsidR="00A83559"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2014</w:t>
      </w:r>
      <w:r w:rsidR="00A83559"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 xml:space="preserve">Estudio de las características edáficas con el fin de estimar la capacidad potencial de almacenamiento hídrico en los suelos minerales de la Microcuenca </w:t>
      </w:r>
      <w:proofErr w:type="spellStart"/>
      <w:r w:rsidRPr="0022229B">
        <w:rPr>
          <w:rFonts w:ascii="Times New Roman" w:hAnsi="Times New Roman" w:cs="Times New Roman"/>
          <w:i/>
          <w:iCs/>
          <w:sz w:val="24"/>
          <w:szCs w:val="24"/>
          <w:lang w:val="es-ES_tradnl"/>
        </w:rPr>
        <w:t>Miguaguó</w:t>
      </w:r>
      <w:proofErr w:type="spellEnd"/>
      <w:r w:rsidRPr="0022229B">
        <w:rPr>
          <w:rFonts w:ascii="Times New Roman" w:hAnsi="Times New Roman" w:cs="Times New Roman"/>
          <w:i/>
          <w:iCs/>
          <w:sz w:val="24"/>
          <w:szCs w:val="24"/>
          <w:lang w:val="es-ES_tradnl"/>
        </w:rPr>
        <w:t xml:space="preserve">, </w:t>
      </w:r>
      <w:r w:rsidRPr="0022229B">
        <w:rPr>
          <w:rFonts w:ascii="Times New Roman" w:hAnsi="Times New Roman" w:cs="Times New Roman"/>
          <w:i/>
          <w:iCs/>
          <w:sz w:val="24"/>
          <w:szCs w:val="24"/>
          <w:lang w:val="es-ES_tradnl"/>
        </w:rPr>
        <w:lastRenderedPageBreak/>
        <w:t>Mixteque estado Mérida</w:t>
      </w:r>
      <w:r w:rsidR="001B6E8C" w:rsidRPr="0022229B">
        <w:rPr>
          <w:rFonts w:ascii="Times New Roman" w:hAnsi="Times New Roman" w:cs="Times New Roman"/>
          <w:i/>
          <w:iCs/>
          <w:sz w:val="24"/>
          <w:szCs w:val="24"/>
          <w:lang w:val="es-ES_tradnl"/>
        </w:rPr>
        <w:t>,</w:t>
      </w:r>
      <w:r w:rsidRPr="0022229B">
        <w:rPr>
          <w:rFonts w:ascii="Times New Roman" w:hAnsi="Times New Roman" w:cs="Times New Roman"/>
          <w:i/>
          <w:iCs/>
          <w:sz w:val="24"/>
          <w:szCs w:val="24"/>
          <w:lang w:val="es-ES_tradnl"/>
        </w:rPr>
        <w:t xml:space="preserve"> Venezuela</w:t>
      </w:r>
      <w:r w:rsidRPr="0022229B">
        <w:rPr>
          <w:rFonts w:ascii="Times New Roman" w:hAnsi="Times New Roman" w:cs="Times New Roman"/>
          <w:sz w:val="24"/>
          <w:szCs w:val="24"/>
          <w:lang w:val="es-ES_tradnl"/>
        </w:rPr>
        <w:t xml:space="preserve"> </w:t>
      </w:r>
      <w:r w:rsidR="009E6400">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w:t>
      </w:r>
      <w:r w:rsidR="001B6E8C" w:rsidRPr="0022229B">
        <w:rPr>
          <w:rFonts w:ascii="Times New Roman" w:hAnsi="Times New Roman" w:cs="Times New Roman"/>
          <w:sz w:val="24"/>
          <w:szCs w:val="24"/>
          <w:lang w:val="es-ES_tradnl"/>
        </w:rPr>
        <w:t>esis de Pregrado</w:t>
      </w:r>
      <w:r w:rsidR="000705F9">
        <w:rPr>
          <w:rFonts w:ascii="Times New Roman" w:hAnsi="Times New Roman" w:cs="Times New Roman"/>
          <w:sz w:val="24"/>
          <w:szCs w:val="24"/>
          <w:lang w:val="es-ES_tradnl"/>
        </w:rPr>
        <w:t xml:space="preserve"> no publicada</w:t>
      </w:r>
      <w:r w:rsidR="009E6400">
        <w:rPr>
          <w:rFonts w:ascii="Abadi Extra Light" w:hAnsi="Abadi Extra Light" w:cs="Times New Roman"/>
          <w:sz w:val="24"/>
          <w:szCs w:val="24"/>
          <w:lang w:val="es-ES_tradnl"/>
        </w:rPr>
        <w:t>]</w:t>
      </w:r>
      <w:r w:rsidRPr="0022229B">
        <w:rPr>
          <w:rFonts w:ascii="Times New Roman" w:hAnsi="Times New Roman" w:cs="Times New Roman"/>
          <w:sz w:val="24"/>
          <w:szCs w:val="24"/>
          <w:lang w:val="es-ES_tradnl"/>
        </w:rPr>
        <w:t>. Universidad de Los Andes</w:t>
      </w:r>
      <w:r w:rsidR="0008697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Mérida, Venezuela.</w:t>
      </w:r>
    </w:p>
    <w:p w14:paraId="4683BB10"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10A4B89C" w14:textId="25ABAFCB" w:rsidR="00EB36A2" w:rsidRPr="0022229B" w:rsidRDefault="00EB36A2"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Corporación Andina de Fomento - CAF. 2000. </w:t>
      </w:r>
      <w:r w:rsidRPr="0022229B">
        <w:rPr>
          <w:rFonts w:ascii="Times New Roman" w:hAnsi="Times New Roman" w:cs="Times New Roman"/>
          <w:i/>
          <w:iCs/>
          <w:sz w:val="24"/>
          <w:szCs w:val="24"/>
          <w:lang w:val="es-ES_tradnl"/>
        </w:rPr>
        <w:t>Las Lecciones de El Niño: Memorias Del Fenómeno El Niño 1997-1998 Retos y Propuestas para la región andina</w:t>
      </w:r>
      <w:r w:rsidRPr="0022229B">
        <w:rPr>
          <w:rFonts w:ascii="Times New Roman" w:hAnsi="Times New Roman" w:cs="Times New Roman"/>
          <w:sz w:val="24"/>
          <w:szCs w:val="24"/>
          <w:lang w:val="es-ES_tradnl"/>
        </w:rPr>
        <w:t>. Volumen VI. Instituto de Hidrología, Meteorología y Estudios Ambientales (IDEAM), Colombia.</w:t>
      </w:r>
    </w:p>
    <w:p w14:paraId="57CB5FBA"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1F8CCD39" w14:textId="20FFCC2B" w:rsidR="00045444" w:rsidRPr="0022229B" w:rsidRDefault="00045444"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De la Torre, C. (2014). Principales avances en la gestión del agua y la adaptación al cambio climático en los ecosistemas de montaña de América Latina. </w:t>
      </w:r>
      <w:r w:rsidRPr="0022229B">
        <w:rPr>
          <w:rFonts w:ascii="Times New Roman" w:hAnsi="Times New Roman" w:cs="Times New Roman"/>
          <w:i/>
          <w:iCs/>
          <w:sz w:val="24"/>
          <w:szCs w:val="24"/>
          <w:lang w:val="es-ES_tradnl"/>
        </w:rPr>
        <w:t>Apuntes de Investigación</w:t>
      </w:r>
      <w:r w:rsidRPr="0022229B">
        <w:rPr>
          <w:rFonts w:ascii="Times New Roman" w:hAnsi="Times New Roman" w:cs="Times New Roman"/>
          <w:sz w:val="24"/>
          <w:szCs w:val="24"/>
          <w:lang w:val="es-ES_tradnl"/>
        </w:rPr>
        <w:t xml:space="preserve">, </w:t>
      </w:r>
      <w:r w:rsidRPr="00CE30A2">
        <w:rPr>
          <w:rFonts w:ascii="Times New Roman" w:hAnsi="Times New Roman" w:cs="Times New Roman"/>
          <w:i/>
          <w:iCs/>
          <w:sz w:val="24"/>
          <w:szCs w:val="24"/>
          <w:lang w:val="es-ES_tradnl"/>
        </w:rPr>
        <w:t>2</w:t>
      </w:r>
      <w:r w:rsidRPr="0022229B">
        <w:rPr>
          <w:rFonts w:ascii="Times New Roman" w:hAnsi="Times New Roman" w:cs="Times New Roman"/>
          <w:sz w:val="24"/>
          <w:szCs w:val="24"/>
          <w:lang w:val="es-ES_tradnl"/>
        </w:rPr>
        <w:t>, 1</w:t>
      </w:r>
      <w:r w:rsidR="00CE30A2">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10. </w:t>
      </w:r>
    </w:p>
    <w:p w14:paraId="785103C5"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4969BD8A" w14:textId="544ABF60" w:rsidR="00045444" w:rsidRPr="00E4589D" w:rsidRDefault="00045444" w:rsidP="00CE30A2">
      <w:pPr>
        <w:spacing w:after="0" w:line="240" w:lineRule="auto"/>
        <w:ind w:left="709" w:hanging="720"/>
        <w:jc w:val="both"/>
        <w:rPr>
          <w:rFonts w:ascii="Times New Roman" w:hAnsi="Times New Roman" w:cs="Times New Roman"/>
          <w:sz w:val="24"/>
          <w:szCs w:val="24"/>
          <w:lang w:val="en-US"/>
        </w:rPr>
      </w:pPr>
      <w:r w:rsidRPr="0022229B">
        <w:rPr>
          <w:rFonts w:ascii="Times New Roman" w:hAnsi="Times New Roman" w:cs="Times New Roman"/>
          <w:sz w:val="24"/>
          <w:szCs w:val="24"/>
          <w:lang w:val="es-ES_tradnl"/>
        </w:rPr>
        <w:t xml:space="preserve">Dos Santos, G., Meléndez-Pastor, I., Navarro-Pedreño, J., </w:t>
      </w:r>
      <w:r w:rsidRPr="0022229B">
        <w:rPr>
          <w:rFonts w:ascii="Times New Roman" w:hAnsi="Times New Roman" w:cs="Times New Roman"/>
          <w:sz w:val="24"/>
          <w:szCs w:val="24"/>
        </w:rPr>
        <w:t xml:space="preserve">&amp; Gómez, I. (2019). </w:t>
      </w:r>
      <w:r w:rsidRPr="0022229B">
        <w:rPr>
          <w:rFonts w:ascii="Times New Roman" w:hAnsi="Times New Roman" w:cs="Times New Roman"/>
          <w:sz w:val="24"/>
          <w:szCs w:val="24"/>
          <w:lang w:val="en-US"/>
        </w:rPr>
        <w:t xml:space="preserve">A Review of Landsat TM/ETM based Vegetation Indices as Applied to Wetland Ecosystems. </w:t>
      </w:r>
      <w:r w:rsidRPr="0022229B">
        <w:rPr>
          <w:rFonts w:ascii="Times New Roman" w:hAnsi="Times New Roman" w:cs="Times New Roman"/>
          <w:i/>
          <w:iCs/>
          <w:sz w:val="24"/>
          <w:szCs w:val="24"/>
          <w:lang w:val="en-US"/>
        </w:rPr>
        <w:t>Journal of Geographical Research</w:t>
      </w:r>
      <w:r w:rsidRPr="0022229B">
        <w:rPr>
          <w:rFonts w:ascii="Times New Roman" w:hAnsi="Times New Roman" w:cs="Times New Roman"/>
          <w:sz w:val="24"/>
          <w:szCs w:val="24"/>
          <w:lang w:val="en-US"/>
        </w:rPr>
        <w:t xml:space="preserve">, </w:t>
      </w:r>
      <w:r w:rsidRPr="00CE30A2">
        <w:rPr>
          <w:rFonts w:ascii="Times New Roman" w:hAnsi="Times New Roman" w:cs="Times New Roman"/>
          <w:i/>
          <w:iCs/>
          <w:sz w:val="24"/>
          <w:szCs w:val="24"/>
          <w:lang w:val="en-US"/>
        </w:rPr>
        <w:t>2</w:t>
      </w:r>
      <w:r w:rsidRPr="0022229B">
        <w:rPr>
          <w:rFonts w:ascii="Times New Roman" w:hAnsi="Times New Roman" w:cs="Times New Roman"/>
          <w:sz w:val="24"/>
          <w:szCs w:val="24"/>
          <w:lang w:val="en-US"/>
        </w:rPr>
        <w:t xml:space="preserve"> (01), 35</w:t>
      </w:r>
      <w:r w:rsidR="00CE30A2">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49.  </w:t>
      </w:r>
      <w:hyperlink r:id="rId21" w:history="1">
        <w:r w:rsidR="001A23E7" w:rsidRPr="00E4589D">
          <w:rPr>
            <w:rStyle w:val="Hipervnculo"/>
            <w:rFonts w:ascii="Times New Roman" w:hAnsi="Times New Roman" w:cs="Times New Roman"/>
            <w:sz w:val="24"/>
            <w:szCs w:val="24"/>
            <w:lang w:val="en-US"/>
          </w:rPr>
          <w:t>https://doi.org/10.30564/jgr.v2il.499</w:t>
        </w:r>
      </w:hyperlink>
    </w:p>
    <w:p w14:paraId="4EAB520A" w14:textId="77777777" w:rsidR="00A9415B" w:rsidRPr="00A32B50" w:rsidRDefault="00A9415B" w:rsidP="00CE30A2">
      <w:pPr>
        <w:pStyle w:val="nova-legacy-e-listitem"/>
        <w:shd w:val="clear" w:color="auto" w:fill="FFFFFF"/>
        <w:spacing w:before="0" w:beforeAutospacing="0" w:after="0" w:afterAutospacing="0"/>
        <w:ind w:left="720" w:hanging="720"/>
        <w:jc w:val="both"/>
        <w:rPr>
          <w:lang w:val="en-US"/>
        </w:rPr>
      </w:pPr>
    </w:p>
    <w:p w14:paraId="1EB855EB" w14:textId="570AA6BC" w:rsidR="002A0E0C" w:rsidRPr="002A0E0C" w:rsidRDefault="005300FE" w:rsidP="00CE30A2">
      <w:pPr>
        <w:pStyle w:val="nova-legacy-e-listitem"/>
        <w:shd w:val="clear" w:color="auto" w:fill="FFFFFF"/>
        <w:spacing w:before="0" w:beforeAutospacing="0" w:after="0" w:afterAutospacing="0"/>
        <w:ind w:left="720" w:hanging="720"/>
        <w:jc w:val="both"/>
        <w:rPr>
          <w:color w:val="0070C0"/>
        </w:rPr>
      </w:pPr>
      <w:r w:rsidRPr="00ED6964">
        <w:rPr>
          <w:lang w:val="es-CR"/>
        </w:rPr>
        <w:t>Franco, L., Delgado, J., y A</w:t>
      </w:r>
      <w:r w:rsidR="0018036B" w:rsidRPr="00ED6964">
        <w:rPr>
          <w:lang w:val="es-CR"/>
        </w:rPr>
        <w:t>ndrade, G</w:t>
      </w:r>
      <w:r w:rsidRPr="00ED6964">
        <w:rPr>
          <w:lang w:val="es-CR"/>
        </w:rPr>
        <w:t xml:space="preserve">. (2013). </w:t>
      </w:r>
      <w:r w:rsidRPr="0022229B">
        <w:rPr>
          <w:lang w:val="es-ES_tradnl"/>
        </w:rPr>
        <w:t xml:space="preserve">Factores de la vulnerabilidad de los humedales altoandinos de Colombia al cambio climático global. </w:t>
      </w:r>
      <w:r w:rsidRPr="0022229B">
        <w:rPr>
          <w:i/>
          <w:iCs/>
          <w:lang w:val="es-ES_tradnl"/>
        </w:rPr>
        <w:t>Cuadernos de Geografía. Revista Colombiana de Geografía</w:t>
      </w:r>
      <w:r w:rsidRPr="0022229B">
        <w:rPr>
          <w:lang w:val="es-ES_tradnl"/>
        </w:rPr>
        <w:t xml:space="preserve">, </w:t>
      </w:r>
      <w:r w:rsidRPr="00CE30A2">
        <w:rPr>
          <w:i/>
          <w:iCs/>
          <w:lang w:val="es-ES_tradnl"/>
        </w:rPr>
        <w:t>22</w:t>
      </w:r>
      <w:r w:rsidRPr="0022229B">
        <w:rPr>
          <w:lang w:val="es-ES_tradnl"/>
        </w:rPr>
        <w:t xml:space="preserve"> (2), 69-85. </w:t>
      </w:r>
      <w:hyperlink r:id="rId22" w:history="1">
        <w:r w:rsidR="002A0E0C" w:rsidRPr="00621C6D">
          <w:rPr>
            <w:rStyle w:val="Hipervnculo"/>
          </w:rPr>
          <w:t>https://doi.org/</w:t>
        </w:r>
      </w:hyperlink>
      <w:hyperlink r:id="rId23" w:tgtFrame="_blank" w:history="1">
        <w:r w:rsidR="002A0E0C" w:rsidRPr="00B91AA2">
          <w:rPr>
            <w:rStyle w:val="Hipervnculo"/>
          </w:rPr>
          <w:t>10.15446/</w:t>
        </w:r>
        <w:proofErr w:type="gramStart"/>
        <w:r w:rsidR="002A0E0C" w:rsidRPr="00B91AA2">
          <w:rPr>
            <w:rStyle w:val="Hipervnculo"/>
          </w:rPr>
          <w:t>rcdg.v</w:t>
        </w:r>
        <w:proofErr w:type="gramEnd"/>
        <w:r w:rsidR="002A0E0C" w:rsidRPr="00B91AA2">
          <w:rPr>
            <w:rStyle w:val="Hipervnculo"/>
          </w:rPr>
          <w:t>22n2.37018</w:t>
        </w:r>
      </w:hyperlink>
      <w:r w:rsidR="00B91AA2" w:rsidRPr="00B91AA2">
        <w:rPr>
          <w:rStyle w:val="Hipervnculo"/>
        </w:rPr>
        <w:t xml:space="preserve"> </w:t>
      </w:r>
    </w:p>
    <w:p w14:paraId="7CE0DE6A" w14:textId="77777777" w:rsidR="00A9415B" w:rsidRDefault="00A9415B" w:rsidP="00CE30A2">
      <w:pPr>
        <w:spacing w:after="0" w:line="240" w:lineRule="auto"/>
        <w:ind w:left="709" w:hanging="720"/>
        <w:jc w:val="both"/>
        <w:rPr>
          <w:rFonts w:ascii="Times New Roman" w:hAnsi="Times New Roman" w:cs="Times New Roman"/>
          <w:sz w:val="24"/>
          <w:szCs w:val="24"/>
        </w:rPr>
      </w:pPr>
    </w:p>
    <w:p w14:paraId="5FEF48F3" w14:textId="0867CF6E" w:rsidR="00661D80" w:rsidRPr="0022229B" w:rsidRDefault="00487DED"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 xml:space="preserve">González, J. (2018). </w:t>
      </w:r>
      <w:r w:rsidRPr="0022229B">
        <w:rPr>
          <w:rFonts w:ascii="Times New Roman" w:hAnsi="Times New Roman" w:cs="Times New Roman"/>
          <w:i/>
          <w:iCs/>
          <w:sz w:val="24"/>
          <w:szCs w:val="24"/>
        </w:rPr>
        <w:t>Comportamiento de los humedales altoandinos en años climatológicamente distintos, usando indicadores derivados de los sensores remotos</w:t>
      </w:r>
      <w:r w:rsidRPr="0022229B">
        <w:rPr>
          <w:rFonts w:ascii="Times New Roman" w:hAnsi="Times New Roman" w:cs="Times New Roman"/>
          <w:sz w:val="24"/>
          <w:szCs w:val="24"/>
        </w:rPr>
        <w:t xml:space="preserve"> </w:t>
      </w:r>
      <w:r w:rsidR="000705F9">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Tesis de Pregrado</w:t>
      </w:r>
      <w:r w:rsidR="000705F9">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 Universidad de Los Andes, Mérida</w:t>
      </w:r>
      <w:r w:rsidR="000705F9">
        <w:rPr>
          <w:rFonts w:ascii="Times New Roman" w:hAnsi="Times New Roman" w:cs="Times New Roman"/>
          <w:sz w:val="24"/>
          <w:szCs w:val="24"/>
        </w:rPr>
        <w:t>-</w:t>
      </w:r>
      <w:r w:rsidRPr="0022229B">
        <w:rPr>
          <w:rFonts w:ascii="Times New Roman" w:hAnsi="Times New Roman" w:cs="Times New Roman"/>
          <w:sz w:val="24"/>
          <w:szCs w:val="24"/>
        </w:rPr>
        <w:t xml:space="preserve">Venezuela. </w:t>
      </w:r>
    </w:p>
    <w:p w14:paraId="6D5685F0"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38C28B41" w14:textId="0D50D3F0" w:rsidR="00A565D7" w:rsidRPr="0022229B" w:rsidRDefault="00183E01"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G</w:t>
      </w:r>
      <w:r w:rsidR="009532BC" w:rsidRPr="0022229B">
        <w:rPr>
          <w:rFonts w:ascii="Times New Roman" w:hAnsi="Times New Roman" w:cs="Times New Roman"/>
          <w:sz w:val="24"/>
          <w:szCs w:val="24"/>
          <w:lang w:val="es-ES_tradnl"/>
        </w:rPr>
        <w:t>uevara</w:t>
      </w:r>
      <w:r w:rsidRPr="0022229B">
        <w:rPr>
          <w:rFonts w:ascii="Times New Roman" w:hAnsi="Times New Roman" w:cs="Times New Roman"/>
          <w:sz w:val="24"/>
          <w:szCs w:val="24"/>
          <w:lang w:val="es-ES_tradnl"/>
        </w:rPr>
        <w:t xml:space="preserve">, J. </w:t>
      </w:r>
      <w:r w:rsidR="009532BC"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2013</w:t>
      </w:r>
      <w:r w:rsidR="009532BC"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i/>
          <w:iCs/>
          <w:sz w:val="24"/>
          <w:szCs w:val="24"/>
          <w:lang w:val="es-ES_tradnl"/>
        </w:rPr>
        <w:t>Métodos de estimación y ajuste de datos climáticos</w:t>
      </w:r>
      <w:r w:rsidRPr="0022229B">
        <w:rPr>
          <w:rFonts w:ascii="Times New Roman" w:hAnsi="Times New Roman" w:cs="Times New Roman"/>
          <w:sz w:val="24"/>
          <w:szCs w:val="24"/>
          <w:lang w:val="es-ES_tradnl"/>
        </w:rPr>
        <w:t>.</w:t>
      </w:r>
      <w:r w:rsidR="009532BC" w:rsidRPr="0022229B">
        <w:rPr>
          <w:rFonts w:ascii="Times New Roman" w:hAnsi="Times New Roman" w:cs="Times New Roman"/>
          <w:sz w:val="24"/>
          <w:szCs w:val="24"/>
          <w:lang w:val="es-ES_tradnl"/>
        </w:rPr>
        <w:t xml:space="preserve"> Caracas, Venezuela,</w:t>
      </w:r>
      <w:r w:rsidRPr="0022229B">
        <w:rPr>
          <w:rFonts w:ascii="Times New Roman" w:hAnsi="Times New Roman" w:cs="Times New Roman"/>
          <w:sz w:val="24"/>
          <w:szCs w:val="24"/>
          <w:lang w:val="es-ES_tradnl"/>
        </w:rPr>
        <w:t xml:space="preserve"> Consejo de </w:t>
      </w:r>
      <w:r w:rsidR="00A476C5">
        <w:rPr>
          <w:rFonts w:ascii="Times New Roman" w:hAnsi="Times New Roman" w:cs="Times New Roman"/>
          <w:sz w:val="24"/>
          <w:szCs w:val="24"/>
          <w:lang w:val="es-ES_tradnl"/>
        </w:rPr>
        <w:t>D</w:t>
      </w:r>
      <w:r w:rsidRPr="0022229B">
        <w:rPr>
          <w:rFonts w:ascii="Times New Roman" w:hAnsi="Times New Roman" w:cs="Times New Roman"/>
          <w:sz w:val="24"/>
          <w:szCs w:val="24"/>
          <w:lang w:val="es-ES_tradnl"/>
        </w:rPr>
        <w:t xml:space="preserve">esarrollo </w:t>
      </w:r>
      <w:r w:rsidR="00A476C5">
        <w:rPr>
          <w:rFonts w:ascii="Times New Roman" w:hAnsi="Times New Roman" w:cs="Times New Roman"/>
          <w:sz w:val="24"/>
          <w:szCs w:val="24"/>
          <w:lang w:val="es-ES_tradnl"/>
        </w:rPr>
        <w:t>C</w:t>
      </w:r>
      <w:r w:rsidRPr="0022229B">
        <w:rPr>
          <w:rFonts w:ascii="Times New Roman" w:hAnsi="Times New Roman" w:cs="Times New Roman"/>
          <w:sz w:val="24"/>
          <w:szCs w:val="24"/>
          <w:lang w:val="es-ES_tradnl"/>
        </w:rPr>
        <w:t xml:space="preserve">ientífico y </w:t>
      </w:r>
      <w:r w:rsidR="00A476C5">
        <w:rPr>
          <w:rFonts w:ascii="Times New Roman" w:hAnsi="Times New Roman" w:cs="Times New Roman"/>
          <w:sz w:val="24"/>
          <w:szCs w:val="24"/>
          <w:lang w:val="es-ES_tradnl"/>
        </w:rPr>
        <w:t>H</w:t>
      </w:r>
      <w:r w:rsidRPr="0022229B">
        <w:rPr>
          <w:rFonts w:ascii="Times New Roman" w:hAnsi="Times New Roman" w:cs="Times New Roman"/>
          <w:sz w:val="24"/>
          <w:szCs w:val="24"/>
          <w:lang w:val="es-ES_tradnl"/>
        </w:rPr>
        <w:t>umanístico</w:t>
      </w:r>
      <w:r w:rsidR="009532BC" w:rsidRPr="0022229B">
        <w:rPr>
          <w:rFonts w:ascii="Times New Roman" w:hAnsi="Times New Roman" w:cs="Times New Roman"/>
          <w:sz w:val="24"/>
          <w:szCs w:val="24"/>
          <w:lang w:val="es-ES_tradnl"/>
        </w:rPr>
        <w:t xml:space="preserve"> de la</w:t>
      </w:r>
      <w:r w:rsidRPr="0022229B">
        <w:rPr>
          <w:rFonts w:ascii="Times New Roman" w:hAnsi="Times New Roman" w:cs="Times New Roman"/>
          <w:sz w:val="24"/>
          <w:szCs w:val="24"/>
          <w:lang w:val="es-ES_tradnl"/>
        </w:rPr>
        <w:t xml:space="preserve"> Universidad Central de Venezuela</w:t>
      </w:r>
      <w:r w:rsidR="009532BC" w:rsidRPr="0022229B">
        <w:rPr>
          <w:rFonts w:ascii="Times New Roman" w:hAnsi="Times New Roman" w:cs="Times New Roman"/>
          <w:sz w:val="24"/>
          <w:szCs w:val="24"/>
          <w:lang w:val="es-ES_tradnl"/>
        </w:rPr>
        <w:t xml:space="preserve"> (Colección monografías 80).</w:t>
      </w:r>
      <w:r w:rsidR="009D087D">
        <w:rPr>
          <w:rFonts w:ascii="Times New Roman" w:hAnsi="Times New Roman" w:cs="Times New Roman"/>
          <w:sz w:val="24"/>
          <w:szCs w:val="24"/>
          <w:lang w:val="es-ES_tradnl"/>
        </w:rPr>
        <w:t xml:space="preserve"> </w:t>
      </w:r>
      <w:hyperlink r:id="rId24" w:history="1">
        <w:r w:rsidR="009D087D" w:rsidRPr="009D087D">
          <w:rPr>
            <w:rStyle w:val="Hipervnculo"/>
            <w:rFonts w:ascii="Times New Roman" w:hAnsi="Times New Roman" w:cs="Times New Roman"/>
            <w:sz w:val="24"/>
            <w:szCs w:val="24"/>
            <w:lang w:val="es-ES_tradnl"/>
          </w:rPr>
          <w:t>https://books.google.co.cr/books?id=vFE1xpnaIQsC&amp;printsec=copyright#v=onepage&amp;q&amp;f=false</w:t>
        </w:r>
      </w:hyperlink>
    </w:p>
    <w:p w14:paraId="32D4AB7D" w14:textId="77777777" w:rsidR="00A9415B" w:rsidRPr="00416CA4" w:rsidRDefault="00A9415B" w:rsidP="000A5FD1">
      <w:pPr>
        <w:spacing w:after="0" w:line="240" w:lineRule="auto"/>
        <w:ind w:left="709" w:hanging="720"/>
        <w:jc w:val="both"/>
        <w:rPr>
          <w:rFonts w:ascii="Times New Roman" w:hAnsi="Times New Roman" w:cs="Times New Roman"/>
          <w:sz w:val="24"/>
          <w:szCs w:val="24"/>
          <w:lang w:val="es-CR"/>
        </w:rPr>
      </w:pPr>
    </w:p>
    <w:p w14:paraId="2F3261A3" w14:textId="2B5D3C07" w:rsidR="007C2993" w:rsidRPr="00E4589D" w:rsidRDefault="007C2993" w:rsidP="000A5FD1">
      <w:pPr>
        <w:spacing w:after="0" w:line="240" w:lineRule="auto"/>
        <w:ind w:left="709" w:hanging="720"/>
        <w:jc w:val="both"/>
        <w:rPr>
          <w:rFonts w:ascii="Times New Roman" w:hAnsi="Times New Roman" w:cs="Times New Roman"/>
          <w:sz w:val="24"/>
          <w:szCs w:val="24"/>
          <w:lang w:val="en-US"/>
        </w:rPr>
      </w:pPr>
      <w:proofErr w:type="spellStart"/>
      <w:r w:rsidRPr="0022229B">
        <w:rPr>
          <w:rFonts w:ascii="Times New Roman" w:hAnsi="Times New Roman" w:cs="Times New Roman"/>
          <w:sz w:val="24"/>
          <w:szCs w:val="24"/>
          <w:lang w:val="en-US"/>
        </w:rPr>
        <w:t>Hangnan</w:t>
      </w:r>
      <w:proofErr w:type="spellEnd"/>
      <w:r w:rsidRPr="0022229B">
        <w:rPr>
          <w:rFonts w:ascii="Times New Roman" w:hAnsi="Times New Roman" w:cs="Times New Roman"/>
          <w:sz w:val="24"/>
          <w:szCs w:val="24"/>
          <w:lang w:val="en-US"/>
        </w:rPr>
        <w:t xml:space="preserve">, Y., Lan, L., </w:t>
      </w:r>
      <w:proofErr w:type="spellStart"/>
      <w:r w:rsidRPr="0022229B">
        <w:rPr>
          <w:rFonts w:ascii="Times New Roman" w:hAnsi="Times New Roman" w:cs="Times New Roman"/>
          <w:sz w:val="24"/>
          <w:szCs w:val="24"/>
          <w:lang w:val="en-US"/>
        </w:rPr>
        <w:t>Weihon</w:t>
      </w:r>
      <w:proofErr w:type="spellEnd"/>
      <w:r w:rsidRPr="0022229B">
        <w:rPr>
          <w:rFonts w:ascii="Times New Roman" w:hAnsi="Times New Roman" w:cs="Times New Roman"/>
          <w:sz w:val="24"/>
          <w:szCs w:val="24"/>
          <w:lang w:val="en-US"/>
        </w:rPr>
        <w:t xml:space="preserve">, Z., </w:t>
      </w:r>
      <w:proofErr w:type="spellStart"/>
      <w:r w:rsidRPr="0022229B">
        <w:rPr>
          <w:rFonts w:ascii="Times New Roman" w:hAnsi="Times New Roman" w:cs="Times New Roman"/>
          <w:sz w:val="24"/>
          <w:szCs w:val="24"/>
          <w:lang w:val="en-US"/>
        </w:rPr>
        <w:t>Dongfan</w:t>
      </w:r>
      <w:proofErr w:type="spellEnd"/>
      <w:r w:rsidRPr="0022229B">
        <w:rPr>
          <w:rFonts w:ascii="Times New Roman" w:hAnsi="Times New Roman" w:cs="Times New Roman"/>
          <w:sz w:val="24"/>
          <w:szCs w:val="24"/>
          <w:lang w:val="en-US"/>
        </w:rPr>
        <w:t xml:space="preserve">, P., </w:t>
      </w:r>
      <w:proofErr w:type="spellStart"/>
      <w:r w:rsidRPr="0022229B">
        <w:rPr>
          <w:rFonts w:ascii="Times New Roman" w:hAnsi="Times New Roman" w:cs="Times New Roman"/>
          <w:sz w:val="24"/>
          <w:szCs w:val="24"/>
          <w:lang w:val="en-US"/>
        </w:rPr>
        <w:t>Guishan</w:t>
      </w:r>
      <w:proofErr w:type="spellEnd"/>
      <w:r w:rsidRPr="0022229B">
        <w:rPr>
          <w:rFonts w:ascii="Times New Roman" w:hAnsi="Times New Roman" w:cs="Times New Roman"/>
          <w:sz w:val="24"/>
          <w:szCs w:val="24"/>
          <w:lang w:val="en-US"/>
        </w:rPr>
        <w:t xml:space="preserve">, C., </w:t>
      </w:r>
      <w:proofErr w:type="spellStart"/>
      <w:r w:rsidRPr="0022229B">
        <w:rPr>
          <w:rFonts w:ascii="Times New Roman" w:hAnsi="Times New Roman" w:cs="Times New Roman"/>
          <w:sz w:val="24"/>
          <w:szCs w:val="24"/>
          <w:lang w:val="en-US"/>
        </w:rPr>
        <w:t>Moonil</w:t>
      </w:r>
      <w:proofErr w:type="spellEnd"/>
      <w:r w:rsidRPr="0022229B">
        <w:rPr>
          <w:rFonts w:ascii="Times New Roman" w:hAnsi="Times New Roman" w:cs="Times New Roman"/>
          <w:sz w:val="24"/>
          <w:szCs w:val="24"/>
          <w:lang w:val="en-US"/>
        </w:rPr>
        <w:t xml:space="preserve">, K., </w:t>
      </w:r>
      <w:proofErr w:type="spellStart"/>
      <w:r w:rsidRPr="0022229B">
        <w:rPr>
          <w:rFonts w:ascii="Times New Roman" w:hAnsi="Times New Roman" w:cs="Times New Roman"/>
          <w:sz w:val="24"/>
          <w:szCs w:val="24"/>
          <w:lang w:val="en-US"/>
        </w:rPr>
        <w:t>Seong</w:t>
      </w:r>
      <w:proofErr w:type="spellEnd"/>
      <w:r w:rsidRPr="0022229B">
        <w:rPr>
          <w:rFonts w:ascii="Times New Roman" w:hAnsi="Times New Roman" w:cs="Times New Roman"/>
          <w:sz w:val="24"/>
          <w:szCs w:val="24"/>
          <w:lang w:val="en-US"/>
        </w:rPr>
        <w:t>, W.J., &amp; Woo-</w:t>
      </w:r>
      <w:proofErr w:type="spellStart"/>
      <w:r w:rsidRPr="0022229B">
        <w:rPr>
          <w:rFonts w:ascii="Times New Roman" w:hAnsi="Times New Roman" w:cs="Times New Roman"/>
          <w:sz w:val="24"/>
          <w:szCs w:val="24"/>
          <w:lang w:val="en-US"/>
        </w:rPr>
        <w:t>Kyun</w:t>
      </w:r>
      <w:proofErr w:type="spellEnd"/>
      <w:r w:rsidRPr="0022229B">
        <w:rPr>
          <w:rFonts w:ascii="Times New Roman" w:hAnsi="Times New Roman" w:cs="Times New Roman"/>
          <w:sz w:val="24"/>
          <w:szCs w:val="24"/>
          <w:lang w:val="en-US"/>
        </w:rPr>
        <w:t xml:space="preserve">, L. (2018). Drought monitoring of the wetland in the Tumen River Basin between 1991 and 2016 using Landsat TM/ETM+. </w:t>
      </w:r>
      <w:r w:rsidRPr="0022229B">
        <w:rPr>
          <w:rFonts w:ascii="Times New Roman" w:hAnsi="Times New Roman" w:cs="Times New Roman"/>
          <w:i/>
          <w:iCs/>
          <w:sz w:val="24"/>
          <w:szCs w:val="24"/>
          <w:lang w:val="en-US"/>
        </w:rPr>
        <w:t>International Journal of Remote Sensing</w:t>
      </w:r>
      <w:r w:rsidRPr="0022229B">
        <w:rPr>
          <w:rFonts w:ascii="Times New Roman" w:hAnsi="Times New Roman" w:cs="Times New Roman"/>
          <w:sz w:val="24"/>
          <w:szCs w:val="24"/>
          <w:lang w:val="en-US"/>
        </w:rPr>
        <w:t xml:space="preserve">. </w:t>
      </w:r>
      <w:hyperlink r:id="rId25" w:history="1">
        <w:r w:rsidR="00165683" w:rsidRPr="00E4589D">
          <w:rPr>
            <w:rStyle w:val="Hipervnculo"/>
            <w:rFonts w:ascii="Times New Roman" w:hAnsi="Times New Roman" w:cs="Times New Roman"/>
            <w:sz w:val="24"/>
            <w:szCs w:val="24"/>
            <w:lang w:val="en-US"/>
          </w:rPr>
          <w:t>https://doi.org/10.1080/01431161.2018.1524604</w:t>
        </w:r>
      </w:hyperlink>
    </w:p>
    <w:p w14:paraId="2656E7E1" w14:textId="77777777" w:rsidR="00A9415B" w:rsidRDefault="00A9415B" w:rsidP="000A5FD1">
      <w:pPr>
        <w:spacing w:after="0" w:line="240" w:lineRule="auto"/>
        <w:ind w:left="709" w:hanging="720"/>
        <w:jc w:val="both"/>
        <w:rPr>
          <w:rFonts w:ascii="Times New Roman" w:hAnsi="Times New Roman" w:cs="Times New Roman"/>
          <w:sz w:val="24"/>
          <w:szCs w:val="24"/>
          <w:lang w:val="en-US"/>
        </w:rPr>
      </w:pPr>
    </w:p>
    <w:p w14:paraId="38737CD3" w14:textId="01C8BE71" w:rsidR="007C2993" w:rsidRPr="0022229B" w:rsidRDefault="007C2993" w:rsidP="000A5FD1">
      <w:pPr>
        <w:spacing w:after="0" w:line="240" w:lineRule="auto"/>
        <w:ind w:left="709" w:hanging="720"/>
        <w:jc w:val="both"/>
        <w:rPr>
          <w:rFonts w:ascii="Times New Roman" w:hAnsi="Times New Roman" w:cs="Times New Roman"/>
          <w:sz w:val="24"/>
          <w:szCs w:val="24"/>
          <w:lang w:val="es-ES_tradnl"/>
        </w:rPr>
      </w:pPr>
      <w:r w:rsidRPr="00416CA4">
        <w:rPr>
          <w:rFonts w:ascii="Times New Roman" w:hAnsi="Times New Roman" w:cs="Times New Roman"/>
          <w:sz w:val="24"/>
          <w:szCs w:val="24"/>
          <w:lang w:val="en-US"/>
        </w:rPr>
        <w:t xml:space="preserve">Herzog, S., Jorgensen, P., Martínez, R., Martius, C., Anderson, E., Hole, D., Larsen, T., Marengo, J., </w:t>
      </w:r>
      <w:proofErr w:type="spellStart"/>
      <w:r w:rsidRPr="00416CA4">
        <w:rPr>
          <w:rFonts w:ascii="Times New Roman" w:hAnsi="Times New Roman" w:cs="Times New Roman"/>
          <w:sz w:val="24"/>
          <w:szCs w:val="24"/>
          <w:lang w:val="en-US"/>
        </w:rPr>
        <w:t>Carrascal</w:t>
      </w:r>
      <w:proofErr w:type="spellEnd"/>
      <w:r w:rsidRPr="00416CA4">
        <w:rPr>
          <w:rFonts w:ascii="Times New Roman" w:hAnsi="Times New Roman" w:cs="Times New Roman"/>
          <w:sz w:val="24"/>
          <w:szCs w:val="24"/>
          <w:lang w:val="en-US"/>
        </w:rPr>
        <w:t xml:space="preserve">, D., &amp; </w:t>
      </w:r>
      <w:proofErr w:type="spellStart"/>
      <w:r w:rsidRPr="00416CA4">
        <w:rPr>
          <w:rFonts w:ascii="Times New Roman" w:hAnsi="Times New Roman" w:cs="Times New Roman"/>
          <w:sz w:val="24"/>
          <w:szCs w:val="24"/>
          <w:lang w:val="en-US"/>
        </w:rPr>
        <w:t>Tiessen</w:t>
      </w:r>
      <w:proofErr w:type="spellEnd"/>
      <w:r w:rsidRPr="00416CA4">
        <w:rPr>
          <w:rFonts w:ascii="Times New Roman" w:hAnsi="Times New Roman" w:cs="Times New Roman"/>
          <w:sz w:val="24"/>
          <w:szCs w:val="24"/>
          <w:lang w:val="en-US"/>
        </w:rPr>
        <w:t xml:space="preserve">, H. (2010). </w:t>
      </w:r>
      <w:r w:rsidRPr="00A97C4F">
        <w:rPr>
          <w:rFonts w:ascii="Times New Roman" w:hAnsi="Times New Roman" w:cs="Times New Roman"/>
          <w:i/>
          <w:iCs/>
          <w:sz w:val="24"/>
          <w:szCs w:val="24"/>
          <w:lang w:val="es-ES_tradnl"/>
        </w:rPr>
        <w:t>Efectos del cambio climático en la biodiversidad de los Andes tropicales: el estado del conocimiento científico. Resumen para tomadores de decisiones y responsables de la formulación de políticas públicas</w:t>
      </w:r>
      <w:r w:rsidRPr="0022229B">
        <w:rPr>
          <w:rFonts w:ascii="Times New Roman" w:hAnsi="Times New Roman" w:cs="Times New Roman"/>
          <w:sz w:val="24"/>
          <w:szCs w:val="24"/>
          <w:lang w:val="es-ES_tradnl"/>
        </w:rPr>
        <w:t>. São José dos Campos, Brasil</w:t>
      </w:r>
      <w:r w:rsidR="007D3AC1">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Instituto Interamericano para la Investigación del Cambio Global (IAI).</w:t>
      </w:r>
      <w:r w:rsidR="003D0936">
        <w:rPr>
          <w:rFonts w:ascii="Times New Roman" w:hAnsi="Times New Roman" w:cs="Times New Roman"/>
          <w:sz w:val="24"/>
          <w:szCs w:val="24"/>
          <w:lang w:val="es-ES_tradnl"/>
        </w:rPr>
        <w:t xml:space="preserve"> </w:t>
      </w:r>
      <w:hyperlink r:id="rId26" w:history="1">
        <w:r w:rsidR="003D0936" w:rsidRPr="003D0936">
          <w:rPr>
            <w:rStyle w:val="Hipervnculo"/>
            <w:rFonts w:ascii="Times New Roman" w:hAnsi="Times New Roman" w:cs="Times New Roman"/>
            <w:sz w:val="24"/>
            <w:szCs w:val="24"/>
            <w:lang w:val="es-ES_tradnl"/>
          </w:rPr>
          <w:t>https://www.iai.int/admin/site/sites/default/files/uploads/2014/06/sintesis_cientifica.pdf</w:t>
        </w:r>
      </w:hyperlink>
    </w:p>
    <w:p w14:paraId="7F31F8C1"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79B785FC" w14:textId="12D360A5" w:rsidR="00647088" w:rsidRDefault="007C2993"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Hofstede, R., Calles, J., López, V., Polanco, R., Torres, F., Ulloa, J., Vásquez, A., y Cerra, M. (2014). </w:t>
      </w:r>
      <w:r w:rsidRPr="0022229B">
        <w:rPr>
          <w:rFonts w:ascii="Times New Roman" w:hAnsi="Times New Roman" w:cs="Times New Roman"/>
          <w:i/>
          <w:iCs/>
          <w:sz w:val="24"/>
          <w:szCs w:val="24"/>
          <w:lang w:val="es-ES_tradnl"/>
        </w:rPr>
        <w:t>Los Páramos Andinos ¿Qué sabemos? Estado de conocimiento sobre el impacto del cambio climático en el ecosistema páramo</w:t>
      </w:r>
      <w:r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 xml:space="preserve">Quito, Ecuador: UICN. </w:t>
      </w:r>
      <w:hyperlink r:id="rId27" w:history="1">
        <w:r w:rsidR="00C06717" w:rsidRPr="00C06717">
          <w:rPr>
            <w:rStyle w:val="Hipervnculo"/>
            <w:rFonts w:ascii="Times New Roman" w:hAnsi="Times New Roman" w:cs="Times New Roman"/>
            <w:sz w:val="24"/>
            <w:szCs w:val="24"/>
          </w:rPr>
          <w:t>https://portals.iucn.org/library/sites/library/files/documents/2014-025.pdf</w:t>
        </w:r>
      </w:hyperlink>
    </w:p>
    <w:p w14:paraId="7CFFE58C" w14:textId="57D4E46E" w:rsidR="00A9415B" w:rsidRDefault="00A9415B" w:rsidP="000A5FD1">
      <w:pPr>
        <w:spacing w:after="0" w:line="240" w:lineRule="auto"/>
        <w:ind w:left="709" w:hanging="720"/>
        <w:jc w:val="both"/>
        <w:rPr>
          <w:rFonts w:ascii="Times New Roman" w:hAnsi="Times New Roman" w:cs="Times New Roman"/>
          <w:sz w:val="24"/>
          <w:szCs w:val="24"/>
        </w:rPr>
      </w:pPr>
    </w:p>
    <w:p w14:paraId="1D4C46E0" w14:textId="77777777" w:rsidR="00932C7B" w:rsidRDefault="00932C7B" w:rsidP="000A5FD1">
      <w:pPr>
        <w:spacing w:after="0" w:line="240" w:lineRule="auto"/>
        <w:ind w:left="709" w:hanging="720"/>
        <w:jc w:val="both"/>
        <w:rPr>
          <w:rFonts w:ascii="Times New Roman" w:hAnsi="Times New Roman" w:cs="Times New Roman"/>
          <w:sz w:val="24"/>
          <w:szCs w:val="24"/>
        </w:rPr>
      </w:pPr>
    </w:p>
    <w:p w14:paraId="7860A8A3" w14:textId="097B45A1" w:rsidR="007C2993" w:rsidRPr="00A9415B" w:rsidRDefault="002537DA" w:rsidP="000A5FD1">
      <w:pPr>
        <w:spacing w:after="0" w:line="240" w:lineRule="auto"/>
        <w:ind w:left="709" w:hanging="720"/>
        <w:jc w:val="both"/>
        <w:rPr>
          <w:rFonts w:ascii="Times New Roman" w:hAnsi="Times New Roman" w:cs="Times New Roman"/>
          <w:sz w:val="24"/>
          <w:szCs w:val="24"/>
        </w:rPr>
      </w:pPr>
      <w:r w:rsidRPr="002537DA">
        <w:rPr>
          <w:rFonts w:ascii="Times New Roman" w:hAnsi="Times New Roman" w:cs="Times New Roman"/>
          <w:sz w:val="24"/>
          <w:szCs w:val="24"/>
        </w:rPr>
        <w:t>Jiménez</w:t>
      </w:r>
      <w:r w:rsidR="00647088" w:rsidRPr="00A9415B">
        <w:rPr>
          <w:rFonts w:ascii="Times New Roman" w:hAnsi="Times New Roman" w:cs="Times New Roman"/>
          <w:sz w:val="24"/>
          <w:szCs w:val="24"/>
        </w:rPr>
        <w:t xml:space="preserve">, N. (2010). </w:t>
      </w:r>
      <w:r w:rsidR="00647088" w:rsidRPr="00A9415B">
        <w:rPr>
          <w:rFonts w:ascii="Times New Roman" w:hAnsi="Times New Roman" w:cs="Times New Roman"/>
          <w:i/>
          <w:iCs/>
          <w:sz w:val="24"/>
          <w:szCs w:val="24"/>
        </w:rPr>
        <w:t>Evaluación del impacto de la sequía sobre la vegetación natural mediante tel</w:t>
      </w:r>
      <w:r w:rsidR="00A43F26" w:rsidRPr="00A9415B">
        <w:rPr>
          <w:rFonts w:ascii="Times New Roman" w:hAnsi="Times New Roman" w:cs="Times New Roman"/>
          <w:i/>
          <w:iCs/>
          <w:sz w:val="24"/>
          <w:szCs w:val="24"/>
        </w:rPr>
        <w:t>e</w:t>
      </w:r>
      <w:r w:rsidR="00647088" w:rsidRPr="00A9415B">
        <w:rPr>
          <w:rFonts w:ascii="Times New Roman" w:hAnsi="Times New Roman" w:cs="Times New Roman"/>
          <w:i/>
          <w:iCs/>
          <w:sz w:val="24"/>
          <w:szCs w:val="24"/>
        </w:rPr>
        <w:t>detección</w:t>
      </w:r>
      <w:r w:rsidR="00A43F26" w:rsidRPr="00A9415B">
        <w:rPr>
          <w:rFonts w:ascii="Times New Roman" w:hAnsi="Times New Roman" w:cs="Times New Roman"/>
          <w:i/>
          <w:iCs/>
          <w:sz w:val="24"/>
          <w:szCs w:val="24"/>
        </w:rPr>
        <w:t xml:space="preserve"> en el SE español</w:t>
      </w:r>
      <w:r w:rsidR="00A43F26" w:rsidRPr="00A9415B">
        <w:rPr>
          <w:rFonts w:ascii="Times New Roman" w:hAnsi="Times New Roman" w:cs="Times New Roman"/>
          <w:sz w:val="24"/>
          <w:szCs w:val="24"/>
        </w:rPr>
        <w:t xml:space="preserve"> </w:t>
      </w:r>
      <w:r w:rsidR="00597667">
        <w:rPr>
          <w:rFonts w:ascii="Yu Mincho Light" w:eastAsia="Yu Mincho Light" w:hAnsi="Yu Mincho Light" w:cs="Times New Roman" w:hint="eastAsia"/>
          <w:sz w:val="24"/>
          <w:szCs w:val="24"/>
        </w:rPr>
        <w:t>[</w:t>
      </w:r>
      <w:r w:rsidR="00A43F26" w:rsidRPr="00A9415B">
        <w:rPr>
          <w:rFonts w:ascii="Times New Roman" w:hAnsi="Times New Roman" w:cs="Times New Roman"/>
          <w:sz w:val="24"/>
          <w:szCs w:val="24"/>
        </w:rPr>
        <w:t xml:space="preserve">Tesis de </w:t>
      </w:r>
      <w:r w:rsidR="00A320A7">
        <w:rPr>
          <w:rFonts w:ascii="Times New Roman" w:hAnsi="Times New Roman" w:cs="Times New Roman"/>
          <w:sz w:val="24"/>
          <w:szCs w:val="24"/>
        </w:rPr>
        <w:t>Licenciatura</w:t>
      </w:r>
      <w:r w:rsidR="00597667">
        <w:rPr>
          <w:rFonts w:ascii="Yu Mincho Light" w:eastAsia="Yu Mincho Light" w:hAnsi="Yu Mincho Light" w:cs="Times New Roman" w:hint="eastAsia"/>
          <w:sz w:val="24"/>
          <w:szCs w:val="24"/>
        </w:rPr>
        <w:t>]</w:t>
      </w:r>
      <w:r w:rsidR="00A43F26" w:rsidRPr="00A9415B">
        <w:rPr>
          <w:rFonts w:ascii="Times New Roman" w:hAnsi="Times New Roman" w:cs="Times New Roman"/>
          <w:sz w:val="24"/>
          <w:szCs w:val="24"/>
        </w:rPr>
        <w:t>. Universidad Politécnica de Valencia, España</w:t>
      </w:r>
      <w:r w:rsidR="00A9415B">
        <w:rPr>
          <w:rFonts w:ascii="Times New Roman" w:hAnsi="Times New Roman" w:cs="Times New Roman"/>
          <w:sz w:val="24"/>
          <w:szCs w:val="24"/>
        </w:rPr>
        <w:t>.</w:t>
      </w:r>
      <w:r w:rsidR="00D461D9">
        <w:rPr>
          <w:rFonts w:ascii="Times New Roman" w:hAnsi="Times New Roman" w:cs="Times New Roman"/>
          <w:sz w:val="24"/>
          <w:szCs w:val="24"/>
        </w:rPr>
        <w:t xml:space="preserve"> </w:t>
      </w:r>
      <w:r w:rsidR="00932C7B">
        <w:rPr>
          <w:rFonts w:ascii="Times New Roman" w:hAnsi="Times New Roman" w:cs="Times New Roman"/>
          <w:sz w:val="24"/>
          <w:szCs w:val="24"/>
        </w:rPr>
        <w:t xml:space="preserve">Archivo digital. </w:t>
      </w:r>
      <w:hyperlink r:id="rId28" w:history="1">
        <w:r w:rsidR="00D461D9" w:rsidRPr="00D461D9">
          <w:rPr>
            <w:rStyle w:val="Hipervnculo"/>
            <w:rFonts w:ascii="Times New Roman" w:hAnsi="Times New Roman" w:cs="Times New Roman"/>
            <w:sz w:val="24"/>
            <w:szCs w:val="24"/>
          </w:rPr>
          <w:t>https://riunet.upv.es/bitstream/handle/10251/9180/EvaluacionImpactoSequia_NuriaJM.pdf;jsessionid=2DD20D916A87A654A2E092129F1F8512?sequence=1</w:t>
        </w:r>
      </w:hyperlink>
    </w:p>
    <w:p w14:paraId="6E93C8E6"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34391FCD" w14:textId="0694FCF4" w:rsidR="00CE1196" w:rsidRDefault="007C2993" w:rsidP="000A5FD1">
      <w:pPr>
        <w:spacing w:after="0" w:line="240" w:lineRule="auto"/>
        <w:ind w:left="709" w:hanging="720"/>
        <w:jc w:val="both"/>
        <w:rPr>
          <w:rFonts w:ascii="Times New Roman" w:hAnsi="Times New Roman" w:cs="Times New Roman"/>
          <w:sz w:val="24"/>
          <w:szCs w:val="24"/>
        </w:rPr>
      </w:pPr>
      <w:r w:rsidRPr="00A9415B">
        <w:rPr>
          <w:rFonts w:ascii="Times New Roman" w:hAnsi="Times New Roman" w:cs="Times New Roman"/>
          <w:sz w:val="24"/>
          <w:szCs w:val="24"/>
          <w:lang w:val="es-ES_tradnl"/>
        </w:rPr>
        <w:t xml:space="preserve">Meza, M., y Díaz, Y. (2014). Efectos de la variabilidad climática sobre las fluctuaciones del </w:t>
      </w:r>
      <w:r w:rsidRPr="0022229B">
        <w:rPr>
          <w:rFonts w:ascii="Times New Roman" w:hAnsi="Times New Roman" w:cs="Times New Roman"/>
          <w:sz w:val="24"/>
          <w:szCs w:val="24"/>
          <w:lang w:val="es-ES_tradnl"/>
        </w:rPr>
        <w:t xml:space="preserve">nivel de las aguas y actividad ganadera en humedales altoandinos. </w:t>
      </w:r>
      <w:proofErr w:type="spellStart"/>
      <w:r w:rsidRPr="0022229B">
        <w:rPr>
          <w:rFonts w:ascii="Times New Roman" w:hAnsi="Times New Roman" w:cs="Times New Roman"/>
          <w:i/>
          <w:iCs/>
          <w:sz w:val="24"/>
          <w:szCs w:val="24"/>
        </w:rPr>
        <w:t>Interciencia</w:t>
      </w:r>
      <w:proofErr w:type="spellEnd"/>
      <w:r w:rsidRPr="0022229B">
        <w:rPr>
          <w:rFonts w:ascii="Times New Roman" w:hAnsi="Times New Roman" w:cs="Times New Roman"/>
          <w:sz w:val="24"/>
          <w:szCs w:val="24"/>
        </w:rPr>
        <w:t xml:space="preserve">, </w:t>
      </w:r>
      <w:r w:rsidRPr="00CF7E00">
        <w:rPr>
          <w:rFonts w:ascii="Times New Roman" w:hAnsi="Times New Roman" w:cs="Times New Roman"/>
          <w:i/>
          <w:iCs/>
          <w:sz w:val="24"/>
          <w:szCs w:val="24"/>
        </w:rPr>
        <w:t>39</w:t>
      </w:r>
      <w:r w:rsidRPr="0022229B">
        <w:rPr>
          <w:rFonts w:ascii="Times New Roman" w:hAnsi="Times New Roman" w:cs="Times New Roman"/>
          <w:sz w:val="24"/>
          <w:szCs w:val="24"/>
        </w:rPr>
        <w:t xml:space="preserve"> (9), 651</w:t>
      </w:r>
      <w:r w:rsidR="00CF7E00">
        <w:rPr>
          <w:rFonts w:ascii="Times New Roman" w:hAnsi="Times New Roman" w:cs="Times New Roman"/>
          <w:sz w:val="24"/>
          <w:szCs w:val="24"/>
        </w:rPr>
        <w:t>-</w:t>
      </w:r>
      <w:r w:rsidRPr="0022229B">
        <w:rPr>
          <w:rFonts w:ascii="Times New Roman" w:hAnsi="Times New Roman" w:cs="Times New Roman"/>
          <w:sz w:val="24"/>
          <w:szCs w:val="24"/>
        </w:rPr>
        <w:t>658.</w:t>
      </w:r>
      <w:r w:rsidR="006D5D6F">
        <w:rPr>
          <w:rFonts w:ascii="Times New Roman" w:hAnsi="Times New Roman" w:cs="Times New Roman"/>
          <w:sz w:val="24"/>
          <w:szCs w:val="24"/>
        </w:rPr>
        <w:t xml:space="preserve"> </w:t>
      </w:r>
      <w:hyperlink r:id="rId29" w:history="1">
        <w:r w:rsidR="00A71B9C" w:rsidRPr="00A71B9C">
          <w:rPr>
            <w:rStyle w:val="Hipervnculo"/>
            <w:rFonts w:ascii="Times New Roman" w:hAnsi="Times New Roman" w:cs="Times New Roman"/>
            <w:sz w:val="24"/>
            <w:szCs w:val="24"/>
          </w:rPr>
          <w:t>https://www.redalyc.org/pdf/339/33932147007.pdf</w:t>
        </w:r>
      </w:hyperlink>
    </w:p>
    <w:p w14:paraId="28837A50" w14:textId="77777777" w:rsidR="00A9415B" w:rsidRDefault="00A9415B" w:rsidP="000A5FD1">
      <w:pPr>
        <w:spacing w:after="0" w:line="240" w:lineRule="auto"/>
        <w:ind w:left="709" w:hanging="720"/>
        <w:jc w:val="both"/>
        <w:rPr>
          <w:rFonts w:ascii="Times New Roman" w:hAnsi="Times New Roman" w:cs="Times New Roman"/>
          <w:sz w:val="24"/>
          <w:szCs w:val="24"/>
        </w:rPr>
      </w:pPr>
    </w:p>
    <w:p w14:paraId="5F2AFC2C" w14:textId="1464EF34" w:rsidR="00030ACD" w:rsidRPr="00997984" w:rsidRDefault="00CE1196" w:rsidP="000A5FD1">
      <w:pPr>
        <w:spacing w:after="0" w:line="240" w:lineRule="auto"/>
        <w:ind w:left="709" w:hanging="720"/>
        <w:jc w:val="both"/>
        <w:rPr>
          <w:rFonts w:ascii="Times New Roman" w:hAnsi="Times New Roman" w:cs="Times New Roman"/>
        </w:rPr>
      </w:pPr>
      <w:r>
        <w:rPr>
          <w:rFonts w:ascii="Times New Roman" w:hAnsi="Times New Roman" w:cs="Times New Roman"/>
          <w:sz w:val="24"/>
          <w:szCs w:val="24"/>
        </w:rPr>
        <w:t xml:space="preserve">Olaya, V. (2016). </w:t>
      </w:r>
      <w:r w:rsidRPr="00B90E65">
        <w:rPr>
          <w:rFonts w:ascii="Times New Roman" w:hAnsi="Times New Roman" w:cs="Times New Roman"/>
          <w:i/>
          <w:iCs/>
          <w:sz w:val="24"/>
          <w:szCs w:val="24"/>
        </w:rPr>
        <w:t>Sistemas de Información Geográfica.</w:t>
      </w:r>
      <w:r>
        <w:rPr>
          <w:rFonts w:ascii="Times New Roman" w:hAnsi="Times New Roman" w:cs="Times New Roman"/>
          <w:sz w:val="24"/>
          <w:szCs w:val="24"/>
        </w:rPr>
        <w:t xml:space="preserve"> </w:t>
      </w:r>
      <w:r w:rsidR="00F8609F" w:rsidRPr="002D5E77">
        <w:rPr>
          <w:rFonts w:ascii="Times New Roman" w:hAnsi="Times New Roman" w:cs="Times New Roman"/>
          <w:sz w:val="24"/>
          <w:szCs w:val="24"/>
          <w:lang w:val="en-US"/>
        </w:rPr>
        <w:t>Create Space Independent Publishing Platform</w:t>
      </w:r>
      <w:r w:rsidR="002D5E77" w:rsidRPr="002D5E77">
        <w:rPr>
          <w:rFonts w:ascii="Times New Roman" w:hAnsi="Times New Roman" w:cs="Times New Roman"/>
          <w:sz w:val="24"/>
          <w:szCs w:val="24"/>
          <w:lang w:val="en-US"/>
        </w:rPr>
        <w:t xml:space="preserve">. </w:t>
      </w:r>
      <w:hyperlink r:id="rId30" w:history="1">
        <w:r w:rsidR="00030ACD" w:rsidRPr="002D5E77">
          <w:rPr>
            <w:rStyle w:val="Hipervnculo"/>
            <w:rFonts w:ascii="Times New Roman" w:hAnsi="Times New Roman" w:cs="Times New Roman"/>
            <w:sz w:val="24"/>
            <w:szCs w:val="24"/>
          </w:rPr>
          <w:t>http://volaya.github.io/libro-sig/</w:t>
        </w:r>
      </w:hyperlink>
    </w:p>
    <w:p w14:paraId="0623FBAD"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02D8E3B3" w14:textId="3A679533" w:rsidR="00961B95" w:rsidRPr="0022229B" w:rsidRDefault="00961B95"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Ortiz, Ch. (2016). </w:t>
      </w:r>
      <w:r w:rsidRPr="0022229B">
        <w:rPr>
          <w:rFonts w:ascii="Times New Roman" w:hAnsi="Times New Roman" w:cs="Times New Roman"/>
          <w:i/>
          <w:iCs/>
          <w:sz w:val="24"/>
          <w:szCs w:val="24"/>
          <w:lang w:val="es-ES_tradnl"/>
        </w:rPr>
        <w:t xml:space="preserve">Impacto sobre el control de inundaciones, de la adecuación </w:t>
      </w:r>
      <w:proofErr w:type="spellStart"/>
      <w:r w:rsidRPr="0022229B">
        <w:rPr>
          <w:rFonts w:ascii="Times New Roman" w:hAnsi="Times New Roman" w:cs="Times New Roman"/>
          <w:i/>
          <w:iCs/>
          <w:sz w:val="24"/>
          <w:szCs w:val="24"/>
          <w:lang w:val="es-ES_tradnl"/>
        </w:rPr>
        <w:t>hidrogeomorfológica</w:t>
      </w:r>
      <w:proofErr w:type="spellEnd"/>
      <w:r w:rsidRPr="0022229B">
        <w:rPr>
          <w:rFonts w:ascii="Times New Roman" w:hAnsi="Times New Roman" w:cs="Times New Roman"/>
          <w:i/>
          <w:iCs/>
          <w:sz w:val="24"/>
          <w:szCs w:val="24"/>
          <w:lang w:val="es-ES_tradnl"/>
        </w:rPr>
        <w:t xml:space="preserve"> en humedales de Bogotá, integrando escenarios de cambio climático. Caso de estudio: Humedal </w:t>
      </w:r>
      <w:proofErr w:type="spellStart"/>
      <w:r w:rsidRPr="0022229B">
        <w:rPr>
          <w:rFonts w:ascii="Times New Roman" w:hAnsi="Times New Roman" w:cs="Times New Roman"/>
          <w:i/>
          <w:iCs/>
          <w:sz w:val="24"/>
          <w:szCs w:val="24"/>
          <w:lang w:val="es-ES_tradnl"/>
        </w:rPr>
        <w:t>Jaboque</w:t>
      </w:r>
      <w:proofErr w:type="spellEnd"/>
      <w:r w:rsidRPr="0022229B">
        <w:rPr>
          <w:rFonts w:ascii="Times New Roman" w:hAnsi="Times New Roman" w:cs="Times New Roman"/>
          <w:sz w:val="24"/>
          <w:szCs w:val="24"/>
          <w:lang w:val="es-ES_tradnl"/>
        </w:rPr>
        <w:t xml:space="preserve"> </w:t>
      </w:r>
      <w:r w:rsidR="001F2E66">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Tesis de Postgrad</w:t>
      </w:r>
      <w:r w:rsidR="00A00F6B">
        <w:rPr>
          <w:rFonts w:ascii="Times New Roman" w:hAnsi="Times New Roman" w:cs="Times New Roman"/>
          <w:sz w:val="24"/>
          <w:szCs w:val="24"/>
          <w:lang w:val="es-ES_tradnl"/>
        </w:rPr>
        <w:t xml:space="preserve">o, </w:t>
      </w:r>
      <w:r w:rsidRPr="0022229B">
        <w:rPr>
          <w:rFonts w:ascii="Times New Roman" w:hAnsi="Times New Roman" w:cs="Times New Roman"/>
          <w:sz w:val="24"/>
          <w:szCs w:val="24"/>
          <w:lang w:val="es-ES_tradnl"/>
        </w:rPr>
        <w:t>Pontificia Universidad Javeriana, Bogotá, Colombia</w:t>
      </w:r>
      <w:r w:rsidR="00AB6C85">
        <w:rPr>
          <w:rFonts w:ascii="Yu Mincho Light" w:eastAsia="Yu Mincho Light" w:hAnsi="Yu Mincho Light" w:cs="Times New Roman" w:hint="eastAsia"/>
          <w:sz w:val="24"/>
          <w:szCs w:val="24"/>
          <w:lang w:val="es-ES_tradnl"/>
        </w:rPr>
        <w:t>]</w:t>
      </w:r>
      <w:r w:rsidR="00CC799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hyperlink r:id="rId31" w:history="1">
        <w:r w:rsidR="00BC43DB" w:rsidRPr="00BC43DB">
          <w:rPr>
            <w:rStyle w:val="Hipervnculo"/>
            <w:rFonts w:ascii="Times New Roman" w:hAnsi="Times New Roman" w:cs="Times New Roman"/>
            <w:sz w:val="24"/>
            <w:szCs w:val="24"/>
            <w:lang w:val="es-ES_tradnl"/>
          </w:rPr>
          <w:t>https://repository.javeriana.edu.co/bitstream/handle/10554/22129/OrtizLopezChristianCamilo2016.pdf?sequence=5</w:t>
        </w:r>
      </w:hyperlink>
    </w:p>
    <w:p w14:paraId="5B34178A"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11759A23" w14:textId="56B218B1" w:rsidR="00862330" w:rsidRPr="0022229B" w:rsidRDefault="00862330"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Paredes - Trejo, F., Barbosa </w:t>
      </w:r>
      <w:r w:rsidR="00E86269">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 xml:space="preserve">Alves, H., Moreno </w:t>
      </w:r>
      <w:r w:rsidR="00E8626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proofErr w:type="spellStart"/>
      <w:r w:rsidRPr="0022229B">
        <w:rPr>
          <w:rFonts w:ascii="Times New Roman" w:hAnsi="Times New Roman" w:cs="Times New Roman"/>
          <w:sz w:val="24"/>
          <w:szCs w:val="24"/>
          <w:lang w:val="es-ES_tradnl"/>
        </w:rPr>
        <w:t>Pizani</w:t>
      </w:r>
      <w:proofErr w:type="spellEnd"/>
      <w:r w:rsidRPr="0022229B">
        <w:rPr>
          <w:rFonts w:ascii="Times New Roman" w:hAnsi="Times New Roman" w:cs="Times New Roman"/>
          <w:sz w:val="24"/>
          <w:szCs w:val="24"/>
          <w:lang w:val="es-ES_tradnl"/>
        </w:rPr>
        <w:t xml:space="preserve">, M., y Farías </w:t>
      </w:r>
      <w:r w:rsidR="00E8626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Ramírez, A. (2020). Cambio climático: ¿altera el régimen de precipitaciones y caudales en Venezuela? En D Rodríguez (Ed.), </w:t>
      </w:r>
      <w:r w:rsidRPr="0022229B">
        <w:rPr>
          <w:rFonts w:ascii="Times New Roman" w:hAnsi="Times New Roman" w:cs="Times New Roman"/>
          <w:i/>
          <w:iCs/>
          <w:sz w:val="24"/>
          <w:szCs w:val="24"/>
          <w:lang w:val="es-ES_tradnl"/>
        </w:rPr>
        <w:t>Ríos en Riesgo de Venezuela, Volumen 3. Colección Recursos hidrobiológicos de Venezuela</w:t>
      </w:r>
      <w:r w:rsidR="002E286A">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137</w:t>
      </w:r>
      <w:r w:rsidR="00CC799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147. Barquisimeto, estado Lara. Universidad Centro occidental Lisandro Alvarado (UCLA).</w:t>
      </w:r>
      <w:r w:rsidR="0000212A">
        <w:rPr>
          <w:rFonts w:ascii="Times New Roman" w:hAnsi="Times New Roman" w:cs="Times New Roman"/>
          <w:sz w:val="24"/>
          <w:szCs w:val="24"/>
          <w:lang w:val="es-ES_tradnl"/>
        </w:rPr>
        <w:t xml:space="preserve"> </w:t>
      </w:r>
      <w:hyperlink r:id="rId32" w:history="1">
        <w:r w:rsidR="0000212A" w:rsidRPr="00373DB3">
          <w:rPr>
            <w:rStyle w:val="Hipervnculo"/>
            <w:rFonts w:ascii="Times New Roman" w:hAnsi="Times New Roman" w:cs="Times New Roman"/>
            <w:sz w:val="24"/>
            <w:szCs w:val="24"/>
            <w:lang w:val="es-ES_tradnl"/>
          </w:rPr>
          <w:t>https://www.researchgate.net/publication/340003499_Cambio_climatico_altera_el_regimen_de_precipitaciones_y_caudales_en_Venezuela</w:t>
        </w:r>
      </w:hyperlink>
    </w:p>
    <w:p w14:paraId="2BB28BF7"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48982FFB" w14:textId="296442F0" w:rsidR="00862330" w:rsidRPr="0022229B" w:rsidRDefault="00862330"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Pinilla, M., Rueda, A., Pinzón, C., y Sánchez, J. (2012). Percepciones sobre los fenómenos de </w:t>
      </w:r>
      <w:proofErr w:type="gramStart"/>
      <w:r w:rsidRPr="0022229B">
        <w:rPr>
          <w:rFonts w:ascii="Times New Roman" w:hAnsi="Times New Roman" w:cs="Times New Roman"/>
          <w:sz w:val="24"/>
          <w:szCs w:val="24"/>
          <w:lang w:val="es-ES_tradnl"/>
        </w:rPr>
        <w:t>variabilidad climática y cambio climático</w:t>
      </w:r>
      <w:proofErr w:type="gramEnd"/>
      <w:r w:rsidRPr="0022229B">
        <w:rPr>
          <w:rFonts w:ascii="Times New Roman" w:hAnsi="Times New Roman" w:cs="Times New Roman"/>
          <w:sz w:val="24"/>
          <w:szCs w:val="24"/>
          <w:lang w:val="es-ES_tradnl"/>
        </w:rPr>
        <w:t xml:space="preserve"> entre campesinos del centro de Santander, Colombia. </w:t>
      </w:r>
      <w:r w:rsidRPr="0022229B">
        <w:rPr>
          <w:rFonts w:ascii="Times New Roman" w:hAnsi="Times New Roman" w:cs="Times New Roman"/>
          <w:i/>
          <w:iCs/>
          <w:sz w:val="24"/>
          <w:szCs w:val="24"/>
        </w:rPr>
        <w:t>Ambiente y Desarrollo</w:t>
      </w:r>
      <w:r w:rsidRPr="0022229B">
        <w:rPr>
          <w:rFonts w:ascii="Times New Roman" w:hAnsi="Times New Roman" w:cs="Times New Roman"/>
          <w:sz w:val="24"/>
          <w:szCs w:val="24"/>
        </w:rPr>
        <w:t xml:space="preserve">, </w:t>
      </w:r>
      <w:r w:rsidRPr="00AB6C85">
        <w:rPr>
          <w:rFonts w:ascii="Times New Roman" w:hAnsi="Times New Roman" w:cs="Times New Roman"/>
          <w:i/>
          <w:iCs/>
          <w:sz w:val="24"/>
          <w:szCs w:val="24"/>
        </w:rPr>
        <w:t>16</w:t>
      </w:r>
      <w:r w:rsidRPr="0022229B">
        <w:rPr>
          <w:rFonts w:ascii="Times New Roman" w:hAnsi="Times New Roman" w:cs="Times New Roman"/>
          <w:sz w:val="24"/>
          <w:szCs w:val="24"/>
        </w:rPr>
        <w:t xml:space="preserve"> (31), 25</w:t>
      </w:r>
      <w:r w:rsidR="002537DA">
        <w:rPr>
          <w:rFonts w:ascii="Times New Roman" w:hAnsi="Times New Roman" w:cs="Times New Roman"/>
          <w:sz w:val="24"/>
          <w:szCs w:val="24"/>
        </w:rPr>
        <w:t>-</w:t>
      </w:r>
      <w:r w:rsidRPr="0022229B">
        <w:rPr>
          <w:rFonts w:ascii="Times New Roman" w:hAnsi="Times New Roman" w:cs="Times New Roman"/>
          <w:sz w:val="24"/>
          <w:szCs w:val="24"/>
        </w:rPr>
        <w:t xml:space="preserve">37.  </w:t>
      </w:r>
    </w:p>
    <w:p w14:paraId="35583BAE" w14:textId="77777777" w:rsidR="00A9415B" w:rsidRDefault="00A9415B" w:rsidP="000A5FD1">
      <w:pPr>
        <w:spacing w:after="0" w:line="240" w:lineRule="auto"/>
        <w:ind w:left="709" w:hanging="720"/>
        <w:jc w:val="both"/>
        <w:rPr>
          <w:rFonts w:ascii="Times New Roman" w:hAnsi="Times New Roman" w:cs="Times New Roman"/>
          <w:sz w:val="24"/>
          <w:szCs w:val="24"/>
          <w:lang w:val="es-ES_tradnl"/>
        </w:rPr>
      </w:pPr>
    </w:p>
    <w:p w14:paraId="64D103D1" w14:textId="0C7C70FD" w:rsidR="00862330" w:rsidRPr="00E4589D" w:rsidRDefault="00862330"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 xml:space="preserve">Quesada-Román, A., y Mora-Vega, A. (2017). Impactos ambientales y variabilidad climática en el humedal de San Vito, Coto Brus, Costa Rica. </w:t>
      </w:r>
      <w:r w:rsidRPr="0022229B">
        <w:rPr>
          <w:rFonts w:ascii="Times New Roman" w:hAnsi="Times New Roman" w:cs="Times New Roman"/>
          <w:i/>
          <w:iCs/>
          <w:sz w:val="24"/>
          <w:szCs w:val="24"/>
          <w:lang w:val="es-ES_tradnl"/>
        </w:rPr>
        <w:t xml:space="preserve">Revista de Ciencias Ambientales. </w:t>
      </w:r>
      <w:r w:rsidRPr="00E4589D">
        <w:rPr>
          <w:rFonts w:ascii="Times New Roman" w:hAnsi="Times New Roman" w:cs="Times New Roman"/>
          <w:i/>
          <w:iCs/>
          <w:sz w:val="24"/>
          <w:szCs w:val="24"/>
        </w:rPr>
        <w:t xml:space="preserve">(Tropical </w:t>
      </w:r>
      <w:proofErr w:type="spellStart"/>
      <w:r w:rsidRPr="00E4589D">
        <w:rPr>
          <w:rFonts w:ascii="Times New Roman" w:hAnsi="Times New Roman" w:cs="Times New Roman"/>
          <w:i/>
          <w:iCs/>
          <w:sz w:val="24"/>
          <w:szCs w:val="24"/>
        </w:rPr>
        <w:t>Journal</w:t>
      </w:r>
      <w:proofErr w:type="spellEnd"/>
      <w:r w:rsidRPr="00E4589D">
        <w:rPr>
          <w:rFonts w:ascii="Times New Roman" w:hAnsi="Times New Roman" w:cs="Times New Roman"/>
          <w:i/>
          <w:iCs/>
          <w:sz w:val="24"/>
          <w:szCs w:val="24"/>
        </w:rPr>
        <w:t xml:space="preserve"> </w:t>
      </w:r>
      <w:proofErr w:type="spellStart"/>
      <w:r w:rsidRPr="00E4589D">
        <w:rPr>
          <w:rFonts w:ascii="Times New Roman" w:hAnsi="Times New Roman" w:cs="Times New Roman"/>
          <w:i/>
          <w:iCs/>
          <w:sz w:val="24"/>
          <w:szCs w:val="24"/>
        </w:rPr>
        <w:t>of</w:t>
      </w:r>
      <w:proofErr w:type="spellEnd"/>
      <w:r w:rsidRPr="00E4589D">
        <w:rPr>
          <w:rFonts w:ascii="Times New Roman" w:hAnsi="Times New Roman" w:cs="Times New Roman"/>
          <w:i/>
          <w:iCs/>
          <w:sz w:val="24"/>
          <w:szCs w:val="24"/>
        </w:rPr>
        <w:t xml:space="preserve"> </w:t>
      </w:r>
      <w:proofErr w:type="spellStart"/>
      <w:r w:rsidRPr="00E4589D">
        <w:rPr>
          <w:rFonts w:ascii="Times New Roman" w:hAnsi="Times New Roman" w:cs="Times New Roman"/>
          <w:i/>
          <w:iCs/>
          <w:sz w:val="24"/>
          <w:szCs w:val="24"/>
        </w:rPr>
        <w:t>Environmental</w:t>
      </w:r>
      <w:proofErr w:type="spellEnd"/>
      <w:r w:rsidRPr="00E4589D">
        <w:rPr>
          <w:rFonts w:ascii="Times New Roman" w:hAnsi="Times New Roman" w:cs="Times New Roman"/>
          <w:i/>
          <w:iCs/>
          <w:sz w:val="24"/>
          <w:szCs w:val="24"/>
        </w:rPr>
        <w:t xml:space="preserve"> </w:t>
      </w:r>
      <w:proofErr w:type="spellStart"/>
      <w:r w:rsidRPr="00E4589D">
        <w:rPr>
          <w:rFonts w:ascii="Times New Roman" w:hAnsi="Times New Roman" w:cs="Times New Roman"/>
          <w:i/>
          <w:iCs/>
          <w:sz w:val="24"/>
          <w:szCs w:val="24"/>
        </w:rPr>
        <w:t>Sciences</w:t>
      </w:r>
      <w:proofErr w:type="spellEnd"/>
      <w:r w:rsidRPr="00E4589D">
        <w:rPr>
          <w:rFonts w:ascii="Times New Roman" w:hAnsi="Times New Roman" w:cs="Times New Roman"/>
          <w:i/>
          <w:iCs/>
          <w:sz w:val="24"/>
          <w:szCs w:val="24"/>
        </w:rPr>
        <w:t>)</w:t>
      </w:r>
      <w:r w:rsidRPr="00E4589D">
        <w:rPr>
          <w:rFonts w:ascii="Times New Roman" w:hAnsi="Times New Roman" w:cs="Times New Roman"/>
          <w:sz w:val="24"/>
          <w:szCs w:val="24"/>
        </w:rPr>
        <w:t xml:space="preserve">, </w:t>
      </w:r>
      <w:r w:rsidRPr="00AB6C85">
        <w:rPr>
          <w:rFonts w:ascii="Times New Roman" w:hAnsi="Times New Roman" w:cs="Times New Roman"/>
          <w:i/>
          <w:iCs/>
          <w:sz w:val="24"/>
          <w:szCs w:val="24"/>
        </w:rPr>
        <w:t xml:space="preserve">51 </w:t>
      </w:r>
      <w:r w:rsidRPr="00E4589D">
        <w:rPr>
          <w:rFonts w:ascii="Times New Roman" w:hAnsi="Times New Roman" w:cs="Times New Roman"/>
          <w:sz w:val="24"/>
          <w:szCs w:val="24"/>
        </w:rPr>
        <w:t>(1), 16</w:t>
      </w:r>
      <w:r w:rsidR="00AB6C85">
        <w:rPr>
          <w:rFonts w:ascii="Times New Roman" w:hAnsi="Times New Roman" w:cs="Times New Roman"/>
          <w:sz w:val="24"/>
          <w:szCs w:val="24"/>
        </w:rPr>
        <w:t>-</w:t>
      </w:r>
      <w:r w:rsidRPr="00E4589D">
        <w:rPr>
          <w:rFonts w:ascii="Times New Roman" w:hAnsi="Times New Roman" w:cs="Times New Roman"/>
          <w:sz w:val="24"/>
          <w:szCs w:val="24"/>
        </w:rPr>
        <w:t xml:space="preserve">32. </w:t>
      </w:r>
      <w:hyperlink r:id="rId33" w:history="1">
        <w:r w:rsidR="004D3817" w:rsidRPr="00E4589D">
          <w:rPr>
            <w:rStyle w:val="Hipervnculo"/>
            <w:rFonts w:ascii="Times New Roman" w:hAnsi="Times New Roman" w:cs="Times New Roman"/>
            <w:sz w:val="24"/>
            <w:szCs w:val="24"/>
          </w:rPr>
          <w:t>http://dx.doi.org/10.15359/rca.51-1.2</w:t>
        </w:r>
      </w:hyperlink>
    </w:p>
    <w:p w14:paraId="6A05F84D" w14:textId="77777777" w:rsidR="00E14D11" w:rsidRDefault="00E14D11" w:rsidP="000A5FD1">
      <w:pPr>
        <w:spacing w:after="0" w:line="240" w:lineRule="auto"/>
        <w:ind w:left="709" w:hanging="720"/>
        <w:jc w:val="both"/>
        <w:rPr>
          <w:rFonts w:ascii="Times New Roman" w:hAnsi="Times New Roman" w:cs="Times New Roman"/>
          <w:sz w:val="24"/>
          <w:szCs w:val="24"/>
          <w:lang w:val="es-ES_tradnl"/>
        </w:rPr>
      </w:pPr>
    </w:p>
    <w:p w14:paraId="4186A0BB" w14:textId="7845E329" w:rsidR="00862330" w:rsidRPr="009B77F6" w:rsidRDefault="00862330" w:rsidP="000A5FD1">
      <w:pPr>
        <w:spacing w:after="0" w:line="240" w:lineRule="auto"/>
        <w:ind w:left="709" w:hanging="720"/>
        <w:jc w:val="both"/>
        <w:rPr>
          <w:rFonts w:ascii="Times New Roman" w:hAnsi="Times New Roman" w:cs="Times New Roman"/>
          <w:color w:val="444444"/>
          <w:sz w:val="24"/>
          <w:szCs w:val="24"/>
          <w:shd w:val="clear" w:color="auto" w:fill="FFFFFF"/>
          <w:lang w:val="en-US"/>
        </w:rPr>
      </w:pPr>
      <w:r w:rsidRPr="0022229B">
        <w:rPr>
          <w:rFonts w:ascii="Times New Roman" w:hAnsi="Times New Roman" w:cs="Times New Roman"/>
          <w:sz w:val="24"/>
          <w:szCs w:val="24"/>
          <w:lang w:val="es-ES_tradnl"/>
        </w:rPr>
        <w:t xml:space="preserve">Quintero, D. </w:t>
      </w:r>
      <w:r w:rsidRPr="0022229B">
        <w:rPr>
          <w:rFonts w:ascii="Times New Roman" w:hAnsi="Times New Roman" w:cs="Times New Roman"/>
          <w:sz w:val="24"/>
          <w:szCs w:val="24"/>
        </w:rPr>
        <w:t xml:space="preserve">(2019). </w:t>
      </w:r>
      <w:r w:rsidRPr="0022229B">
        <w:rPr>
          <w:rFonts w:ascii="Times New Roman" w:hAnsi="Times New Roman" w:cs="Times New Roman"/>
          <w:i/>
          <w:iCs/>
          <w:sz w:val="24"/>
          <w:szCs w:val="24"/>
        </w:rPr>
        <w:t>Cambio climático, un escenario de riesgo desde la mirada de las comunidades asentadas en el Páramo de Letras y el sector El Ocho de los municipios de Manizales y Villamaría</w:t>
      </w:r>
      <w:r w:rsidRPr="0022229B">
        <w:rPr>
          <w:rFonts w:ascii="Times New Roman" w:hAnsi="Times New Roman" w:cs="Times New Roman"/>
          <w:sz w:val="24"/>
          <w:szCs w:val="24"/>
        </w:rPr>
        <w:t xml:space="preserve"> </w:t>
      </w:r>
      <w:r w:rsidR="0028104B">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Tesis de Postgrado</w:t>
      </w:r>
      <w:r w:rsidR="00CD0CBE">
        <w:rPr>
          <w:rFonts w:ascii="Times New Roman" w:hAnsi="Times New Roman" w:cs="Times New Roman"/>
          <w:sz w:val="24"/>
          <w:szCs w:val="24"/>
        </w:rPr>
        <w:t xml:space="preserve">, </w:t>
      </w:r>
      <w:r w:rsidRPr="0022229B">
        <w:rPr>
          <w:rFonts w:ascii="Times New Roman" w:hAnsi="Times New Roman" w:cs="Times New Roman"/>
          <w:sz w:val="24"/>
          <w:szCs w:val="24"/>
        </w:rPr>
        <w:t>Universidad Católica de Manizales, Manizales, Colombia</w:t>
      </w:r>
      <w:r w:rsidR="00AB6C85">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w:t>
      </w:r>
      <w:r w:rsidR="00746A45">
        <w:rPr>
          <w:rFonts w:ascii="Times New Roman" w:hAnsi="Times New Roman" w:cs="Times New Roman"/>
          <w:sz w:val="24"/>
          <w:szCs w:val="24"/>
        </w:rPr>
        <w:t xml:space="preserve"> </w:t>
      </w:r>
      <w:hyperlink r:id="rId34" w:history="1">
        <w:r w:rsidR="00746A45" w:rsidRPr="009B77F6">
          <w:rPr>
            <w:rStyle w:val="Hipervnculo"/>
            <w:rFonts w:ascii="Times New Roman" w:hAnsi="Times New Roman" w:cs="Times New Roman"/>
            <w:sz w:val="24"/>
            <w:szCs w:val="24"/>
            <w:shd w:val="clear" w:color="auto" w:fill="FFFFFF"/>
            <w:lang w:val="en-US"/>
          </w:rPr>
          <w:t>http://bibliotecavirtualoducal.uc.cl:8081/handle/10839/2670</w:t>
        </w:r>
      </w:hyperlink>
    </w:p>
    <w:p w14:paraId="4230D8D6" w14:textId="77777777" w:rsidR="00E14D11" w:rsidRPr="009B77F6" w:rsidRDefault="00E14D11" w:rsidP="000A5FD1">
      <w:pPr>
        <w:widowControl w:val="0"/>
        <w:autoSpaceDE w:val="0"/>
        <w:autoSpaceDN w:val="0"/>
        <w:adjustRightInd w:val="0"/>
        <w:spacing w:after="0" w:line="240" w:lineRule="auto"/>
        <w:ind w:left="540" w:right="62" w:hanging="720"/>
        <w:jc w:val="both"/>
        <w:rPr>
          <w:rFonts w:ascii="Times New Roman" w:hAnsi="Times New Roman" w:cs="Times New Roman"/>
          <w:sz w:val="24"/>
          <w:szCs w:val="24"/>
          <w:lang w:val="en-US"/>
        </w:rPr>
      </w:pPr>
    </w:p>
    <w:p w14:paraId="4606B534" w14:textId="11E3FF7C" w:rsidR="00AF530E" w:rsidRDefault="00CD27D3" w:rsidP="000A5FD1">
      <w:pPr>
        <w:widowControl w:val="0"/>
        <w:autoSpaceDE w:val="0"/>
        <w:autoSpaceDN w:val="0"/>
        <w:adjustRightInd w:val="0"/>
        <w:spacing w:after="0" w:line="240" w:lineRule="auto"/>
        <w:ind w:left="540" w:right="62" w:hanging="720"/>
        <w:jc w:val="both"/>
        <w:rPr>
          <w:rFonts w:ascii="Times New Roman" w:hAnsi="Times New Roman" w:cs="Times New Roman"/>
          <w:sz w:val="24"/>
          <w:szCs w:val="24"/>
        </w:rPr>
      </w:pPr>
      <w:r w:rsidRPr="00022ADB">
        <w:rPr>
          <w:rFonts w:ascii="Times New Roman" w:hAnsi="Times New Roman" w:cs="Times New Roman"/>
          <w:sz w:val="24"/>
          <w:szCs w:val="24"/>
          <w:lang w:val="en-US"/>
        </w:rPr>
        <w:t xml:space="preserve">Rains, M., Leibowitz, S., Cohen, M., </w:t>
      </w:r>
      <w:proofErr w:type="spellStart"/>
      <w:r w:rsidRPr="00022ADB">
        <w:rPr>
          <w:rFonts w:ascii="Times New Roman" w:hAnsi="Times New Roman" w:cs="Times New Roman"/>
          <w:sz w:val="24"/>
          <w:szCs w:val="24"/>
          <w:lang w:val="en-US"/>
        </w:rPr>
        <w:t>Jawitz</w:t>
      </w:r>
      <w:proofErr w:type="spellEnd"/>
      <w:r w:rsidRPr="00022ADB">
        <w:rPr>
          <w:rFonts w:ascii="Times New Roman" w:hAnsi="Times New Roman" w:cs="Times New Roman"/>
          <w:sz w:val="24"/>
          <w:szCs w:val="24"/>
          <w:lang w:val="en-US"/>
        </w:rPr>
        <w:t xml:space="preserve">, J., </w:t>
      </w:r>
      <w:proofErr w:type="spellStart"/>
      <w:r w:rsidRPr="00022ADB">
        <w:rPr>
          <w:rFonts w:ascii="Times New Roman" w:hAnsi="Times New Roman" w:cs="Times New Roman"/>
          <w:sz w:val="24"/>
          <w:szCs w:val="24"/>
          <w:lang w:val="en-US"/>
        </w:rPr>
        <w:t>Kalla</w:t>
      </w:r>
      <w:proofErr w:type="spellEnd"/>
      <w:r w:rsidRPr="00022ADB">
        <w:rPr>
          <w:rFonts w:ascii="Times New Roman" w:hAnsi="Times New Roman" w:cs="Times New Roman"/>
          <w:sz w:val="24"/>
          <w:szCs w:val="24"/>
          <w:lang w:val="en-US"/>
        </w:rPr>
        <w:t xml:space="preserve">, P., Lane, C., Lang, M., &amp; </w:t>
      </w:r>
      <w:r w:rsidR="00E360B2" w:rsidRPr="00022ADB">
        <w:rPr>
          <w:rFonts w:ascii="Times New Roman" w:hAnsi="Times New Roman" w:cs="Times New Roman"/>
          <w:sz w:val="24"/>
          <w:szCs w:val="24"/>
          <w:lang w:val="en-US"/>
        </w:rPr>
        <w:t xml:space="preserve">McLaughlin, </w:t>
      </w:r>
      <w:r w:rsidRPr="00022ADB">
        <w:rPr>
          <w:rFonts w:ascii="Times New Roman" w:hAnsi="Times New Roman" w:cs="Times New Roman"/>
          <w:sz w:val="24"/>
          <w:szCs w:val="24"/>
          <w:lang w:val="en-US"/>
        </w:rPr>
        <w:t xml:space="preserve">D. (2016). </w:t>
      </w:r>
      <w:r w:rsidRPr="0022229B">
        <w:rPr>
          <w:rFonts w:ascii="Times New Roman" w:hAnsi="Times New Roman" w:cs="Times New Roman"/>
          <w:sz w:val="24"/>
          <w:szCs w:val="24"/>
          <w:lang w:val="en-US"/>
        </w:rPr>
        <w:t xml:space="preserve">Geographically isolated wetlands are part of the hydrological landscape. </w:t>
      </w:r>
      <w:r w:rsidRPr="00E4589D">
        <w:rPr>
          <w:rFonts w:ascii="Times New Roman" w:hAnsi="Times New Roman" w:cs="Times New Roman"/>
          <w:i/>
          <w:iCs/>
          <w:sz w:val="24"/>
          <w:szCs w:val="24"/>
          <w:lang w:val="en-US"/>
        </w:rPr>
        <w:t>Hydrological Processes</w:t>
      </w:r>
      <w:r w:rsidRPr="00E4589D">
        <w:rPr>
          <w:rFonts w:ascii="Times New Roman" w:hAnsi="Times New Roman" w:cs="Times New Roman"/>
          <w:sz w:val="24"/>
          <w:szCs w:val="24"/>
          <w:lang w:val="en-US"/>
        </w:rPr>
        <w:t xml:space="preserve">, </w:t>
      </w:r>
      <w:r w:rsidRPr="00CD0CBE">
        <w:rPr>
          <w:rFonts w:ascii="Times New Roman" w:hAnsi="Times New Roman" w:cs="Times New Roman"/>
          <w:i/>
          <w:iCs/>
          <w:sz w:val="24"/>
          <w:szCs w:val="24"/>
          <w:lang w:val="en-US"/>
        </w:rPr>
        <w:t>30</w:t>
      </w:r>
      <w:r w:rsidR="00860779" w:rsidRPr="00E4589D">
        <w:rPr>
          <w:rFonts w:ascii="Times New Roman" w:hAnsi="Times New Roman" w:cs="Times New Roman"/>
          <w:sz w:val="24"/>
          <w:szCs w:val="24"/>
          <w:lang w:val="en-US"/>
        </w:rPr>
        <w:t>,</w:t>
      </w:r>
      <w:r w:rsidRPr="00E4589D">
        <w:rPr>
          <w:rFonts w:ascii="Times New Roman" w:hAnsi="Times New Roman" w:cs="Times New Roman"/>
          <w:sz w:val="24"/>
          <w:szCs w:val="24"/>
          <w:lang w:val="en-US"/>
        </w:rPr>
        <w:t xml:space="preserve"> 153</w:t>
      </w:r>
      <w:r w:rsidR="00CD0CBE">
        <w:rPr>
          <w:rFonts w:ascii="Times New Roman" w:hAnsi="Times New Roman" w:cs="Times New Roman"/>
          <w:sz w:val="24"/>
          <w:szCs w:val="24"/>
          <w:lang w:val="en-US"/>
        </w:rPr>
        <w:t>-</w:t>
      </w:r>
      <w:r w:rsidRPr="00E4589D">
        <w:rPr>
          <w:rFonts w:ascii="Times New Roman" w:hAnsi="Times New Roman" w:cs="Times New Roman"/>
          <w:sz w:val="24"/>
          <w:szCs w:val="24"/>
          <w:lang w:val="en-US"/>
        </w:rPr>
        <w:t xml:space="preserve">160. </w:t>
      </w:r>
      <w:hyperlink r:id="rId35" w:history="1">
        <w:r w:rsidR="00801B46" w:rsidRPr="00621C6D">
          <w:rPr>
            <w:rStyle w:val="Hipervnculo"/>
            <w:rFonts w:ascii="Times New Roman" w:hAnsi="Times New Roman" w:cs="Times New Roman"/>
            <w:sz w:val="24"/>
            <w:szCs w:val="24"/>
          </w:rPr>
          <w:t>https://doi.org/10.1002/hyp.10610</w:t>
        </w:r>
      </w:hyperlink>
    </w:p>
    <w:p w14:paraId="54703C14" w14:textId="77777777" w:rsidR="00E14D11" w:rsidRDefault="00E14D11" w:rsidP="000A5FD1">
      <w:pPr>
        <w:spacing w:after="0" w:line="240" w:lineRule="auto"/>
        <w:ind w:left="709" w:hanging="720"/>
        <w:jc w:val="both"/>
        <w:rPr>
          <w:rFonts w:ascii="Times New Roman" w:hAnsi="Times New Roman" w:cs="Times New Roman"/>
          <w:sz w:val="24"/>
          <w:szCs w:val="24"/>
        </w:rPr>
      </w:pPr>
    </w:p>
    <w:p w14:paraId="0FE44FD7" w14:textId="61F26A8C" w:rsidR="00CD27D3" w:rsidRPr="0022229B" w:rsidRDefault="00AF530E"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 xml:space="preserve">Ramírez, L., y Vallejo, B. (2018). </w:t>
      </w:r>
      <w:r w:rsidRPr="0022229B">
        <w:rPr>
          <w:rFonts w:ascii="Times New Roman" w:hAnsi="Times New Roman" w:cs="Times New Roman"/>
          <w:i/>
          <w:iCs/>
          <w:sz w:val="24"/>
          <w:szCs w:val="24"/>
        </w:rPr>
        <w:t>Influencia de los patrones climáticos globales en la variabilidad del clima durante el periodo 2000 – 2016 en los páramos del norte de Ecuador</w:t>
      </w:r>
      <w:r w:rsidR="00CD0CBE">
        <w:rPr>
          <w:rFonts w:ascii="Times New Roman" w:hAnsi="Times New Roman" w:cs="Times New Roman"/>
          <w:sz w:val="24"/>
          <w:szCs w:val="24"/>
        </w:rPr>
        <w:t>.</w:t>
      </w:r>
      <w:r w:rsidRPr="0022229B">
        <w:rPr>
          <w:rFonts w:ascii="Times New Roman" w:hAnsi="Times New Roman" w:cs="Times New Roman"/>
          <w:sz w:val="24"/>
          <w:szCs w:val="24"/>
        </w:rPr>
        <w:t xml:space="preserve"> </w:t>
      </w:r>
      <w:r w:rsidR="00DC0994">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Tesis de Pregrado</w:t>
      </w:r>
      <w:r w:rsidR="00E86F76">
        <w:rPr>
          <w:rFonts w:ascii="Times New Roman" w:hAnsi="Times New Roman" w:cs="Times New Roman"/>
          <w:sz w:val="24"/>
          <w:szCs w:val="24"/>
        </w:rPr>
        <w:t xml:space="preserve">, </w:t>
      </w:r>
      <w:r w:rsidRPr="0022229B">
        <w:rPr>
          <w:rFonts w:ascii="Times New Roman" w:hAnsi="Times New Roman" w:cs="Times New Roman"/>
          <w:sz w:val="24"/>
          <w:szCs w:val="24"/>
        </w:rPr>
        <w:t>Universidad Técnica del Norte, Ibarra, Ecuador</w:t>
      </w:r>
      <w:r w:rsidR="00B24AE9">
        <w:rPr>
          <w:rFonts w:ascii="Yu Mincho Light" w:eastAsia="Yu Mincho Light" w:hAnsi="Yu Mincho Light" w:cs="Times New Roman" w:hint="eastAsia"/>
          <w:sz w:val="24"/>
          <w:szCs w:val="24"/>
        </w:rPr>
        <w:t>]</w:t>
      </w:r>
      <w:r w:rsidR="00DC0994">
        <w:rPr>
          <w:rFonts w:ascii="Times New Roman" w:hAnsi="Times New Roman" w:cs="Times New Roman"/>
          <w:sz w:val="24"/>
          <w:szCs w:val="24"/>
        </w:rPr>
        <w:t xml:space="preserve">. </w:t>
      </w:r>
      <w:hyperlink r:id="rId36" w:history="1">
        <w:r w:rsidR="00DC0994" w:rsidRPr="00DC0994">
          <w:rPr>
            <w:rStyle w:val="Hipervnculo"/>
            <w:rFonts w:ascii="Times New Roman" w:hAnsi="Times New Roman" w:cs="Times New Roman"/>
            <w:sz w:val="24"/>
            <w:szCs w:val="24"/>
          </w:rPr>
          <w:t>http://repositorio.utn.edu.ec/handle/123456789/8144</w:t>
        </w:r>
      </w:hyperlink>
    </w:p>
    <w:p w14:paraId="3A0E84F8" w14:textId="77777777" w:rsidR="00E14D11" w:rsidRDefault="00E14D11" w:rsidP="000A5FD1">
      <w:pPr>
        <w:spacing w:after="0" w:line="240" w:lineRule="auto"/>
        <w:ind w:left="709" w:hanging="720"/>
        <w:jc w:val="both"/>
        <w:rPr>
          <w:rFonts w:ascii="Times New Roman" w:hAnsi="Times New Roman" w:cs="Times New Roman"/>
          <w:sz w:val="24"/>
          <w:szCs w:val="24"/>
        </w:rPr>
      </w:pPr>
    </w:p>
    <w:p w14:paraId="0220F8A9" w14:textId="3A7D35FB" w:rsidR="00BD1866" w:rsidRPr="0022229B" w:rsidRDefault="00BD1866"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R</w:t>
      </w:r>
      <w:r w:rsidR="003C059D" w:rsidRPr="0022229B">
        <w:rPr>
          <w:rFonts w:ascii="Times New Roman" w:hAnsi="Times New Roman" w:cs="Times New Roman"/>
          <w:sz w:val="24"/>
          <w:szCs w:val="24"/>
        </w:rPr>
        <w:t>odríguez</w:t>
      </w:r>
      <w:r w:rsidRPr="0022229B">
        <w:rPr>
          <w:rFonts w:ascii="Times New Roman" w:hAnsi="Times New Roman" w:cs="Times New Roman"/>
          <w:sz w:val="24"/>
          <w:szCs w:val="24"/>
        </w:rPr>
        <w:t xml:space="preserve">, M. </w:t>
      </w:r>
      <w:r w:rsidR="003C059D" w:rsidRPr="0022229B">
        <w:rPr>
          <w:rFonts w:ascii="Times New Roman" w:hAnsi="Times New Roman" w:cs="Times New Roman"/>
          <w:sz w:val="24"/>
          <w:szCs w:val="24"/>
        </w:rPr>
        <w:t>(</w:t>
      </w:r>
      <w:r w:rsidRPr="0022229B">
        <w:rPr>
          <w:rFonts w:ascii="Times New Roman" w:hAnsi="Times New Roman" w:cs="Times New Roman"/>
          <w:sz w:val="24"/>
          <w:szCs w:val="24"/>
        </w:rPr>
        <w:t>2010</w:t>
      </w:r>
      <w:r w:rsidR="003C059D" w:rsidRPr="0022229B">
        <w:rPr>
          <w:rFonts w:ascii="Times New Roman" w:hAnsi="Times New Roman" w:cs="Times New Roman"/>
          <w:sz w:val="24"/>
          <w:szCs w:val="24"/>
        </w:rPr>
        <w:t>)</w:t>
      </w:r>
      <w:r w:rsidRPr="0022229B">
        <w:rPr>
          <w:rFonts w:ascii="Times New Roman" w:hAnsi="Times New Roman" w:cs="Times New Roman"/>
          <w:sz w:val="24"/>
          <w:szCs w:val="24"/>
        </w:rPr>
        <w:t xml:space="preserve">. </w:t>
      </w:r>
      <w:r w:rsidRPr="0022229B">
        <w:rPr>
          <w:rFonts w:ascii="Times New Roman" w:hAnsi="Times New Roman" w:cs="Times New Roman"/>
          <w:i/>
          <w:iCs/>
          <w:sz w:val="24"/>
          <w:szCs w:val="24"/>
          <w:lang w:val="es-ES_tradnl"/>
        </w:rPr>
        <w:t>El páramo como proveedor de agua: Análisis de las unidades geomorfológicas y de vegetación sobre el balance hídrico de una de una microcuenca andina de Venezuela</w:t>
      </w:r>
      <w:r w:rsidR="00022ADB">
        <w:rPr>
          <w:rFonts w:ascii="Times New Roman" w:hAnsi="Times New Roman" w:cs="Times New Roman"/>
          <w:sz w:val="24"/>
          <w:szCs w:val="24"/>
          <w:lang w:val="es-ES_tradnl"/>
        </w:rPr>
        <w:t xml:space="preserve">. </w:t>
      </w:r>
      <w:r w:rsidR="00022ADB">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w:t>
      </w:r>
      <w:r w:rsidR="00CA52EA" w:rsidRPr="0022229B">
        <w:rPr>
          <w:rFonts w:ascii="Times New Roman" w:hAnsi="Times New Roman" w:cs="Times New Roman"/>
          <w:sz w:val="24"/>
          <w:szCs w:val="24"/>
          <w:lang w:val="es-ES_tradnl"/>
        </w:rPr>
        <w:t>esis</w:t>
      </w:r>
      <w:r w:rsidRPr="0022229B">
        <w:rPr>
          <w:rFonts w:ascii="Times New Roman" w:hAnsi="Times New Roman" w:cs="Times New Roman"/>
          <w:sz w:val="24"/>
          <w:szCs w:val="24"/>
          <w:lang w:val="es-ES_tradnl"/>
        </w:rPr>
        <w:t xml:space="preserve"> de </w:t>
      </w:r>
      <w:r w:rsidR="00CA52EA" w:rsidRPr="0022229B">
        <w:rPr>
          <w:rFonts w:ascii="Times New Roman" w:hAnsi="Times New Roman" w:cs="Times New Roman"/>
          <w:sz w:val="24"/>
          <w:szCs w:val="24"/>
          <w:lang w:val="es-ES_tradnl"/>
        </w:rPr>
        <w:t>Postgrado</w:t>
      </w:r>
      <w:r w:rsidR="00E86F76">
        <w:rPr>
          <w:rFonts w:ascii="Yu Mincho Light" w:eastAsia="Yu Mincho Light" w:hAnsi="Yu Mincho Light" w:cs="Times New Roman"/>
          <w:sz w:val="24"/>
          <w:szCs w:val="24"/>
          <w:lang w:val="es-ES_tradnl"/>
        </w:rPr>
        <w:t xml:space="preserve">, </w:t>
      </w:r>
      <w:r w:rsidRPr="0022229B">
        <w:rPr>
          <w:rFonts w:ascii="Times New Roman" w:hAnsi="Times New Roman" w:cs="Times New Roman"/>
          <w:sz w:val="24"/>
          <w:szCs w:val="24"/>
          <w:lang w:val="es-ES_tradnl"/>
        </w:rPr>
        <w:t>Universidad de Los Andes</w:t>
      </w:r>
      <w:r w:rsidR="00CA52EA"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Mérida, Venezuela</w:t>
      </w:r>
      <w:r w:rsidR="00B24AE9">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w:t>
      </w:r>
      <w:r w:rsidR="00D8537F" w:rsidRPr="00D8537F">
        <w:t xml:space="preserve"> </w:t>
      </w:r>
      <w:hyperlink r:id="rId37" w:history="1">
        <w:r w:rsidR="00D8537F" w:rsidRPr="00D8537F">
          <w:rPr>
            <w:rStyle w:val="Hipervnculo"/>
            <w:rFonts w:ascii="Times New Roman" w:hAnsi="Times New Roman" w:cs="Times New Roman"/>
            <w:sz w:val="24"/>
            <w:szCs w:val="24"/>
          </w:rPr>
          <w:t>http://www.saber.ula.ve/bitstream/handle/123456789/35455/80.RodriguezMorales%2cMayaninEdelweis.2010.pdf?sequence=1&amp;isAllowed=y</w:t>
        </w:r>
      </w:hyperlink>
    </w:p>
    <w:p w14:paraId="2ED2FE16" w14:textId="77777777" w:rsidR="00E14D11" w:rsidRDefault="00E14D11" w:rsidP="000A5FD1">
      <w:pPr>
        <w:spacing w:after="0" w:line="240" w:lineRule="auto"/>
        <w:ind w:left="709" w:hanging="720"/>
        <w:jc w:val="both"/>
        <w:rPr>
          <w:rFonts w:ascii="Times New Roman" w:hAnsi="Times New Roman" w:cs="Times New Roman"/>
          <w:sz w:val="24"/>
          <w:szCs w:val="24"/>
          <w:lang w:val="es-ES_tradnl"/>
        </w:rPr>
      </w:pPr>
    </w:p>
    <w:p w14:paraId="11BE8254" w14:textId="790469C0" w:rsidR="00A9424D" w:rsidRPr="0022229B" w:rsidRDefault="00346126" w:rsidP="000D3298">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lang w:val="es-ES_tradnl"/>
        </w:rPr>
        <w:t>S</w:t>
      </w:r>
      <w:r w:rsidR="005E128D" w:rsidRPr="0022229B">
        <w:rPr>
          <w:rFonts w:ascii="Times New Roman" w:hAnsi="Times New Roman" w:cs="Times New Roman"/>
          <w:sz w:val="24"/>
          <w:szCs w:val="24"/>
          <w:lang w:val="es-ES_tradnl"/>
        </w:rPr>
        <w:t>andoval</w:t>
      </w:r>
      <w:r w:rsidRPr="0022229B">
        <w:rPr>
          <w:rFonts w:ascii="Times New Roman" w:hAnsi="Times New Roman" w:cs="Times New Roman"/>
          <w:sz w:val="24"/>
          <w:szCs w:val="24"/>
          <w:lang w:val="es-ES_tradnl"/>
        </w:rPr>
        <w:t xml:space="preserve">, D. </w:t>
      </w:r>
      <w:r w:rsidR="005E128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2015</w:t>
      </w:r>
      <w:r w:rsidR="005E128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Intercepción, evaporación desde el suelo y transpiración en un páramo andino venezolano: modelización desde la hoja al ecosistema</w:t>
      </w:r>
      <w:r w:rsidR="00B24AE9">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00B24AE9">
        <w:rPr>
          <w:rFonts w:ascii="Yu Mincho Light" w:eastAsia="Yu Mincho Light" w:hAnsi="Yu Mincho Light" w:cs="Times New Roman" w:hint="eastAsia"/>
          <w:sz w:val="24"/>
          <w:szCs w:val="24"/>
          <w:lang w:val="es-ES_tradnl"/>
        </w:rPr>
        <w:t>[</w:t>
      </w:r>
      <w:r w:rsidRPr="0022229B">
        <w:rPr>
          <w:rFonts w:ascii="Times New Roman" w:hAnsi="Times New Roman" w:cs="Times New Roman"/>
          <w:sz w:val="24"/>
          <w:szCs w:val="24"/>
          <w:lang w:val="es-ES_tradnl"/>
        </w:rPr>
        <w:t>T</w:t>
      </w:r>
      <w:r w:rsidR="005E128D" w:rsidRPr="0022229B">
        <w:rPr>
          <w:rFonts w:ascii="Times New Roman" w:hAnsi="Times New Roman" w:cs="Times New Roman"/>
          <w:sz w:val="24"/>
          <w:szCs w:val="24"/>
          <w:lang w:val="es-ES_tradnl"/>
        </w:rPr>
        <w:t>esis</w:t>
      </w:r>
      <w:r w:rsidRPr="0022229B">
        <w:rPr>
          <w:rFonts w:ascii="Times New Roman" w:hAnsi="Times New Roman" w:cs="Times New Roman"/>
          <w:sz w:val="24"/>
          <w:szCs w:val="24"/>
          <w:lang w:val="es-ES_tradnl"/>
        </w:rPr>
        <w:t xml:space="preserve"> de </w:t>
      </w:r>
      <w:r w:rsidR="005E128D" w:rsidRPr="0022229B">
        <w:rPr>
          <w:rFonts w:ascii="Times New Roman" w:hAnsi="Times New Roman" w:cs="Times New Roman"/>
          <w:sz w:val="24"/>
          <w:szCs w:val="24"/>
          <w:lang w:val="es-ES_tradnl"/>
        </w:rPr>
        <w:t>Postgrado</w:t>
      </w:r>
      <w:r w:rsidR="00B24AE9">
        <w:rPr>
          <w:rFonts w:ascii="Times New Roman" w:hAnsi="Times New Roman" w:cs="Times New Roman"/>
          <w:sz w:val="24"/>
          <w:szCs w:val="24"/>
          <w:lang w:val="es-ES_tradnl"/>
        </w:rPr>
        <w:t xml:space="preserve">, </w:t>
      </w:r>
      <w:r w:rsidRPr="0022229B">
        <w:rPr>
          <w:rFonts w:ascii="Times New Roman" w:hAnsi="Times New Roman" w:cs="Times New Roman"/>
          <w:sz w:val="24"/>
          <w:szCs w:val="24"/>
          <w:lang w:val="es-ES_tradnl"/>
        </w:rPr>
        <w:t>Universidad de Los Andes</w:t>
      </w:r>
      <w:r w:rsidR="005E128D" w:rsidRPr="0022229B">
        <w:rPr>
          <w:rFonts w:ascii="Times New Roman" w:hAnsi="Times New Roman" w:cs="Times New Roman"/>
          <w:sz w:val="24"/>
          <w:szCs w:val="24"/>
          <w:lang w:val="es-ES_tradnl"/>
        </w:rPr>
        <w:t>,</w:t>
      </w:r>
      <w:r w:rsidRPr="0022229B">
        <w:rPr>
          <w:rFonts w:ascii="Times New Roman" w:hAnsi="Times New Roman" w:cs="Times New Roman"/>
          <w:sz w:val="24"/>
          <w:szCs w:val="24"/>
          <w:lang w:val="es-ES_tradnl"/>
        </w:rPr>
        <w:t xml:space="preserve"> </w:t>
      </w:r>
      <w:r w:rsidRPr="0022229B">
        <w:rPr>
          <w:rFonts w:ascii="Times New Roman" w:hAnsi="Times New Roman" w:cs="Times New Roman"/>
          <w:sz w:val="24"/>
          <w:szCs w:val="24"/>
        </w:rPr>
        <w:t>Mérida, Venezuela</w:t>
      </w:r>
      <w:r w:rsidR="00B24AE9">
        <w:rPr>
          <w:rFonts w:ascii="Yu Mincho Light" w:eastAsia="Yu Mincho Light" w:hAnsi="Yu Mincho Light" w:cs="Times New Roman" w:hint="eastAsia"/>
          <w:sz w:val="24"/>
          <w:szCs w:val="24"/>
        </w:rPr>
        <w:t>]</w:t>
      </w:r>
      <w:r w:rsidRPr="0022229B">
        <w:rPr>
          <w:rFonts w:ascii="Times New Roman" w:hAnsi="Times New Roman" w:cs="Times New Roman"/>
          <w:sz w:val="24"/>
          <w:szCs w:val="24"/>
        </w:rPr>
        <w:t>.</w:t>
      </w:r>
      <w:r w:rsidR="00AB6C85">
        <w:rPr>
          <w:rFonts w:ascii="Times New Roman" w:hAnsi="Times New Roman" w:cs="Times New Roman"/>
          <w:sz w:val="24"/>
          <w:szCs w:val="24"/>
        </w:rPr>
        <w:t xml:space="preserve"> </w:t>
      </w:r>
      <w:hyperlink r:id="rId38" w:history="1">
        <w:r w:rsidR="000D3298" w:rsidRPr="000D3298">
          <w:rPr>
            <w:rStyle w:val="Hipervnculo"/>
            <w:rFonts w:ascii="Times New Roman" w:hAnsi="Times New Roman" w:cs="Times New Roman"/>
            <w:sz w:val="24"/>
            <w:szCs w:val="24"/>
          </w:rPr>
          <w:t>http://www.saber.ula.ve/handle/123456789/41446</w:t>
        </w:r>
      </w:hyperlink>
    </w:p>
    <w:p w14:paraId="610DD82B" w14:textId="77777777" w:rsidR="00E14D11" w:rsidRDefault="00E14D11" w:rsidP="000A5FD1">
      <w:pPr>
        <w:spacing w:after="0" w:line="240" w:lineRule="auto"/>
        <w:ind w:left="709" w:hanging="720"/>
        <w:jc w:val="both"/>
        <w:rPr>
          <w:rFonts w:ascii="Times New Roman" w:hAnsi="Times New Roman" w:cs="Times New Roman"/>
          <w:sz w:val="24"/>
          <w:szCs w:val="24"/>
          <w:lang w:val="es-ES_tradnl"/>
        </w:rPr>
      </w:pPr>
    </w:p>
    <w:p w14:paraId="75689260" w14:textId="375DEC90" w:rsidR="00580362" w:rsidRDefault="00A37DF3" w:rsidP="000A5FD1">
      <w:pPr>
        <w:spacing w:after="0" w:line="240" w:lineRule="auto"/>
        <w:ind w:left="709" w:hanging="720"/>
        <w:jc w:val="both"/>
        <w:rPr>
          <w:rFonts w:ascii="Times New Roman" w:hAnsi="Times New Roman" w:cs="Times New Roman"/>
          <w:sz w:val="24"/>
          <w:szCs w:val="24"/>
          <w:lang w:val="es-ES_tradnl"/>
        </w:rPr>
      </w:pPr>
      <w:r w:rsidRPr="0022229B">
        <w:rPr>
          <w:rFonts w:ascii="Times New Roman" w:hAnsi="Times New Roman" w:cs="Times New Roman"/>
          <w:sz w:val="24"/>
          <w:szCs w:val="24"/>
          <w:lang w:val="es-ES_tradnl"/>
        </w:rPr>
        <w:t xml:space="preserve">Uribe, D., Vera, C., </w:t>
      </w:r>
      <w:proofErr w:type="spellStart"/>
      <w:r w:rsidRPr="0022229B">
        <w:rPr>
          <w:rFonts w:ascii="Times New Roman" w:hAnsi="Times New Roman" w:cs="Times New Roman"/>
          <w:sz w:val="24"/>
          <w:szCs w:val="24"/>
          <w:lang w:val="es-ES_tradnl"/>
        </w:rPr>
        <w:t>Paicho</w:t>
      </w:r>
      <w:proofErr w:type="spellEnd"/>
      <w:r w:rsidRPr="0022229B">
        <w:rPr>
          <w:rFonts w:ascii="Times New Roman" w:hAnsi="Times New Roman" w:cs="Times New Roman"/>
          <w:sz w:val="24"/>
          <w:szCs w:val="24"/>
          <w:lang w:val="es-ES_tradnl"/>
        </w:rPr>
        <w:t xml:space="preserve">, M., y Espinoza, G. (2017). </w:t>
      </w:r>
      <w:r w:rsidR="00662CA8" w:rsidRPr="0022229B">
        <w:rPr>
          <w:rFonts w:ascii="Times New Roman" w:hAnsi="Times New Roman" w:cs="Times New Roman"/>
          <w:sz w:val="24"/>
          <w:szCs w:val="24"/>
          <w:lang w:val="es-ES_tradnl"/>
        </w:rPr>
        <w:t xml:space="preserve">Observatorio </w:t>
      </w:r>
      <w:proofErr w:type="spellStart"/>
      <w:r w:rsidR="00662CA8" w:rsidRPr="0022229B">
        <w:rPr>
          <w:rFonts w:ascii="Times New Roman" w:hAnsi="Times New Roman" w:cs="Times New Roman"/>
          <w:sz w:val="24"/>
          <w:szCs w:val="24"/>
          <w:lang w:val="es-ES_tradnl"/>
        </w:rPr>
        <w:t>ecosocial</w:t>
      </w:r>
      <w:proofErr w:type="spellEnd"/>
      <w:r w:rsidR="00662CA8" w:rsidRPr="0022229B">
        <w:rPr>
          <w:rFonts w:ascii="Times New Roman" w:hAnsi="Times New Roman" w:cs="Times New Roman"/>
          <w:sz w:val="24"/>
          <w:szCs w:val="24"/>
          <w:lang w:val="es-ES_tradnl"/>
        </w:rPr>
        <w:t xml:space="preserve"> para el seguimiento del cambio climático en ecosistemas de altura en la región de Tarapacá: propuestas, avances y proyecciones. </w:t>
      </w:r>
      <w:r w:rsidR="009C2174" w:rsidRPr="0022229B">
        <w:rPr>
          <w:rFonts w:ascii="Times New Roman" w:hAnsi="Times New Roman" w:cs="Times New Roman"/>
          <w:i/>
          <w:iCs/>
          <w:sz w:val="24"/>
          <w:szCs w:val="24"/>
          <w:lang w:val="es-ES_tradnl"/>
        </w:rPr>
        <w:t>Dialogo Andino</w:t>
      </w:r>
      <w:r w:rsidR="009C2174" w:rsidRPr="0022229B">
        <w:rPr>
          <w:rFonts w:ascii="Times New Roman" w:hAnsi="Times New Roman" w:cs="Times New Roman"/>
          <w:sz w:val="24"/>
          <w:szCs w:val="24"/>
          <w:lang w:val="es-ES_tradnl"/>
        </w:rPr>
        <w:t xml:space="preserve">, </w:t>
      </w:r>
      <w:r w:rsidR="009C2174" w:rsidRPr="000615F8">
        <w:rPr>
          <w:rFonts w:ascii="Times New Roman" w:hAnsi="Times New Roman" w:cs="Times New Roman"/>
          <w:i/>
          <w:iCs/>
          <w:sz w:val="24"/>
          <w:szCs w:val="24"/>
          <w:lang w:val="es-ES_tradnl"/>
        </w:rPr>
        <w:t>54</w:t>
      </w:r>
      <w:r w:rsidR="009C2174" w:rsidRPr="0022229B">
        <w:rPr>
          <w:rFonts w:ascii="Times New Roman" w:hAnsi="Times New Roman" w:cs="Times New Roman"/>
          <w:sz w:val="24"/>
          <w:szCs w:val="24"/>
          <w:lang w:val="es-ES_tradnl"/>
        </w:rPr>
        <w:t>, 63</w:t>
      </w:r>
      <w:r w:rsidR="000615F8">
        <w:rPr>
          <w:rFonts w:ascii="Times New Roman" w:hAnsi="Times New Roman" w:cs="Times New Roman"/>
          <w:sz w:val="24"/>
          <w:szCs w:val="24"/>
          <w:lang w:val="es-ES_tradnl"/>
        </w:rPr>
        <w:t>-</w:t>
      </w:r>
      <w:r w:rsidR="009C2174" w:rsidRPr="0022229B">
        <w:rPr>
          <w:rFonts w:ascii="Times New Roman" w:hAnsi="Times New Roman" w:cs="Times New Roman"/>
          <w:sz w:val="24"/>
          <w:szCs w:val="24"/>
          <w:lang w:val="es-ES_tradnl"/>
        </w:rPr>
        <w:t>82.</w:t>
      </w:r>
      <w:r w:rsidR="00580362">
        <w:rPr>
          <w:rFonts w:ascii="Times New Roman" w:hAnsi="Times New Roman" w:cs="Times New Roman"/>
          <w:sz w:val="24"/>
          <w:szCs w:val="24"/>
          <w:lang w:val="es-ES_tradnl"/>
        </w:rPr>
        <w:t xml:space="preserve"> </w:t>
      </w:r>
      <w:hyperlink r:id="rId39" w:history="1">
        <w:r w:rsidR="00580362" w:rsidRPr="00621C6D">
          <w:rPr>
            <w:rStyle w:val="Hipervnculo"/>
            <w:rFonts w:ascii="Times New Roman" w:hAnsi="Times New Roman" w:cs="Times New Roman"/>
            <w:sz w:val="24"/>
            <w:szCs w:val="24"/>
            <w:lang w:val="es-ES_tradnl"/>
          </w:rPr>
          <w:t>https://doi.org/10.4067/S0719-26812017000300063</w:t>
        </w:r>
      </w:hyperlink>
    </w:p>
    <w:p w14:paraId="670024D7" w14:textId="77777777" w:rsidR="00E14D11" w:rsidRDefault="00E14D11" w:rsidP="000A5FD1">
      <w:pPr>
        <w:spacing w:after="0" w:line="240" w:lineRule="auto"/>
        <w:ind w:left="709" w:hanging="720"/>
        <w:jc w:val="both"/>
        <w:rPr>
          <w:rFonts w:ascii="Times New Roman" w:hAnsi="Times New Roman" w:cs="Times New Roman"/>
          <w:sz w:val="24"/>
          <w:szCs w:val="24"/>
          <w:lang w:val="es-ES_tradnl"/>
        </w:rPr>
      </w:pPr>
    </w:p>
    <w:p w14:paraId="4A7BFE87" w14:textId="59096A4F" w:rsidR="005377C1" w:rsidRPr="0022229B" w:rsidRDefault="005377C1" w:rsidP="000A5FD1">
      <w:pPr>
        <w:spacing w:after="0" w:line="240" w:lineRule="auto"/>
        <w:ind w:left="709" w:hanging="720"/>
        <w:jc w:val="both"/>
        <w:rPr>
          <w:rFonts w:ascii="Times New Roman" w:hAnsi="Times New Roman" w:cs="Times New Roman"/>
          <w:sz w:val="24"/>
          <w:szCs w:val="24"/>
        </w:rPr>
      </w:pPr>
      <w:r w:rsidRPr="0022229B">
        <w:rPr>
          <w:rFonts w:ascii="Times New Roman" w:hAnsi="Times New Roman" w:cs="Times New Roman"/>
          <w:sz w:val="24"/>
          <w:szCs w:val="24"/>
        </w:rPr>
        <w:t xml:space="preserve">Valencia, M., y Figueroa, A. (2015). Vulnerabilidad de humedales altoandinos ante procesos de cambio: tendencias del análisis. </w:t>
      </w:r>
      <w:r w:rsidRPr="0022229B">
        <w:rPr>
          <w:rFonts w:ascii="Times New Roman" w:hAnsi="Times New Roman" w:cs="Times New Roman"/>
          <w:i/>
          <w:iCs/>
          <w:sz w:val="24"/>
          <w:szCs w:val="24"/>
        </w:rPr>
        <w:t>Revista Ingenierías Universidad de Medellín</w:t>
      </w:r>
      <w:r w:rsidRPr="0022229B">
        <w:rPr>
          <w:rFonts w:ascii="Times New Roman" w:hAnsi="Times New Roman" w:cs="Times New Roman"/>
          <w:sz w:val="24"/>
          <w:szCs w:val="24"/>
        </w:rPr>
        <w:t xml:space="preserve">, </w:t>
      </w:r>
      <w:r w:rsidRPr="007A08B6">
        <w:rPr>
          <w:rFonts w:ascii="Times New Roman" w:hAnsi="Times New Roman" w:cs="Times New Roman"/>
          <w:i/>
          <w:iCs/>
          <w:sz w:val="24"/>
          <w:szCs w:val="24"/>
        </w:rPr>
        <w:t>14</w:t>
      </w:r>
      <w:r w:rsidRPr="0022229B">
        <w:rPr>
          <w:rFonts w:ascii="Times New Roman" w:hAnsi="Times New Roman" w:cs="Times New Roman"/>
          <w:sz w:val="24"/>
          <w:szCs w:val="24"/>
        </w:rPr>
        <w:t xml:space="preserve"> (26), 29</w:t>
      </w:r>
      <w:r w:rsidR="007A08B6">
        <w:rPr>
          <w:rFonts w:ascii="Times New Roman" w:hAnsi="Times New Roman" w:cs="Times New Roman"/>
          <w:sz w:val="24"/>
          <w:szCs w:val="24"/>
        </w:rPr>
        <w:t>-</w:t>
      </w:r>
      <w:r w:rsidRPr="0022229B">
        <w:rPr>
          <w:rFonts w:ascii="Times New Roman" w:hAnsi="Times New Roman" w:cs="Times New Roman"/>
          <w:sz w:val="24"/>
          <w:szCs w:val="24"/>
        </w:rPr>
        <w:t xml:space="preserve">42. </w:t>
      </w:r>
      <w:hyperlink r:id="rId40" w:tgtFrame="_blank" w:history="1">
        <w:r w:rsidR="007A08B6" w:rsidRPr="000A53B1">
          <w:rPr>
            <w:rStyle w:val="Hipervnculo"/>
            <w:rFonts w:ascii="Times New Roman" w:hAnsi="Times New Roman" w:cs="Times New Roman"/>
            <w:sz w:val="24"/>
            <w:szCs w:val="24"/>
          </w:rPr>
          <w:t>https://doi.org/10.22395/rium.v14n26a2</w:t>
        </w:r>
      </w:hyperlink>
    </w:p>
    <w:p w14:paraId="2EE0A4FA" w14:textId="77777777" w:rsidR="00E14D11" w:rsidRDefault="00E14D11" w:rsidP="000A5FD1">
      <w:pPr>
        <w:spacing w:after="0" w:line="240" w:lineRule="auto"/>
        <w:ind w:left="709" w:hanging="720"/>
        <w:jc w:val="both"/>
        <w:rPr>
          <w:rFonts w:ascii="Times New Roman" w:hAnsi="Times New Roman" w:cs="Times New Roman"/>
          <w:sz w:val="24"/>
          <w:szCs w:val="24"/>
        </w:rPr>
      </w:pPr>
    </w:p>
    <w:p w14:paraId="323FE31E" w14:textId="0F78F877" w:rsidR="00B36DA6" w:rsidRDefault="00B36DA6" w:rsidP="000A5FD1">
      <w:pPr>
        <w:spacing w:after="0" w:line="240" w:lineRule="auto"/>
        <w:ind w:left="709" w:hanging="720"/>
        <w:jc w:val="both"/>
        <w:rPr>
          <w:rFonts w:ascii="Times New Roman" w:hAnsi="Times New Roman" w:cs="Times New Roman"/>
          <w:sz w:val="24"/>
          <w:szCs w:val="24"/>
          <w:lang w:val="en-US"/>
        </w:rPr>
      </w:pPr>
      <w:proofErr w:type="spellStart"/>
      <w:r w:rsidRPr="00416CA4">
        <w:rPr>
          <w:rFonts w:ascii="Times New Roman" w:hAnsi="Times New Roman" w:cs="Times New Roman"/>
          <w:sz w:val="24"/>
          <w:szCs w:val="24"/>
          <w:lang w:val="es-CR"/>
        </w:rPr>
        <w:t>Vanderhoof</w:t>
      </w:r>
      <w:proofErr w:type="spellEnd"/>
      <w:r w:rsidRPr="00416CA4">
        <w:rPr>
          <w:rFonts w:ascii="Times New Roman" w:hAnsi="Times New Roman" w:cs="Times New Roman"/>
          <w:sz w:val="24"/>
          <w:szCs w:val="24"/>
          <w:lang w:val="es-CR"/>
        </w:rPr>
        <w:t xml:space="preserve">, M., Christensen, J., &amp; L, Alexander. </w:t>
      </w:r>
      <w:r w:rsidRPr="0022229B">
        <w:rPr>
          <w:rFonts w:ascii="Times New Roman" w:hAnsi="Times New Roman" w:cs="Times New Roman"/>
          <w:sz w:val="24"/>
          <w:szCs w:val="24"/>
          <w:lang w:val="en-US"/>
        </w:rPr>
        <w:t xml:space="preserve">(2016). Patterns and drivers for wetland connections in the Prairie Pothole Region, United States. </w:t>
      </w:r>
      <w:r w:rsidRPr="0022229B">
        <w:rPr>
          <w:rFonts w:ascii="Times New Roman" w:hAnsi="Times New Roman" w:cs="Times New Roman"/>
          <w:i/>
          <w:iCs/>
          <w:sz w:val="24"/>
          <w:szCs w:val="24"/>
          <w:lang w:val="en-US"/>
        </w:rPr>
        <w:t>Wetlands Ecological Management.</w:t>
      </w:r>
      <w:r w:rsidRPr="0022229B">
        <w:rPr>
          <w:rFonts w:ascii="Times New Roman" w:hAnsi="Times New Roman" w:cs="Times New Roman"/>
          <w:sz w:val="24"/>
          <w:szCs w:val="24"/>
          <w:lang w:val="en-US"/>
        </w:rPr>
        <w:t xml:space="preserve"> Published Online. </w:t>
      </w:r>
      <w:hyperlink r:id="rId41" w:history="1">
        <w:r w:rsidR="00580362" w:rsidRPr="00621C6D">
          <w:rPr>
            <w:rStyle w:val="Hipervnculo"/>
            <w:rFonts w:ascii="Times New Roman" w:hAnsi="Times New Roman" w:cs="Times New Roman"/>
            <w:sz w:val="24"/>
            <w:szCs w:val="24"/>
            <w:lang w:val="en-US"/>
          </w:rPr>
          <w:t>https://doi.org/10.1007/s11273-016-9516-9</w:t>
        </w:r>
      </w:hyperlink>
    </w:p>
    <w:p w14:paraId="7890EFC0" w14:textId="77777777" w:rsidR="00E14D11" w:rsidRDefault="00E14D11" w:rsidP="000A5FD1">
      <w:pPr>
        <w:tabs>
          <w:tab w:val="left" w:pos="567"/>
        </w:tabs>
        <w:spacing w:after="0" w:line="240" w:lineRule="auto"/>
        <w:ind w:hanging="720"/>
        <w:jc w:val="both"/>
        <w:rPr>
          <w:rFonts w:ascii="Times New Roman" w:hAnsi="Times New Roman" w:cs="Times New Roman"/>
          <w:sz w:val="24"/>
          <w:szCs w:val="24"/>
          <w:lang w:val="en-US"/>
        </w:rPr>
      </w:pPr>
    </w:p>
    <w:p w14:paraId="7D8778A9" w14:textId="188B4A75" w:rsidR="007F2CC9" w:rsidRPr="0022229B" w:rsidRDefault="007F2CC9" w:rsidP="009435CA">
      <w:pPr>
        <w:tabs>
          <w:tab w:val="left" w:pos="567"/>
        </w:tabs>
        <w:spacing w:after="0" w:line="240" w:lineRule="auto"/>
        <w:ind w:left="709" w:hanging="709"/>
        <w:jc w:val="both"/>
        <w:rPr>
          <w:rFonts w:ascii="Times New Roman" w:hAnsi="Times New Roman" w:cs="Times New Roman"/>
          <w:sz w:val="24"/>
          <w:szCs w:val="24"/>
          <w:lang w:val="en-US"/>
        </w:rPr>
      </w:pPr>
      <w:r w:rsidRPr="0022229B">
        <w:rPr>
          <w:rFonts w:ascii="Times New Roman" w:hAnsi="Times New Roman" w:cs="Times New Roman"/>
          <w:sz w:val="24"/>
          <w:szCs w:val="24"/>
          <w:lang w:val="en-US"/>
        </w:rPr>
        <w:t xml:space="preserve">Winter, T. (2001). The Concept of Hydrological Landscapes. </w:t>
      </w:r>
      <w:r w:rsidRPr="0022229B">
        <w:rPr>
          <w:rFonts w:ascii="Times New Roman" w:hAnsi="Times New Roman" w:cs="Times New Roman"/>
          <w:i/>
          <w:iCs/>
          <w:sz w:val="24"/>
          <w:szCs w:val="24"/>
          <w:lang w:val="en-US"/>
        </w:rPr>
        <w:t>Journal of American Water Resources Association</w:t>
      </w:r>
      <w:r w:rsidRPr="0022229B">
        <w:rPr>
          <w:rFonts w:ascii="Times New Roman" w:hAnsi="Times New Roman" w:cs="Times New Roman"/>
          <w:sz w:val="24"/>
          <w:szCs w:val="24"/>
          <w:lang w:val="en-US"/>
        </w:rPr>
        <w:t xml:space="preserve">, </w:t>
      </w:r>
      <w:r w:rsidRPr="000615F8">
        <w:rPr>
          <w:rFonts w:ascii="Times New Roman" w:hAnsi="Times New Roman" w:cs="Times New Roman"/>
          <w:i/>
          <w:iCs/>
          <w:sz w:val="24"/>
          <w:szCs w:val="24"/>
          <w:lang w:val="en-US"/>
        </w:rPr>
        <w:t>37</w:t>
      </w:r>
      <w:r w:rsidRPr="0022229B">
        <w:rPr>
          <w:rFonts w:ascii="Times New Roman" w:hAnsi="Times New Roman" w:cs="Times New Roman"/>
          <w:sz w:val="24"/>
          <w:szCs w:val="24"/>
          <w:lang w:val="en-US"/>
        </w:rPr>
        <w:t xml:space="preserve"> (2)</w:t>
      </w:r>
      <w:r w:rsidR="0052024E" w:rsidRPr="0022229B">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 335</w:t>
      </w:r>
      <w:r w:rsidR="000615F8">
        <w:rPr>
          <w:rFonts w:ascii="Times New Roman" w:hAnsi="Times New Roman" w:cs="Times New Roman"/>
          <w:sz w:val="24"/>
          <w:szCs w:val="24"/>
          <w:lang w:val="en-US"/>
        </w:rPr>
        <w:t>-</w:t>
      </w:r>
      <w:r w:rsidRPr="0022229B">
        <w:rPr>
          <w:rFonts w:ascii="Times New Roman" w:hAnsi="Times New Roman" w:cs="Times New Roman"/>
          <w:sz w:val="24"/>
          <w:szCs w:val="24"/>
          <w:lang w:val="en-US"/>
        </w:rPr>
        <w:t xml:space="preserve">349. </w:t>
      </w:r>
      <w:hyperlink r:id="rId42" w:history="1">
        <w:r w:rsidR="00CA1AB4" w:rsidRPr="00621C6D">
          <w:rPr>
            <w:rStyle w:val="Hipervnculo"/>
            <w:rFonts w:ascii="Times New Roman" w:hAnsi="Times New Roman" w:cs="Times New Roman"/>
            <w:sz w:val="24"/>
            <w:szCs w:val="24"/>
            <w:lang w:val="en-US"/>
          </w:rPr>
          <w:t>https://doi.org/10.1111/j.1752-1688.2001.tb00973.x</w:t>
        </w:r>
      </w:hyperlink>
      <w:bookmarkEnd w:id="14"/>
    </w:p>
    <w:sectPr w:rsidR="007F2CC9" w:rsidRPr="0022229B" w:rsidSect="00E56E36">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A7BCB" w14:textId="77777777" w:rsidR="00C90F1C" w:rsidRDefault="00C90F1C" w:rsidP="00EE30C8">
      <w:pPr>
        <w:spacing w:after="0" w:line="240" w:lineRule="auto"/>
      </w:pPr>
      <w:r>
        <w:separator/>
      </w:r>
    </w:p>
  </w:endnote>
  <w:endnote w:type="continuationSeparator" w:id="0">
    <w:p w14:paraId="300C0614" w14:textId="77777777" w:rsidR="00C90F1C" w:rsidRDefault="00C90F1C" w:rsidP="00EE3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8777" w14:textId="77777777" w:rsidR="00C90F1C" w:rsidRDefault="00C90F1C" w:rsidP="00EE30C8">
      <w:pPr>
        <w:spacing w:after="0" w:line="240" w:lineRule="auto"/>
      </w:pPr>
      <w:r>
        <w:separator/>
      </w:r>
    </w:p>
  </w:footnote>
  <w:footnote w:type="continuationSeparator" w:id="0">
    <w:p w14:paraId="1F85CEC5" w14:textId="77777777" w:rsidR="00C90F1C" w:rsidRDefault="00C90F1C" w:rsidP="00EE30C8">
      <w:pPr>
        <w:spacing w:after="0" w:line="240" w:lineRule="auto"/>
      </w:pPr>
      <w:r>
        <w:continuationSeparator/>
      </w:r>
    </w:p>
  </w:footnote>
  <w:footnote w:id="1">
    <w:p w14:paraId="78FDA804" w14:textId="7D06AACA" w:rsidR="00D74B0F" w:rsidRPr="0072268A" w:rsidRDefault="00D74B0F" w:rsidP="0072268A">
      <w:pPr>
        <w:pStyle w:val="Textonotapie"/>
        <w:jc w:val="both"/>
        <w:rPr>
          <w:rFonts w:ascii="Times New Roman" w:hAnsi="Times New Roman" w:cs="Times New Roman"/>
          <w:lang w:val="es-CR"/>
        </w:rPr>
      </w:pPr>
      <w:r w:rsidRPr="0072268A">
        <w:rPr>
          <w:rStyle w:val="Refdenotaalpie"/>
          <w:rFonts w:ascii="Times New Roman" w:hAnsi="Times New Roman" w:cs="Times New Roman"/>
        </w:rPr>
        <w:footnoteRef/>
      </w:r>
      <w:r w:rsidRPr="0072268A">
        <w:rPr>
          <w:rFonts w:ascii="Times New Roman" w:hAnsi="Times New Roman" w:cs="Times New Roman"/>
        </w:rPr>
        <w:t xml:space="preserve"> Académico e investigador del Instituto de Geografía y Conservación de Recursos Naturales, Universidad de Los Andes, Mérida, Venezuela, </w:t>
      </w:r>
      <w:hyperlink r:id="rId1" w:history="1">
        <w:r w:rsidRPr="0072268A">
          <w:rPr>
            <w:rStyle w:val="Hipervnculo"/>
            <w:rFonts w:ascii="Times New Roman" w:hAnsi="Times New Roman" w:cs="Times New Roman"/>
          </w:rPr>
          <w:t>jmejia@ula.ve</w:t>
        </w:r>
      </w:hyperlink>
      <w:r w:rsidRPr="0072268A">
        <w:rPr>
          <w:rFonts w:ascii="Times New Roman" w:hAnsi="Times New Roman" w:cs="Times New Roman"/>
        </w:rPr>
        <w:t xml:space="preserve">; </w:t>
      </w:r>
      <w:hyperlink r:id="rId2" w:history="1">
        <w:r w:rsidRPr="0072268A">
          <w:rPr>
            <w:rStyle w:val="Hipervnculo"/>
            <w:rFonts w:ascii="Times New Roman" w:hAnsi="Times New Roman" w:cs="Times New Roman"/>
          </w:rPr>
          <w:t>yoye196984@gmail.com</w:t>
        </w:r>
      </w:hyperlink>
      <w:r w:rsidRPr="0072268A">
        <w:rPr>
          <w:rFonts w:ascii="Times New Roman" w:hAnsi="Times New Roman" w:cs="Times New Roman"/>
        </w:rPr>
        <w:t xml:space="preserve">; </w:t>
      </w:r>
      <w:hyperlink r:id="rId3" w:history="1">
        <w:r w:rsidRPr="0072268A">
          <w:rPr>
            <w:rStyle w:val="Hipervnculo"/>
            <w:rFonts w:ascii="Times New Roman" w:hAnsi="Times New Roman" w:cs="Times New Roman"/>
          </w:rPr>
          <w:t>https://orcid.org/0000-0003-2632-1155</w:t>
        </w:r>
      </w:hyperlink>
      <w:r w:rsidRPr="0072268A">
        <w:rPr>
          <w:rFonts w:ascii="Times New Roman" w:hAnsi="Times New Roman" w:cs="Times New Roman"/>
        </w:rPr>
        <w:t xml:space="preserve"> </w:t>
      </w:r>
    </w:p>
  </w:footnote>
  <w:footnote w:id="2">
    <w:p w14:paraId="1641DB31" w14:textId="6540FD47" w:rsidR="00152F20" w:rsidRPr="0072268A" w:rsidRDefault="00152F20" w:rsidP="0072268A">
      <w:pPr>
        <w:pStyle w:val="Textonotapie"/>
        <w:jc w:val="both"/>
        <w:rPr>
          <w:rFonts w:ascii="Times New Roman" w:hAnsi="Times New Roman" w:cs="Times New Roman"/>
          <w:lang w:val="es-CR"/>
        </w:rPr>
      </w:pPr>
      <w:r w:rsidRPr="0072268A">
        <w:rPr>
          <w:rStyle w:val="Refdenotaalpie"/>
          <w:rFonts w:ascii="Times New Roman" w:hAnsi="Times New Roman" w:cs="Times New Roman"/>
        </w:rPr>
        <w:footnoteRef/>
      </w:r>
      <w:r w:rsidRPr="0072268A">
        <w:rPr>
          <w:rFonts w:ascii="Times New Roman" w:hAnsi="Times New Roman" w:cs="Times New Roman"/>
        </w:rPr>
        <w:t xml:space="preserve"> Geógrafo, independiente, Venezuela. </w:t>
      </w:r>
      <w:hyperlink r:id="rId4" w:history="1">
        <w:r w:rsidRPr="0072268A">
          <w:rPr>
            <w:rStyle w:val="Hipervnculo"/>
            <w:rFonts w:ascii="Times New Roman" w:hAnsi="Times New Roman" w:cs="Times New Roman"/>
          </w:rPr>
          <w:t>gonzalezjosedavid.88@gmail.com</w:t>
        </w:r>
      </w:hyperlink>
      <w:r w:rsidRPr="0072268A">
        <w:rPr>
          <w:rFonts w:ascii="Times New Roman" w:hAnsi="Times New Roman" w:cs="Times New Roman"/>
        </w:rPr>
        <w:t xml:space="preserve">; </w:t>
      </w:r>
      <w:hyperlink r:id="rId5" w:history="1">
        <w:r w:rsidRPr="0072268A">
          <w:rPr>
            <w:rStyle w:val="Hipervnculo"/>
            <w:rFonts w:ascii="Times New Roman" w:hAnsi="Times New Roman" w:cs="Times New Roman"/>
          </w:rPr>
          <w:t>https://orcid.org/0000-0001-7904-5700</w:t>
        </w:r>
      </w:hyperlink>
      <w:r w:rsidRPr="0072268A">
        <w:rPr>
          <w:rFonts w:ascii="Times New Roman" w:hAnsi="Times New Roman" w:cs="Times New Roman"/>
        </w:rPr>
        <w:t xml:space="preserve"> </w:t>
      </w:r>
    </w:p>
  </w:footnote>
  <w:footnote w:id="3">
    <w:p w14:paraId="08212CC5" w14:textId="41CB8C38" w:rsidR="00152F20" w:rsidRPr="00152F20" w:rsidRDefault="00152F20" w:rsidP="0072268A">
      <w:pPr>
        <w:pStyle w:val="Textonotapie"/>
        <w:jc w:val="both"/>
        <w:rPr>
          <w:lang w:val="es-CR"/>
        </w:rPr>
      </w:pPr>
      <w:r w:rsidRPr="0072268A">
        <w:rPr>
          <w:rStyle w:val="Refdenotaalpie"/>
          <w:rFonts w:ascii="Times New Roman" w:hAnsi="Times New Roman" w:cs="Times New Roman"/>
        </w:rPr>
        <w:footnoteRef/>
      </w:r>
      <w:r w:rsidRPr="0072268A">
        <w:rPr>
          <w:rFonts w:ascii="Times New Roman" w:hAnsi="Times New Roman" w:cs="Times New Roman"/>
        </w:rPr>
        <w:t xml:space="preserve"> Académico e investigador de la Escuela de Geografía, Universidad de Los Andes, Mérida, Venezuela. </w:t>
      </w:r>
      <w:hyperlink r:id="rId6" w:history="1">
        <w:r w:rsidRPr="0072268A">
          <w:rPr>
            <w:rStyle w:val="Hipervnculo"/>
            <w:rFonts w:ascii="Times New Roman" w:hAnsi="Times New Roman" w:cs="Times New Roman"/>
          </w:rPr>
          <w:t>aalbarran9@gmail.com</w:t>
        </w:r>
      </w:hyperlink>
      <w:r w:rsidRPr="0072268A">
        <w:rPr>
          <w:rFonts w:ascii="Times New Roman" w:hAnsi="Times New Roman" w:cs="Times New Roman"/>
        </w:rPr>
        <w:t xml:space="preserve">; </w:t>
      </w:r>
      <w:hyperlink r:id="rId7" w:history="1">
        <w:r w:rsidRPr="0072268A">
          <w:rPr>
            <w:rStyle w:val="Hipervnculo"/>
            <w:rFonts w:ascii="Times New Roman" w:hAnsi="Times New Roman" w:cs="Times New Roman"/>
          </w:rPr>
          <w:t>https://orcid.org/0000-0001-6723-2058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71446"/>
    <w:multiLevelType w:val="hybridMultilevel"/>
    <w:tmpl w:val="297E2A20"/>
    <w:lvl w:ilvl="0" w:tplc="0E063DEE">
      <w:start w:val="2"/>
      <w:numFmt w:val="bullet"/>
      <w:lvlText w:val="-"/>
      <w:lvlJc w:val="left"/>
      <w:pPr>
        <w:ind w:left="720" w:hanging="360"/>
      </w:pPr>
      <w:rPr>
        <w:rFonts w:ascii="Arial" w:eastAsia="Times New Roman"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41AE7336"/>
    <w:multiLevelType w:val="hybridMultilevel"/>
    <w:tmpl w:val="5862276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70F66DD3"/>
    <w:multiLevelType w:val="multilevel"/>
    <w:tmpl w:val="F306C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25146632">
    <w:abstractNumId w:val="1"/>
  </w:num>
  <w:num w:numId="2" w16cid:durableId="1507596777">
    <w:abstractNumId w:val="0"/>
  </w:num>
  <w:num w:numId="3" w16cid:durableId="1807315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60C"/>
    <w:rsid w:val="0000212A"/>
    <w:rsid w:val="000036AC"/>
    <w:rsid w:val="0001065A"/>
    <w:rsid w:val="000120F9"/>
    <w:rsid w:val="00013B76"/>
    <w:rsid w:val="000145C5"/>
    <w:rsid w:val="00014DFF"/>
    <w:rsid w:val="00016243"/>
    <w:rsid w:val="00016B0F"/>
    <w:rsid w:val="00017147"/>
    <w:rsid w:val="00017B98"/>
    <w:rsid w:val="00017FAD"/>
    <w:rsid w:val="00022ADB"/>
    <w:rsid w:val="00030ACD"/>
    <w:rsid w:val="0003144C"/>
    <w:rsid w:val="0003255A"/>
    <w:rsid w:val="00032E29"/>
    <w:rsid w:val="00035F5E"/>
    <w:rsid w:val="00042D72"/>
    <w:rsid w:val="00043C25"/>
    <w:rsid w:val="00045444"/>
    <w:rsid w:val="00052797"/>
    <w:rsid w:val="000529A1"/>
    <w:rsid w:val="00052BC2"/>
    <w:rsid w:val="0005318B"/>
    <w:rsid w:val="00055B61"/>
    <w:rsid w:val="00057637"/>
    <w:rsid w:val="000606FA"/>
    <w:rsid w:val="000611B7"/>
    <w:rsid w:val="000615F8"/>
    <w:rsid w:val="00062311"/>
    <w:rsid w:val="00065F32"/>
    <w:rsid w:val="00067FC2"/>
    <w:rsid w:val="000705F9"/>
    <w:rsid w:val="00073C77"/>
    <w:rsid w:val="00075640"/>
    <w:rsid w:val="00082CC3"/>
    <w:rsid w:val="00084244"/>
    <w:rsid w:val="00084D51"/>
    <w:rsid w:val="0008697D"/>
    <w:rsid w:val="00086E89"/>
    <w:rsid w:val="00091952"/>
    <w:rsid w:val="00096B90"/>
    <w:rsid w:val="000A03E3"/>
    <w:rsid w:val="000A0DEF"/>
    <w:rsid w:val="000A53B1"/>
    <w:rsid w:val="000A5FD1"/>
    <w:rsid w:val="000A613A"/>
    <w:rsid w:val="000A6894"/>
    <w:rsid w:val="000A6A59"/>
    <w:rsid w:val="000A7800"/>
    <w:rsid w:val="000B00A3"/>
    <w:rsid w:val="000B18BD"/>
    <w:rsid w:val="000B3B31"/>
    <w:rsid w:val="000B3C85"/>
    <w:rsid w:val="000B444F"/>
    <w:rsid w:val="000B47E7"/>
    <w:rsid w:val="000B7BBA"/>
    <w:rsid w:val="000C3187"/>
    <w:rsid w:val="000C5125"/>
    <w:rsid w:val="000C5508"/>
    <w:rsid w:val="000C55CE"/>
    <w:rsid w:val="000D0FB3"/>
    <w:rsid w:val="000D2EF6"/>
    <w:rsid w:val="000D3298"/>
    <w:rsid w:val="000D51C0"/>
    <w:rsid w:val="000D6DA5"/>
    <w:rsid w:val="000E392C"/>
    <w:rsid w:val="000E53C9"/>
    <w:rsid w:val="000E7A7C"/>
    <w:rsid w:val="000F07BB"/>
    <w:rsid w:val="000F08BF"/>
    <w:rsid w:val="000F19D3"/>
    <w:rsid w:val="000F2C39"/>
    <w:rsid w:val="000F6530"/>
    <w:rsid w:val="000F68E7"/>
    <w:rsid w:val="000F6C3C"/>
    <w:rsid w:val="00106B01"/>
    <w:rsid w:val="00107709"/>
    <w:rsid w:val="00114514"/>
    <w:rsid w:val="00114FC6"/>
    <w:rsid w:val="00116521"/>
    <w:rsid w:val="001174D2"/>
    <w:rsid w:val="00121B0C"/>
    <w:rsid w:val="00127148"/>
    <w:rsid w:val="001317D2"/>
    <w:rsid w:val="00131C5D"/>
    <w:rsid w:val="001336CD"/>
    <w:rsid w:val="00135B4F"/>
    <w:rsid w:val="00140861"/>
    <w:rsid w:val="00140F22"/>
    <w:rsid w:val="0014495C"/>
    <w:rsid w:val="00144DDF"/>
    <w:rsid w:val="00152831"/>
    <w:rsid w:val="00152F20"/>
    <w:rsid w:val="001557F6"/>
    <w:rsid w:val="00162C80"/>
    <w:rsid w:val="00163A97"/>
    <w:rsid w:val="00163B30"/>
    <w:rsid w:val="001649D6"/>
    <w:rsid w:val="00165683"/>
    <w:rsid w:val="001702E3"/>
    <w:rsid w:val="00170F16"/>
    <w:rsid w:val="00170FD5"/>
    <w:rsid w:val="00171F7A"/>
    <w:rsid w:val="0018036B"/>
    <w:rsid w:val="00181C0D"/>
    <w:rsid w:val="00183E01"/>
    <w:rsid w:val="00185495"/>
    <w:rsid w:val="00194574"/>
    <w:rsid w:val="00196AAC"/>
    <w:rsid w:val="00197964"/>
    <w:rsid w:val="00197FD8"/>
    <w:rsid w:val="001A0C10"/>
    <w:rsid w:val="001A0E53"/>
    <w:rsid w:val="001A23E7"/>
    <w:rsid w:val="001B2E6C"/>
    <w:rsid w:val="001B3BDE"/>
    <w:rsid w:val="001B4C47"/>
    <w:rsid w:val="001B502A"/>
    <w:rsid w:val="001B6E8C"/>
    <w:rsid w:val="001C0F25"/>
    <w:rsid w:val="001C0F36"/>
    <w:rsid w:val="001C3C43"/>
    <w:rsid w:val="001C5AC5"/>
    <w:rsid w:val="001C7E52"/>
    <w:rsid w:val="001D19D6"/>
    <w:rsid w:val="001D29A7"/>
    <w:rsid w:val="001D2FE5"/>
    <w:rsid w:val="001D3F82"/>
    <w:rsid w:val="001D480B"/>
    <w:rsid w:val="001D6A3B"/>
    <w:rsid w:val="001D738C"/>
    <w:rsid w:val="001E031F"/>
    <w:rsid w:val="001E0A0E"/>
    <w:rsid w:val="001E1BB0"/>
    <w:rsid w:val="001E3086"/>
    <w:rsid w:val="001E37C1"/>
    <w:rsid w:val="001E464E"/>
    <w:rsid w:val="001E4ED2"/>
    <w:rsid w:val="001E677A"/>
    <w:rsid w:val="001F2E66"/>
    <w:rsid w:val="001F34DC"/>
    <w:rsid w:val="001F43A5"/>
    <w:rsid w:val="001F5B4C"/>
    <w:rsid w:val="001F6752"/>
    <w:rsid w:val="001F76E6"/>
    <w:rsid w:val="00202B21"/>
    <w:rsid w:val="0021424C"/>
    <w:rsid w:val="00214F22"/>
    <w:rsid w:val="002203D1"/>
    <w:rsid w:val="00221825"/>
    <w:rsid w:val="0022229B"/>
    <w:rsid w:val="002247AD"/>
    <w:rsid w:val="0022516B"/>
    <w:rsid w:val="00225409"/>
    <w:rsid w:val="00226BE5"/>
    <w:rsid w:val="0022739D"/>
    <w:rsid w:val="0023261D"/>
    <w:rsid w:val="00233AD5"/>
    <w:rsid w:val="00234912"/>
    <w:rsid w:val="00235095"/>
    <w:rsid w:val="00235A47"/>
    <w:rsid w:val="002374DA"/>
    <w:rsid w:val="00241935"/>
    <w:rsid w:val="00241AF0"/>
    <w:rsid w:val="00245393"/>
    <w:rsid w:val="0024590D"/>
    <w:rsid w:val="002505BC"/>
    <w:rsid w:val="0025109F"/>
    <w:rsid w:val="00251427"/>
    <w:rsid w:val="002537DA"/>
    <w:rsid w:val="00255873"/>
    <w:rsid w:val="00260461"/>
    <w:rsid w:val="00260EF7"/>
    <w:rsid w:val="002616F5"/>
    <w:rsid w:val="002626C8"/>
    <w:rsid w:val="00262EE9"/>
    <w:rsid w:val="0026734F"/>
    <w:rsid w:val="00270FC6"/>
    <w:rsid w:val="002723CE"/>
    <w:rsid w:val="00275983"/>
    <w:rsid w:val="0028104B"/>
    <w:rsid w:val="00281BFE"/>
    <w:rsid w:val="00293BC2"/>
    <w:rsid w:val="002946A6"/>
    <w:rsid w:val="002A01BE"/>
    <w:rsid w:val="002A078E"/>
    <w:rsid w:val="002A0E0C"/>
    <w:rsid w:val="002A41C4"/>
    <w:rsid w:val="002A4955"/>
    <w:rsid w:val="002A49F0"/>
    <w:rsid w:val="002A5B45"/>
    <w:rsid w:val="002A7D1B"/>
    <w:rsid w:val="002B3192"/>
    <w:rsid w:val="002B4F74"/>
    <w:rsid w:val="002B551F"/>
    <w:rsid w:val="002B56F1"/>
    <w:rsid w:val="002B5958"/>
    <w:rsid w:val="002B5E87"/>
    <w:rsid w:val="002B7695"/>
    <w:rsid w:val="002B7B04"/>
    <w:rsid w:val="002C123A"/>
    <w:rsid w:val="002C17A3"/>
    <w:rsid w:val="002C1CDE"/>
    <w:rsid w:val="002D3BF9"/>
    <w:rsid w:val="002D5E77"/>
    <w:rsid w:val="002E025C"/>
    <w:rsid w:val="002E286A"/>
    <w:rsid w:val="002E311D"/>
    <w:rsid w:val="002E543F"/>
    <w:rsid w:val="002E6C8C"/>
    <w:rsid w:val="002E6D8D"/>
    <w:rsid w:val="002E7E72"/>
    <w:rsid w:val="002F31E8"/>
    <w:rsid w:val="002F352B"/>
    <w:rsid w:val="002F394A"/>
    <w:rsid w:val="002F40E2"/>
    <w:rsid w:val="002F603E"/>
    <w:rsid w:val="002F74AA"/>
    <w:rsid w:val="00303C8F"/>
    <w:rsid w:val="003051BE"/>
    <w:rsid w:val="00307314"/>
    <w:rsid w:val="0031099D"/>
    <w:rsid w:val="00311105"/>
    <w:rsid w:val="003119C2"/>
    <w:rsid w:val="00312CAC"/>
    <w:rsid w:val="003147E3"/>
    <w:rsid w:val="0031563E"/>
    <w:rsid w:val="0031621B"/>
    <w:rsid w:val="003168DC"/>
    <w:rsid w:val="003226D4"/>
    <w:rsid w:val="00325437"/>
    <w:rsid w:val="003255DB"/>
    <w:rsid w:val="003266A5"/>
    <w:rsid w:val="0033238E"/>
    <w:rsid w:val="00340208"/>
    <w:rsid w:val="003427A7"/>
    <w:rsid w:val="003430F8"/>
    <w:rsid w:val="00344472"/>
    <w:rsid w:val="003453F1"/>
    <w:rsid w:val="00346126"/>
    <w:rsid w:val="003468D7"/>
    <w:rsid w:val="00346F80"/>
    <w:rsid w:val="00347EB9"/>
    <w:rsid w:val="0035022C"/>
    <w:rsid w:val="00352746"/>
    <w:rsid w:val="00352F6C"/>
    <w:rsid w:val="0036268B"/>
    <w:rsid w:val="003654BC"/>
    <w:rsid w:val="00365FB3"/>
    <w:rsid w:val="0037266A"/>
    <w:rsid w:val="00373DB3"/>
    <w:rsid w:val="0037498B"/>
    <w:rsid w:val="0037531E"/>
    <w:rsid w:val="0037635A"/>
    <w:rsid w:val="0038033A"/>
    <w:rsid w:val="003856F5"/>
    <w:rsid w:val="00393E4B"/>
    <w:rsid w:val="00394223"/>
    <w:rsid w:val="003A1E59"/>
    <w:rsid w:val="003A2143"/>
    <w:rsid w:val="003A3DFF"/>
    <w:rsid w:val="003A55F8"/>
    <w:rsid w:val="003B13DF"/>
    <w:rsid w:val="003C059D"/>
    <w:rsid w:val="003C134A"/>
    <w:rsid w:val="003C1ECF"/>
    <w:rsid w:val="003C2C12"/>
    <w:rsid w:val="003C44F4"/>
    <w:rsid w:val="003C5135"/>
    <w:rsid w:val="003C6729"/>
    <w:rsid w:val="003C6D18"/>
    <w:rsid w:val="003C7D6E"/>
    <w:rsid w:val="003D0936"/>
    <w:rsid w:val="003D59BA"/>
    <w:rsid w:val="003E0FD5"/>
    <w:rsid w:val="003E13C0"/>
    <w:rsid w:val="003E65DB"/>
    <w:rsid w:val="003F2076"/>
    <w:rsid w:val="004061E6"/>
    <w:rsid w:val="00411B48"/>
    <w:rsid w:val="00416CA4"/>
    <w:rsid w:val="00423773"/>
    <w:rsid w:val="00425626"/>
    <w:rsid w:val="004263BD"/>
    <w:rsid w:val="00426E27"/>
    <w:rsid w:val="00427A6D"/>
    <w:rsid w:val="00432ADD"/>
    <w:rsid w:val="00432EEF"/>
    <w:rsid w:val="00434ABE"/>
    <w:rsid w:val="0043591C"/>
    <w:rsid w:val="00435D8A"/>
    <w:rsid w:val="0044238D"/>
    <w:rsid w:val="00443547"/>
    <w:rsid w:val="0044373E"/>
    <w:rsid w:val="00444D42"/>
    <w:rsid w:val="00444F94"/>
    <w:rsid w:val="004531BA"/>
    <w:rsid w:val="00453CE1"/>
    <w:rsid w:val="00454A87"/>
    <w:rsid w:val="004575DF"/>
    <w:rsid w:val="00460754"/>
    <w:rsid w:val="00460B92"/>
    <w:rsid w:val="00461573"/>
    <w:rsid w:val="0046682F"/>
    <w:rsid w:val="0046746C"/>
    <w:rsid w:val="00470960"/>
    <w:rsid w:val="00472539"/>
    <w:rsid w:val="004728FB"/>
    <w:rsid w:val="004732FE"/>
    <w:rsid w:val="00473465"/>
    <w:rsid w:val="00475651"/>
    <w:rsid w:val="0047586F"/>
    <w:rsid w:val="004766D3"/>
    <w:rsid w:val="004800CF"/>
    <w:rsid w:val="00480D6C"/>
    <w:rsid w:val="00485344"/>
    <w:rsid w:val="0048550E"/>
    <w:rsid w:val="00487201"/>
    <w:rsid w:val="00487DED"/>
    <w:rsid w:val="00490854"/>
    <w:rsid w:val="00492EF1"/>
    <w:rsid w:val="004937F7"/>
    <w:rsid w:val="00495292"/>
    <w:rsid w:val="00495770"/>
    <w:rsid w:val="00496DA5"/>
    <w:rsid w:val="004A1730"/>
    <w:rsid w:val="004A2E5F"/>
    <w:rsid w:val="004A3A55"/>
    <w:rsid w:val="004A422D"/>
    <w:rsid w:val="004A578E"/>
    <w:rsid w:val="004B2FEE"/>
    <w:rsid w:val="004B4131"/>
    <w:rsid w:val="004B45B2"/>
    <w:rsid w:val="004B5A5D"/>
    <w:rsid w:val="004C00EC"/>
    <w:rsid w:val="004C2F11"/>
    <w:rsid w:val="004C34A6"/>
    <w:rsid w:val="004C487F"/>
    <w:rsid w:val="004C52AA"/>
    <w:rsid w:val="004D0665"/>
    <w:rsid w:val="004D3817"/>
    <w:rsid w:val="004D5226"/>
    <w:rsid w:val="004D663A"/>
    <w:rsid w:val="004D787F"/>
    <w:rsid w:val="004D7B59"/>
    <w:rsid w:val="004E00AB"/>
    <w:rsid w:val="004E1393"/>
    <w:rsid w:val="004E40A9"/>
    <w:rsid w:val="004E455E"/>
    <w:rsid w:val="004E46A5"/>
    <w:rsid w:val="004E701F"/>
    <w:rsid w:val="004E7B5A"/>
    <w:rsid w:val="004F2D99"/>
    <w:rsid w:val="004F582F"/>
    <w:rsid w:val="004F6E65"/>
    <w:rsid w:val="00501DBA"/>
    <w:rsid w:val="005052D0"/>
    <w:rsid w:val="00507231"/>
    <w:rsid w:val="005123D7"/>
    <w:rsid w:val="00514000"/>
    <w:rsid w:val="00515481"/>
    <w:rsid w:val="005163C2"/>
    <w:rsid w:val="005165A7"/>
    <w:rsid w:val="00516F3E"/>
    <w:rsid w:val="00517A9A"/>
    <w:rsid w:val="0052024E"/>
    <w:rsid w:val="00525A46"/>
    <w:rsid w:val="005300FE"/>
    <w:rsid w:val="00530D71"/>
    <w:rsid w:val="0053252E"/>
    <w:rsid w:val="0053273A"/>
    <w:rsid w:val="00533374"/>
    <w:rsid w:val="00533AAB"/>
    <w:rsid w:val="00536BE1"/>
    <w:rsid w:val="00537025"/>
    <w:rsid w:val="005377C1"/>
    <w:rsid w:val="00537AC7"/>
    <w:rsid w:val="00540B0F"/>
    <w:rsid w:val="00543BE8"/>
    <w:rsid w:val="00545F3A"/>
    <w:rsid w:val="00546B84"/>
    <w:rsid w:val="0055016A"/>
    <w:rsid w:val="00550FA4"/>
    <w:rsid w:val="00551E1B"/>
    <w:rsid w:val="00551E93"/>
    <w:rsid w:val="00566718"/>
    <w:rsid w:val="00567414"/>
    <w:rsid w:val="00571E4E"/>
    <w:rsid w:val="00571EB7"/>
    <w:rsid w:val="0057228E"/>
    <w:rsid w:val="00572CF2"/>
    <w:rsid w:val="005741C9"/>
    <w:rsid w:val="0057774F"/>
    <w:rsid w:val="0057796B"/>
    <w:rsid w:val="00577F92"/>
    <w:rsid w:val="00580215"/>
    <w:rsid w:val="00580362"/>
    <w:rsid w:val="00580BE4"/>
    <w:rsid w:val="005823FA"/>
    <w:rsid w:val="0058346B"/>
    <w:rsid w:val="00583664"/>
    <w:rsid w:val="005847AE"/>
    <w:rsid w:val="00584EF4"/>
    <w:rsid w:val="00584FF4"/>
    <w:rsid w:val="005857C4"/>
    <w:rsid w:val="00586275"/>
    <w:rsid w:val="00586714"/>
    <w:rsid w:val="0058697F"/>
    <w:rsid w:val="005946CC"/>
    <w:rsid w:val="00594A46"/>
    <w:rsid w:val="00594A8D"/>
    <w:rsid w:val="005951E0"/>
    <w:rsid w:val="00595228"/>
    <w:rsid w:val="00597667"/>
    <w:rsid w:val="005A05D7"/>
    <w:rsid w:val="005B19CB"/>
    <w:rsid w:val="005B446A"/>
    <w:rsid w:val="005B586B"/>
    <w:rsid w:val="005C1F5A"/>
    <w:rsid w:val="005C4EA3"/>
    <w:rsid w:val="005C7671"/>
    <w:rsid w:val="005D25E7"/>
    <w:rsid w:val="005D2DBD"/>
    <w:rsid w:val="005D32D8"/>
    <w:rsid w:val="005D352C"/>
    <w:rsid w:val="005E02A0"/>
    <w:rsid w:val="005E128D"/>
    <w:rsid w:val="005E2599"/>
    <w:rsid w:val="005E43DE"/>
    <w:rsid w:val="005F19CD"/>
    <w:rsid w:val="005F47F0"/>
    <w:rsid w:val="005F4E90"/>
    <w:rsid w:val="005F74A5"/>
    <w:rsid w:val="005F750E"/>
    <w:rsid w:val="005F7AA7"/>
    <w:rsid w:val="006109C9"/>
    <w:rsid w:val="0061253E"/>
    <w:rsid w:val="00612A67"/>
    <w:rsid w:val="00613249"/>
    <w:rsid w:val="00615D03"/>
    <w:rsid w:val="00617607"/>
    <w:rsid w:val="006212E0"/>
    <w:rsid w:val="006222BF"/>
    <w:rsid w:val="00622381"/>
    <w:rsid w:val="00622B3B"/>
    <w:rsid w:val="00623DF4"/>
    <w:rsid w:val="00623F05"/>
    <w:rsid w:val="00626194"/>
    <w:rsid w:val="006270DD"/>
    <w:rsid w:val="006309B1"/>
    <w:rsid w:val="006316E9"/>
    <w:rsid w:val="00636110"/>
    <w:rsid w:val="00636C82"/>
    <w:rsid w:val="00637AB9"/>
    <w:rsid w:val="00640881"/>
    <w:rsid w:val="00641808"/>
    <w:rsid w:val="00641DE9"/>
    <w:rsid w:val="0064305C"/>
    <w:rsid w:val="00644572"/>
    <w:rsid w:val="00647088"/>
    <w:rsid w:val="00651CDE"/>
    <w:rsid w:val="00652A7B"/>
    <w:rsid w:val="00652C3A"/>
    <w:rsid w:val="00652EF2"/>
    <w:rsid w:val="0065431D"/>
    <w:rsid w:val="006544EE"/>
    <w:rsid w:val="00654B30"/>
    <w:rsid w:val="00661D80"/>
    <w:rsid w:val="00662B09"/>
    <w:rsid w:val="00662CA8"/>
    <w:rsid w:val="00667B97"/>
    <w:rsid w:val="00667DE8"/>
    <w:rsid w:val="00667F87"/>
    <w:rsid w:val="00671A0B"/>
    <w:rsid w:val="00672AF2"/>
    <w:rsid w:val="00673260"/>
    <w:rsid w:val="006765BE"/>
    <w:rsid w:val="00677AC2"/>
    <w:rsid w:val="00677C0B"/>
    <w:rsid w:val="006813A6"/>
    <w:rsid w:val="00681D3D"/>
    <w:rsid w:val="00683B52"/>
    <w:rsid w:val="006858E4"/>
    <w:rsid w:val="0068752C"/>
    <w:rsid w:val="00690682"/>
    <w:rsid w:val="00693466"/>
    <w:rsid w:val="006975D5"/>
    <w:rsid w:val="006A090F"/>
    <w:rsid w:val="006A0F1E"/>
    <w:rsid w:val="006A286E"/>
    <w:rsid w:val="006A4826"/>
    <w:rsid w:val="006A4CDC"/>
    <w:rsid w:val="006A4F50"/>
    <w:rsid w:val="006A4F88"/>
    <w:rsid w:val="006A5971"/>
    <w:rsid w:val="006A677B"/>
    <w:rsid w:val="006A7E15"/>
    <w:rsid w:val="006B3265"/>
    <w:rsid w:val="006C05D6"/>
    <w:rsid w:val="006C12D4"/>
    <w:rsid w:val="006C472F"/>
    <w:rsid w:val="006D385A"/>
    <w:rsid w:val="006D3DBC"/>
    <w:rsid w:val="006D40F1"/>
    <w:rsid w:val="006D5667"/>
    <w:rsid w:val="006D5D6F"/>
    <w:rsid w:val="006E03B3"/>
    <w:rsid w:val="006E2289"/>
    <w:rsid w:val="006E4DE5"/>
    <w:rsid w:val="006F1303"/>
    <w:rsid w:val="006F249C"/>
    <w:rsid w:val="006F2FF4"/>
    <w:rsid w:val="006F6FC9"/>
    <w:rsid w:val="00702558"/>
    <w:rsid w:val="00704307"/>
    <w:rsid w:val="0070600A"/>
    <w:rsid w:val="00706EAD"/>
    <w:rsid w:val="00707C2E"/>
    <w:rsid w:val="00710230"/>
    <w:rsid w:val="0071109A"/>
    <w:rsid w:val="007127DF"/>
    <w:rsid w:val="00716019"/>
    <w:rsid w:val="00717813"/>
    <w:rsid w:val="0072268A"/>
    <w:rsid w:val="007238A5"/>
    <w:rsid w:val="00726FBB"/>
    <w:rsid w:val="00733662"/>
    <w:rsid w:val="007363CF"/>
    <w:rsid w:val="00740320"/>
    <w:rsid w:val="00740958"/>
    <w:rsid w:val="00740BB8"/>
    <w:rsid w:val="00740EE7"/>
    <w:rsid w:val="00741F94"/>
    <w:rsid w:val="00746043"/>
    <w:rsid w:val="00746816"/>
    <w:rsid w:val="00746A45"/>
    <w:rsid w:val="00747905"/>
    <w:rsid w:val="007518C9"/>
    <w:rsid w:val="00752A4B"/>
    <w:rsid w:val="007550A8"/>
    <w:rsid w:val="007577E0"/>
    <w:rsid w:val="00761A32"/>
    <w:rsid w:val="00762AF1"/>
    <w:rsid w:val="0076321E"/>
    <w:rsid w:val="00763C44"/>
    <w:rsid w:val="0077088B"/>
    <w:rsid w:val="0077091E"/>
    <w:rsid w:val="007713C0"/>
    <w:rsid w:val="00772A1C"/>
    <w:rsid w:val="007759DE"/>
    <w:rsid w:val="0077781D"/>
    <w:rsid w:val="00780FEA"/>
    <w:rsid w:val="0078270C"/>
    <w:rsid w:val="00785E63"/>
    <w:rsid w:val="007860CA"/>
    <w:rsid w:val="007863EC"/>
    <w:rsid w:val="0078646E"/>
    <w:rsid w:val="0079170F"/>
    <w:rsid w:val="007927AC"/>
    <w:rsid w:val="0079367F"/>
    <w:rsid w:val="00795D15"/>
    <w:rsid w:val="007972B5"/>
    <w:rsid w:val="007A08B6"/>
    <w:rsid w:val="007A5122"/>
    <w:rsid w:val="007A61FD"/>
    <w:rsid w:val="007A69FF"/>
    <w:rsid w:val="007B004C"/>
    <w:rsid w:val="007B0906"/>
    <w:rsid w:val="007B4DB9"/>
    <w:rsid w:val="007B6737"/>
    <w:rsid w:val="007C0F8D"/>
    <w:rsid w:val="007C2993"/>
    <w:rsid w:val="007C3880"/>
    <w:rsid w:val="007C5E49"/>
    <w:rsid w:val="007D11E4"/>
    <w:rsid w:val="007D29CF"/>
    <w:rsid w:val="007D3024"/>
    <w:rsid w:val="007D3AC1"/>
    <w:rsid w:val="007D6CC9"/>
    <w:rsid w:val="007E6EA8"/>
    <w:rsid w:val="007F0C15"/>
    <w:rsid w:val="007F2CC9"/>
    <w:rsid w:val="007F7CCC"/>
    <w:rsid w:val="008019A0"/>
    <w:rsid w:val="00801B46"/>
    <w:rsid w:val="0080521F"/>
    <w:rsid w:val="00805F90"/>
    <w:rsid w:val="008202EC"/>
    <w:rsid w:val="00820345"/>
    <w:rsid w:val="00820D40"/>
    <w:rsid w:val="008218C0"/>
    <w:rsid w:val="008221D6"/>
    <w:rsid w:val="00823AEE"/>
    <w:rsid w:val="00824508"/>
    <w:rsid w:val="00830460"/>
    <w:rsid w:val="0083272C"/>
    <w:rsid w:val="00832E36"/>
    <w:rsid w:val="00835FDE"/>
    <w:rsid w:val="00840062"/>
    <w:rsid w:val="008447ED"/>
    <w:rsid w:val="008542AB"/>
    <w:rsid w:val="00860779"/>
    <w:rsid w:val="00860DA4"/>
    <w:rsid w:val="00860E0E"/>
    <w:rsid w:val="00862330"/>
    <w:rsid w:val="00862D8F"/>
    <w:rsid w:val="00863F00"/>
    <w:rsid w:val="008702A4"/>
    <w:rsid w:val="00872977"/>
    <w:rsid w:val="00873CEF"/>
    <w:rsid w:val="00873E60"/>
    <w:rsid w:val="00876E96"/>
    <w:rsid w:val="00877F21"/>
    <w:rsid w:val="0088721F"/>
    <w:rsid w:val="00891D8F"/>
    <w:rsid w:val="00893D54"/>
    <w:rsid w:val="008943C7"/>
    <w:rsid w:val="00895685"/>
    <w:rsid w:val="0089600A"/>
    <w:rsid w:val="00896D63"/>
    <w:rsid w:val="008A39FD"/>
    <w:rsid w:val="008A74F3"/>
    <w:rsid w:val="008B1A06"/>
    <w:rsid w:val="008B31AE"/>
    <w:rsid w:val="008B332E"/>
    <w:rsid w:val="008C3893"/>
    <w:rsid w:val="008C4C55"/>
    <w:rsid w:val="008C5256"/>
    <w:rsid w:val="008C7AE7"/>
    <w:rsid w:val="008D1DF2"/>
    <w:rsid w:val="008D1E90"/>
    <w:rsid w:val="008D2453"/>
    <w:rsid w:val="008D2EF9"/>
    <w:rsid w:val="008D33E1"/>
    <w:rsid w:val="008D6022"/>
    <w:rsid w:val="008D7CE4"/>
    <w:rsid w:val="008E073A"/>
    <w:rsid w:val="008E137B"/>
    <w:rsid w:val="008E1790"/>
    <w:rsid w:val="008E1948"/>
    <w:rsid w:val="008E48DB"/>
    <w:rsid w:val="008E735A"/>
    <w:rsid w:val="008F041C"/>
    <w:rsid w:val="008F605A"/>
    <w:rsid w:val="008F6755"/>
    <w:rsid w:val="008F72D4"/>
    <w:rsid w:val="0090072D"/>
    <w:rsid w:val="00902B5C"/>
    <w:rsid w:val="00906647"/>
    <w:rsid w:val="00906B98"/>
    <w:rsid w:val="00910733"/>
    <w:rsid w:val="0091204D"/>
    <w:rsid w:val="009122A0"/>
    <w:rsid w:val="00915840"/>
    <w:rsid w:val="00917B21"/>
    <w:rsid w:val="00923BED"/>
    <w:rsid w:val="00925FFF"/>
    <w:rsid w:val="00932823"/>
    <w:rsid w:val="00932C7B"/>
    <w:rsid w:val="00934763"/>
    <w:rsid w:val="00941909"/>
    <w:rsid w:val="009435CA"/>
    <w:rsid w:val="0094662D"/>
    <w:rsid w:val="009468EC"/>
    <w:rsid w:val="00946CCE"/>
    <w:rsid w:val="00950CA9"/>
    <w:rsid w:val="00951577"/>
    <w:rsid w:val="00952273"/>
    <w:rsid w:val="009532BC"/>
    <w:rsid w:val="0096057E"/>
    <w:rsid w:val="0096119C"/>
    <w:rsid w:val="00961B95"/>
    <w:rsid w:val="00961D81"/>
    <w:rsid w:val="00964F29"/>
    <w:rsid w:val="00965138"/>
    <w:rsid w:val="009658EE"/>
    <w:rsid w:val="009676BD"/>
    <w:rsid w:val="009677C7"/>
    <w:rsid w:val="009736E9"/>
    <w:rsid w:val="00974116"/>
    <w:rsid w:val="00981DDC"/>
    <w:rsid w:val="00981E58"/>
    <w:rsid w:val="00983D70"/>
    <w:rsid w:val="00987C4D"/>
    <w:rsid w:val="00990178"/>
    <w:rsid w:val="00990187"/>
    <w:rsid w:val="009935BF"/>
    <w:rsid w:val="00997984"/>
    <w:rsid w:val="009A09A2"/>
    <w:rsid w:val="009A45B1"/>
    <w:rsid w:val="009A49AE"/>
    <w:rsid w:val="009A621F"/>
    <w:rsid w:val="009A6328"/>
    <w:rsid w:val="009A6A40"/>
    <w:rsid w:val="009A7844"/>
    <w:rsid w:val="009B04F5"/>
    <w:rsid w:val="009B13E2"/>
    <w:rsid w:val="009B1DF6"/>
    <w:rsid w:val="009B2BD6"/>
    <w:rsid w:val="009B2D4E"/>
    <w:rsid w:val="009B77F6"/>
    <w:rsid w:val="009B793C"/>
    <w:rsid w:val="009C02EB"/>
    <w:rsid w:val="009C0F10"/>
    <w:rsid w:val="009C13CF"/>
    <w:rsid w:val="009C1DAF"/>
    <w:rsid w:val="009C2174"/>
    <w:rsid w:val="009C48F1"/>
    <w:rsid w:val="009C5460"/>
    <w:rsid w:val="009C6F8C"/>
    <w:rsid w:val="009D087D"/>
    <w:rsid w:val="009D0FEC"/>
    <w:rsid w:val="009D37E3"/>
    <w:rsid w:val="009D5135"/>
    <w:rsid w:val="009D6188"/>
    <w:rsid w:val="009E12AA"/>
    <w:rsid w:val="009E1CDC"/>
    <w:rsid w:val="009E32F9"/>
    <w:rsid w:val="009E6400"/>
    <w:rsid w:val="009E6B92"/>
    <w:rsid w:val="009E72C1"/>
    <w:rsid w:val="009F0625"/>
    <w:rsid w:val="009F19DF"/>
    <w:rsid w:val="009F24AE"/>
    <w:rsid w:val="009F3163"/>
    <w:rsid w:val="009F3792"/>
    <w:rsid w:val="009F5177"/>
    <w:rsid w:val="009F5422"/>
    <w:rsid w:val="00A00691"/>
    <w:rsid w:val="00A008FB"/>
    <w:rsid w:val="00A00F6B"/>
    <w:rsid w:val="00A11507"/>
    <w:rsid w:val="00A144F8"/>
    <w:rsid w:val="00A14F42"/>
    <w:rsid w:val="00A15039"/>
    <w:rsid w:val="00A1629E"/>
    <w:rsid w:val="00A21F2C"/>
    <w:rsid w:val="00A22753"/>
    <w:rsid w:val="00A269A4"/>
    <w:rsid w:val="00A26A73"/>
    <w:rsid w:val="00A308BE"/>
    <w:rsid w:val="00A320A7"/>
    <w:rsid w:val="00A32839"/>
    <w:rsid w:val="00A32B50"/>
    <w:rsid w:val="00A35A09"/>
    <w:rsid w:val="00A37DF3"/>
    <w:rsid w:val="00A43F26"/>
    <w:rsid w:val="00A44A0F"/>
    <w:rsid w:val="00A451FC"/>
    <w:rsid w:val="00A45BDD"/>
    <w:rsid w:val="00A46EE2"/>
    <w:rsid w:val="00A476C5"/>
    <w:rsid w:val="00A5024E"/>
    <w:rsid w:val="00A51BF5"/>
    <w:rsid w:val="00A528BF"/>
    <w:rsid w:val="00A541F9"/>
    <w:rsid w:val="00A54B4E"/>
    <w:rsid w:val="00A565D7"/>
    <w:rsid w:val="00A56937"/>
    <w:rsid w:val="00A60EF5"/>
    <w:rsid w:val="00A62D20"/>
    <w:rsid w:val="00A676A6"/>
    <w:rsid w:val="00A702D5"/>
    <w:rsid w:val="00A71B9C"/>
    <w:rsid w:val="00A72CC1"/>
    <w:rsid w:val="00A74170"/>
    <w:rsid w:val="00A74479"/>
    <w:rsid w:val="00A7449D"/>
    <w:rsid w:val="00A7553D"/>
    <w:rsid w:val="00A756D2"/>
    <w:rsid w:val="00A81F21"/>
    <w:rsid w:val="00A83559"/>
    <w:rsid w:val="00A83F53"/>
    <w:rsid w:val="00A848CD"/>
    <w:rsid w:val="00A866BF"/>
    <w:rsid w:val="00A87EA8"/>
    <w:rsid w:val="00A90D79"/>
    <w:rsid w:val="00A91ACD"/>
    <w:rsid w:val="00A920D4"/>
    <w:rsid w:val="00A9415B"/>
    <w:rsid w:val="00A9424D"/>
    <w:rsid w:val="00A94941"/>
    <w:rsid w:val="00A94B1B"/>
    <w:rsid w:val="00A97C4F"/>
    <w:rsid w:val="00A97C96"/>
    <w:rsid w:val="00AA0CE3"/>
    <w:rsid w:val="00AA1302"/>
    <w:rsid w:val="00AA2F2E"/>
    <w:rsid w:val="00AA31B1"/>
    <w:rsid w:val="00AA3355"/>
    <w:rsid w:val="00AA374F"/>
    <w:rsid w:val="00AA3E64"/>
    <w:rsid w:val="00AA6D76"/>
    <w:rsid w:val="00AA7034"/>
    <w:rsid w:val="00AA77D3"/>
    <w:rsid w:val="00AB0AC9"/>
    <w:rsid w:val="00AB34D1"/>
    <w:rsid w:val="00AB59E1"/>
    <w:rsid w:val="00AB6C85"/>
    <w:rsid w:val="00AC3CC6"/>
    <w:rsid w:val="00AC40FE"/>
    <w:rsid w:val="00AC43CA"/>
    <w:rsid w:val="00AD16FE"/>
    <w:rsid w:val="00AD5264"/>
    <w:rsid w:val="00AD67E2"/>
    <w:rsid w:val="00AD6F14"/>
    <w:rsid w:val="00AE0EC9"/>
    <w:rsid w:val="00AE3E8C"/>
    <w:rsid w:val="00AE4011"/>
    <w:rsid w:val="00AE5D69"/>
    <w:rsid w:val="00AE7BF4"/>
    <w:rsid w:val="00AF1A69"/>
    <w:rsid w:val="00AF21DE"/>
    <w:rsid w:val="00AF2AE5"/>
    <w:rsid w:val="00AF357A"/>
    <w:rsid w:val="00AF42C1"/>
    <w:rsid w:val="00AF4EAF"/>
    <w:rsid w:val="00AF530E"/>
    <w:rsid w:val="00AF7078"/>
    <w:rsid w:val="00B00C72"/>
    <w:rsid w:val="00B02A6C"/>
    <w:rsid w:val="00B03E0D"/>
    <w:rsid w:val="00B04232"/>
    <w:rsid w:val="00B07918"/>
    <w:rsid w:val="00B10948"/>
    <w:rsid w:val="00B109D8"/>
    <w:rsid w:val="00B11722"/>
    <w:rsid w:val="00B122F3"/>
    <w:rsid w:val="00B12B5B"/>
    <w:rsid w:val="00B14335"/>
    <w:rsid w:val="00B15794"/>
    <w:rsid w:val="00B167D5"/>
    <w:rsid w:val="00B203D9"/>
    <w:rsid w:val="00B21D07"/>
    <w:rsid w:val="00B24AE9"/>
    <w:rsid w:val="00B25815"/>
    <w:rsid w:val="00B25A08"/>
    <w:rsid w:val="00B27BE5"/>
    <w:rsid w:val="00B36314"/>
    <w:rsid w:val="00B36AE5"/>
    <w:rsid w:val="00B36DA6"/>
    <w:rsid w:val="00B41265"/>
    <w:rsid w:val="00B43B3F"/>
    <w:rsid w:val="00B466D9"/>
    <w:rsid w:val="00B46FB5"/>
    <w:rsid w:val="00B4714C"/>
    <w:rsid w:val="00B501FE"/>
    <w:rsid w:val="00B52C4C"/>
    <w:rsid w:val="00B57319"/>
    <w:rsid w:val="00B61E87"/>
    <w:rsid w:val="00B63E0C"/>
    <w:rsid w:val="00B70719"/>
    <w:rsid w:val="00B72506"/>
    <w:rsid w:val="00B756ED"/>
    <w:rsid w:val="00B7660E"/>
    <w:rsid w:val="00B7677E"/>
    <w:rsid w:val="00B85AD8"/>
    <w:rsid w:val="00B86191"/>
    <w:rsid w:val="00B86B29"/>
    <w:rsid w:val="00B90E65"/>
    <w:rsid w:val="00B918A3"/>
    <w:rsid w:val="00B91AA2"/>
    <w:rsid w:val="00BA08D2"/>
    <w:rsid w:val="00BA5ADA"/>
    <w:rsid w:val="00BA74DE"/>
    <w:rsid w:val="00BB23CE"/>
    <w:rsid w:val="00BB3593"/>
    <w:rsid w:val="00BB374B"/>
    <w:rsid w:val="00BB63B6"/>
    <w:rsid w:val="00BC0067"/>
    <w:rsid w:val="00BC0607"/>
    <w:rsid w:val="00BC17F3"/>
    <w:rsid w:val="00BC43DB"/>
    <w:rsid w:val="00BC4FCF"/>
    <w:rsid w:val="00BC5704"/>
    <w:rsid w:val="00BC57A9"/>
    <w:rsid w:val="00BD1866"/>
    <w:rsid w:val="00BD1979"/>
    <w:rsid w:val="00BD3F86"/>
    <w:rsid w:val="00BD525B"/>
    <w:rsid w:val="00BD7F49"/>
    <w:rsid w:val="00BE04C6"/>
    <w:rsid w:val="00BE07B5"/>
    <w:rsid w:val="00BE1C54"/>
    <w:rsid w:val="00BE3262"/>
    <w:rsid w:val="00BE374F"/>
    <w:rsid w:val="00BE61F2"/>
    <w:rsid w:val="00BE6528"/>
    <w:rsid w:val="00BE6F56"/>
    <w:rsid w:val="00BF41BA"/>
    <w:rsid w:val="00BF4DED"/>
    <w:rsid w:val="00BF6736"/>
    <w:rsid w:val="00BF79DB"/>
    <w:rsid w:val="00C06717"/>
    <w:rsid w:val="00C1221C"/>
    <w:rsid w:val="00C13A19"/>
    <w:rsid w:val="00C14C3B"/>
    <w:rsid w:val="00C15699"/>
    <w:rsid w:val="00C21176"/>
    <w:rsid w:val="00C2431C"/>
    <w:rsid w:val="00C2599C"/>
    <w:rsid w:val="00C31584"/>
    <w:rsid w:val="00C3241A"/>
    <w:rsid w:val="00C327D5"/>
    <w:rsid w:val="00C32E14"/>
    <w:rsid w:val="00C40503"/>
    <w:rsid w:val="00C41B55"/>
    <w:rsid w:val="00C421AB"/>
    <w:rsid w:val="00C42E68"/>
    <w:rsid w:val="00C50445"/>
    <w:rsid w:val="00C515E0"/>
    <w:rsid w:val="00C532C9"/>
    <w:rsid w:val="00C54591"/>
    <w:rsid w:val="00C54861"/>
    <w:rsid w:val="00C63009"/>
    <w:rsid w:val="00C63A1F"/>
    <w:rsid w:val="00C65136"/>
    <w:rsid w:val="00C719C9"/>
    <w:rsid w:val="00C721C5"/>
    <w:rsid w:val="00C7338B"/>
    <w:rsid w:val="00C80D26"/>
    <w:rsid w:val="00C82AEF"/>
    <w:rsid w:val="00C84619"/>
    <w:rsid w:val="00C8651A"/>
    <w:rsid w:val="00C86CCA"/>
    <w:rsid w:val="00C876B9"/>
    <w:rsid w:val="00C9073A"/>
    <w:rsid w:val="00C90F1C"/>
    <w:rsid w:val="00C930DF"/>
    <w:rsid w:val="00C94FCF"/>
    <w:rsid w:val="00C9652D"/>
    <w:rsid w:val="00CA01AF"/>
    <w:rsid w:val="00CA0755"/>
    <w:rsid w:val="00CA1AB4"/>
    <w:rsid w:val="00CA40B4"/>
    <w:rsid w:val="00CA52EA"/>
    <w:rsid w:val="00CA58CF"/>
    <w:rsid w:val="00CA6806"/>
    <w:rsid w:val="00CA75DA"/>
    <w:rsid w:val="00CB2AD5"/>
    <w:rsid w:val="00CB2B55"/>
    <w:rsid w:val="00CB3025"/>
    <w:rsid w:val="00CB3F18"/>
    <w:rsid w:val="00CB6399"/>
    <w:rsid w:val="00CB7402"/>
    <w:rsid w:val="00CC0CB2"/>
    <w:rsid w:val="00CC29F2"/>
    <w:rsid w:val="00CC4014"/>
    <w:rsid w:val="00CC7999"/>
    <w:rsid w:val="00CD0CBE"/>
    <w:rsid w:val="00CD27D3"/>
    <w:rsid w:val="00CD496D"/>
    <w:rsid w:val="00CD62B9"/>
    <w:rsid w:val="00CD671E"/>
    <w:rsid w:val="00CE1196"/>
    <w:rsid w:val="00CE1EF9"/>
    <w:rsid w:val="00CE30A2"/>
    <w:rsid w:val="00CE451F"/>
    <w:rsid w:val="00CE79AF"/>
    <w:rsid w:val="00CF13C6"/>
    <w:rsid w:val="00CF2D57"/>
    <w:rsid w:val="00CF3D94"/>
    <w:rsid w:val="00CF41A8"/>
    <w:rsid w:val="00CF454B"/>
    <w:rsid w:val="00CF479F"/>
    <w:rsid w:val="00CF68C4"/>
    <w:rsid w:val="00CF7E00"/>
    <w:rsid w:val="00D01508"/>
    <w:rsid w:val="00D02766"/>
    <w:rsid w:val="00D04BDC"/>
    <w:rsid w:val="00D06014"/>
    <w:rsid w:val="00D07C78"/>
    <w:rsid w:val="00D143B8"/>
    <w:rsid w:val="00D14832"/>
    <w:rsid w:val="00D1505F"/>
    <w:rsid w:val="00D15EAD"/>
    <w:rsid w:val="00D21B29"/>
    <w:rsid w:val="00D230CB"/>
    <w:rsid w:val="00D309F2"/>
    <w:rsid w:val="00D328A1"/>
    <w:rsid w:val="00D359B6"/>
    <w:rsid w:val="00D402CB"/>
    <w:rsid w:val="00D40DDE"/>
    <w:rsid w:val="00D45536"/>
    <w:rsid w:val="00D45E91"/>
    <w:rsid w:val="00D461D9"/>
    <w:rsid w:val="00D46616"/>
    <w:rsid w:val="00D50353"/>
    <w:rsid w:val="00D526B8"/>
    <w:rsid w:val="00D56D0C"/>
    <w:rsid w:val="00D5729E"/>
    <w:rsid w:val="00D60F8F"/>
    <w:rsid w:val="00D612E0"/>
    <w:rsid w:val="00D61584"/>
    <w:rsid w:val="00D62506"/>
    <w:rsid w:val="00D65A81"/>
    <w:rsid w:val="00D678D3"/>
    <w:rsid w:val="00D71B2E"/>
    <w:rsid w:val="00D72D4D"/>
    <w:rsid w:val="00D749CE"/>
    <w:rsid w:val="00D74B0F"/>
    <w:rsid w:val="00D74E2F"/>
    <w:rsid w:val="00D759C7"/>
    <w:rsid w:val="00D75D27"/>
    <w:rsid w:val="00D75DDE"/>
    <w:rsid w:val="00D75FFB"/>
    <w:rsid w:val="00D8302A"/>
    <w:rsid w:val="00D83F66"/>
    <w:rsid w:val="00D84545"/>
    <w:rsid w:val="00D84EBA"/>
    <w:rsid w:val="00D8537F"/>
    <w:rsid w:val="00D865E3"/>
    <w:rsid w:val="00D86C15"/>
    <w:rsid w:val="00D87790"/>
    <w:rsid w:val="00D9137A"/>
    <w:rsid w:val="00D96B1B"/>
    <w:rsid w:val="00D97BD0"/>
    <w:rsid w:val="00DA04B1"/>
    <w:rsid w:val="00DA0F04"/>
    <w:rsid w:val="00DA3B1C"/>
    <w:rsid w:val="00DA6108"/>
    <w:rsid w:val="00DB0725"/>
    <w:rsid w:val="00DB0CE7"/>
    <w:rsid w:val="00DB1BE6"/>
    <w:rsid w:val="00DB4D54"/>
    <w:rsid w:val="00DB7353"/>
    <w:rsid w:val="00DC05DB"/>
    <w:rsid w:val="00DC0994"/>
    <w:rsid w:val="00DC3AA4"/>
    <w:rsid w:val="00DC4252"/>
    <w:rsid w:val="00DC5D7A"/>
    <w:rsid w:val="00DC773B"/>
    <w:rsid w:val="00DD41C0"/>
    <w:rsid w:val="00DD50B7"/>
    <w:rsid w:val="00DD534A"/>
    <w:rsid w:val="00DD5903"/>
    <w:rsid w:val="00DD660C"/>
    <w:rsid w:val="00DD71F3"/>
    <w:rsid w:val="00DE192B"/>
    <w:rsid w:val="00DE57C4"/>
    <w:rsid w:val="00DE6CA8"/>
    <w:rsid w:val="00DE6E26"/>
    <w:rsid w:val="00DF00DE"/>
    <w:rsid w:val="00DF09FD"/>
    <w:rsid w:val="00DF4246"/>
    <w:rsid w:val="00DF485F"/>
    <w:rsid w:val="00DF5374"/>
    <w:rsid w:val="00DF7978"/>
    <w:rsid w:val="00E00763"/>
    <w:rsid w:val="00E0296A"/>
    <w:rsid w:val="00E049B9"/>
    <w:rsid w:val="00E04D82"/>
    <w:rsid w:val="00E0674A"/>
    <w:rsid w:val="00E1208D"/>
    <w:rsid w:val="00E14D11"/>
    <w:rsid w:val="00E16162"/>
    <w:rsid w:val="00E20917"/>
    <w:rsid w:val="00E20921"/>
    <w:rsid w:val="00E24698"/>
    <w:rsid w:val="00E24E84"/>
    <w:rsid w:val="00E34988"/>
    <w:rsid w:val="00E351C6"/>
    <w:rsid w:val="00E351E1"/>
    <w:rsid w:val="00E360B2"/>
    <w:rsid w:val="00E362E0"/>
    <w:rsid w:val="00E36640"/>
    <w:rsid w:val="00E432FC"/>
    <w:rsid w:val="00E439FD"/>
    <w:rsid w:val="00E43B54"/>
    <w:rsid w:val="00E4589D"/>
    <w:rsid w:val="00E46DCC"/>
    <w:rsid w:val="00E50C6C"/>
    <w:rsid w:val="00E53E04"/>
    <w:rsid w:val="00E56755"/>
    <w:rsid w:val="00E56E36"/>
    <w:rsid w:val="00E604A5"/>
    <w:rsid w:val="00E622B2"/>
    <w:rsid w:val="00E63C59"/>
    <w:rsid w:val="00E64CAB"/>
    <w:rsid w:val="00E662D5"/>
    <w:rsid w:val="00E7209C"/>
    <w:rsid w:val="00E725DE"/>
    <w:rsid w:val="00E74ADD"/>
    <w:rsid w:val="00E82517"/>
    <w:rsid w:val="00E82559"/>
    <w:rsid w:val="00E84195"/>
    <w:rsid w:val="00E8481C"/>
    <w:rsid w:val="00E84FDD"/>
    <w:rsid w:val="00E854D9"/>
    <w:rsid w:val="00E86269"/>
    <w:rsid w:val="00E86F76"/>
    <w:rsid w:val="00E87A7A"/>
    <w:rsid w:val="00E904F1"/>
    <w:rsid w:val="00E91500"/>
    <w:rsid w:val="00E91C8E"/>
    <w:rsid w:val="00E928EF"/>
    <w:rsid w:val="00E958B4"/>
    <w:rsid w:val="00E95CD8"/>
    <w:rsid w:val="00EA2656"/>
    <w:rsid w:val="00EA5511"/>
    <w:rsid w:val="00EA646B"/>
    <w:rsid w:val="00EB1749"/>
    <w:rsid w:val="00EB2718"/>
    <w:rsid w:val="00EB276B"/>
    <w:rsid w:val="00EB36A2"/>
    <w:rsid w:val="00EB60F0"/>
    <w:rsid w:val="00EB61C4"/>
    <w:rsid w:val="00EB6C59"/>
    <w:rsid w:val="00EB7C41"/>
    <w:rsid w:val="00EC54C2"/>
    <w:rsid w:val="00EC6345"/>
    <w:rsid w:val="00EC753A"/>
    <w:rsid w:val="00EC7A79"/>
    <w:rsid w:val="00ED0C33"/>
    <w:rsid w:val="00ED3587"/>
    <w:rsid w:val="00ED4CD1"/>
    <w:rsid w:val="00ED6964"/>
    <w:rsid w:val="00EE16D1"/>
    <w:rsid w:val="00EE30C8"/>
    <w:rsid w:val="00EE3124"/>
    <w:rsid w:val="00EE6756"/>
    <w:rsid w:val="00EE73A6"/>
    <w:rsid w:val="00EF16DA"/>
    <w:rsid w:val="00EF1F61"/>
    <w:rsid w:val="00EF50B4"/>
    <w:rsid w:val="00EF72B9"/>
    <w:rsid w:val="00F06C04"/>
    <w:rsid w:val="00F07219"/>
    <w:rsid w:val="00F07656"/>
    <w:rsid w:val="00F160C9"/>
    <w:rsid w:val="00F20239"/>
    <w:rsid w:val="00F2287F"/>
    <w:rsid w:val="00F24997"/>
    <w:rsid w:val="00F26DA4"/>
    <w:rsid w:val="00F300E7"/>
    <w:rsid w:val="00F30826"/>
    <w:rsid w:val="00F30F77"/>
    <w:rsid w:val="00F327E0"/>
    <w:rsid w:val="00F32902"/>
    <w:rsid w:val="00F331A0"/>
    <w:rsid w:val="00F35C40"/>
    <w:rsid w:val="00F37943"/>
    <w:rsid w:val="00F403E0"/>
    <w:rsid w:val="00F413B0"/>
    <w:rsid w:val="00F43363"/>
    <w:rsid w:val="00F43AFC"/>
    <w:rsid w:val="00F44E5E"/>
    <w:rsid w:val="00F5024F"/>
    <w:rsid w:val="00F5305A"/>
    <w:rsid w:val="00F55C8A"/>
    <w:rsid w:val="00F565EE"/>
    <w:rsid w:val="00F571C0"/>
    <w:rsid w:val="00F57718"/>
    <w:rsid w:val="00F62C69"/>
    <w:rsid w:val="00F62F75"/>
    <w:rsid w:val="00F64519"/>
    <w:rsid w:val="00F67DDA"/>
    <w:rsid w:val="00F70234"/>
    <w:rsid w:val="00F70406"/>
    <w:rsid w:val="00F71365"/>
    <w:rsid w:val="00F715EE"/>
    <w:rsid w:val="00F7268A"/>
    <w:rsid w:val="00F73FFE"/>
    <w:rsid w:val="00F757CF"/>
    <w:rsid w:val="00F7691E"/>
    <w:rsid w:val="00F76B98"/>
    <w:rsid w:val="00F76BD5"/>
    <w:rsid w:val="00F80ADE"/>
    <w:rsid w:val="00F82737"/>
    <w:rsid w:val="00F83B1C"/>
    <w:rsid w:val="00F83C1F"/>
    <w:rsid w:val="00F8609F"/>
    <w:rsid w:val="00F86BBC"/>
    <w:rsid w:val="00F87FF0"/>
    <w:rsid w:val="00F92478"/>
    <w:rsid w:val="00F94655"/>
    <w:rsid w:val="00F959F4"/>
    <w:rsid w:val="00F968CA"/>
    <w:rsid w:val="00F97FFA"/>
    <w:rsid w:val="00FA1F70"/>
    <w:rsid w:val="00FA36CE"/>
    <w:rsid w:val="00FA49E1"/>
    <w:rsid w:val="00FA672F"/>
    <w:rsid w:val="00FA7750"/>
    <w:rsid w:val="00FB4A04"/>
    <w:rsid w:val="00FB4BF0"/>
    <w:rsid w:val="00FC0045"/>
    <w:rsid w:val="00FC0851"/>
    <w:rsid w:val="00FC21D2"/>
    <w:rsid w:val="00FC3326"/>
    <w:rsid w:val="00FC3564"/>
    <w:rsid w:val="00FC4477"/>
    <w:rsid w:val="00FC5E64"/>
    <w:rsid w:val="00FC6D73"/>
    <w:rsid w:val="00FD5105"/>
    <w:rsid w:val="00FD51B5"/>
    <w:rsid w:val="00FE31AE"/>
    <w:rsid w:val="00FE4402"/>
    <w:rsid w:val="00FE5CB0"/>
    <w:rsid w:val="00FE6D0E"/>
    <w:rsid w:val="00FF0924"/>
    <w:rsid w:val="00FF1D1E"/>
    <w:rsid w:val="00FF2615"/>
    <w:rsid w:val="00FF32E8"/>
    <w:rsid w:val="00FF3F92"/>
    <w:rsid w:val="00FF4E8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614E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semiHidden/>
    <w:unhideWhenUsed/>
    <w:rsid w:val="007759DE"/>
    <w:rPr>
      <w:vertAlign w:val="superscript"/>
    </w:rPr>
  </w:style>
  <w:style w:type="character" w:styleId="Hipervnculo">
    <w:name w:val="Hyperlink"/>
    <w:basedOn w:val="Fuentedeprrafopredeter"/>
    <w:unhideWhenUsed/>
    <w:rsid w:val="007759DE"/>
    <w:rPr>
      <w:color w:val="0000FF"/>
      <w:u w:val="single"/>
    </w:rPr>
  </w:style>
  <w:style w:type="paragraph" w:styleId="Prrafodelista">
    <w:name w:val="List Paragraph"/>
    <w:basedOn w:val="Normal"/>
    <w:uiPriority w:val="34"/>
    <w:qFormat/>
    <w:rsid w:val="00B501FE"/>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semiHidden/>
    <w:unhideWhenUsed/>
    <w:qFormat/>
    <w:rsid w:val="00BD7F49"/>
    <w:pPr>
      <w:spacing w:after="200" w:line="240" w:lineRule="auto"/>
    </w:pPr>
    <w:rPr>
      <w:rFonts w:ascii="Times New Roman" w:eastAsia="Times New Roman" w:hAnsi="Times New Roman" w:cs="Times New Roman"/>
      <w:i/>
      <w:iCs/>
      <w:color w:val="44546A" w:themeColor="text2"/>
      <w:sz w:val="18"/>
      <w:szCs w:val="18"/>
      <w:lang w:val="es-ES" w:eastAsia="es-ES"/>
    </w:rPr>
  </w:style>
  <w:style w:type="paragraph" w:styleId="Textodeglobo">
    <w:name w:val="Balloon Text"/>
    <w:basedOn w:val="Normal"/>
    <w:link w:val="TextodegloboCar"/>
    <w:uiPriority w:val="99"/>
    <w:semiHidden/>
    <w:unhideWhenUsed/>
    <w:rsid w:val="004674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746C"/>
    <w:rPr>
      <w:rFonts w:ascii="Segoe UI" w:hAnsi="Segoe UI" w:cs="Segoe UI"/>
      <w:sz w:val="18"/>
      <w:szCs w:val="18"/>
    </w:rPr>
  </w:style>
  <w:style w:type="table" w:styleId="Tablaconcuadrcula">
    <w:name w:val="Table Grid"/>
    <w:basedOn w:val="Tablanormal"/>
    <w:uiPriority w:val="59"/>
    <w:rsid w:val="00D15EAD"/>
    <w:pPr>
      <w:spacing w:after="0" w:line="240" w:lineRule="auto"/>
    </w:pPr>
    <w:rPr>
      <w:rFonts w:ascii="Times New Roman" w:eastAsia="Times New Roman" w:hAnsi="Times New Roman" w:cs="Times New Roman"/>
      <w:sz w:val="20"/>
      <w:szCs w:val="20"/>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spellerror">
    <w:name w:val="hiddenspellerror"/>
    <w:basedOn w:val="Fuentedeprrafopredeter"/>
    <w:rsid w:val="00BF4DED"/>
  </w:style>
  <w:style w:type="table" w:styleId="Tablanormal2">
    <w:name w:val="Plain Table 2"/>
    <w:basedOn w:val="Tablanormal"/>
    <w:uiPriority w:val="42"/>
    <w:rsid w:val="003A55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6F1303"/>
    <w:rPr>
      <w:color w:val="605E5C"/>
      <w:shd w:val="clear" w:color="auto" w:fill="E1DFDD"/>
    </w:rPr>
  </w:style>
  <w:style w:type="paragraph" w:styleId="Encabezado">
    <w:name w:val="header"/>
    <w:basedOn w:val="Normal"/>
    <w:link w:val="EncabezadoCar"/>
    <w:uiPriority w:val="99"/>
    <w:unhideWhenUsed/>
    <w:rsid w:val="00EE30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0C8"/>
  </w:style>
  <w:style w:type="paragraph" w:styleId="Piedepgina">
    <w:name w:val="footer"/>
    <w:basedOn w:val="Normal"/>
    <w:link w:val="PiedepginaCar"/>
    <w:uiPriority w:val="99"/>
    <w:unhideWhenUsed/>
    <w:rsid w:val="00EE30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0C8"/>
  </w:style>
  <w:style w:type="character" w:styleId="Refdecomentario">
    <w:name w:val="annotation reference"/>
    <w:basedOn w:val="Fuentedeprrafopredeter"/>
    <w:uiPriority w:val="99"/>
    <w:semiHidden/>
    <w:unhideWhenUsed/>
    <w:rsid w:val="008C5256"/>
    <w:rPr>
      <w:sz w:val="16"/>
      <w:szCs w:val="16"/>
    </w:rPr>
  </w:style>
  <w:style w:type="paragraph" w:styleId="Textocomentario">
    <w:name w:val="annotation text"/>
    <w:basedOn w:val="Normal"/>
    <w:link w:val="TextocomentarioCar"/>
    <w:uiPriority w:val="99"/>
    <w:unhideWhenUsed/>
    <w:rsid w:val="008C5256"/>
    <w:pPr>
      <w:spacing w:line="240" w:lineRule="auto"/>
    </w:pPr>
    <w:rPr>
      <w:sz w:val="20"/>
      <w:szCs w:val="20"/>
    </w:rPr>
  </w:style>
  <w:style w:type="character" w:customStyle="1" w:styleId="TextocomentarioCar">
    <w:name w:val="Texto comentario Car"/>
    <w:basedOn w:val="Fuentedeprrafopredeter"/>
    <w:link w:val="Textocomentario"/>
    <w:uiPriority w:val="99"/>
    <w:rsid w:val="008C5256"/>
    <w:rPr>
      <w:sz w:val="20"/>
      <w:szCs w:val="20"/>
    </w:rPr>
  </w:style>
  <w:style w:type="paragraph" w:styleId="Asuntodelcomentario">
    <w:name w:val="annotation subject"/>
    <w:basedOn w:val="Textocomentario"/>
    <w:next w:val="Textocomentario"/>
    <w:link w:val="AsuntodelcomentarioCar"/>
    <w:uiPriority w:val="99"/>
    <w:semiHidden/>
    <w:unhideWhenUsed/>
    <w:rsid w:val="008C5256"/>
    <w:rPr>
      <w:b/>
      <w:bCs/>
    </w:rPr>
  </w:style>
  <w:style w:type="character" w:customStyle="1" w:styleId="AsuntodelcomentarioCar">
    <w:name w:val="Asunto del comentario Car"/>
    <w:basedOn w:val="TextocomentarioCar"/>
    <w:link w:val="Asuntodelcomentario"/>
    <w:uiPriority w:val="99"/>
    <w:semiHidden/>
    <w:rsid w:val="008C5256"/>
    <w:rPr>
      <w:b/>
      <w:bCs/>
      <w:sz w:val="20"/>
      <w:szCs w:val="20"/>
    </w:rPr>
  </w:style>
  <w:style w:type="paragraph" w:customStyle="1" w:styleId="nova-legacy-e-listitem">
    <w:name w:val="nova-legacy-e-list__item"/>
    <w:basedOn w:val="Normal"/>
    <w:rsid w:val="002A0E0C"/>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notapie">
    <w:name w:val="footnote text"/>
    <w:basedOn w:val="Normal"/>
    <w:link w:val="TextonotapieCar"/>
    <w:uiPriority w:val="99"/>
    <w:semiHidden/>
    <w:unhideWhenUsed/>
    <w:rsid w:val="00D74B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74B0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770">
      <w:bodyDiv w:val="1"/>
      <w:marLeft w:val="0"/>
      <w:marRight w:val="0"/>
      <w:marTop w:val="0"/>
      <w:marBottom w:val="0"/>
      <w:divBdr>
        <w:top w:val="none" w:sz="0" w:space="0" w:color="auto"/>
        <w:left w:val="none" w:sz="0" w:space="0" w:color="auto"/>
        <w:bottom w:val="none" w:sz="0" w:space="0" w:color="auto"/>
        <w:right w:val="none" w:sz="0" w:space="0" w:color="auto"/>
      </w:divBdr>
    </w:div>
    <w:div w:id="9309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explorer.usgs.gov/" TargetMode="External"/><Relationship Id="rId18" Type="http://schemas.openxmlformats.org/officeDocument/2006/relationships/hyperlink" Target="https://www.doi.org/10.3390/rs9040352" TargetMode="External"/><Relationship Id="rId26" Type="http://schemas.openxmlformats.org/officeDocument/2006/relationships/hyperlink" Target="https://www.iai.int/admin/site/sites/default/files/uploads/2014/06/sintesis_cientifica.pdf" TargetMode="External"/><Relationship Id="rId39" Type="http://schemas.openxmlformats.org/officeDocument/2006/relationships/hyperlink" Target="https://doi.org/10.4067/S0719-26812017000300063" TargetMode="External"/><Relationship Id="rId3" Type="http://schemas.openxmlformats.org/officeDocument/2006/relationships/customXml" Target="../customXml/item3.xml"/><Relationship Id="rId21" Type="http://schemas.openxmlformats.org/officeDocument/2006/relationships/hyperlink" Target="https://doi.org/10.30564/jgr.v2il.499" TargetMode="External"/><Relationship Id="rId34" Type="http://schemas.openxmlformats.org/officeDocument/2006/relationships/hyperlink" Target="http://bibliotecavirtualoducal.uc.cl:8081/handle/10839/2670" TargetMode="External"/><Relationship Id="rId42" Type="http://schemas.openxmlformats.org/officeDocument/2006/relationships/hyperlink" Target="https://doi.org/10.1111/j.1752-1688.2001.tb00973.x" TargetMode="External"/><Relationship Id="rId7" Type="http://schemas.openxmlformats.org/officeDocument/2006/relationships/settings" Target="settings.xml"/><Relationship Id="rId12" Type="http://schemas.openxmlformats.org/officeDocument/2006/relationships/hyperlink" Target="http://www.cpc.ncep.noaa.gov/products/analysis_monitoring/ensostuff/ensoyears.shtml" TargetMode="External"/><Relationship Id="rId17" Type="http://schemas.openxmlformats.org/officeDocument/2006/relationships/image" Target="media/image5.png"/><Relationship Id="rId25" Type="http://schemas.openxmlformats.org/officeDocument/2006/relationships/hyperlink" Target="https://doi.org/10.1080/01431161.2018.1524604" TargetMode="External"/><Relationship Id="rId33" Type="http://schemas.openxmlformats.org/officeDocument/2006/relationships/hyperlink" Target="http://dx.doi.org/10.15359/rca.51-1.2" TargetMode="External"/><Relationship Id="rId38" Type="http://schemas.openxmlformats.org/officeDocument/2006/relationships/hyperlink" Target="http://www.saber.ula.ve/handle/123456789/4144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doi.org/10.5281/zenodo.3516301" TargetMode="External"/><Relationship Id="rId29" Type="http://schemas.openxmlformats.org/officeDocument/2006/relationships/hyperlink" Target="https://www.redalyc.org/pdf/339/33932147007.pdf" TargetMode="External"/><Relationship Id="rId41" Type="http://schemas.openxmlformats.org/officeDocument/2006/relationships/hyperlink" Target="https://doi.org/10.1007/s11273-016-9516-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ooks.google.co.cr/books?id=vFE1xpnaIQsC&amp;printsec=copyright%23v=onepage&amp;q&amp;f=false" TargetMode="External"/><Relationship Id="rId32" Type="http://schemas.openxmlformats.org/officeDocument/2006/relationships/hyperlink" Target="https://www.researchgate.net/publication/340003499_Cambio_climatico_altera_el_regimen_de_precipitaciones_y_caudales_en_Venezuela" TargetMode="External"/><Relationship Id="rId37" Type="http://schemas.openxmlformats.org/officeDocument/2006/relationships/hyperlink" Target="http://www.saber.ula.ve/bitstream/handle/123456789/35455/80.RodriguezMorales%2cMayaninEdelweis.2010.pdf?sequence=1&amp;isAllowed=y" TargetMode="External"/><Relationship Id="rId40" Type="http://schemas.openxmlformats.org/officeDocument/2006/relationships/hyperlink" Target="https://doi.org/10.22395/rium.v14n26a2"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dx.doi.org/10.15446/rcdg.v22n2.37018" TargetMode="External"/><Relationship Id="rId28" Type="http://schemas.openxmlformats.org/officeDocument/2006/relationships/hyperlink" Target="https://riunet.upv.es/bitstream/handle/10251/9180/EvaluacionImpactoSequia_NuriaJM.pdf;jsessionid=2DD20D916A87A654A2E092129F1F8512?sequence=1" TargetMode="External"/><Relationship Id="rId36" Type="http://schemas.openxmlformats.org/officeDocument/2006/relationships/hyperlink" Target="http://repositorio.utn.edu.ec/handle/123456789/8144" TargetMode="External"/><Relationship Id="rId10" Type="http://schemas.openxmlformats.org/officeDocument/2006/relationships/endnotes" Target="endnotes.xml"/><Relationship Id="rId19" Type="http://schemas.openxmlformats.org/officeDocument/2006/relationships/hyperlink" Target="https://doi.org/10.1111/j.1752-1688.2005.tb04466.x" TargetMode="External"/><Relationship Id="rId31" Type="http://schemas.openxmlformats.org/officeDocument/2006/relationships/hyperlink" Target="https://repository.javeriana.edu.co/bitstream/handle/10554/22129/OrtizLopezChristianCamilo2016.pdf?sequence=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doi.org/" TargetMode="External"/><Relationship Id="rId27" Type="http://schemas.openxmlformats.org/officeDocument/2006/relationships/hyperlink" Target="https://portals.iucn.org/library/sites/library/files/documents/2014-025.pdf" TargetMode="External"/><Relationship Id="rId30" Type="http://schemas.openxmlformats.org/officeDocument/2006/relationships/hyperlink" Target="http://volaya.github.io/libro-sig/" TargetMode="External"/><Relationship Id="rId35" Type="http://schemas.openxmlformats.org/officeDocument/2006/relationships/hyperlink" Target="https://doi.org/10.1002/hyp.10610"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2632-1155" TargetMode="External"/><Relationship Id="rId7" Type="http://schemas.openxmlformats.org/officeDocument/2006/relationships/hyperlink" Target="https://orcid.org/0000-0001-6723-2058" TargetMode="External"/><Relationship Id="rId2" Type="http://schemas.openxmlformats.org/officeDocument/2006/relationships/hyperlink" Target="mailto:yoye196984@gmail.com" TargetMode="External"/><Relationship Id="rId1" Type="http://schemas.openxmlformats.org/officeDocument/2006/relationships/hyperlink" Target="mailto:jmejia@ula.ve" TargetMode="External"/><Relationship Id="rId6" Type="http://schemas.openxmlformats.org/officeDocument/2006/relationships/hyperlink" Target="mailto:aalbarran9@gmail.com" TargetMode="External"/><Relationship Id="rId5" Type="http://schemas.openxmlformats.org/officeDocument/2006/relationships/hyperlink" Target="https://orcid.org/0000-0001-7904-5700" TargetMode="External"/><Relationship Id="rId4" Type="http://schemas.openxmlformats.org/officeDocument/2006/relationships/hyperlink" Target="mailto:gonzalezjosedavid.88@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196D6-11CC-4675-9A85-9463E12C8E3D}">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2.xml><?xml version="1.0" encoding="utf-8"?>
<ds:datastoreItem xmlns:ds="http://schemas.openxmlformats.org/officeDocument/2006/customXml" ds:itemID="{9033918A-D674-43B4-B420-BEECDCA2DE90}">
  <ds:schemaRefs>
    <ds:schemaRef ds:uri="http://schemas.microsoft.com/sharepoint/v3/contenttype/forms"/>
  </ds:schemaRefs>
</ds:datastoreItem>
</file>

<file path=customXml/itemProps3.xml><?xml version="1.0" encoding="utf-8"?>
<ds:datastoreItem xmlns:ds="http://schemas.openxmlformats.org/officeDocument/2006/customXml" ds:itemID="{7DE0BA52-5962-403F-A9E2-8B001DC8784A}"/>
</file>

<file path=customXml/itemProps4.xml><?xml version="1.0" encoding="utf-8"?>
<ds:datastoreItem xmlns:ds="http://schemas.openxmlformats.org/officeDocument/2006/customXml" ds:itemID="{7CC6E10B-1EC9-4A1A-8DB3-1F76C0669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9466</Words>
  <Characters>53958</Characters>
  <Application>Microsoft Office Word</Application>
  <DocSecurity>0</DocSecurity>
  <Lines>449</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2022-05-25T22:13:00Z</dcterms:created>
  <dcterms:modified xsi:type="dcterms:W3CDTF">2022-05-25T22:13:00Z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